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beforeLines="0" w:afterLines="0" w:line="360" w:lineRule="auto"/>
        <w:jc w:val="center"/>
        <w:outlineLvl w:val="0"/>
        <w:rPr>
          <w:b/>
          <w:sz w:val="36"/>
          <w:szCs w:val="36"/>
          <w:highlight w:val="none"/>
        </w:rPr>
      </w:pPr>
      <w:bookmarkStart w:id="0" w:name="_Toc99301424"/>
      <w:r>
        <w:rPr>
          <w:b/>
          <w:sz w:val="36"/>
          <w:szCs w:val="36"/>
          <w:highlight w:val="none"/>
        </w:rPr>
        <w:t>采购需求</w:t>
      </w:r>
      <w:bookmarkEnd w:id="0"/>
    </w:p>
    <w:p>
      <w:pPr>
        <w:pageBreakBefore w:val="0"/>
        <w:kinsoku/>
        <w:wordWrap/>
        <w:overflowPunct/>
        <w:topLinePunct w:val="0"/>
        <w:bidi w:val="0"/>
        <w:snapToGrid w:val="0"/>
        <w:spacing w:beforeLines="0" w:afterLines="0" w:line="360" w:lineRule="auto"/>
        <w:jc w:val="center"/>
        <w:outlineLvl w:val="0"/>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eastAsia="zh-CN"/>
        </w:rPr>
        <w:t>市局直属单位</w:t>
      </w:r>
      <w:r>
        <w:rPr>
          <w:rFonts w:hint="eastAsia" w:ascii="宋体" w:hAnsi="宋体" w:eastAsia="宋体" w:cs="宋体"/>
          <w:b/>
          <w:color w:val="auto"/>
          <w:sz w:val="24"/>
          <w:szCs w:val="24"/>
          <w:highlight w:val="none"/>
          <w:lang w:val="en-US" w:eastAsia="zh-CN"/>
        </w:rPr>
        <w:t>2026年度公务用车购置项目</w:t>
      </w:r>
    </w:p>
    <w:p>
      <w:pPr>
        <w:pageBreakBefore w:val="0"/>
        <w:kinsoku/>
        <w:wordWrap/>
        <w:overflowPunct/>
        <w:topLinePunct w:val="0"/>
        <w:bidi w:val="0"/>
        <w:snapToGrid w:val="0"/>
        <w:spacing w:beforeLines="0" w:afterLines="0" w:line="360" w:lineRule="auto"/>
        <w:jc w:val="center"/>
        <w:outlineLvl w:val="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 xml:space="preserve">（集采目录内部分）-01包 </w:t>
      </w:r>
      <w:r>
        <w:rPr>
          <w:rFonts w:hint="eastAsia" w:ascii="宋体" w:hAnsi="宋体" w:eastAsia="宋体" w:cs="宋体"/>
          <w:b/>
          <w:color w:val="auto"/>
          <w:sz w:val="24"/>
          <w:szCs w:val="24"/>
          <w:highlight w:val="none"/>
        </w:rPr>
        <w:t>采购需求</w:t>
      </w:r>
      <w:bookmarkStart w:id="1" w:name="_GoBack"/>
      <w:bookmarkEnd w:id="1"/>
    </w:p>
    <w:p>
      <w:pPr>
        <w:pageBreakBefore w:val="0"/>
        <w:kinsoku/>
        <w:wordWrap/>
        <w:overflowPunct/>
        <w:topLinePunct w:val="0"/>
        <w:bidi w:val="0"/>
        <w:snapToGrid w:val="0"/>
        <w:spacing w:beforeLines="0" w:afterLines="0" w:line="360" w:lineRule="auto"/>
        <w:jc w:val="center"/>
        <w:rPr>
          <w:rFonts w:hint="eastAsia" w:ascii="宋体" w:hAnsi="宋体" w:eastAsia="宋体" w:cs="宋体"/>
          <w:bCs/>
          <w:color w:val="auto"/>
          <w:sz w:val="24"/>
          <w:szCs w:val="24"/>
          <w:highlight w:val="none"/>
        </w:rPr>
      </w:pPr>
    </w:p>
    <w:p>
      <w:pPr>
        <w:pStyle w:val="504"/>
        <w:pageBreakBefore w:val="0"/>
        <w:numPr>
          <w:ilvl w:val="0"/>
          <w:numId w:val="3"/>
        </w:numPr>
        <w:kinsoku/>
        <w:wordWrap/>
        <w:overflowPunct/>
        <w:topLinePunct w:val="0"/>
        <w:bidi w:val="0"/>
        <w:snapToGrid w:val="0"/>
        <w:spacing w:beforeLines="0" w:afterLines="0" w:line="360" w:lineRule="auto"/>
        <w:ind w:firstLineChars="0"/>
        <w:contextualSpacing/>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采购标的</w:t>
      </w:r>
    </w:p>
    <w:p>
      <w:pPr>
        <w:pageBreakBefore w:val="0"/>
        <w:kinsoku/>
        <w:wordWrap/>
        <w:overflowPunct/>
        <w:topLinePunct w:val="0"/>
        <w:bidi w:val="0"/>
        <w:snapToGrid w:val="0"/>
        <w:spacing w:beforeLines="0" w:afterLines="0" w:line="360" w:lineRule="auto"/>
        <w:contextualSpacing/>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 采购标的（货物需求一览表或简要服务内容及数量）</w:t>
      </w:r>
    </w:p>
    <w:tbl>
      <w:tblPr>
        <w:tblStyle w:val="52"/>
        <w:tblW w:w="923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4"/>
        <w:gridCol w:w="1218"/>
        <w:gridCol w:w="795"/>
        <w:gridCol w:w="1885"/>
        <w:gridCol w:w="3024"/>
        <w:gridCol w:w="15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1" w:hRule="atLeast"/>
          <w:jc w:val="center"/>
        </w:trPr>
        <w:tc>
          <w:tcPr>
            <w:tcW w:w="734"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bidi w:val="0"/>
              <w:snapToGrid w:val="0"/>
              <w:spacing w:beforeLines="0" w:afterLines="0" w:line="360" w:lineRule="auto"/>
              <w:contextualSpacing/>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序号</w:t>
            </w:r>
          </w:p>
        </w:tc>
        <w:tc>
          <w:tcPr>
            <w:tcW w:w="1218"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bidi w:val="0"/>
              <w:snapToGrid w:val="0"/>
              <w:spacing w:beforeLines="0" w:afterLines="0" w:line="360" w:lineRule="auto"/>
              <w:contextualSpacing/>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货物名称</w:t>
            </w:r>
          </w:p>
        </w:tc>
        <w:tc>
          <w:tcPr>
            <w:tcW w:w="795"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bidi w:val="0"/>
              <w:snapToGrid w:val="0"/>
              <w:spacing w:beforeLines="0" w:afterLines="0" w:line="360" w:lineRule="auto"/>
              <w:contextualSpacing/>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数量</w:t>
            </w:r>
          </w:p>
        </w:tc>
        <w:tc>
          <w:tcPr>
            <w:tcW w:w="1885"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bidi w:val="0"/>
              <w:snapToGrid w:val="0"/>
              <w:spacing w:beforeLines="0" w:afterLines="0" w:line="360" w:lineRule="auto"/>
              <w:contextualSpacing/>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中小企业划分标准所属行业</w:t>
            </w:r>
          </w:p>
        </w:tc>
        <w:tc>
          <w:tcPr>
            <w:tcW w:w="3024"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bidi w:val="0"/>
              <w:snapToGrid w:val="0"/>
              <w:spacing w:beforeLines="0" w:afterLines="0" w:line="360" w:lineRule="auto"/>
              <w:contextualSpacing/>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备注</w:t>
            </w:r>
          </w:p>
        </w:tc>
        <w:tc>
          <w:tcPr>
            <w:tcW w:w="1580"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bidi w:val="0"/>
              <w:snapToGrid w:val="0"/>
              <w:spacing w:beforeLines="0" w:afterLines="0" w:line="360" w:lineRule="auto"/>
              <w:contextualSpacing/>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是否接受进口产品投标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34"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bidi w:val="0"/>
              <w:snapToGrid w:val="0"/>
              <w:spacing w:beforeLines="0" w:afterLines="0" w:line="360" w:lineRule="auto"/>
              <w:contextualSpacing/>
              <w:jc w:val="center"/>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1</w:t>
            </w:r>
          </w:p>
        </w:tc>
        <w:tc>
          <w:tcPr>
            <w:tcW w:w="1218"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bidi w:val="0"/>
              <w:snapToGrid w:val="0"/>
              <w:spacing w:beforeLines="0" w:afterLines="0" w:line="360" w:lineRule="auto"/>
              <w:contextualSpacing/>
              <w:jc w:val="center"/>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新能源轿车（纯电动）</w:t>
            </w:r>
          </w:p>
        </w:tc>
        <w:tc>
          <w:tcPr>
            <w:tcW w:w="795"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bidi w:val="0"/>
              <w:snapToGrid w:val="0"/>
              <w:spacing w:beforeLines="0" w:afterLines="0" w:line="360" w:lineRule="auto"/>
              <w:contextualSpacing/>
              <w:jc w:val="center"/>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lang w:val="en-US" w:eastAsia="zh-CN"/>
              </w:rPr>
              <w:t>34</w:t>
            </w:r>
            <w:r>
              <w:rPr>
                <w:rFonts w:hint="eastAsia" w:ascii="宋体" w:hAnsi="宋体" w:eastAsia="宋体" w:cs="宋体"/>
                <w:color w:val="auto"/>
                <w:sz w:val="24"/>
                <w:szCs w:val="24"/>
                <w:highlight w:val="none"/>
              </w:rPr>
              <w:t>辆</w:t>
            </w:r>
          </w:p>
        </w:tc>
        <w:tc>
          <w:tcPr>
            <w:tcW w:w="1885"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bidi w:val="0"/>
              <w:snapToGrid w:val="0"/>
              <w:spacing w:beforeLines="0" w:afterLines="0" w:line="360" w:lineRule="auto"/>
              <w:contextualSpacing/>
              <w:jc w:val="center"/>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工业</w:t>
            </w:r>
          </w:p>
        </w:tc>
        <w:tc>
          <w:tcPr>
            <w:tcW w:w="3024"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bidi w:val="0"/>
              <w:snapToGrid w:val="0"/>
              <w:spacing w:beforeLines="0" w:afterLines="0" w:line="360" w:lineRule="auto"/>
              <w:contextualSpacing/>
              <w:jc w:val="center"/>
              <w:rPr>
                <w:rFonts w:hint="eastAsia" w:ascii="宋体" w:hAnsi="宋体" w:eastAsia="宋体" w:cs="宋体"/>
                <w:bCs/>
                <w:color w:val="auto"/>
                <w:sz w:val="24"/>
                <w:szCs w:val="24"/>
                <w:highlight w:val="none"/>
              </w:rPr>
            </w:pPr>
            <w:r>
              <w:rPr>
                <w:rFonts w:hint="eastAsia" w:ascii="宋体" w:hAnsi="宋体" w:eastAsia="宋体" w:cs="宋体"/>
                <w:color w:val="auto"/>
                <w:kern w:val="0"/>
                <w:sz w:val="24"/>
                <w:szCs w:val="24"/>
                <w:highlight w:val="none"/>
              </w:rPr>
              <w:t>核心产品（单车预算18.587611万元，总预算631.978774万元，含购置税。）</w:t>
            </w:r>
          </w:p>
        </w:tc>
        <w:tc>
          <w:tcPr>
            <w:tcW w:w="1580"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bidi w:val="0"/>
              <w:snapToGrid w:val="0"/>
              <w:spacing w:beforeLines="0" w:afterLines="0" w:line="360" w:lineRule="auto"/>
              <w:contextualSpacing/>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34"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bidi w:val="0"/>
              <w:snapToGrid w:val="0"/>
              <w:spacing w:beforeLines="0" w:afterLines="0" w:line="360" w:lineRule="auto"/>
              <w:contextualSpacing/>
              <w:jc w:val="center"/>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2</w:t>
            </w:r>
          </w:p>
        </w:tc>
        <w:tc>
          <w:tcPr>
            <w:tcW w:w="1218"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bidi w:val="0"/>
              <w:snapToGrid w:val="0"/>
              <w:spacing w:beforeLines="0" w:afterLines="0" w:line="360" w:lineRule="auto"/>
              <w:contextualSpacing/>
              <w:jc w:val="center"/>
              <w:rPr>
                <w:rFonts w:hint="eastAsia" w:ascii="宋体" w:hAnsi="宋体" w:eastAsia="宋体" w:cs="宋体"/>
                <w:bCs/>
                <w:color w:val="auto"/>
                <w:sz w:val="24"/>
                <w:szCs w:val="24"/>
                <w:highlight w:val="none"/>
                <w:lang w:eastAsia="zh-CN"/>
              </w:rPr>
            </w:pPr>
            <w:r>
              <w:rPr>
                <w:rFonts w:hint="eastAsia" w:ascii="宋体" w:hAnsi="宋体" w:eastAsia="宋体" w:cs="宋体"/>
                <w:color w:val="auto"/>
                <w:sz w:val="24"/>
                <w:szCs w:val="24"/>
                <w:highlight w:val="none"/>
                <w:lang w:val="en-US" w:eastAsia="zh-CN"/>
              </w:rPr>
              <w:t>增程式</w:t>
            </w:r>
            <w:r>
              <w:rPr>
                <w:rFonts w:hint="eastAsia" w:ascii="宋体" w:hAnsi="宋体" w:eastAsia="宋体" w:cs="宋体"/>
                <w:color w:val="auto"/>
                <w:sz w:val="24"/>
                <w:szCs w:val="24"/>
                <w:highlight w:val="none"/>
              </w:rPr>
              <w:t>新能源SUV（越野车）</w:t>
            </w:r>
          </w:p>
        </w:tc>
        <w:tc>
          <w:tcPr>
            <w:tcW w:w="795"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bidi w:val="0"/>
              <w:snapToGrid w:val="0"/>
              <w:spacing w:beforeLines="0" w:afterLines="0" w:line="360" w:lineRule="auto"/>
              <w:contextualSpacing/>
              <w:jc w:val="center"/>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lang w:val="en-US" w:eastAsia="zh-CN"/>
              </w:rPr>
              <w:t>21</w:t>
            </w:r>
            <w:r>
              <w:rPr>
                <w:rFonts w:hint="eastAsia" w:ascii="宋体" w:hAnsi="宋体" w:eastAsia="宋体" w:cs="宋体"/>
                <w:color w:val="auto"/>
                <w:sz w:val="24"/>
                <w:szCs w:val="24"/>
                <w:highlight w:val="none"/>
              </w:rPr>
              <w:t>辆</w:t>
            </w:r>
          </w:p>
        </w:tc>
        <w:tc>
          <w:tcPr>
            <w:tcW w:w="1885"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bidi w:val="0"/>
              <w:snapToGrid w:val="0"/>
              <w:spacing w:beforeLines="0" w:afterLines="0" w:line="360" w:lineRule="auto"/>
              <w:contextualSpacing/>
              <w:jc w:val="center"/>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工业</w:t>
            </w:r>
          </w:p>
        </w:tc>
        <w:tc>
          <w:tcPr>
            <w:tcW w:w="3024"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bidi w:val="0"/>
              <w:snapToGrid w:val="0"/>
              <w:spacing w:beforeLines="0" w:afterLines="0" w:line="360" w:lineRule="auto"/>
              <w:contextualSpacing/>
              <w:jc w:val="center"/>
              <w:rPr>
                <w:rFonts w:hint="eastAsia" w:ascii="宋体" w:hAnsi="宋体" w:eastAsia="宋体" w:cs="宋体"/>
                <w:bCs/>
                <w:color w:val="auto"/>
                <w:sz w:val="24"/>
                <w:szCs w:val="24"/>
                <w:highlight w:val="none"/>
              </w:rPr>
            </w:pPr>
            <w:r>
              <w:rPr>
                <w:rFonts w:hint="eastAsia" w:ascii="宋体" w:hAnsi="宋体" w:eastAsia="宋体" w:cs="宋体"/>
                <w:color w:val="auto"/>
                <w:kern w:val="0"/>
                <w:sz w:val="24"/>
                <w:szCs w:val="24"/>
                <w:highlight w:val="none"/>
              </w:rPr>
              <w:t>单车预算24.445841万元，总预算513.362661万元，含购置税。</w:t>
            </w:r>
          </w:p>
        </w:tc>
        <w:tc>
          <w:tcPr>
            <w:tcW w:w="1580"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bidi w:val="0"/>
              <w:snapToGrid w:val="0"/>
              <w:spacing w:beforeLines="0" w:afterLines="0" w:line="360" w:lineRule="auto"/>
              <w:contextualSpacing/>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否</w:t>
            </w:r>
          </w:p>
        </w:tc>
      </w:tr>
    </w:tbl>
    <w:p>
      <w:pPr>
        <w:pageBreakBefore w:val="0"/>
        <w:kinsoku/>
        <w:wordWrap/>
        <w:overflowPunct/>
        <w:topLinePunct w:val="0"/>
        <w:bidi w:val="0"/>
        <w:snapToGrid w:val="0"/>
        <w:spacing w:beforeLines="0" w:afterLines="0" w:line="360" w:lineRule="auto"/>
        <w:contextualSpacing/>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备注：</w:t>
      </w:r>
      <w:r>
        <w:rPr>
          <w:rFonts w:hint="eastAsia" w:ascii="宋体" w:hAnsi="宋体" w:eastAsia="宋体" w:cs="宋体"/>
          <w:color w:val="auto"/>
          <w:sz w:val="24"/>
          <w:szCs w:val="24"/>
          <w:highlight w:val="none"/>
        </w:rPr>
        <w:t>含购置税、保险、车辆外观制式涂装（警用车辆）等交付采购人使用的一切费用；</w:t>
      </w:r>
      <w:r>
        <w:rPr>
          <w:rFonts w:hint="eastAsia" w:ascii="宋体" w:hAnsi="宋体" w:eastAsia="宋体" w:cs="宋体"/>
          <w:b/>
          <w:bCs/>
          <w:color w:val="auto"/>
          <w:sz w:val="24"/>
          <w:szCs w:val="24"/>
          <w:highlight w:val="none"/>
        </w:rPr>
        <w:t>投标人需提供符合技术要求的车辆且单车报价不得超过单车预算，否则视为无效投标。</w:t>
      </w:r>
      <w:r>
        <w:rPr>
          <w:rFonts w:hint="eastAsia" w:ascii="宋体" w:hAnsi="宋体" w:eastAsia="宋体" w:cs="宋体"/>
          <w:color w:val="auto"/>
          <w:sz w:val="24"/>
          <w:szCs w:val="24"/>
          <w:highlight w:val="none"/>
        </w:rPr>
        <w:t>所有车辆包含不限于上牌、验车、购置税、保险、车辆外观制式涂装（警用车辆）等。须具备警用车辆的喷涂改装能力及资质，该项目为一站式交钥匙工程。</w:t>
      </w:r>
    </w:p>
    <w:p>
      <w:pPr>
        <w:pageBreakBefore w:val="0"/>
        <w:kinsoku/>
        <w:wordWrap/>
        <w:overflowPunct/>
        <w:topLinePunct w:val="0"/>
        <w:bidi w:val="0"/>
        <w:snapToGrid w:val="0"/>
        <w:spacing w:beforeLines="0" w:afterLines="0" w:line="360" w:lineRule="auto"/>
        <w:contextualSpacing/>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 项目背景/项目概述</w:t>
      </w:r>
    </w:p>
    <w:p>
      <w:pPr>
        <w:pageBreakBefore w:val="0"/>
        <w:kinsoku/>
        <w:wordWrap/>
        <w:overflowPunct/>
        <w:topLinePunct w:val="0"/>
        <w:bidi w:val="0"/>
        <w:snapToGrid w:val="0"/>
        <w:spacing w:beforeLines="0" w:afterLines="0" w:line="360" w:lineRule="auto"/>
        <w:ind w:firstLine="482"/>
        <w:contextualSpacing/>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为提升快速反应和处置能力，及时有效打击各种违法犯罪活动，北京市公安局根据执法执勤工作需要及财政局批复资金情况，对车龄较长、车况较差的公务用车进行报废更新，拟购置更新一批执法执勤用车，确保北京市社会面安全稳定，人民安居乐业。</w:t>
      </w:r>
    </w:p>
    <w:p>
      <w:pPr>
        <w:pStyle w:val="31"/>
        <w:pageBreakBefore w:val="0"/>
        <w:kinsoku/>
        <w:wordWrap/>
        <w:overflowPunct/>
        <w:topLinePunct w:val="0"/>
        <w:bidi w:val="0"/>
        <w:snapToGrid w:val="0"/>
        <w:spacing w:beforeLines="0" w:afterLines="0" w:line="360" w:lineRule="auto"/>
        <w:rPr>
          <w:rFonts w:hint="eastAsia" w:ascii="宋体" w:hAnsi="宋体" w:eastAsia="宋体" w:cs="宋体"/>
          <w:color w:val="auto"/>
          <w:sz w:val="24"/>
          <w:szCs w:val="24"/>
          <w:highlight w:val="none"/>
        </w:rPr>
      </w:pPr>
    </w:p>
    <w:p>
      <w:pPr>
        <w:pStyle w:val="504"/>
        <w:pageBreakBefore w:val="0"/>
        <w:numPr>
          <w:ilvl w:val="0"/>
          <w:numId w:val="3"/>
        </w:numPr>
        <w:kinsoku/>
        <w:wordWrap/>
        <w:overflowPunct/>
        <w:topLinePunct w:val="0"/>
        <w:bidi w:val="0"/>
        <w:snapToGrid w:val="0"/>
        <w:spacing w:beforeLines="0" w:afterLines="0" w:line="360" w:lineRule="auto"/>
        <w:ind w:left="783" w:firstLineChars="0"/>
        <w:contextualSpacing/>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商务要求</w:t>
      </w:r>
    </w:p>
    <w:p>
      <w:pPr>
        <w:pageBreakBefore w:val="0"/>
        <w:kinsoku/>
        <w:wordWrap/>
        <w:overflowPunct/>
        <w:topLinePunct w:val="0"/>
        <w:bidi w:val="0"/>
        <w:snapToGrid w:val="0"/>
        <w:spacing w:beforeLines="0" w:afterLines="0" w:line="360" w:lineRule="auto"/>
        <w:contextualSpacing/>
        <w:rPr>
          <w:rFonts w:hint="eastAsia" w:ascii="宋体" w:hAnsi="宋体" w:eastAsia="宋体" w:cs="宋体"/>
          <w:i/>
          <w:color w:val="auto"/>
          <w:sz w:val="24"/>
          <w:szCs w:val="24"/>
          <w:highlight w:val="none"/>
        </w:rPr>
      </w:pPr>
      <w:r>
        <w:rPr>
          <w:rFonts w:hint="eastAsia" w:ascii="宋体" w:hAnsi="宋体" w:eastAsia="宋体" w:cs="宋体"/>
          <w:color w:val="auto"/>
          <w:sz w:val="24"/>
          <w:szCs w:val="24"/>
          <w:highlight w:val="none"/>
        </w:rPr>
        <w:t>1. 交付（实施）的时间（期限）和地点（范围）</w:t>
      </w:r>
    </w:p>
    <w:p>
      <w:pPr>
        <w:pageBreakBefore w:val="0"/>
        <w:kinsoku/>
        <w:wordWrap/>
        <w:overflowPunct/>
        <w:topLinePunct w:val="0"/>
        <w:bidi w:val="0"/>
        <w:snapToGrid w:val="0"/>
        <w:spacing w:beforeLines="0" w:afterLines="0" w:line="360" w:lineRule="auto"/>
        <w:ind w:firstLine="480" w:firstLineChars="200"/>
        <w:contextualSpacing/>
        <w:rPr>
          <w:rFonts w:hint="eastAsia" w:ascii="宋体" w:hAnsi="宋体" w:eastAsia="宋体" w:cs="宋体"/>
          <w:bCs/>
          <w:iCs/>
          <w:color w:val="auto"/>
          <w:sz w:val="24"/>
          <w:szCs w:val="24"/>
          <w:highlight w:val="none"/>
        </w:rPr>
      </w:pPr>
      <w:r>
        <w:rPr>
          <w:rFonts w:hint="eastAsia" w:ascii="宋体" w:hAnsi="宋体" w:eastAsia="宋体" w:cs="宋体"/>
          <w:bCs/>
          <w:iCs/>
          <w:color w:val="auto"/>
          <w:sz w:val="24"/>
          <w:szCs w:val="24"/>
          <w:highlight w:val="none"/>
        </w:rPr>
        <w:t>1. 1 交货期：签订合同之日起60日内（特殊情况以合同为准）。</w:t>
      </w:r>
    </w:p>
    <w:p>
      <w:pPr>
        <w:pageBreakBefore w:val="0"/>
        <w:kinsoku/>
        <w:wordWrap/>
        <w:overflowPunct/>
        <w:topLinePunct w:val="0"/>
        <w:bidi w:val="0"/>
        <w:snapToGrid w:val="0"/>
        <w:spacing w:beforeLines="0" w:afterLines="0" w:line="360" w:lineRule="auto"/>
        <w:ind w:firstLine="480" w:firstLineChars="200"/>
        <w:contextualSpacing/>
        <w:rPr>
          <w:rFonts w:hint="eastAsia" w:ascii="宋体" w:hAnsi="宋体" w:eastAsia="宋体" w:cs="宋体"/>
          <w:bCs/>
          <w:iCs/>
          <w:color w:val="auto"/>
          <w:sz w:val="24"/>
          <w:szCs w:val="24"/>
          <w:highlight w:val="none"/>
        </w:rPr>
      </w:pPr>
      <w:r>
        <w:rPr>
          <w:rFonts w:hint="eastAsia" w:ascii="宋体" w:hAnsi="宋体" w:eastAsia="宋体" w:cs="宋体"/>
          <w:bCs/>
          <w:iCs/>
          <w:color w:val="auto"/>
          <w:sz w:val="24"/>
          <w:szCs w:val="24"/>
          <w:highlight w:val="none"/>
        </w:rPr>
        <w:t>1.2 交货地点：采购人指定地点（特殊情况以合同为准）。</w:t>
      </w:r>
    </w:p>
    <w:p>
      <w:pPr>
        <w:pageBreakBefore w:val="0"/>
        <w:kinsoku/>
        <w:wordWrap/>
        <w:overflowPunct/>
        <w:topLinePunct w:val="0"/>
        <w:bidi w:val="0"/>
        <w:snapToGrid w:val="0"/>
        <w:spacing w:beforeLines="0" w:afterLines="0" w:line="360" w:lineRule="auto"/>
        <w:ind w:firstLine="480" w:firstLineChars="200"/>
        <w:contextualSpacing/>
        <w:rPr>
          <w:rFonts w:hint="eastAsia" w:ascii="宋体" w:hAnsi="宋体" w:eastAsia="宋体" w:cs="宋体"/>
          <w:bCs/>
          <w:iCs/>
          <w:color w:val="auto"/>
          <w:sz w:val="24"/>
          <w:szCs w:val="24"/>
          <w:highlight w:val="none"/>
        </w:rPr>
      </w:pPr>
      <w:r>
        <w:rPr>
          <w:rFonts w:hint="eastAsia" w:ascii="宋体" w:hAnsi="宋体" w:eastAsia="宋体" w:cs="宋体"/>
          <w:bCs/>
          <w:iCs/>
          <w:color w:val="auto"/>
          <w:sz w:val="24"/>
          <w:szCs w:val="24"/>
          <w:highlight w:val="none"/>
        </w:rPr>
        <w:t>1.3 提供制造商完整的随车资料、随车工具，包括完整的使用和维修手册等。</w:t>
      </w:r>
    </w:p>
    <w:p>
      <w:pPr>
        <w:pageBreakBefore w:val="0"/>
        <w:kinsoku/>
        <w:wordWrap/>
        <w:overflowPunct/>
        <w:topLinePunct w:val="0"/>
        <w:bidi w:val="0"/>
        <w:snapToGrid w:val="0"/>
        <w:spacing w:beforeLines="0" w:afterLines="0" w:line="360" w:lineRule="auto"/>
        <w:ind w:firstLine="480" w:firstLineChars="200"/>
        <w:contextualSpacing/>
        <w:rPr>
          <w:rFonts w:hint="eastAsia" w:ascii="宋体" w:hAnsi="宋体" w:eastAsia="宋体" w:cs="宋体"/>
          <w:bCs/>
          <w:iCs/>
          <w:color w:val="auto"/>
          <w:sz w:val="24"/>
          <w:szCs w:val="24"/>
          <w:highlight w:val="none"/>
        </w:rPr>
      </w:pPr>
      <w:r>
        <w:rPr>
          <w:rFonts w:hint="eastAsia" w:ascii="宋体" w:hAnsi="宋体" w:eastAsia="宋体" w:cs="宋体"/>
          <w:bCs/>
          <w:iCs/>
          <w:color w:val="auto"/>
          <w:sz w:val="24"/>
          <w:szCs w:val="24"/>
          <w:highlight w:val="none"/>
        </w:rPr>
        <w:t>1.4 特别要求：交货时要求投标人就所投产品提供产品说明书。</w:t>
      </w:r>
    </w:p>
    <w:p>
      <w:pPr>
        <w:pageBreakBefore w:val="0"/>
        <w:kinsoku/>
        <w:wordWrap/>
        <w:overflowPunct/>
        <w:topLinePunct w:val="0"/>
        <w:bidi w:val="0"/>
        <w:snapToGrid w:val="0"/>
        <w:spacing w:beforeLines="0" w:afterLines="0" w:line="360" w:lineRule="auto"/>
        <w:contextualSpacing/>
        <w:rPr>
          <w:rFonts w:hint="eastAsia" w:ascii="宋体" w:hAnsi="宋体" w:eastAsia="宋体" w:cs="宋体"/>
          <w:bCs/>
          <w:iCs/>
          <w:color w:val="auto"/>
          <w:sz w:val="24"/>
          <w:szCs w:val="24"/>
          <w:highlight w:val="none"/>
        </w:rPr>
      </w:pPr>
    </w:p>
    <w:p>
      <w:pPr>
        <w:pageBreakBefore w:val="0"/>
        <w:kinsoku/>
        <w:wordWrap/>
        <w:overflowPunct/>
        <w:topLinePunct w:val="0"/>
        <w:bidi w:val="0"/>
        <w:snapToGrid w:val="0"/>
        <w:spacing w:beforeLines="0" w:afterLines="0" w:line="360" w:lineRule="auto"/>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付款条件（进度和方式）</w:t>
      </w:r>
    </w:p>
    <w:p>
      <w:pPr>
        <w:pageBreakBefore w:val="0"/>
        <w:kinsoku/>
        <w:wordWrap/>
        <w:overflowPunct/>
        <w:topLinePunct w:val="0"/>
        <w:bidi w:val="0"/>
        <w:snapToGrid w:val="0"/>
        <w:spacing w:beforeLines="0" w:afterLines="0" w:line="360" w:lineRule="auto"/>
        <w:ind w:firstLine="480" w:firstLineChars="200"/>
        <w:contextualSpacing/>
        <w:rPr>
          <w:rFonts w:hint="eastAsia" w:ascii="宋体" w:hAnsi="宋体" w:eastAsia="宋体" w:cs="宋体"/>
          <w:bCs/>
          <w:iCs/>
          <w:color w:val="auto"/>
          <w:sz w:val="24"/>
          <w:szCs w:val="24"/>
          <w:highlight w:val="none"/>
        </w:rPr>
      </w:pPr>
      <w:r>
        <w:rPr>
          <w:rFonts w:hint="eastAsia" w:ascii="宋体" w:hAnsi="宋体" w:eastAsia="宋体" w:cs="宋体"/>
          <w:bCs/>
          <w:iCs/>
          <w:color w:val="auto"/>
          <w:sz w:val="24"/>
          <w:szCs w:val="24"/>
          <w:highlight w:val="none"/>
          <w:lang w:val="en-US" w:eastAsia="zh-CN"/>
        </w:rPr>
        <w:t>合同签订后20个工作日内，支付首款50%；</w:t>
      </w:r>
      <w:r>
        <w:rPr>
          <w:rFonts w:hint="eastAsia" w:ascii="宋体" w:hAnsi="宋体" w:eastAsia="宋体" w:cs="宋体"/>
          <w:bCs/>
          <w:iCs/>
          <w:color w:val="auto"/>
          <w:sz w:val="24"/>
          <w:szCs w:val="24"/>
          <w:highlight w:val="none"/>
        </w:rPr>
        <w:t>车辆上完牌照经查验无质量问题，验收合格后15个工作日内，采购人向中标人支付合同总额</w:t>
      </w:r>
      <w:r>
        <w:rPr>
          <w:rFonts w:hint="eastAsia" w:ascii="宋体" w:hAnsi="宋体" w:eastAsia="宋体" w:cs="宋体"/>
          <w:bCs/>
          <w:iCs/>
          <w:color w:val="auto"/>
          <w:sz w:val="24"/>
          <w:szCs w:val="24"/>
          <w:highlight w:val="none"/>
          <w:lang w:val="en-US" w:eastAsia="zh-CN"/>
        </w:rPr>
        <w:t>剩余款项</w:t>
      </w:r>
      <w:r>
        <w:rPr>
          <w:rFonts w:hint="eastAsia" w:ascii="宋体" w:hAnsi="宋体" w:eastAsia="宋体" w:cs="宋体"/>
          <w:bCs/>
          <w:iCs/>
          <w:color w:val="auto"/>
          <w:sz w:val="24"/>
          <w:szCs w:val="24"/>
          <w:highlight w:val="none"/>
        </w:rPr>
        <w:t>的</w:t>
      </w:r>
      <w:r>
        <w:rPr>
          <w:rFonts w:hint="eastAsia" w:ascii="宋体" w:hAnsi="宋体" w:eastAsia="宋体" w:cs="宋体"/>
          <w:bCs/>
          <w:iCs/>
          <w:color w:val="auto"/>
          <w:sz w:val="24"/>
          <w:szCs w:val="24"/>
          <w:highlight w:val="none"/>
          <w:lang w:val="en-US" w:eastAsia="zh-CN"/>
        </w:rPr>
        <w:t>50</w:t>
      </w:r>
      <w:r>
        <w:rPr>
          <w:rFonts w:hint="eastAsia" w:ascii="宋体" w:hAnsi="宋体" w:eastAsia="宋体" w:cs="宋体"/>
          <w:bCs/>
          <w:iCs/>
          <w:color w:val="auto"/>
          <w:sz w:val="24"/>
          <w:szCs w:val="24"/>
          <w:highlight w:val="none"/>
        </w:rPr>
        <w:t>%（特殊情况以合同为准），采购人付款前中标人需提供相应金额的正式发票、购置税票（或缴税证明）。</w:t>
      </w:r>
    </w:p>
    <w:p>
      <w:pPr>
        <w:pageBreakBefore w:val="0"/>
        <w:kinsoku/>
        <w:wordWrap/>
        <w:overflowPunct/>
        <w:topLinePunct w:val="0"/>
        <w:bidi w:val="0"/>
        <w:snapToGrid w:val="0"/>
        <w:spacing w:beforeLines="0" w:afterLines="0" w:line="360" w:lineRule="auto"/>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 售后服务（质保期）</w:t>
      </w:r>
    </w:p>
    <w:p>
      <w:pPr>
        <w:pageBreakBefore w:val="0"/>
        <w:kinsoku/>
        <w:wordWrap/>
        <w:overflowPunct/>
        <w:topLinePunct w:val="0"/>
        <w:bidi w:val="0"/>
        <w:snapToGrid w:val="0"/>
        <w:spacing w:beforeLines="0" w:afterLines="0" w:line="360" w:lineRule="auto"/>
        <w:ind w:firstLine="480" w:firstLineChars="200"/>
        <w:contextualSpacing/>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所投车辆</w:t>
      </w:r>
      <w:r>
        <w:rPr>
          <w:rFonts w:hint="eastAsia" w:ascii="宋体" w:hAnsi="宋体" w:eastAsia="宋体" w:cs="宋体"/>
          <w:bCs/>
          <w:color w:val="auto"/>
          <w:sz w:val="24"/>
          <w:szCs w:val="24"/>
          <w:highlight w:val="none"/>
          <w:lang w:val="en-US" w:eastAsia="zh-CN"/>
        </w:rPr>
        <w:t>整车</w:t>
      </w:r>
      <w:r>
        <w:rPr>
          <w:rFonts w:hint="eastAsia" w:ascii="宋体" w:hAnsi="宋体" w:eastAsia="宋体" w:cs="宋体"/>
          <w:bCs/>
          <w:color w:val="auto"/>
          <w:sz w:val="24"/>
          <w:szCs w:val="24"/>
          <w:highlight w:val="none"/>
        </w:rPr>
        <w:t>保修期限不低于3年或者行驶里程100,000公里</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lang w:val="en-US" w:eastAsia="zh-CN"/>
        </w:rPr>
        <w:t>且三电系统质保期不低于8年</w:t>
      </w:r>
      <w:r>
        <w:rPr>
          <w:rFonts w:hint="eastAsia" w:ascii="宋体" w:hAnsi="宋体" w:eastAsia="宋体" w:cs="宋体"/>
          <w:bCs/>
          <w:color w:val="auto"/>
          <w:sz w:val="24"/>
          <w:szCs w:val="24"/>
          <w:highlight w:val="none"/>
        </w:rPr>
        <w:t>，以先到者为准；所投车辆三包（修理、更换、退货）有效期限不低于《家用汽车产品修理、更换、退货责任规定》要求。保修期和三包有效期自供应商开具购车发票之日起计算。</w:t>
      </w:r>
    </w:p>
    <w:p>
      <w:pPr>
        <w:pageBreakBefore w:val="0"/>
        <w:kinsoku/>
        <w:wordWrap/>
        <w:overflowPunct/>
        <w:topLinePunct w:val="0"/>
        <w:bidi w:val="0"/>
        <w:snapToGrid w:val="0"/>
        <w:spacing w:beforeLines="0" w:afterLines="0" w:line="360" w:lineRule="auto"/>
        <w:ind w:firstLine="480" w:firstLineChars="200"/>
        <w:contextualSpacing/>
        <w:rPr>
          <w:rFonts w:hint="eastAsia" w:ascii="宋体" w:hAnsi="宋体" w:eastAsia="宋体" w:cs="宋体"/>
          <w:bCs/>
          <w:iCs/>
          <w:color w:val="auto"/>
          <w:sz w:val="24"/>
          <w:szCs w:val="24"/>
          <w:highlight w:val="none"/>
        </w:rPr>
      </w:pPr>
      <w:r>
        <w:rPr>
          <w:rFonts w:hint="eastAsia" w:ascii="宋体" w:hAnsi="宋体" w:eastAsia="宋体" w:cs="宋体"/>
          <w:bCs/>
          <w:color w:val="auto"/>
          <w:sz w:val="24"/>
          <w:szCs w:val="24"/>
          <w:highlight w:val="none"/>
        </w:rPr>
        <w:t>提供所投产品制造商服务机构情况，包括地址、联系方式及技术人员数量等</w:t>
      </w:r>
      <w:r>
        <w:rPr>
          <w:rFonts w:hint="eastAsia" w:ascii="宋体" w:hAnsi="宋体" w:eastAsia="宋体" w:cs="宋体"/>
          <w:bCs/>
          <w:iCs/>
          <w:color w:val="auto"/>
          <w:sz w:val="24"/>
          <w:szCs w:val="24"/>
          <w:highlight w:val="none"/>
        </w:rPr>
        <w:t>。</w:t>
      </w:r>
    </w:p>
    <w:p>
      <w:pPr>
        <w:pageBreakBefore w:val="0"/>
        <w:kinsoku/>
        <w:wordWrap/>
        <w:overflowPunct/>
        <w:topLinePunct w:val="0"/>
        <w:bidi w:val="0"/>
        <w:snapToGrid w:val="0"/>
        <w:spacing w:beforeLines="0" w:afterLines="0" w:line="360" w:lineRule="auto"/>
        <w:contextualSpacing/>
        <w:rPr>
          <w:rFonts w:hint="eastAsia" w:ascii="宋体" w:hAnsi="宋体" w:eastAsia="宋体" w:cs="宋体"/>
          <w:b/>
          <w:i/>
          <w:color w:val="auto"/>
          <w:sz w:val="24"/>
          <w:szCs w:val="24"/>
          <w:highlight w:val="none"/>
        </w:rPr>
      </w:pPr>
      <w:r>
        <w:rPr>
          <w:rFonts w:hint="eastAsia" w:ascii="宋体" w:hAnsi="宋体" w:eastAsia="宋体" w:cs="宋体"/>
          <w:color w:val="auto"/>
          <w:sz w:val="24"/>
          <w:szCs w:val="24"/>
          <w:highlight w:val="none"/>
        </w:rPr>
        <w:t>4. 报价要求</w:t>
      </w:r>
    </w:p>
    <w:p>
      <w:pPr>
        <w:pageBreakBefore w:val="0"/>
        <w:kinsoku/>
        <w:wordWrap/>
        <w:overflowPunct/>
        <w:topLinePunct w:val="0"/>
        <w:bidi w:val="0"/>
        <w:snapToGrid w:val="0"/>
        <w:spacing w:beforeLines="0" w:afterLines="0" w:line="360" w:lineRule="auto"/>
        <w:ind w:firstLine="480" w:firstLineChars="200"/>
        <w:contextualSpacing/>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4.1 投标人的报价应包括：车辆及附件货款、运输费、运输保险费、装卸费、安装调试费、车辆购置税等。不包含装具费用、机动车保险费用。投标人所报价格为最终优惠价格。</w:t>
      </w:r>
    </w:p>
    <w:p>
      <w:pPr>
        <w:pageBreakBefore w:val="0"/>
        <w:kinsoku/>
        <w:wordWrap/>
        <w:overflowPunct/>
        <w:topLinePunct w:val="0"/>
        <w:bidi w:val="0"/>
        <w:snapToGrid w:val="0"/>
        <w:spacing w:beforeLines="0" w:afterLines="0" w:line="360" w:lineRule="auto"/>
        <w:ind w:firstLine="480" w:firstLineChars="200"/>
        <w:contextualSpacing/>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4.2 验收及相关费用由投标人负责。</w:t>
      </w:r>
    </w:p>
    <w:p>
      <w:pPr>
        <w:pStyle w:val="504"/>
        <w:pageBreakBefore w:val="0"/>
        <w:numPr>
          <w:ilvl w:val="0"/>
          <w:numId w:val="3"/>
        </w:numPr>
        <w:kinsoku/>
        <w:wordWrap/>
        <w:overflowPunct/>
        <w:topLinePunct w:val="0"/>
        <w:bidi w:val="0"/>
        <w:snapToGrid w:val="0"/>
        <w:spacing w:beforeLines="0" w:afterLines="0" w:line="360" w:lineRule="auto"/>
        <w:ind w:left="783" w:firstLineChars="0"/>
        <w:contextualSpacing/>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技术要求</w:t>
      </w:r>
    </w:p>
    <w:p>
      <w:pPr>
        <w:pageBreakBefore w:val="0"/>
        <w:kinsoku/>
        <w:wordWrap/>
        <w:overflowPunct/>
        <w:topLinePunct w:val="0"/>
        <w:bidi w:val="0"/>
        <w:snapToGrid w:val="0"/>
        <w:spacing w:beforeLines="0" w:afterLines="0" w:line="360" w:lineRule="auto"/>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基本要求</w:t>
      </w:r>
    </w:p>
    <w:p>
      <w:pPr>
        <w:pageBreakBefore w:val="0"/>
        <w:kinsoku/>
        <w:wordWrap/>
        <w:overflowPunct/>
        <w:topLinePunct w:val="0"/>
        <w:bidi w:val="0"/>
        <w:snapToGrid w:val="0"/>
        <w:spacing w:beforeLines="0" w:afterLines="0" w:line="360" w:lineRule="auto"/>
        <w:ind w:firstLine="480" w:firstLineChars="200"/>
        <w:contextualSpacing/>
        <w:rPr>
          <w:rFonts w:hint="eastAsia" w:ascii="宋体" w:hAnsi="宋体" w:eastAsia="宋体" w:cs="宋体"/>
          <w:bCs/>
          <w:iCs/>
          <w:color w:val="auto"/>
          <w:sz w:val="24"/>
          <w:szCs w:val="24"/>
          <w:highlight w:val="none"/>
        </w:rPr>
      </w:pPr>
      <w:r>
        <w:rPr>
          <w:rFonts w:hint="eastAsia" w:ascii="宋体" w:hAnsi="宋体" w:eastAsia="宋体" w:cs="宋体"/>
          <w:bCs/>
          <w:iCs/>
          <w:color w:val="auto"/>
          <w:sz w:val="24"/>
          <w:szCs w:val="24"/>
          <w:highlight w:val="none"/>
        </w:rPr>
        <w:t>1.1 投标文件中对所投产品的名称、品牌、制造商、产地、主要技术性能指标及其在技术、安全、驾驶辅助功能、性能、管理、厂家标准、使用年限及售后服务等方面情况提供详细的具有法律效力的技术资料。</w:t>
      </w:r>
    </w:p>
    <w:p>
      <w:pPr>
        <w:pageBreakBefore w:val="0"/>
        <w:kinsoku/>
        <w:wordWrap/>
        <w:overflowPunct/>
        <w:topLinePunct w:val="0"/>
        <w:bidi w:val="0"/>
        <w:snapToGrid w:val="0"/>
        <w:spacing w:beforeLines="0" w:afterLines="0" w:line="360" w:lineRule="auto"/>
        <w:ind w:firstLine="480" w:firstLineChars="200"/>
        <w:contextualSpacing/>
        <w:rPr>
          <w:rFonts w:hint="eastAsia" w:ascii="宋体" w:hAnsi="宋体" w:eastAsia="宋体" w:cs="宋体"/>
          <w:bCs/>
          <w:iCs/>
          <w:color w:val="auto"/>
          <w:sz w:val="24"/>
          <w:szCs w:val="24"/>
          <w:highlight w:val="none"/>
        </w:rPr>
      </w:pPr>
      <w:r>
        <w:rPr>
          <w:rFonts w:hint="eastAsia" w:ascii="宋体" w:hAnsi="宋体" w:eastAsia="宋体" w:cs="宋体"/>
          <w:bCs/>
          <w:iCs/>
          <w:color w:val="auto"/>
          <w:sz w:val="24"/>
          <w:szCs w:val="24"/>
          <w:highlight w:val="none"/>
        </w:rPr>
        <w:t>1.2 投标文件中提供从所投产品原材料采购、设计、加工制作、存储、流通、回收等产品全生命周期各环节，详细阐述该产品节能、环保及绿色供应链管理情况，提供相关证明文件，形式包括证书、图示、文字说明等。</w:t>
      </w:r>
    </w:p>
    <w:p>
      <w:pPr>
        <w:pageBreakBefore w:val="0"/>
        <w:kinsoku/>
        <w:wordWrap/>
        <w:overflowPunct/>
        <w:topLinePunct w:val="0"/>
        <w:bidi w:val="0"/>
        <w:snapToGrid w:val="0"/>
        <w:spacing w:beforeLines="0" w:afterLines="0" w:line="360" w:lineRule="auto"/>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服务内容及要求/货物技术要求</w:t>
      </w:r>
    </w:p>
    <w:p>
      <w:pPr>
        <w:pStyle w:val="504"/>
        <w:pageBreakBefore w:val="0"/>
        <w:kinsoku/>
        <w:wordWrap/>
        <w:overflowPunct/>
        <w:topLinePunct w:val="0"/>
        <w:bidi w:val="0"/>
        <w:adjustRightInd w:val="0"/>
        <w:snapToGrid w:val="0"/>
        <w:spacing w:beforeLines="0" w:afterLines="0" w:line="360" w:lineRule="auto"/>
        <w:ind w:firstLine="0" w:firstLineChars="0"/>
        <w:contextualSpacing/>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具体技术参数要求表</w:t>
      </w:r>
    </w:p>
    <w:p>
      <w:pPr>
        <w:pageBreakBefore w:val="0"/>
        <w:tabs>
          <w:tab w:val="left" w:pos="567"/>
        </w:tabs>
        <w:kinsoku/>
        <w:wordWrap/>
        <w:overflowPunct/>
        <w:topLinePunct w:val="0"/>
        <w:bidi w:val="0"/>
        <w:snapToGrid w:val="0"/>
        <w:spacing w:beforeLines="0" w:afterLines="0" w:line="360" w:lineRule="auto"/>
        <w:ind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特别说明：标记了“★”的技术参数属于实质性参数，</w:t>
      </w:r>
      <w:r>
        <w:rPr>
          <w:rFonts w:hint="eastAsia" w:ascii="宋体" w:hAnsi="宋体" w:eastAsia="宋体" w:cs="宋体"/>
          <w:b/>
          <w:bCs/>
          <w:color w:val="auto"/>
          <w:sz w:val="24"/>
          <w:szCs w:val="24"/>
          <w:highlight w:val="none"/>
        </w:rPr>
        <w:t>如未响应或响应为负偏离的，按</w:t>
      </w:r>
      <w:r>
        <w:rPr>
          <w:rFonts w:hint="eastAsia" w:ascii="宋体" w:hAnsi="宋体" w:eastAsia="宋体" w:cs="宋体"/>
          <w:b/>
          <w:bCs/>
          <w:color w:val="auto"/>
          <w:sz w:val="24"/>
          <w:szCs w:val="24"/>
          <w:highlight w:val="none"/>
          <w:u w:val="single"/>
        </w:rPr>
        <w:t>无效投标</w:t>
      </w:r>
      <w:r>
        <w:rPr>
          <w:rFonts w:hint="eastAsia" w:ascii="宋体" w:hAnsi="宋体" w:eastAsia="宋体" w:cs="宋体"/>
          <w:b/>
          <w:bCs/>
          <w:color w:val="auto"/>
          <w:sz w:val="24"/>
          <w:szCs w:val="24"/>
          <w:highlight w:val="none"/>
        </w:rPr>
        <w:t>处理</w:t>
      </w:r>
      <w:r>
        <w:rPr>
          <w:rFonts w:hint="eastAsia" w:ascii="宋体" w:hAnsi="宋体" w:eastAsia="宋体" w:cs="宋体"/>
          <w:b/>
          <w:bCs/>
          <w:color w:val="auto"/>
          <w:sz w:val="24"/>
          <w:szCs w:val="24"/>
          <w:highlight w:val="none"/>
          <w:lang w:eastAsia="zh-CN"/>
        </w:rPr>
        <w:t>；</w:t>
      </w:r>
      <w:r>
        <w:rPr>
          <w:rFonts w:hint="eastAsia" w:ascii="宋体" w:hAnsi="宋体" w:eastAsia="宋体" w:cs="宋体"/>
          <w:color w:val="auto"/>
          <w:sz w:val="24"/>
          <w:szCs w:val="24"/>
          <w:highlight w:val="none"/>
        </w:rPr>
        <w:t>一般技术指标（即未做“★”标记的指标），是指满足本次采购基本功能的技术指标，如供应商所投产品的一般技术指标出现一项或多项负偏离的，将影响其评审分值,但不作为无效投标处理。技术参数响应情况的审核依据：供应商在《投标文件（商务技术文件）》中提供与所投车辆型号一致的型式试验报告或检测报告电子件，或国家工信部发布的《道路机动车辆生产企业及产品公告》中所投车辆的公告截图，或在国家工信部备案可查询的与所投车辆型号一致的《合格证》电子件，或车辆官网截图，全部证明资料均须加盖供应商公章。</w:t>
      </w:r>
    </w:p>
    <w:p>
      <w:pPr>
        <w:pStyle w:val="2"/>
        <w:pageBreakBefore w:val="0"/>
        <w:kinsoku/>
        <w:wordWrap/>
        <w:overflowPunct/>
        <w:topLinePunct w:val="0"/>
        <w:bidi w:val="0"/>
        <w:snapToGrid w:val="0"/>
        <w:spacing w:before="0" w:beforeLines="0" w:afterLines="0"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（01）新能源轿车</w:t>
      </w:r>
      <w:r>
        <w:rPr>
          <w:rFonts w:hint="eastAsia" w:ascii="宋体" w:hAnsi="宋体" w:eastAsia="宋体" w:cs="宋体"/>
          <w:color w:val="auto"/>
          <w:sz w:val="24"/>
          <w:szCs w:val="24"/>
          <w:highlight w:val="none"/>
          <w:lang w:eastAsia="zh-CN"/>
        </w:rPr>
        <w:t>（</w:t>
      </w:r>
      <w:r>
        <w:rPr>
          <w:rFonts w:hint="eastAsia" w:ascii="宋体" w:hAnsi="宋体" w:eastAsia="宋体" w:cs="宋体"/>
          <w:bCs/>
          <w:color w:val="auto"/>
          <w:sz w:val="24"/>
          <w:szCs w:val="24"/>
          <w:highlight w:val="none"/>
        </w:rPr>
        <w:t>纯电动</w:t>
      </w:r>
      <w:r>
        <w:rPr>
          <w:rFonts w:hint="eastAsia" w:ascii="宋体" w:hAnsi="宋体" w:eastAsia="宋体" w:cs="宋体"/>
          <w:color w:val="auto"/>
          <w:sz w:val="24"/>
          <w:szCs w:val="24"/>
          <w:highlight w:val="none"/>
          <w:lang w:eastAsia="zh-CN"/>
        </w:rPr>
        <w:t>）</w:t>
      </w:r>
    </w:p>
    <w:tbl>
      <w:tblPr>
        <w:tblStyle w:val="52"/>
        <w:tblW w:w="901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4"/>
        <w:gridCol w:w="4029"/>
        <w:gridCol w:w="40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0" w:hRule="atLeast"/>
          <w:jc w:val="center"/>
        </w:trPr>
        <w:tc>
          <w:tcPr>
            <w:tcW w:w="954" w:type="dxa"/>
            <w:tcBorders>
              <w:top w:val="single" w:color="auto" w:sz="4" w:space="0"/>
              <w:left w:val="single" w:color="auto" w:sz="4" w:space="0"/>
              <w:bottom w:val="single" w:color="auto" w:sz="4" w:space="0"/>
              <w:right w:val="single" w:color="auto" w:sz="4" w:space="0"/>
            </w:tcBorders>
            <w:vAlign w:val="center"/>
          </w:tcPr>
          <w:p>
            <w:pPr>
              <w:pStyle w:val="67"/>
              <w:pageBreakBefore w:val="0"/>
              <w:kinsoku/>
              <w:wordWrap/>
              <w:overflowPunct/>
              <w:topLinePunct w:val="0"/>
              <w:bidi w:val="0"/>
              <w:adjustRightInd w:val="0"/>
              <w:snapToGrid w:val="0"/>
              <w:spacing w:beforeLines="0" w:afterLines="0" w:line="360" w:lineRule="auto"/>
              <w:ind w:firstLine="0" w:firstLineChars="0"/>
              <w:contextualSpacing/>
              <w:jc w:val="left"/>
              <w:rPr>
                <w:rFonts w:hint="eastAsia" w:ascii="宋体" w:hAnsi="宋体" w:eastAsia="宋体" w:cs="宋体"/>
                <w:bCs/>
                <w:color w:val="auto"/>
                <w:sz w:val="24"/>
                <w:szCs w:val="24"/>
                <w:highlight w:val="none"/>
              </w:rPr>
            </w:pPr>
            <w:r>
              <w:rPr>
                <w:rFonts w:hint="eastAsia" w:ascii="宋体" w:hAnsi="宋体"/>
                <w:bCs/>
                <w:sz w:val="24"/>
                <w:szCs w:val="24"/>
                <w:highlight w:val="none"/>
              </w:rPr>
              <w:t>序号</w:t>
            </w:r>
          </w:p>
        </w:tc>
        <w:tc>
          <w:tcPr>
            <w:tcW w:w="4029" w:type="dxa"/>
            <w:tcBorders>
              <w:top w:val="single" w:color="auto" w:sz="4" w:space="0"/>
              <w:left w:val="single" w:color="auto" w:sz="4" w:space="0"/>
              <w:bottom w:val="single" w:color="auto" w:sz="4" w:space="0"/>
              <w:right w:val="single" w:color="auto" w:sz="4" w:space="0"/>
            </w:tcBorders>
            <w:vAlign w:val="center"/>
          </w:tcPr>
          <w:p>
            <w:pPr>
              <w:pStyle w:val="67"/>
              <w:pageBreakBefore w:val="0"/>
              <w:kinsoku/>
              <w:wordWrap/>
              <w:overflowPunct/>
              <w:topLinePunct w:val="0"/>
              <w:bidi w:val="0"/>
              <w:adjustRightInd w:val="0"/>
              <w:snapToGrid w:val="0"/>
              <w:spacing w:beforeLines="0" w:afterLines="0" w:line="360" w:lineRule="auto"/>
              <w:ind w:firstLine="0" w:firstLineChars="0"/>
              <w:contextualSpacing/>
              <w:jc w:val="left"/>
              <w:rPr>
                <w:rFonts w:hint="eastAsia" w:ascii="宋体" w:hAnsi="宋体" w:eastAsia="宋体" w:cs="宋体"/>
                <w:bCs/>
                <w:color w:val="auto"/>
                <w:sz w:val="24"/>
                <w:szCs w:val="24"/>
                <w:highlight w:val="none"/>
              </w:rPr>
            </w:pPr>
            <w:r>
              <w:rPr>
                <w:rFonts w:hint="eastAsia" w:ascii="宋体" w:hAnsi="宋体"/>
                <w:bCs/>
                <w:sz w:val="24"/>
                <w:szCs w:val="24"/>
                <w:highlight w:val="none"/>
              </w:rPr>
              <w:t>项目</w:t>
            </w:r>
          </w:p>
        </w:tc>
        <w:tc>
          <w:tcPr>
            <w:tcW w:w="4029" w:type="dxa"/>
            <w:tcBorders>
              <w:top w:val="single" w:color="auto" w:sz="4" w:space="0"/>
              <w:left w:val="single" w:color="auto" w:sz="4" w:space="0"/>
              <w:bottom w:val="single" w:color="auto" w:sz="4" w:space="0"/>
              <w:right w:val="single" w:color="auto" w:sz="4" w:space="0"/>
            </w:tcBorders>
            <w:vAlign w:val="center"/>
          </w:tcPr>
          <w:p>
            <w:pPr>
              <w:pStyle w:val="67"/>
              <w:pageBreakBefore w:val="0"/>
              <w:kinsoku/>
              <w:wordWrap/>
              <w:overflowPunct/>
              <w:topLinePunct w:val="0"/>
              <w:bidi w:val="0"/>
              <w:adjustRightInd w:val="0"/>
              <w:snapToGrid w:val="0"/>
              <w:spacing w:beforeLines="0" w:afterLines="0" w:line="360" w:lineRule="auto"/>
              <w:ind w:firstLine="0" w:firstLineChars="0"/>
              <w:contextualSpacing/>
              <w:jc w:val="left"/>
              <w:rPr>
                <w:rFonts w:hint="eastAsia" w:ascii="宋体" w:hAnsi="宋体" w:eastAsia="宋体" w:cs="宋体"/>
                <w:bCs/>
                <w:color w:val="auto"/>
                <w:sz w:val="24"/>
                <w:szCs w:val="24"/>
                <w:highlight w:val="none"/>
              </w:rPr>
            </w:pPr>
            <w:r>
              <w:rPr>
                <w:rFonts w:hint="eastAsia" w:ascii="宋体" w:hAnsi="宋体"/>
                <w:bCs/>
                <w:sz w:val="24"/>
                <w:szCs w:val="24"/>
                <w:highlight w:val="none"/>
              </w:rPr>
              <w:t>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954" w:type="dxa"/>
            <w:tcBorders>
              <w:top w:val="single" w:color="auto" w:sz="4" w:space="0"/>
              <w:left w:val="single" w:color="auto" w:sz="4" w:space="0"/>
              <w:bottom w:val="single" w:color="auto" w:sz="4" w:space="0"/>
              <w:right w:val="single" w:color="auto" w:sz="4" w:space="0"/>
            </w:tcBorders>
            <w:vAlign w:val="center"/>
          </w:tcPr>
          <w:p>
            <w:pPr>
              <w:pStyle w:val="67"/>
              <w:pageBreakBefore w:val="0"/>
              <w:numPr>
                <w:ilvl w:val="0"/>
                <w:numId w:val="8"/>
              </w:numPr>
              <w:kinsoku/>
              <w:wordWrap/>
              <w:overflowPunct/>
              <w:topLinePunct w:val="0"/>
              <w:bidi w:val="0"/>
              <w:adjustRightInd w:val="0"/>
              <w:snapToGrid w:val="0"/>
              <w:spacing w:beforeLines="0" w:afterLines="0" w:line="360" w:lineRule="auto"/>
              <w:ind w:left="425" w:leftChars="0" w:hanging="425" w:firstLineChars="0"/>
              <w:contextualSpacing/>
              <w:jc w:val="left"/>
              <w:rPr>
                <w:rFonts w:hint="eastAsia" w:ascii="宋体" w:hAnsi="宋体" w:eastAsia="宋体" w:cs="宋体"/>
                <w:bCs/>
                <w:color w:val="auto"/>
                <w:sz w:val="24"/>
                <w:szCs w:val="24"/>
                <w:highlight w:val="none"/>
                <w:lang w:val="en-US"/>
              </w:rPr>
            </w:pPr>
          </w:p>
        </w:tc>
        <w:tc>
          <w:tcPr>
            <w:tcW w:w="4029" w:type="dxa"/>
            <w:tcBorders>
              <w:top w:val="single" w:color="auto" w:sz="4" w:space="0"/>
              <w:left w:val="single" w:color="auto" w:sz="4" w:space="0"/>
              <w:bottom w:val="single" w:color="auto" w:sz="4" w:space="0"/>
              <w:right w:val="single" w:color="auto" w:sz="4" w:space="0"/>
            </w:tcBorders>
            <w:vAlign w:val="center"/>
          </w:tcPr>
          <w:p>
            <w:pPr>
              <w:pStyle w:val="67"/>
              <w:pageBreakBefore w:val="0"/>
              <w:kinsoku/>
              <w:wordWrap/>
              <w:overflowPunct/>
              <w:topLinePunct w:val="0"/>
              <w:bidi w:val="0"/>
              <w:adjustRightInd w:val="0"/>
              <w:snapToGrid w:val="0"/>
              <w:spacing w:beforeLines="0" w:afterLines="0" w:line="360" w:lineRule="auto"/>
              <w:ind w:firstLine="0" w:firstLineChars="0"/>
              <w:contextualSpacing/>
              <w:jc w:val="left"/>
              <w:rPr>
                <w:rFonts w:hint="eastAsia" w:ascii="宋体" w:hAnsi="宋体" w:eastAsia="宋体" w:cs="宋体"/>
                <w:bCs/>
                <w:color w:val="auto"/>
                <w:sz w:val="24"/>
                <w:szCs w:val="24"/>
                <w:highlight w:val="none"/>
              </w:rPr>
            </w:pPr>
            <w:r>
              <w:rPr>
                <w:rFonts w:hint="eastAsia" w:ascii="宋体" w:hAnsi="宋体"/>
                <w:bCs/>
                <w:sz w:val="24"/>
                <w:szCs w:val="24"/>
                <w:highlight w:val="none"/>
              </w:rPr>
              <w:t>★车身</w:t>
            </w:r>
          </w:p>
        </w:tc>
        <w:tc>
          <w:tcPr>
            <w:tcW w:w="4029" w:type="dxa"/>
            <w:tcBorders>
              <w:top w:val="single" w:color="auto" w:sz="4" w:space="0"/>
              <w:left w:val="single" w:color="auto" w:sz="4" w:space="0"/>
              <w:bottom w:val="single" w:color="auto" w:sz="4" w:space="0"/>
              <w:right w:val="single" w:color="auto" w:sz="4" w:space="0"/>
            </w:tcBorders>
            <w:vAlign w:val="center"/>
          </w:tcPr>
          <w:p>
            <w:pPr>
              <w:pStyle w:val="67"/>
              <w:pageBreakBefore w:val="0"/>
              <w:kinsoku/>
              <w:wordWrap/>
              <w:overflowPunct/>
              <w:topLinePunct w:val="0"/>
              <w:bidi w:val="0"/>
              <w:adjustRightInd w:val="0"/>
              <w:snapToGrid w:val="0"/>
              <w:spacing w:beforeLines="0" w:afterLines="0" w:line="360" w:lineRule="auto"/>
              <w:ind w:firstLine="0" w:firstLineChars="0"/>
              <w:contextualSpacing/>
              <w:jc w:val="left"/>
              <w:rPr>
                <w:rFonts w:hint="eastAsia" w:ascii="宋体" w:hAnsi="宋体" w:eastAsia="宋体" w:cs="宋体"/>
                <w:bCs/>
                <w:color w:val="auto"/>
                <w:sz w:val="24"/>
                <w:szCs w:val="24"/>
                <w:highlight w:val="none"/>
              </w:rPr>
            </w:pPr>
            <w:r>
              <w:rPr>
                <w:rFonts w:hint="eastAsia" w:ascii="宋体" w:hAnsi="宋体"/>
                <w:bCs/>
                <w:sz w:val="24"/>
                <w:szCs w:val="24"/>
                <w:highlight w:val="none"/>
              </w:rPr>
              <w:t>4门5座纯电动新能源轿车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954" w:type="dxa"/>
            <w:tcBorders>
              <w:top w:val="single" w:color="auto" w:sz="4" w:space="0"/>
              <w:left w:val="single" w:color="auto" w:sz="4" w:space="0"/>
              <w:bottom w:val="single" w:color="auto" w:sz="4" w:space="0"/>
              <w:right w:val="single" w:color="auto" w:sz="4" w:space="0"/>
            </w:tcBorders>
            <w:vAlign w:val="center"/>
          </w:tcPr>
          <w:p>
            <w:pPr>
              <w:pStyle w:val="67"/>
              <w:pageBreakBefore w:val="0"/>
              <w:numPr>
                <w:ilvl w:val="0"/>
                <w:numId w:val="8"/>
              </w:numPr>
              <w:kinsoku/>
              <w:wordWrap/>
              <w:overflowPunct/>
              <w:topLinePunct w:val="0"/>
              <w:bidi w:val="0"/>
              <w:adjustRightInd w:val="0"/>
              <w:snapToGrid w:val="0"/>
              <w:spacing w:beforeLines="0" w:afterLines="0" w:line="360" w:lineRule="auto"/>
              <w:ind w:left="425" w:leftChars="0" w:hanging="425" w:firstLineChars="0"/>
              <w:contextualSpacing/>
              <w:jc w:val="left"/>
              <w:rPr>
                <w:rFonts w:hint="eastAsia" w:ascii="宋体" w:hAnsi="宋体" w:eastAsia="宋体" w:cs="宋体"/>
                <w:bCs/>
                <w:color w:val="auto"/>
                <w:sz w:val="24"/>
                <w:szCs w:val="24"/>
                <w:highlight w:val="none"/>
              </w:rPr>
            </w:pPr>
          </w:p>
        </w:tc>
        <w:tc>
          <w:tcPr>
            <w:tcW w:w="4029" w:type="dxa"/>
            <w:tcBorders>
              <w:top w:val="single" w:color="auto" w:sz="4" w:space="0"/>
              <w:left w:val="single" w:color="auto" w:sz="4" w:space="0"/>
              <w:bottom w:val="single" w:color="auto" w:sz="4" w:space="0"/>
              <w:right w:val="single" w:color="auto" w:sz="4" w:space="0"/>
            </w:tcBorders>
            <w:vAlign w:val="center"/>
          </w:tcPr>
          <w:p>
            <w:pPr>
              <w:pStyle w:val="67"/>
              <w:pageBreakBefore w:val="0"/>
              <w:kinsoku/>
              <w:wordWrap/>
              <w:overflowPunct/>
              <w:topLinePunct w:val="0"/>
              <w:bidi w:val="0"/>
              <w:adjustRightInd w:val="0"/>
              <w:snapToGrid w:val="0"/>
              <w:spacing w:beforeLines="0" w:afterLines="0" w:line="360" w:lineRule="auto"/>
              <w:ind w:firstLine="0" w:firstLineChars="0"/>
              <w:contextualSpacing/>
              <w:jc w:val="left"/>
              <w:rPr>
                <w:rFonts w:hint="eastAsia" w:ascii="宋体" w:hAnsi="宋体" w:eastAsia="宋体" w:cs="宋体"/>
                <w:bCs/>
                <w:color w:val="auto"/>
                <w:sz w:val="24"/>
                <w:szCs w:val="24"/>
                <w:highlight w:val="none"/>
              </w:rPr>
            </w:pPr>
            <w:r>
              <w:rPr>
                <w:rFonts w:hint="eastAsia" w:ascii="宋体" w:hAnsi="宋体"/>
                <w:bCs/>
                <w:sz w:val="24"/>
                <w:szCs w:val="24"/>
                <w:highlight w:val="none"/>
              </w:rPr>
              <w:t>★续航里程</w:t>
            </w:r>
          </w:p>
        </w:tc>
        <w:tc>
          <w:tcPr>
            <w:tcW w:w="4029" w:type="dxa"/>
            <w:tcBorders>
              <w:top w:val="single" w:color="auto" w:sz="4" w:space="0"/>
              <w:left w:val="single" w:color="auto" w:sz="4" w:space="0"/>
              <w:bottom w:val="single" w:color="auto" w:sz="4" w:space="0"/>
              <w:right w:val="single" w:color="auto" w:sz="4" w:space="0"/>
            </w:tcBorders>
            <w:vAlign w:val="center"/>
          </w:tcPr>
          <w:p>
            <w:pPr>
              <w:pStyle w:val="67"/>
              <w:pageBreakBefore w:val="0"/>
              <w:kinsoku/>
              <w:wordWrap/>
              <w:overflowPunct/>
              <w:topLinePunct w:val="0"/>
              <w:bidi w:val="0"/>
              <w:adjustRightInd w:val="0"/>
              <w:snapToGrid w:val="0"/>
              <w:spacing w:beforeLines="0" w:afterLines="0" w:line="360" w:lineRule="auto"/>
              <w:ind w:firstLine="0" w:firstLineChars="0"/>
              <w:contextualSpacing/>
              <w:jc w:val="left"/>
              <w:rPr>
                <w:rFonts w:hint="eastAsia" w:ascii="宋体" w:hAnsi="宋体" w:eastAsia="宋体" w:cs="宋体"/>
                <w:bCs/>
                <w:color w:val="auto"/>
                <w:sz w:val="24"/>
                <w:szCs w:val="24"/>
                <w:highlight w:val="none"/>
              </w:rPr>
            </w:pPr>
            <w:r>
              <w:rPr>
                <w:rFonts w:hint="eastAsia" w:ascii="宋体" w:hAnsi="宋体"/>
                <w:bCs/>
                <w:sz w:val="24"/>
                <w:szCs w:val="24"/>
                <w:highlight w:val="none"/>
              </w:rPr>
              <w:t>≥700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1" w:hRule="atLeast"/>
          <w:jc w:val="center"/>
        </w:trPr>
        <w:tc>
          <w:tcPr>
            <w:tcW w:w="954" w:type="dxa"/>
            <w:tcBorders>
              <w:top w:val="single" w:color="auto" w:sz="4" w:space="0"/>
              <w:left w:val="single" w:color="auto" w:sz="4" w:space="0"/>
              <w:bottom w:val="single" w:color="auto" w:sz="4" w:space="0"/>
              <w:right w:val="single" w:color="auto" w:sz="4" w:space="0"/>
            </w:tcBorders>
            <w:vAlign w:val="center"/>
          </w:tcPr>
          <w:p>
            <w:pPr>
              <w:pStyle w:val="67"/>
              <w:pageBreakBefore w:val="0"/>
              <w:numPr>
                <w:ilvl w:val="0"/>
                <w:numId w:val="8"/>
              </w:numPr>
              <w:kinsoku/>
              <w:wordWrap/>
              <w:overflowPunct/>
              <w:topLinePunct w:val="0"/>
              <w:bidi w:val="0"/>
              <w:adjustRightInd w:val="0"/>
              <w:snapToGrid w:val="0"/>
              <w:spacing w:beforeLines="0" w:afterLines="0" w:line="360" w:lineRule="auto"/>
              <w:ind w:left="425" w:leftChars="0" w:hanging="425" w:firstLineChars="0"/>
              <w:contextualSpacing/>
              <w:jc w:val="left"/>
              <w:rPr>
                <w:rFonts w:hint="eastAsia" w:ascii="宋体" w:hAnsi="宋体" w:eastAsia="宋体" w:cs="宋体"/>
                <w:bCs/>
                <w:color w:val="auto"/>
                <w:sz w:val="24"/>
                <w:szCs w:val="24"/>
                <w:highlight w:val="none"/>
              </w:rPr>
            </w:pPr>
          </w:p>
        </w:tc>
        <w:tc>
          <w:tcPr>
            <w:tcW w:w="4029" w:type="dxa"/>
            <w:tcBorders>
              <w:top w:val="single" w:color="auto" w:sz="4" w:space="0"/>
              <w:left w:val="single" w:color="auto" w:sz="4" w:space="0"/>
              <w:bottom w:val="single" w:color="auto" w:sz="4" w:space="0"/>
              <w:right w:val="single" w:color="auto" w:sz="4" w:space="0"/>
            </w:tcBorders>
            <w:vAlign w:val="center"/>
          </w:tcPr>
          <w:p>
            <w:pPr>
              <w:pStyle w:val="67"/>
              <w:pageBreakBefore w:val="0"/>
              <w:kinsoku/>
              <w:wordWrap/>
              <w:overflowPunct/>
              <w:topLinePunct w:val="0"/>
              <w:bidi w:val="0"/>
              <w:adjustRightInd w:val="0"/>
              <w:snapToGrid w:val="0"/>
              <w:spacing w:beforeLines="0" w:afterLines="0" w:line="360" w:lineRule="auto"/>
              <w:ind w:firstLine="0" w:firstLineChars="0"/>
              <w:contextualSpacing/>
              <w:jc w:val="left"/>
              <w:rPr>
                <w:rFonts w:hint="eastAsia" w:ascii="宋体" w:hAnsi="宋体" w:eastAsia="宋体" w:cs="宋体"/>
                <w:bCs/>
                <w:color w:val="auto"/>
                <w:sz w:val="24"/>
                <w:szCs w:val="24"/>
                <w:highlight w:val="none"/>
              </w:rPr>
            </w:pPr>
            <w:r>
              <w:rPr>
                <w:rFonts w:hint="eastAsia" w:ascii="宋体" w:hAnsi="宋体"/>
                <w:bCs/>
                <w:sz w:val="24"/>
                <w:szCs w:val="24"/>
                <w:highlight w:val="none"/>
              </w:rPr>
              <w:t>★电池电量</w:t>
            </w:r>
          </w:p>
        </w:tc>
        <w:tc>
          <w:tcPr>
            <w:tcW w:w="4029" w:type="dxa"/>
            <w:tcBorders>
              <w:top w:val="single" w:color="auto" w:sz="4" w:space="0"/>
              <w:left w:val="single" w:color="auto" w:sz="4" w:space="0"/>
              <w:bottom w:val="single" w:color="auto" w:sz="4" w:space="0"/>
              <w:right w:val="single" w:color="auto" w:sz="4" w:space="0"/>
            </w:tcBorders>
            <w:vAlign w:val="center"/>
          </w:tcPr>
          <w:p>
            <w:pPr>
              <w:pStyle w:val="67"/>
              <w:pageBreakBefore w:val="0"/>
              <w:kinsoku/>
              <w:wordWrap/>
              <w:overflowPunct/>
              <w:topLinePunct w:val="0"/>
              <w:bidi w:val="0"/>
              <w:adjustRightInd w:val="0"/>
              <w:snapToGrid w:val="0"/>
              <w:spacing w:beforeLines="0" w:afterLines="0" w:line="360" w:lineRule="auto"/>
              <w:ind w:firstLine="0" w:firstLineChars="0"/>
              <w:contextualSpacing/>
              <w:jc w:val="left"/>
              <w:rPr>
                <w:rFonts w:hint="eastAsia" w:ascii="宋体" w:hAnsi="宋体" w:eastAsia="宋体" w:cs="宋体"/>
                <w:bCs/>
                <w:color w:val="auto"/>
                <w:sz w:val="24"/>
                <w:szCs w:val="24"/>
                <w:highlight w:val="none"/>
              </w:rPr>
            </w:pPr>
            <w:r>
              <w:rPr>
                <w:rFonts w:hint="eastAsia" w:ascii="宋体" w:hAnsi="宋体"/>
                <w:bCs/>
                <w:sz w:val="24"/>
                <w:szCs w:val="24"/>
                <w:highlight w:val="none"/>
              </w:rPr>
              <w:t>≥80kWh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954" w:type="dxa"/>
            <w:tcBorders>
              <w:top w:val="single" w:color="auto" w:sz="4" w:space="0"/>
              <w:left w:val="single" w:color="auto" w:sz="4" w:space="0"/>
              <w:bottom w:val="single" w:color="auto" w:sz="4" w:space="0"/>
              <w:right w:val="single" w:color="auto" w:sz="4" w:space="0"/>
            </w:tcBorders>
            <w:vAlign w:val="center"/>
          </w:tcPr>
          <w:p>
            <w:pPr>
              <w:pStyle w:val="67"/>
              <w:pageBreakBefore w:val="0"/>
              <w:numPr>
                <w:ilvl w:val="0"/>
                <w:numId w:val="8"/>
              </w:numPr>
              <w:kinsoku/>
              <w:wordWrap/>
              <w:overflowPunct/>
              <w:topLinePunct w:val="0"/>
              <w:bidi w:val="0"/>
              <w:adjustRightInd w:val="0"/>
              <w:snapToGrid w:val="0"/>
              <w:spacing w:beforeLines="0" w:afterLines="0" w:line="360" w:lineRule="auto"/>
              <w:ind w:left="425" w:leftChars="0" w:hanging="425" w:firstLineChars="0"/>
              <w:contextualSpacing/>
              <w:jc w:val="left"/>
              <w:rPr>
                <w:rFonts w:hint="eastAsia" w:ascii="宋体" w:hAnsi="宋体" w:eastAsia="宋体" w:cs="宋体"/>
                <w:bCs/>
                <w:color w:val="auto"/>
                <w:sz w:val="24"/>
                <w:szCs w:val="24"/>
                <w:highlight w:val="none"/>
              </w:rPr>
            </w:pPr>
          </w:p>
        </w:tc>
        <w:tc>
          <w:tcPr>
            <w:tcW w:w="4029" w:type="dxa"/>
            <w:tcBorders>
              <w:top w:val="single" w:color="auto" w:sz="4" w:space="0"/>
              <w:left w:val="single" w:color="auto" w:sz="4" w:space="0"/>
              <w:bottom w:val="single" w:color="auto" w:sz="4" w:space="0"/>
              <w:right w:val="single" w:color="auto" w:sz="4" w:space="0"/>
            </w:tcBorders>
            <w:vAlign w:val="center"/>
          </w:tcPr>
          <w:p>
            <w:pPr>
              <w:pStyle w:val="67"/>
              <w:pageBreakBefore w:val="0"/>
              <w:kinsoku/>
              <w:wordWrap/>
              <w:overflowPunct/>
              <w:topLinePunct w:val="0"/>
              <w:bidi w:val="0"/>
              <w:adjustRightInd w:val="0"/>
              <w:snapToGrid w:val="0"/>
              <w:spacing w:beforeLines="0" w:afterLines="0" w:line="360" w:lineRule="auto"/>
              <w:ind w:firstLine="0" w:firstLineChars="0"/>
              <w:contextualSpacing/>
              <w:jc w:val="left"/>
              <w:rPr>
                <w:rFonts w:hint="eastAsia" w:ascii="宋体" w:hAnsi="宋体" w:eastAsia="宋体" w:cs="宋体"/>
                <w:bCs/>
                <w:color w:val="auto"/>
                <w:sz w:val="24"/>
                <w:szCs w:val="24"/>
                <w:highlight w:val="none"/>
              </w:rPr>
            </w:pPr>
            <w:r>
              <w:rPr>
                <w:rFonts w:hint="eastAsia" w:ascii="宋体" w:hAnsi="宋体"/>
                <w:bCs/>
                <w:sz w:val="24"/>
                <w:szCs w:val="24"/>
                <w:highlight w:val="none"/>
              </w:rPr>
              <w:t>★电机最大功率</w:t>
            </w:r>
          </w:p>
        </w:tc>
        <w:tc>
          <w:tcPr>
            <w:tcW w:w="4029" w:type="dxa"/>
            <w:tcBorders>
              <w:top w:val="single" w:color="auto" w:sz="4" w:space="0"/>
              <w:left w:val="single" w:color="auto" w:sz="4" w:space="0"/>
              <w:bottom w:val="single" w:color="auto" w:sz="4" w:space="0"/>
              <w:right w:val="single" w:color="auto" w:sz="4" w:space="0"/>
            </w:tcBorders>
            <w:vAlign w:val="center"/>
          </w:tcPr>
          <w:p>
            <w:pPr>
              <w:pStyle w:val="67"/>
              <w:pageBreakBefore w:val="0"/>
              <w:kinsoku/>
              <w:wordWrap/>
              <w:overflowPunct/>
              <w:topLinePunct w:val="0"/>
              <w:bidi w:val="0"/>
              <w:adjustRightInd w:val="0"/>
              <w:snapToGrid w:val="0"/>
              <w:spacing w:beforeLines="0" w:afterLines="0" w:line="360" w:lineRule="auto"/>
              <w:ind w:firstLine="0" w:firstLineChars="0"/>
              <w:contextualSpacing/>
              <w:jc w:val="left"/>
              <w:rPr>
                <w:rFonts w:hint="eastAsia" w:ascii="宋体" w:hAnsi="宋体" w:eastAsia="宋体" w:cs="宋体"/>
                <w:bCs/>
                <w:color w:val="auto"/>
                <w:sz w:val="24"/>
                <w:szCs w:val="24"/>
                <w:highlight w:val="none"/>
              </w:rPr>
            </w:pPr>
            <w:r>
              <w:rPr>
                <w:rFonts w:hint="eastAsia" w:ascii="宋体" w:hAnsi="宋体"/>
                <w:bCs/>
                <w:sz w:val="24"/>
                <w:szCs w:val="24"/>
                <w:highlight w:val="none"/>
              </w:rPr>
              <w:t>≥160 kW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954" w:type="dxa"/>
            <w:tcBorders>
              <w:top w:val="single" w:color="auto" w:sz="4" w:space="0"/>
              <w:left w:val="single" w:color="auto" w:sz="4" w:space="0"/>
              <w:bottom w:val="single" w:color="auto" w:sz="4" w:space="0"/>
              <w:right w:val="single" w:color="auto" w:sz="4" w:space="0"/>
            </w:tcBorders>
            <w:vAlign w:val="center"/>
          </w:tcPr>
          <w:p>
            <w:pPr>
              <w:pStyle w:val="67"/>
              <w:pageBreakBefore w:val="0"/>
              <w:numPr>
                <w:ilvl w:val="0"/>
                <w:numId w:val="8"/>
              </w:numPr>
              <w:kinsoku/>
              <w:wordWrap/>
              <w:overflowPunct/>
              <w:topLinePunct w:val="0"/>
              <w:bidi w:val="0"/>
              <w:adjustRightInd w:val="0"/>
              <w:snapToGrid w:val="0"/>
              <w:spacing w:beforeLines="0" w:afterLines="0" w:line="360" w:lineRule="auto"/>
              <w:ind w:left="425" w:leftChars="0" w:hanging="425" w:firstLineChars="0"/>
              <w:contextualSpacing/>
              <w:jc w:val="left"/>
              <w:rPr>
                <w:rFonts w:hint="eastAsia" w:ascii="宋体" w:hAnsi="宋体" w:eastAsia="宋体" w:cs="宋体"/>
                <w:bCs/>
                <w:color w:val="auto"/>
                <w:sz w:val="24"/>
                <w:szCs w:val="24"/>
                <w:highlight w:val="none"/>
              </w:rPr>
            </w:pPr>
          </w:p>
        </w:tc>
        <w:tc>
          <w:tcPr>
            <w:tcW w:w="4029" w:type="dxa"/>
            <w:tcBorders>
              <w:top w:val="single" w:color="auto" w:sz="4" w:space="0"/>
              <w:left w:val="single" w:color="auto" w:sz="4" w:space="0"/>
              <w:bottom w:val="single" w:color="auto" w:sz="4" w:space="0"/>
              <w:right w:val="single" w:color="auto" w:sz="4" w:space="0"/>
            </w:tcBorders>
            <w:vAlign w:val="center"/>
          </w:tcPr>
          <w:p>
            <w:pPr>
              <w:pStyle w:val="67"/>
              <w:pageBreakBefore w:val="0"/>
              <w:kinsoku/>
              <w:wordWrap/>
              <w:overflowPunct/>
              <w:topLinePunct w:val="0"/>
              <w:bidi w:val="0"/>
              <w:adjustRightInd w:val="0"/>
              <w:snapToGrid w:val="0"/>
              <w:spacing w:beforeLines="0" w:afterLines="0" w:line="360" w:lineRule="auto"/>
              <w:ind w:firstLine="0" w:firstLineChars="0"/>
              <w:contextualSpacing/>
              <w:jc w:val="left"/>
              <w:rPr>
                <w:rFonts w:hint="eastAsia" w:ascii="宋体" w:hAnsi="宋体" w:eastAsia="宋体" w:cs="宋体"/>
                <w:bCs/>
                <w:color w:val="auto"/>
                <w:sz w:val="24"/>
                <w:szCs w:val="24"/>
                <w:highlight w:val="none"/>
              </w:rPr>
            </w:pPr>
            <w:r>
              <w:rPr>
                <w:rFonts w:hint="eastAsia" w:ascii="宋体" w:hAnsi="宋体"/>
                <w:bCs/>
                <w:sz w:val="24"/>
                <w:szCs w:val="24"/>
                <w:highlight w:val="none"/>
              </w:rPr>
              <w:t>★电机最大扭矩</w:t>
            </w:r>
          </w:p>
        </w:tc>
        <w:tc>
          <w:tcPr>
            <w:tcW w:w="4029" w:type="dxa"/>
            <w:tcBorders>
              <w:top w:val="single" w:color="auto" w:sz="4" w:space="0"/>
              <w:left w:val="single" w:color="auto" w:sz="4" w:space="0"/>
              <w:bottom w:val="single" w:color="auto" w:sz="4" w:space="0"/>
              <w:right w:val="single" w:color="auto" w:sz="4" w:space="0"/>
            </w:tcBorders>
            <w:vAlign w:val="center"/>
          </w:tcPr>
          <w:p>
            <w:pPr>
              <w:pStyle w:val="67"/>
              <w:pageBreakBefore w:val="0"/>
              <w:kinsoku/>
              <w:wordWrap/>
              <w:overflowPunct/>
              <w:topLinePunct w:val="0"/>
              <w:bidi w:val="0"/>
              <w:adjustRightInd w:val="0"/>
              <w:snapToGrid w:val="0"/>
              <w:spacing w:beforeLines="0" w:afterLines="0" w:line="360" w:lineRule="auto"/>
              <w:ind w:firstLine="0" w:firstLineChars="0"/>
              <w:contextualSpacing/>
              <w:jc w:val="left"/>
              <w:rPr>
                <w:rFonts w:hint="eastAsia" w:ascii="宋体" w:hAnsi="宋体" w:eastAsia="宋体" w:cs="宋体"/>
                <w:bCs/>
                <w:color w:val="auto"/>
                <w:sz w:val="24"/>
                <w:szCs w:val="24"/>
                <w:highlight w:val="none"/>
              </w:rPr>
            </w:pPr>
            <w:r>
              <w:rPr>
                <w:rFonts w:hint="eastAsia" w:ascii="宋体" w:hAnsi="宋体"/>
                <w:bCs/>
                <w:sz w:val="24"/>
                <w:szCs w:val="24"/>
                <w:highlight w:val="none"/>
              </w:rPr>
              <w:t>≥300 N•m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6" w:hRule="atLeast"/>
          <w:jc w:val="center"/>
        </w:trPr>
        <w:tc>
          <w:tcPr>
            <w:tcW w:w="954" w:type="dxa"/>
            <w:tcBorders>
              <w:top w:val="single" w:color="auto" w:sz="4" w:space="0"/>
              <w:left w:val="single" w:color="auto" w:sz="4" w:space="0"/>
              <w:bottom w:val="single" w:color="auto" w:sz="4" w:space="0"/>
              <w:right w:val="single" w:color="auto" w:sz="4" w:space="0"/>
            </w:tcBorders>
            <w:vAlign w:val="center"/>
          </w:tcPr>
          <w:p>
            <w:pPr>
              <w:pStyle w:val="67"/>
              <w:pageBreakBefore w:val="0"/>
              <w:numPr>
                <w:ilvl w:val="0"/>
                <w:numId w:val="8"/>
              </w:numPr>
              <w:kinsoku/>
              <w:wordWrap/>
              <w:overflowPunct/>
              <w:topLinePunct w:val="0"/>
              <w:bidi w:val="0"/>
              <w:adjustRightInd w:val="0"/>
              <w:snapToGrid w:val="0"/>
              <w:spacing w:beforeLines="0" w:afterLines="0" w:line="360" w:lineRule="auto"/>
              <w:ind w:left="425" w:leftChars="0" w:hanging="425" w:firstLineChars="0"/>
              <w:contextualSpacing/>
              <w:jc w:val="left"/>
              <w:rPr>
                <w:rFonts w:hint="eastAsia" w:ascii="宋体" w:hAnsi="宋体" w:eastAsia="宋体" w:cs="宋体"/>
                <w:bCs/>
                <w:color w:val="auto"/>
                <w:sz w:val="24"/>
                <w:szCs w:val="24"/>
                <w:highlight w:val="none"/>
              </w:rPr>
            </w:pPr>
          </w:p>
        </w:tc>
        <w:tc>
          <w:tcPr>
            <w:tcW w:w="4029" w:type="dxa"/>
            <w:tcBorders>
              <w:top w:val="single" w:color="auto" w:sz="4" w:space="0"/>
              <w:left w:val="single" w:color="auto" w:sz="4" w:space="0"/>
              <w:bottom w:val="single" w:color="auto" w:sz="4" w:space="0"/>
              <w:right w:val="single" w:color="auto" w:sz="4" w:space="0"/>
            </w:tcBorders>
            <w:vAlign w:val="center"/>
          </w:tcPr>
          <w:p>
            <w:pPr>
              <w:pStyle w:val="67"/>
              <w:pageBreakBefore w:val="0"/>
              <w:kinsoku/>
              <w:wordWrap/>
              <w:overflowPunct/>
              <w:topLinePunct w:val="0"/>
              <w:bidi w:val="0"/>
              <w:adjustRightInd w:val="0"/>
              <w:snapToGrid w:val="0"/>
              <w:spacing w:beforeLines="0" w:afterLines="0" w:line="360" w:lineRule="auto"/>
              <w:ind w:firstLine="0" w:firstLineChars="0"/>
              <w:contextualSpacing/>
              <w:jc w:val="left"/>
              <w:rPr>
                <w:rFonts w:hint="eastAsia" w:ascii="宋体" w:hAnsi="宋体" w:eastAsia="宋体" w:cs="宋体"/>
                <w:bCs/>
                <w:color w:val="auto"/>
                <w:sz w:val="24"/>
                <w:szCs w:val="24"/>
                <w:highlight w:val="none"/>
              </w:rPr>
            </w:pPr>
            <w:r>
              <w:rPr>
                <w:rFonts w:hint="eastAsia" w:ascii="宋体" w:hAnsi="宋体"/>
                <w:bCs/>
                <w:sz w:val="24"/>
                <w:szCs w:val="24"/>
                <w:highlight w:val="none"/>
              </w:rPr>
              <w:t>★轴距</w:t>
            </w:r>
          </w:p>
        </w:tc>
        <w:tc>
          <w:tcPr>
            <w:tcW w:w="4029" w:type="dxa"/>
            <w:tcBorders>
              <w:top w:val="single" w:color="auto" w:sz="4" w:space="0"/>
              <w:left w:val="single" w:color="auto" w:sz="4" w:space="0"/>
              <w:bottom w:val="single" w:color="auto" w:sz="4" w:space="0"/>
              <w:right w:val="single" w:color="auto" w:sz="4" w:space="0"/>
            </w:tcBorders>
            <w:vAlign w:val="center"/>
          </w:tcPr>
          <w:p>
            <w:pPr>
              <w:pStyle w:val="67"/>
              <w:pageBreakBefore w:val="0"/>
              <w:kinsoku/>
              <w:wordWrap/>
              <w:overflowPunct/>
              <w:topLinePunct w:val="0"/>
              <w:bidi w:val="0"/>
              <w:adjustRightInd w:val="0"/>
              <w:snapToGrid w:val="0"/>
              <w:spacing w:beforeLines="0" w:afterLines="0" w:line="360" w:lineRule="auto"/>
              <w:ind w:firstLine="0" w:firstLineChars="0"/>
              <w:contextualSpacing/>
              <w:jc w:val="left"/>
              <w:rPr>
                <w:rFonts w:hint="eastAsia" w:ascii="宋体" w:hAnsi="宋体" w:eastAsia="宋体" w:cs="宋体"/>
                <w:bCs/>
                <w:color w:val="auto"/>
                <w:sz w:val="24"/>
                <w:szCs w:val="24"/>
                <w:highlight w:val="none"/>
              </w:rPr>
            </w:pPr>
            <w:r>
              <w:rPr>
                <w:rFonts w:hint="eastAsia" w:ascii="宋体" w:hAnsi="宋体"/>
                <w:bCs/>
                <w:sz w:val="24"/>
                <w:szCs w:val="24"/>
                <w:highlight w:val="none"/>
              </w:rPr>
              <w:t>≥2900mm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954" w:type="dxa"/>
            <w:vMerge w:val="restart"/>
            <w:tcBorders>
              <w:top w:val="single" w:color="auto" w:sz="4" w:space="0"/>
              <w:left w:val="single" w:color="auto" w:sz="4" w:space="0"/>
              <w:bottom w:val="single" w:color="auto" w:sz="4" w:space="0"/>
              <w:right w:val="single" w:color="auto" w:sz="4" w:space="0"/>
            </w:tcBorders>
            <w:vAlign w:val="center"/>
          </w:tcPr>
          <w:p>
            <w:pPr>
              <w:pStyle w:val="67"/>
              <w:pageBreakBefore w:val="0"/>
              <w:numPr>
                <w:ilvl w:val="0"/>
                <w:numId w:val="8"/>
              </w:numPr>
              <w:kinsoku/>
              <w:wordWrap/>
              <w:overflowPunct/>
              <w:topLinePunct w:val="0"/>
              <w:bidi w:val="0"/>
              <w:adjustRightInd w:val="0"/>
              <w:snapToGrid w:val="0"/>
              <w:spacing w:beforeLines="0" w:afterLines="0" w:line="360" w:lineRule="auto"/>
              <w:ind w:left="425" w:leftChars="0" w:hanging="425" w:firstLineChars="0"/>
              <w:contextualSpacing/>
              <w:jc w:val="left"/>
              <w:rPr>
                <w:rFonts w:hint="eastAsia" w:ascii="宋体" w:hAnsi="宋体" w:eastAsia="宋体" w:cs="宋体"/>
                <w:bCs/>
                <w:color w:val="auto"/>
                <w:sz w:val="24"/>
                <w:szCs w:val="24"/>
                <w:highlight w:val="none"/>
              </w:rPr>
            </w:pPr>
          </w:p>
        </w:tc>
        <w:tc>
          <w:tcPr>
            <w:tcW w:w="4029" w:type="dxa"/>
            <w:vMerge w:val="restart"/>
            <w:tcBorders>
              <w:top w:val="single" w:color="auto" w:sz="4" w:space="0"/>
              <w:left w:val="single" w:color="auto" w:sz="4" w:space="0"/>
              <w:bottom w:val="single" w:color="auto" w:sz="4" w:space="0"/>
              <w:right w:val="single" w:color="auto" w:sz="4" w:space="0"/>
            </w:tcBorders>
            <w:vAlign w:val="center"/>
          </w:tcPr>
          <w:p>
            <w:pPr>
              <w:pStyle w:val="67"/>
              <w:pageBreakBefore w:val="0"/>
              <w:kinsoku/>
              <w:wordWrap/>
              <w:overflowPunct/>
              <w:topLinePunct w:val="0"/>
              <w:bidi w:val="0"/>
              <w:adjustRightInd w:val="0"/>
              <w:snapToGrid w:val="0"/>
              <w:spacing w:beforeLines="0" w:afterLines="0" w:line="360" w:lineRule="auto"/>
              <w:ind w:firstLine="0" w:firstLineChars="0"/>
              <w:contextualSpacing/>
              <w:jc w:val="left"/>
              <w:rPr>
                <w:rFonts w:hint="eastAsia" w:ascii="宋体" w:hAnsi="宋体" w:eastAsia="宋体" w:cs="宋体"/>
                <w:bCs/>
                <w:color w:val="auto"/>
                <w:sz w:val="24"/>
                <w:szCs w:val="24"/>
                <w:highlight w:val="none"/>
              </w:rPr>
            </w:pPr>
            <w:r>
              <w:rPr>
                <w:rFonts w:hint="eastAsia" w:ascii="宋体" w:hAnsi="宋体"/>
                <w:bCs/>
                <w:sz w:val="24"/>
                <w:szCs w:val="24"/>
                <w:highlight w:val="none"/>
              </w:rPr>
              <w:t>★外形尺寸</w:t>
            </w:r>
          </w:p>
        </w:tc>
        <w:tc>
          <w:tcPr>
            <w:tcW w:w="4029" w:type="dxa"/>
            <w:tcBorders>
              <w:top w:val="single" w:color="auto" w:sz="4" w:space="0"/>
              <w:left w:val="single" w:color="auto" w:sz="4" w:space="0"/>
              <w:bottom w:val="single" w:color="auto" w:sz="4" w:space="0"/>
              <w:right w:val="single" w:color="auto" w:sz="4" w:space="0"/>
            </w:tcBorders>
            <w:vAlign w:val="center"/>
          </w:tcPr>
          <w:p>
            <w:pPr>
              <w:pStyle w:val="67"/>
              <w:pageBreakBefore w:val="0"/>
              <w:kinsoku/>
              <w:wordWrap/>
              <w:overflowPunct/>
              <w:topLinePunct w:val="0"/>
              <w:bidi w:val="0"/>
              <w:adjustRightInd w:val="0"/>
              <w:snapToGrid w:val="0"/>
              <w:spacing w:beforeLines="0" w:afterLines="0" w:line="360" w:lineRule="auto"/>
              <w:ind w:firstLine="0" w:firstLineChars="0"/>
              <w:contextualSpacing/>
              <w:jc w:val="left"/>
              <w:rPr>
                <w:rFonts w:hint="eastAsia" w:ascii="宋体" w:hAnsi="宋体" w:eastAsia="宋体" w:cs="宋体"/>
                <w:bCs/>
                <w:color w:val="auto"/>
                <w:sz w:val="24"/>
                <w:szCs w:val="24"/>
                <w:highlight w:val="none"/>
              </w:rPr>
            </w:pPr>
            <w:r>
              <w:rPr>
                <w:rFonts w:hint="eastAsia" w:ascii="宋体" w:hAnsi="宋体"/>
                <w:bCs/>
                <w:sz w:val="24"/>
                <w:szCs w:val="24"/>
                <w:highlight w:val="none"/>
              </w:rPr>
              <w:t>4800mm≤长≤4950mm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954" w:type="dxa"/>
            <w:vMerge w:val="continue"/>
            <w:tcBorders>
              <w:top w:val="single" w:color="auto" w:sz="4" w:space="0"/>
              <w:left w:val="single" w:color="auto" w:sz="4" w:space="0"/>
              <w:bottom w:val="single" w:color="auto" w:sz="4" w:space="0"/>
              <w:right w:val="single" w:color="auto" w:sz="4" w:space="0"/>
            </w:tcBorders>
            <w:vAlign w:val="center"/>
          </w:tcPr>
          <w:p>
            <w:pPr>
              <w:pStyle w:val="67"/>
              <w:pageBreakBefore w:val="0"/>
              <w:numPr>
                <w:ilvl w:val="0"/>
                <w:numId w:val="8"/>
              </w:numPr>
              <w:kinsoku/>
              <w:wordWrap/>
              <w:overflowPunct/>
              <w:topLinePunct w:val="0"/>
              <w:bidi w:val="0"/>
              <w:adjustRightInd w:val="0"/>
              <w:snapToGrid w:val="0"/>
              <w:spacing w:beforeLines="0" w:afterLines="0" w:line="360" w:lineRule="auto"/>
              <w:ind w:left="425" w:leftChars="0" w:hanging="425" w:firstLineChars="0"/>
              <w:contextualSpacing/>
              <w:jc w:val="left"/>
              <w:rPr>
                <w:rFonts w:hint="eastAsia" w:ascii="宋体" w:hAnsi="宋体" w:eastAsia="宋体" w:cs="宋体"/>
                <w:bCs/>
                <w:color w:val="auto"/>
                <w:sz w:val="24"/>
                <w:szCs w:val="24"/>
                <w:highlight w:val="none"/>
              </w:rPr>
            </w:pPr>
          </w:p>
        </w:tc>
        <w:tc>
          <w:tcPr>
            <w:tcW w:w="4029" w:type="dxa"/>
            <w:vMerge w:val="continue"/>
            <w:tcBorders>
              <w:top w:val="single" w:color="auto" w:sz="4" w:space="0"/>
              <w:left w:val="single" w:color="auto" w:sz="4" w:space="0"/>
              <w:bottom w:val="single" w:color="auto" w:sz="4" w:space="0"/>
              <w:right w:val="single" w:color="auto" w:sz="4" w:space="0"/>
            </w:tcBorders>
            <w:vAlign w:val="center"/>
          </w:tcPr>
          <w:p>
            <w:pPr>
              <w:pStyle w:val="67"/>
              <w:pageBreakBefore w:val="0"/>
              <w:kinsoku/>
              <w:wordWrap/>
              <w:overflowPunct/>
              <w:topLinePunct w:val="0"/>
              <w:bidi w:val="0"/>
              <w:adjustRightInd w:val="0"/>
              <w:snapToGrid w:val="0"/>
              <w:spacing w:beforeLines="0" w:afterLines="0" w:line="360" w:lineRule="auto"/>
              <w:ind w:firstLine="0" w:firstLineChars="0"/>
              <w:contextualSpacing/>
              <w:rPr>
                <w:rFonts w:hint="eastAsia" w:ascii="宋体" w:hAnsi="宋体" w:eastAsia="宋体" w:cs="宋体"/>
                <w:bCs/>
                <w:color w:val="auto"/>
                <w:sz w:val="24"/>
                <w:szCs w:val="24"/>
                <w:highlight w:val="none"/>
              </w:rPr>
            </w:pPr>
          </w:p>
        </w:tc>
        <w:tc>
          <w:tcPr>
            <w:tcW w:w="4029" w:type="dxa"/>
            <w:tcBorders>
              <w:top w:val="single" w:color="auto" w:sz="4" w:space="0"/>
              <w:left w:val="single" w:color="auto" w:sz="4" w:space="0"/>
              <w:bottom w:val="single" w:color="auto" w:sz="4" w:space="0"/>
              <w:right w:val="single" w:color="auto" w:sz="4" w:space="0"/>
            </w:tcBorders>
            <w:vAlign w:val="center"/>
          </w:tcPr>
          <w:p>
            <w:pPr>
              <w:pStyle w:val="67"/>
              <w:pageBreakBefore w:val="0"/>
              <w:kinsoku/>
              <w:wordWrap/>
              <w:overflowPunct/>
              <w:topLinePunct w:val="0"/>
              <w:bidi w:val="0"/>
              <w:adjustRightInd w:val="0"/>
              <w:snapToGrid w:val="0"/>
              <w:spacing w:beforeLines="0" w:afterLines="0" w:line="360" w:lineRule="auto"/>
              <w:ind w:firstLine="0" w:firstLineChars="0"/>
              <w:contextualSpacing/>
              <w:jc w:val="left"/>
              <w:rPr>
                <w:rFonts w:hint="eastAsia" w:ascii="宋体" w:hAnsi="宋体" w:eastAsia="宋体" w:cs="宋体"/>
                <w:bCs/>
                <w:color w:val="auto"/>
                <w:sz w:val="24"/>
                <w:szCs w:val="24"/>
                <w:highlight w:val="none"/>
              </w:rPr>
            </w:pPr>
            <w:r>
              <w:rPr>
                <w:rFonts w:hint="eastAsia" w:ascii="宋体" w:hAnsi="宋体"/>
                <w:bCs/>
                <w:sz w:val="24"/>
                <w:szCs w:val="24"/>
                <w:highlight w:val="none"/>
              </w:rPr>
              <w:t>1850mm≤宽≤1950mm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954" w:type="dxa"/>
            <w:vMerge w:val="continue"/>
            <w:tcBorders>
              <w:top w:val="single" w:color="auto" w:sz="4" w:space="0"/>
              <w:left w:val="single" w:color="auto" w:sz="4" w:space="0"/>
              <w:bottom w:val="single" w:color="auto" w:sz="4" w:space="0"/>
              <w:right w:val="single" w:color="auto" w:sz="4" w:space="0"/>
            </w:tcBorders>
            <w:vAlign w:val="center"/>
          </w:tcPr>
          <w:p>
            <w:pPr>
              <w:pStyle w:val="67"/>
              <w:pageBreakBefore w:val="0"/>
              <w:numPr>
                <w:ilvl w:val="0"/>
                <w:numId w:val="8"/>
              </w:numPr>
              <w:kinsoku/>
              <w:wordWrap/>
              <w:overflowPunct/>
              <w:topLinePunct w:val="0"/>
              <w:bidi w:val="0"/>
              <w:adjustRightInd w:val="0"/>
              <w:snapToGrid w:val="0"/>
              <w:spacing w:beforeLines="0" w:afterLines="0" w:line="360" w:lineRule="auto"/>
              <w:ind w:left="425" w:leftChars="0" w:hanging="425" w:firstLineChars="0"/>
              <w:contextualSpacing/>
              <w:jc w:val="left"/>
              <w:rPr>
                <w:rFonts w:hint="eastAsia" w:ascii="宋体" w:hAnsi="宋体" w:eastAsia="宋体" w:cs="宋体"/>
                <w:bCs/>
                <w:color w:val="auto"/>
                <w:sz w:val="24"/>
                <w:szCs w:val="24"/>
                <w:highlight w:val="none"/>
              </w:rPr>
            </w:pPr>
          </w:p>
        </w:tc>
        <w:tc>
          <w:tcPr>
            <w:tcW w:w="4029" w:type="dxa"/>
            <w:vMerge w:val="continue"/>
            <w:tcBorders>
              <w:top w:val="single" w:color="auto" w:sz="4" w:space="0"/>
              <w:left w:val="single" w:color="auto" w:sz="4" w:space="0"/>
              <w:bottom w:val="single" w:color="auto" w:sz="4" w:space="0"/>
              <w:right w:val="single" w:color="auto" w:sz="4" w:space="0"/>
            </w:tcBorders>
            <w:vAlign w:val="center"/>
          </w:tcPr>
          <w:p>
            <w:pPr>
              <w:pStyle w:val="67"/>
              <w:pageBreakBefore w:val="0"/>
              <w:kinsoku/>
              <w:wordWrap/>
              <w:overflowPunct/>
              <w:topLinePunct w:val="0"/>
              <w:bidi w:val="0"/>
              <w:adjustRightInd w:val="0"/>
              <w:snapToGrid w:val="0"/>
              <w:spacing w:beforeLines="0" w:afterLines="0" w:line="360" w:lineRule="auto"/>
              <w:ind w:firstLine="0" w:firstLineChars="0"/>
              <w:contextualSpacing/>
              <w:rPr>
                <w:rFonts w:hint="eastAsia" w:ascii="宋体" w:hAnsi="宋体" w:eastAsia="宋体" w:cs="宋体"/>
                <w:bCs/>
                <w:color w:val="auto"/>
                <w:sz w:val="24"/>
                <w:szCs w:val="24"/>
                <w:highlight w:val="none"/>
              </w:rPr>
            </w:pPr>
          </w:p>
        </w:tc>
        <w:tc>
          <w:tcPr>
            <w:tcW w:w="4029" w:type="dxa"/>
            <w:tcBorders>
              <w:top w:val="single" w:color="auto" w:sz="4" w:space="0"/>
              <w:left w:val="single" w:color="auto" w:sz="4" w:space="0"/>
              <w:bottom w:val="single" w:color="auto" w:sz="4" w:space="0"/>
              <w:right w:val="single" w:color="auto" w:sz="4" w:space="0"/>
            </w:tcBorders>
            <w:vAlign w:val="center"/>
          </w:tcPr>
          <w:p>
            <w:pPr>
              <w:pStyle w:val="67"/>
              <w:pageBreakBefore w:val="0"/>
              <w:kinsoku/>
              <w:wordWrap/>
              <w:overflowPunct/>
              <w:topLinePunct w:val="0"/>
              <w:bidi w:val="0"/>
              <w:adjustRightInd w:val="0"/>
              <w:snapToGrid w:val="0"/>
              <w:spacing w:beforeLines="0" w:afterLines="0" w:line="360" w:lineRule="auto"/>
              <w:ind w:firstLine="0" w:firstLineChars="0"/>
              <w:contextualSpacing/>
              <w:jc w:val="left"/>
              <w:rPr>
                <w:rFonts w:hint="eastAsia" w:ascii="宋体" w:hAnsi="宋体" w:eastAsia="宋体" w:cs="宋体"/>
                <w:bCs/>
                <w:color w:val="auto"/>
                <w:sz w:val="24"/>
                <w:szCs w:val="24"/>
                <w:highlight w:val="none"/>
              </w:rPr>
            </w:pPr>
            <w:r>
              <w:rPr>
                <w:rFonts w:hint="eastAsia" w:ascii="宋体" w:hAnsi="宋体"/>
                <w:bCs/>
                <w:sz w:val="24"/>
                <w:szCs w:val="24"/>
                <w:highlight w:val="none"/>
              </w:rPr>
              <w:t>1460mm≤高≤1600mm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954" w:type="dxa"/>
            <w:tcBorders>
              <w:top w:val="single" w:color="auto" w:sz="4" w:space="0"/>
              <w:left w:val="single" w:color="auto" w:sz="4" w:space="0"/>
              <w:bottom w:val="single" w:color="auto" w:sz="4" w:space="0"/>
              <w:right w:val="single" w:color="auto" w:sz="4" w:space="0"/>
            </w:tcBorders>
            <w:vAlign w:val="center"/>
          </w:tcPr>
          <w:p>
            <w:pPr>
              <w:pStyle w:val="67"/>
              <w:pageBreakBefore w:val="0"/>
              <w:numPr>
                <w:ilvl w:val="0"/>
                <w:numId w:val="8"/>
              </w:numPr>
              <w:kinsoku/>
              <w:wordWrap/>
              <w:overflowPunct/>
              <w:topLinePunct w:val="0"/>
              <w:bidi w:val="0"/>
              <w:adjustRightInd w:val="0"/>
              <w:snapToGrid w:val="0"/>
              <w:spacing w:beforeLines="0" w:afterLines="0" w:line="360" w:lineRule="auto"/>
              <w:ind w:left="425" w:leftChars="0" w:hanging="425" w:firstLineChars="0"/>
              <w:contextualSpacing/>
              <w:jc w:val="left"/>
              <w:rPr>
                <w:rFonts w:hint="eastAsia" w:ascii="宋体" w:hAnsi="宋体" w:eastAsia="宋体" w:cs="宋体"/>
                <w:bCs/>
                <w:color w:val="auto"/>
                <w:sz w:val="24"/>
                <w:szCs w:val="24"/>
                <w:highlight w:val="none"/>
              </w:rPr>
            </w:pPr>
          </w:p>
        </w:tc>
        <w:tc>
          <w:tcPr>
            <w:tcW w:w="4029" w:type="dxa"/>
            <w:tcBorders>
              <w:top w:val="single" w:color="auto" w:sz="4" w:space="0"/>
              <w:left w:val="single" w:color="auto" w:sz="4" w:space="0"/>
              <w:bottom w:val="single" w:color="auto" w:sz="4" w:space="0"/>
              <w:right w:val="single" w:color="auto" w:sz="4" w:space="0"/>
            </w:tcBorders>
            <w:vAlign w:val="center"/>
          </w:tcPr>
          <w:p>
            <w:pPr>
              <w:pStyle w:val="67"/>
              <w:pageBreakBefore w:val="0"/>
              <w:kinsoku/>
              <w:wordWrap/>
              <w:overflowPunct/>
              <w:topLinePunct w:val="0"/>
              <w:bidi w:val="0"/>
              <w:adjustRightInd w:val="0"/>
              <w:snapToGrid w:val="0"/>
              <w:spacing w:beforeLines="0" w:afterLines="0" w:line="360" w:lineRule="auto"/>
              <w:ind w:firstLine="0" w:firstLineChars="0"/>
              <w:contextualSpacing/>
              <w:jc w:val="left"/>
              <w:rPr>
                <w:rFonts w:hint="eastAsia" w:ascii="宋体" w:hAnsi="宋体" w:eastAsia="宋体" w:cs="宋体"/>
                <w:bCs/>
                <w:color w:val="auto"/>
                <w:sz w:val="24"/>
                <w:szCs w:val="24"/>
                <w:highlight w:val="none"/>
              </w:rPr>
            </w:pPr>
            <w:r>
              <w:rPr>
                <w:rFonts w:hint="eastAsia" w:ascii="宋体" w:hAnsi="宋体" w:eastAsia="宋体" w:cs="宋体"/>
                <w:bCs/>
                <w:sz w:val="24"/>
                <w:szCs w:val="24"/>
                <w:highlight w:val="none"/>
              </w:rPr>
              <w:t>＃</w:t>
            </w:r>
            <w:r>
              <w:rPr>
                <w:rFonts w:hint="eastAsia" w:ascii="宋体" w:hAnsi="宋体"/>
                <w:bCs/>
                <w:sz w:val="24"/>
                <w:szCs w:val="24"/>
                <w:highlight w:val="none"/>
              </w:rPr>
              <w:t>行李箱最小容积</w:t>
            </w:r>
          </w:p>
        </w:tc>
        <w:tc>
          <w:tcPr>
            <w:tcW w:w="4029" w:type="dxa"/>
            <w:tcBorders>
              <w:top w:val="single" w:color="auto" w:sz="4" w:space="0"/>
              <w:left w:val="single" w:color="auto" w:sz="4" w:space="0"/>
              <w:bottom w:val="single" w:color="auto" w:sz="4" w:space="0"/>
              <w:right w:val="single" w:color="auto" w:sz="4" w:space="0"/>
            </w:tcBorders>
            <w:vAlign w:val="center"/>
          </w:tcPr>
          <w:p>
            <w:pPr>
              <w:pStyle w:val="67"/>
              <w:pageBreakBefore w:val="0"/>
              <w:kinsoku/>
              <w:wordWrap/>
              <w:overflowPunct/>
              <w:topLinePunct w:val="0"/>
              <w:bidi w:val="0"/>
              <w:adjustRightInd w:val="0"/>
              <w:snapToGrid w:val="0"/>
              <w:spacing w:beforeLines="0" w:afterLines="0" w:line="360" w:lineRule="auto"/>
              <w:ind w:firstLine="0" w:firstLineChars="0"/>
              <w:contextualSpacing/>
              <w:jc w:val="left"/>
              <w:rPr>
                <w:rFonts w:hint="eastAsia" w:ascii="宋体" w:hAnsi="宋体" w:eastAsia="宋体" w:cs="宋体"/>
                <w:bCs/>
                <w:color w:val="auto"/>
                <w:sz w:val="24"/>
                <w:szCs w:val="24"/>
                <w:highlight w:val="none"/>
              </w:rPr>
            </w:pPr>
            <w:r>
              <w:rPr>
                <w:rFonts w:hint="eastAsia" w:ascii="宋体" w:hAnsi="宋体"/>
                <w:bCs/>
                <w:sz w:val="24"/>
                <w:szCs w:val="24"/>
                <w:highlight w:val="none"/>
              </w:rPr>
              <w:t>≥500L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0" w:hRule="atLeast"/>
          <w:jc w:val="center"/>
        </w:trPr>
        <w:tc>
          <w:tcPr>
            <w:tcW w:w="954" w:type="dxa"/>
            <w:tcBorders>
              <w:top w:val="single" w:color="auto" w:sz="4" w:space="0"/>
              <w:left w:val="single" w:color="auto" w:sz="4" w:space="0"/>
              <w:bottom w:val="single" w:color="auto" w:sz="4" w:space="0"/>
              <w:right w:val="single" w:color="auto" w:sz="4" w:space="0"/>
            </w:tcBorders>
            <w:vAlign w:val="center"/>
          </w:tcPr>
          <w:p>
            <w:pPr>
              <w:pStyle w:val="67"/>
              <w:pageBreakBefore w:val="0"/>
              <w:numPr>
                <w:ilvl w:val="0"/>
                <w:numId w:val="8"/>
              </w:numPr>
              <w:kinsoku/>
              <w:wordWrap/>
              <w:overflowPunct/>
              <w:topLinePunct w:val="0"/>
              <w:bidi w:val="0"/>
              <w:adjustRightInd w:val="0"/>
              <w:snapToGrid w:val="0"/>
              <w:spacing w:beforeLines="0" w:afterLines="0" w:line="360" w:lineRule="auto"/>
              <w:ind w:left="425" w:leftChars="0" w:hanging="425" w:firstLineChars="0"/>
              <w:contextualSpacing/>
              <w:jc w:val="left"/>
              <w:rPr>
                <w:rFonts w:hint="eastAsia" w:ascii="宋体" w:hAnsi="宋体" w:eastAsia="宋体" w:cs="宋体"/>
                <w:bCs/>
                <w:color w:val="auto"/>
                <w:sz w:val="24"/>
                <w:szCs w:val="24"/>
                <w:highlight w:val="none"/>
              </w:rPr>
            </w:pPr>
          </w:p>
        </w:tc>
        <w:tc>
          <w:tcPr>
            <w:tcW w:w="4029" w:type="dxa"/>
            <w:tcBorders>
              <w:top w:val="single" w:color="auto" w:sz="4" w:space="0"/>
              <w:left w:val="single" w:color="auto" w:sz="4" w:space="0"/>
              <w:bottom w:val="single" w:color="auto" w:sz="4" w:space="0"/>
              <w:right w:val="single" w:color="auto" w:sz="4" w:space="0"/>
            </w:tcBorders>
            <w:vAlign w:val="center"/>
          </w:tcPr>
          <w:p>
            <w:pPr>
              <w:pStyle w:val="67"/>
              <w:pageBreakBefore w:val="0"/>
              <w:kinsoku/>
              <w:wordWrap/>
              <w:overflowPunct/>
              <w:topLinePunct w:val="0"/>
              <w:bidi w:val="0"/>
              <w:adjustRightInd w:val="0"/>
              <w:snapToGrid w:val="0"/>
              <w:spacing w:beforeLines="0" w:afterLines="0" w:line="360" w:lineRule="auto"/>
              <w:ind w:firstLine="0" w:firstLineChars="0"/>
              <w:contextualSpacing/>
              <w:jc w:val="left"/>
              <w:rPr>
                <w:rFonts w:hint="eastAsia" w:ascii="宋体" w:hAnsi="宋体" w:eastAsia="宋体" w:cs="宋体"/>
                <w:bCs/>
                <w:color w:val="auto"/>
                <w:sz w:val="24"/>
                <w:szCs w:val="24"/>
                <w:highlight w:val="none"/>
              </w:rPr>
            </w:pPr>
            <w:r>
              <w:rPr>
                <w:rFonts w:hint="eastAsia" w:ascii="宋体" w:hAnsi="宋体" w:eastAsia="宋体" w:cs="宋体"/>
                <w:bCs/>
                <w:sz w:val="24"/>
                <w:szCs w:val="24"/>
                <w:highlight w:val="none"/>
              </w:rPr>
              <w:t>＃</w:t>
            </w:r>
            <w:r>
              <w:rPr>
                <w:rFonts w:hint="eastAsia" w:ascii="宋体" w:hAnsi="宋体"/>
                <w:bCs/>
                <w:sz w:val="24"/>
                <w:szCs w:val="24"/>
                <w:highlight w:val="none"/>
              </w:rPr>
              <w:t>头部气囊(气帘)</w:t>
            </w:r>
          </w:p>
        </w:tc>
        <w:tc>
          <w:tcPr>
            <w:tcW w:w="4029" w:type="dxa"/>
            <w:tcBorders>
              <w:top w:val="single" w:color="auto" w:sz="4" w:space="0"/>
              <w:left w:val="single" w:color="auto" w:sz="4" w:space="0"/>
              <w:bottom w:val="single" w:color="auto" w:sz="4" w:space="0"/>
              <w:right w:val="single" w:color="auto" w:sz="4" w:space="0"/>
            </w:tcBorders>
            <w:vAlign w:val="center"/>
          </w:tcPr>
          <w:p>
            <w:pPr>
              <w:pStyle w:val="67"/>
              <w:pageBreakBefore w:val="0"/>
              <w:kinsoku/>
              <w:wordWrap/>
              <w:overflowPunct/>
              <w:topLinePunct w:val="0"/>
              <w:bidi w:val="0"/>
              <w:adjustRightInd w:val="0"/>
              <w:snapToGrid w:val="0"/>
              <w:spacing w:beforeLines="0" w:afterLines="0" w:line="360" w:lineRule="auto"/>
              <w:ind w:firstLine="0" w:firstLineChars="0"/>
              <w:contextualSpacing/>
              <w:jc w:val="left"/>
              <w:rPr>
                <w:rFonts w:hint="eastAsia" w:ascii="宋体" w:hAnsi="宋体" w:eastAsia="宋体" w:cs="宋体"/>
                <w:bCs/>
                <w:color w:val="auto"/>
                <w:sz w:val="24"/>
                <w:szCs w:val="24"/>
                <w:highlight w:val="none"/>
              </w:rPr>
            </w:pPr>
            <w:r>
              <w:rPr>
                <w:rFonts w:hint="eastAsia" w:ascii="宋体" w:hAnsi="宋体"/>
                <w:bCs/>
                <w:sz w:val="24"/>
                <w:szCs w:val="24"/>
                <w:highlight w:val="none"/>
              </w:rPr>
              <w:t>前排、后排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0" w:hRule="atLeast"/>
          <w:jc w:val="center"/>
        </w:trPr>
        <w:tc>
          <w:tcPr>
            <w:tcW w:w="954" w:type="dxa"/>
            <w:tcBorders>
              <w:top w:val="single" w:color="auto" w:sz="4" w:space="0"/>
              <w:left w:val="single" w:color="auto" w:sz="4" w:space="0"/>
              <w:bottom w:val="single" w:color="auto" w:sz="4" w:space="0"/>
              <w:right w:val="single" w:color="auto" w:sz="4" w:space="0"/>
            </w:tcBorders>
            <w:vAlign w:val="center"/>
          </w:tcPr>
          <w:p>
            <w:pPr>
              <w:pStyle w:val="67"/>
              <w:pageBreakBefore w:val="0"/>
              <w:numPr>
                <w:ilvl w:val="0"/>
                <w:numId w:val="8"/>
              </w:numPr>
              <w:kinsoku/>
              <w:wordWrap/>
              <w:overflowPunct/>
              <w:topLinePunct w:val="0"/>
              <w:bidi w:val="0"/>
              <w:adjustRightInd w:val="0"/>
              <w:snapToGrid w:val="0"/>
              <w:spacing w:beforeLines="0" w:afterLines="0" w:line="360" w:lineRule="auto"/>
              <w:ind w:left="425" w:leftChars="0" w:hanging="425" w:firstLineChars="0"/>
              <w:contextualSpacing/>
              <w:jc w:val="left"/>
              <w:rPr>
                <w:rFonts w:hint="eastAsia" w:ascii="宋体" w:hAnsi="宋体" w:eastAsia="宋体" w:cs="宋体"/>
                <w:bCs/>
                <w:color w:val="auto"/>
                <w:sz w:val="24"/>
                <w:szCs w:val="24"/>
                <w:highlight w:val="none"/>
              </w:rPr>
            </w:pPr>
          </w:p>
        </w:tc>
        <w:tc>
          <w:tcPr>
            <w:tcW w:w="4029" w:type="dxa"/>
            <w:tcBorders>
              <w:top w:val="single" w:color="auto" w:sz="4" w:space="0"/>
              <w:left w:val="single" w:color="auto" w:sz="4" w:space="0"/>
              <w:bottom w:val="single" w:color="auto" w:sz="4" w:space="0"/>
              <w:right w:val="single" w:color="auto" w:sz="4" w:space="0"/>
            </w:tcBorders>
            <w:vAlign w:val="center"/>
          </w:tcPr>
          <w:p>
            <w:pPr>
              <w:pStyle w:val="67"/>
              <w:pageBreakBefore w:val="0"/>
              <w:kinsoku/>
              <w:wordWrap/>
              <w:overflowPunct/>
              <w:topLinePunct w:val="0"/>
              <w:bidi w:val="0"/>
              <w:adjustRightInd w:val="0"/>
              <w:snapToGrid w:val="0"/>
              <w:spacing w:beforeLines="0" w:afterLines="0" w:line="360" w:lineRule="auto"/>
              <w:ind w:firstLine="0" w:firstLineChars="0"/>
              <w:contextualSpacing/>
              <w:jc w:val="left"/>
              <w:rPr>
                <w:rFonts w:hint="eastAsia" w:ascii="宋体" w:hAnsi="宋体" w:eastAsia="宋体" w:cs="宋体"/>
                <w:bCs/>
                <w:color w:val="auto"/>
                <w:sz w:val="24"/>
                <w:szCs w:val="24"/>
                <w:highlight w:val="none"/>
              </w:rPr>
            </w:pPr>
            <w:r>
              <w:rPr>
                <w:rFonts w:hint="eastAsia" w:ascii="宋体" w:hAnsi="宋体" w:eastAsia="宋体" w:cs="宋体"/>
                <w:bCs/>
                <w:sz w:val="24"/>
                <w:szCs w:val="24"/>
                <w:highlight w:val="none"/>
              </w:rPr>
              <w:t>＃</w:t>
            </w:r>
            <w:r>
              <w:rPr>
                <w:rFonts w:hint="eastAsia" w:ascii="宋体" w:hAnsi="宋体"/>
                <w:bCs/>
                <w:sz w:val="24"/>
                <w:szCs w:val="24"/>
                <w:highlight w:val="none"/>
              </w:rPr>
              <w:t>空调系统</w:t>
            </w:r>
          </w:p>
        </w:tc>
        <w:tc>
          <w:tcPr>
            <w:tcW w:w="4029" w:type="dxa"/>
            <w:tcBorders>
              <w:top w:val="single" w:color="auto" w:sz="4" w:space="0"/>
              <w:left w:val="single" w:color="auto" w:sz="4" w:space="0"/>
              <w:bottom w:val="single" w:color="auto" w:sz="4" w:space="0"/>
              <w:right w:val="single" w:color="auto" w:sz="4" w:space="0"/>
            </w:tcBorders>
            <w:vAlign w:val="center"/>
          </w:tcPr>
          <w:p>
            <w:pPr>
              <w:pStyle w:val="67"/>
              <w:pageBreakBefore w:val="0"/>
              <w:kinsoku/>
              <w:wordWrap/>
              <w:overflowPunct/>
              <w:topLinePunct w:val="0"/>
              <w:bidi w:val="0"/>
              <w:adjustRightInd w:val="0"/>
              <w:snapToGrid w:val="0"/>
              <w:spacing w:beforeLines="0" w:afterLines="0" w:line="360" w:lineRule="auto"/>
              <w:ind w:firstLine="0" w:firstLineChars="0"/>
              <w:contextualSpacing/>
              <w:jc w:val="left"/>
              <w:rPr>
                <w:rFonts w:hint="eastAsia" w:ascii="宋体" w:hAnsi="宋体" w:eastAsia="宋体" w:cs="宋体"/>
                <w:bCs/>
                <w:color w:val="auto"/>
                <w:sz w:val="24"/>
                <w:szCs w:val="24"/>
                <w:highlight w:val="none"/>
              </w:rPr>
            </w:pPr>
            <w:r>
              <w:rPr>
                <w:rFonts w:hint="eastAsia" w:ascii="宋体" w:hAnsi="宋体"/>
                <w:bCs/>
                <w:sz w:val="24"/>
                <w:szCs w:val="24"/>
                <w:highlight w:val="none"/>
              </w:rPr>
              <w:t>自动空调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0" w:hRule="atLeast"/>
          <w:jc w:val="center"/>
        </w:trPr>
        <w:tc>
          <w:tcPr>
            <w:tcW w:w="954" w:type="dxa"/>
            <w:tcBorders>
              <w:top w:val="single" w:color="auto" w:sz="4" w:space="0"/>
              <w:left w:val="single" w:color="auto" w:sz="4" w:space="0"/>
              <w:bottom w:val="single" w:color="auto" w:sz="4" w:space="0"/>
              <w:right w:val="single" w:color="auto" w:sz="4" w:space="0"/>
            </w:tcBorders>
            <w:vAlign w:val="center"/>
          </w:tcPr>
          <w:p>
            <w:pPr>
              <w:pStyle w:val="67"/>
              <w:pageBreakBefore w:val="0"/>
              <w:numPr>
                <w:ilvl w:val="0"/>
                <w:numId w:val="8"/>
              </w:numPr>
              <w:kinsoku/>
              <w:wordWrap/>
              <w:overflowPunct/>
              <w:topLinePunct w:val="0"/>
              <w:bidi w:val="0"/>
              <w:adjustRightInd w:val="0"/>
              <w:snapToGrid w:val="0"/>
              <w:spacing w:beforeLines="0" w:afterLines="0" w:line="360" w:lineRule="auto"/>
              <w:ind w:left="425" w:leftChars="0" w:hanging="425" w:firstLineChars="0"/>
              <w:contextualSpacing/>
              <w:jc w:val="left"/>
              <w:rPr>
                <w:rFonts w:hint="eastAsia" w:ascii="宋体" w:hAnsi="宋体" w:eastAsia="宋体" w:cs="宋体"/>
                <w:bCs/>
                <w:color w:val="auto"/>
                <w:sz w:val="24"/>
                <w:szCs w:val="24"/>
                <w:highlight w:val="none"/>
              </w:rPr>
            </w:pPr>
          </w:p>
        </w:tc>
        <w:tc>
          <w:tcPr>
            <w:tcW w:w="4029" w:type="dxa"/>
            <w:tcBorders>
              <w:top w:val="single" w:color="auto" w:sz="4" w:space="0"/>
              <w:left w:val="single" w:color="auto" w:sz="4" w:space="0"/>
              <w:bottom w:val="single" w:color="auto" w:sz="4" w:space="0"/>
              <w:right w:val="single" w:color="auto" w:sz="4" w:space="0"/>
            </w:tcBorders>
            <w:vAlign w:val="center"/>
          </w:tcPr>
          <w:p>
            <w:pPr>
              <w:pStyle w:val="67"/>
              <w:pageBreakBefore w:val="0"/>
              <w:kinsoku/>
              <w:wordWrap/>
              <w:overflowPunct/>
              <w:topLinePunct w:val="0"/>
              <w:bidi w:val="0"/>
              <w:adjustRightInd w:val="0"/>
              <w:snapToGrid w:val="0"/>
              <w:spacing w:beforeLines="0" w:afterLines="0" w:line="360" w:lineRule="auto"/>
              <w:ind w:firstLine="0" w:firstLineChars="0"/>
              <w:contextualSpacing/>
              <w:jc w:val="left"/>
              <w:rPr>
                <w:rFonts w:hint="eastAsia" w:ascii="宋体" w:hAnsi="宋体" w:eastAsia="宋体" w:cs="宋体"/>
                <w:bCs/>
                <w:color w:val="auto"/>
                <w:sz w:val="24"/>
                <w:szCs w:val="24"/>
                <w:highlight w:val="none"/>
              </w:rPr>
            </w:pPr>
            <w:r>
              <w:rPr>
                <w:rFonts w:hint="eastAsia" w:ascii="宋体" w:hAnsi="宋体" w:eastAsia="宋体" w:cs="宋体"/>
                <w:bCs/>
                <w:sz w:val="24"/>
                <w:szCs w:val="24"/>
                <w:highlight w:val="none"/>
              </w:rPr>
              <w:t>＃</w:t>
            </w:r>
            <w:r>
              <w:rPr>
                <w:rFonts w:hint="eastAsia" w:ascii="宋体" w:hAnsi="宋体"/>
                <w:bCs/>
                <w:sz w:val="24"/>
                <w:szCs w:val="24"/>
                <w:highlight w:val="none"/>
              </w:rPr>
              <w:t>驱动形式</w:t>
            </w:r>
          </w:p>
        </w:tc>
        <w:tc>
          <w:tcPr>
            <w:tcW w:w="4029" w:type="dxa"/>
            <w:tcBorders>
              <w:top w:val="single" w:color="auto" w:sz="4" w:space="0"/>
              <w:left w:val="single" w:color="auto" w:sz="4" w:space="0"/>
              <w:bottom w:val="single" w:color="auto" w:sz="4" w:space="0"/>
              <w:right w:val="single" w:color="auto" w:sz="4" w:space="0"/>
            </w:tcBorders>
            <w:vAlign w:val="center"/>
          </w:tcPr>
          <w:p>
            <w:pPr>
              <w:pStyle w:val="67"/>
              <w:pageBreakBefore w:val="0"/>
              <w:kinsoku/>
              <w:wordWrap/>
              <w:overflowPunct/>
              <w:topLinePunct w:val="0"/>
              <w:bidi w:val="0"/>
              <w:adjustRightInd w:val="0"/>
              <w:snapToGrid w:val="0"/>
              <w:spacing w:beforeLines="0" w:afterLines="0" w:line="360" w:lineRule="auto"/>
              <w:ind w:firstLine="0" w:firstLineChars="0"/>
              <w:contextualSpacing/>
              <w:jc w:val="left"/>
              <w:rPr>
                <w:rFonts w:hint="eastAsia" w:ascii="宋体" w:hAnsi="宋体" w:eastAsia="宋体" w:cs="宋体"/>
                <w:bCs/>
                <w:color w:val="auto"/>
                <w:sz w:val="24"/>
                <w:szCs w:val="24"/>
                <w:highlight w:val="none"/>
              </w:rPr>
            </w:pPr>
            <w:r>
              <w:rPr>
                <w:rFonts w:hint="eastAsia" w:ascii="宋体" w:hAnsi="宋体"/>
                <w:bCs/>
                <w:sz w:val="24"/>
                <w:szCs w:val="24"/>
                <w:highlight w:val="none"/>
              </w:rPr>
              <w:t>前驱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0" w:hRule="atLeast"/>
          <w:jc w:val="center"/>
        </w:trPr>
        <w:tc>
          <w:tcPr>
            <w:tcW w:w="954" w:type="dxa"/>
            <w:tcBorders>
              <w:top w:val="single" w:color="auto" w:sz="4" w:space="0"/>
              <w:left w:val="single" w:color="auto" w:sz="4" w:space="0"/>
              <w:bottom w:val="single" w:color="auto" w:sz="4" w:space="0"/>
              <w:right w:val="single" w:color="auto" w:sz="4" w:space="0"/>
            </w:tcBorders>
            <w:vAlign w:val="center"/>
          </w:tcPr>
          <w:p>
            <w:pPr>
              <w:pStyle w:val="67"/>
              <w:pageBreakBefore w:val="0"/>
              <w:numPr>
                <w:ilvl w:val="0"/>
                <w:numId w:val="8"/>
              </w:numPr>
              <w:kinsoku/>
              <w:wordWrap/>
              <w:overflowPunct/>
              <w:topLinePunct w:val="0"/>
              <w:bidi w:val="0"/>
              <w:adjustRightInd w:val="0"/>
              <w:snapToGrid w:val="0"/>
              <w:spacing w:beforeLines="0" w:afterLines="0" w:line="360" w:lineRule="auto"/>
              <w:ind w:left="425" w:leftChars="0" w:hanging="425" w:firstLineChars="0"/>
              <w:contextualSpacing/>
              <w:jc w:val="left"/>
              <w:rPr>
                <w:rFonts w:hint="eastAsia" w:ascii="宋体" w:hAnsi="宋体" w:eastAsia="宋体" w:cs="宋体"/>
                <w:bCs/>
                <w:color w:val="auto"/>
                <w:sz w:val="24"/>
                <w:szCs w:val="24"/>
                <w:highlight w:val="none"/>
              </w:rPr>
            </w:pPr>
          </w:p>
        </w:tc>
        <w:tc>
          <w:tcPr>
            <w:tcW w:w="4029" w:type="dxa"/>
            <w:tcBorders>
              <w:top w:val="single" w:color="auto" w:sz="4" w:space="0"/>
              <w:left w:val="single" w:color="auto" w:sz="4" w:space="0"/>
              <w:bottom w:val="single" w:color="auto" w:sz="4" w:space="0"/>
              <w:right w:val="single" w:color="auto" w:sz="4" w:space="0"/>
            </w:tcBorders>
            <w:vAlign w:val="center"/>
          </w:tcPr>
          <w:p>
            <w:pPr>
              <w:pStyle w:val="67"/>
              <w:pageBreakBefore w:val="0"/>
              <w:kinsoku/>
              <w:wordWrap/>
              <w:overflowPunct/>
              <w:topLinePunct w:val="0"/>
              <w:bidi w:val="0"/>
              <w:adjustRightInd w:val="0"/>
              <w:snapToGrid w:val="0"/>
              <w:spacing w:beforeLines="0" w:afterLines="0" w:line="360" w:lineRule="auto"/>
              <w:ind w:firstLine="0" w:firstLineChars="0"/>
              <w:contextualSpacing/>
              <w:jc w:val="left"/>
              <w:rPr>
                <w:rFonts w:hint="eastAsia" w:ascii="宋体" w:hAnsi="宋体" w:eastAsia="宋体" w:cs="宋体"/>
                <w:bCs/>
                <w:color w:val="auto"/>
                <w:sz w:val="24"/>
                <w:szCs w:val="24"/>
                <w:highlight w:val="none"/>
              </w:rPr>
            </w:pPr>
            <w:r>
              <w:rPr>
                <w:rFonts w:hint="eastAsia" w:ascii="宋体" w:hAnsi="宋体" w:eastAsia="宋体" w:cs="宋体"/>
                <w:bCs/>
                <w:sz w:val="24"/>
                <w:szCs w:val="24"/>
                <w:highlight w:val="none"/>
              </w:rPr>
              <w:t>＃</w:t>
            </w:r>
            <w:r>
              <w:rPr>
                <w:rFonts w:hint="eastAsia" w:ascii="宋体" w:hAnsi="宋体"/>
                <w:bCs/>
                <w:sz w:val="24"/>
                <w:szCs w:val="24"/>
                <w:highlight w:val="none"/>
              </w:rPr>
              <w:t>自动驻车</w:t>
            </w:r>
          </w:p>
        </w:tc>
        <w:tc>
          <w:tcPr>
            <w:tcW w:w="4029" w:type="dxa"/>
            <w:tcBorders>
              <w:top w:val="single" w:color="auto" w:sz="4" w:space="0"/>
              <w:left w:val="single" w:color="auto" w:sz="4" w:space="0"/>
              <w:bottom w:val="single" w:color="auto" w:sz="4" w:space="0"/>
              <w:right w:val="single" w:color="auto" w:sz="4" w:space="0"/>
            </w:tcBorders>
            <w:vAlign w:val="center"/>
          </w:tcPr>
          <w:p>
            <w:pPr>
              <w:pStyle w:val="67"/>
              <w:pageBreakBefore w:val="0"/>
              <w:kinsoku/>
              <w:wordWrap/>
              <w:overflowPunct/>
              <w:topLinePunct w:val="0"/>
              <w:bidi w:val="0"/>
              <w:adjustRightInd w:val="0"/>
              <w:snapToGrid w:val="0"/>
              <w:spacing w:beforeLines="0" w:afterLines="0" w:line="360" w:lineRule="auto"/>
              <w:ind w:firstLine="0" w:firstLineChars="0"/>
              <w:contextualSpacing/>
              <w:jc w:val="left"/>
              <w:rPr>
                <w:rFonts w:hint="eastAsia" w:ascii="宋体" w:hAnsi="宋体" w:eastAsia="宋体" w:cs="宋体"/>
                <w:bCs/>
                <w:color w:val="auto"/>
                <w:sz w:val="24"/>
                <w:szCs w:val="24"/>
                <w:highlight w:val="none"/>
              </w:rPr>
            </w:pPr>
            <w:r>
              <w:rPr>
                <w:rFonts w:hint="eastAsia" w:ascii="宋体" w:hAnsi="宋体"/>
                <w:bCs/>
                <w:sz w:val="24"/>
                <w:szCs w:val="24"/>
                <w:highlight w:val="none"/>
              </w:rPr>
              <w:t>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0" w:hRule="atLeast"/>
          <w:jc w:val="center"/>
        </w:trPr>
        <w:tc>
          <w:tcPr>
            <w:tcW w:w="954" w:type="dxa"/>
            <w:tcBorders>
              <w:top w:val="single" w:color="auto" w:sz="4" w:space="0"/>
              <w:left w:val="single" w:color="auto" w:sz="4" w:space="0"/>
              <w:bottom w:val="single" w:color="auto" w:sz="4" w:space="0"/>
              <w:right w:val="single" w:color="auto" w:sz="4" w:space="0"/>
            </w:tcBorders>
            <w:vAlign w:val="center"/>
          </w:tcPr>
          <w:p>
            <w:pPr>
              <w:pStyle w:val="67"/>
              <w:pageBreakBefore w:val="0"/>
              <w:numPr>
                <w:ilvl w:val="0"/>
                <w:numId w:val="8"/>
              </w:numPr>
              <w:kinsoku/>
              <w:wordWrap/>
              <w:overflowPunct/>
              <w:topLinePunct w:val="0"/>
              <w:bidi w:val="0"/>
              <w:adjustRightInd w:val="0"/>
              <w:snapToGrid w:val="0"/>
              <w:spacing w:beforeLines="0" w:afterLines="0" w:line="360" w:lineRule="auto"/>
              <w:ind w:left="425" w:leftChars="0" w:hanging="425" w:firstLineChars="0"/>
              <w:contextualSpacing/>
              <w:jc w:val="left"/>
              <w:rPr>
                <w:rFonts w:hint="eastAsia" w:ascii="宋体" w:hAnsi="宋体" w:eastAsia="宋体" w:cs="宋体"/>
                <w:bCs/>
                <w:color w:val="auto"/>
                <w:sz w:val="24"/>
                <w:szCs w:val="24"/>
                <w:highlight w:val="none"/>
              </w:rPr>
            </w:pPr>
          </w:p>
        </w:tc>
        <w:tc>
          <w:tcPr>
            <w:tcW w:w="4029" w:type="dxa"/>
            <w:tcBorders>
              <w:top w:val="single" w:color="auto" w:sz="4" w:space="0"/>
              <w:left w:val="single" w:color="auto" w:sz="4" w:space="0"/>
              <w:bottom w:val="single" w:color="auto" w:sz="4" w:space="0"/>
              <w:right w:val="single" w:color="auto" w:sz="4" w:space="0"/>
            </w:tcBorders>
            <w:vAlign w:val="center"/>
          </w:tcPr>
          <w:p>
            <w:pPr>
              <w:pStyle w:val="67"/>
              <w:pageBreakBefore w:val="0"/>
              <w:kinsoku/>
              <w:wordWrap/>
              <w:overflowPunct/>
              <w:topLinePunct w:val="0"/>
              <w:bidi w:val="0"/>
              <w:adjustRightInd w:val="0"/>
              <w:snapToGrid w:val="0"/>
              <w:spacing w:beforeLines="0" w:afterLines="0" w:line="360" w:lineRule="auto"/>
              <w:ind w:firstLine="0" w:firstLineChars="0"/>
              <w:contextualSpacing/>
              <w:jc w:val="left"/>
              <w:rPr>
                <w:rFonts w:hint="eastAsia" w:ascii="宋体" w:hAnsi="宋体" w:eastAsia="宋体" w:cs="宋体"/>
                <w:bCs/>
                <w:color w:val="auto"/>
                <w:sz w:val="24"/>
                <w:szCs w:val="24"/>
                <w:highlight w:val="none"/>
              </w:rPr>
            </w:pPr>
            <w:r>
              <w:rPr>
                <w:rFonts w:hint="eastAsia" w:ascii="宋体" w:hAnsi="宋体" w:eastAsia="宋体" w:cs="宋体"/>
                <w:bCs/>
                <w:sz w:val="24"/>
                <w:szCs w:val="24"/>
                <w:highlight w:val="none"/>
              </w:rPr>
              <w:t>＃</w:t>
            </w:r>
            <w:r>
              <w:rPr>
                <w:rFonts w:hint="eastAsia" w:ascii="宋体" w:hAnsi="宋体"/>
                <w:bCs/>
                <w:sz w:val="24"/>
                <w:szCs w:val="24"/>
                <w:highlight w:val="none"/>
              </w:rPr>
              <w:t>电动感应尾门</w:t>
            </w:r>
          </w:p>
        </w:tc>
        <w:tc>
          <w:tcPr>
            <w:tcW w:w="4029" w:type="dxa"/>
            <w:tcBorders>
              <w:top w:val="single" w:color="auto" w:sz="4" w:space="0"/>
              <w:left w:val="single" w:color="auto" w:sz="4" w:space="0"/>
              <w:bottom w:val="single" w:color="auto" w:sz="4" w:space="0"/>
              <w:right w:val="single" w:color="auto" w:sz="4" w:space="0"/>
            </w:tcBorders>
            <w:vAlign w:val="center"/>
          </w:tcPr>
          <w:p>
            <w:pPr>
              <w:pStyle w:val="67"/>
              <w:pageBreakBefore w:val="0"/>
              <w:kinsoku/>
              <w:wordWrap/>
              <w:overflowPunct/>
              <w:topLinePunct w:val="0"/>
              <w:bidi w:val="0"/>
              <w:adjustRightInd w:val="0"/>
              <w:snapToGrid w:val="0"/>
              <w:spacing w:beforeLines="0" w:afterLines="0" w:line="360" w:lineRule="auto"/>
              <w:ind w:firstLine="0" w:firstLineChars="0"/>
              <w:contextualSpacing/>
              <w:jc w:val="left"/>
              <w:rPr>
                <w:rFonts w:hint="eastAsia" w:ascii="宋体" w:hAnsi="宋体" w:eastAsia="宋体" w:cs="宋体"/>
                <w:bCs/>
                <w:color w:val="auto"/>
                <w:sz w:val="24"/>
                <w:szCs w:val="24"/>
                <w:highlight w:val="none"/>
              </w:rPr>
            </w:pPr>
            <w:r>
              <w:rPr>
                <w:rFonts w:hint="eastAsia" w:ascii="宋体" w:hAnsi="宋体"/>
                <w:bCs/>
                <w:sz w:val="24"/>
                <w:szCs w:val="24"/>
                <w:highlight w:val="none"/>
              </w:rPr>
              <w:t>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0" w:hRule="atLeast"/>
          <w:jc w:val="center"/>
        </w:trPr>
        <w:tc>
          <w:tcPr>
            <w:tcW w:w="954" w:type="dxa"/>
            <w:tcBorders>
              <w:top w:val="single" w:color="auto" w:sz="4" w:space="0"/>
              <w:left w:val="single" w:color="auto" w:sz="4" w:space="0"/>
              <w:bottom w:val="single" w:color="auto" w:sz="4" w:space="0"/>
              <w:right w:val="single" w:color="auto" w:sz="4" w:space="0"/>
            </w:tcBorders>
            <w:vAlign w:val="center"/>
          </w:tcPr>
          <w:p>
            <w:pPr>
              <w:pStyle w:val="67"/>
              <w:pageBreakBefore w:val="0"/>
              <w:numPr>
                <w:ilvl w:val="0"/>
                <w:numId w:val="8"/>
              </w:numPr>
              <w:kinsoku/>
              <w:wordWrap/>
              <w:overflowPunct/>
              <w:topLinePunct w:val="0"/>
              <w:bidi w:val="0"/>
              <w:adjustRightInd w:val="0"/>
              <w:snapToGrid w:val="0"/>
              <w:spacing w:beforeLines="0" w:afterLines="0" w:line="360" w:lineRule="auto"/>
              <w:ind w:left="425" w:leftChars="0" w:hanging="425" w:firstLineChars="0"/>
              <w:contextualSpacing/>
              <w:jc w:val="left"/>
              <w:rPr>
                <w:rFonts w:hint="eastAsia" w:ascii="宋体" w:hAnsi="宋体" w:eastAsia="宋体" w:cs="宋体"/>
                <w:bCs/>
                <w:color w:val="auto"/>
                <w:sz w:val="24"/>
                <w:szCs w:val="24"/>
                <w:highlight w:val="none"/>
              </w:rPr>
            </w:pPr>
          </w:p>
        </w:tc>
        <w:tc>
          <w:tcPr>
            <w:tcW w:w="4029" w:type="dxa"/>
            <w:tcBorders>
              <w:top w:val="single" w:color="auto" w:sz="4" w:space="0"/>
              <w:left w:val="single" w:color="auto" w:sz="4" w:space="0"/>
              <w:bottom w:val="single" w:color="auto" w:sz="4" w:space="0"/>
              <w:right w:val="single" w:color="auto" w:sz="4" w:space="0"/>
            </w:tcBorders>
            <w:vAlign w:val="center"/>
          </w:tcPr>
          <w:p>
            <w:pPr>
              <w:pStyle w:val="67"/>
              <w:pageBreakBefore w:val="0"/>
              <w:kinsoku/>
              <w:wordWrap/>
              <w:overflowPunct/>
              <w:topLinePunct w:val="0"/>
              <w:bidi w:val="0"/>
              <w:adjustRightInd w:val="0"/>
              <w:snapToGrid w:val="0"/>
              <w:spacing w:beforeLines="0" w:afterLines="0" w:line="360" w:lineRule="auto"/>
              <w:ind w:firstLine="0" w:firstLineChars="0"/>
              <w:contextualSpacing/>
              <w:jc w:val="left"/>
              <w:rPr>
                <w:rFonts w:hint="eastAsia" w:ascii="宋体" w:hAnsi="宋体" w:eastAsia="宋体" w:cs="宋体"/>
                <w:bCs/>
                <w:color w:val="auto"/>
                <w:sz w:val="24"/>
                <w:szCs w:val="24"/>
                <w:highlight w:val="none"/>
              </w:rPr>
            </w:pPr>
            <w:r>
              <w:rPr>
                <w:rFonts w:hint="eastAsia" w:ascii="宋体" w:hAnsi="宋体" w:eastAsia="宋体" w:cs="宋体"/>
                <w:bCs/>
                <w:sz w:val="24"/>
                <w:szCs w:val="24"/>
                <w:highlight w:val="none"/>
              </w:rPr>
              <w:t>＃</w:t>
            </w:r>
            <w:r>
              <w:rPr>
                <w:rFonts w:hint="eastAsia" w:ascii="宋体" w:hAnsi="宋体"/>
                <w:bCs/>
                <w:sz w:val="24"/>
                <w:szCs w:val="24"/>
                <w:highlight w:val="none"/>
              </w:rPr>
              <w:t>前后驻车雷达</w:t>
            </w:r>
          </w:p>
        </w:tc>
        <w:tc>
          <w:tcPr>
            <w:tcW w:w="4029" w:type="dxa"/>
            <w:tcBorders>
              <w:top w:val="single" w:color="auto" w:sz="4" w:space="0"/>
              <w:left w:val="single" w:color="auto" w:sz="4" w:space="0"/>
              <w:bottom w:val="single" w:color="auto" w:sz="4" w:space="0"/>
              <w:right w:val="single" w:color="auto" w:sz="4" w:space="0"/>
            </w:tcBorders>
            <w:vAlign w:val="center"/>
          </w:tcPr>
          <w:p>
            <w:pPr>
              <w:pStyle w:val="67"/>
              <w:pageBreakBefore w:val="0"/>
              <w:kinsoku/>
              <w:wordWrap/>
              <w:overflowPunct/>
              <w:topLinePunct w:val="0"/>
              <w:bidi w:val="0"/>
              <w:adjustRightInd w:val="0"/>
              <w:snapToGrid w:val="0"/>
              <w:spacing w:beforeLines="0" w:afterLines="0" w:line="360" w:lineRule="auto"/>
              <w:ind w:firstLine="0" w:firstLineChars="0"/>
              <w:contextualSpacing/>
              <w:jc w:val="left"/>
              <w:rPr>
                <w:rFonts w:hint="eastAsia" w:ascii="宋体" w:hAnsi="宋体" w:eastAsia="宋体" w:cs="宋体"/>
                <w:bCs/>
                <w:color w:val="auto"/>
                <w:sz w:val="24"/>
                <w:szCs w:val="24"/>
                <w:highlight w:val="none"/>
              </w:rPr>
            </w:pPr>
            <w:r>
              <w:rPr>
                <w:rFonts w:hint="eastAsia" w:ascii="宋体" w:hAnsi="宋体"/>
                <w:bCs/>
                <w:sz w:val="24"/>
                <w:szCs w:val="24"/>
                <w:highlight w:val="none"/>
              </w:rPr>
              <w:t>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0" w:hRule="atLeast"/>
          <w:jc w:val="center"/>
        </w:trPr>
        <w:tc>
          <w:tcPr>
            <w:tcW w:w="954" w:type="dxa"/>
            <w:tcBorders>
              <w:top w:val="single" w:color="auto" w:sz="4" w:space="0"/>
              <w:left w:val="single" w:color="auto" w:sz="4" w:space="0"/>
              <w:bottom w:val="single" w:color="auto" w:sz="4" w:space="0"/>
              <w:right w:val="single" w:color="auto" w:sz="4" w:space="0"/>
            </w:tcBorders>
            <w:vAlign w:val="center"/>
          </w:tcPr>
          <w:p>
            <w:pPr>
              <w:pStyle w:val="67"/>
              <w:pageBreakBefore w:val="0"/>
              <w:numPr>
                <w:ilvl w:val="0"/>
                <w:numId w:val="8"/>
              </w:numPr>
              <w:kinsoku/>
              <w:wordWrap/>
              <w:overflowPunct/>
              <w:topLinePunct w:val="0"/>
              <w:bidi w:val="0"/>
              <w:adjustRightInd w:val="0"/>
              <w:snapToGrid w:val="0"/>
              <w:spacing w:beforeLines="0" w:afterLines="0" w:line="360" w:lineRule="auto"/>
              <w:ind w:left="425" w:leftChars="0" w:hanging="425" w:firstLineChars="0"/>
              <w:contextualSpacing/>
              <w:jc w:val="left"/>
              <w:rPr>
                <w:rFonts w:hint="eastAsia" w:ascii="宋体" w:hAnsi="宋体" w:eastAsia="宋体" w:cs="宋体"/>
                <w:bCs/>
                <w:color w:val="auto"/>
                <w:sz w:val="24"/>
                <w:szCs w:val="24"/>
                <w:highlight w:val="none"/>
              </w:rPr>
            </w:pPr>
          </w:p>
        </w:tc>
        <w:tc>
          <w:tcPr>
            <w:tcW w:w="4029" w:type="dxa"/>
            <w:tcBorders>
              <w:top w:val="single" w:color="auto" w:sz="4" w:space="0"/>
              <w:left w:val="single" w:color="auto" w:sz="4" w:space="0"/>
              <w:bottom w:val="single" w:color="auto" w:sz="4" w:space="0"/>
              <w:right w:val="single" w:color="auto" w:sz="4" w:space="0"/>
            </w:tcBorders>
            <w:vAlign w:val="center"/>
          </w:tcPr>
          <w:p>
            <w:pPr>
              <w:pStyle w:val="67"/>
              <w:pageBreakBefore w:val="0"/>
              <w:kinsoku/>
              <w:wordWrap/>
              <w:overflowPunct/>
              <w:topLinePunct w:val="0"/>
              <w:bidi w:val="0"/>
              <w:adjustRightInd w:val="0"/>
              <w:snapToGrid w:val="0"/>
              <w:spacing w:beforeLines="0" w:afterLines="0" w:line="360" w:lineRule="auto"/>
              <w:ind w:firstLine="0" w:firstLineChars="0"/>
              <w:contextualSpacing/>
              <w:jc w:val="left"/>
              <w:rPr>
                <w:rFonts w:hint="eastAsia" w:ascii="宋体" w:hAnsi="宋体" w:eastAsia="宋体" w:cs="宋体"/>
                <w:bCs/>
                <w:color w:val="auto"/>
                <w:sz w:val="24"/>
                <w:szCs w:val="24"/>
                <w:highlight w:val="none"/>
              </w:rPr>
            </w:pPr>
            <w:r>
              <w:rPr>
                <w:rFonts w:hint="eastAsia" w:ascii="宋体" w:hAnsi="宋体" w:eastAsia="宋体" w:cs="宋体"/>
                <w:bCs/>
                <w:sz w:val="24"/>
                <w:szCs w:val="24"/>
                <w:highlight w:val="none"/>
              </w:rPr>
              <w:t>＃</w:t>
            </w:r>
            <w:r>
              <w:rPr>
                <w:rFonts w:hint="eastAsia" w:ascii="宋体" w:hAnsi="宋体"/>
                <w:bCs/>
                <w:sz w:val="24"/>
                <w:szCs w:val="24"/>
                <w:highlight w:val="none"/>
              </w:rPr>
              <w:t>车道偏离预警系统</w:t>
            </w:r>
          </w:p>
        </w:tc>
        <w:tc>
          <w:tcPr>
            <w:tcW w:w="4029" w:type="dxa"/>
            <w:tcBorders>
              <w:top w:val="single" w:color="auto" w:sz="4" w:space="0"/>
              <w:left w:val="single" w:color="auto" w:sz="4" w:space="0"/>
              <w:bottom w:val="single" w:color="auto" w:sz="4" w:space="0"/>
              <w:right w:val="single" w:color="auto" w:sz="4" w:space="0"/>
            </w:tcBorders>
            <w:vAlign w:val="center"/>
          </w:tcPr>
          <w:p>
            <w:pPr>
              <w:pStyle w:val="67"/>
              <w:pageBreakBefore w:val="0"/>
              <w:kinsoku/>
              <w:wordWrap/>
              <w:overflowPunct/>
              <w:topLinePunct w:val="0"/>
              <w:bidi w:val="0"/>
              <w:adjustRightInd w:val="0"/>
              <w:snapToGrid w:val="0"/>
              <w:spacing w:beforeLines="0" w:afterLines="0" w:line="360" w:lineRule="auto"/>
              <w:ind w:firstLine="0" w:firstLineChars="0"/>
              <w:contextualSpacing/>
              <w:jc w:val="left"/>
              <w:rPr>
                <w:rFonts w:hint="eastAsia" w:ascii="宋体" w:hAnsi="宋体" w:eastAsia="宋体" w:cs="宋体"/>
                <w:bCs/>
                <w:color w:val="auto"/>
                <w:sz w:val="24"/>
                <w:szCs w:val="24"/>
                <w:highlight w:val="none"/>
              </w:rPr>
            </w:pPr>
            <w:r>
              <w:rPr>
                <w:rFonts w:hint="eastAsia" w:ascii="宋体" w:hAnsi="宋体"/>
                <w:bCs/>
                <w:sz w:val="24"/>
                <w:szCs w:val="24"/>
                <w:highlight w:val="none"/>
              </w:rPr>
              <w:t>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0" w:hRule="atLeast"/>
          <w:jc w:val="center"/>
        </w:trPr>
        <w:tc>
          <w:tcPr>
            <w:tcW w:w="954" w:type="dxa"/>
            <w:tcBorders>
              <w:top w:val="single" w:color="auto" w:sz="4" w:space="0"/>
              <w:left w:val="single" w:color="auto" w:sz="4" w:space="0"/>
              <w:bottom w:val="single" w:color="auto" w:sz="4" w:space="0"/>
              <w:right w:val="single" w:color="auto" w:sz="4" w:space="0"/>
            </w:tcBorders>
            <w:vAlign w:val="center"/>
          </w:tcPr>
          <w:p>
            <w:pPr>
              <w:pStyle w:val="67"/>
              <w:pageBreakBefore w:val="0"/>
              <w:numPr>
                <w:ilvl w:val="0"/>
                <w:numId w:val="8"/>
              </w:numPr>
              <w:kinsoku/>
              <w:wordWrap/>
              <w:overflowPunct/>
              <w:topLinePunct w:val="0"/>
              <w:bidi w:val="0"/>
              <w:adjustRightInd w:val="0"/>
              <w:snapToGrid w:val="0"/>
              <w:spacing w:beforeLines="0" w:afterLines="0" w:line="360" w:lineRule="auto"/>
              <w:ind w:left="425" w:leftChars="0" w:hanging="425" w:firstLineChars="0"/>
              <w:contextualSpacing/>
              <w:jc w:val="left"/>
              <w:rPr>
                <w:rFonts w:hint="eastAsia" w:ascii="宋体" w:hAnsi="宋体" w:eastAsia="宋体" w:cs="宋体"/>
                <w:bCs/>
                <w:color w:val="auto"/>
                <w:sz w:val="24"/>
                <w:szCs w:val="24"/>
                <w:highlight w:val="none"/>
              </w:rPr>
            </w:pPr>
          </w:p>
        </w:tc>
        <w:tc>
          <w:tcPr>
            <w:tcW w:w="4029" w:type="dxa"/>
            <w:tcBorders>
              <w:top w:val="single" w:color="auto" w:sz="4" w:space="0"/>
              <w:left w:val="single" w:color="auto" w:sz="4" w:space="0"/>
              <w:bottom w:val="single" w:color="auto" w:sz="4" w:space="0"/>
              <w:right w:val="single" w:color="auto" w:sz="4" w:space="0"/>
            </w:tcBorders>
            <w:vAlign w:val="center"/>
          </w:tcPr>
          <w:p>
            <w:pPr>
              <w:pStyle w:val="67"/>
              <w:pageBreakBefore w:val="0"/>
              <w:kinsoku/>
              <w:wordWrap/>
              <w:overflowPunct/>
              <w:topLinePunct w:val="0"/>
              <w:bidi w:val="0"/>
              <w:adjustRightInd w:val="0"/>
              <w:snapToGrid w:val="0"/>
              <w:spacing w:beforeLines="0" w:afterLines="0" w:line="360" w:lineRule="auto"/>
              <w:ind w:firstLine="0" w:firstLineChars="0"/>
              <w:contextualSpacing/>
              <w:jc w:val="left"/>
              <w:rPr>
                <w:rFonts w:hint="eastAsia" w:ascii="宋体" w:hAnsi="宋体" w:eastAsia="宋体" w:cs="宋体"/>
                <w:bCs/>
                <w:color w:val="auto"/>
                <w:sz w:val="24"/>
                <w:szCs w:val="24"/>
                <w:highlight w:val="none"/>
              </w:rPr>
            </w:pPr>
            <w:r>
              <w:rPr>
                <w:rFonts w:hint="eastAsia" w:ascii="宋体" w:hAnsi="宋体" w:eastAsia="宋体" w:cs="宋体"/>
                <w:bCs/>
                <w:sz w:val="24"/>
                <w:szCs w:val="24"/>
                <w:highlight w:val="none"/>
              </w:rPr>
              <w:t>＃</w:t>
            </w:r>
            <w:r>
              <w:rPr>
                <w:rFonts w:hint="eastAsia" w:ascii="宋体" w:hAnsi="宋体"/>
                <w:bCs/>
                <w:sz w:val="24"/>
                <w:szCs w:val="24"/>
                <w:highlight w:val="none"/>
              </w:rPr>
              <w:t>车道保持辅助系统</w:t>
            </w:r>
          </w:p>
        </w:tc>
        <w:tc>
          <w:tcPr>
            <w:tcW w:w="4029" w:type="dxa"/>
            <w:tcBorders>
              <w:top w:val="single" w:color="auto" w:sz="4" w:space="0"/>
              <w:left w:val="single" w:color="auto" w:sz="4" w:space="0"/>
              <w:bottom w:val="single" w:color="auto" w:sz="4" w:space="0"/>
              <w:right w:val="single" w:color="auto" w:sz="4" w:space="0"/>
            </w:tcBorders>
            <w:vAlign w:val="center"/>
          </w:tcPr>
          <w:p>
            <w:pPr>
              <w:pStyle w:val="67"/>
              <w:pageBreakBefore w:val="0"/>
              <w:kinsoku/>
              <w:wordWrap/>
              <w:overflowPunct/>
              <w:topLinePunct w:val="0"/>
              <w:bidi w:val="0"/>
              <w:adjustRightInd w:val="0"/>
              <w:snapToGrid w:val="0"/>
              <w:spacing w:beforeLines="0" w:afterLines="0" w:line="360" w:lineRule="auto"/>
              <w:ind w:firstLine="0" w:firstLineChars="0"/>
              <w:contextualSpacing/>
              <w:jc w:val="left"/>
              <w:rPr>
                <w:rFonts w:hint="eastAsia" w:ascii="宋体" w:hAnsi="宋体" w:eastAsia="宋体" w:cs="宋体"/>
                <w:bCs/>
                <w:color w:val="auto"/>
                <w:sz w:val="24"/>
                <w:szCs w:val="24"/>
                <w:highlight w:val="none"/>
              </w:rPr>
            </w:pPr>
            <w:r>
              <w:rPr>
                <w:rFonts w:hint="eastAsia" w:ascii="宋体" w:hAnsi="宋体"/>
                <w:bCs/>
                <w:sz w:val="24"/>
                <w:szCs w:val="24"/>
                <w:highlight w:val="none"/>
              </w:rPr>
              <w:t>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0" w:hRule="atLeast"/>
          <w:jc w:val="center"/>
        </w:trPr>
        <w:tc>
          <w:tcPr>
            <w:tcW w:w="954" w:type="dxa"/>
            <w:tcBorders>
              <w:top w:val="single" w:color="auto" w:sz="4" w:space="0"/>
              <w:left w:val="single" w:color="auto" w:sz="4" w:space="0"/>
              <w:bottom w:val="single" w:color="auto" w:sz="4" w:space="0"/>
              <w:right w:val="single" w:color="auto" w:sz="4" w:space="0"/>
            </w:tcBorders>
            <w:vAlign w:val="center"/>
          </w:tcPr>
          <w:p>
            <w:pPr>
              <w:pStyle w:val="67"/>
              <w:pageBreakBefore w:val="0"/>
              <w:numPr>
                <w:ilvl w:val="0"/>
                <w:numId w:val="8"/>
              </w:numPr>
              <w:kinsoku/>
              <w:wordWrap/>
              <w:overflowPunct/>
              <w:topLinePunct w:val="0"/>
              <w:bidi w:val="0"/>
              <w:adjustRightInd w:val="0"/>
              <w:snapToGrid w:val="0"/>
              <w:spacing w:beforeLines="0" w:afterLines="0" w:line="360" w:lineRule="auto"/>
              <w:ind w:left="425" w:leftChars="0" w:hanging="425" w:firstLineChars="0"/>
              <w:contextualSpacing/>
              <w:jc w:val="left"/>
              <w:rPr>
                <w:rFonts w:hint="eastAsia" w:ascii="宋体" w:hAnsi="宋体" w:eastAsia="宋体" w:cs="宋体"/>
                <w:bCs/>
                <w:color w:val="auto"/>
                <w:sz w:val="24"/>
                <w:szCs w:val="24"/>
                <w:highlight w:val="none"/>
              </w:rPr>
            </w:pPr>
          </w:p>
        </w:tc>
        <w:tc>
          <w:tcPr>
            <w:tcW w:w="4029" w:type="dxa"/>
            <w:tcBorders>
              <w:top w:val="single" w:color="auto" w:sz="4" w:space="0"/>
              <w:left w:val="single" w:color="auto" w:sz="4" w:space="0"/>
              <w:bottom w:val="single" w:color="auto" w:sz="4" w:space="0"/>
              <w:right w:val="single" w:color="auto" w:sz="4" w:space="0"/>
            </w:tcBorders>
            <w:vAlign w:val="center"/>
          </w:tcPr>
          <w:p>
            <w:pPr>
              <w:pStyle w:val="67"/>
              <w:pageBreakBefore w:val="0"/>
              <w:kinsoku/>
              <w:wordWrap/>
              <w:overflowPunct/>
              <w:topLinePunct w:val="0"/>
              <w:bidi w:val="0"/>
              <w:adjustRightInd w:val="0"/>
              <w:snapToGrid w:val="0"/>
              <w:spacing w:beforeLines="0" w:afterLines="0" w:line="360" w:lineRule="auto"/>
              <w:ind w:firstLine="0" w:firstLineChars="0"/>
              <w:contextualSpacing/>
              <w:jc w:val="left"/>
              <w:rPr>
                <w:rFonts w:hint="eastAsia" w:ascii="宋体" w:hAnsi="宋体" w:eastAsia="宋体" w:cs="宋体"/>
                <w:bCs/>
                <w:color w:val="auto"/>
                <w:sz w:val="24"/>
                <w:szCs w:val="24"/>
                <w:highlight w:val="none"/>
              </w:rPr>
            </w:pPr>
            <w:r>
              <w:rPr>
                <w:rFonts w:hint="eastAsia" w:ascii="宋体" w:hAnsi="宋体" w:eastAsia="宋体" w:cs="宋体"/>
                <w:bCs/>
                <w:sz w:val="24"/>
                <w:szCs w:val="24"/>
                <w:highlight w:val="none"/>
              </w:rPr>
              <w:t>＃</w:t>
            </w:r>
            <w:r>
              <w:rPr>
                <w:rFonts w:hint="eastAsia" w:ascii="宋体" w:hAnsi="宋体"/>
                <w:bCs/>
                <w:sz w:val="24"/>
                <w:szCs w:val="24"/>
                <w:highlight w:val="none"/>
              </w:rPr>
              <w:t>陡坡缓降功能</w:t>
            </w:r>
          </w:p>
        </w:tc>
        <w:tc>
          <w:tcPr>
            <w:tcW w:w="4029" w:type="dxa"/>
            <w:tcBorders>
              <w:top w:val="single" w:color="auto" w:sz="4" w:space="0"/>
              <w:left w:val="single" w:color="auto" w:sz="4" w:space="0"/>
              <w:bottom w:val="single" w:color="auto" w:sz="4" w:space="0"/>
              <w:right w:val="single" w:color="auto" w:sz="4" w:space="0"/>
            </w:tcBorders>
            <w:vAlign w:val="center"/>
          </w:tcPr>
          <w:p>
            <w:pPr>
              <w:pStyle w:val="67"/>
              <w:pageBreakBefore w:val="0"/>
              <w:kinsoku/>
              <w:wordWrap/>
              <w:overflowPunct/>
              <w:topLinePunct w:val="0"/>
              <w:bidi w:val="0"/>
              <w:adjustRightInd w:val="0"/>
              <w:snapToGrid w:val="0"/>
              <w:spacing w:beforeLines="0" w:afterLines="0" w:line="360" w:lineRule="auto"/>
              <w:ind w:firstLine="0" w:firstLineChars="0"/>
              <w:contextualSpacing/>
              <w:jc w:val="left"/>
              <w:rPr>
                <w:rFonts w:hint="eastAsia" w:ascii="宋体" w:hAnsi="宋体" w:eastAsia="宋体" w:cs="宋体"/>
                <w:bCs/>
                <w:color w:val="auto"/>
                <w:sz w:val="24"/>
                <w:szCs w:val="24"/>
                <w:highlight w:val="none"/>
              </w:rPr>
            </w:pPr>
            <w:r>
              <w:rPr>
                <w:rFonts w:hint="eastAsia" w:ascii="宋体" w:hAnsi="宋体"/>
                <w:bCs/>
                <w:sz w:val="24"/>
                <w:szCs w:val="24"/>
                <w:highlight w:val="none"/>
              </w:rPr>
              <w:t>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0" w:hRule="atLeast"/>
          <w:jc w:val="center"/>
        </w:trPr>
        <w:tc>
          <w:tcPr>
            <w:tcW w:w="954" w:type="dxa"/>
            <w:tcBorders>
              <w:top w:val="single" w:color="auto" w:sz="4" w:space="0"/>
              <w:left w:val="single" w:color="auto" w:sz="4" w:space="0"/>
              <w:bottom w:val="single" w:color="auto" w:sz="4" w:space="0"/>
              <w:right w:val="single" w:color="auto" w:sz="4" w:space="0"/>
            </w:tcBorders>
            <w:vAlign w:val="center"/>
          </w:tcPr>
          <w:p>
            <w:pPr>
              <w:pStyle w:val="67"/>
              <w:pageBreakBefore w:val="0"/>
              <w:numPr>
                <w:ilvl w:val="0"/>
                <w:numId w:val="8"/>
              </w:numPr>
              <w:kinsoku/>
              <w:wordWrap/>
              <w:overflowPunct/>
              <w:topLinePunct w:val="0"/>
              <w:bidi w:val="0"/>
              <w:adjustRightInd w:val="0"/>
              <w:snapToGrid w:val="0"/>
              <w:spacing w:beforeLines="0" w:afterLines="0" w:line="360" w:lineRule="auto"/>
              <w:ind w:left="425" w:leftChars="0" w:hanging="425" w:firstLineChars="0"/>
              <w:contextualSpacing/>
              <w:jc w:val="left"/>
              <w:rPr>
                <w:rFonts w:hint="eastAsia" w:ascii="宋体" w:hAnsi="宋体" w:eastAsia="宋体" w:cs="宋体"/>
                <w:bCs/>
                <w:color w:val="auto"/>
                <w:sz w:val="24"/>
                <w:szCs w:val="24"/>
                <w:highlight w:val="none"/>
              </w:rPr>
            </w:pPr>
          </w:p>
        </w:tc>
        <w:tc>
          <w:tcPr>
            <w:tcW w:w="4029" w:type="dxa"/>
            <w:tcBorders>
              <w:top w:val="single" w:color="auto" w:sz="4" w:space="0"/>
              <w:left w:val="single" w:color="auto" w:sz="4" w:space="0"/>
              <w:bottom w:val="single" w:color="auto" w:sz="4" w:space="0"/>
              <w:right w:val="single" w:color="auto" w:sz="4" w:space="0"/>
            </w:tcBorders>
            <w:vAlign w:val="center"/>
          </w:tcPr>
          <w:p>
            <w:pPr>
              <w:pStyle w:val="67"/>
              <w:pageBreakBefore w:val="0"/>
              <w:kinsoku/>
              <w:wordWrap/>
              <w:overflowPunct/>
              <w:topLinePunct w:val="0"/>
              <w:bidi w:val="0"/>
              <w:adjustRightInd w:val="0"/>
              <w:snapToGrid w:val="0"/>
              <w:spacing w:beforeLines="0" w:afterLines="0" w:line="360" w:lineRule="auto"/>
              <w:ind w:firstLine="0" w:firstLineChars="0"/>
              <w:contextualSpacing/>
              <w:jc w:val="left"/>
              <w:rPr>
                <w:rFonts w:hint="eastAsia" w:ascii="宋体" w:hAnsi="宋体" w:eastAsia="宋体" w:cs="宋体"/>
                <w:bCs/>
                <w:color w:val="auto"/>
                <w:sz w:val="24"/>
                <w:szCs w:val="24"/>
                <w:highlight w:val="none"/>
              </w:rPr>
            </w:pPr>
            <w:r>
              <w:rPr>
                <w:rFonts w:hint="eastAsia" w:ascii="宋体" w:hAnsi="宋体" w:eastAsia="宋体" w:cs="宋体"/>
                <w:bCs/>
                <w:sz w:val="24"/>
                <w:szCs w:val="24"/>
                <w:highlight w:val="none"/>
              </w:rPr>
              <w:t>＃</w:t>
            </w:r>
            <w:r>
              <w:rPr>
                <w:rFonts w:hint="eastAsia" w:ascii="宋体" w:hAnsi="宋体"/>
                <w:bCs/>
                <w:sz w:val="24"/>
                <w:szCs w:val="24"/>
                <w:highlight w:val="none"/>
              </w:rPr>
              <w:t>前车门隔音夹层玻璃</w:t>
            </w:r>
          </w:p>
        </w:tc>
        <w:tc>
          <w:tcPr>
            <w:tcW w:w="4029" w:type="dxa"/>
            <w:tcBorders>
              <w:top w:val="single" w:color="auto" w:sz="4" w:space="0"/>
              <w:left w:val="single" w:color="auto" w:sz="4" w:space="0"/>
              <w:bottom w:val="single" w:color="auto" w:sz="4" w:space="0"/>
              <w:right w:val="single" w:color="auto" w:sz="4" w:space="0"/>
            </w:tcBorders>
            <w:vAlign w:val="center"/>
          </w:tcPr>
          <w:p>
            <w:pPr>
              <w:pStyle w:val="67"/>
              <w:pageBreakBefore w:val="0"/>
              <w:kinsoku/>
              <w:wordWrap/>
              <w:overflowPunct/>
              <w:topLinePunct w:val="0"/>
              <w:bidi w:val="0"/>
              <w:adjustRightInd w:val="0"/>
              <w:snapToGrid w:val="0"/>
              <w:spacing w:beforeLines="0" w:afterLines="0" w:line="360" w:lineRule="auto"/>
              <w:ind w:firstLine="0" w:firstLineChars="0"/>
              <w:contextualSpacing/>
              <w:jc w:val="left"/>
              <w:rPr>
                <w:rFonts w:hint="eastAsia" w:ascii="宋体" w:hAnsi="宋体" w:eastAsia="宋体" w:cs="宋体"/>
                <w:bCs/>
                <w:color w:val="auto"/>
                <w:sz w:val="24"/>
                <w:szCs w:val="24"/>
                <w:highlight w:val="none"/>
              </w:rPr>
            </w:pPr>
            <w:r>
              <w:rPr>
                <w:rFonts w:hint="eastAsia" w:ascii="宋体" w:hAnsi="宋体"/>
                <w:bCs/>
                <w:sz w:val="24"/>
                <w:szCs w:val="24"/>
                <w:highlight w:val="none"/>
              </w:rPr>
              <w:t>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0" w:hRule="atLeast"/>
          <w:jc w:val="center"/>
        </w:trPr>
        <w:tc>
          <w:tcPr>
            <w:tcW w:w="954" w:type="dxa"/>
            <w:tcBorders>
              <w:top w:val="single" w:color="auto" w:sz="4" w:space="0"/>
              <w:left w:val="single" w:color="auto" w:sz="4" w:space="0"/>
              <w:bottom w:val="single" w:color="auto" w:sz="4" w:space="0"/>
              <w:right w:val="single" w:color="auto" w:sz="4" w:space="0"/>
            </w:tcBorders>
            <w:vAlign w:val="center"/>
          </w:tcPr>
          <w:p>
            <w:pPr>
              <w:pStyle w:val="67"/>
              <w:pageBreakBefore w:val="0"/>
              <w:numPr>
                <w:ilvl w:val="0"/>
                <w:numId w:val="8"/>
              </w:numPr>
              <w:kinsoku/>
              <w:wordWrap/>
              <w:overflowPunct/>
              <w:topLinePunct w:val="0"/>
              <w:bidi w:val="0"/>
              <w:adjustRightInd w:val="0"/>
              <w:snapToGrid w:val="0"/>
              <w:spacing w:beforeLines="0" w:afterLines="0" w:line="360" w:lineRule="auto"/>
              <w:ind w:left="425" w:leftChars="0" w:hanging="425" w:firstLineChars="0"/>
              <w:contextualSpacing/>
              <w:jc w:val="left"/>
              <w:rPr>
                <w:rFonts w:hint="eastAsia" w:ascii="宋体" w:hAnsi="宋体" w:eastAsia="宋体" w:cs="宋体"/>
                <w:bCs/>
                <w:color w:val="auto"/>
                <w:sz w:val="24"/>
                <w:szCs w:val="24"/>
                <w:highlight w:val="none"/>
              </w:rPr>
            </w:pPr>
          </w:p>
        </w:tc>
        <w:tc>
          <w:tcPr>
            <w:tcW w:w="4029" w:type="dxa"/>
            <w:tcBorders>
              <w:top w:val="single" w:color="auto" w:sz="4" w:space="0"/>
              <w:left w:val="single" w:color="auto" w:sz="4" w:space="0"/>
              <w:bottom w:val="single" w:color="auto" w:sz="4" w:space="0"/>
              <w:right w:val="single" w:color="auto" w:sz="4" w:space="0"/>
            </w:tcBorders>
            <w:vAlign w:val="center"/>
          </w:tcPr>
          <w:p>
            <w:pPr>
              <w:pStyle w:val="67"/>
              <w:pageBreakBefore w:val="0"/>
              <w:kinsoku/>
              <w:wordWrap/>
              <w:overflowPunct/>
              <w:topLinePunct w:val="0"/>
              <w:bidi w:val="0"/>
              <w:adjustRightInd w:val="0"/>
              <w:snapToGrid w:val="0"/>
              <w:spacing w:beforeLines="0" w:afterLines="0" w:line="360" w:lineRule="auto"/>
              <w:ind w:firstLine="0" w:firstLineChars="0"/>
              <w:contextualSpacing/>
              <w:jc w:val="left"/>
              <w:rPr>
                <w:rFonts w:hint="eastAsia" w:ascii="宋体" w:hAnsi="宋体" w:eastAsia="宋体" w:cs="宋体"/>
                <w:bCs/>
                <w:color w:val="auto"/>
                <w:sz w:val="24"/>
                <w:szCs w:val="24"/>
                <w:highlight w:val="none"/>
              </w:rPr>
            </w:pPr>
            <w:r>
              <w:rPr>
                <w:rFonts w:hint="eastAsia" w:ascii="宋体" w:hAnsi="宋体" w:eastAsia="宋体" w:cs="宋体"/>
                <w:bCs/>
                <w:sz w:val="24"/>
                <w:szCs w:val="24"/>
                <w:highlight w:val="none"/>
              </w:rPr>
              <w:t>＃</w:t>
            </w:r>
            <w:r>
              <w:rPr>
                <w:rFonts w:hint="eastAsia" w:ascii="宋体" w:hAnsi="宋体"/>
                <w:bCs/>
                <w:sz w:val="24"/>
                <w:szCs w:val="24"/>
                <w:highlight w:val="none"/>
              </w:rPr>
              <w:t>全景影像</w:t>
            </w:r>
          </w:p>
        </w:tc>
        <w:tc>
          <w:tcPr>
            <w:tcW w:w="4029" w:type="dxa"/>
            <w:tcBorders>
              <w:top w:val="single" w:color="auto" w:sz="4" w:space="0"/>
              <w:left w:val="single" w:color="auto" w:sz="4" w:space="0"/>
              <w:bottom w:val="single" w:color="auto" w:sz="4" w:space="0"/>
              <w:right w:val="single" w:color="auto" w:sz="4" w:space="0"/>
            </w:tcBorders>
            <w:vAlign w:val="center"/>
          </w:tcPr>
          <w:p>
            <w:pPr>
              <w:pStyle w:val="67"/>
              <w:pageBreakBefore w:val="0"/>
              <w:kinsoku/>
              <w:wordWrap/>
              <w:overflowPunct/>
              <w:topLinePunct w:val="0"/>
              <w:bidi w:val="0"/>
              <w:adjustRightInd w:val="0"/>
              <w:snapToGrid w:val="0"/>
              <w:spacing w:beforeLines="0" w:afterLines="0" w:line="360" w:lineRule="auto"/>
              <w:ind w:firstLine="0" w:firstLineChars="0"/>
              <w:contextualSpacing/>
              <w:jc w:val="left"/>
              <w:rPr>
                <w:rFonts w:hint="eastAsia" w:ascii="宋体" w:hAnsi="宋体" w:eastAsia="宋体" w:cs="宋体"/>
                <w:bCs/>
                <w:color w:val="auto"/>
                <w:sz w:val="24"/>
                <w:szCs w:val="24"/>
                <w:highlight w:val="none"/>
              </w:rPr>
            </w:pPr>
            <w:r>
              <w:rPr>
                <w:rFonts w:hint="eastAsia" w:ascii="宋体" w:hAnsi="宋体"/>
                <w:bCs/>
                <w:sz w:val="24"/>
                <w:szCs w:val="24"/>
                <w:highlight w:val="none"/>
              </w:rPr>
              <w:t>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0" w:hRule="atLeast"/>
          <w:jc w:val="center"/>
        </w:trPr>
        <w:tc>
          <w:tcPr>
            <w:tcW w:w="954" w:type="dxa"/>
            <w:tcBorders>
              <w:top w:val="single" w:color="auto" w:sz="4" w:space="0"/>
              <w:left w:val="single" w:color="auto" w:sz="4" w:space="0"/>
              <w:bottom w:val="single" w:color="auto" w:sz="4" w:space="0"/>
              <w:right w:val="single" w:color="auto" w:sz="4" w:space="0"/>
            </w:tcBorders>
            <w:vAlign w:val="center"/>
          </w:tcPr>
          <w:p>
            <w:pPr>
              <w:pStyle w:val="67"/>
              <w:pageBreakBefore w:val="0"/>
              <w:numPr>
                <w:ilvl w:val="0"/>
                <w:numId w:val="8"/>
              </w:numPr>
              <w:kinsoku/>
              <w:wordWrap/>
              <w:overflowPunct/>
              <w:topLinePunct w:val="0"/>
              <w:bidi w:val="0"/>
              <w:adjustRightInd w:val="0"/>
              <w:snapToGrid w:val="0"/>
              <w:spacing w:beforeLines="0" w:afterLines="0" w:line="360" w:lineRule="auto"/>
              <w:ind w:left="425" w:leftChars="0" w:hanging="425" w:firstLineChars="0"/>
              <w:contextualSpacing/>
              <w:jc w:val="left"/>
              <w:rPr>
                <w:rFonts w:hint="eastAsia" w:ascii="宋体" w:hAnsi="宋体" w:eastAsia="宋体" w:cs="宋体"/>
                <w:bCs/>
                <w:color w:val="auto"/>
                <w:sz w:val="24"/>
                <w:szCs w:val="24"/>
                <w:highlight w:val="none"/>
              </w:rPr>
            </w:pPr>
          </w:p>
        </w:tc>
        <w:tc>
          <w:tcPr>
            <w:tcW w:w="4029" w:type="dxa"/>
            <w:tcBorders>
              <w:top w:val="single" w:color="auto" w:sz="4" w:space="0"/>
              <w:left w:val="single" w:color="auto" w:sz="4" w:space="0"/>
              <w:bottom w:val="single" w:color="auto" w:sz="4" w:space="0"/>
              <w:right w:val="single" w:color="auto" w:sz="4" w:space="0"/>
            </w:tcBorders>
            <w:vAlign w:val="center"/>
          </w:tcPr>
          <w:p>
            <w:pPr>
              <w:pStyle w:val="67"/>
              <w:pageBreakBefore w:val="0"/>
              <w:kinsoku/>
              <w:wordWrap/>
              <w:overflowPunct/>
              <w:topLinePunct w:val="0"/>
              <w:bidi w:val="0"/>
              <w:adjustRightInd w:val="0"/>
              <w:snapToGrid w:val="0"/>
              <w:spacing w:beforeLines="0" w:afterLines="0" w:line="360" w:lineRule="auto"/>
              <w:ind w:firstLine="0" w:firstLineChars="0"/>
              <w:contextualSpacing/>
              <w:jc w:val="left"/>
              <w:rPr>
                <w:rFonts w:hint="eastAsia" w:ascii="宋体" w:hAnsi="宋体" w:eastAsia="宋体" w:cs="宋体"/>
                <w:bCs/>
                <w:color w:val="auto"/>
                <w:sz w:val="24"/>
                <w:szCs w:val="24"/>
                <w:highlight w:val="none"/>
              </w:rPr>
            </w:pPr>
            <w:r>
              <w:rPr>
                <w:rFonts w:hint="eastAsia" w:ascii="宋体" w:hAnsi="宋体" w:eastAsia="宋体" w:cs="宋体"/>
                <w:bCs/>
                <w:sz w:val="24"/>
                <w:szCs w:val="24"/>
                <w:highlight w:val="none"/>
              </w:rPr>
              <w:t>＃</w:t>
            </w:r>
            <w:r>
              <w:rPr>
                <w:rFonts w:hint="eastAsia" w:ascii="宋体" w:hAnsi="宋体"/>
                <w:bCs/>
                <w:sz w:val="24"/>
                <w:szCs w:val="24"/>
                <w:highlight w:val="none"/>
              </w:rPr>
              <w:t>前排座椅加热</w:t>
            </w:r>
          </w:p>
        </w:tc>
        <w:tc>
          <w:tcPr>
            <w:tcW w:w="4029" w:type="dxa"/>
            <w:tcBorders>
              <w:top w:val="single" w:color="auto" w:sz="4" w:space="0"/>
              <w:left w:val="single" w:color="auto" w:sz="4" w:space="0"/>
              <w:bottom w:val="single" w:color="auto" w:sz="4" w:space="0"/>
              <w:right w:val="single" w:color="auto" w:sz="4" w:space="0"/>
            </w:tcBorders>
            <w:vAlign w:val="center"/>
          </w:tcPr>
          <w:p>
            <w:pPr>
              <w:pStyle w:val="67"/>
              <w:pageBreakBefore w:val="0"/>
              <w:kinsoku/>
              <w:wordWrap/>
              <w:overflowPunct/>
              <w:topLinePunct w:val="0"/>
              <w:bidi w:val="0"/>
              <w:adjustRightInd w:val="0"/>
              <w:snapToGrid w:val="0"/>
              <w:spacing w:beforeLines="0" w:afterLines="0" w:line="360" w:lineRule="auto"/>
              <w:ind w:firstLine="0" w:firstLineChars="0"/>
              <w:contextualSpacing/>
              <w:jc w:val="left"/>
              <w:rPr>
                <w:rFonts w:hint="eastAsia" w:ascii="宋体" w:hAnsi="宋体" w:eastAsia="宋体" w:cs="宋体"/>
                <w:bCs/>
                <w:color w:val="auto"/>
                <w:sz w:val="24"/>
                <w:szCs w:val="24"/>
                <w:highlight w:val="none"/>
              </w:rPr>
            </w:pPr>
            <w:r>
              <w:rPr>
                <w:rFonts w:hint="eastAsia" w:ascii="宋体" w:hAnsi="宋体"/>
                <w:bCs/>
                <w:sz w:val="24"/>
                <w:szCs w:val="24"/>
                <w:highlight w:val="none"/>
              </w:rPr>
              <w:t>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0" w:hRule="atLeast"/>
          <w:jc w:val="center"/>
        </w:trPr>
        <w:tc>
          <w:tcPr>
            <w:tcW w:w="954" w:type="dxa"/>
            <w:tcBorders>
              <w:top w:val="single" w:color="auto" w:sz="4" w:space="0"/>
              <w:left w:val="single" w:color="auto" w:sz="4" w:space="0"/>
              <w:bottom w:val="single" w:color="auto" w:sz="4" w:space="0"/>
              <w:right w:val="single" w:color="auto" w:sz="4" w:space="0"/>
            </w:tcBorders>
            <w:vAlign w:val="center"/>
          </w:tcPr>
          <w:p>
            <w:pPr>
              <w:pStyle w:val="67"/>
              <w:pageBreakBefore w:val="0"/>
              <w:numPr>
                <w:ilvl w:val="0"/>
                <w:numId w:val="8"/>
              </w:numPr>
              <w:kinsoku/>
              <w:wordWrap/>
              <w:overflowPunct/>
              <w:topLinePunct w:val="0"/>
              <w:bidi w:val="0"/>
              <w:adjustRightInd w:val="0"/>
              <w:snapToGrid w:val="0"/>
              <w:spacing w:beforeLines="0" w:afterLines="0" w:line="360" w:lineRule="auto"/>
              <w:ind w:left="425" w:leftChars="0" w:hanging="425" w:firstLineChars="0"/>
              <w:contextualSpacing/>
              <w:jc w:val="left"/>
              <w:rPr>
                <w:rFonts w:hint="eastAsia" w:ascii="宋体" w:hAnsi="宋体" w:eastAsia="宋体" w:cs="宋体"/>
                <w:bCs/>
                <w:color w:val="auto"/>
                <w:sz w:val="24"/>
                <w:szCs w:val="24"/>
                <w:highlight w:val="none"/>
              </w:rPr>
            </w:pPr>
          </w:p>
        </w:tc>
        <w:tc>
          <w:tcPr>
            <w:tcW w:w="4029" w:type="dxa"/>
            <w:tcBorders>
              <w:top w:val="single" w:color="auto" w:sz="4" w:space="0"/>
              <w:left w:val="single" w:color="auto" w:sz="4" w:space="0"/>
              <w:bottom w:val="single" w:color="auto" w:sz="4" w:space="0"/>
              <w:right w:val="single" w:color="auto" w:sz="4" w:space="0"/>
            </w:tcBorders>
            <w:vAlign w:val="center"/>
          </w:tcPr>
          <w:p>
            <w:pPr>
              <w:pStyle w:val="67"/>
              <w:pageBreakBefore w:val="0"/>
              <w:kinsoku/>
              <w:wordWrap/>
              <w:overflowPunct/>
              <w:topLinePunct w:val="0"/>
              <w:bidi w:val="0"/>
              <w:adjustRightInd w:val="0"/>
              <w:snapToGrid w:val="0"/>
              <w:spacing w:beforeLines="0" w:afterLines="0" w:line="360" w:lineRule="auto"/>
              <w:ind w:firstLine="0" w:firstLineChars="0"/>
              <w:contextualSpacing/>
              <w:jc w:val="left"/>
              <w:rPr>
                <w:rFonts w:hint="eastAsia" w:ascii="宋体" w:hAnsi="宋体" w:eastAsia="宋体" w:cs="宋体"/>
                <w:bCs/>
                <w:color w:val="auto"/>
                <w:sz w:val="24"/>
                <w:szCs w:val="24"/>
                <w:highlight w:val="none"/>
              </w:rPr>
            </w:pPr>
            <w:r>
              <w:rPr>
                <w:rFonts w:hint="eastAsia" w:ascii="宋体" w:hAnsi="宋体" w:eastAsia="宋体" w:cs="宋体"/>
                <w:bCs/>
                <w:sz w:val="24"/>
                <w:szCs w:val="24"/>
                <w:highlight w:val="none"/>
              </w:rPr>
              <w:t>＃</w:t>
            </w:r>
            <w:r>
              <w:rPr>
                <w:rFonts w:hint="eastAsia" w:ascii="宋体" w:hAnsi="宋体"/>
                <w:bCs/>
                <w:sz w:val="24"/>
                <w:szCs w:val="24"/>
                <w:highlight w:val="none"/>
              </w:rPr>
              <w:t>无感启动</w:t>
            </w:r>
          </w:p>
        </w:tc>
        <w:tc>
          <w:tcPr>
            <w:tcW w:w="4029" w:type="dxa"/>
            <w:tcBorders>
              <w:top w:val="single" w:color="auto" w:sz="4" w:space="0"/>
              <w:left w:val="single" w:color="auto" w:sz="4" w:space="0"/>
              <w:bottom w:val="single" w:color="auto" w:sz="4" w:space="0"/>
              <w:right w:val="single" w:color="auto" w:sz="4" w:space="0"/>
            </w:tcBorders>
            <w:vAlign w:val="center"/>
          </w:tcPr>
          <w:p>
            <w:pPr>
              <w:pStyle w:val="67"/>
              <w:pageBreakBefore w:val="0"/>
              <w:kinsoku/>
              <w:wordWrap/>
              <w:overflowPunct/>
              <w:topLinePunct w:val="0"/>
              <w:bidi w:val="0"/>
              <w:adjustRightInd w:val="0"/>
              <w:snapToGrid w:val="0"/>
              <w:spacing w:beforeLines="0" w:afterLines="0" w:line="360" w:lineRule="auto"/>
              <w:ind w:firstLine="0" w:firstLineChars="0"/>
              <w:contextualSpacing/>
              <w:jc w:val="left"/>
              <w:rPr>
                <w:rFonts w:hint="eastAsia" w:ascii="宋体" w:hAnsi="宋体" w:eastAsia="宋体" w:cs="宋体"/>
                <w:bCs/>
                <w:color w:val="auto"/>
                <w:sz w:val="24"/>
                <w:szCs w:val="24"/>
                <w:highlight w:val="none"/>
              </w:rPr>
            </w:pPr>
            <w:r>
              <w:rPr>
                <w:rFonts w:hint="eastAsia" w:ascii="宋体" w:hAnsi="宋体"/>
                <w:bCs/>
                <w:sz w:val="24"/>
                <w:szCs w:val="24"/>
                <w:highlight w:val="none"/>
              </w:rPr>
              <w:t>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0" w:hRule="atLeast"/>
          <w:jc w:val="center"/>
        </w:trPr>
        <w:tc>
          <w:tcPr>
            <w:tcW w:w="954" w:type="dxa"/>
            <w:tcBorders>
              <w:top w:val="single" w:color="auto" w:sz="4" w:space="0"/>
              <w:left w:val="single" w:color="auto" w:sz="4" w:space="0"/>
              <w:bottom w:val="single" w:color="auto" w:sz="4" w:space="0"/>
              <w:right w:val="single" w:color="auto" w:sz="4" w:space="0"/>
            </w:tcBorders>
            <w:vAlign w:val="center"/>
          </w:tcPr>
          <w:p>
            <w:pPr>
              <w:pStyle w:val="67"/>
              <w:pageBreakBefore w:val="0"/>
              <w:numPr>
                <w:ilvl w:val="0"/>
                <w:numId w:val="8"/>
              </w:numPr>
              <w:kinsoku/>
              <w:wordWrap/>
              <w:overflowPunct/>
              <w:topLinePunct w:val="0"/>
              <w:bidi w:val="0"/>
              <w:adjustRightInd w:val="0"/>
              <w:snapToGrid w:val="0"/>
              <w:spacing w:beforeLines="0" w:afterLines="0" w:line="360" w:lineRule="auto"/>
              <w:ind w:left="425" w:leftChars="0" w:hanging="425" w:firstLineChars="0"/>
              <w:contextualSpacing/>
              <w:jc w:val="left"/>
              <w:rPr>
                <w:rFonts w:hint="eastAsia" w:ascii="宋体" w:hAnsi="宋体" w:eastAsia="宋体" w:cs="宋体"/>
                <w:bCs/>
                <w:color w:val="auto"/>
                <w:sz w:val="24"/>
                <w:szCs w:val="24"/>
                <w:highlight w:val="none"/>
              </w:rPr>
            </w:pPr>
          </w:p>
        </w:tc>
        <w:tc>
          <w:tcPr>
            <w:tcW w:w="4029" w:type="dxa"/>
            <w:tcBorders>
              <w:top w:val="single" w:color="auto" w:sz="4" w:space="0"/>
              <w:left w:val="single" w:color="auto" w:sz="4" w:space="0"/>
              <w:bottom w:val="single" w:color="auto" w:sz="4" w:space="0"/>
              <w:right w:val="single" w:color="auto" w:sz="4" w:space="0"/>
            </w:tcBorders>
            <w:vAlign w:val="center"/>
          </w:tcPr>
          <w:p>
            <w:pPr>
              <w:pStyle w:val="67"/>
              <w:pageBreakBefore w:val="0"/>
              <w:kinsoku/>
              <w:wordWrap/>
              <w:overflowPunct/>
              <w:topLinePunct w:val="0"/>
              <w:bidi w:val="0"/>
              <w:adjustRightInd w:val="0"/>
              <w:snapToGrid w:val="0"/>
              <w:spacing w:beforeLines="0" w:afterLines="0" w:line="360" w:lineRule="auto"/>
              <w:ind w:firstLine="0" w:firstLineChars="0"/>
              <w:contextualSpacing/>
              <w:jc w:val="left"/>
              <w:rPr>
                <w:rFonts w:hint="eastAsia" w:ascii="宋体" w:hAnsi="宋体" w:eastAsia="宋体" w:cs="宋体"/>
                <w:bCs/>
                <w:color w:val="auto"/>
                <w:sz w:val="24"/>
                <w:szCs w:val="24"/>
                <w:highlight w:val="none"/>
              </w:rPr>
            </w:pPr>
            <w:r>
              <w:rPr>
                <w:rFonts w:hint="eastAsia" w:ascii="宋体" w:hAnsi="宋体" w:eastAsia="宋体" w:cs="宋体"/>
                <w:bCs/>
                <w:sz w:val="24"/>
                <w:szCs w:val="24"/>
                <w:highlight w:val="none"/>
              </w:rPr>
              <w:t>＃</w:t>
            </w:r>
            <w:r>
              <w:rPr>
                <w:rFonts w:hint="eastAsia" w:ascii="宋体" w:hAnsi="宋体"/>
                <w:bCs/>
                <w:sz w:val="24"/>
                <w:szCs w:val="24"/>
                <w:highlight w:val="none"/>
              </w:rPr>
              <w:t>PM2.5和花粉过滤</w:t>
            </w:r>
          </w:p>
        </w:tc>
        <w:tc>
          <w:tcPr>
            <w:tcW w:w="4029" w:type="dxa"/>
            <w:tcBorders>
              <w:top w:val="single" w:color="auto" w:sz="4" w:space="0"/>
              <w:left w:val="single" w:color="auto" w:sz="4" w:space="0"/>
              <w:bottom w:val="single" w:color="auto" w:sz="4" w:space="0"/>
              <w:right w:val="single" w:color="auto" w:sz="4" w:space="0"/>
            </w:tcBorders>
            <w:vAlign w:val="center"/>
          </w:tcPr>
          <w:p>
            <w:pPr>
              <w:pStyle w:val="67"/>
              <w:pageBreakBefore w:val="0"/>
              <w:kinsoku/>
              <w:wordWrap/>
              <w:overflowPunct/>
              <w:topLinePunct w:val="0"/>
              <w:bidi w:val="0"/>
              <w:adjustRightInd w:val="0"/>
              <w:snapToGrid w:val="0"/>
              <w:spacing w:beforeLines="0" w:afterLines="0" w:line="360" w:lineRule="auto"/>
              <w:ind w:firstLine="0" w:firstLineChars="0"/>
              <w:contextualSpacing/>
              <w:jc w:val="left"/>
              <w:rPr>
                <w:rFonts w:hint="eastAsia" w:ascii="宋体" w:hAnsi="宋体" w:eastAsia="宋体" w:cs="宋体"/>
                <w:bCs/>
                <w:color w:val="auto"/>
                <w:sz w:val="24"/>
                <w:szCs w:val="24"/>
                <w:highlight w:val="none"/>
              </w:rPr>
            </w:pPr>
            <w:r>
              <w:rPr>
                <w:rFonts w:hint="eastAsia" w:ascii="宋体" w:hAnsi="宋体"/>
                <w:bCs/>
                <w:sz w:val="24"/>
                <w:szCs w:val="24"/>
                <w:highlight w:val="none"/>
              </w:rPr>
              <w:t>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0" w:hRule="atLeast"/>
          <w:jc w:val="center"/>
        </w:trPr>
        <w:tc>
          <w:tcPr>
            <w:tcW w:w="954" w:type="dxa"/>
            <w:tcBorders>
              <w:top w:val="single" w:color="auto" w:sz="4" w:space="0"/>
              <w:left w:val="single" w:color="auto" w:sz="4" w:space="0"/>
              <w:bottom w:val="single" w:color="auto" w:sz="4" w:space="0"/>
              <w:right w:val="single" w:color="auto" w:sz="4" w:space="0"/>
            </w:tcBorders>
            <w:vAlign w:val="center"/>
          </w:tcPr>
          <w:p>
            <w:pPr>
              <w:pStyle w:val="67"/>
              <w:pageBreakBefore w:val="0"/>
              <w:numPr>
                <w:ilvl w:val="0"/>
                <w:numId w:val="8"/>
              </w:numPr>
              <w:kinsoku/>
              <w:wordWrap/>
              <w:overflowPunct/>
              <w:topLinePunct w:val="0"/>
              <w:bidi w:val="0"/>
              <w:adjustRightInd w:val="0"/>
              <w:snapToGrid w:val="0"/>
              <w:spacing w:beforeLines="0" w:afterLines="0" w:line="360" w:lineRule="auto"/>
              <w:ind w:left="425" w:leftChars="0" w:hanging="425" w:firstLineChars="0"/>
              <w:contextualSpacing/>
              <w:jc w:val="left"/>
              <w:rPr>
                <w:rFonts w:hint="eastAsia" w:ascii="宋体" w:hAnsi="宋体" w:eastAsia="宋体" w:cs="宋体"/>
                <w:bCs/>
                <w:color w:val="auto"/>
                <w:sz w:val="24"/>
                <w:szCs w:val="24"/>
                <w:highlight w:val="none"/>
              </w:rPr>
            </w:pPr>
          </w:p>
        </w:tc>
        <w:tc>
          <w:tcPr>
            <w:tcW w:w="4029" w:type="dxa"/>
            <w:tcBorders>
              <w:top w:val="single" w:color="auto" w:sz="4" w:space="0"/>
              <w:left w:val="single" w:color="auto" w:sz="4" w:space="0"/>
              <w:bottom w:val="single" w:color="auto" w:sz="4" w:space="0"/>
              <w:right w:val="single" w:color="auto" w:sz="4" w:space="0"/>
            </w:tcBorders>
            <w:vAlign w:val="center"/>
          </w:tcPr>
          <w:p>
            <w:pPr>
              <w:pStyle w:val="67"/>
              <w:pageBreakBefore w:val="0"/>
              <w:kinsoku/>
              <w:wordWrap/>
              <w:overflowPunct/>
              <w:topLinePunct w:val="0"/>
              <w:bidi w:val="0"/>
              <w:adjustRightInd w:val="0"/>
              <w:snapToGrid w:val="0"/>
              <w:spacing w:beforeLines="0" w:afterLines="0" w:line="360" w:lineRule="auto"/>
              <w:ind w:firstLine="0" w:firstLineChars="0"/>
              <w:contextualSpacing/>
              <w:jc w:val="left"/>
              <w:rPr>
                <w:rFonts w:hint="eastAsia" w:ascii="宋体" w:hAnsi="宋体" w:eastAsia="宋体" w:cs="宋体"/>
                <w:bCs/>
                <w:color w:val="auto"/>
                <w:sz w:val="24"/>
                <w:szCs w:val="24"/>
                <w:highlight w:val="none"/>
              </w:rPr>
            </w:pPr>
            <w:r>
              <w:rPr>
                <w:rFonts w:hint="eastAsia" w:ascii="宋体" w:hAnsi="宋体" w:eastAsia="宋体" w:cs="宋体"/>
                <w:bCs/>
                <w:sz w:val="24"/>
                <w:szCs w:val="24"/>
                <w:highlight w:val="none"/>
              </w:rPr>
              <w:t>＃</w:t>
            </w:r>
            <w:r>
              <w:rPr>
                <w:rFonts w:hint="eastAsia" w:ascii="宋体" w:hAnsi="宋体"/>
                <w:bCs/>
                <w:sz w:val="24"/>
                <w:szCs w:val="24"/>
                <w:highlight w:val="none"/>
              </w:rPr>
              <w:t>道路应急呼叫功能</w:t>
            </w:r>
          </w:p>
        </w:tc>
        <w:tc>
          <w:tcPr>
            <w:tcW w:w="4029" w:type="dxa"/>
            <w:tcBorders>
              <w:top w:val="single" w:color="auto" w:sz="4" w:space="0"/>
              <w:left w:val="single" w:color="auto" w:sz="4" w:space="0"/>
              <w:bottom w:val="single" w:color="auto" w:sz="4" w:space="0"/>
              <w:right w:val="single" w:color="auto" w:sz="4" w:space="0"/>
            </w:tcBorders>
            <w:vAlign w:val="center"/>
          </w:tcPr>
          <w:p>
            <w:pPr>
              <w:pStyle w:val="67"/>
              <w:pageBreakBefore w:val="0"/>
              <w:kinsoku/>
              <w:wordWrap/>
              <w:overflowPunct/>
              <w:topLinePunct w:val="0"/>
              <w:bidi w:val="0"/>
              <w:adjustRightInd w:val="0"/>
              <w:snapToGrid w:val="0"/>
              <w:spacing w:beforeLines="0" w:afterLines="0" w:line="360" w:lineRule="auto"/>
              <w:ind w:firstLine="0" w:firstLineChars="0"/>
              <w:contextualSpacing/>
              <w:jc w:val="left"/>
              <w:rPr>
                <w:rFonts w:hint="eastAsia" w:ascii="宋体" w:hAnsi="宋体" w:eastAsia="宋体" w:cs="宋体"/>
                <w:bCs/>
                <w:color w:val="auto"/>
                <w:sz w:val="24"/>
                <w:szCs w:val="24"/>
                <w:highlight w:val="none"/>
              </w:rPr>
            </w:pPr>
            <w:r>
              <w:rPr>
                <w:rFonts w:hint="eastAsia" w:ascii="宋体" w:hAnsi="宋体"/>
                <w:bCs/>
                <w:sz w:val="24"/>
                <w:szCs w:val="24"/>
                <w:highlight w:val="none"/>
              </w:rPr>
              <w:t>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0" w:hRule="atLeast"/>
          <w:jc w:val="center"/>
        </w:trPr>
        <w:tc>
          <w:tcPr>
            <w:tcW w:w="954" w:type="dxa"/>
            <w:tcBorders>
              <w:top w:val="single" w:color="auto" w:sz="4" w:space="0"/>
              <w:left w:val="single" w:color="auto" w:sz="4" w:space="0"/>
              <w:bottom w:val="single" w:color="auto" w:sz="4" w:space="0"/>
              <w:right w:val="single" w:color="auto" w:sz="4" w:space="0"/>
            </w:tcBorders>
            <w:shd w:val="clear" w:color="auto" w:fill="auto"/>
            <w:vAlign w:val="center"/>
          </w:tcPr>
          <w:p>
            <w:pPr>
              <w:pStyle w:val="67"/>
              <w:pageBreakBefore w:val="0"/>
              <w:numPr>
                <w:ilvl w:val="0"/>
                <w:numId w:val="8"/>
              </w:numPr>
              <w:kinsoku/>
              <w:wordWrap/>
              <w:overflowPunct/>
              <w:topLinePunct w:val="0"/>
              <w:bidi w:val="0"/>
              <w:adjustRightInd w:val="0"/>
              <w:snapToGrid w:val="0"/>
              <w:spacing w:beforeLines="0" w:afterLines="0" w:line="360" w:lineRule="auto"/>
              <w:ind w:left="425" w:leftChars="0" w:hanging="425" w:firstLineChars="0"/>
              <w:contextualSpacing/>
              <w:jc w:val="left"/>
              <w:rPr>
                <w:rFonts w:hint="eastAsia" w:ascii="宋体" w:hAnsi="宋体" w:eastAsia="宋体" w:cs="宋体"/>
                <w:bCs/>
                <w:color w:val="auto"/>
                <w:sz w:val="24"/>
                <w:szCs w:val="24"/>
                <w:highlight w:val="none"/>
                <w:lang w:val="en-US" w:eastAsia="zh-CN"/>
              </w:rPr>
            </w:pPr>
          </w:p>
        </w:tc>
        <w:tc>
          <w:tcPr>
            <w:tcW w:w="4029" w:type="dxa"/>
            <w:tcBorders>
              <w:top w:val="single" w:color="auto" w:sz="4" w:space="0"/>
              <w:left w:val="single" w:color="auto" w:sz="4" w:space="0"/>
              <w:bottom w:val="single" w:color="auto" w:sz="4" w:space="0"/>
              <w:right w:val="single" w:color="auto" w:sz="4" w:space="0"/>
            </w:tcBorders>
            <w:shd w:val="clear" w:color="auto" w:fill="auto"/>
            <w:vAlign w:val="center"/>
          </w:tcPr>
          <w:p>
            <w:pPr>
              <w:pStyle w:val="67"/>
              <w:pageBreakBefore w:val="0"/>
              <w:kinsoku/>
              <w:wordWrap/>
              <w:overflowPunct/>
              <w:topLinePunct w:val="0"/>
              <w:bidi w:val="0"/>
              <w:adjustRightInd w:val="0"/>
              <w:snapToGrid w:val="0"/>
              <w:spacing w:beforeLines="0" w:afterLines="0" w:line="360" w:lineRule="auto"/>
              <w:ind w:firstLine="0" w:firstLineChars="0"/>
              <w:contextualSpacing/>
              <w:jc w:val="left"/>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sz w:val="24"/>
                <w:szCs w:val="24"/>
                <w:highlight w:val="none"/>
              </w:rPr>
              <w:t>＃</w:t>
            </w:r>
            <w:r>
              <w:rPr>
                <w:rFonts w:hint="eastAsia" w:ascii="宋体" w:hAnsi="宋体"/>
                <w:bCs/>
                <w:sz w:val="24"/>
                <w:szCs w:val="24"/>
                <w:highlight w:val="none"/>
              </w:rPr>
              <w:t>前排电动座椅调节</w:t>
            </w:r>
          </w:p>
        </w:tc>
        <w:tc>
          <w:tcPr>
            <w:tcW w:w="4029" w:type="dxa"/>
            <w:tcBorders>
              <w:top w:val="single" w:color="auto" w:sz="4" w:space="0"/>
              <w:left w:val="single" w:color="auto" w:sz="4" w:space="0"/>
              <w:bottom w:val="single" w:color="auto" w:sz="4" w:space="0"/>
              <w:right w:val="single" w:color="auto" w:sz="4" w:space="0"/>
            </w:tcBorders>
            <w:shd w:val="clear" w:color="auto" w:fill="auto"/>
            <w:vAlign w:val="center"/>
          </w:tcPr>
          <w:p>
            <w:pPr>
              <w:pStyle w:val="67"/>
              <w:pageBreakBefore w:val="0"/>
              <w:kinsoku/>
              <w:wordWrap/>
              <w:overflowPunct/>
              <w:topLinePunct w:val="0"/>
              <w:bidi w:val="0"/>
              <w:adjustRightInd w:val="0"/>
              <w:snapToGrid w:val="0"/>
              <w:spacing w:beforeLines="0" w:afterLines="0" w:line="360" w:lineRule="auto"/>
              <w:ind w:firstLine="0" w:firstLineChars="0"/>
              <w:contextualSpacing/>
              <w:jc w:val="left"/>
              <w:rPr>
                <w:rFonts w:hint="eastAsia" w:ascii="宋体" w:hAnsi="宋体" w:eastAsia="宋体" w:cs="宋体"/>
                <w:bCs/>
                <w:color w:val="auto"/>
                <w:kern w:val="2"/>
                <w:sz w:val="24"/>
                <w:szCs w:val="24"/>
                <w:highlight w:val="none"/>
                <w:lang w:val="en-US" w:eastAsia="zh-CN" w:bidi="ar-SA"/>
              </w:rPr>
            </w:pPr>
            <w:r>
              <w:rPr>
                <w:rFonts w:hint="eastAsia" w:ascii="宋体" w:hAnsi="宋体"/>
                <w:bCs/>
                <w:sz w:val="24"/>
                <w:szCs w:val="24"/>
                <w:highlight w:val="none"/>
              </w:rPr>
              <w:t>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0" w:hRule="atLeast"/>
          <w:jc w:val="center"/>
        </w:trPr>
        <w:tc>
          <w:tcPr>
            <w:tcW w:w="954" w:type="dxa"/>
            <w:tcBorders>
              <w:top w:val="single" w:color="auto" w:sz="4" w:space="0"/>
              <w:left w:val="single" w:color="auto" w:sz="4" w:space="0"/>
              <w:bottom w:val="single" w:color="auto" w:sz="4" w:space="0"/>
              <w:right w:val="single" w:color="auto" w:sz="4" w:space="0"/>
            </w:tcBorders>
            <w:vAlign w:val="center"/>
          </w:tcPr>
          <w:p>
            <w:pPr>
              <w:pStyle w:val="67"/>
              <w:pageBreakBefore w:val="0"/>
              <w:numPr>
                <w:ilvl w:val="0"/>
                <w:numId w:val="8"/>
              </w:numPr>
              <w:kinsoku/>
              <w:wordWrap/>
              <w:overflowPunct/>
              <w:topLinePunct w:val="0"/>
              <w:bidi w:val="0"/>
              <w:adjustRightInd w:val="0"/>
              <w:snapToGrid w:val="0"/>
              <w:spacing w:beforeLines="0" w:afterLines="0" w:line="360" w:lineRule="auto"/>
              <w:ind w:left="425" w:leftChars="0" w:hanging="425" w:firstLineChars="0"/>
              <w:contextualSpacing/>
              <w:jc w:val="left"/>
              <w:rPr>
                <w:rFonts w:hint="eastAsia" w:ascii="宋体" w:hAnsi="宋体" w:eastAsia="宋体" w:cs="宋体"/>
                <w:bCs/>
                <w:color w:val="auto"/>
                <w:sz w:val="24"/>
                <w:szCs w:val="24"/>
                <w:highlight w:val="none"/>
              </w:rPr>
            </w:pPr>
          </w:p>
        </w:tc>
        <w:tc>
          <w:tcPr>
            <w:tcW w:w="4029" w:type="dxa"/>
            <w:tcBorders>
              <w:top w:val="single" w:color="auto" w:sz="4" w:space="0"/>
              <w:left w:val="single" w:color="auto" w:sz="4" w:space="0"/>
              <w:bottom w:val="single" w:color="auto" w:sz="4" w:space="0"/>
              <w:right w:val="single" w:color="auto" w:sz="4" w:space="0"/>
            </w:tcBorders>
            <w:vAlign w:val="center"/>
          </w:tcPr>
          <w:p>
            <w:pPr>
              <w:pStyle w:val="67"/>
              <w:pageBreakBefore w:val="0"/>
              <w:kinsoku/>
              <w:wordWrap/>
              <w:overflowPunct/>
              <w:topLinePunct w:val="0"/>
              <w:bidi w:val="0"/>
              <w:adjustRightInd w:val="0"/>
              <w:snapToGrid w:val="0"/>
              <w:spacing w:beforeLines="0" w:afterLines="0" w:line="360" w:lineRule="auto"/>
              <w:ind w:firstLine="0" w:firstLineChars="0"/>
              <w:contextualSpacing/>
              <w:jc w:val="left"/>
              <w:rPr>
                <w:rFonts w:hint="eastAsia" w:ascii="宋体" w:hAnsi="宋体" w:eastAsia="宋体" w:cs="宋体"/>
                <w:bCs/>
                <w:color w:val="auto"/>
                <w:sz w:val="24"/>
                <w:szCs w:val="24"/>
                <w:highlight w:val="none"/>
              </w:rPr>
            </w:pPr>
            <w:r>
              <w:rPr>
                <w:rFonts w:hint="eastAsia" w:cs="宋体"/>
                <w:highlight w:val="none"/>
              </w:rPr>
              <w:t>★</w:t>
            </w:r>
            <w:r>
              <w:rPr>
                <w:rFonts w:hint="eastAsia" w:ascii="宋体" w:hAnsi="宋体"/>
                <w:bCs/>
                <w:sz w:val="24"/>
                <w:szCs w:val="24"/>
                <w:highlight w:val="none"/>
              </w:rPr>
              <w:t>车身颜色</w:t>
            </w:r>
          </w:p>
        </w:tc>
        <w:tc>
          <w:tcPr>
            <w:tcW w:w="4029" w:type="dxa"/>
            <w:tcBorders>
              <w:top w:val="single" w:color="auto" w:sz="4" w:space="0"/>
              <w:left w:val="single" w:color="auto" w:sz="4" w:space="0"/>
              <w:bottom w:val="single" w:color="auto" w:sz="4" w:space="0"/>
              <w:right w:val="single" w:color="auto" w:sz="4" w:space="0"/>
            </w:tcBorders>
            <w:vAlign w:val="center"/>
          </w:tcPr>
          <w:p>
            <w:pPr>
              <w:pStyle w:val="67"/>
              <w:pageBreakBefore w:val="0"/>
              <w:kinsoku/>
              <w:wordWrap/>
              <w:overflowPunct/>
              <w:topLinePunct w:val="0"/>
              <w:bidi w:val="0"/>
              <w:adjustRightInd w:val="0"/>
              <w:snapToGrid w:val="0"/>
              <w:spacing w:beforeLines="0" w:afterLines="0" w:line="360" w:lineRule="auto"/>
              <w:ind w:firstLine="0" w:firstLineChars="0"/>
              <w:contextualSpacing/>
              <w:jc w:val="left"/>
              <w:rPr>
                <w:rFonts w:hint="eastAsia" w:ascii="宋体" w:hAnsi="宋体" w:eastAsia="宋体" w:cs="宋体"/>
                <w:bCs/>
                <w:color w:val="auto"/>
                <w:sz w:val="24"/>
                <w:szCs w:val="24"/>
                <w:highlight w:val="none"/>
              </w:rPr>
            </w:pPr>
            <w:r>
              <w:rPr>
                <w:rFonts w:hint="eastAsia" w:ascii="宋体" w:hAnsi="宋体"/>
                <w:bCs/>
                <w:sz w:val="24"/>
                <w:szCs w:val="24"/>
                <w:highlight w:val="none"/>
              </w:rPr>
              <w:t>8辆黑色，26辆警车色。警车色须符合《中华人民共和国公共安全行业标准》GA524--2004（2004式警车汽车类外观制式涂装规范）涂装规范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0" w:hRule="atLeast"/>
          <w:jc w:val="center"/>
        </w:trPr>
        <w:tc>
          <w:tcPr>
            <w:tcW w:w="954" w:type="dxa"/>
            <w:tcBorders>
              <w:top w:val="single" w:color="auto" w:sz="4" w:space="0"/>
              <w:left w:val="single" w:color="auto" w:sz="4" w:space="0"/>
              <w:bottom w:val="single" w:color="auto" w:sz="4" w:space="0"/>
              <w:right w:val="single" w:color="auto" w:sz="4" w:space="0"/>
            </w:tcBorders>
            <w:vAlign w:val="center"/>
          </w:tcPr>
          <w:p>
            <w:pPr>
              <w:pStyle w:val="67"/>
              <w:pageBreakBefore w:val="0"/>
              <w:numPr>
                <w:ilvl w:val="0"/>
                <w:numId w:val="8"/>
              </w:numPr>
              <w:kinsoku/>
              <w:wordWrap/>
              <w:overflowPunct/>
              <w:topLinePunct w:val="0"/>
              <w:bidi w:val="0"/>
              <w:adjustRightInd w:val="0"/>
              <w:snapToGrid w:val="0"/>
              <w:spacing w:beforeLines="0" w:afterLines="0" w:line="360" w:lineRule="auto"/>
              <w:ind w:left="425" w:leftChars="0" w:hanging="425" w:firstLineChars="0"/>
              <w:contextualSpacing/>
              <w:jc w:val="left"/>
              <w:rPr>
                <w:rFonts w:hint="eastAsia" w:ascii="宋体" w:hAnsi="宋体" w:eastAsia="宋体" w:cs="宋体"/>
                <w:bCs/>
                <w:color w:val="auto"/>
                <w:sz w:val="24"/>
                <w:szCs w:val="24"/>
                <w:highlight w:val="none"/>
              </w:rPr>
            </w:pPr>
          </w:p>
        </w:tc>
        <w:tc>
          <w:tcPr>
            <w:tcW w:w="4029" w:type="dxa"/>
            <w:tcBorders>
              <w:top w:val="single" w:color="auto" w:sz="4" w:space="0"/>
              <w:left w:val="single" w:color="auto" w:sz="4" w:space="0"/>
              <w:bottom w:val="single" w:color="auto" w:sz="4" w:space="0"/>
              <w:right w:val="single" w:color="auto" w:sz="4" w:space="0"/>
            </w:tcBorders>
            <w:vAlign w:val="center"/>
          </w:tcPr>
          <w:p>
            <w:pPr>
              <w:pStyle w:val="67"/>
              <w:pageBreakBefore w:val="0"/>
              <w:kinsoku/>
              <w:wordWrap/>
              <w:overflowPunct/>
              <w:topLinePunct w:val="0"/>
              <w:bidi w:val="0"/>
              <w:adjustRightInd w:val="0"/>
              <w:snapToGrid w:val="0"/>
              <w:spacing w:beforeLines="0" w:afterLines="0" w:line="360" w:lineRule="auto"/>
              <w:ind w:firstLine="0" w:firstLineChars="0"/>
              <w:contextualSpacing/>
              <w:jc w:val="left"/>
              <w:rPr>
                <w:rFonts w:hint="eastAsia" w:ascii="宋体" w:hAnsi="宋体" w:eastAsia="宋体" w:cs="宋体"/>
                <w:bCs/>
                <w:color w:val="auto"/>
                <w:sz w:val="24"/>
                <w:szCs w:val="24"/>
                <w:highlight w:val="none"/>
              </w:rPr>
            </w:pPr>
            <w:r>
              <w:rPr>
                <w:rFonts w:hint="eastAsia" w:cs="宋体"/>
                <w:highlight w:val="none"/>
              </w:rPr>
              <w:t>★</w:t>
            </w:r>
            <w:r>
              <w:rPr>
                <w:rFonts w:hint="eastAsia" w:ascii="宋体" w:hAnsi="宋体"/>
                <w:bCs/>
                <w:sz w:val="24"/>
                <w:szCs w:val="24"/>
                <w:highlight w:val="none"/>
              </w:rPr>
              <w:t>充电桩</w:t>
            </w:r>
          </w:p>
        </w:tc>
        <w:tc>
          <w:tcPr>
            <w:tcW w:w="4029" w:type="dxa"/>
            <w:tcBorders>
              <w:top w:val="single" w:color="auto" w:sz="4" w:space="0"/>
              <w:left w:val="single" w:color="auto" w:sz="4" w:space="0"/>
              <w:bottom w:val="single" w:color="auto" w:sz="4" w:space="0"/>
              <w:right w:val="single" w:color="auto" w:sz="4" w:space="0"/>
            </w:tcBorders>
            <w:vAlign w:val="center"/>
          </w:tcPr>
          <w:p>
            <w:pPr>
              <w:pStyle w:val="67"/>
              <w:pageBreakBefore w:val="0"/>
              <w:kinsoku/>
              <w:wordWrap/>
              <w:overflowPunct/>
              <w:topLinePunct w:val="0"/>
              <w:bidi w:val="0"/>
              <w:adjustRightInd w:val="0"/>
              <w:snapToGrid w:val="0"/>
              <w:spacing w:beforeLines="0" w:afterLines="0" w:line="360" w:lineRule="auto"/>
              <w:ind w:firstLine="0" w:firstLineChars="0"/>
              <w:contextualSpacing/>
              <w:jc w:val="left"/>
              <w:rPr>
                <w:rFonts w:hint="eastAsia" w:ascii="宋体" w:hAnsi="宋体" w:eastAsia="宋体" w:cs="宋体"/>
                <w:bCs/>
                <w:color w:val="auto"/>
                <w:sz w:val="24"/>
                <w:szCs w:val="24"/>
                <w:highlight w:val="none"/>
              </w:rPr>
            </w:pPr>
            <w:r>
              <w:rPr>
                <w:rFonts w:hint="eastAsia" w:ascii="宋体" w:hAnsi="宋体"/>
                <w:bCs/>
                <w:sz w:val="24"/>
                <w:szCs w:val="24"/>
                <w:highlight w:val="none"/>
              </w:rPr>
              <w:t>数量</w:t>
            </w:r>
            <w:r>
              <w:rPr>
                <w:rFonts w:hint="eastAsia"/>
                <w:bCs/>
                <w:sz w:val="24"/>
                <w:szCs w:val="24"/>
                <w:highlight w:val="none"/>
              </w:rPr>
              <w:t>34</w:t>
            </w:r>
            <w:r>
              <w:rPr>
                <w:rFonts w:hint="eastAsia" w:ascii="宋体" w:hAnsi="宋体"/>
                <w:bCs/>
                <w:sz w:val="24"/>
                <w:szCs w:val="24"/>
                <w:highlight w:val="none"/>
              </w:rPr>
              <w:t>个，立柱式或壁挂式充电桩，含至少8个</w:t>
            </w:r>
            <w:r>
              <w:rPr>
                <w:rFonts w:hint="eastAsia"/>
                <w:bCs/>
                <w:sz w:val="24"/>
                <w:szCs w:val="24"/>
                <w:highlight w:val="none"/>
              </w:rPr>
              <w:t>20kW</w:t>
            </w:r>
            <w:r>
              <w:rPr>
                <w:rFonts w:hint="eastAsia" w:ascii="宋体" w:hAnsi="宋体"/>
                <w:bCs/>
                <w:sz w:val="24"/>
                <w:szCs w:val="24"/>
                <w:highlight w:val="none"/>
              </w:rPr>
              <w:t>以上快充桩</w:t>
            </w:r>
          </w:p>
        </w:tc>
      </w:tr>
    </w:tbl>
    <w:p>
      <w:pPr>
        <w:pStyle w:val="2"/>
        <w:pageBreakBefore w:val="0"/>
        <w:kinsoku/>
        <w:wordWrap/>
        <w:overflowPunct/>
        <w:topLinePunct w:val="0"/>
        <w:bidi w:val="0"/>
        <w:snapToGrid w:val="0"/>
        <w:spacing w:before="0" w:beforeLines="0" w:afterLines="0"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（02）</w:t>
      </w:r>
      <w:r>
        <w:rPr>
          <w:rFonts w:hint="eastAsia" w:ascii="宋体" w:hAnsi="宋体" w:eastAsia="宋体" w:cs="宋体"/>
          <w:color w:val="auto"/>
          <w:sz w:val="24"/>
          <w:szCs w:val="24"/>
          <w:highlight w:val="none"/>
          <w:lang w:val="en-US" w:eastAsia="zh-CN"/>
        </w:rPr>
        <w:t>增程式</w:t>
      </w:r>
      <w:r>
        <w:rPr>
          <w:rFonts w:hint="eastAsia" w:ascii="宋体" w:hAnsi="宋体" w:eastAsia="宋体" w:cs="宋体"/>
          <w:color w:val="auto"/>
          <w:sz w:val="24"/>
          <w:szCs w:val="24"/>
          <w:highlight w:val="none"/>
        </w:rPr>
        <w:t>新能源SUV（越野车）</w:t>
      </w:r>
    </w:p>
    <w:tbl>
      <w:tblPr>
        <w:tblStyle w:val="52"/>
        <w:tblW w:w="901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3"/>
        <w:gridCol w:w="3799"/>
        <w:gridCol w:w="43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903" w:type="dxa"/>
            <w:noWrap/>
            <w:vAlign w:val="center"/>
          </w:tcPr>
          <w:p>
            <w:pPr>
              <w:pStyle w:val="2"/>
              <w:pageBreakBefore w:val="0"/>
              <w:kinsoku/>
              <w:wordWrap/>
              <w:overflowPunct/>
              <w:topLinePunct w:val="0"/>
              <w:bidi w:val="0"/>
              <w:snapToGrid w:val="0"/>
              <w:spacing w:before="0" w:beforeLines="0" w:afterLines="0" w:line="360" w:lineRule="auto"/>
              <w:jc w:val="center"/>
              <w:rPr>
                <w:rFonts w:hint="eastAsia" w:ascii="宋体" w:hAnsi="宋体" w:eastAsia="宋体" w:cs="宋体"/>
                <w:b/>
                <w:color w:val="auto"/>
                <w:sz w:val="24"/>
                <w:szCs w:val="24"/>
                <w:highlight w:val="none"/>
              </w:rPr>
            </w:pPr>
            <w:r>
              <w:rPr>
                <w:rFonts w:hint="eastAsia" w:cs="宋体"/>
                <w:b/>
                <w:highlight w:val="none"/>
              </w:rPr>
              <w:t>序号</w:t>
            </w:r>
          </w:p>
        </w:tc>
        <w:tc>
          <w:tcPr>
            <w:tcW w:w="3799" w:type="dxa"/>
            <w:noWrap/>
            <w:vAlign w:val="center"/>
          </w:tcPr>
          <w:p>
            <w:pPr>
              <w:pStyle w:val="2"/>
              <w:pageBreakBefore w:val="0"/>
              <w:kinsoku/>
              <w:wordWrap/>
              <w:overflowPunct/>
              <w:topLinePunct w:val="0"/>
              <w:bidi w:val="0"/>
              <w:snapToGrid w:val="0"/>
              <w:spacing w:before="0" w:beforeLines="0" w:afterLines="0" w:line="360" w:lineRule="auto"/>
              <w:jc w:val="center"/>
              <w:rPr>
                <w:rFonts w:hint="eastAsia" w:ascii="宋体" w:hAnsi="宋体" w:eastAsia="宋体" w:cs="宋体"/>
                <w:b/>
                <w:color w:val="auto"/>
                <w:sz w:val="24"/>
                <w:szCs w:val="24"/>
                <w:highlight w:val="none"/>
              </w:rPr>
            </w:pPr>
            <w:r>
              <w:rPr>
                <w:rFonts w:hint="eastAsia" w:cs="宋体"/>
                <w:b/>
                <w:highlight w:val="none"/>
              </w:rPr>
              <w:t>项目</w:t>
            </w:r>
          </w:p>
        </w:tc>
        <w:tc>
          <w:tcPr>
            <w:tcW w:w="4310" w:type="dxa"/>
            <w:noWrap w:val="0"/>
            <w:vAlign w:val="center"/>
          </w:tcPr>
          <w:p>
            <w:pPr>
              <w:pStyle w:val="2"/>
              <w:pageBreakBefore w:val="0"/>
              <w:kinsoku/>
              <w:wordWrap/>
              <w:overflowPunct/>
              <w:topLinePunct w:val="0"/>
              <w:bidi w:val="0"/>
              <w:snapToGrid w:val="0"/>
              <w:spacing w:before="0" w:beforeLines="0" w:afterLines="0" w:line="360" w:lineRule="auto"/>
              <w:jc w:val="center"/>
              <w:rPr>
                <w:rFonts w:hint="eastAsia" w:ascii="宋体" w:hAnsi="宋体" w:eastAsia="宋体" w:cs="宋体"/>
                <w:b/>
                <w:color w:val="auto"/>
                <w:sz w:val="24"/>
                <w:szCs w:val="24"/>
                <w:highlight w:val="none"/>
              </w:rPr>
            </w:pPr>
            <w:r>
              <w:rPr>
                <w:rFonts w:hint="eastAsia" w:cs="宋体"/>
                <w:b/>
                <w:highlight w:val="none"/>
              </w:rPr>
              <w:t>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903" w:type="dxa"/>
            <w:noWrap/>
            <w:vAlign w:val="center"/>
          </w:tcPr>
          <w:p>
            <w:pPr>
              <w:pStyle w:val="67"/>
              <w:pageBreakBefore w:val="0"/>
              <w:numPr>
                <w:ilvl w:val="0"/>
                <w:numId w:val="9"/>
              </w:numPr>
              <w:tabs>
                <w:tab w:val="left" w:pos="567"/>
              </w:tabs>
              <w:kinsoku/>
              <w:wordWrap/>
              <w:overflowPunct/>
              <w:topLinePunct w:val="0"/>
              <w:bidi w:val="0"/>
              <w:adjustRightInd w:val="0"/>
              <w:snapToGrid w:val="0"/>
              <w:spacing w:beforeLines="0" w:afterLines="0" w:line="360" w:lineRule="auto"/>
              <w:ind w:left="425" w:leftChars="0" w:hanging="425" w:firstLineChars="0"/>
              <w:contextualSpacing/>
              <w:jc w:val="left"/>
              <w:rPr>
                <w:rFonts w:hint="eastAsia" w:ascii="宋体" w:hAnsi="宋体" w:eastAsia="宋体" w:cs="宋体"/>
                <w:bCs/>
                <w:color w:val="auto"/>
                <w:sz w:val="24"/>
                <w:szCs w:val="24"/>
                <w:highlight w:val="none"/>
              </w:rPr>
            </w:pPr>
          </w:p>
        </w:tc>
        <w:tc>
          <w:tcPr>
            <w:tcW w:w="3799" w:type="dxa"/>
            <w:noWrap/>
            <w:vAlign w:val="center"/>
          </w:tcPr>
          <w:p>
            <w:pPr>
              <w:pStyle w:val="2"/>
              <w:pageBreakBefore w:val="0"/>
              <w:kinsoku/>
              <w:wordWrap/>
              <w:overflowPunct/>
              <w:topLinePunct w:val="0"/>
              <w:bidi w:val="0"/>
              <w:snapToGrid w:val="0"/>
              <w:spacing w:before="0" w:beforeLines="0" w:afterLines="0" w:line="360" w:lineRule="auto"/>
              <w:jc w:val="center"/>
              <w:rPr>
                <w:rFonts w:hint="eastAsia" w:ascii="宋体" w:hAnsi="宋体" w:eastAsia="宋体" w:cs="宋体"/>
                <w:color w:val="auto"/>
                <w:sz w:val="24"/>
                <w:szCs w:val="24"/>
                <w:highlight w:val="none"/>
              </w:rPr>
            </w:pPr>
            <w:r>
              <w:rPr>
                <w:rFonts w:hint="eastAsia" w:cs="宋体"/>
                <w:highlight w:val="none"/>
              </w:rPr>
              <w:t>★车身形式</w:t>
            </w:r>
          </w:p>
        </w:tc>
        <w:tc>
          <w:tcPr>
            <w:tcW w:w="4310" w:type="dxa"/>
            <w:noWrap w:val="0"/>
            <w:vAlign w:val="center"/>
          </w:tcPr>
          <w:p>
            <w:pPr>
              <w:pStyle w:val="2"/>
              <w:pageBreakBefore w:val="0"/>
              <w:kinsoku/>
              <w:wordWrap/>
              <w:overflowPunct/>
              <w:topLinePunct w:val="0"/>
              <w:bidi w:val="0"/>
              <w:snapToGrid w:val="0"/>
              <w:spacing w:before="0" w:beforeLines="0" w:afterLines="0" w:line="360" w:lineRule="auto"/>
              <w:jc w:val="center"/>
              <w:rPr>
                <w:rFonts w:hint="eastAsia" w:ascii="宋体" w:hAnsi="宋体" w:eastAsia="宋体" w:cs="宋体"/>
                <w:color w:val="auto"/>
                <w:sz w:val="24"/>
                <w:szCs w:val="24"/>
                <w:highlight w:val="none"/>
              </w:rPr>
            </w:pPr>
            <w:r>
              <w:rPr>
                <w:rFonts w:hint="eastAsia" w:cs="宋体"/>
                <w:highlight w:val="none"/>
              </w:rPr>
              <w:t>5门5座SUV（越野车）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903" w:type="dxa"/>
            <w:noWrap/>
            <w:vAlign w:val="center"/>
          </w:tcPr>
          <w:p>
            <w:pPr>
              <w:pStyle w:val="67"/>
              <w:pageBreakBefore w:val="0"/>
              <w:numPr>
                <w:ilvl w:val="0"/>
                <w:numId w:val="9"/>
              </w:numPr>
              <w:tabs>
                <w:tab w:val="left" w:pos="567"/>
              </w:tabs>
              <w:kinsoku/>
              <w:wordWrap/>
              <w:overflowPunct/>
              <w:topLinePunct w:val="0"/>
              <w:bidi w:val="0"/>
              <w:adjustRightInd w:val="0"/>
              <w:snapToGrid w:val="0"/>
              <w:spacing w:beforeLines="0" w:afterLines="0" w:line="360" w:lineRule="auto"/>
              <w:ind w:left="425" w:leftChars="0" w:hanging="425" w:firstLineChars="0"/>
              <w:contextualSpacing/>
              <w:jc w:val="left"/>
              <w:rPr>
                <w:rFonts w:hint="eastAsia" w:ascii="宋体" w:hAnsi="宋体" w:eastAsia="宋体" w:cs="宋体"/>
                <w:bCs/>
                <w:color w:val="auto"/>
                <w:sz w:val="24"/>
                <w:szCs w:val="24"/>
                <w:highlight w:val="none"/>
              </w:rPr>
            </w:pPr>
          </w:p>
        </w:tc>
        <w:tc>
          <w:tcPr>
            <w:tcW w:w="3799" w:type="dxa"/>
            <w:noWrap/>
            <w:vAlign w:val="center"/>
          </w:tcPr>
          <w:p>
            <w:pPr>
              <w:pStyle w:val="2"/>
              <w:pageBreakBefore w:val="0"/>
              <w:kinsoku/>
              <w:wordWrap/>
              <w:overflowPunct/>
              <w:topLinePunct w:val="0"/>
              <w:bidi w:val="0"/>
              <w:snapToGrid w:val="0"/>
              <w:spacing w:before="0" w:beforeLines="0" w:afterLines="0" w:line="360" w:lineRule="auto"/>
              <w:jc w:val="center"/>
              <w:rPr>
                <w:rFonts w:hint="eastAsia" w:ascii="宋体" w:hAnsi="宋体" w:eastAsia="宋体" w:cs="宋体"/>
                <w:color w:val="auto"/>
                <w:sz w:val="24"/>
                <w:szCs w:val="24"/>
                <w:highlight w:val="none"/>
              </w:rPr>
            </w:pPr>
            <w:r>
              <w:rPr>
                <w:rFonts w:hint="eastAsia" w:cs="宋体"/>
                <w:highlight w:val="none"/>
              </w:rPr>
              <w:t>★车身结构</w:t>
            </w:r>
          </w:p>
        </w:tc>
        <w:tc>
          <w:tcPr>
            <w:tcW w:w="4310" w:type="dxa"/>
            <w:noWrap w:val="0"/>
            <w:vAlign w:val="center"/>
          </w:tcPr>
          <w:p>
            <w:pPr>
              <w:pStyle w:val="2"/>
              <w:pageBreakBefore w:val="0"/>
              <w:kinsoku/>
              <w:wordWrap/>
              <w:overflowPunct/>
              <w:topLinePunct w:val="0"/>
              <w:bidi w:val="0"/>
              <w:snapToGrid w:val="0"/>
              <w:spacing w:before="0" w:beforeLines="0" w:afterLines="0" w:line="360" w:lineRule="auto"/>
              <w:jc w:val="center"/>
              <w:rPr>
                <w:rFonts w:hint="eastAsia" w:ascii="宋体" w:hAnsi="宋体" w:eastAsia="宋体" w:cs="宋体"/>
                <w:color w:val="auto"/>
                <w:sz w:val="24"/>
                <w:szCs w:val="24"/>
                <w:highlight w:val="none"/>
              </w:rPr>
            </w:pPr>
            <w:r>
              <w:rPr>
                <w:rFonts w:hint="eastAsia" w:cs="宋体"/>
                <w:highlight w:val="none"/>
              </w:rPr>
              <w:t>非承载车身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903" w:type="dxa"/>
            <w:noWrap/>
            <w:vAlign w:val="center"/>
          </w:tcPr>
          <w:p>
            <w:pPr>
              <w:pStyle w:val="67"/>
              <w:pageBreakBefore w:val="0"/>
              <w:numPr>
                <w:ilvl w:val="0"/>
                <w:numId w:val="9"/>
              </w:numPr>
              <w:tabs>
                <w:tab w:val="left" w:pos="567"/>
              </w:tabs>
              <w:kinsoku/>
              <w:wordWrap/>
              <w:overflowPunct/>
              <w:topLinePunct w:val="0"/>
              <w:bidi w:val="0"/>
              <w:adjustRightInd w:val="0"/>
              <w:snapToGrid w:val="0"/>
              <w:spacing w:beforeLines="0" w:afterLines="0" w:line="360" w:lineRule="auto"/>
              <w:ind w:left="425" w:leftChars="0" w:hanging="425" w:firstLineChars="0"/>
              <w:contextualSpacing/>
              <w:jc w:val="left"/>
              <w:rPr>
                <w:rFonts w:hint="eastAsia" w:ascii="宋体" w:hAnsi="宋体" w:eastAsia="宋体" w:cs="宋体"/>
                <w:bCs/>
                <w:color w:val="auto"/>
                <w:sz w:val="24"/>
                <w:szCs w:val="24"/>
                <w:highlight w:val="none"/>
              </w:rPr>
            </w:pPr>
          </w:p>
        </w:tc>
        <w:tc>
          <w:tcPr>
            <w:tcW w:w="3799" w:type="dxa"/>
            <w:noWrap/>
            <w:vAlign w:val="center"/>
          </w:tcPr>
          <w:p>
            <w:pPr>
              <w:pStyle w:val="2"/>
              <w:pageBreakBefore w:val="0"/>
              <w:kinsoku/>
              <w:wordWrap/>
              <w:overflowPunct/>
              <w:topLinePunct w:val="0"/>
              <w:bidi w:val="0"/>
              <w:snapToGrid w:val="0"/>
              <w:spacing w:before="0" w:beforeLines="0" w:afterLines="0" w:line="360" w:lineRule="auto"/>
              <w:jc w:val="center"/>
              <w:rPr>
                <w:rFonts w:hint="eastAsia" w:ascii="宋体" w:hAnsi="宋体" w:eastAsia="宋体" w:cs="宋体"/>
                <w:color w:val="auto"/>
                <w:sz w:val="24"/>
                <w:szCs w:val="24"/>
                <w:highlight w:val="none"/>
              </w:rPr>
            </w:pPr>
            <w:r>
              <w:rPr>
                <w:rFonts w:hint="eastAsia" w:cs="宋体"/>
                <w:highlight w:val="none"/>
              </w:rPr>
              <w:t>★排放标准</w:t>
            </w:r>
          </w:p>
        </w:tc>
        <w:tc>
          <w:tcPr>
            <w:tcW w:w="4310" w:type="dxa"/>
            <w:noWrap w:val="0"/>
            <w:vAlign w:val="center"/>
          </w:tcPr>
          <w:p>
            <w:pPr>
              <w:pStyle w:val="2"/>
              <w:pageBreakBefore w:val="0"/>
              <w:kinsoku/>
              <w:wordWrap/>
              <w:overflowPunct/>
              <w:topLinePunct w:val="0"/>
              <w:bidi w:val="0"/>
              <w:snapToGrid w:val="0"/>
              <w:spacing w:before="0" w:beforeLines="0" w:afterLines="0" w:line="360" w:lineRule="auto"/>
              <w:jc w:val="center"/>
              <w:rPr>
                <w:rFonts w:hint="eastAsia" w:ascii="宋体" w:hAnsi="宋体" w:eastAsia="宋体" w:cs="宋体"/>
                <w:color w:val="auto"/>
                <w:sz w:val="24"/>
                <w:szCs w:val="24"/>
                <w:highlight w:val="none"/>
              </w:rPr>
            </w:pPr>
            <w:r>
              <w:rPr>
                <w:rFonts w:hint="eastAsia" w:cs="宋体"/>
                <w:highlight w:val="none"/>
              </w:rPr>
              <w:t>国六B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903" w:type="dxa"/>
            <w:noWrap/>
            <w:vAlign w:val="center"/>
          </w:tcPr>
          <w:p>
            <w:pPr>
              <w:pStyle w:val="67"/>
              <w:pageBreakBefore w:val="0"/>
              <w:numPr>
                <w:ilvl w:val="0"/>
                <w:numId w:val="9"/>
              </w:numPr>
              <w:tabs>
                <w:tab w:val="left" w:pos="567"/>
              </w:tabs>
              <w:kinsoku/>
              <w:wordWrap/>
              <w:overflowPunct/>
              <w:topLinePunct w:val="0"/>
              <w:bidi w:val="0"/>
              <w:adjustRightInd w:val="0"/>
              <w:snapToGrid w:val="0"/>
              <w:spacing w:beforeLines="0" w:afterLines="0" w:line="360" w:lineRule="auto"/>
              <w:ind w:left="425" w:leftChars="0" w:hanging="425" w:firstLineChars="0"/>
              <w:contextualSpacing/>
              <w:jc w:val="left"/>
              <w:rPr>
                <w:rFonts w:hint="eastAsia" w:ascii="宋体" w:hAnsi="宋体" w:eastAsia="宋体" w:cs="宋体"/>
                <w:bCs/>
                <w:color w:val="auto"/>
                <w:sz w:val="24"/>
                <w:szCs w:val="24"/>
                <w:highlight w:val="none"/>
              </w:rPr>
            </w:pPr>
          </w:p>
        </w:tc>
        <w:tc>
          <w:tcPr>
            <w:tcW w:w="3799" w:type="dxa"/>
            <w:noWrap/>
            <w:vAlign w:val="center"/>
          </w:tcPr>
          <w:p>
            <w:pPr>
              <w:pStyle w:val="2"/>
              <w:pageBreakBefore w:val="0"/>
              <w:kinsoku/>
              <w:wordWrap/>
              <w:overflowPunct/>
              <w:topLinePunct w:val="0"/>
              <w:bidi w:val="0"/>
              <w:snapToGrid w:val="0"/>
              <w:spacing w:before="0" w:beforeLines="0" w:afterLines="0" w:line="360" w:lineRule="auto"/>
              <w:jc w:val="center"/>
              <w:rPr>
                <w:rFonts w:hint="eastAsia" w:ascii="宋体" w:hAnsi="宋体" w:eastAsia="宋体" w:cs="宋体"/>
                <w:color w:val="auto"/>
                <w:sz w:val="24"/>
                <w:szCs w:val="24"/>
                <w:highlight w:val="none"/>
              </w:rPr>
            </w:pPr>
            <w:r>
              <w:rPr>
                <w:rFonts w:hint="eastAsia" w:cs="宋体"/>
                <w:highlight w:val="none"/>
              </w:rPr>
              <w:t>★排量</w:t>
            </w:r>
          </w:p>
        </w:tc>
        <w:tc>
          <w:tcPr>
            <w:tcW w:w="4310" w:type="dxa"/>
            <w:noWrap w:val="0"/>
            <w:vAlign w:val="center"/>
          </w:tcPr>
          <w:p>
            <w:pPr>
              <w:pStyle w:val="2"/>
              <w:pageBreakBefore w:val="0"/>
              <w:kinsoku/>
              <w:wordWrap/>
              <w:overflowPunct/>
              <w:topLinePunct w:val="0"/>
              <w:bidi w:val="0"/>
              <w:snapToGrid w:val="0"/>
              <w:spacing w:before="0" w:beforeLines="0" w:afterLines="0" w:line="360" w:lineRule="auto"/>
              <w:jc w:val="center"/>
              <w:rPr>
                <w:rFonts w:hint="eastAsia" w:ascii="宋体" w:hAnsi="宋体" w:eastAsia="宋体" w:cs="宋体"/>
                <w:color w:val="auto"/>
                <w:sz w:val="24"/>
                <w:szCs w:val="24"/>
                <w:highlight w:val="none"/>
              </w:rPr>
            </w:pPr>
            <w:r>
              <w:rPr>
                <w:rFonts w:hint="eastAsia" w:cs="宋体"/>
                <w:highlight w:val="none"/>
              </w:rPr>
              <w:t>1460ml≤排量≤1500ml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903" w:type="dxa"/>
            <w:noWrap/>
            <w:vAlign w:val="center"/>
          </w:tcPr>
          <w:p>
            <w:pPr>
              <w:pStyle w:val="67"/>
              <w:pageBreakBefore w:val="0"/>
              <w:numPr>
                <w:ilvl w:val="0"/>
                <w:numId w:val="9"/>
              </w:numPr>
              <w:tabs>
                <w:tab w:val="left" w:pos="567"/>
              </w:tabs>
              <w:kinsoku/>
              <w:wordWrap/>
              <w:overflowPunct/>
              <w:topLinePunct w:val="0"/>
              <w:bidi w:val="0"/>
              <w:adjustRightInd w:val="0"/>
              <w:snapToGrid w:val="0"/>
              <w:spacing w:beforeLines="0" w:afterLines="0" w:line="360" w:lineRule="auto"/>
              <w:ind w:left="425" w:leftChars="0" w:hanging="425" w:firstLineChars="0"/>
              <w:contextualSpacing/>
              <w:jc w:val="left"/>
              <w:rPr>
                <w:rFonts w:hint="eastAsia" w:ascii="宋体" w:hAnsi="宋体" w:eastAsia="宋体" w:cs="宋体"/>
                <w:bCs/>
                <w:color w:val="auto"/>
                <w:sz w:val="24"/>
                <w:szCs w:val="24"/>
                <w:highlight w:val="none"/>
              </w:rPr>
            </w:pPr>
          </w:p>
        </w:tc>
        <w:tc>
          <w:tcPr>
            <w:tcW w:w="3799" w:type="dxa"/>
            <w:noWrap w:val="0"/>
            <w:vAlign w:val="center"/>
          </w:tcPr>
          <w:p>
            <w:pPr>
              <w:pStyle w:val="2"/>
              <w:pageBreakBefore w:val="0"/>
              <w:kinsoku/>
              <w:wordWrap/>
              <w:overflowPunct/>
              <w:topLinePunct w:val="0"/>
              <w:bidi w:val="0"/>
              <w:snapToGrid w:val="0"/>
              <w:spacing w:before="0" w:beforeLines="0" w:afterLines="0" w:line="360" w:lineRule="auto"/>
              <w:jc w:val="center"/>
              <w:rPr>
                <w:rFonts w:hint="eastAsia" w:ascii="宋体" w:hAnsi="宋体" w:eastAsia="宋体" w:cs="宋体"/>
                <w:color w:val="auto"/>
                <w:sz w:val="24"/>
                <w:szCs w:val="24"/>
                <w:highlight w:val="none"/>
              </w:rPr>
            </w:pPr>
            <w:r>
              <w:rPr>
                <w:rFonts w:hint="eastAsia" w:cs="宋体"/>
                <w:highlight w:val="none"/>
              </w:rPr>
              <w:t>★燃油类型</w:t>
            </w:r>
          </w:p>
        </w:tc>
        <w:tc>
          <w:tcPr>
            <w:tcW w:w="4310" w:type="dxa"/>
            <w:noWrap w:val="0"/>
            <w:vAlign w:val="center"/>
          </w:tcPr>
          <w:p>
            <w:pPr>
              <w:pStyle w:val="2"/>
              <w:pageBreakBefore w:val="0"/>
              <w:kinsoku/>
              <w:wordWrap/>
              <w:overflowPunct/>
              <w:topLinePunct w:val="0"/>
              <w:bidi w:val="0"/>
              <w:snapToGrid w:val="0"/>
              <w:spacing w:before="0" w:beforeLines="0" w:afterLines="0" w:line="360" w:lineRule="auto"/>
              <w:jc w:val="center"/>
              <w:rPr>
                <w:rFonts w:hint="eastAsia" w:ascii="宋体" w:hAnsi="宋体" w:eastAsia="宋体" w:cs="宋体"/>
                <w:color w:val="auto"/>
                <w:sz w:val="24"/>
                <w:szCs w:val="24"/>
                <w:highlight w:val="none"/>
              </w:rPr>
            </w:pPr>
            <w:r>
              <w:rPr>
                <w:rFonts w:hint="eastAsia" w:cs="宋体"/>
                <w:highlight w:val="none"/>
              </w:rPr>
              <w:t>汽油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903" w:type="dxa"/>
            <w:noWrap/>
            <w:vAlign w:val="center"/>
          </w:tcPr>
          <w:p>
            <w:pPr>
              <w:pStyle w:val="67"/>
              <w:pageBreakBefore w:val="0"/>
              <w:numPr>
                <w:ilvl w:val="0"/>
                <w:numId w:val="9"/>
              </w:numPr>
              <w:tabs>
                <w:tab w:val="left" w:pos="567"/>
              </w:tabs>
              <w:kinsoku/>
              <w:wordWrap/>
              <w:overflowPunct/>
              <w:topLinePunct w:val="0"/>
              <w:bidi w:val="0"/>
              <w:adjustRightInd w:val="0"/>
              <w:snapToGrid w:val="0"/>
              <w:spacing w:beforeLines="0" w:afterLines="0" w:line="360" w:lineRule="auto"/>
              <w:ind w:left="425" w:leftChars="0" w:hanging="425" w:firstLineChars="0"/>
              <w:contextualSpacing/>
              <w:jc w:val="left"/>
              <w:rPr>
                <w:rFonts w:hint="eastAsia" w:ascii="宋体" w:hAnsi="宋体" w:eastAsia="宋体" w:cs="宋体"/>
                <w:bCs/>
                <w:color w:val="auto"/>
                <w:sz w:val="24"/>
                <w:szCs w:val="24"/>
                <w:highlight w:val="none"/>
              </w:rPr>
            </w:pPr>
          </w:p>
        </w:tc>
        <w:tc>
          <w:tcPr>
            <w:tcW w:w="3799" w:type="dxa"/>
            <w:noWrap w:val="0"/>
            <w:vAlign w:val="center"/>
          </w:tcPr>
          <w:p>
            <w:pPr>
              <w:pStyle w:val="2"/>
              <w:pageBreakBefore w:val="0"/>
              <w:kinsoku/>
              <w:wordWrap/>
              <w:overflowPunct/>
              <w:topLinePunct w:val="0"/>
              <w:bidi w:val="0"/>
              <w:snapToGrid w:val="0"/>
              <w:spacing w:before="0" w:beforeLines="0" w:afterLines="0" w:line="360" w:lineRule="auto"/>
              <w:jc w:val="center"/>
              <w:rPr>
                <w:rFonts w:hint="eastAsia" w:ascii="宋体" w:hAnsi="宋体" w:eastAsia="宋体" w:cs="宋体"/>
                <w:color w:val="auto"/>
                <w:sz w:val="24"/>
                <w:szCs w:val="24"/>
                <w:highlight w:val="none"/>
              </w:rPr>
            </w:pPr>
            <w:r>
              <w:rPr>
                <w:rFonts w:hint="eastAsia" w:cs="宋体"/>
                <w:highlight w:val="none"/>
              </w:rPr>
              <w:t>★驱动形式</w:t>
            </w:r>
          </w:p>
        </w:tc>
        <w:tc>
          <w:tcPr>
            <w:tcW w:w="4310" w:type="dxa"/>
            <w:noWrap w:val="0"/>
            <w:vAlign w:val="center"/>
          </w:tcPr>
          <w:p>
            <w:pPr>
              <w:pStyle w:val="2"/>
              <w:pageBreakBefore w:val="0"/>
              <w:kinsoku/>
              <w:wordWrap/>
              <w:overflowPunct/>
              <w:topLinePunct w:val="0"/>
              <w:bidi w:val="0"/>
              <w:snapToGrid w:val="0"/>
              <w:spacing w:before="0" w:beforeLines="0" w:afterLines="0" w:line="360" w:lineRule="auto"/>
              <w:jc w:val="center"/>
              <w:rPr>
                <w:rFonts w:hint="eastAsia" w:ascii="宋体" w:hAnsi="宋体" w:eastAsia="宋体" w:cs="宋体"/>
                <w:color w:val="auto"/>
                <w:sz w:val="24"/>
                <w:szCs w:val="24"/>
                <w:highlight w:val="none"/>
                <w:lang w:eastAsia="zh-CN"/>
              </w:rPr>
            </w:pPr>
            <w:r>
              <w:rPr>
                <w:rFonts w:hint="eastAsia" w:cs="宋体"/>
                <w:highlight w:val="none"/>
              </w:rPr>
              <w:t>四驱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903" w:type="dxa"/>
            <w:noWrap/>
            <w:vAlign w:val="center"/>
          </w:tcPr>
          <w:p>
            <w:pPr>
              <w:pStyle w:val="67"/>
              <w:pageBreakBefore w:val="0"/>
              <w:numPr>
                <w:ilvl w:val="0"/>
                <w:numId w:val="9"/>
              </w:numPr>
              <w:tabs>
                <w:tab w:val="left" w:pos="567"/>
              </w:tabs>
              <w:kinsoku/>
              <w:wordWrap/>
              <w:overflowPunct/>
              <w:topLinePunct w:val="0"/>
              <w:bidi w:val="0"/>
              <w:adjustRightInd w:val="0"/>
              <w:snapToGrid w:val="0"/>
              <w:spacing w:beforeLines="0" w:afterLines="0" w:line="360" w:lineRule="auto"/>
              <w:ind w:left="425" w:leftChars="0" w:hanging="425" w:firstLineChars="0"/>
              <w:contextualSpacing/>
              <w:jc w:val="left"/>
              <w:rPr>
                <w:rFonts w:hint="eastAsia" w:ascii="宋体" w:hAnsi="宋体" w:eastAsia="宋体" w:cs="宋体"/>
                <w:bCs/>
                <w:color w:val="auto"/>
                <w:sz w:val="24"/>
                <w:szCs w:val="24"/>
                <w:highlight w:val="none"/>
              </w:rPr>
            </w:pPr>
          </w:p>
        </w:tc>
        <w:tc>
          <w:tcPr>
            <w:tcW w:w="3799" w:type="dxa"/>
            <w:noWrap w:val="0"/>
            <w:vAlign w:val="center"/>
          </w:tcPr>
          <w:p>
            <w:pPr>
              <w:pStyle w:val="2"/>
              <w:pageBreakBefore w:val="0"/>
              <w:kinsoku/>
              <w:wordWrap/>
              <w:overflowPunct/>
              <w:topLinePunct w:val="0"/>
              <w:bidi w:val="0"/>
              <w:snapToGrid w:val="0"/>
              <w:spacing w:before="0" w:beforeLines="0" w:afterLines="0" w:line="360" w:lineRule="auto"/>
              <w:jc w:val="center"/>
              <w:rPr>
                <w:rFonts w:hint="eastAsia" w:ascii="宋体" w:hAnsi="宋体" w:eastAsia="宋体" w:cs="宋体"/>
                <w:color w:val="auto"/>
                <w:sz w:val="24"/>
                <w:szCs w:val="24"/>
                <w:highlight w:val="none"/>
              </w:rPr>
            </w:pPr>
            <w:r>
              <w:rPr>
                <w:rFonts w:hint="eastAsia" w:cs="宋体"/>
                <w:highlight w:val="none"/>
              </w:rPr>
              <w:t>★轴距</w:t>
            </w:r>
          </w:p>
        </w:tc>
        <w:tc>
          <w:tcPr>
            <w:tcW w:w="4310" w:type="dxa"/>
            <w:noWrap w:val="0"/>
            <w:vAlign w:val="center"/>
          </w:tcPr>
          <w:p>
            <w:pPr>
              <w:pStyle w:val="2"/>
              <w:pageBreakBefore w:val="0"/>
              <w:kinsoku/>
              <w:wordWrap/>
              <w:overflowPunct/>
              <w:topLinePunct w:val="0"/>
              <w:bidi w:val="0"/>
              <w:snapToGrid w:val="0"/>
              <w:spacing w:before="0" w:beforeLines="0" w:afterLines="0" w:line="360" w:lineRule="auto"/>
              <w:jc w:val="center"/>
              <w:rPr>
                <w:rFonts w:hint="eastAsia" w:ascii="宋体" w:hAnsi="宋体" w:eastAsia="宋体" w:cs="宋体"/>
                <w:color w:val="auto"/>
                <w:sz w:val="24"/>
                <w:szCs w:val="24"/>
                <w:highlight w:val="none"/>
              </w:rPr>
            </w:pPr>
            <w:r>
              <w:rPr>
                <w:rFonts w:hint="eastAsia" w:cs="宋体"/>
                <w:highlight w:val="none"/>
              </w:rPr>
              <w:t>≥2800mm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903" w:type="dxa"/>
            <w:noWrap/>
            <w:vAlign w:val="center"/>
          </w:tcPr>
          <w:p>
            <w:pPr>
              <w:pStyle w:val="67"/>
              <w:pageBreakBefore w:val="0"/>
              <w:numPr>
                <w:ilvl w:val="0"/>
                <w:numId w:val="9"/>
              </w:numPr>
              <w:tabs>
                <w:tab w:val="left" w:pos="567"/>
              </w:tabs>
              <w:kinsoku/>
              <w:wordWrap/>
              <w:overflowPunct/>
              <w:topLinePunct w:val="0"/>
              <w:bidi w:val="0"/>
              <w:adjustRightInd w:val="0"/>
              <w:snapToGrid w:val="0"/>
              <w:spacing w:beforeLines="0" w:afterLines="0" w:line="360" w:lineRule="auto"/>
              <w:ind w:left="425" w:leftChars="0" w:hanging="425" w:firstLineChars="0"/>
              <w:contextualSpacing/>
              <w:jc w:val="left"/>
              <w:rPr>
                <w:rFonts w:hint="eastAsia" w:ascii="宋体" w:hAnsi="宋体" w:eastAsia="宋体" w:cs="宋体"/>
                <w:bCs/>
                <w:color w:val="auto"/>
                <w:sz w:val="24"/>
                <w:szCs w:val="24"/>
                <w:highlight w:val="none"/>
              </w:rPr>
            </w:pPr>
          </w:p>
        </w:tc>
        <w:tc>
          <w:tcPr>
            <w:tcW w:w="3799" w:type="dxa"/>
            <w:noWrap w:val="0"/>
            <w:vAlign w:val="center"/>
          </w:tcPr>
          <w:p>
            <w:pPr>
              <w:pStyle w:val="2"/>
              <w:pageBreakBefore w:val="0"/>
              <w:kinsoku/>
              <w:wordWrap/>
              <w:overflowPunct/>
              <w:topLinePunct w:val="0"/>
              <w:bidi w:val="0"/>
              <w:snapToGrid w:val="0"/>
              <w:spacing w:before="0" w:beforeLines="0" w:afterLines="0" w:line="360" w:lineRule="auto"/>
              <w:jc w:val="center"/>
              <w:rPr>
                <w:rFonts w:hint="eastAsia" w:ascii="宋体" w:hAnsi="宋体" w:eastAsia="宋体" w:cs="宋体"/>
                <w:color w:val="auto"/>
                <w:sz w:val="24"/>
                <w:szCs w:val="24"/>
                <w:highlight w:val="none"/>
              </w:rPr>
            </w:pPr>
            <w:r>
              <w:rPr>
                <w:rFonts w:hint="eastAsia" w:cs="宋体"/>
                <w:highlight w:val="none"/>
              </w:rPr>
              <w:t>★车身颜色</w:t>
            </w:r>
          </w:p>
        </w:tc>
        <w:tc>
          <w:tcPr>
            <w:tcW w:w="4310" w:type="dxa"/>
            <w:noWrap w:val="0"/>
            <w:vAlign w:val="center"/>
          </w:tcPr>
          <w:p>
            <w:pPr>
              <w:pStyle w:val="2"/>
              <w:pageBreakBefore w:val="0"/>
              <w:kinsoku/>
              <w:wordWrap/>
              <w:overflowPunct/>
              <w:topLinePunct w:val="0"/>
              <w:bidi w:val="0"/>
              <w:snapToGrid w:val="0"/>
              <w:spacing w:before="0" w:beforeLines="0" w:afterLines="0" w:line="360" w:lineRule="auto"/>
              <w:jc w:val="center"/>
              <w:rPr>
                <w:rFonts w:hint="eastAsia" w:ascii="宋体" w:hAnsi="宋体" w:eastAsia="宋体" w:cs="宋体"/>
                <w:color w:val="auto"/>
                <w:sz w:val="24"/>
                <w:szCs w:val="24"/>
                <w:highlight w:val="none"/>
              </w:rPr>
            </w:pPr>
            <w:r>
              <w:rPr>
                <w:rFonts w:hint="eastAsia" w:cs="宋体"/>
                <w:highlight w:val="none"/>
              </w:rPr>
              <w:t>5辆黑色，13辆警车色,3辆特警色。警车色须符合《中华人民共和国公共安全行业标准》GA524--2004（2004式警车汽车类外观制式涂装规范，特警色须符合《公安特警专用车辆外观制式涂装规范》GA 923-2011）涂装规范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903" w:type="dxa"/>
            <w:vMerge w:val="restart"/>
            <w:noWrap/>
            <w:vAlign w:val="center"/>
          </w:tcPr>
          <w:p>
            <w:pPr>
              <w:pStyle w:val="67"/>
              <w:pageBreakBefore w:val="0"/>
              <w:numPr>
                <w:ilvl w:val="0"/>
                <w:numId w:val="9"/>
              </w:numPr>
              <w:tabs>
                <w:tab w:val="left" w:pos="567"/>
              </w:tabs>
              <w:kinsoku/>
              <w:wordWrap/>
              <w:overflowPunct/>
              <w:topLinePunct w:val="0"/>
              <w:bidi w:val="0"/>
              <w:adjustRightInd w:val="0"/>
              <w:snapToGrid w:val="0"/>
              <w:spacing w:beforeLines="0" w:afterLines="0" w:line="360" w:lineRule="auto"/>
              <w:ind w:left="425" w:leftChars="0" w:hanging="425" w:firstLineChars="0"/>
              <w:contextualSpacing/>
              <w:jc w:val="left"/>
              <w:rPr>
                <w:rFonts w:hint="eastAsia" w:ascii="宋体" w:hAnsi="宋体" w:eastAsia="宋体" w:cs="宋体"/>
                <w:bCs/>
                <w:color w:val="auto"/>
                <w:sz w:val="24"/>
                <w:szCs w:val="24"/>
                <w:highlight w:val="none"/>
              </w:rPr>
            </w:pPr>
          </w:p>
        </w:tc>
        <w:tc>
          <w:tcPr>
            <w:tcW w:w="3799" w:type="dxa"/>
            <w:vMerge w:val="restart"/>
            <w:noWrap w:val="0"/>
            <w:vAlign w:val="center"/>
          </w:tcPr>
          <w:p>
            <w:pPr>
              <w:pStyle w:val="2"/>
              <w:pageBreakBefore w:val="0"/>
              <w:kinsoku/>
              <w:wordWrap/>
              <w:overflowPunct/>
              <w:topLinePunct w:val="0"/>
              <w:bidi w:val="0"/>
              <w:snapToGrid w:val="0"/>
              <w:spacing w:before="0" w:beforeLines="0" w:afterLines="0" w:line="360" w:lineRule="auto"/>
              <w:jc w:val="center"/>
              <w:rPr>
                <w:rFonts w:hint="eastAsia" w:ascii="宋体" w:hAnsi="宋体" w:eastAsia="宋体" w:cs="宋体"/>
                <w:color w:val="auto"/>
                <w:sz w:val="24"/>
                <w:szCs w:val="24"/>
                <w:highlight w:val="none"/>
              </w:rPr>
            </w:pPr>
            <w:r>
              <w:rPr>
                <w:rFonts w:hint="eastAsia" w:cs="宋体"/>
                <w:highlight w:val="none"/>
              </w:rPr>
              <w:t>★外形尺寸</w:t>
            </w:r>
          </w:p>
        </w:tc>
        <w:tc>
          <w:tcPr>
            <w:tcW w:w="4310" w:type="dxa"/>
            <w:noWrap w:val="0"/>
            <w:vAlign w:val="center"/>
          </w:tcPr>
          <w:p>
            <w:pPr>
              <w:pStyle w:val="2"/>
              <w:pageBreakBefore w:val="0"/>
              <w:kinsoku/>
              <w:wordWrap/>
              <w:overflowPunct/>
              <w:topLinePunct w:val="0"/>
              <w:bidi w:val="0"/>
              <w:snapToGrid w:val="0"/>
              <w:spacing w:before="0" w:beforeLines="0" w:afterLines="0" w:line="360" w:lineRule="auto"/>
              <w:jc w:val="center"/>
              <w:rPr>
                <w:rFonts w:hint="eastAsia" w:ascii="宋体" w:hAnsi="宋体" w:eastAsia="宋体" w:cs="宋体"/>
                <w:color w:val="auto"/>
                <w:sz w:val="24"/>
                <w:szCs w:val="24"/>
                <w:highlight w:val="none"/>
              </w:rPr>
            </w:pPr>
            <w:r>
              <w:rPr>
                <w:rFonts w:hint="eastAsia" w:cs="宋体"/>
                <w:highlight w:val="none"/>
              </w:rPr>
              <w:t>5000mm≤长≤5080mm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903" w:type="dxa"/>
            <w:vMerge w:val="continue"/>
            <w:noWrap/>
            <w:vAlign w:val="center"/>
          </w:tcPr>
          <w:p>
            <w:pPr>
              <w:pStyle w:val="67"/>
              <w:pageBreakBefore w:val="0"/>
              <w:numPr>
                <w:ilvl w:val="0"/>
                <w:numId w:val="8"/>
              </w:numPr>
              <w:tabs>
                <w:tab w:val="left" w:pos="567"/>
              </w:tabs>
              <w:kinsoku/>
              <w:wordWrap/>
              <w:overflowPunct/>
              <w:topLinePunct w:val="0"/>
              <w:bidi w:val="0"/>
              <w:adjustRightInd w:val="0"/>
              <w:snapToGrid w:val="0"/>
              <w:spacing w:beforeLines="0" w:afterLines="0" w:line="360" w:lineRule="auto"/>
              <w:ind w:left="425" w:leftChars="0" w:hanging="425" w:firstLineChars="0"/>
              <w:contextualSpacing/>
              <w:jc w:val="left"/>
              <w:rPr>
                <w:rFonts w:hint="eastAsia" w:ascii="宋体" w:hAnsi="宋体" w:eastAsia="宋体" w:cs="宋体"/>
                <w:bCs/>
                <w:color w:val="auto"/>
                <w:sz w:val="24"/>
                <w:szCs w:val="24"/>
                <w:highlight w:val="none"/>
              </w:rPr>
            </w:pPr>
          </w:p>
        </w:tc>
        <w:tc>
          <w:tcPr>
            <w:tcW w:w="3799" w:type="dxa"/>
            <w:vMerge w:val="continue"/>
            <w:noWrap w:val="0"/>
            <w:vAlign w:val="center"/>
          </w:tcPr>
          <w:p>
            <w:pPr>
              <w:pStyle w:val="2"/>
              <w:pageBreakBefore w:val="0"/>
              <w:kinsoku/>
              <w:wordWrap/>
              <w:overflowPunct/>
              <w:topLinePunct w:val="0"/>
              <w:bidi w:val="0"/>
              <w:snapToGrid w:val="0"/>
              <w:spacing w:before="0" w:beforeLines="0" w:afterLines="0" w:line="360" w:lineRule="auto"/>
              <w:jc w:val="center"/>
              <w:rPr>
                <w:rFonts w:hint="eastAsia" w:ascii="宋体" w:hAnsi="宋体" w:eastAsia="宋体" w:cs="宋体"/>
                <w:color w:val="auto"/>
                <w:sz w:val="24"/>
                <w:szCs w:val="24"/>
                <w:highlight w:val="none"/>
              </w:rPr>
            </w:pPr>
          </w:p>
        </w:tc>
        <w:tc>
          <w:tcPr>
            <w:tcW w:w="4310" w:type="dxa"/>
            <w:noWrap w:val="0"/>
            <w:vAlign w:val="center"/>
          </w:tcPr>
          <w:p>
            <w:pPr>
              <w:pStyle w:val="2"/>
              <w:pageBreakBefore w:val="0"/>
              <w:kinsoku/>
              <w:wordWrap/>
              <w:overflowPunct/>
              <w:topLinePunct w:val="0"/>
              <w:bidi w:val="0"/>
              <w:snapToGrid w:val="0"/>
              <w:spacing w:before="0" w:beforeLines="0" w:afterLines="0" w:line="360" w:lineRule="auto"/>
              <w:jc w:val="center"/>
              <w:rPr>
                <w:rFonts w:hint="eastAsia" w:ascii="宋体" w:hAnsi="宋体" w:eastAsia="宋体" w:cs="宋体"/>
                <w:color w:val="auto"/>
                <w:sz w:val="24"/>
                <w:szCs w:val="24"/>
                <w:highlight w:val="none"/>
              </w:rPr>
            </w:pPr>
            <w:r>
              <w:rPr>
                <w:rFonts w:hint="eastAsia" w:cs="宋体"/>
                <w:highlight w:val="none"/>
              </w:rPr>
              <w:t>1900mm≤宽≤2000mm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903" w:type="dxa"/>
            <w:vMerge w:val="continue"/>
            <w:noWrap/>
            <w:vAlign w:val="center"/>
          </w:tcPr>
          <w:p>
            <w:pPr>
              <w:pStyle w:val="67"/>
              <w:pageBreakBefore w:val="0"/>
              <w:numPr>
                <w:ilvl w:val="0"/>
                <w:numId w:val="8"/>
              </w:numPr>
              <w:tabs>
                <w:tab w:val="left" w:pos="567"/>
              </w:tabs>
              <w:kinsoku/>
              <w:wordWrap/>
              <w:overflowPunct/>
              <w:topLinePunct w:val="0"/>
              <w:bidi w:val="0"/>
              <w:adjustRightInd w:val="0"/>
              <w:snapToGrid w:val="0"/>
              <w:spacing w:beforeLines="0" w:afterLines="0" w:line="360" w:lineRule="auto"/>
              <w:ind w:left="425" w:leftChars="0" w:hanging="425" w:firstLineChars="0"/>
              <w:contextualSpacing/>
              <w:jc w:val="left"/>
              <w:rPr>
                <w:rFonts w:hint="eastAsia" w:ascii="宋体" w:hAnsi="宋体" w:eastAsia="宋体" w:cs="宋体"/>
                <w:bCs/>
                <w:color w:val="auto"/>
                <w:sz w:val="24"/>
                <w:szCs w:val="24"/>
                <w:highlight w:val="none"/>
              </w:rPr>
            </w:pPr>
          </w:p>
        </w:tc>
        <w:tc>
          <w:tcPr>
            <w:tcW w:w="3799" w:type="dxa"/>
            <w:vMerge w:val="continue"/>
            <w:noWrap w:val="0"/>
            <w:vAlign w:val="center"/>
          </w:tcPr>
          <w:p>
            <w:pPr>
              <w:pStyle w:val="2"/>
              <w:pageBreakBefore w:val="0"/>
              <w:kinsoku/>
              <w:wordWrap/>
              <w:overflowPunct/>
              <w:topLinePunct w:val="0"/>
              <w:bidi w:val="0"/>
              <w:snapToGrid w:val="0"/>
              <w:spacing w:before="0" w:beforeLines="0" w:afterLines="0" w:line="360" w:lineRule="auto"/>
              <w:jc w:val="center"/>
              <w:rPr>
                <w:rFonts w:hint="eastAsia" w:ascii="宋体" w:hAnsi="宋体" w:eastAsia="宋体" w:cs="宋体"/>
                <w:color w:val="auto"/>
                <w:sz w:val="24"/>
                <w:szCs w:val="24"/>
                <w:highlight w:val="none"/>
              </w:rPr>
            </w:pPr>
          </w:p>
        </w:tc>
        <w:tc>
          <w:tcPr>
            <w:tcW w:w="4310" w:type="dxa"/>
            <w:noWrap w:val="0"/>
            <w:vAlign w:val="center"/>
          </w:tcPr>
          <w:p>
            <w:pPr>
              <w:pStyle w:val="2"/>
              <w:pageBreakBefore w:val="0"/>
              <w:kinsoku/>
              <w:wordWrap/>
              <w:overflowPunct/>
              <w:topLinePunct w:val="0"/>
              <w:bidi w:val="0"/>
              <w:snapToGrid w:val="0"/>
              <w:spacing w:before="0" w:beforeLines="0" w:afterLines="0" w:line="360" w:lineRule="auto"/>
              <w:jc w:val="center"/>
              <w:rPr>
                <w:rFonts w:hint="eastAsia" w:ascii="宋体" w:hAnsi="宋体" w:eastAsia="宋体" w:cs="宋体"/>
                <w:color w:val="auto"/>
                <w:sz w:val="24"/>
                <w:szCs w:val="24"/>
                <w:highlight w:val="none"/>
              </w:rPr>
            </w:pPr>
            <w:r>
              <w:rPr>
                <w:rFonts w:hint="eastAsia" w:cs="宋体"/>
                <w:highlight w:val="none"/>
              </w:rPr>
              <w:t>1750mm≤高≤1950mm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903" w:type="dxa"/>
            <w:noWrap/>
            <w:vAlign w:val="center"/>
          </w:tcPr>
          <w:p>
            <w:pPr>
              <w:pStyle w:val="67"/>
              <w:pageBreakBefore w:val="0"/>
              <w:numPr>
                <w:ilvl w:val="0"/>
                <w:numId w:val="9"/>
              </w:numPr>
              <w:tabs>
                <w:tab w:val="left" w:pos="567"/>
              </w:tabs>
              <w:kinsoku/>
              <w:wordWrap/>
              <w:overflowPunct/>
              <w:topLinePunct w:val="0"/>
              <w:bidi w:val="0"/>
              <w:adjustRightInd w:val="0"/>
              <w:snapToGrid w:val="0"/>
              <w:spacing w:beforeLines="0" w:afterLines="0" w:line="360" w:lineRule="auto"/>
              <w:ind w:left="425" w:leftChars="0" w:hanging="425" w:firstLineChars="0"/>
              <w:contextualSpacing/>
              <w:jc w:val="left"/>
              <w:rPr>
                <w:rFonts w:hint="eastAsia" w:ascii="宋体" w:hAnsi="宋体" w:eastAsia="宋体" w:cs="宋体"/>
                <w:bCs/>
                <w:color w:val="auto"/>
                <w:sz w:val="24"/>
                <w:szCs w:val="24"/>
                <w:highlight w:val="none"/>
              </w:rPr>
            </w:pPr>
          </w:p>
        </w:tc>
        <w:tc>
          <w:tcPr>
            <w:tcW w:w="3799" w:type="dxa"/>
            <w:noWrap w:val="0"/>
            <w:vAlign w:val="center"/>
          </w:tcPr>
          <w:p>
            <w:pPr>
              <w:pStyle w:val="2"/>
              <w:pageBreakBefore w:val="0"/>
              <w:kinsoku/>
              <w:wordWrap/>
              <w:overflowPunct/>
              <w:topLinePunct w:val="0"/>
              <w:bidi w:val="0"/>
              <w:snapToGrid w:val="0"/>
              <w:spacing w:before="0" w:beforeLines="0" w:afterLines="0" w:line="360" w:lineRule="auto"/>
              <w:jc w:val="center"/>
              <w:rPr>
                <w:rFonts w:hint="eastAsia" w:ascii="宋体" w:hAnsi="宋体" w:eastAsia="宋体" w:cs="宋体"/>
                <w:color w:val="auto"/>
                <w:sz w:val="24"/>
                <w:szCs w:val="24"/>
                <w:highlight w:val="none"/>
              </w:rPr>
            </w:pPr>
            <w:r>
              <w:rPr>
                <w:rFonts w:hint="eastAsia" w:cs="宋体"/>
                <w:highlight w:val="none"/>
              </w:rPr>
              <w:t>★CLTC纯电续航</w:t>
            </w:r>
          </w:p>
        </w:tc>
        <w:tc>
          <w:tcPr>
            <w:tcW w:w="4310" w:type="dxa"/>
            <w:noWrap w:val="0"/>
            <w:vAlign w:val="center"/>
          </w:tcPr>
          <w:p>
            <w:pPr>
              <w:pStyle w:val="2"/>
              <w:pageBreakBefore w:val="0"/>
              <w:kinsoku/>
              <w:wordWrap/>
              <w:overflowPunct/>
              <w:topLinePunct w:val="0"/>
              <w:bidi w:val="0"/>
              <w:snapToGrid w:val="0"/>
              <w:spacing w:before="0" w:beforeLines="0" w:afterLines="0" w:line="360" w:lineRule="auto"/>
              <w:jc w:val="center"/>
              <w:rPr>
                <w:rFonts w:hint="eastAsia" w:ascii="宋体" w:hAnsi="宋体" w:eastAsia="宋体" w:cs="宋体"/>
                <w:color w:val="auto"/>
                <w:sz w:val="24"/>
                <w:szCs w:val="24"/>
                <w:highlight w:val="none"/>
              </w:rPr>
            </w:pPr>
            <w:r>
              <w:rPr>
                <w:rFonts w:hint="eastAsia" w:cs="宋体"/>
                <w:highlight w:val="none"/>
              </w:rPr>
              <w:t>≥180km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903" w:type="dxa"/>
            <w:noWrap/>
            <w:vAlign w:val="center"/>
          </w:tcPr>
          <w:p>
            <w:pPr>
              <w:pStyle w:val="67"/>
              <w:pageBreakBefore w:val="0"/>
              <w:numPr>
                <w:ilvl w:val="0"/>
                <w:numId w:val="9"/>
              </w:numPr>
              <w:tabs>
                <w:tab w:val="left" w:pos="567"/>
              </w:tabs>
              <w:kinsoku/>
              <w:wordWrap/>
              <w:overflowPunct/>
              <w:topLinePunct w:val="0"/>
              <w:bidi w:val="0"/>
              <w:adjustRightInd w:val="0"/>
              <w:snapToGrid w:val="0"/>
              <w:spacing w:beforeLines="0" w:afterLines="0" w:line="360" w:lineRule="auto"/>
              <w:ind w:left="425" w:leftChars="0" w:hanging="425" w:firstLineChars="0"/>
              <w:contextualSpacing/>
              <w:jc w:val="left"/>
              <w:rPr>
                <w:rFonts w:hint="eastAsia" w:ascii="宋体" w:hAnsi="宋体" w:eastAsia="宋体" w:cs="宋体"/>
                <w:bCs/>
                <w:color w:val="auto"/>
                <w:sz w:val="24"/>
                <w:szCs w:val="24"/>
                <w:highlight w:val="none"/>
              </w:rPr>
            </w:pPr>
          </w:p>
        </w:tc>
        <w:tc>
          <w:tcPr>
            <w:tcW w:w="3799" w:type="dxa"/>
            <w:noWrap w:val="0"/>
            <w:vAlign w:val="center"/>
          </w:tcPr>
          <w:p>
            <w:pPr>
              <w:pStyle w:val="2"/>
              <w:pageBreakBefore w:val="0"/>
              <w:kinsoku/>
              <w:wordWrap/>
              <w:overflowPunct/>
              <w:topLinePunct w:val="0"/>
              <w:bidi w:val="0"/>
              <w:snapToGrid w:val="0"/>
              <w:spacing w:before="0" w:beforeLines="0" w:afterLines="0" w:line="360" w:lineRule="auto"/>
              <w:jc w:val="center"/>
              <w:rPr>
                <w:rFonts w:hint="eastAsia" w:ascii="宋体" w:hAnsi="宋体" w:eastAsia="宋体" w:cs="宋体"/>
                <w:color w:val="auto"/>
                <w:sz w:val="24"/>
                <w:szCs w:val="24"/>
                <w:highlight w:val="none"/>
              </w:rPr>
            </w:pPr>
            <w:r>
              <w:rPr>
                <w:rFonts w:hint="eastAsia" w:ascii="宋体" w:hAnsi="宋体" w:eastAsia="宋体" w:cs="宋体"/>
                <w:bCs/>
                <w:sz w:val="24"/>
                <w:szCs w:val="24"/>
                <w:highlight w:val="none"/>
              </w:rPr>
              <w:t>＃</w:t>
            </w:r>
            <w:r>
              <w:rPr>
                <w:rFonts w:hint="eastAsia" w:cs="宋体"/>
                <w:highlight w:val="none"/>
              </w:rPr>
              <w:t>CLTC综合续航里程</w:t>
            </w:r>
          </w:p>
        </w:tc>
        <w:tc>
          <w:tcPr>
            <w:tcW w:w="4310" w:type="dxa"/>
            <w:noWrap w:val="0"/>
            <w:vAlign w:val="center"/>
          </w:tcPr>
          <w:p>
            <w:pPr>
              <w:pStyle w:val="2"/>
              <w:pageBreakBefore w:val="0"/>
              <w:kinsoku/>
              <w:wordWrap/>
              <w:overflowPunct/>
              <w:topLinePunct w:val="0"/>
              <w:bidi w:val="0"/>
              <w:snapToGrid w:val="0"/>
              <w:spacing w:before="0" w:beforeLines="0" w:afterLines="0" w:line="360" w:lineRule="auto"/>
              <w:jc w:val="center"/>
              <w:rPr>
                <w:rFonts w:hint="eastAsia" w:ascii="宋体" w:hAnsi="宋体" w:eastAsia="宋体" w:cs="宋体"/>
                <w:color w:val="auto"/>
                <w:sz w:val="24"/>
                <w:szCs w:val="24"/>
                <w:highlight w:val="none"/>
              </w:rPr>
            </w:pPr>
            <w:r>
              <w:rPr>
                <w:rFonts w:hint="eastAsia" w:cs="宋体"/>
                <w:highlight w:val="none"/>
              </w:rPr>
              <w:t>≥1000km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25" w:hRule="atLeast"/>
        </w:trPr>
        <w:tc>
          <w:tcPr>
            <w:tcW w:w="903" w:type="dxa"/>
            <w:noWrap/>
            <w:vAlign w:val="center"/>
          </w:tcPr>
          <w:p>
            <w:pPr>
              <w:pStyle w:val="67"/>
              <w:pageBreakBefore w:val="0"/>
              <w:numPr>
                <w:ilvl w:val="0"/>
                <w:numId w:val="9"/>
              </w:numPr>
              <w:tabs>
                <w:tab w:val="left" w:pos="567"/>
              </w:tabs>
              <w:kinsoku/>
              <w:wordWrap/>
              <w:overflowPunct/>
              <w:topLinePunct w:val="0"/>
              <w:bidi w:val="0"/>
              <w:adjustRightInd w:val="0"/>
              <w:snapToGrid w:val="0"/>
              <w:spacing w:beforeLines="0" w:afterLines="0" w:line="360" w:lineRule="auto"/>
              <w:ind w:left="425" w:leftChars="0" w:hanging="425" w:firstLineChars="0"/>
              <w:contextualSpacing/>
              <w:jc w:val="left"/>
              <w:rPr>
                <w:rFonts w:hint="eastAsia" w:ascii="宋体" w:hAnsi="宋体" w:eastAsia="宋体" w:cs="宋体"/>
                <w:bCs/>
                <w:color w:val="auto"/>
                <w:sz w:val="24"/>
                <w:szCs w:val="24"/>
                <w:highlight w:val="none"/>
              </w:rPr>
            </w:pPr>
          </w:p>
        </w:tc>
        <w:tc>
          <w:tcPr>
            <w:tcW w:w="3799" w:type="dxa"/>
            <w:noWrap w:val="0"/>
            <w:vAlign w:val="center"/>
          </w:tcPr>
          <w:p>
            <w:pPr>
              <w:pStyle w:val="2"/>
              <w:pageBreakBefore w:val="0"/>
              <w:kinsoku/>
              <w:wordWrap/>
              <w:overflowPunct/>
              <w:topLinePunct w:val="0"/>
              <w:bidi w:val="0"/>
              <w:snapToGrid w:val="0"/>
              <w:spacing w:before="0" w:beforeLines="0" w:afterLines="0" w:line="360" w:lineRule="auto"/>
              <w:jc w:val="center"/>
              <w:rPr>
                <w:rFonts w:hint="eastAsia" w:ascii="宋体" w:hAnsi="宋体" w:eastAsia="宋体" w:cs="宋体"/>
                <w:color w:val="auto"/>
                <w:sz w:val="24"/>
                <w:szCs w:val="24"/>
                <w:highlight w:val="none"/>
              </w:rPr>
            </w:pPr>
            <w:r>
              <w:rPr>
                <w:rFonts w:hint="eastAsia" w:ascii="宋体" w:hAnsi="宋体" w:eastAsia="宋体" w:cs="宋体"/>
                <w:bCs/>
                <w:sz w:val="24"/>
                <w:szCs w:val="24"/>
                <w:highlight w:val="none"/>
              </w:rPr>
              <w:t>＃</w:t>
            </w:r>
            <w:r>
              <w:rPr>
                <w:rFonts w:cs="宋体"/>
                <w:highlight w:val="none"/>
              </w:rPr>
              <w:t>动力电池容量</w:t>
            </w:r>
          </w:p>
        </w:tc>
        <w:tc>
          <w:tcPr>
            <w:tcW w:w="4310" w:type="dxa"/>
            <w:noWrap w:val="0"/>
            <w:vAlign w:val="center"/>
          </w:tcPr>
          <w:p>
            <w:pPr>
              <w:pStyle w:val="2"/>
              <w:pageBreakBefore w:val="0"/>
              <w:kinsoku/>
              <w:wordWrap/>
              <w:overflowPunct/>
              <w:topLinePunct w:val="0"/>
              <w:bidi w:val="0"/>
              <w:snapToGrid w:val="0"/>
              <w:spacing w:before="0" w:beforeLines="0" w:afterLines="0" w:line="360" w:lineRule="auto"/>
              <w:jc w:val="center"/>
              <w:rPr>
                <w:rFonts w:hint="eastAsia" w:ascii="宋体" w:hAnsi="宋体" w:eastAsia="宋体" w:cs="宋体"/>
                <w:color w:val="auto"/>
                <w:sz w:val="24"/>
                <w:szCs w:val="24"/>
                <w:highlight w:val="none"/>
              </w:rPr>
            </w:pPr>
            <w:r>
              <w:rPr>
                <w:rFonts w:hint="eastAsia" w:cs="宋体"/>
                <w:highlight w:val="none"/>
              </w:rPr>
              <w:t>≥40</w:t>
            </w:r>
            <w:r>
              <w:rPr>
                <w:rFonts w:cs="宋体"/>
                <w:highlight w:val="none"/>
              </w:rPr>
              <w:t>kWh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8" w:hRule="atLeast"/>
        </w:trPr>
        <w:tc>
          <w:tcPr>
            <w:tcW w:w="903" w:type="dxa"/>
            <w:noWrap/>
            <w:vAlign w:val="center"/>
          </w:tcPr>
          <w:p>
            <w:pPr>
              <w:pStyle w:val="67"/>
              <w:pageBreakBefore w:val="0"/>
              <w:numPr>
                <w:ilvl w:val="0"/>
                <w:numId w:val="9"/>
              </w:numPr>
              <w:tabs>
                <w:tab w:val="left" w:pos="567"/>
              </w:tabs>
              <w:kinsoku/>
              <w:wordWrap/>
              <w:overflowPunct/>
              <w:topLinePunct w:val="0"/>
              <w:bidi w:val="0"/>
              <w:adjustRightInd w:val="0"/>
              <w:snapToGrid w:val="0"/>
              <w:spacing w:beforeLines="0" w:afterLines="0" w:line="360" w:lineRule="auto"/>
              <w:ind w:left="425" w:leftChars="0" w:hanging="425" w:firstLineChars="0"/>
              <w:contextualSpacing/>
              <w:jc w:val="left"/>
              <w:rPr>
                <w:rFonts w:hint="eastAsia" w:ascii="宋体" w:hAnsi="宋体" w:eastAsia="宋体" w:cs="宋体"/>
                <w:bCs/>
                <w:color w:val="auto"/>
                <w:sz w:val="24"/>
                <w:szCs w:val="24"/>
                <w:highlight w:val="none"/>
              </w:rPr>
            </w:pPr>
          </w:p>
        </w:tc>
        <w:tc>
          <w:tcPr>
            <w:tcW w:w="3799" w:type="dxa"/>
            <w:noWrap w:val="0"/>
            <w:vAlign w:val="center"/>
          </w:tcPr>
          <w:p>
            <w:pPr>
              <w:pStyle w:val="2"/>
              <w:pageBreakBefore w:val="0"/>
              <w:kinsoku/>
              <w:wordWrap/>
              <w:overflowPunct/>
              <w:topLinePunct w:val="0"/>
              <w:bidi w:val="0"/>
              <w:snapToGrid w:val="0"/>
              <w:spacing w:before="0" w:beforeLines="0" w:afterLines="0" w:line="360" w:lineRule="auto"/>
              <w:jc w:val="center"/>
              <w:rPr>
                <w:rFonts w:hint="eastAsia" w:ascii="宋体" w:hAnsi="宋体" w:eastAsia="宋体" w:cs="宋体"/>
                <w:color w:val="auto"/>
                <w:sz w:val="24"/>
                <w:szCs w:val="24"/>
                <w:highlight w:val="none"/>
              </w:rPr>
            </w:pPr>
            <w:r>
              <w:rPr>
                <w:rFonts w:hint="eastAsia" w:ascii="宋体" w:hAnsi="宋体" w:eastAsia="宋体" w:cs="宋体"/>
                <w:bCs/>
                <w:sz w:val="24"/>
                <w:szCs w:val="24"/>
                <w:highlight w:val="none"/>
              </w:rPr>
              <w:t>＃</w:t>
            </w:r>
            <w:r>
              <w:rPr>
                <w:rFonts w:hint="eastAsia" w:cs="宋体"/>
                <w:highlight w:val="none"/>
              </w:rPr>
              <w:t>增程器进气形式</w:t>
            </w:r>
          </w:p>
        </w:tc>
        <w:tc>
          <w:tcPr>
            <w:tcW w:w="4310" w:type="dxa"/>
            <w:noWrap w:val="0"/>
            <w:vAlign w:val="center"/>
          </w:tcPr>
          <w:p>
            <w:pPr>
              <w:pStyle w:val="2"/>
              <w:pageBreakBefore w:val="0"/>
              <w:kinsoku/>
              <w:wordWrap/>
              <w:overflowPunct/>
              <w:topLinePunct w:val="0"/>
              <w:bidi w:val="0"/>
              <w:snapToGrid w:val="0"/>
              <w:spacing w:before="0" w:beforeLines="0" w:afterLines="0" w:line="360" w:lineRule="auto"/>
              <w:jc w:val="center"/>
              <w:rPr>
                <w:rFonts w:hint="eastAsia" w:ascii="宋体" w:hAnsi="宋体" w:eastAsia="宋体" w:cs="宋体"/>
                <w:color w:val="auto"/>
                <w:sz w:val="24"/>
                <w:szCs w:val="24"/>
                <w:highlight w:val="none"/>
              </w:rPr>
            </w:pPr>
            <w:r>
              <w:rPr>
                <w:rFonts w:hint="eastAsia" w:cs="宋体"/>
                <w:highlight w:val="none"/>
              </w:rPr>
              <w:t>自然吸气或机械增压或涡轮增压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8" w:hRule="atLeast"/>
        </w:trPr>
        <w:tc>
          <w:tcPr>
            <w:tcW w:w="903" w:type="dxa"/>
            <w:noWrap w:val="0"/>
            <w:vAlign w:val="center"/>
          </w:tcPr>
          <w:p>
            <w:pPr>
              <w:pStyle w:val="67"/>
              <w:pageBreakBefore w:val="0"/>
              <w:numPr>
                <w:ilvl w:val="0"/>
                <w:numId w:val="9"/>
              </w:numPr>
              <w:tabs>
                <w:tab w:val="left" w:pos="567"/>
              </w:tabs>
              <w:kinsoku/>
              <w:wordWrap/>
              <w:overflowPunct/>
              <w:topLinePunct w:val="0"/>
              <w:bidi w:val="0"/>
              <w:adjustRightInd w:val="0"/>
              <w:snapToGrid w:val="0"/>
              <w:spacing w:beforeLines="0" w:afterLines="0" w:line="360" w:lineRule="auto"/>
              <w:ind w:left="425" w:leftChars="0" w:hanging="425" w:firstLineChars="0"/>
              <w:contextualSpacing/>
              <w:jc w:val="left"/>
              <w:rPr>
                <w:rFonts w:hint="eastAsia" w:ascii="宋体" w:hAnsi="宋体" w:eastAsia="宋体" w:cs="宋体"/>
                <w:bCs/>
                <w:color w:val="auto"/>
                <w:sz w:val="24"/>
                <w:szCs w:val="24"/>
                <w:highlight w:val="none"/>
              </w:rPr>
            </w:pPr>
          </w:p>
        </w:tc>
        <w:tc>
          <w:tcPr>
            <w:tcW w:w="3799" w:type="dxa"/>
            <w:noWrap w:val="0"/>
            <w:vAlign w:val="center"/>
          </w:tcPr>
          <w:p>
            <w:pPr>
              <w:pStyle w:val="2"/>
              <w:pageBreakBefore w:val="0"/>
              <w:kinsoku/>
              <w:wordWrap/>
              <w:overflowPunct/>
              <w:topLinePunct w:val="0"/>
              <w:bidi w:val="0"/>
              <w:snapToGrid w:val="0"/>
              <w:spacing w:before="0" w:beforeLines="0" w:afterLines="0" w:line="360" w:lineRule="auto"/>
              <w:jc w:val="center"/>
              <w:rPr>
                <w:rFonts w:hint="eastAsia" w:ascii="宋体" w:hAnsi="宋体" w:eastAsia="宋体" w:cs="宋体"/>
                <w:color w:val="auto"/>
                <w:sz w:val="24"/>
                <w:szCs w:val="24"/>
                <w:highlight w:val="none"/>
              </w:rPr>
            </w:pPr>
            <w:r>
              <w:rPr>
                <w:rFonts w:hint="eastAsia" w:ascii="宋体" w:hAnsi="宋体" w:eastAsia="宋体" w:cs="宋体"/>
                <w:bCs/>
                <w:sz w:val="24"/>
                <w:szCs w:val="24"/>
                <w:highlight w:val="none"/>
              </w:rPr>
              <w:t>＃</w:t>
            </w:r>
            <w:r>
              <w:rPr>
                <w:rFonts w:hint="eastAsia" w:cs="宋体"/>
                <w:highlight w:val="none"/>
              </w:rPr>
              <w:t>综合功率</w:t>
            </w:r>
          </w:p>
        </w:tc>
        <w:tc>
          <w:tcPr>
            <w:tcW w:w="4310" w:type="dxa"/>
            <w:noWrap w:val="0"/>
            <w:vAlign w:val="center"/>
          </w:tcPr>
          <w:p>
            <w:pPr>
              <w:pStyle w:val="2"/>
              <w:pageBreakBefore w:val="0"/>
              <w:kinsoku/>
              <w:wordWrap/>
              <w:overflowPunct/>
              <w:topLinePunct w:val="0"/>
              <w:bidi w:val="0"/>
              <w:snapToGrid w:val="0"/>
              <w:spacing w:before="0" w:beforeLines="0" w:afterLines="0" w:line="360" w:lineRule="auto"/>
              <w:jc w:val="center"/>
              <w:rPr>
                <w:rFonts w:hint="eastAsia" w:ascii="宋体" w:hAnsi="宋体" w:eastAsia="宋体" w:cs="宋体"/>
                <w:color w:val="auto"/>
                <w:sz w:val="24"/>
                <w:szCs w:val="24"/>
                <w:highlight w:val="none"/>
              </w:rPr>
            </w:pPr>
            <w:r>
              <w:rPr>
                <w:rFonts w:hint="eastAsia" w:cs="宋体"/>
                <w:highlight w:val="none"/>
              </w:rPr>
              <w:t>≥390kW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8" w:hRule="atLeast"/>
        </w:trPr>
        <w:tc>
          <w:tcPr>
            <w:tcW w:w="903" w:type="dxa"/>
            <w:noWrap w:val="0"/>
            <w:vAlign w:val="center"/>
          </w:tcPr>
          <w:p>
            <w:pPr>
              <w:pStyle w:val="67"/>
              <w:pageBreakBefore w:val="0"/>
              <w:numPr>
                <w:ilvl w:val="0"/>
                <w:numId w:val="9"/>
              </w:numPr>
              <w:tabs>
                <w:tab w:val="left" w:pos="567"/>
              </w:tabs>
              <w:kinsoku/>
              <w:wordWrap/>
              <w:overflowPunct/>
              <w:topLinePunct w:val="0"/>
              <w:bidi w:val="0"/>
              <w:adjustRightInd w:val="0"/>
              <w:snapToGrid w:val="0"/>
              <w:spacing w:beforeLines="0" w:afterLines="0" w:line="360" w:lineRule="auto"/>
              <w:ind w:left="425" w:leftChars="0" w:hanging="425" w:firstLineChars="0"/>
              <w:contextualSpacing/>
              <w:jc w:val="left"/>
              <w:rPr>
                <w:rFonts w:hint="eastAsia" w:ascii="宋体" w:hAnsi="宋体" w:eastAsia="宋体" w:cs="宋体"/>
                <w:bCs/>
                <w:color w:val="auto"/>
                <w:sz w:val="24"/>
                <w:szCs w:val="24"/>
                <w:highlight w:val="none"/>
              </w:rPr>
            </w:pPr>
          </w:p>
        </w:tc>
        <w:tc>
          <w:tcPr>
            <w:tcW w:w="3799" w:type="dxa"/>
            <w:noWrap w:val="0"/>
            <w:vAlign w:val="center"/>
          </w:tcPr>
          <w:p>
            <w:pPr>
              <w:pStyle w:val="2"/>
              <w:pageBreakBefore w:val="0"/>
              <w:kinsoku/>
              <w:wordWrap/>
              <w:overflowPunct/>
              <w:topLinePunct w:val="0"/>
              <w:bidi w:val="0"/>
              <w:snapToGrid w:val="0"/>
              <w:spacing w:before="0" w:beforeLines="0" w:afterLines="0" w:line="360" w:lineRule="auto"/>
              <w:jc w:val="center"/>
              <w:rPr>
                <w:rFonts w:hint="eastAsia" w:ascii="宋体" w:hAnsi="宋体" w:eastAsia="宋体" w:cs="宋体"/>
                <w:color w:val="auto"/>
                <w:sz w:val="24"/>
                <w:szCs w:val="24"/>
                <w:highlight w:val="none"/>
              </w:rPr>
            </w:pPr>
            <w:r>
              <w:rPr>
                <w:rFonts w:hint="eastAsia" w:ascii="宋体" w:hAnsi="宋体" w:eastAsia="宋体" w:cs="宋体"/>
                <w:bCs/>
                <w:sz w:val="24"/>
                <w:szCs w:val="24"/>
                <w:highlight w:val="none"/>
              </w:rPr>
              <w:t>＃</w:t>
            </w:r>
            <w:r>
              <w:rPr>
                <w:rFonts w:hint="eastAsia" w:cs="宋体"/>
                <w:highlight w:val="none"/>
              </w:rPr>
              <w:t>综合扭矩</w:t>
            </w:r>
          </w:p>
        </w:tc>
        <w:tc>
          <w:tcPr>
            <w:tcW w:w="4310" w:type="dxa"/>
            <w:noWrap w:val="0"/>
            <w:vAlign w:val="center"/>
          </w:tcPr>
          <w:p>
            <w:pPr>
              <w:pStyle w:val="2"/>
              <w:pageBreakBefore w:val="0"/>
              <w:kinsoku/>
              <w:wordWrap/>
              <w:overflowPunct/>
              <w:topLinePunct w:val="0"/>
              <w:bidi w:val="0"/>
              <w:snapToGrid w:val="0"/>
              <w:spacing w:before="0" w:beforeLines="0" w:afterLines="0" w:line="360" w:lineRule="auto"/>
              <w:jc w:val="center"/>
              <w:rPr>
                <w:rFonts w:hint="eastAsia" w:ascii="宋体" w:hAnsi="宋体" w:eastAsia="宋体" w:cs="宋体"/>
                <w:color w:val="auto"/>
                <w:sz w:val="24"/>
                <w:szCs w:val="24"/>
                <w:highlight w:val="none"/>
              </w:rPr>
            </w:pPr>
            <w:r>
              <w:rPr>
                <w:rFonts w:hint="eastAsia" w:cs="宋体"/>
                <w:highlight w:val="none"/>
              </w:rPr>
              <w:t>≥620 N·m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903" w:type="dxa"/>
            <w:noWrap/>
            <w:vAlign w:val="center"/>
          </w:tcPr>
          <w:p>
            <w:pPr>
              <w:pStyle w:val="67"/>
              <w:pageBreakBefore w:val="0"/>
              <w:numPr>
                <w:ilvl w:val="0"/>
                <w:numId w:val="9"/>
              </w:numPr>
              <w:tabs>
                <w:tab w:val="left" w:pos="567"/>
              </w:tabs>
              <w:kinsoku/>
              <w:wordWrap/>
              <w:overflowPunct/>
              <w:topLinePunct w:val="0"/>
              <w:bidi w:val="0"/>
              <w:adjustRightInd w:val="0"/>
              <w:snapToGrid w:val="0"/>
              <w:spacing w:beforeLines="0" w:afterLines="0" w:line="360" w:lineRule="auto"/>
              <w:ind w:left="425" w:leftChars="0" w:hanging="425" w:firstLineChars="0"/>
              <w:contextualSpacing/>
              <w:jc w:val="left"/>
              <w:rPr>
                <w:rFonts w:hint="eastAsia" w:ascii="宋体" w:hAnsi="宋体" w:eastAsia="宋体" w:cs="宋体"/>
                <w:bCs/>
                <w:color w:val="auto"/>
                <w:sz w:val="24"/>
                <w:szCs w:val="24"/>
                <w:highlight w:val="none"/>
              </w:rPr>
            </w:pPr>
          </w:p>
        </w:tc>
        <w:tc>
          <w:tcPr>
            <w:tcW w:w="3799" w:type="dxa"/>
            <w:noWrap w:val="0"/>
            <w:vAlign w:val="center"/>
          </w:tcPr>
          <w:p>
            <w:pPr>
              <w:pStyle w:val="2"/>
              <w:pageBreakBefore w:val="0"/>
              <w:kinsoku/>
              <w:wordWrap/>
              <w:overflowPunct/>
              <w:topLinePunct w:val="0"/>
              <w:bidi w:val="0"/>
              <w:snapToGrid w:val="0"/>
              <w:spacing w:before="0" w:beforeLines="0" w:afterLines="0" w:line="360" w:lineRule="auto"/>
              <w:jc w:val="center"/>
              <w:rPr>
                <w:rFonts w:hint="eastAsia" w:ascii="宋体" w:hAnsi="宋体" w:eastAsia="宋体" w:cs="宋体"/>
                <w:color w:val="auto"/>
                <w:sz w:val="24"/>
                <w:szCs w:val="24"/>
                <w:highlight w:val="none"/>
              </w:rPr>
            </w:pPr>
            <w:r>
              <w:rPr>
                <w:rFonts w:hint="eastAsia" w:ascii="宋体" w:hAnsi="宋体" w:eastAsia="宋体" w:cs="宋体"/>
                <w:bCs/>
                <w:sz w:val="24"/>
                <w:szCs w:val="24"/>
                <w:highlight w:val="none"/>
              </w:rPr>
              <w:t>＃</w:t>
            </w:r>
            <w:r>
              <w:rPr>
                <w:rFonts w:hint="eastAsia" w:cs="宋体"/>
                <w:highlight w:val="none"/>
              </w:rPr>
              <w:t>通过性</w:t>
            </w:r>
          </w:p>
        </w:tc>
        <w:tc>
          <w:tcPr>
            <w:tcW w:w="4310" w:type="dxa"/>
            <w:noWrap w:val="0"/>
            <w:vAlign w:val="center"/>
          </w:tcPr>
          <w:p>
            <w:pPr>
              <w:pStyle w:val="2"/>
              <w:pageBreakBefore w:val="0"/>
              <w:kinsoku/>
              <w:wordWrap/>
              <w:overflowPunct/>
              <w:topLinePunct w:val="0"/>
              <w:bidi w:val="0"/>
              <w:snapToGrid w:val="0"/>
              <w:spacing w:before="0" w:beforeLines="0" w:afterLines="0" w:line="360" w:lineRule="auto"/>
              <w:jc w:val="center"/>
              <w:rPr>
                <w:rFonts w:hint="eastAsia" w:cs="宋体"/>
                <w:highlight w:val="none"/>
              </w:rPr>
            </w:pPr>
            <w:r>
              <w:rPr>
                <w:rFonts w:hint="eastAsia" w:cs="宋体"/>
                <w:highlight w:val="none"/>
              </w:rPr>
              <w:t>接近角≥26°</w:t>
            </w:r>
          </w:p>
          <w:p>
            <w:pPr>
              <w:pStyle w:val="2"/>
              <w:pageBreakBefore w:val="0"/>
              <w:kinsoku/>
              <w:wordWrap/>
              <w:overflowPunct/>
              <w:topLinePunct w:val="0"/>
              <w:bidi w:val="0"/>
              <w:snapToGrid w:val="0"/>
              <w:spacing w:before="0" w:beforeLines="0" w:afterLines="0" w:line="360" w:lineRule="auto"/>
              <w:jc w:val="center"/>
              <w:rPr>
                <w:rFonts w:hint="eastAsia" w:ascii="宋体" w:hAnsi="宋体" w:eastAsia="宋体" w:cs="宋体"/>
                <w:color w:val="auto"/>
                <w:sz w:val="24"/>
                <w:szCs w:val="24"/>
                <w:highlight w:val="none"/>
              </w:rPr>
            </w:pPr>
            <w:r>
              <w:rPr>
                <w:rFonts w:hint="eastAsia" w:cs="宋体"/>
                <w:highlight w:val="none"/>
              </w:rPr>
              <w:t>离去角≥23°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903" w:type="dxa"/>
            <w:noWrap/>
            <w:vAlign w:val="center"/>
          </w:tcPr>
          <w:p>
            <w:pPr>
              <w:pStyle w:val="67"/>
              <w:pageBreakBefore w:val="0"/>
              <w:numPr>
                <w:ilvl w:val="0"/>
                <w:numId w:val="9"/>
              </w:numPr>
              <w:tabs>
                <w:tab w:val="left" w:pos="567"/>
              </w:tabs>
              <w:kinsoku/>
              <w:wordWrap/>
              <w:overflowPunct/>
              <w:topLinePunct w:val="0"/>
              <w:bidi w:val="0"/>
              <w:adjustRightInd w:val="0"/>
              <w:snapToGrid w:val="0"/>
              <w:spacing w:beforeLines="0" w:afterLines="0" w:line="360" w:lineRule="auto"/>
              <w:ind w:left="425" w:leftChars="0" w:hanging="425" w:firstLineChars="0"/>
              <w:contextualSpacing/>
              <w:jc w:val="left"/>
              <w:rPr>
                <w:rFonts w:hint="eastAsia" w:ascii="宋体" w:hAnsi="宋体" w:eastAsia="宋体" w:cs="宋体"/>
                <w:bCs/>
                <w:color w:val="auto"/>
                <w:sz w:val="24"/>
                <w:szCs w:val="24"/>
                <w:highlight w:val="none"/>
              </w:rPr>
            </w:pPr>
          </w:p>
        </w:tc>
        <w:tc>
          <w:tcPr>
            <w:tcW w:w="3799" w:type="dxa"/>
            <w:noWrap w:val="0"/>
            <w:vAlign w:val="center"/>
          </w:tcPr>
          <w:p>
            <w:pPr>
              <w:pStyle w:val="2"/>
              <w:pageBreakBefore w:val="0"/>
              <w:kinsoku/>
              <w:wordWrap/>
              <w:overflowPunct/>
              <w:topLinePunct w:val="0"/>
              <w:bidi w:val="0"/>
              <w:snapToGrid w:val="0"/>
              <w:spacing w:before="0" w:beforeLines="0" w:afterLines="0" w:line="360" w:lineRule="auto"/>
              <w:jc w:val="center"/>
              <w:rPr>
                <w:rFonts w:hint="eastAsia" w:ascii="宋体" w:hAnsi="宋体" w:eastAsia="宋体" w:cs="宋体"/>
                <w:color w:val="auto"/>
                <w:sz w:val="24"/>
                <w:szCs w:val="24"/>
                <w:highlight w:val="none"/>
              </w:rPr>
            </w:pPr>
            <w:r>
              <w:rPr>
                <w:rFonts w:hint="eastAsia" w:ascii="宋体" w:hAnsi="宋体" w:eastAsia="宋体" w:cs="宋体"/>
                <w:bCs/>
                <w:sz w:val="24"/>
                <w:szCs w:val="24"/>
                <w:highlight w:val="none"/>
              </w:rPr>
              <w:t>＃</w:t>
            </w:r>
            <w:r>
              <w:rPr>
                <w:rFonts w:hint="eastAsia" w:cs="宋体"/>
                <w:highlight w:val="none"/>
              </w:rPr>
              <w:t>前后轮距</w:t>
            </w:r>
          </w:p>
        </w:tc>
        <w:tc>
          <w:tcPr>
            <w:tcW w:w="4310" w:type="dxa"/>
            <w:noWrap w:val="0"/>
            <w:vAlign w:val="center"/>
          </w:tcPr>
          <w:p>
            <w:pPr>
              <w:pStyle w:val="2"/>
              <w:pageBreakBefore w:val="0"/>
              <w:kinsoku/>
              <w:wordWrap/>
              <w:overflowPunct/>
              <w:topLinePunct w:val="0"/>
              <w:bidi w:val="0"/>
              <w:snapToGrid w:val="0"/>
              <w:spacing w:before="0" w:beforeLines="0" w:afterLines="0" w:line="360" w:lineRule="auto"/>
              <w:jc w:val="center"/>
              <w:rPr>
                <w:rFonts w:hint="eastAsia" w:cs="宋体"/>
                <w:highlight w:val="none"/>
              </w:rPr>
            </w:pPr>
            <w:r>
              <w:rPr>
                <w:rFonts w:hint="eastAsia" w:cs="宋体"/>
                <w:highlight w:val="none"/>
              </w:rPr>
              <w:t>前轮距≥1600mm</w:t>
            </w:r>
          </w:p>
          <w:p>
            <w:pPr>
              <w:pStyle w:val="2"/>
              <w:pageBreakBefore w:val="0"/>
              <w:kinsoku/>
              <w:wordWrap/>
              <w:overflowPunct/>
              <w:topLinePunct w:val="0"/>
              <w:bidi w:val="0"/>
              <w:snapToGrid w:val="0"/>
              <w:spacing w:before="0" w:beforeLines="0" w:afterLines="0" w:line="360" w:lineRule="auto"/>
              <w:jc w:val="center"/>
              <w:rPr>
                <w:rFonts w:hint="eastAsia" w:ascii="宋体" w:hAnsi="宋体" w:eastAsia="宋体" w:cs="宋体"/>
                <w:color w:val="auto"/>
                <w:sz w:val="24"/>
                <w:szCs w:val="24"/>
                <w:highlight w:val="none"/>
              </w:rPr>
            </w:pPr>
            <w:r>
              <w:rPr>
                <w:rFonts w:hint="eastAsia" w:cs="宋体"/>
                <w:highlight w:val="none"/>
              </w:rPr>
              <w:t>后轮距≥1620mm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903" w:type="dxa"/>
            <w:noWrap/>
            <w:vAlign w:val="center"/>
          </w:tcPr>
          <w:p>
            <w:pPr>
              <w:pStyle w:val="67"/>
              <w:pageBreakBefore w:val="0"/>
              <w:numPr>
                <w:ilvl w:val="0"/>
                <w:numId w:val="9"/>
              </w:numPr>
              <w:tabs>
                <w:tab w:val="left" w:pos="567"/>
              </w:tabs>
              <w:kinsoku/>
              <w:wordWrap/>
              <w:overflowPunct/>
              <w:topLinePunct w:val="0"/>
              <w:bidi w:val="0"/>
              <w:adjustRightInd w:val="0"/>
              <w:snapToGrid w:val="0"/>
              <w:spacing w:beforeLines="0" w:afterLines="0" w:line="360" w:lineRule="auto"/>
              <w:ind w:left="425" w:leftChars="0" w:hanging="425" w:firstLineChars="0"/>
              <w:contextualSpacing/>
              <w:jc w:val="left"/>
              <w:rPr>
                <w:rFonts w:hint="eastAsia" w:ascii="宋体" w:hAnsi="宋体" w:eastAsia="宋体" w:cs="宋体"/>
                <w:bCs/>
                <w:color w:val="auto"/>
                <w:sz w:val="24"/>
                <w:szCs w:val="24"/>
                <w:highlight w:val="none"/>
              </w:rPr>
            </w:pPr>
          </w:p>
        </w:tc>
        <w:tc>
          <w:tcPr>
            <w:tcW w:w="3799" w:type="dxa"/>
            <w:noWrap w:val="0"/>
            <w:vAlign w:val="center"/>
          </w:tcPr>
          <w:p>
            <w:pPr>
              <w:pStyle w:val="2"/>
              <w:pageBreakBefore w:val="0"/>
              <w:kinsoku/>
              <w:wordWrap/>
              <w:overflowPunct/>
              <w:topLinePunct w:val="0"/>
              <w:bidi w:val="0"/>
              <w:snapToGrid w:val="0"/>
              <w:spacing w:before="0" w:beforeLines="0" w:afterLines="0" w:line="360" w:lineRule="auto"/>
              <w:jc w:val="center"/>
              <w:rPr>
                <w:rFonts w:hint="eastAsia" w:ascii="宋体" w:hAnsi="宋体" w:eastAsia="宋体" w:cs="宋体"/>
                <w:color w:val="auto"/>
                <w:sz w:val="24"/>
                <w:szCs w:val="24"/>
                <w:highlight w:val="none"/>
              </w:rPr>
            </w:pPr>
            <w:r>
              <w:rPr>
                <w:rFonts w:hint="eastAsia" w:ascii="宋体" w:hAnsi="宋体" w:eastAsia="宋体" w:cs="宋体"/>
                <w:bCs/>
                <w:sz w:val="24"/>
                <w:szCs w:val="24"/>
                <w:highlight w:val="none"/>
              </w:rPr>
              <w:t>＃</w:t>
            </w:r>
            <w:r>
              <w:rPr>
                <w:rFonts w:hint="eastAsia" w:cs="宋体"/>
                <w:highlight w:val="none"/>
              </w:rPr>
              <w:t>驻车制动方式</w:t>
            </w:r>
          </w:p>
        </w:tc>
        <w:tc>
          <w:tcPr>
            <w:tcW w:w="4310" w:type="dxa"/>
            <w:noWrap w:val="0"/>
            <w:vAlign w:val="center"/>
          </w:tcPr>
          <w:p>
            <w:pPr>
              <w:pStyle w:val="2"/>
              <w:pageBreakBefore w:val="0"/>
              <w:kinsoku/>
              <w:wordWrap/>
              <w:overflowPunct/>
              <w:topLinePunct w:val="0"/>
              <w:bidi w:val="0"/>
              <w:snapToGrid w:val="0"/>
              <w:spacing w:before="0" w:beforeLines="0" w:afterLines="0" w:line="360" w:lineRule="auto"/>
              <w:jc w:val="center"/>
              <w:rPr>
                <w:rFonts w:hint="eastAsia" w:ascii="宋体" w:hAnsi="宋体" w:eastAsia="宋体" w:cs="宋体"/>
                <w:color w:val="auto"/>
                <w:sz w:val="24"/>
                <w:szCs w:val="24"/>
                <w:highlight w:val="none"/>
              </w:rPr>
            </w:pPr>
            <w:r>
              <w:rPr>
                <w:rFonts w:hint="eastAsia" w:cs="宋体"/>
                <w:highlight w:val="none"/>
              </w:rPr>
              <w:t>电子驻车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903" w:type="dxa"/>
            <w:noWrap/>
            <w:vAlign w:val="center"/>
          </w:tcPr>
          <w:p>
            <w:pPr>
              <w:pStyle w:val="67"/>
              <w:pageBreakBefore w:val="0"/>
              <w:numPr>
                <w:ilvl w:val="0"/>
                <w:numId w:val="9"/>
              </w:numPr>
              <w:tabs>
                <w:tab w:val="left" w:pos="567"/>
              </w:tabs>
              <w:kinsoku/>
              <w:wordWrap/>
              <w:overflowPunct/>
              <w:topLinePunct w:val="0"/>
              <w:bidi w:val="0"/>
              <w:adjustRightInd w:val="0"/>
              <w:snapToGrid w:val="0"/>
              <w:spacing w:beforeLines="0" w:afterLines="0" w:line="360" w:lineRule="auto"/>
              <w:ind w:left="425" w:leftChars="0" w:hanging="425" w:firstLineChars="0"/>
              <w:contextualSpacing/>
              <w:jc w:val="left"/>
              <w:rPr>
                <w:rFonts w:hint="eastAsia" w:ascii="宋体" w:hAnsi="宋体" w:eastAsia="宋体" w:cs="宋体"/>
                <w:bCs/>
                <w:color w:val="auto"/>
                <w:sz w:val="24"/>
                <w:szCs w:val="24"/>
                <w:highlight w:val="none"/>
              </w:rPr>
            </w:pPr>
          </w:p>
        </w:tc>
        <w:tc>
          <w:tcPr>
            <w:tcW w:w="3799" w:type="dxa"/>
            <w:noWrap w:val="0"/>
            <w:vAlign w:val="center"/>
          </w:tcPr>
          <w:p>
            <w:pPr>
              <w:pStyle w:val="2"/>
              <w:pageBreakBefore w:val="0"/>
              <w:kinsoku/>
              <w:wordWrap/>
              <w:overflowPunct/>
              <w:topLinePunct w:val="0"/>
              <w:bidi w:val="0"/>
              <w:snapToGrid w:val="0"/>
              <w:spacing w:before="0" w:beforeLines="0" w:afterLines="0" w:line="360" w:lineRule="auto"/>
              <w:jc w:val="center"/>
              <w:rPr>
                <w:rFonts w:hint="eastAsia" w:ascii="宋体" w:hAnsi="宋体" w:eastAsia="宋体" w:cs="宋体"/>
                <w:color w:val="auto"/>
                <w:sz w:val="24"/>
                <w:szCs w:val="24"/>
                <w:highlight w:val="none"/>
              </w:rPr>
            </w:pPr>
            <w:r>
              <w:rPr>
                <w:rFonts w:hint="eastAsia" w:ascii="宋体" w:hAnsi="宋体" w:eastAsia="宋体" w:cs="宋体"/>
                <w:bCs/>
                <w:sz w:val="24"/>
                <w:szCs w:val="24"/>
                <w:highlight w:val="none"/>
              </w:rPr>
              <w:t>＃</w:t>
            </w:r>
            <w:r>
              <w:rPr>
                <w:rFonts w:hint="eastAsia" w:cs="宋体"/>
                <w:highlight w:val="none"/>
              </w:rPr>
              <w:t>油箱容积</w:t>
            </w:r>
          </w:p>
        </w:tc>
        <w:tc>
          <w:tcPr>
            <w:tcW w:w="4310" w:type="dxa"/>
            <w:noWrap w:val="0"/>
            <w:vAlign w:val="center"/>
          </w:tcPr>
          <w:p>
            <w:pPr>
              <w:pStyle w:val="2"/>
              <w:pageBreakBefore w:val="0"/>
              <w:kinsoku/>
              <w:wordWrap/>
              <w:overflowPunct/>
              <w:topLinePunct w:val="0"/>
              <w:bidi w:val="0"/>
              <w:snapToGrid w:val="0"/>
              <w:spacing w:before="0" w:beforeLines="0" w:afterLines="0" w:line="360" w:lineRule="auto"/>
              <w:jc w:val="center"/>
              <w:rPr>
                <w:rFonts w:hint="eastAsia" w:ascii="宋体" w:hAnsi="宋体" w:eastAsia="宋体" w:cs="宋体"/>
                <w:color w:val="auto"/>
                <w:sz w:val="24"/>
                <w:szCs w:val="24"/>
                <w:highlight w:val="none"/>
              </w:rPr>
            </w:pPr>
            <w:r>
              <w:rPr>
                <w:rFonts w:hint="eastAsia" w:cs="宋体"/>
                <w:highlight w:val="none"/>
              </w:rPr>
              <w:t>≥80L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903" w:type="dxa"/>
            <w:noWrap/>
            <w:vAlign w:val="center"/>
          </w:tcPr>
          <w:p>
            <w:pPr>
              <w:pStyle w:val="67"/>
              <w:pageBreakBefore w:val="0"/>
              <w:numPr>
                <w:ilvl w:val="0"/>
                <w:numId w:val="9"/>
              </w:numPr>
              <w:tabs>
                <w:tab w:val="left" w:pos="567"/>
              </w:tabs>
              <w:kinsoku/>
              <w:wordWrap/>
              <w:overflowPunct/>
              <w:topLinePunct w:val="0"/>
              <w:bidi w:val="0"/>
              <w:adjustRightInd w:val="0"/>
              <w:snapToGrid w:val="0"/>
              <w:spacing w:beforeLines="0" w:afterLines="0" w:line="360" w:lineRule="auto"/>
              <w:ind w:left="425" w:leftChars="0" w:hanging="425" w:firstLineChars="0"/>
              <w:contextualSpacing/>
              <w:jc w:val="left"/>
              <w:rPr>
                <w:rFonts w:hint="eastAsia" w:ascii="宋体" w:hAnsi="宋体" w:eastAsia="宋体" w:cs="宋体"/>
                <w:color w:val="auto"/>
                <w:sz w:val="24"/>
                <w:szCs w:val="24"/>
                <w:highlight w:val="none"/>
              </w:rPr>
            </w:pPr>
          </w:p>
        </w:tc>
        <w:tc>
          <w:tcPr>
            <w:tcW w:w="3799" w:type="dxa"/>
            <w:noWrap w:val="0"/>
            <w:vAlign w:val="center"/>
          </w:tcPr>
          <w:p>
            <w:pPr>
              <w:pStyle w:val="2"/>
              <w:pageBreakBefore w:val="0"/>
              <w:kinsoku/>
              <w:wordWrap/>
              <w:overflowPunct/>
              <w:topLinePunct w:val="0"/>
              <w:bidi w:val="0"/>
              <w:snapToGrid w:val="0"/>
              <w:spacing w:before="0" w:beforeLines="0" w:afterLines="0" w:line="360" w:lineRule="auto"/>
              <w:jc w:val="center"/>
              <w:rPr>
                <w:rFonts w:hint="eastAsia" w:ascii="宋体" w:hAnsi="宋体" w:eastAsia="宋体" w:cs="宋体"/>
                <w:color w:val="auto"/>
                <w:sz w:val="24"/>
                <w:szCs w:val="24"/>
                <w:highlight w:val="none"/>
              </w:rPr>
            </w:pPr>
            <w:r>
              <w:rPr>
                <w:rFonts w:hint="eastAsia" w:ascii="宋体" w:hAnsi="宋体" w:eastAsia="宋体" w:cs="宋体"/>
                <w:bCs/>
                <w:sz w:val="24"/>
                <w:szCs w:val="24"/>
                <w:highlight w:val="none"/>
              </w:rPr>
              <w:t>＃</w:t>
            </w:r>
            <w:r>
              <w:rPr>
                <w:rFonts w:hint="eastAsia" w:cs="宋体"/>
                <w:highlight w:val="none"/>
              </w:rPr>
              <w:t>行李厢最小容积</w:t>
            </w:r>
          </w:p>
        </w:tc>
        <w:tc>
          <w:tcPr>
            <w:tcW w:w="4310" w:type="dxa"/>
            <w:noWrap w:val="0"/>
            <w:vAlign w:val="center"/>
          </w:tcPr>
          <w:p>
            <w:pPr>
              <w:pStyle w:val="2"/>
              <w:pageBreakBefore w:val="0"/>
              <w:kinsoku/>
              <w:wordWrap/>
              <w:overflowPunct/>
              <w:topLinePunct w:val="0"/>
              <w:bidi w:val="0"/>
              <w:snapToGrid w:val="0"/>
              <w:spacing w:before="0" w:beforeLines="0" w:afterLines="0" w:line="360" w:lineRule="auto"/>
              <w:jc w:val="center"/>
              <w:rPr>
                <w:rFonts w:hint="eastAsia" w:ascii="宋体" w:hAnsi="宋体" w:eastAsia="宋体" w:cs="宋体"/>
                <w:color w:val="auto"/>
                <w:sz w:val="24"/>
                <w:szCs w:val="24"/>
                <w:highlight w:val="none"/>
              </w:rPr>
            </w:pPr>
            <w:r>
              <w:rPr>
                <w:rFonts w:hint="eastAsia" w:cs="宋体"/>
                <w:highlight w:val="none"/>
              </w:rPr>
              <w:t>≥800L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903" w:type="dxa"/>
            <w:noWrap/>
            <w:vAlign w:val="center"/>
          </w:tcPr>
          <w:p>
            <w:pPr>
              <w:pStyle w:val="67"/>
              <w:pageBreakBefore w:val="0"/>
              <w:numPr>
                <w:ilvl w:val="0"/>
                <w:numId w:val="9"/>
              </w:numPr>
              <w:tabs>
                <w:tab w:val="left" w:pos="567"/>
              </w:tabs>
              <w:kinsoku/>
              <w:wordWrap/>
              <w:overflowPunct/>
              <w:topLinePunct w:val="0"/>
              <w:bidi w:val="0"/>
              <w:adjustRightInd w:val="0"/>
              <w:snapToGrid w:val="0"/>
              <w:spacing w:beforeLines="0" w:afterLines="0" w:line="360" w:lineRule="auto"/>
              <w:ind w:left="425" w:leftChars="0" w:hanging="425" w:firstLineChars="0"/>
              <w:contextualSpacing/>
              <w:jc w:val="left"/>
              <w:rPr>
                <w:rFonts w:hint="eastAsia" w:ascii="宋体" w:hAnsi="宋体" w:eastAsia="宋体" w:cs="宋体"/>
                <w:bCs/>
                <w:color w:val="auto"/>
                <w:sz w:val="24"/>
                <w:szCs w:val="24"/>
                <w:highlight w:val="none"/>
              </w:rPr>
            </w:pPr>
          </w:p>
        </w:tc>
        <w:tc>
          <w:tcPr>
            <w:tcW w:w="3799" w:type="dxa"/>
            <w:noWrap w:val="0"/>
            <w:vAlign w:val="center"/>
          </w:tcPr>
          <w:p>
            <w:pPr>
              <w:pStyle w:val="2"/>
              <w:pageBreakBefore w:val="0"/>
              <w:kinsoku/>
              <w:wordWrap/>
              <w:overflowPunct/>
              <w:topLinePunct w:val="0"/>
              <w:bidi w:val="0"/>
              <w:snapToGrid w:val="0"/>
              <w:spacing w:before="0" w:beforeLines="0" w:afterLines="0" w:line="360" w:lineRule="auto"/>
              <w:jc w:val="center"/>
              <w:rPr>
                <w:rFonts w:hint="eastAsia" w:ascii="宋体" w:hAnsi="宋体" w:eastAsia="宋体" w:cs="宋体"/>
                <w:color w:val="auto"/>
                <w:sz w:val="24"/>
                <w:szCs w:val="24"/>
                <w:highlight w:val="none"/>
              </w:rPr>
            </w:pPr>
            <w:r>
              <w:rPr>
                <w:rFonts w:hint="eastAsia" w:ascii="宋体" w:hAnsi="宋体" w:eastAsia="宋体" w:cs="宋体"/>
                <w:bCs/>
                <w:sz w:val="24"/>
                <w:szCs w:val="24"/>
                <w:highlight w:val="none"/>
              </w:rPr>
              <w:t>＃</w:t>
            </w:r>
            <w:r>
              <w:rPr>
                <w:rFonts w:hint="eastAsia" w:cs="宋体"/>
                <w:highlight w:val="none"/>
              </w:rPr>
              <w:t>最小离地间隙</w:t>
            </w:r>
          </w:p>
        </w:tc>
        <w:tc>
          <w:tcPr>
            <w:tcW w:w="4310" w:type="dxa"/>
            <w:noWrap w:val="0"/>
            <w:vAlign w:val="center"/>
          </w:tcPr>
          <w:p>
            <w:pPr>
              <w:pStyle w:val="2"/>
              <w:pageBreakBefore w:val="0"/>
              <w:kinsoku/>
              <w:wordWrap/>
              <w:overflowPunct/>
              <w:topLinePunct w:val="0"/>
              <w:bidi w:val="0"/>
              <w:snapToGrid w:val="0"/>
              <w:spacing w:before="0" w:beforeLines="0" w:afterLines="0" w:line="360" w:lineRule="auto"/>
              <w:jc w:val="center"/>
              <w:rPr>
                <w:rFonts w:hint="eastAsia" w:ascii="宋体" w:hAnsi="宋体" w:eastAsia="宋体" w:cs="宋体"/>
                <w:color w:val="auto"/>
                <w:sz w:val="24"/>
                <w:szCs w:val="24"/>
                <w:highlight w:val="none"/>
              </w:rPr>
            </w:pPr>
            <w:r>
              <w:rPr>
                <w:rFonts w:hint="eastAsia" w:cs="宋体"/>
                <w:highlight w:val="none"/>
              </w:rPr>
              <w:t>≥210mm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903" w:type="dxa"/>
            <w:noWrap/>
            <w:vAlign w:val="center"/>
          </w:tcPr>
          <w:p>
            <w:pPr>
              <w:pStyle w:val="67"/>
              <w:pageBreakBefore w:val="0"/>
              <w:numPr>
                <w:ilvl w:val="0"/>
                <w:numId w:val="9"/>
              </w:numPr>
              <w:tabs>
                <w:tab w:val="left" w:pos="567"/>
              </w:tabs>
              <w:kinsoku/>
              <w:wordWrap/>
              <w:overflowPunct/>
              <w:topLinePunct w:val="0"/>
              <w:bidi w:val="0"/>
              <w:adjustRightInd w:val="0"/>
              <w:snapToGrid w:val="0"/>
              <w:spacing w:beforeLines="0" w:afterLines="0" w:line="360" w:lineRule="auto"/>
              <w:ind w:left="425" w:leftChars="0" w:hanging="425" w:firstLineChars="0"/>
              <w:contextualSpacing/>
              <w:jc w:val="left"/>
              <w:rPr>
                <w:rFonts w:hint="eastAsia" w:ascii="宋体" w:hAnsi="宋体" w:eastAsia="宋体" w:cs="宋体"/>
                <w:bCs/>
                <w:color w:val="auto"/>
                <w:sz w:val="24"/>
                <w:szCs w:val="24"/>
                <w:highlight w:val="none"/>
              </w:rPr>
            </w:pPr>
          </w:p>
        </w:tc>
        <w:tc>
          <w:tcPr>
            <w:tcW w:w="3799" w:type="dxa"/>
            <w:noWrap w:val="0"/>
            <w:vAlign w:val="center"/>
          </w:tcPr>
          <w:p>
            <w:pPr>
              <w:pStyle w:val="2"/>
              <w:pageBreakBefore w:val="0"/>
              <w:kinsoku/>
              <w:wordWrap/>
              <w:overflowPunct/>
              <w:topLinePunct w:val="0"/>
              <w:bidi w:val="0"/>
              <w:snapToGrid w:val="0"/>
              <w:spacing w:before="0" w:beforeLines="0" w:afterLines="0" w:line="360" w:lineRule="auto"/>
              <w:jc w:val="center"/>
              <w:rPr>
                <w:rFonts w:hint="eastAsia" w:ascii="宋体" w:hAnsi="宋体" w:eastAsia="宋体" w:cs="宋体"/>
                <w:color w:val="auto"/>
                <w:sz w:val="24"/>
                <w:szCs w:val="24"/>
                <w:highlight w:val="none"/>
              </w:rPr>
            </w:pPr>
            <w:r>
              <w:rPr>
                <w:rFonts w:hint="eastAsia" w:ascii="宋体" w:hAnsi="宋体" w:eastAsia="宋体" w:cs="宋体"/>
                <w:bCs/>
                <w:sz w:val="24"/>
                <w:szCs w:val="24"/>
                <w:highlight w:val="none"/>
              </w:rPr>
              <w:t>＃</w:t>
            </w:r>
            <w:r>
              <w:rPr>
                <w:rFonts w:hint="eastAsia" w:cs="宋体"/>
                <w:highlight w:val="none"/>
              </w:rPr>
              <w:t>轮胎数量</w:t>
            </w:r>
          </w:p>
        </w:tc>
        <w:tc>
          <w:tcPr>
            <w:tcW w:w="4310" w:type="dxa"/>
            <w:noWrap w:val="0"/>
            <w:vAlign w:val="center"/>
          </w:tcPr>
          <w:p>
            <w:pPr>
              <w:pStyle w:val="2"/>
              <w:pageBreakBefore w:val="0"/>
              <w:kinsoku/>
              <w:wordWrap/>
              <w:overflowPunct/>
              <w:topLinePunct w:val="0"/>
              <w:bidi w:val="0"/>
              <w:snapToGrid w:val="0"/>
              <w:spacing w:before="0" w:beforeLines="0" w:afterLines="0" w:line="360" w:lineRule="auto"/>
              <w:jc w:val="center"/>
              <w:rPr>
                <w:rFonts w:hint="eastAsia" w:ascii="宋体" w:hAnsi="宋体" w:eastAsia="宋体" w:cs="宋体"/>
                <w:color w:val="auto"/>
                <w:sz w:val="24"/>
                <w:szCs w:val="24"/>
                <w:highlight w:val="none"/>
              </w:rPr>
            </w:pPr>
            <w:r>
              <w:rPr>
                <w:rFonts w:hint="eastAsia" w:cs="宋体"/>
                <w:highlight w:val="none"/>
              </w:rPr>
              <w:t>≥5条（含非全尺寸备胎）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903" w:type="dxa"/>
            <w:noWrap/>
            <w:vAlign w:val="center"/>
          </w:tcPr>
          <w:p>
            <w:pPr>
              <w:pStyle w:val="67"/>
              <w:pageBreakBefore w:val="0"/>
              <w:numPr>
                <w:ilvl w:val="0"/>
                <w:numId w:val="9"/>
              </w:numPr>
              <w:tabs>
                <w:tab w:val="left" w:pos="567"/>
              </w:tabs>
              <w:kinsoku/>
              <w:wordWrap/>
              <w:overflowPunct/>
              <w:topLinePunct w:val="0"/>
              <w:bidi w:val="0"/>
              <w:adjustRightInd w:val="0"/>
              <w:snapToGrid w:val="0"/>
              <w:spacing w:beforeLines="0" w:afterLines="0" w:line="360" w:lineRule="auto"/>
              <w:ind w:left="425" w:leftChars="0" w:hanging="425" w:firstLineChars="0"/>
              <w:contextualSpacing/>
              <w:jc w:val="left"/>
              <w:rPr>
                <w:rFonts w:hint="eastAsia" w:ascii="宋体" w:hAnsi="宋体" w:eastAsia="宋体" w:cs="宋体"/>
                <w:bCs/>
                <w:color w:val="auto"/>
                <w:sz w:val="24"/>
                <w:szCs w:val="24"/>
                <w:highlight w:val="none"/>
              </w:rPr>
            </w:pPr>
          </w:p>
        </w:tc>
        <w:tc>
          <w:tcPr>
            <w:tcW w:w="3799" w:type="dxa"/>
            <w:noWrap w:val="0"/>
            <w:vAlign w:val="center"/>
          </w:tcPr>
          <w:p>
            <w:pPr>
              <w:pStyle w:val="2"/>
              <w:pageBreakBefore w:val="0"/>
              <w:kinsoku/>
              <w:wordWrap/>
              <w:overflowPunct/>
              <w:topLinePunct w:val="0"/>
              <w:bidi w:val="0"/>
              <w:snapToGrid w:val="0"/>
              <w:spacing w:before="0" w:beforeLines="0" w:afterLines="0" w:line="360" w:lineRule="auto"/>
              <w:jc w:val="center"/>
              <w:rPr>
                <w:rFonts w:hint="eastAsia" w:ascii="宋体" w:hAnsi="宋体" w:eastAsia="宋体" w:cs="宋体"/>
                <w:color w:val="auto"/>
                <w:sz w:val="24"/>
                <w:szCs w:val="24"/>
                <w:highlight w:val="none"/>
              </w:rPr>
            </w:pPr>
            <w:r>
              <w:rPr>
                <w:rFonts w:hint="eastAsia" w:ascii="宋体" w:hAnsi="宋体" w:eastAsia="宋体" w:cs="宋体"/>
                <w:bCs/>
                <w:sz w:val="24"/>
                <w:szCs w:val="24"/>
                <w:highlight w:val="none"/>
              </w:rPr>
              <w:t>＃</w:t>
            </w:r>
            <w:r>
              <w:rPr>
                <w:rFonts w:hint="eastAsia" w:cs="宋体"/>
                <w:highlight w:val="none"/>
              </w:rPr>
              <w:t>头部气囊(气帘)</w:t>
            </w:r>
          </w:p>
        </w:tc>
        <w:tc>
          <w:tcPr>
            <w:tcW w:w="4310" w:type="dxa"/>
            <w:noWrap w:val="0"/>
            <w:vAlign w:val="center"/>
          </w:tcPr>
          <w:p>
            <w:pPr>
              <w:pStyle w:val="2"/>
              <w:pageBreakBefore w:val="0"/>
              <w:kinsoku/>
              <w:wordWrap/>
              <w:overflowPunct/>
              <w:topLinePunct w:val="0"/>
              <w:bidi w:val="0"/>
              <w:snapToGrid w:val="0"/>
              <w:spacing w:before="0" w:beforeLines="0" w:afterLines="0" w:line="360" w:lineRule="auto"/>
              <w:jc w:val="center"/>
              <w:rPr>
                <w:rFonts w:hint="eastAsia" w:ascii="宋体" w:hAnsi="宋体" w:eastAsia="宋体" w:cs="宋体"/>
                <w:color w:val="auto"/>
                <w:sz w:val="24"/>
                <w:szCs w:val="24"/>
                <w:highlight w:val="none"/>
              </w:rPr>
            </w:pPr>
            <w:r>
              <w:rPr>
                <w:rFonts w:hint="eastAsia" w:cs="宋体"/>
                <w:highlight w:val="none"/>
              </w:rPr>
              <w:t>前排、后排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903" w:type="dxa"/>
            <w:noWrap/>
            <w:vAlign w:val="center"/>
          </w:tcPr>
          <w:p>
            <w:pPr>
              <w:pStyle w:val="67"/>
              <w:pageBreakBefore w:val="0"/>
              <w:numPr>
                <w:ilvl w:val="0"/>
                <w:numId w:val="9"/>
              </w:numPr>
              <w:tabs>
                <w:tab w:val="left" w:pos="567"/>
              </w:tabs>
              <w:kinsoku/>
              <w:wordWrap/>
              <w:overflowPunct/>
              <w:topLinePunct w:val="0"/>
              <w:bidi w:val="0"/>
              <w:adjustRightInd w:val="0"/>
              <w:snapToGrid w:val="0"/>
              <w:spacing w:beforeLines="0" w:afterLines="0" w:line="360" w:lineRule="auto"/>
              <w:ind w:left="425" w:leftChars="0" w:hanging="425" w:firstLineChars="0"/>
              <w:contextualSpacing/>
              <w:jc w:val="left"/>
              <w:rPr>
                <w:rFonts w:hint="eastAsia" w:ascii="宋体" w:hAnsi="宋体" w:eastAsia="宋体" w:cs="宋体"/>
                <w:bCs/>
                <w:color w:val="auto"/>
                <w:sz w:val="24"/>
                <w:szCs w:val="24"/>
                <w:highlight w:val="none"/>
              </w:rPr>
            </w:pPr>
          </w:p>
        </w:tc>
        <w:tc>
          <w:tcPr>
            <w:tcW w:w="3799" w:type="dxa"/>
            <w:noWrap w:val="0"/>
            <w:vAlign w:val="center"/>
          </w:tcPr>
          <w:p>
            <w:pPr>
              <w:pStyle w:val="2"/>
              <w:pageBreakBefore w:val="0"/>
              <w:kinsoku/>
              <w:wordWrap/>
              <w:overflowPunct/>
              <w:topLinePunct w:val="0"/>
              <w:bidi w:val="0"/>
              <w:snapToGrid w:val="0"/>
              <w:spacing w:before="0" w:beforeLines="0" w:afterLines="0" w:line="360" w:lineRule="auto"/>
              <w:jc w:val="center"/>
              <w:rPr>
                <w:rFonts w:hint="eastAsia" w:ascii="宋体" w:hAnsi="宋体" w:eastAsia="宋体" w:cs="宋体"/>
                <w:color w:val="auto"/>
                <w:sz w:val="24"/>
                <w:szCs w:val="24"/>
                <w:highlight w:val="none"/>
              </w:rPr>
            </w:pPr>
            <w:r>
              <w:rPr>
                <w:rFonts w:hint="eastAsia" w:ascii="宋体" w:hAnsi="宋体" w:eastAsia="宋体" w:cs="宋体"/>
                <w:bCs/>
                <w:sz w:val="24"/>
                <w:szCs w:val="24"/>
                <w:highlight w:val="none"/>
              </w:rPr>
              <w:t>＃</w:t>
            </w:r>
            <w:r>
              <w:rPr>
                <w:rFonts w:hint="eastAsia" w:cs="宋体"/>
                <w:highlight w:val="none"/>
              </w:rPr>
              <w:t>蠕行模式</w:t>
            </w:r>
          </w:p>
        </w:tc>
        <w:tc>
          <w:tcPr>
            <w:tcW w:w="4310" w:type="dxa"/>
            <w:noWrap w:val="0"/>
            <w:vAlign w:val="center"/>
          </w:tcPr>
          <w:p>
            <w:pPr>
              <w:pStyle w:val="2"/>
              <w:pageBreakBefore w:val="0"/>
              <w:kinsoku/>
              <w:wordWrap/>
              <w:overflowPunct/>
              <w:topLinePunct w:val="0"/>
              <w:bidi w:val="0"/>
              <w:snapToGrid w:val="0"/>
              <w:spacing w:before="0" w:beforeLines="0" w:afterLines="0" w:line="360" w:lineRule="auto"/>
              <w:jc w:val="center"/>
              <w:rPr>
                <w:rFonts w:hint="eastAsia" w:ascii="宋体" w:hAnsi="宋体" w:eastAsia="宋体" w:cs="宋体"/>
                <w:color w:val="auto"/>
                <w:sz w:val="24"/>
                <w:szCs w:val="24"/>
                <w:highlight w:val="none"/>
              </w:rPr>
            </w:pPr>
            <w:r>
              <w:rPr>
                <w:rFonts w:hint="eastAsia" w:cs="宋体"/>
                <w:highlight w:val="none"/>
              </w:rPr>
              <w:t>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903" w:type="dxa"/>
            <w:noWrap/>
            <w:vAlign w:val="center"/>
          </w:tcPr>
          <w:p>
            <w:pPr>
              <w:pStyle w:val="67"/>
              <w:pageBreakBefore w:val="0"/>
              <w:numPr>
                <w:ilvl w:val="0"/>
                <w:numId w:val="9"/>
              </w:numPr>
              <w:tabs>
                <w:tab w:val="left" w:pos="567"/>
              </w:tabs>
              <w:kinsoku/>
              <w:wordWrap/>
              <w:overflowPunct/>
              <w:topLinePunct w:val="0"/>
              <w:bidi w:val="0"/>
              <w:adjustRightInd w:val="0"/>
              <w:snapToGrid w:val="0"/>
              <w:spacing w:beforeLines="0" w:afterLines="0" w:line="360" w:lineRule="auto"/>
              <w:ind w:left="425" w:leftChars="0" w:hanging="425" w:firstLineChars="0"/>
              <w:contextualSpacing/>
              <w:jc w:val="left"/>
              <w:rPr>
                <w:rFonts w:hint="eastAsia" w:ascii="宋体" w:hAnsi="宋体" w:eastAsia="宋体" w:cs="宋体"/>
                <w:bCs/>
                <w:color w:val="auto"/>
                <w:sz w:val="24"/>
                <w:szCs w:val="24"/>
                <w:highlight w:val="none"/>
              </w:rPr>
            </w:pPr>
          </w:p>
        </w:tc>
        <w:tc>
          <w:tcPr>
            <w:tcW w:w="3799" w:type="dxa"/>
            <w:noWrap w:val="0"/>
            <w:vAlign w:val="center"/>
          </w:tcPr>
          <w:p>
            <w:pPr>
              <w:pStyle w:val="2"/>
              <w:pageBreakBefore w:val="0"/>
              <w:kinsoku/>
              <w:wordWrap/>
              <w:overflowPunct/>
              <w:topLinePunct w:val="0"/>
              <w:bidi w:val="0"/>
              <w:snapToGrid w:val="0"/>
              <w:spacing w:before="0" w:beforeLines="0" w:afterLines="0" w:line="360" w:lineRule="auto"/>
              <w:jc w:val="center"/>
              <w:rPr>
                <w:rFonts w:hint="eastAsia" w:ascii="宋体" w:hAnsi="宋体" w:eastAsia="宋体" w:cs="宋体"/>
                <w:color w:val="auto"/>
                <w:sz w:val="24"/>
                <w:szCs w:val="24"/>
                <w:highlight w:val="none"/>
              </w:rPr>
            </w:pPr>
            <w:r>
              <w:rPr>
                <w:rFonts w:hint="eastAsia" w:ascii="宋体" w:hAnsi="宋体" w:eastAsia="宋体" w:cs="宋体"/>
                <w:bCs/>
                <w:sz w:val="24"/>
                <w:szCs w:val="24"/>
                <w:highlight w:val="none"/>
              </w:rPr>
              <w:t>＃</w:t>
            </w:r>
            <w:r>
              <w:rPr>
                <w:rFonts w:hint="eastAsia" w:cs="宋体"/>
                <w:highlight w:val="none"/>
              </w:rPr>
              <w:t>差速锁（后桥差速锁）</w:t>
            </w:r>
          </w:p>
        </w:tc>
        <w:tc>
          <w:tcPr>
            <w:tcW w:w="4310" w:type="dxa"/>
            <w:noWrap w:val="0"/>
            <w:vAlign w:val="center"/>
          </w:tcPr>
          <w:p>
            <w:pPr>
              <w:pStyle w:val="2"/>
              <w:pageBreakBefore w:val="0"/>
              <w:kinsoku/>
              <w:wordWrap/>
              <w:overflowPunct/>
              <w:topLinePunct w:val="0"/>
              <w:bidi w:val="0"/>
              <w:snapToGrid w:val="0"/>
              <w:spacing w:before="0" w:beforeLines="0" w:afterLines="0" w:line="360" w:lineRule="auto"/>
              <w:jc w:val="center"/>
              <w:rPr>
                <w:rFonts w:hint="eastAsia" w:ascii="宋体" w:hAnsi="宋体" w:eastAsia="宋体" w:cs="宋体"/>
                <w:color w:val="auto"/>
                <w:sz w:val="24"/>
                <w:szCs w:val="24"/>
                <w:highlight w:val="none"/>
              </w:rPr>
            </w:pPr>
            <w:r>
              <w:rPr>
                <w:rFonts w:hint="eastAsia" w:cs="宋体"/>
                <w:highlight w:val="none"/>
              </w:rPr>
              <w:t>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903" w:type="dxa"/>
            <w:noWrap/>
            <w:vAlign w:val="center"/>
          </w:tcPr>
          <w:p>
            <w:pPr>
              <w:pStyle w:val="67"/>
              <w:pageBreakBefore w:val="0"/>
              <w:numPr>
                <w:ilvl w:val="0"/>
                <w:numId w:val="9"/>
              </w:numPr>
              <w:tabs>
                <w:tab w:val="left" w:pos="567"/>
              </w:tabs>
              <w:kinsoku/>
              <w:wordWrap/>
              <w:overflowPunct/>
              <w:topLinePunct w:val="0"/>
              <w:bidi w:val="0"/>
              <w:adjustRightInd w:val="0"/>
              <w:snapToGrid w:val="0"/>
              <w:spacing w:beforeLines="0" w:afterLines="0" w:line="360" w:lineRule="auto"/>
              <w:ind w:left="425" w:leftChars="0" w:hanging="425" w:firstLineChars="0"/>
              <w:contextualSpacing/>
              <w:jc w:val="left"/>
              <w:rPr>
                <w:rFonts w:hint="eastAsia" w:ascii="宋体" w:hAnsi="宋体" w:eastAsia="宋体" w:cs="宋体"/>
                <w:bCs/>
                <w:color w:val="auto"/>
                <w:sz w:val="24"/>
                <w:szCs w:val="24"/>
                <w:highlight w:val="none"/>
                <w:lang w:val="en-US" w:eastAsia="zh-CN"/>
              </w:rPr>
            </w:pPr>
          </w:p>
        </w:tc>
        <w:tc>
          <w:tcPr>
            <w:tcW w:w="3799" w:type="dxa"/>
            <w:noWrap w:val="0"/>
            <w:vAlign w:val="center"/>
          </w:tcPr>
          <w:p>
            <w:pPr>
              <w:pStyle w:val="2"/>
              <w:pageBreakBefore w:val="0"/>
              <w:kinsoku/>
              <w:wordWrap/>
              <w:overflowPunct/>
              <w:topLinePunct w:val="0"/>
              <w:bidi w:val="0"/>
              <w:snapToGrid w:val="0"/>
              <w:spacing w:before="0" w:beforeLines="0" w:afterLines="0" w:line="360" w:lineRule="auto"/>
              <w:jc w:val="center"/>
              <w:rPr>
                <w:rFonts w:hint="eastAsia" w:ascii="宋体" w:hAnsi="宋体" w:eastAsia="宋体" w:cs="宋体"/>
                <w:color w:val="auto"/>
                <w:sz w:val="24"/>
                <w:szCs w:val="24"/>
                <w:highlight w:val="none"/>
              </w:rPr>
            </w:pPr>
            <w:r>
              <w:rPr>
                <w:rFonts w:hint="eastAsia" w:ascii="宋体" w:hAnsi="宋体" w:eastAsia="宋体" w:cs="宋体"/>
                <w:bCs/>
                <w:sz w:val="24"/>
                <w:szCs w:val="24"/>
                <w:highlight w:val="none"/>
              </w:rPr>
              <w:t>＃</w:t>
            </w:r>
            <w:r>
              <w:rPr>
                <w:rFonts w:hint="eastAsia" w:cs="宋体"/>
                <w:highlight w:val="none"/>
              </w:rPr>
              <w:t>上坡辅助系统</w:t>
            </w:r>
          </w:p>
        </w:tc>
        <w:tc>
          <w:tcPr>
            <w:tcW w:w="4310" w:type="dxa"/>
            <w:noWrap w:val="0"/>
            <w:vAlign w:val="center"/>
          </w:tcPr>
          <w:p>
            <w:pPr>
              <w:pStyle w:val="2"/>
              <w:pageBreakBefore w:val="0"/>
              <w:kinsoku/>
              <w:wordWrap/>
              <w:overflowPunct/>
              <w:topLinePunct w:val="0"/>
              <w:bidi w:val="0"/>
              <w:snapToGrid w:val="0"/>
              <w:spacing w:before="0" w:beforeLines="0" w:afterLines="0" w:line="360" w:lineRule="auto"/>
              <w:jc w:val="center"/>
              <w:rPr>
                <w:rFonts w:hint="eastAsia" w:ascii="宋体" w:hAnsi="宋体" w:eastAsia="宋体" w:cs="宋体"/>
                <w:color w:val="auto"/>
                <w:sz w:val="24"/>
                <w:szCs w:val="24"/>
                <w:highlight w:val="none"/>
              </w:rPr>
            </w:pPr>
            <w:r>
              <w:rPr>
                <w:rFonts w:hint="eastAsia" w:cs="宋体"/>
                <w:highlight w:val="none"/>
              </w:rPr>
              <w:t>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903" w:type="dxa"/>
            <w:noWrap/>
            <w:vAlign w:val="center"/>
          </w:tcPr>
          <w:p>
            <w:pPr>
              <w:pStyle w:val="67"/>
              <w:pageBreakBefore w:val="0"/>
              <w:numPr>
                <w:ilvl w:val="0"/>
                <w:numId w:val="9"/>
              </w:numPr>
              <w:tabs>
                <w:tab w:val="left" w:pos="567"/>
              </w:tabs>
              <w:kinsoku/>
              <w:wordWrap/>
              <w:overflowPunct/>
              <w:topLinePunct w:val="0"/>
              <w:bidi w:val="0"/>
              <w:adjustRightInd w:val="0"/>
              <w:snapToGrid w:val="0"/>
              <w:spacing w:beforeLines="0" w:afterLines="0" w:line="360" w:lineRule="auto"/>
              <w:ind w:left="425" w:leftChars="0" w:hanging="425" w:firstLineChars="0"/>
              <w:contextualSpacing/>
              <w:jc w:val="left"/>
              <w:rPr>
                <w:rFonts w:hint="eastAsia" w:ascii="宋体" w:hAnsi="宋体" w:eastAsia="宋体" w:cs="宋体"/>
                <w:bCs/>
                <w:color w:val="auto"/>
                <w:sz w:val="24"/>
                <w:szCs w:val="24"/>
                <w:highlight w:val="none"/>
              </w:rPr>
            </w:pPr>
          </w:p>
        </w:tc>
        <w:tc>
          <w:tcPr>
            <w:tcW w:w="3799" w:type="dxa"/>
            <w:noWrap w:val="0"/>
            <w:vAlign w:val="center"/>
          </w:tcPr>
          <w:p>
            <w:pPr>
              <w:pStyle w:val="2"/>
              <w:pageBreakBefore w:val="0"/>
              <w:kinsoku/>
              <w:wordWrap/>
              <w:overflowPunct/>
              <w:topLinePunct w:val="0"/>
              <w:bidi w:val="0"/>
              <w:snapToGrid w:val="0"/>
              <w:spacing w:before="0" w:beforeLines="0" w:afterLines="0" w:line="360" w:lineRule="auto"/>
              <w:jc w:val="center"/>
              <w:rPr>
                <w:rFonts w:hint="eastAsia" w:ascii="宋体" w:hAnsi="宋体" w:eastAsia="宋体" w:cs="宋体"/>
                <w:color w:val="auto"/>
                <w:sz w:val="24"/>
                <w:szCs w:val="24"/>
                <w:highlight w:val="none"/>
              </w:rPr>
            </w:pPr>
            <w:r>
              <w:rPr>
                <w:rFonts w:hint="eastAsia" w:ascii="宋体" w:hAnsi="宋体" w:eastAsia="宋体" w:cs="宋体"/>
                <w:bCs/>
                <w:sz w:val="24"/>
                <w:szCs w:val="24"/>
                <w:highlight w:val="none"/>
              </w:rPr>
              <w:t>＃</w:t>
            </w:r>
            <w:r>
              <w:rPr>
                <w:rFonts w:hint="eastAsia" w:cs="宋体"/>
                <w:highlight w:val="none"/>
              </w:rPr>
              <w:t>陡坡缓降控制系统</w:t>
            </w:r>
          </w:p>
        </w:tc>
        <w:tc>
          <w:tcPr>
            <w:tcW w:w="4310" w:type="dxa"/>
            <w:noWrap w:val="0"/>
            <w:vAlign w:val="center"/>
          </w:tcPr>
          <w:p>
            <w:pPr>
              <w:pStyle w:val="2"/>
              <w:pageBreakBefore w:val="0"/>
              <w:kinsoku/>
              <w:wordWrap/>
              <w:overflowPunct/>
              <w:topLinePunct w:val="0"/>
              <w:bidi w:val="0"/>
              <w:snapToGrid w:val="0"/>
              <w:spacing w:before="0" w:beforeLines="0" w:afterLines="0" w:line="360" w:lineRule="auto"/>
              <w:jc w:val="center"/>
              <w:rPr>
                <w:rFonts w:hint="eastAsia" w:ascii="宋体" w:hAnsi="宋体" w:eastAsia="宋体" w:cs="宋体"/>
                <w:color w:val="auto"/>
                <w:sz w:val="24"/>
                <w:szCs w:val="24"/>
                <w:highlight w:val="none"/>
              </w:rPr>
            </w:pPr>
            <w:r>
              <w:rPr>
                <w:rFonts w:hint="eastAsia" w:cs="宋体"/>
                <w:highlight w:val="none"/>
              </w:rPr>
              <w:t>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903" w:type="dxa"/>
            <w:noWrap/>
            <w:vAlign w:val="center"/>
          </w:tcPr>
          <w:p>
            <w:pPr>
              <w:pStyle w:val="67"/>
              <w:pageBreakBefore w:val="0"/>
              <w:numPr>
                <w:ilvl w:val="0"/>
                <w:numId w:val="9"/>
              </w:numPr>
              <w:tabs>
                <w:tab w:val="left" w:pos="567"/>
              </w:tabs>
              <w:kinsoku/>
              <w:wordWrap/>
              <w:overflowPunct/>
              <w:topLinePunct w:val="0"/>
              <w:bidi w:val="0"/>
              <w:adjustRightInd w:val="0"/>
              <w:snapToGrid w:val="0"/>
              <w:spacing w:beforeLines="0" w:afterLines="0" w:line="360" w:lineRule="auto"/>
              <w:ind w:left="425" w:leftChars="0" w:hanging="425" w:firstLineChars="0"/>
              <w:contextualSpacing/>
              <w:jc w:val="left"/>
              <w:rPr>
                <w:rFonts w:hint="eastAsia" w:ascii="宋体" w:hAnsi="宋体" w:eastAsia="宋体" w:cs="宋体"/>
                <w:bCs/>
                <w:color w:val="auto"/>
                <w:sz w:val="24"/>
                <w:szCs w:val="24"/>
                <w:highlight w:val="none"/>
              </w:rPr>
            </w:pPr>
          </w:p>
        </w:tc>
        <w:tc>
          <w:tcPr>
            <w:tcW w:w="3799" w:type="dxa"/>
            <w:noWrap w:val="0"/>
            <w:vAlign w:val="center"/>
          </w:tcPr>
          <w:p>
            <w:pPr>
              <w:pStyle w:val="2"/>
              <w:pageBreakBefore w:val="0"/>
              <w:kinsoku/>
              <w:wordWrap/>
              <w:overflowPunct/>
              <w:topLinePunct w:val="0"/>
              <w:bidi w:val="0"/>
              <w:snapToGrid w:val="0"/>
              <w:spacing w:before="0" w:beforeLines="0" w:afterLines="0" w:line="360" w:lineRule="auto"/>
              <w:jc w:val="center"/>
              <w:rPr>
                <w:rFonts w:hint="eastAsia" w:ascii="宋体" w:hAnsi="宋体" w:eastAsia="宋体" w:cs="宋体"/>
                <w:color w:val="auto"/>
                <w:sz w:val="24"/>
                <w:szCs w:val="24"/>
                <w:highlight w:val="none"/>
              </w:rPr>
            </w:pPr>
            <w:r>
              <w:rPr>
                <w:rFonts w:hint="eastAsia" w:ascii="宋体" w:hAnsi="宋体" w:eastAsia="宋体" w:cs="宋体"/>
                <w:bCs/>
                <w:sz w:val="24"/>
                <w:szCs w:val="24"/>
                <w:highlight w:val="none"/>
              </w:rPr>
              <w:t>＃</w:t>
            </w:r>
            <w:r>
              <w:rPr>
                <w:rFonts w:cs="宋体"/>
                <w:highlight w:val="none"/>
              </w:rPr>
              <w:t>车载冷暖冰箱</w:t>
            </w:r>
          </w:p>
        </w:tc>
        <w:tc>
          <w:tcPr>
            <w:tcW w:w="4310" w:type="dxa"/>
            <w:noWrap w:val="0"/>
            <w:vAlign w:val="center"/>
          </w:tcPr>
          <w:p>
            <w:pPr>
              <w:pStyle w:val="2"/>
              <w:pageBreakBefore w:val="0"/>
              <w:kinsoku/>
              <w:wordWrap/>
              <w:overflowPunct/>
              <w:topLinePunct w:val="0"/>
              <w:bidi w:val="0"/>
              <w:snapToGrid w:val="0"/>
              <w:spacing w:before="0" w:beforeLines="0" w:afterLines="0" w:line="360" w:lineRule="auto"/>
              <w:jc w:val="center"/>
              <w:rPr>
                <w:rFonts w:hint="eastAsia" w:ascii="宋体" w:hAnsi="宋体" w:eastAsia="宋体" w:cs="宋体"/>
                <w:color w:val="auto"/>
                <w:sz w:val="24"/>
                <w:szCs w:val="24"/>
                <w:highlight w:val="none"/>
              </w:rPr>
            </w:pPr>
            <w:r>
              <w:rPr>
                <w:rFonts w:hint="eastAsia" w:cs="宋体"/>
                <w:highlight w:val="none"/>
              </w:rPr>
              <w:t>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903" w:type="dxa"/>
            <w:noWrap/>
            <w:vAlign w:val="center"/>
          </w:tcPr>
          <w:p>
            <w:pPr>
              <w:pStyle w:val="67"/>
              <w:pageBreakBefore w:val="0"/>
              <w:numPr>
                <w:ilvl w:val="0"/>
                <w:numId w:val="9"/>
              </w:numPr>
              <w:tabs>
                <w:tab w:val="left" w:pos="567"/>
              </w:tabs>
              <w:kinsoku/>
              <w:wordWrap/>
              <w:overflowPunct/>
              <w:topLinePunct w:val="0"/>
              <w:bidi w:val="0"/>
              <w:adjustRightInd w:val="0"/>
              <w:snapToGrid w:val="0"/>
              <w:spacing w:beforeLines="0" w:afterLines="0" w:line="360" w:lineRule="auto"/>
              <w:ind w:left="425" w:leftChars="0" w:hanging="425" w:firstLineChars="0"/>
              <w:contextualSpacing/>
              <w:jc w:val="left"/>
              <w:rPr>
                <w:rFonts w:hint="eastAsia" w:ascii="宋体" w:hAnsi="宋体" w:eastAsia="宋体" w:cs="宋体"/>
                <w:bCs/>
                <w:color w:val="auto"/>
                <w:sz w:val="24"/>
                <w:szCs w:val="24"/>
                <w:highlight w:val="none"/>
              </w:rPr>
            </w:pPr>
          </w:p>
        </w:tc>
        <w:tc>
          <w:tcPr>
            <w:tcW w:w="3799" w:type="dxa"/>
            <w:noWrap w:val="0"/>
            <w:vAlign w:val="center"/>
          </w:tcPr>
          <w:p>
            <w:pPr>
              <w:pStyle w:val="2"/>
              <w:pageBreakBefore w:val="0"/>
              <w:kinsoku/>
              <w:wordWrap/>
              <w:overflowPunct/>
              <w:topLinePunct w:val="0"/>
              <w:bidi w:val="0"/>
              <w:snapToGrid w:val="0"/>
              <w:spacing w:before="0" w:beforeLines="0" w:afterLines="0" w:line="360" w:lineRule="auto"/>
              <w:jc w:val="center"/>
              <w:rPr>
                <w:rFonts w:hint="eastAsia" w:ascii="宋体" w:hAnsi="宋体" w:eastAsia="宋体" w:cs="宋体"/>
                <w:color w:val="auto"/>
                <w:sz w:val="24"/>
                <w:szCs w:val="24"/>
                <w:highlight w:val="none"/>
              </w:rPr>
            </w:pPr>
            <w:r>
              <w:rPr>
                <w:rFonts w:hint="eastAsia" w:ascii="宋体" w:hAnsi="宋体" w:eastAsia="宋体" w:cs="宋体"/>
                <w:bCs/>
                <w:sz w:val="24"/>
                <w:szCs w:val="24"/>
                <w:highlight w:val="none"/>
              </w:rPr>
              <w:t>＃</w:t>
            </w:r>
            <w:r>
              <w:rPr>
                <w:rFonts w:hint="eastAsia" w:cs="宋体"/>
                <w:highlight w:val="none"/>
              </w:rPr>
              <w:t>无钥匙启动</w:t>
            </w:r>
          </w:p>
        </w:tc>
        <w:tc>
          <w:tcPr>
            <w:tcW w:w="4310" w:type="dxa"/>
            <w:noWrap w:val="0"/>
            <w:vAlign w:val="center"/>
          </w:tcPr>
          <w:p>
            <w:pPr>
              <w:pStyle w:val="2"/>
              <w:pageBreakBefore w:val="0"/>
              <w:kinsoku/>
              <w:wordWrap/>
              <w:overflowPunct/>
              <w:topLinePunct w:val="0"/>
              <w:bidi w:val="0"/>
              <w:snapToGrid w:val="0"/>
              <w:spacing w:before="0" w:beforeLines="0" w:afterLines="0" w:line="360" w:lineRule="auto"/>
              <w:jc w:val="center"/>
              <w:rPr>
                <w:rFonts w:hint="eastAsia" w:ascii="宋体" w:hAnsi="宋体" w:eastAsia="宋体" w:cs="宋体"/>
                <w:color w:val="auto"/>
                <w:sz w:val="24"/>
                <w:szCs w:val="24"/>
                <w:highlight w:val="none"/>
              </w:rPr>
            </w:pPr>
            <w:r>
              <w:rPr>
                <w:rFonts w:hint="eastAsia" w:cs="宋体"/>
                <w:highlight w:val="none"/>
              </w:rPr>
              <w:t>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903" w:type="dxa"/>
            <w:noWrap/>
            <w:vAlign w:val="center"/>
          </w:tcPr>
          <w:p>
            <w:pPr>
              <w:pStyle w:val="67"/>
              <w:pageBreakBefore w:val="0"/>
              <w:numPr>
                <w:ilvl w:val="0"/>
                <w:numId w:val="9"/>
              </w:numPr>
              <w:tabs>
                <w:tab w:val="left" w:pos="567"/>
              </w:tabs>
              <w:kinsoku/>
              <w:wordWrap/>
              <w:overflowPunct/>
              <w:topLinePunct w:val="0"/>
              <w:bidi w:val="0"/>
              <w:adjustRightInd w:val="0"/>
              <w:snapToGrid w:val="0"/>
              <w:spacing w:beforeLines="0" w:afterLines="0" w:line="360" w:lineRule="auto"/>
              <w:ind w:left="425" w:leftChars="0" w:hanging="425" w:firstLineChars="0"/>
              <w:contextualSpacing/>
              <w:jc w:val="left"/>
              <w:rPr>
                <w:rFonts w:hint="eastAsia" w:ascii="宋体" w:hAnsi="宋体" w:eastAsia="宋体" w:cs="宋体"/>
                <w:bCs/>
                <w:color w:val="auto"/>
                <w:sz w:val="24"/>
                <w:szCs w:val="24"/>
                <w:highlight w:val="none"/>
              </w:rPr>
            </w:pPr>
          </w:p>
        </w:tc>
        <w:tc>
          <w:tcPr>
            <w:tcW w:w="3799" w:type="dxa"/>
            <w:noWrap w:val="0"/>
            <w:vAlign w:val="center"/>
          </w:tcPr>
          <w:p>
            <w:pPr>
              <w:pStyle w:val="2"/>
              <w:pageBreakBefore w:val="0"/>
              <w:kinsoku/>
              <w:wordWrap/>
              <w:overflowPunct/>
              <w:topLinePunct w:val="0"/>
              <w:bidi w:val="0"/>
              <w:snapToGrid w:val="0"/>
              <w:spacing w:before="0" w:beforeLines="0" w:afterLines="0" w:line="360" w:lineRule="auto"/>
              <w:jc w:val="center"/>
              <w:rPr>
                <w:rFonts w:hint="eastAsia" w:ascii="宋体" w:hAnsi="宋体" w:eastAsia="宋体" w:cs="宋体"/>
                <w:color w:val="auto"/>
                <w:sz w:val="24"/>
                <w:szCs w:val="24"/>
                <w:highlight w:val="none"/>
              </w:rPr>
            </w:pPr>
            <w:r>
              <w:rPr>
                <w:rFonts w:hint="eastAsia" w:ascii="宋体" w:hAnsi="宋体" w:eastAsia="宋体" w:cs="宋体"/>
                <w:bCs/>
                <w:sz w:val="24"/>
                <w:szCs w:val="24"/>
                <w:highlight w:val="none"/>
              </w:rPr>
              <w:t>＃</w:t>
            </w:r>
            <w:r>
              <w:rPr>
                <w:rFonts w:hint="eastAsia" w:cs="宋体"/>
                <w:highlight w:val="none"/>
              </w:rPr>
              <w:t>全景影像</w:t>
            </w:r>
          </w:p>
        </w:tc>
        <w:tc>
          <w:tcPr>
            <w:tcW w:w="4310" w:type="dxa"/>
            <w:noWrap w:val="0"/>
            <w:vAlign w:val="center"/>
          </w:tcPr>
          <w:p>
            <w:pPr>
              <w:pStyle w:val="2"/>
              <w:pageBreakBefore w:val="0"/>
              <w:kinsoku/>
              <w:wordWrap/>
              <w:overflowPunct/>
              <w:topLinePunct w:val="0"/>
              <w:bidi w:val="0"/>
              <w:snapToGrid w:val="0"/>
              <w:spacing w:before="0" w:beforeLines="0" w:afterLines="0" w:line="360" w:lineRule="auto"/>
              <w:jc w:val="center"/>
              <w:rPr>
                <w:rFonts w:hint="eastAsia" w:ascii="宋体" w:hAnsi="宋体" w:eastAsia="宋体" w:cs="宋体"/>
                <w:color w:val="auto"/>
                <w:sz w:val="24"/>
                <w:szCs w:val="24"/>
                <w:highlight w:val="none"/>
              </w:rPr>
            </w:pPr>
            <w:r>
              <w:rPr>
                <w:rFonts w:hint="eastAsia" w:cs="宋体"/>
                <w:highlight w:val="none"/>
              </w:rPr>
              <w:t>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903" w:type="dxa"/>
            <w:noWrap/>
            <w:vAlign w:val="center"/>
          </w:tcPr>
          <w:p>
            <w:pPr>
              <w:pStyle w:val="67"/>
              <w:pageBreakBefore w:val="0"/>
              <w:numPr>
                <w:ilvl w:val="0"/>
                <w:numId w:val="9"/>
              </w:numPr>
              <w:tabs>
                <w:tab w:val="left" w:pos="567"/>
              </w:tabs>
              <w:kinsoku/>
              <w:wordWrap/>
              <w:overflowPunct/>
              <w:topLinePunct w:val="0"/>
              <w:bidi w:val="0"/>
              <w:adjustRightInd w:val="0"/>
              <w:snapToGrid w:val="0"/>
              <w:spacing w:beforeLines="0" w:afterLines="0" w:line="360" w:lineRule="auto"/>
              <w:ind w:left="425" w:leftChars="0" w:hanging="425" w:firstLineChars="0"/>
              <w:contextualSpacing/>
              <w:jc w:val="left"/>
              <w:rPr>
                <w:rFonts w:hint="eastAsia" w:ascii="宋体" w:hAnsi="宋体" w:eastAsia="宋体" w:cs="宋体"/>
                <w:bCs/>
                <w:color w:val="auto"/>
                <w:sz w:val="24"/>
                <w:szCs w:val="24"/>
                <w:highlight w:val="none"/>
              </w:rPr>
            </w:pPr>
          </w:p>
        </w:tc>
        <w:tc>
          <w:tcPr>
            <w:tcW w:w="3799" w:type="dxa"/>
            <w:noWrap w:val="0"/>
            <w:vAlign w:val="center"/>
          </w:tcPr>
          <w:p>
            <w:pPr>
              <w:pStyle w:val="2"/>
              <w:pageBreakBefore w:val="0"/>
              <w:kinsoku/>
              <w:wordWrap/>
              <w:overflowPunct/>
              <w:topLinePunct w:val="0"/>
              <w:bidi w:val="0"/>
              <w:snapToGrid w:val="0"/>
              <w:spacing w:before="0" w:beforeLines="0" w:afterLines="0" w:line="360" w:lineRule="auto"/>
              <w:jc w:val="center"/>
              <w:rPr>
                <w:rFonts w:hint="eastAsia" w:ascii="宋体" w:hAnsi="宋体" w:eastAsia="宋体" w:cs="宋体"/>
                <w:color w:val="auto"/>
                <w:sz w:val="24"/>
                <w:szCs w:val="24"/>
                <w:highlight w:val="none"/>
              </w:rPr>
            </w:pPr>
            <w:r>
              <w:rPr>
                <w:rFonts w:hint="eastAsia" w:ascii="宋体" w:hAnsi="宋体" w:eastAsia="宋体" w:cs="宋体"/>
                <w:bCs/>
                <w:sz w:val="24"/>
                <w:szCs w:val="24"/>
                <w:highlight w:val="none"/>
              </w:rPr>
              <w:t>＃</w:t>
            </w:r>
            <w:r>
              <w:rPr>
                <w:rFonts w:hint="eastAsia" w:cs="宋体"/>
                <w:highlight w:val="none"/>
              </w:rPr>
              <w:t>底盘下护板</w:t>
            </w:r>
          </w:p>
        </w:tc>
        <w:tc>
          <w:tcPr>
            <w:tcW w:w="4310" w:type="dxa"/>
            <w:noWrap w:val="0"/>
            <w:vAlign w:val="center"/>
          </w:tcPr>
          <w:p>
            <w:pPr>
              <w:pStyle w:val="2"/>
              <w:pageBreakBefore w:val="0"/>
              <w:kinsoku/>
              <w:wordWrap/>
              <w:overflowPunct/>
              <w:topLinePunct w:val="0"/>
              <w:bidi w:val="0"/>
              <w:snapToGrid w:val="0"/>
              <w:spacing w:before="0" w:beforeLines="0" w:afterLines="0" w:line="360" w:lineRule="auto"/>
              <w:jc w:val="center"/>
              <w:rPr>
                <w:rFonts w:hint="eastAsia" w:ascii="宋体" w:hAnsi="宋体" w:eastAsia="宋体" w:cs="宋体"/>
                <w:color w:val="auto"/>
                <w:sz w:val="24"/>
                <w:szCs w:val="24"/>
                <w:highlight w:val="none"/>
              </w:rPr>
            </w:pPr>
            <w:r>
              <w:rPr>
                <w:rFonts w:hint="eastAsia" w:cs="宋体"/>
                <w:highlight w:val="none"/>
              </w:rPr>
              <w:t>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6" w:hRule="atLeast"/>
        </w:trPr>
        <w:tc>
          <w:tcPr>
            <w:tcW w:w="903" w:type="dxa"/>
            <w:noWrap/>
            <w:vAlign w:val="center"/>
          </w:tcPr>
          <w:p>
            <w:pPr>
              <w:pStyle w:val="67"/>
              <w:pageBreakBefore w:val="0"/>
              <w:numPr>
                <w:ilvl w:val="0"/>
                <w:numId w:val="9"/>
              </w:numPr>
              <w:tabs>
                <w:tab w:val="left" w:pos="567"/>
              </w:tabs>
              <w:kinsoku/>
              <w:wordWrap/>
              <w:overflowPunct/>
              <w:topLinePunct w:val="0"/>
              <w:bidi w:val="0"/>
              <w:adjustRightInd w:val="0"/>
              <w:snapToGrid w:val="0"/>
              <w:spacing w:beforeLines="0" w:afterLines="0" w:line="360" w:lineRule="auto"/>
              <w:ind w:left="425" w:leftChars="0" w:hanging="425" w:firstLineChars="0"/>
              <w:contextualSpacing/>
              <w:jc w:val="left"/>
              <w:rPr>
                <w:rFonts w:hint="eastAsia" w:ascii="宋体" w:hAnsi="宋体" w:eastAsia="宋体" w:cs="宋体"/>
                <w:bCs/>
                <w:color w:val="auto"/>
                <w:sz w:val="24"/>
                <w:szCs w:val="24"/>
                <w:highlight w:val="none"/>
              </w:rPr>
            </w:pPr>
          </w:p>
        </w:tc>
        <w:tc>
          <w:tcPr>
            <w:tcW w:w="3799" w:type="dxa"/>
            <w:noWrap w:val="0"/>
            <w:vAlign w:val="center"/>
          </w:tcPr>
          <w:p>
            <w:pPr>
              <w:pStyle w:val="2"/>
              <w:pageBreakBefore w:val="0"/>
              <w:kinsoku/>
              <w:wordWrap/>
              <w:overflowPunct/>
              <w:topLinePunct w:val="0"/>
              <w:bidi w:val="0"/>
              <w:snapToGrid w:val="0"/>
              <w:spacing w:before="0" w:beforeLines="0" w:afterLines="0" w:line="360" w:lineRule="auto"/>
              <w:jc w:val="center"/>
              <w:rPr>
                <w:rFonts w:hint="eastAsia" w:ascii="宋体" w:hAnsi="宋体" w:eastAsia="宋体" w:cs="宋体"/>
                <w:color w:val="auto"/>
                <w:sz w:val="24"/>
                <w:szCs w:val="24"/>
                <w:highlight w:val="none"/>
              </w:rPr>
            </w:pPr>
            <w:r>
              <w:rPr>
                <w:rFonts w:hint="eastAsia" w:ascii="宋体" w:hAnsi="宋体" w:eastAsia="宋体" w:cs="宋体"/>
                <w:bCs/>
                <w:sz w:val="24"/>
                <w:szCs w:val="24"/>
                <w:highlight w:val="none"/>
              </w:rPr>
              <w:t>＃</w:t>
            </w:r>
            <w:r>
              <w:rPr>
                <w:rFonts w:hint="eastAsia" w:cs="宋体"/>
                <w:highlight w:val="none"/>
              </w:rPr>
              <w:t>透明底盘</w:t>
            </w:r>
          </w:p>
        </w:tc>
        <w:tc>
          <w:tcPr>
            <w:tcW w:w="4310" w:type="dxa"/>
            <w:noWrap w:val="0"/>
            <w:vAlign w:val="center"/>
          </w:tcPr>
          <w:p>
            <w:pPr>
              <w:pStyle w:val="2"/>
              <w:pageBreakBefore w:val="0"/>
              <w:kinsoku/>
              <w:wordWrap/>
              <w:overflowPunct/>
              <w:topLinePunct w:val="0"/>
              <w:bidi w:val="0"/>
              <w:snapToGrid w:val="0"/>
              <w:spacing w:before="0" w:beforeLines="0" w:afterLines="0" w:line="360" w:lineRule="auto"/>
              <w:jc w:val="center"/>
              <w:rPr>
                <w:rFonts w:hint="eastAsia" w:ascii="宋体" w:hAnsi="宋体" w:eastAsia="宋体" w:cs="宋体"/>
                <w:color w:val="auto"/>
                <w:sz w:val="24"/>
                <w:szCs w:val="24"/>
                <w:highlight w:val="none"/>
              </w:rPr>
            </w:pPr>
            <w:r>
              <w:rPr>
                <w:rFonts w:hint="eastAsia" w:cs="宋体"/>
                <w:highlight w:val="none"/>
              </w:rPr>
              <w:t>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903" w:type="dxa"/>
            <w:noWrap/>
            <w:vAlign w:val="center"/>
          </w:tcPr>
          <w:p>
            <w:pPr>
              <w:pStyle w:val="67"/>
              <w:pageBreakBefore w:val="0"/>
              <w:numPr>
                <w:ilvl w:val="0"/>
                <w:numId w:val="9"/>
              </w:numPr>
              <w:tabs>
                <w:tab w:val="left" w:pos="567"/>
              </w:tabs>
              <w:kinsoku/>
              <w:wordWrap/>
              <w:overflowPunct/>
              <w:topLinePunct w:val="0"/>
              <w:bidi w:val="0"/>
              <w:adjustRightInd w:val="0"/>
              <w:snapToGrid w:val="0"/>
              <w:spacing w:beforeLines="0" w:afterLines="0" w:line="360" w:lineRule="auto"/>
              <w:ind w:left="425" w:leftChars="0" w:hanging="425" w:firstLineChars="0"/>
              <w:contextualSpacing/>
              <w:jc w:val="left"/>
              <w:rPr>
                <w:rFonts w:hint="eastAsia" w:ascii="宋体" w:hAnsi="宋体" w:eastAsia="宋体" w:cs="宋体"/>
                <w:bCs/>
                <w:color w:val="auto"/>
                <w:sz w:val="24"/>
                <w:szCs w:val="24"/>
                <w:highlight w:val="none"/>
              </w:rPr>
            </w:pPr>
          </w:p>
        </w:tc>
        <w:tc>
          <w:tcPr>
            <w:tcW w:w="3799" w:type="dxa"/>
            <w:noWrap w:val="0"/>
            <w:vAlign w:val="center"/>
          </w:tcPr>
          <w:p>
            <w:pPr>
              <w:pStyle w:val="2"/>
              <w:pageBreakBefore w:val="0"/>
              <w:kinsoku/>
              <w:wordWrap/>
              <w:overflowPunct/>
              <w:topLinePunct w:val="0"/>
              <w:bidi w:val="0"/>
              <w:snapToGrid w:val="0"/>
              <w:spacing w:before="0" w:beforeLines="0" w:afterLines="0" w:line="360" w:lineRule="auto"/>
              <w:jc w:val="center"/>
              <w:rPr>
                <w:rFonts w:hint="eastAsia" w:ascii="宋体" w:hAnsi="宋体" w:eastAsia="宋体" w:cs="宋体"/>
                <w:color w:val="auto"/>
                <w:sz w:val="24"/>
                <w:szCs w:val="24"/>
                <w:highlight w:val="none"/>
              </w:rPr>
            </w:pPr>
            <w:r>
              <w:rPr>
                <w:rFonts w:hint="eastAsia" w:ascii="宋体" w:hAnsi="宋体" w:eastAsia="宋体" w:cs="宋体"/>
                <w:bCs/>
                <w:sz w:val="24"/>
                <w:szCs w:val="24"/>
                <w:highlight w:val="none"/>
              </w:rPr>
              <w:t>＃</w:t>
            </w:r>
            <w:r>
              <w:rPr>
                <w:rFonts w:hint="eastAsia" w:cs="宋体"/>
                <w:highlight w:val="none"/>
              </w:rPr>
              <w:t>电吸尾门</w:t>
            </w:r>
          </w:p>
        </w:tc>
        <w:tc>
          <w:tcPr>
            <w:tcW w:w="4310" w:type="dxa"/>
            <w:noWrap w:val="0"/>
            <w:vAlign w:val="center"/>
          </w:tcPr>
          <w:p>
            <w:pPr>
              <w:pStyle w:val="2"/>
              <w:pageBreakBefore w:val="0"/>
              <w:kinsoku/>
              <w:wordWrap/>
              <w:overflowPunct/>
              <w:topLinePunct w:val="0"/>
              <w:bidi w:val="0"/>
              <w:snapToGrid w:val="0"/>
              <w:spacing w:before="0" w:beforeLines="0" w:afterLines="0" w:line="360" w:lineRule="auto"/>
              <w:jc w:val="center"/>
              <w:rPr>
                <w:rFonts w:hint="eastAsia" w:ascii="宋体" w:hAnsi="宋体" w:eastAsia="宋体" w:cs="宋体"/>
                <w:color w:val="auto"/>
                <w:sz w:val="24"/>
                <w:szCs w:val="24"/>
                <w:highlight w:val="none"/>
              </w:rPr>
            </w:pPr>
            <w:r>
              <w:rPr>
                <w:rFonts w:hint="eastAsia" w:cs="宋体"/>
                <w:highlight w:val="none"/>
              </w:rPr>
              <w:t>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903" w:type="dxa"/>
            <w:noWrap/>
            <w:vAlign w:val="center"/>
          </w:tcPr>
          <w:p>
            <w:pPr>
              <w:pStyle w:val="67"/>
              <w:pageBreakBefore w:val="0"/>
              <w:numPr>
                <w:ilvl w:val="0"/>
                <w:numId w:val="9"/>
              </w:numPr>
              <w:tabs>
                <w:tab w:val="left" w:pos="567"/>
              </w:tabs>
              <w:kinsoku/>
              <w:wordWrap/>
              <w:overflowPunct/>
              <w:topLinePunct w:val="0"/>
              <w:bidi w:val="0"/>
              <w:adjustRightInd w:val="0"/>
              <w:snapToGrid w:val="0"/>
              <w:spacing w:beforeLines="0" w:afterLines="0" w:line="360" w:lineRule="auto"/>
              <w:ind w:left="425" w:leftChars="0" w:hanging="425" w:firstLineChars="0"/>
              <w:contextualSpacing/>
              <w:jc w:val="left"/>
              <w:rPr>
                <w:rFonts w:hint="eastAsia" w:ascii="宋体" w:hAnsi="宋体" w:eastAsia="宋体" w:cs="宋体"/>
                <w:bCs/>
                <w:color w:val="auto"/>
                <w:sz w:val="24"/>
                <w:szCs w:val="24"/>
                <w:highlight w:val="none"/>
              </w:rPr>
            </w:pPr>
          </w:p>
        </w:tc>
        <w:tc>
          <w:tcPr>
            <w:tcW w:w="3799" w:type="dxa"/>
            <w:noWrap w:val="0"/>
            <w:vAlign w:val="center"/>
          </w:tcPr>
          <w:p>
            <w:pPr>
              <w:pStyle w:val="2"/>
              <w:pageBreakBefore w:val="0"/>
              <w:kinsoku/>
              <w:wordWrap/>
              <w:overflowPunct/>
              <w:topLinePunct w:val="0"/>
              <w:bidi w:val="0"/>
              <w:snapToGrid w:val="0"/>
              <w:spacing w:before="0" w:beforeLines="0" w:afterLines="0" w:line="360" w:lineRule="auto"/>
              <w:jc w:val="center"/>
              <w:rPr>
                <w:rFonts w:hint="eastAsia" w:ascii="宋体" w:hAnsi="宋体" w:eastAsia="宋体" w:cs="宋体"/>
                <w:color w:val="auto"/>
                <w:sz w:val="24"/>
                <w:szCs w:val="24"/>
                <w:highlight w:val="none"/>
              </w:rPr>
            </w:pPr>
            <w:r>
              <w:rPr>
                <w:rFonts w:hint="eastAsia" w:ascii="宋体" w:hAnsi="宋体" w:eastAsia="宋体" w:cs="宋体"/>
                <w:bCs/>
                <w:sz w:val="24"/>
                <w:szCs w:val="24"/>
                <w:highlight w:val="none"/>
              </w:rPr>
              <w:t>＃</w:t>
            </w:r>
            <w:r>
              <w:rPr>
                <w:rFonts w:hint="eastAsia" w:cs="宋体"/>
                <w:highlight w:val="none"/>
              </w:rPr>
              <w:t>哨兵模式</w:t>
            </w:r>
          </w:p>
        </w:tc>
        <w:tc>
          <w:tcPr>
            <w:tcW w:w="4310" w:type="dxa"/>
            <w:noWrap w:val="0"/>
            <w:vAlign w:val="center"/>
          </w:tcPr>
          <w:p>
            <w:pPr>
              <w:pStyle w:val="2"/>
              <w:pageBreakBefore w:val="0"/>
              <w:kinsoku/>
              <w:wordWrap/>
              <w:overflowPunct/>
              <w:topLinePunct w:val="0"/>
              <w:bidi w:val="0"/>
              <w:snapToGrid w:val="0"/>
              <w:spacing w:before="0" w:beforeLines="0" w:afterLines="0" w:line="360" w:lineRule="auto"/>
              <w:jc w:val="center"/>
              <w:rPr>
                <w:rFonts w:hint="eastAsia" w:ascii="宋体" w:hAnsi="宋体" w:eastAsia="宋体" w:cs="宋体"/>
                <w:color w:val="auto"/>
                <w:sz w:val="24"/>
                <w:szCs w:val="24"/>
                <w:highlight w:val="none"/>
              </w:rPr>
            </w:pPr>
            <w:r>
              <w:rPr>
                <w:rFonts w:hint="eastAsia" w:cs="宋体"/>
                <w:highlight w:val="none"/>
              </w:rPr>
              <w:t>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903" w:type="dxa"/>
            <w:noWrap/>
            <w:vAlign w:val="center"/>
          </w:tcPr>
          <w:p>
            <w:pPr>
              <w:pStyle w:val="67"/>
              <w:pageBreakBefore w:val="0"/>
              <w:numPr>
                <w:ilvl w:val="0"/>
                <w:numId w:val="9"/>
              </w:numPr>
              <w:tabs>
                <w:tab w:val="left" w:pos="567"/>
              </w:tabs>
              <w:kinsoku/>
              <w:wordWrap/>
              <w:overflowPunct/>
              <w:topLinePunct w:val="0"/>
              <w:bidi w:val="0"/>
              <w:adjustRightInd w:val="0"/>
              <w:snapToGrid w:val="0"/>
              <w:spacing w:beforeLines="0" w:afterLines="0" w:line="360" w:lineRule="auto"/>
              <w:ind w:left="425" w:leftChars="0" w:hanging="425" w:firstLineChars="0"/>
              <w:contextualSpacing/>
              <w:jc w:val="left"/>
              <w:rPr>
                <w:rFonts w:hint="eastAsia" w:ascii="宋体" w:hAnsi="宋体" w:eastAsia="宋体" w:cs="宋体"/>
                <w:bCs/>
                <w:color w:val="auto"/>
                <w:sz w:val="24"/>
                <w:szCs w:val="24"/>
                <w:highlight w:val="none"/>
              </w:rPr>
            </w:pPr>
          </w:p>
        </w:tc>
        <w:tc>
          <w:tcPr>
            <w:tcW w:w="3799" w:type="dxa"/>
            <w:noWrap w:val="0"/>
            <w:vAlign w:val="center"/>
          </w:tcPr>
          <w:p>
            <w:pPr>
              <w:pStyle w:val="2"/>
              <w:pageBreakBefore w:val="0"/>
              <w:kinsoku/>
              <w:wordWrap/>
              <w:overflowPunct/>
              <w:topLinePunct w:val="0"/>
              <w:bidi w:val="0"/>
              <w:snapToGrid w:val="0"/>
              <w:spacing w:before="0" w:beforeLines="0" w:afterLines="0" w:line="360" w:lineRule="auto"/>
              <w:jc w:val="center"/>
              <w:rPr>
                <w:rFonts w:hint="eastAsia" w:ascii="宋体" w:hAnsi="宋体" w:eastAsia="宋体" w:cs="宋体"/>
                <w:color w:val="auto"/>
                <w:sz w:val="24"/>
                <w:szCs w:val="24"/>
                <w:highlight w:val="none"/>
              </w:rPr>
            </w:pPr>
            <w:r>
              <w:rPr>
                <w:rFonts w:hint="eastAsia" w:ascii="宋体" w:hAnsi="宋体" w:eastAsia="宋体" w:cs="宋体"/>
                <w:bCs/>
                <w:sz w:val="24"/>
                <w:szCs w:val="24"/>
                <w:highlight w:val="none"/>
              </w:rPr>
              <w:t>＃</w:t>
            </w:r>
            <w:r>
              <w:rPr>
                <w:rFonts w:hint="eastAsia" w:cs="宋体"/>
                <w:highlight w:val="none"/>
              </w:rPr>
              <w:t>盲区监测</w:t>
            </w:r>
          </w:p>
        </w:tc>
        <w:tc>
          <w:tcPr>
            <w:tcW w:w="4310" w:type="dxa"/>
            <w:noWrap w:val="0"/>
            <w:vAlign w:val="center"/>
          </w:tcPr>
          <w:p>
            <w:pPr>
              <w:pStyle w:val="2"/>
              <w:pageBreakBefore w:val="0"/>
              <w:kinsoku/>
              <w:wordWrap/>
              <w:overflowPunct/>
              <w:topLinePunct w:val="0"/>
              <w:bidi w:val="0"/>
              <w:snapToGrid w:val="0"/>
              <w:spacing w:before="0" w:beforeLines="0" w:afterLines="0" w:line="360" w:lineRule="auto"/>
              <w:jc w:val="center"/>
              <w:rPr>
                <w:rFonts w:hint="eastAsia" w:ascii="宋体" w:hAnsi="宋体" w:eastAsia="宋体" w:cs="宋体"/>
                <w:color w:val="auto"/>
                <w:sz w:val="24"/>
                <w:szCs w:val="24"/>
                <w:highlight w:val="none"/>
              </w:rPr>
            </w:pPr>
            <w:r>
              <w:rPr>
                <w:rFonts w:hint="eastAsia" w:cs="宋体"/>
                <w:highlight w:val="none"/>
              </w:rPr>
              <w:t>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903" w:type="dxa"/>
            <w:noWrap/>
            <w:vAlign w:val="center"/>
          </w:tcPr>
          <w:p>
            <w:pPr>
              <w:pStyle w:val="67"/>
              <w:pageBreakBefore w:val="0"/>
              <w:numPr>
                <w:ilvl w:val="0"/>
                <w:numId w:val="9"/>
              </w:numPr>
              <w:tabs>
                <w:tab w:val="left" w:pos="567"/>
              </w:tabs>
              <w:kinsoku/>
              <w:wordWrap/>
              <w:overflowPunct/>
              <w:topLinePunct w:val="0"/>
              <w:bidi w:val="0"/>
              <w:adjustRightInd w:val="0"/>
              <w:snapToGrid w:val="0"/>
              <w:spacing w:beforeLines="0" w:afterLines="0" w:line="360" w:lineRule="auto"/>
              <w:ind w:left="425" w:leftChars="0" w:hanging="425" w:firstLineChars="0"/>
              <w:contextualSpacing/>
              <w:jc w:val="left"/>
              <w:rPr>
                <w:rFonts w:hint="eastAsia" w:ascii="宋体" w:hAnsi="宋体" w:eastAsia="宋体" w:cs="宋体"/>
                <w:bCs/>
                <w:color w:val="auto"/>
                <w:sz w:val="24"/>
                <w:szCs w:val="24"/>
                <w:highlight w:val="none"/>
                <w:lang w:val="en-US" w:eastAsia="zh-CN"/>
              </w:rPr>
            </w:pPr>
          </w:p>
        </w:tc>
        <w:tc>
          <w:tcPr>
            <w:tcW w:w="3799" w:type="dxa"/>
            <w:noWrap w:val="0"/>
            <w:vAlign w:val="center"/>
          </w:tcPr>
          <w:p>
            <w:pPr>
              <w:pStyle w:val="2"/>
              <w:pageBreakBefore w:val="0"/>
              <w:kinsoku/>
              <w:wordWrap/>
              <w:overflowPunct/>
              <w:topLinePunct w:val="0"/>
              <w:bidi w:val="0"/>
              <w:snapToGrid w:val="0"/>
              <w:spacing w:before="0" w:beforeLines="0" w:afterLines="0" w:line="360" w:lineRule="auto"/>
              <w:jc w:val="center"/>
              <w:rPr>
                <w:rFonts w:hint="eastAsia" w:ascii="宋体" w:hAnsi="宋体" w:eastAsia="宋体" w:cs="宋体"/>
                <w:color w:val="auto"/>
                <w:sz w:val="24"/>
                <w:szCs w:val="24"/>
                <w:highlight w:val="none"/>
                <w:lang w:eastAsia="zh-CN"/>
              </w:rPr>
            </w:pPr>
            <w:r>
              <w:rPr>
                <w:rFonts w:hint="eastAsia" w:cs="宋体"/>
                <w:highlight w:val="none"/>
              </w:rPr>
              <w:t>★充电桩</w:t>
            </w:r>
          </w:p>
        </w:tc>
        <w:tc>
          <w:tcPr>
            <w:tcW w:w="4310" w:type="dxa"/>
            <w:noWrap w:val="0"/>
            <w:vAlign w:val="center"/>
          </w:tcPr>
          <w:p>
            <w:pPr>
              <w:pStyle w:val="2"/>
              <w:pageBreakBefore w:val="0"/>
              <w:kinsoku/>
              <w:wordWrap/>
              <w:overflowPunct/>
              <w:topLinePunct w:val="0"/>
              <w:bidi w:val="0"/>
              <w:snapToGrid w:val="0"/>
              <w:spacing w:before="0" w:beforeLines="0" w:afterLines="0" w:line="360" w:lineRule="auto"/>
              <w:jc w:val="center"/>
              <w:rPr>
                <w:rFonts w:hint="eastAsia" w:ascii="宋体" w:hAnsi="宋体" w:eastAsia="宋体" w:cs="宋体"/>
                <w:color w:val="auto"/>
                <w:sz w:val="24"/>
                <w:szCs w:val="24"/>
                <w:highlight w:val="none"/>
              </w:rPr>
            </w:pPr>
            <w:r>
              <w:rPr>
                <w:rFonts w:hint="eastAsia"/>
                <w:bCs/>
                <w:highlight w:val="none"/>
              </w:rPr>
              <w:t>数量21个，立柱式或壁挂式充电桩，含至少1个</w:t>
            </w:r>
            <w:r>
              <w:rPr>
                <w:bCs/>
                <w:highlight w:val="none"/>
              </w:rPr>
              <w:t>20</w:t>
            </w:r>
            <w:r>
              <w:rPr>
                <w:rFonts w:hint="eastAsia"/>
                <w:bCs/>
                <w:highlight w:val="none"/>
              </w:rPr>
              <w:t>kW以上快充</w:t>
            </w:r>
          </w:p>
        </w:tc>
      </w:tr>
    </w:tbl>
    <w:p>
      <w:pPr>
        <w:pStyle w:val="504"/>
        <w:pageBreakBefore w:val="0"/>
        <w:kinsoku/>
        <w:wordWrap/>
        <w:overflowPunct/>
        <w:topLinePunct w:val="0"/>
        <w:bidi w:val="0"/>
        <w:adjustRightInd w:val="0"/>
        <w:snapToGrid w:val="0"/>
        <w:spacing w:beforeLines="0" w:afterLines="0" w:line="360" w:lineRule="auto"/>
        <w:ind w:firstLine="0" w:firstLineChars="0"/>
        <w:contextualSpacing/>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说明：标注★的项目为必须实质满足项，不满足视为未实质响应，视为投标无效</w:t>
      </w:r>
    </w:p>
    <w:p>
      <w:pPr>
        <w:pageBreakBefore w:val="0"/>
        <w:kinsoku/>
        <w:wordWrap/>
        <w:overflowPunct/>
        <w:topLinePunct w:val="0"/>
        <w:bidi w:val="0"/>
        <w:snapToGrid w:val="0"/>
        <w:spacing w:beforeLines="0" w:afterLines="0" w:line="360" w:lineRule="auto"/>
        <w:contextualSpacing/>
        <w:rPr>
          <w:rFonts w:hint="eastAsia" w:ascii="宋体" w:hAnsi="宋体" w:eastAsia="宋体" w:cs="宋体"/>
          <w:i/>
          <w:iCs/>
          <w:color w:val="auto"/>
          <w:sz w:val="24"/>
          <w:szCs w:val="24"/>
          <w:highlight w:val="none"/>
        </w:rPr>
      </w:pPr>
      <w:r>
        <w:rPr>
          <w:rFonts w:hint="eastAsia" w:ascii="宋体" w:hAnsi="宋体" w:eastAsia="宋体" w:cs="宋体"/>
          <w:color w:val="auto"/>
          <w:sz w:val="24"/>
          <w:szCs w:val="24"/>
          <w:highlight w:val="none"/>
        </w:rPr>
        <w:t>3. 验收标准</w:t>
      </w:r>
    </w:p>
    <w:p>
      <w:pPr>
        <w:pageBreakBefore w:val="0"/>
        <w:widowControl/>
        <w:kinsoku/>
        <w:wordWrap/>
        <w:overflowPunct/>
        <w:topLinePunct w:val="0"/>
        <w:bidi w:val="0"/>
        <w:snapToGrid w:val="0"/>
        <w:spacing w:beforeLines="0" w:afterLines="0" w:line="360" w:lineRule="auto"/>
        <w:ind w:firstLine="482"/>
        <w:contextualSpacing/>
        <w:rPr>
          <w:rFonts w:hint="eastAsia" w:ascii="宋体" w:hAnsi="宋体" w:eastAsia="宋体" w:cs="宋体"/>
          <w:color w:val="auto"/>
          <w:sz w:val="24"/>
          <w:szCs w:val="24"/>
          <w:highlight w:val="none"/>
          <w:lang w:eastAsia="zh-CN"/>
        </w:rPr>
      </w:pPr>
      <w:r>
        <w:rPr>
          <w:rFonts w:hint="eastAsia" w:ascii="宋体" w:hAnsi="宋体" w:eastAsia="宋体" w:cs="宋体"/>
          <w:bCs/>
          <w:color w:val="auto"/>
          <w:sz w:val="24"/>
          <w:szCs w:val="24"/>
          <w:highlight w:val="none"/>
        </w:rPr>
        <w:t>按照采购合同的约定和现行国家标准、行业标准以及企业标准对每一项技术、服务、安全标准的履约情况进行确认。投标产品应为符合国家产品质量标准及厂家该型号汽车质量标准的新下线的未曾经过维修的崭新车辆，符合国家安全及环保要求，可以在北京地区上牌的合法车辆。采购人有权根据需要设置出厂检验、到货检验、安装调试检验、配套服务检验等多重验收环节。验收结束后，应当出具验收书，列明各项标准的验收情况及项目总体评价，由验收双方共同签署</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rPr>
        <w:br w:type="textWrapping"/>
      </w:r>
      <w:r>
        <w:rPr>
          <w:rFonts w:hint="eastAsia" w:ascii="宋体" w:hAnsi="宋体" w:cs="宋体"/>
          <w:color w:val="auto"/>
          <w:sz w:val="24"/>
          <w:szCs w:val="24"/>
          <w:highlight w:val="none"/>
          <w:lang w:val="en-US" w:eastAsia="zh-CN"/>
        </w:rPr>
        <w:t xml:space="preserve">    </w:t>
      </w:r>
      <w:r>
        <w:rPr>
          <w:rFonts w:hint="eastAsia" w:ascii="宋体" w:hAnsi="宋体" w:cs="宋体"/>
          <w:color w:val="auto"/>
          <w:sz w:val="24"/>
          <w:szCs w:val="24"/>
          <w:highlight w:val="none"/>
          <w:lang w:eastAsia="zh-CN"/>
        </w:rPr>
        <w:t>验收标准：所供车辆符合招标文件要求，且在本地登记注册上牌后，一次性到货交付验收。</w:t>
      </w:r>
    </w:p>
    <w:p>
      <w:pPr>
        <w:pageBreakBefore w:val="0"/>
        <w:kinsoku/>
        <w:wordWrap/>
        <w:overflowPunct/>
        <w:topLinePunct w:val="0"/>
        <w:bidi w:val="0"/>
        <w:snapToGrid w:val="0"/>
        <w:spacing w:beforeLines="0" w:afterLines="0" w:line="360" w:lineRule="auto"/>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4.环保专项承诺</w:t>
      </w:r>
    </w:p>
    <w:p>
      <w:pPr>
        <w:pageBreakBefore w:val="0"/>
        <w:kinsoku/>
        <w:wordWrap/>
        <w:overflowPunct/>
        <w:topLinePunct w:val="0"/>
        <w:bidi w:val="0"/>
        <w:snapToGrid w:val="0"/>
        <w:spacing w:beforeLines="0" w:afterLines="0" w:line="360" w:lineRule="auto"/>
        <w:ind w:firstLine="480" w:firstLineChars="200"/>
        <w:rPr>
          <w:rFonts w:hint="eastAsia" w:ascii="宋体" w:hAnsi="宋体"/>
          <w:sz w:val="24"/>
          <w:highlight w:val="none"/>
        </w:rPr>
      </w:pPr>
      <w:r>
        <w:rPr>
          <w:rFonts w:hint="eastAsia" w:ascii="宋体" w:hAnsi="宋体"/>
          <w:sz w:val="24"/>
          <w:highlight w:val="none"/>
        </w:rPr>
        <w:t>★（一）根据《北京市财政局 北京市生态环境局关于政府采购推广使用低挥发性有机化合物（VOCs）有关事项的通知》（京财采购〔2020〕2381号）文件的规定，政府采购货物、工程和服务项目中涉及涂料、胶黏剂、油墨、清洗剂等挥发性有机物产品的，属于强制性标准的，参与本项目的投标人应当执行符合本市和国家的VOCs含量限值标准，并按招标文件规定格式提供专项承诺，</w:t>
      </w:r>
      <w:r>
        <w:rPr>
          <w:rFonts w:hint="eastAsia" w:ascii="宋体" w:hAnsi="宋体"/>
          <w:b/>
          <w:bCs/>
          <w:sz w:val="24"/>
          <w:highlight w:val="none"/>
        </w:rPr>
        <w:t>未提供该承诺的按照无效投标处理。</w:t>
      </w:r>
    </w:p>
    <w:p>
      <w:pPr>
        <w:pageBreakBefore w:val="0"/>
        <w:numPr>
          <w:ilvl w:val="0"/>
          <w:numId w:val="0"/>
        </w:numPr>
        <w:kinsoku/>
        <w:wordWrap/>
        <w:overflowPunct/>
        <w:topLinePunct w:val="0"/>
        <w:bidi w:val="0"/>
        <w:snapToGrid w:val="0"/>
        <w:spacing w:beforeLines="0" w:afterLines="0" w:line="360" w:lineRule="auto"/>
        <w:ind w:firstLine="480" w:firstLineChars="200"/>
        <w:rPr>
          <w:rFonts w:hint="eastAsia" w:ascii="宋体" w:hAnsi="宋体"/>
          <w:b/>
          <w:bCs/>
          <w:sz w:val="24"/>
          <w:highlight w:val="none"/>
        </w:rPr>
      </w:pPr>
      <w:r>
        <w:rPr>
          <w:rFonts w:hint="eastAsia" w:ascii="宋体" w:hAnsi="宋体"/>
          <w:sz w:val="24"/>
          <w:highlight w:val="none"/>
          <w:lang w:eastAsia="zh-CN"/>
        </w:rPr>
        <w:t>（</w:t>
      </w:r>
      <w:r>
        <w:rPr>
          <w:rFonts w:hint="eastAsia" w:ascii="宋体" w:hAnsi="宋体"/>
          <w:sz w:val="24"/>
          <w:highlight w:val="none"/>
          <w:lang w:val="en-US" w:eastAsia="zh-CN"/>
        </w:rPr>
        <w:t>二</w:t>
      </w:r>
      <w:r>
        <w:rPr>
          <w:rFonts w:hint="eastAsia" w:ascii="宋体" w:hAnsi="宋体"/>
          <w:sz w:val="24"/>
          <w:highlight w:val="none"/>
          <w:lang w:eastAsia="zh-CN"/>
        </w:rPr>
        <w:t>）</w:t>
      </w:r>
      <w:r>
        <w:rPr>
          <w:rFonts w:hint="eastAsia" w:ascii="宋体" w:hAnsi="宋体"/>
          <w:sz w:val="24"/>
          <w:highlight w:val="none"/>
        </w:rPr>
        <w:t>根据《北京市财政局 北京市生态环境局关于政府采购推广使用低挥发性有机化合物（VOCs）有关事项的通知》（京财采购〔2020〕2381 号）文件的规定，政府采购货物、工程和服务项目中涉及涂料、胶黏剂、油墨、清洗剂等挥发性有机物产品的，属于推荐性标准的，应在招标文件中载明优惠幅度，以及评审标准和方法等，以体现优先采购。本项采购中，低挥发性有机化合物含量涂料产品技术要求（GB/T38597-2020）属于国家推荐性标准，投标人可承诺在生产过程中使用的相关材料符合本市和国家相关政策。</w:t>
      </w:r>
      <w:r>
        <w:rPr>
          <w:rFonts w:hint="eastAsia" w:ascii="宋体" w:hAnsi="宋体"/>
          <w:b/>
          <w:bCs/>
          <w:sz w:val="24"/>
          <w:highlight w:val="none"/>
        </w:rPr>
        <w:t>本项承诺为非实质响应条款，投标人可根据实际情况自行提供。</w:t>
      </w:r>
    </w:p>
    <w:p>
      <w:pPr>
        <w:pageBreakBefore w:val="0"/>
        <w:numPr>
          <w:ilvl w:val="0"/>
          <w:numId w:val="0"/>
        </w:numPr>
        <w:kinsoku/>
        <w:wordWrap/>
        <w:overflowPunct/>
        <w:topLinePunct w:val="0"/>
        <w:bidi w:val="0"/>
        <w:snapToGrid w:val="0"/>
        <w:spacing w:beforeLines="0" w:afterLines="0" w:line="360" w:lineRule="auto"/>
        <w:rPr>
          <w:rFonts w:hint="default" w:ascii="宋体" w:hAnsi="宋体"/>
          <w:sz w:val="24"/>
          <w:highlight w:val="none"/>
          <w:lang w:val="en-US" w:eastAsia="zh-CN"/>
        </w:rPr>
      </w:pPr>
      <w:r>
        <w:rPr>
          <w:rFonts w:hint="eastAsia" w:ascii="宋体" w:hAnsi="宋体"/>
          <w:sz w:val="24"/>
          <w:highlight w:val="none"/>
          <w:lang w:val="en-US" w:eastAsia="zh-CN"/>
        </w:rPr>
        <w:t>5.其他要求</w:t>
      </w:r>
    </w:p>
    <w:p>
      <w:pPr>
        <w:pageBreakBefore w:val="0"/>
        <w:numPr>
          <w:ilvl w:val="0"/>
          <w:numId w:val="0"/>
        </w:numPr>
        <w:kinsoku/>
        <w:wordWrap/>
        <w:overflowPunct/>
        <w:topLinePunct w:val="0"/>
        <w:bidi w:val="0"/>
        <w:snapToGrid w:val="0"/>
        <w:spacing w:beforeLines="0" w:afterLines="0" w:line="360" w:lineRule="auto"/>
        <w:ind w:firstLine="480" w:firstLineChars="200"/>
        <w:rPr>
          <w:rFonts w:hint="eastAsia" w:ascii="宋体" w:hAnsi="宋体"/>
          <w:sz w:val="24"/>
          <w:highlight w:val="none"/>
          <w:lang w:val="en-US" w:eastAsia="zh-CN"/>
        </w:rPr>
      </w:pPr>
      <w:r>
        <w:rPr>
          <w:rFonts w:hint="eastAsia" w:ascii="宋体" w:hAnsi="宋体"/>
          <w:sz w:val="24"/>
          <w:highlight w:val="none"/>
          <w:lang w:eastAsia="zh-CN"/>
        </w:rPr>
        <w:t>（</w:t>
      </w:r>
      <w:r>
        <w:rPr>
          <w:rFonts w:hint="eastAsia" w:ascii="宋体" w:hAnsi="宋体"/>
          <w:sz w:val="24"/>
          <w:highlight w:val="none"/>
          <w:lang w:val="en-US" w:eastAsia="zh-CN"/>
        </w:rPr>
        <w:t>一</w:t>
      </w:r>
      <w:r>
        <w:rPr>
          <w:rFonts w:hint="eastAsia" w:ascii="宋体" w:hAnsi="宋体"/>
          <w:sz w:val="24"/>
          <w:highlight w:val="none"/>
          <w:lang w:eastAsia="zh-CN"/>
        </w:rPr>
        <w:t>）</w:t>
      </w:r>
      <w:r>
        <w:rPr>
          <w:rFonts w:hint="eastAsia" w:ascii="宋体" w:hAnsi="宋体"/>
          <w:sz w:val="24"/>
          <w:highlight w:val="none"/>
          <w:lang w:val="en-US" w:eastAsia="zh-CN"/>
        </w:rPr>
        <w:t>提供所投全部车辆的</w:t>
      </w:r>
      <w:r>
        <w:rPr>
          <w:rFonts w:hint="eastAsia" w:asciiTheme="minorEastAsia" w:hAnsiTheme="minorEastAsia" w:eastAsiaTheme="minorEastAsia" w:cstheme="minorEastAsia"/>
          <w:color w:val="auto"/>
          <w:sz w:val="24"/>
          <w:szCs w:val="24"/>
          <w:highlight w:val="none"/>
        </w:rPr>
        <w:t>车辆安全配置和辅助功能</w:t>
      </w:r>
      <w:r>
        <w:rPr>
          <w:rFonts w:hint="eastAsia" w:asciiTheme="minorEastAsia" w:hAnsiTheme="minorEastAsia" w:eastAsiaTheme="minorEastAsia" w:cstheme="minorEastAsia"/>
          <w:color w:val="auto"/>
          <w:sz w:val="24"/>
          <w:szCs w:val="24"/>
          <w:highlight w:val="none"/>
          <w:lang w:val="en-US" w:eastAsia="zh-CN"/>
        </w:rPr>
        <w:t>材料，包括但不限于：安全配置、驾驶</w:t>
      </w:r>
      <w:r>
        <w:rPr>
          <w:rFonts w:hint="eastAsia" w:ascii="宋体" w:hAnsi="宋体"/>
          <w:sz w:val="24"/>
          <w:highlight w:val="none"/>
          <w:lang w:val="en-US" w:eastAsia="zh-CN"/>
        </w:rPr>
        <w:t>辅助功能方面的相关说明；</w:t>
      </w:r>
    </w:p>
    <w:p>
      <w:pPr>
        <w:pageBreakBefore w:val="0"/>
        <w:numPr>
          <w:ilvl w:val="0"/>
          <w:numId w:val="0"/>
        </w:numPr>
        <w:kinsoku/>
        <w:wordWrap/>
        <w:overflowPunct/>
        <w:topLinePunct w:val="0"/>
        <w:bidi w:val="0"/>
        <w:snapToGrid w:val="0"/>
        <w:spacing w:beforeLines="0" w:afterLines="0" w:line="360" w:lineRule="auto"/>
        <w:ind w:firstLine="480" w:firstLineChars="200"/>
        <w:rPr>
          <w:rFonts w:hint="eastAsia" w:ascii="宋体" w:hAnsi="宋体"/>
          <w:sz w:val="24"/>
          <w:highlight w:val="none"/>
          <w:lang w:val="en-US" w:eastAsia="zh-CN"/>
        </w:rPr>
      </w:pPr>
      <w:r>
        <w:rPr>
          <w:rFonts w:hint="eastAsia" w:ascii="宋体" w:hAnsi="宋体"/>
          <w:sz w:val="24"/>
          <w:highlight w:val="none"/>
          <w:lang w:val="en-US" w:eastAsia="zh-CN"/>
        </w:rPr>
        <w:t>（二）投标人应提供售后服务方案，包含但不限于：供货商售后服务能力、保修及售后服务方案、售后服务方案、应急保障方案等内容。</w:t>
      </w:r>
    </w:p>
    <w:p>
      <w:pPr>
        <w:pStyle w:val="31"/>
        <w:snapToGrid w:val="0"/>
        <w:spacing w:beforeLines="0" w:afterLines="0" w:line="360" w:lineRule="auto"/>
        <w:rPr>
          <w:rFonts w:hint="default"/>
          <w:highlight w:val="none"/>
          <w:lang w:val="en-US" w:eastAsia="zh-CN"/>
        </w:rPr>
      </w:pPr>
    </w:p>
    <w:p>
      <w:pPr>
        <w:pStyle w:val="31"/>
        <w:pageBreakBefore w:val="0"/>
        <w:kinsoku/>
        <w:wordWrap/>
        <w:overflowPunct/>
        <w:topLinePunct w:val="0"/>
        <w:bidi w:val="0"/>
        <w:snapToGrid w:val="0"/>
        <w:spacing w:beforeLines="0" w:afterLines="0" w:line="360" w:lineRule="auto"/>
        <w:rPr>
          <w:rFonts w:hint="eastAsia" w:ascii="宋体" w:hAnsi="宋体" w:eastAsia="宋体" w:cs="宋体"/>
          <w:b/>
          <w:bCs/>
          <w:color w:val="auto"/>
          <w:sz w:val="24"/>
          <w:szCs w:val="24"/>
          <w:highlight w:val="none"/>
        </w:rPr>
      </w:pPr>
    </w:p>
    <w:p>
      <w:pPr>
        <w:pStyle w:val="31"/>
        <w:pageBreakBefore w:val="0"/>
        <w:kinsoku/>
        <w:wordWrap/>
        <w:overflowPunct/>
        <w:topLinePunct w:val="0"/>
        <w:bidi w:val="0"/>
        <w:snapToGrid w:val="0"/>
        <w:spacing w:beforeLines="0" w:afterLines="0" w:line="360" w:lineRule="auto"/>
        <w:rPr>
          <w:rFonts w:hint="eastAsia" w:ascii="宋体" w:hAnsi="宋体" w:eastAsia="宋体" w:cs="宋体"/>
          <w:b/>
          <w:bCs/>
          <w:color w:val="auto"/>
          <w:sz w:val="24"/>
          <w:szCs w:val="24"/>
          <w:highlight w:val="none"/>
        </w:rPr>
      </w:pPr>
    </w:p>
    <w:p>
      <w:pPr>
        <w:pStyle w:val="31"/>
        <w:pageBreakBefore w:val="0"/>
        <w:kinsoku/>
        <w:wordWrap/>
        <w:overflowPunct/>
        <w:topLinePunct w:val="0"/>
        <w:bidi w:val="0"/>
        <w:snapToGrid w:val="0"/>
        <w:spacing w:beforeLines="0" w:afterLines="0" w:line="360" w:lineRule="auto"/>
        <w:rPr>
          <w:rFonts w:hint="eastAsia" w:ascii="宋体" w:hAnsi="宋体" w:eastAsia="宋体" w:cs="宋体"/>
          <w:b/>
          <w:bCs/>
          <w:color w:val="auto"/>
          <w:sz w:val="24"/>
          <w:szCs w:val="24"/>
          <w:highlight w:val="none"/>
        </w:rPr>
      </w:pPr>
    </w:p>
    <w:p>
      <w:pPr>
        <w:pStyle w:val="31"/>
        <w:pageBreakBefore w:val="0"/>
        <w:kinsoku/>
        <w:wordWrap/>
        <w:overflowPunct/>
        <w:topLinePunct w:val="0"/>
        <w:bidi w:val="0"/>
        <w:snapToGrid w:val="0"/>
        <w:spacing w:beforeLines="0" w:afterLines="0" w:line="360" w:lineRule="auto"/>
        <w:rPr>
          <w:rFonts w:hint="eastAsia" w:ascii="宋体" w:hAnsi="宋体" w:eastAsia="宋体" w:cs="宋体"/>
          <w:b/>
          <w:bCs/>
          <w:color w:val="auto"/>
          <w:sz w:val="24"/>
          <w:szCs w:val="24"/>
          <w:highlight w:val="none"/>
        </w:rPr>
      </w:pPr>
    </w:p>
    <w:p>
      <w:pPr>
        <w:pStyle w:val="31"/>
        <w:pageBreakBefore w:val="0"/>
        <w:kinsoku/>
        <w:wordWrap/>
        <w:overflowPunct/>
        <w:topLinePunct w:val="0"/>
        <w:bidi w:val="0"/>
        <w:snapToGrid w:val="0"/>
        <w:spacing w:beforeLines="0" w:afterLines="0" w:line="360" w:lineRule="auto"/>
        <w:ind w:firstLine="0" w:firstLineChars="0"/>
        <w:rPr>
          <w:rFonts w:hint="eastAsia" w:ascii="宋体" w:hAnsi="宋体" w:eastAsia="宋体" w:cs="宋体"/>
          <w:b/>
          <w:bCs/>
          <w:color w:val="auto"/>
          <w:sz w:val="24"/>
          <w:szCs w:val="24"/>
          <w:highlight w:val="none"/>
        </w:rPr>
      </w:pPr>
    </w:p>
    <w:p>
      <w:pPr>
        <w:snapToGrid w:val="0"/>
        <w:spacing w:beforeLines="0" w:afterLines="0" w:line="360" w:lineRule="auto"/>
        <w:rPr>
          <w:rFonts w:hint="eastAsia" w:ascii="宋体" w:hAnsi="宋体" w:eastAsia="宋体" w:cs="宋体"/>
          <w:b/>
          <w:color w:val="auto"/>
          <w:sz w:val="24"/>
          <w:szCs w:val="24"/>
          <w:highlight w:val="none"/>
          <w:lang w:eastAsia="zh-CN"/>
        </w:rPr>
      </w:pPr>
      <w:r>
        <w:rPr>
          <w:rFonts w:hint="eastAsia" w:ascii="宋体" w:hAnsi="宋体" w:eastAsia="宋体" w:cs="宋体"/>
          <w:b/>
          <w:color w:val="auto"/>
          <w:sz w:val="24"/>
          <w:szCs w:val="24"/>
          <w:highlight w:val="none"/>
          <w:lang w:eastAsia="zh-CN"/>
        </w:rPr>
        <w:br w:type="page"/>
      </w:r>
    </w:p>
    <w:p>
      <w:pPr>
        <w:pageBreakBefore w:val="0"/>
        <w:kinsoku/>
        <w:wordWrap/>
        <w:overflowPunct/>
        <w:topLinePunct w:val="0"/>
        <w:bidi w:val="0"/>
        <w:snapToGrid w:val="0"/>
        <w:spacing w:beforeLines="0" w:afterLines="0" w:line="360" w:lineRule="auto"/>
        <w:jc w:val="center"/>
        <w:outlineLvl w:val="0"/>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eastAsia="zh-CN"/>
        </w:rPr>
        <w:t>市局直属单位</w:t>
      </w:r>
      <w:r>
        <w:rPr>
          <w:rFonts w:hint="eastAsia" w:ascii="宋体" w:hAnsi="宋体" w:eastAsia="宋体" w:cs="宋体"/>
          <w:b/>
          <w:color w:val="auto"/>
          <w:sz w:val="24"/>
          <w:szCs w:val="24"/>
          <w:highlight w:val="none"/>
          <w:lang w:val="en-US" w:eastAsia="zh-CN"/>
        </w:rPr>
        <w:t>2026年度公务用车购置项目</w:t>
      </w:r>
    </w:p>
    <w:p>
      <w:pPr>
        <w:pageBreakBefore w:val="0"/>
        <w:kinsoku/>
        <w:wordWrap/>
        <w:overflowPunct/>
        <w:topLinePunct w:val="0"/>
        <w:bidi w:val="0"/>
        <w:snapToGrid w:val="0"/>
        <w:spacing w:beforeLines="0" w:afterLines="0" w:line="360" w:lineRule="auto"/>
        <w:jc w:val="center"/>
        <w:outlineLvl w:val="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 xml:space="preserve">（集采目录内部分）-02包 </w:t>
      </w:r>
      <w:r>
        <w:rPr>
          <w:rFonts w:hint="eastAsia" w:ascii="宋体" w:hAnsi="宋体" w:eastAsia="宋体" w:cs="宋体"/>
          <w:b/>
          <w:color w:val="auto"/>
          <w:sz w:val="24"/>
          <w:szCs w:val="24"/>
          <w:highlight w:val="none"/>
        </w:rPr>
        <w:t>采购需求</w:t>
      </w:r>
    </w:p>
    <w:p>
      <w:pPr>
        <w:pageBreakBefore w:val="0"/>
        <w:kinsoku/>
        <w:wordWrap/>
        <w:overflowPunct/>
        <w:topLinePunct w:val="0"/>
        <w:bidi w:val="0"/>
        <w:snapToGrid w:val="0"/>
        <w:spacing w:beforeLines="0" w:afterLines="0" w:line="360" w:lineRule="auto"/>
        <w:jc w:val="center"/>
        <w:rPr>
          <w:rFonts w:hint="eastAsia" w:ascii="宋体" w:hAnsi="宋体" w:eastAsia="宋体" w:cs="宋体"/>
          <w:bCs/>
          <w:color w:val="auto"/>
          <w:sz w:val="24"/>
          <w:szCs w:val="24"/>
          <w:highlight w:val="none"/>
        </w:rPr>
      </w:pPr>
    </w:p>
    <w:p>
      <w:pPr>
        <w:pageBreakBefore w:val="0"/>
        <w:kinsoku/>
        <w:wordWrap/>
        <w:overflowPunct/>
        <w:topLinePunct w:val="0"/>
        <w:bidi w:val="0"/>
        <w:snapToGrid w:val="0"/>
        <w:spacing w:beforeLines="0" w:after="0" w:afterLines="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一、采购清单</w:t>
      </w:r>
    </w:p>
    <w:tbl>
      <w:tblPr>
        <w:tblStyle w:val="52"/>
        <w:tblW w:w="901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8"/>
        <w:gridCol w:w="1327"/>
        <w:gridCol w:w="727"/>
        <w:gridCol w:w="1812"/>
        <w:gridCol w:w="45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1" w:hRule="atLeast"/>
          <w:jc w:val="center"/>
        </w:trPr>
        <w:tc>
          <w:tcPr>
            <w:tcW w:w="548" w:type="dxa"/>
            <w:vAlign w:val="center"/>
          </w:tcPr>
          <w:p>
            <w:pPr>
              <w:pageBreakBefore w:val="0"/>
              <w:kinsoku/>
              <w:wordWrap/>
              <w:overflowPunct/>
              <w:topLinePunct w:val="0"/>
              <w:bidi w:val="0"/>
              <w:snapToGrid w:val="0"/>
              <w:spacing w:beforeLines="0" w:after="0" w:afterLines="0"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1327" w:type="dxa"/>
            <w:vAlign w:val="center"/>
          </w:tcPr>
          <w:p>
            <w:pPr>
              <w:pageBreakBefore w:val="0"/>
              <w:kinsoku/>
              <w:wordWrap/>
              <w:overflowPunct/>
              <w:topLinePunct w:val="0"/>
              <w:bidi w:val="0"/>
              <w:snapToGrid w:val="0"/>
              <w:spacing w:beforeLines="0" w:after="0" w:afterLines="0"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货物名称</w:t>
            </w:r>
          </w:p>
        </w:tc>
        <w:tc>
          <w:tcPr>
            <w:tcW w:w="727" w:type="dxa"/>
            <w:vAlign w:val="center"/>
          </w:tcPr>
          <w:p>
            <w:pPr>
              <w:pageBreakBefore w:val="0"/>
              <w:kinsoku/>
              <w:wordWrap/>
              <w:overflowPunct/>
              <w:topLinePunct w:val="0"/>
              <w:bidi w:val="0"/>
              <w:snapToGrid w:val="0"/>
              <w:spacing w:beforeLines="0" w:after="0" w:afterLines="0"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数量</w:t>
            </w:r>
          </w:p>
        </w:tc>
        <w:tc>
          <w:tcPr>
            <w:tcW w:w="1812" w:type="dxa"/>
            <w:vAlign w:val="center"/>
          </w:tcPr>
          <w:p>
            <w:pPr>
              <w:pageBreakBefore w:val="0"/>
              <w:kinsoku/>
              <w:wordWrap/>
              <w:overflowPunct/>
              <w:topLinePunct w:val="0"/>
              <w:bidi w:val="0"/>
              <w:snapToGrid w:val="0"/>
              <w:spacing w:beforeLines="0" w:after="0" w:afterLines="0"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中小企业划分标准所属行业</w:t>
            </w:r>
          </w:p>
        </w:tc>
        <w:tc>
          <w:tcPr>
            <w:tcW w:w="4598" w:type="dxa"/>
            <w:vAlign w:val="center"/>
          </w:tcPr>
          <w:p>
            <w:pPr>
              <w:pageBreakBefore w:val="0"/>
              <w:kinsoku/>
              <w:wordWrap/>
              <w:overflowPunct/>
              <w:topLinePunct w:val="0"/>
              <w:bidi w:val="0"/>
              <w:snapToGrid w:val="0"/>
              <w:spacing w:beforeLines="0" w:after="0" w:afterLines="0"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48" w:type="dxa"/>
            <w:vAlign w:val="center"/>
          </w:tcPr>
          <w:p>
            <w:pPr>
              <w:pageBreakBefore w:val="0"/>
              <w:kinsoku/>
              <w:wordWrap/>
              <w:overflowPunct/>
              <w:topLinePunct w:val="0"/>
              <w:bidi w:val="0"/>
              <w:snapToGrid w:val="0"/>
              <w:spacing w:beforeLines="0" w:after="0" w:afterLines="0"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327" w:type="dxa"/>
            <w:vAlign w:val="center"/>
          </w:tcPr>
          <w:p>
            <w:pPr>
              <w:pageBreakBefore w:val="0"/>
              <w:kinsoku/>
              <w:wordWrap/>
              <w:overflowPunct/>
              <w:topLinePunct w:val="0"/>
              <w:bidi w:val="0"/>
              <w:snapToGrid w:val="0"/>
              <w:spacing w:beforeLines="0" w:after="0" w:afterLines="0" w:line="360" w:lineRule="auto"/>
              <w:jc w:val="center"/>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lang w:eastAsia="zh-CN"/>
              </w:rPr>
              <w:t>轿车</w:t>
            </w:r>
            <w:r>
              <w:rPr>
                <w:rFonts w:hint="eastAsia" w:ascii="宋体" w:hAnsi="宋体" w:eastAsia="宋体" w:cs="宋体"/>
                <w:bCs/>
                <w:color w:val="auto"/>
                <w:sz w:val="24"/>
                <w:szCs w:val="24"/>
                <w:highlight w:val="none"/>
                <w:lang w:val="en-US" w:eastAsia="zh-CN"/>
              </w:rPr>
              <w:t>1</w:t>
            </w:r>
          </w:p>
        </w:tc>
        <w:tc>
          <w:tcPr>
            <w:tcW w:w="727" w:type="dxa"/>
            <w:vAlign w:val="center"/>
          </w:tcPr>
          <w:p>
            <w:pPr>
              <w:pageBreakBefore w:val="0"/>
              <w:kinsoku/>
              <w:wordWrap/>
              <w:overflowPunct/>
              <w:topLinePunct w:val="0"/>
              <w:bidi w:val="0"/>
              <w:snapToGrid w:val="0"/>
              <w:spacing w:beforeLines="0" w:after="0" w:afterLines="0"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37</w:t>
            </w:r>
            <w:r>
              <w:rPr>
                <w:rFonts w:hint="eastAsia" w:ascii="宋体" w:hAnsi="宋体" w:eastAsia="宋体" w:cs="宋体"/>
                <w:color w:val="auto"/>
                <w:sz w:val="24"/>
                <w:szCs w:val="24"/>
                <w:highlight w:val="none"/>
              </w:rPr>
              <w:t>辆</w:t>
            </w:r>
          </w:p>
        </w:tc>
        <w:tc>
          <w:tcPr>
            <w:tcW w:w="1812" w:type="dxa"/>
            <w:vAlign w:val="center"/>
          </w:tcPr>
          <w:p>
            <w:pPr>
              <w:pageBreakBefore w:val="0"/>
              <w:kinsoku/>
              <w:wordWrap/>
              <w:overflowPunct/>
              <w:topLinePunct w:val="0"/>
              <w:bidi w:val="0"/>
              <w:snapToGrid w:val="0"/>
              <w:spacing w:beforeLines="0" w:after="0" w:afterLines="0"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工业</w:t>
            </w:r>
          </w:p>
        </w:tc>
        <w:tc>
          <w:tcPr>
            <w:tcW w:w="4598" w:type="dxa"/>
            <w:vAlign w:val="center"/>
          </w:tcPr>
          <w:p>
            <w:pPr>
              <w:pageBreakBefore w:val="0"/>
              <w:kinsoku/>
              <w:wordWrap/>
              <w:overflowPunct/>
              <w:topLinePunct w:val="0"/>
              <w:bidi w:val="0"/>
              <w:snapToGrid w:val="0"/>
              <w:spacing w:beforeLines="0" w:after="0" w:afterLines="0"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单车预算</w:t>
            </w:r>
            <w:r>
              <w:rPr>
                <w:rFonts w:hint="eastAsia" w:ascii="宋体" w:hAnsi="宋体" w:eastAsia="宋体" w:cs="宋体"/>
                <w:color w:val="auto"/>
                <w:sz w:val="24"/>
                <w:szCs w:val="24"/>
                <w:highlight w:val="none"/>
                <w:lang w:val="en-US" w:eastAsia="zh-CN" w:bidi="ar"/>
              </w:rPr>
              <w:t>13.2</w:t>
            </w:r>
            <w:r>
              <w:rPr>
                <w:rFonts w:hint="eastAsia" w:ascii="宋体" w:hAnsi="宋体" w:eastAsia="宋体" w:cs="宋体"/>
                <w:color w:val="auto"/>
                <w:sz w:val="24"/>
                <w:szCs w:val="24"/>
                <w:highlight w:val="none"/>
                <w:lang w:bidi="ar"/>
              </w:rPr>
              <w:t>万元</w:t>
            </w:r>
            <w:r>
              <w:rPr>
                <w:rFonts w:hint="eastAsia" w:ascii="宋体" w:hAnsi="宋体" w:cs="宋体"/>
                <w:color w:val="auto"/>
                <w:sz w:val="24"/>
                <w:szCs w:val="24"/>
                <w:highlight w:val="none"/>
                <w:lang w:eastAsia="zh-CN" w:bidi="ar"/>
              </w:rPr>
              <w:t>（单车预算限价）</w:t>
            </w:r>
            <w:r>
              <w:rPr>
                <w:rFonts w:hint="eastAsia" w:ascii="宋体" w:hAnsi="宋体" w:eastAsia="宋体" w:cs="宋体"/>
                <w:color w:val="auto"/>
                <w:sz w:val="24"/>
                <w:szCs w:val="24"/>
                <w:highlight w:val="none"/>
                <w:lang w:bidi="ar"/>
              </w:rPr>
              <w:t>，总预算</w:t>
            </w:r>
            <w:r>
              <w:rPr>
                <w:rFonts w:hint="eastAsia" w:ascii="宋体" w:hAnsi="宋体" w:eastAsia="宋体" w:cs="宋体"/>
                <w:color w:val="auto"/>
                <w:sz w:val="24"/>
                <w:szCs w:val="24"/>
                <w:highlight w:val="none"/>
                <w:lang w:val="en-US" w:eastAsia="zh-CN" w:bidi="ar"/>
              </w:rPr>
              <w:t>488.4</w:t>
            </w:r>
            <w:r>
              <w:rPr>
                <w:rFonts w:hint="eastAsia" w:ascii="宋体" w:hAnsi="宋体" w:eastAsia="宋体" w:cs="宋体"/>
                <w:color w:val="auto"/>
                <w:sz w:val="24"/>
                <w:szCs w:val="24"/>
                <w:highlight w:val="none"/>
                <w:lang w:bidi="ar"/>
              </w:rPr>
              <w:t>万元，含购置税。</w:t>
            </w:r>
          </w:p>
        </w:tc>
      </w:tr>
    </w:tbl>
    <w:p>
      <w:pPr>
        <w:pageBreakBefore w:val="0"/>
        <w:kinsoku/>
        <w:wordWrap/>
        <w:overflowPunct/>
        <w:topLinePunct w:val="0"/>
        <w:autoSpaceDE w:val="0"/>
        <w:autoSpaceDN w:val="0"/>
        <w:bidi w:val="0"/>
        <w:snapToGrid w:val="0"/>
        <w:spacing w:beforeLines="0" w:after="0" w:afterLines="0" w:line="360" w:lineRule="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二、技术要求</w:t>
      </w:r>
    </w:p>
    <w:p>
      <w:pPr>
        <w:pageBreakBefore w:val="0"/>
        <w:kinsoku/>
        <w:wordWrap/>
        <w:overflowPunct/>
        <w:topLinePunct w:val="0"/>
        <w:autoSpaceDE w:val="0"/>
        <w:autoSpaceDN w:val="0"/>
        <w:bidi w:val="0"/>
        <w:snapToGrid w:val="0"/>
        <w:spacing w:beforeLines="0" w:after="0" w:afterLines="0"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（一）投标文件中对所投产品的名称、品牌、制造商、产地、主要技术性能指标及其在技术、安全、性能、管理、厂家标准、使用年限及售后服务等方面情况提供详细的具有法律效力的技术资料。</w:t>
      </w:r>
    </w:p>
    <w:p>
      <w:pPr>
        <w:pageBreakBefore w:val="0"/>
        <w:kinsoku/>
        <w:wordWrap/>
        <w:overflowPunct/>
        <w:topLinePunct w:val="0"/>
        <w:autoSpaceDE w:val="0"/>
        <w:autoSpaceDN w:val="0"/>
        <w:bidi w:val="0"/>
        <w:snapToGrid w:val="0"/>
        <w:spacing w:beforeLines="0" w:after="0" w:afterLines="0"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二）投标文件中提供从所投产品原材料采购、设计、加工制作、存储、流通、回收等产品全生命周期各环节，详细阐述该产品节能、环保及绿色供应链管理情况，提供相关证明文件，形式包括证书、图示、文字说明等。</w:t>
      </w:r>
    </w:p>
    <w:tbl>
      <w:tblPr>
        <w:tblStyle w:val="52"/>
        <w:tblW w:w="9022" w:type="dxa"/>
        <w:jc w:val="center"/>
        <w:tblInd w:w="0" w:type="dxa"/>
        <w:tblLayout w:type="fixed"/>
        <w:tblCellMar>
          <w:top w:w="0" w:type="dxa"/>
          <w:left w:w="0" w:type="dxa"/>
          <w:bottom w:w="0" w:type="dxa"/>
          <w:right w:w="0" w:type="dxa"/>
        </w:tblCellMar>
      </w:tblPr>
      <w:tblGrid>
        <w:gridCol w:w="1403"/>
        <w:gridCol w:w="2365"/>
        <w:gridCol w:w="3647"/>
        <w:gridCol w:w="1607"/>
      </w:tblGrid>
      <w:tr>
        <w:tblPrEx>
          <w:tblLayout w:type="fixed"/>
          <w:tblCellMar>
            <w:top w:w="0" w:type="dxa"/>
            <w:left w:w="0" w:type="dxa"/>
            <w:bottom w:w="0" w:type="dxa"/>
            <w:right w:w="0" w:type="dxa"/>
          </w:tblCellMar>
        </w:tblPrEx>
        <w:trPr>
          <w:trHeight w:val="294" w:hRule="atLeast"/>
          <w:tblHeader/>
          <w:jc w:val="center"/>
        </w:trPr>
        <w:tc>
          <w:tcPr>
            <w:tcW w:w="1403" w:type="dxa"/>
            <w:tcBorders>
              <w:top w:val="single" w:color="auto" w:sz="4" w:space="0"/>
              <w:left w:val="single" w:color="auto" w:sz="4" w:space="0"/>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snapToGrid w:val="0"/>
              <w:spacing w:beforeLines="0" w:after="0" w:afterLines="0" w:line="36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序号</w:t>
            </w:r>
          </w:p>
        </w:tc>
        <w:tc>
          <w:tcPr>
            <w:tcW w:w="2365"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snapToGrid w:val="0"/>
              <w:spacing w:beforeLines="0" w:after="0" w:afterLines="0" w:line="36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项目</w:t>
            </w:r>
          </w:p>
        </w:tc>
        <w:tc>
          <w:tcPr>
            <w:tcW w:w="3647"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snapToGrid w:val="0"/>
              <w:spacing w:beforeLines="0" w:after="0" w:afterLines="0" w:line="36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需求</w:t>
            </w:r>
          </w:p>
        </w:tc>
        <w:tc>
          <w:tcPr>
            <w:tcW w:w="1607"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snapToGrid w:val="0"/>
              <w:spacing w:beforeLines="0" w:after="0" w:afterLines="0" w:line="360" w:lineRule="auto"/>
              <w:jc w:val="center"/>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备注</w:t>
            </w:r>
          </w:p>
        </w:tc>
      </w:tr>
      <w:tr>
        <w:tblPrEx>
          <w:tblLayout w:type="fixed"/>
          <w:tblCellMar>
            <w:top w:w="0" w:type="dxa"/>
            <w:left w:w="0" w:type="dxa"/>
            <w:bottom w:w="0" w:type="dxa"/>
            <w:right w:w="0" w:type="dxa"/>
          </w:tblCellMar>
        </w:tblPrEx>
        <w:trPr>
          <w:trHeight w:val="90" w:hRule="atLeast"/>
          <w:jc w:val="center"/>
        </w:trPr>
        <w:tc>
          <w:tcPr>
            <w:tcW w:w="1403" w:type="dxa"/>
            <w:tcBorders>
              <w:top w:val="single" w:color="auto" w:sz="4" w:space="0"/>
              <w:left w:val="single" w:color="auto" w:sz="4" w:space="0"/>
              <w:bottom w:val="single" w:color="auto" w:sz="4" w:space="0"/>
              <w:right w:val="single" w:color="auto" w:sz="4" w:space="0"/>
            </w:tcBorders>
            <w:tcMar>
              <w:top w:w="10" w:type="dxa"/>
              <w:left w:w="10" w:type="dxa"/>
              <w:bottom w:w="0" w:type="dxa"/>
              <w:right w:w="10" w:type="dxa"/>
            </w:tcMar>
            <w:vAlign w:val="center"/>
          </w:tcPr>
          <w:p>
            <w:pPr>
              <w:pStyle w:val="232"/>
              <w:keepNext w:val="0"/>
              <w:keepLines w:val="0"/>
              <w:pageBreakBefore w:val="0"/>
              <w:widowControl w:val="0"/>
              <w:numPr>
                <w:ilvl w:val="0"/>
                <w:numId w:val="10"/>
              </w:numPr>
              <w:kinsoku/>
              <w:wordWrap/>
              <w:overflowPunct/>
              <w:topLinePunct w:val="0"/>
              <w:bidi w:val="0"/>
              <w:snapToGrid w:val="0"/>
              <w:spacing w:beforeLines="0" w:after="0" w:afterLines="0" w:line="360" w:lineRule="auto"/>
              <w:ind w:firstLine="480" w:firstLineChars="200"/>
              <w:jc w:val="center"/>
              <w:rPr>
                <w:rFonts w:hint="eastAsia" w:ascii="宋体" w:hAnsi="宋体" w:eastAsia="宋体" w:cs="宋体"/>
                <w:color w:val="auto"/>
                <w:sz w:val="24"/>
                <w:szCs w:val="24"/>
                <w:highlight w:val="none"/>
                <w:lang w:val="en-US" w:eastAsia="zh-CN"/>
              </w:rPr>
            </w:pPr>
          </w:p>
        </w:tc>
        <w:tc>
          <w:tcPr>
            <w:tcW w:w="2365"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rPr>
              <w:t>★</w:t>
            </w:r>
            <w:r>
              <w:rPr>
                <w:rFonts w:hint="eastAsia" w:ascii="宋体" w:hAnsi="宋体" w:eastAsia="宋体" w:cs="宋体"/>
                <w:color w:val="auto"/>
                <w:kern w:val="2"/>
                <w:sz w:val="24"/>
                <w:szCs w:val="24"/>
                <w:highlight w:val="none"/>
              </w:rPr>
              <w:t>车身</w:t>
            </w:r>
          </w:p>
        </w:tc>
        <w:tc>
          <w:tcPr>
            <w:tcW w:w="3647"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val="en-US" w:eastAsia="zh-CN"/>
              </w:rPr>
              <w:t>4门5</w:t>
            </w:r>
            <w:r>
              <w:rPr>
                <w:rFonts w:hint="eastAsia" w:ascii="宋体" w:hAnsi="宋体" w:eastAsia="宋体" w:cs="宋体"/>
                <w:color w:val="auto"/>
                <w:kern w:val="2"/>
                <w:sz w:val="24"/>
                <w:szCs w:val="24"/>
                <w:highlight w:val="none"/>
              </w:rPr>
              <w:t>座</w:t>
            </w:r>
            <w:r>
              <w:rPr>
                <w:rFonts w:hint="eastAsia" w:ascii="宋体" w:hAnsi="宋体" w:eastAsia="宋体" w:cs="宋体"/>
                <w:color w:val="auto"/>
                <w:kern w:val="2"/>
                <w:sz w:val="24"/>
                <w:szCs w:val="24"/>
                <w:highlight w:val="none"/>
                <w:lang w:eastAsia="zh-CN"/>
              </w:rPr>
              <w:t>三厢轿车</w:t>
            </w:r>
          </w:p>
        </w:tc>
        <w:tc>
          <w:tcPr>
            <w:tcW w:w="1607"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lang w:val="en-US" w:eastAsia="zh-CN"/>
              </w:rPr>
            </w:pPr>
          </w:p>
        </w:tc>
      </w:tr>
      <w:tr>
        <w:tblPrEx>
          <w:tblLayout w:type="fixed"/>
          <w:tblCellMar>
            <w:top w:w="0" w:type="dxa"/>
            <w:left w:w="0" w:type="dxa"/>
            <w:bottom w:w="0" w:type="dxa"/>
            <w:right w:w="0" w:type="dxa"/>
          </w:tblCellMar>
        </w:tblPrEx>
        <w:trPr>
          <w:trHeight w:val="294" w:hRule="atLeast"/>
          <w:jc w:val="center"/>
        </w:trPr>
        <w:tc>
          <w:tcPr>
            <w:tcW w:w="1403" w:type="dxa"/>
            <w:tcBorders>
              <w:top w:val="single" w:color="auto" w:sz="4" w:space="0"/>
              <w:left w:val="single" w:color="auto" w:sz="4" w:space="0"/>
              <w:bottom w:val="single" w:color="auto" w:sz="4" w:space="0"/>
              <w:right w:val="single" w:color="auto" w:sz="4" w:space="0"/>
            </w:tcBorders>
            <w:tcMar>
              <w:top w:w="10" w:type="dxa"/>
              <w:left w:w="10" w:type="dxa"/>
              <w:bottom w:w="0" w:type="dxa"/>
              <w:right w:w="10" w:type="dxa"/>
            </w:tcMar>
            <w:vAlign w:val="center"/>
          </w:tcPr>
          <w:p>
            <w:pPr>
              <w:pStyle w:val="232"/>
              <w:keepNext w:val="0"/>
              <w:keepLines w:val="0"/>
              <w:pageBreakBefore w:val="0"/>
              <w:widowControl w:val="0"/>
              <w:numPr>
                <w:ilvl w:val="0"/>
                <w:numId w:val="10"/>
              </w:numPr>
              <w:kinsoku/>
              <w:wordWrap/>
              <w:overflowPunct/>
              <w:topLinePunct w:val="0"/>
              <w:bidi w:val="0"/>
              <w:snapToGrid w:val="0"/>
              <w:spacing w:beforeLines="0" w:after="0" w:afterLines="0" w:line="360" w:lineRule="auto"/>
              <w:ind w:firstLine="480" w:firstLineChars="200"/>
              <w:jc w:val="center"/>
              <w:rPr>
                <w:rFonts w:hint="eastAsia" w:ascii="宋体" w:hAnsi="宋体" w:eastAsia="宋体" w:cs="宋体"/>
                <w:color w:val="auto"/>
                <w:sz w:val="24"/>
                <w:szCs w:val="24"/>
                <w:highlight w:val="none"/>
                <w:lang w:val="en-US" w:eastAsia="zh-CN"/>
              </w:rPr>
            </w:pPr>
          </w:p>
        </w:tc>
        <w:tc>
          <w:tcPr>
            <w:tcW w:w="2365"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rPr>
              <w:t>★</w:t>
            </w:r>
            <w:r>
              <w:rPr>
                <w:rFonts w:hint="eastAsia" w:ascii="宋体" w:hAnsi="宋体" w:eastAsia="宋体" w:cs="宋体"/>
                <w:color w:val="auto"/>
                <w:kern w:val="2"/>
                <w:sz w:val="24"/>
                <w:szCs w:val="24"/>
                <w:highlight w:val="none"/>
              </w:rPr>
              <w:t>排放标准</w:t>
            </w:r>
          </w:p>
        </w:tc>
        <w:tc>
          <w:tcPr>
            <w:tcW w:w="3647"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rPr>
              <w:t>国六</w:t>
            </w:r>
            <w:r>
              <w:rPr>
                <w:rFonts w:hint="eastAsia" w:ascii="宋体" w:hAnsi="宋体" w:eastAsia="宋体" w:cs="宋体"/>
                <w:color w:val="auto"/>
                <w:kern w:val="2"/>
                <w:sz w:val="24"/>
                <w:szCs w:val="24"/>
                <w:highlight w:val="none"/>
                <w:lang w:val="en-US" w:eastAsia="zh-CN"/>
              </w:rPr>
              <w:t>B</w:t>
            </w:r>
          </w:p>
        </w:tc>
        <w:tc>
          <w:tcPr>
            <w:tcW w:w="1607"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lang w:val="en-US" w:eastAsia="zh-CN"/>
              </w:rPr>
            </w:pPr>
          </w:p>
        </w:tc>
      </w:tr>
      <w:tr>
        <w:tblPrEx>
          <w:tblLayout w:type="fixed"/>
          <w:tblCellMar>
            <w:top w:w="0" w:type="dxa"/>
            <w:left w:w="0" w:type="dxa"/>
            <w:bottom w:w="0" w:type="dxa"/>
            <w:right w:w="0" w:type="dxa"/>
          </w:tblCellMar>
        </w:tblPrEx>
        <w:trPr>
          <w:trHeight w:val="294" w:hRule="atLeast"/>
          <w:jc w:val="center"/>
        </w:trPr>
        <w:tc>
          <w:tcPr>
            <w:tcW w:w="1403" w:type="dxa"/>
            <w:tcBorders>
              <w:top w:val="single" w:color="auto" w:sz="4" w:space="0"/>
              <w:left w:val="single" w:color="auto" w:sz="4" w:space="0"/>
              <w:bottom w:val="single" w:color="auto" w:sz="4" w:space="0"/>
              <w:right w:val="single" w:color="auto" w:sz="4" w:space="0"/>
            </w:tcBorders>
            <w:tcMar>
              <w:top w:w="10" w:type="dxa"/>
              <w:left w:w="10" w:type="dxa"/>
              <w:bottom w:w="0" w:type="dxa"/>
              <w:right w:w="10" w:type="dxa"/>
            </w:tcMar>
            <w:vAlign w:val="center"/>
          </w:tcPr>
          <w:p>
            <w:pPr>
              <w:pStyle w:val="232"/>
              <w:keepNext w:val="0"/>
              <w:keepLines w:val="0"/>
              <w:pageBreakBefore w:val="0"/>
              <w:widowControl w:val="0"/>
              <w:numPr>
                <w:ilvl w:val="0"/>
                <w:numId w:val="10"/>
              </w:numPr>
              <w:kinsoku/>
              <w:wordWrap/>
              <w:overflowPunct/>
              <w:topLinePunct w:val="0"/>
              <w:bidi w:val="0"/>
              <w:snapToGrid w:val="0"/>
              <w:spacing w:beforeLines="0" w:after="0" w:afterLines="0" w:line="360" w:lineRule="auto"/>
              <w:ind w:firstLine="480" w:firstLineChars="200"/>
              <w:jc w:val="center"/>
              <w:rPr>
                <w:rFonts w:hint="eastAsia" w:ascii="宋体" w:hAnsi="宋体" w:eastAsia="宋体" w:cs="宋体"/>
                <w:color w:val="auto"/>
                <w:sz w:val="24"/>
                <w:szCs w:val="24"/>
                <w:highlight w:val="none"/>
                <w:lang w:val="en-US" w:eastAsia="zh-CN"/>
              </w:rPr>
            </w:pPr>
          </w:p>
        </w:tc>
        <w:tc>
          <w:tcPr>
            <w:tcW w:w="2365"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rPr>
              <w:t>★</w:t>
            </w:r>
            <w:r>
              <w:rPr>
                <w:rFonts w:hint="eastAsia" w:ascii="宋体" w:hAnsi="宋体" w:eastAsia="宋体" w:cs="宋体"/>
                <w:color w:val="auto"/>
                <w:kern w:val="2"/>
                <w:sz w:val="24"/>
                <w:szCs w:val="24"/>
                <w:highlight w:val="none"/>
              </w:rPr>
              <w:t>排量</w:t>
            </w:r>
          </w:p>
        </w:tc>
        <w:tc>
          <w:tcPr>
            <w:tcW w:w="3647"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1</w:t>
            </w:r>
            <w:r>
              <w:rPr>
                <w:rFonts w:hint="eastAsia" w:ascii="宋体" w:hAnsi="宋体" w:eastAsia="宋体" w:cs="宋体"/>
                <w:color w:val="auto"/>
                <w:kern w:val="2"/>
                <w:sz w:val="24"/>
                <w:szCs w:val="24"/>
                <w:highlight w:val="none"/>
                <w:lang w:val="en-US" w:eastAsia="zh-CN"/>
              </w:rPr>
              <w:t>395</w:t>
            </w:r>
            <w:r>
              <w:rPr>
                <w:rFonts w:hint="eastAsia" w:ascii="宋体" w:hAnsi="宋体" w:eastAsia="宋体" w:cs="宋体"/>
                <w:color w:val="auto"/>
                <w:kern w:val="2"/>
                <w:sz w:val="24"/>
                <w:szCs w:val="24"/>
                <w:highlight w:val="none"/>
              </w:rPr>
              <w:t>ml≤排量≤1</w:t>
            </w:r>
            <w:r>
              <w:rPr>
                <w:rFonts w:hint="eastAsia" w:ascii="宋体" w:hAnsi="宋体" w:eastAsia="宋体" w:cs="宋体"/>
                <w:color w:val="auto"/>
                <w:kern w:val="2"/>
                <w:sz w:val="24"/>
                <w:szCs w:val="24"/>
                <w:highlight w:val="none"/>
                <w:lang w:val="en-US" w:eastAsia="zh-CN"/>
              </w:rPr>
              <w:t>800</w:t>
            </w:r>
            <w:r>
              <w:rPr>
                <w:rFonts w:hint="eastAsia" w:ascii="宋体" w:hAnsi="宋体" w:eastAsia="宋体" w:cs="宋体"/>
                <w:color w:val="auto"/>
                <w:kern w:val="2"/>
                <w:sz w:val="24"/>
                <w:szCs w:val="24"/>
                <w:highlight w:val="none"/>
              </w:rPr>
              <w:t>ml</w:t>
            </w:r>
          </w:p>
        </w:tc>
        <w:tc>
          <w:tcPr>
            <w:tcW w:w="1607"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lang w:val="en-US" w:eastAsia="zh-CN"/>
              </w:rPr>
            </w:pPr>
          </w:p>
        </w:tc>
      </w:tr>
      <w:tr>
        <w:tblPrEx>
          <w:tblLayout w:type="fixed"/>
          <w:tblCellMar>
            <w:top w:w="0" w:type="dxa"/>
            <w:left w:w="0" w:type="dxa"/>
            <w:bottom w:w="0" w:type="dxa"/>
            <w:right w:w="0" w:type="dxa"/>
          </w:tblCellMar>
        </w:tblPrEx>
        <w:trPr>
          <w:trHeight w:val="294" w:hRule="atLeast"/>
          <w:jc w:val="center"/>
        </w:trPr>
        <w:tc>
          <w:tcPr>
            <w:tcW w:w="1403" w:type="dxa"/>
            <w:tcBorders>
              <w:top w:val="single" w:color="auto" w:sz="4" w:space="0"/>
              <w:left w:val="single" w:color="auto" w:sz="4" w:space="0"/>
              <w:bottom w:val="single" w:color="auto" w:sz="4" w:space="0"/>
              <w:right w:val="single" w:color="auto" w:sz="4" w:space="0"/>
            </w:tcBorders>
            <w:tcMar>
              <w:top w:w="10" w:type="dxa"/>
              <w:left w:w="10" w:type="dxa"/>
              <w:bottom w:w="0" w:type="dxa"/>
              <w:right w:w="10" w:type="dxa"/>
            </w:tcMar>
            <w:vAlign w:val="center"/>
          </w:tcPr>
          <w:p>
            <w:pPr>
              <w:pStyle w:val="232"/>
              <w:keepNext w:val="0"/>
              <w:keepLines w:val="0"/>
              <w:pageBreakBefore w:val="0"/>
              <w:widowControl w:val="0"/>
              <w:numPr>
                <w:ilvl w:val="0"/>
                <w:numId w:val="10"/>
              </w:numPr>
              <w:kinsoku/>
              <w:wordWrap/>
              <w:overflowPunct/>
              <w:topLinePunct w:val="0"/>
              <w:bidi w:val="0"/>
              <w:snapToGrid w:val="0"/>
              <w:spacing w:beforeLines="0" w:after="0" w:afterLines="0" w:line="360" w:lineRule="auto"/>
              <w:ind w:firstLine="480" w:firstLineChars="200"/>
              <w:jc w:val="center"/>
              <w:rPr>
                <w:rFonts w:hint="eastAsia" w:ascii="宋体" w:hAnsi="宋体" w:eastAsia="宋体" w:cs="宋体"/>
                <w:color w:val="auto"/>
                <w:sz w:val="24"/>
                <w:szCs w:val="24"/>
                <w:highlight w:val="none"/>
                <w:lang w:val="en-US" w:eastAsia="zh-CN"/>
              </w:rPr>
            </w:pPr>
          </w:p>
        </w:tc>
        <w:tc>
          <w:tcPr>
            <w:tcW w:w="2365"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rPr>
              <w:t>★</w:t>
            </w:r>
            <w:r>
              <w:rPr>
                <w:rFonts w:hint="eastAsia" w:ascii="宋体" w:hAnsi="宋体" w:eastAsia="宋体" w:cs="宋体"/>
                <w:color w:val="auto"/>
                <w:kern w:val="2"/>
                <w:sz w:val="24"/>
                <w:szCs w:val="24"/>
                <w:highlight w:val="none"/>
              </w:rPr>
              <w:t>发动机进气形式</w:t>
            </w:r>
          </w:p>
        </w:tc>
        <w:tc>
          <w:tcPr>
            <w:tcW w:w="3647"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涡轮增压</w:t>
            </w:r>
          </w:p>
        </w:tc>
        <w:tc>
          <w:tcPr>
            <w:tcW w:w="1607"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lang w:val="en-US" w:eastAsia="zh-CN"/>
              </w:rPr>
            </w:pPr>
          </w:p>
        </w:tc>
      </w:tr>
      <w:tr>
        <w:tblPrEx>
          <w:tblLayout w:type="fixed"/>
          <w:tblCellMar>
            <w:top w:w="0" w:type="dxa"/>
            <w:left w:w="0" w:type="dxa"/>
            <w:bottom w:w="0" w:type="dxa"/>
            <w:right w:w="0" w:type="dxa"/>
          </w:tblCellMar>
        </w:tblPrEx>
        <w:trPr>
          <w:trHeight w:val="294" w:hRule="atLeast"/>
          <w:jc w:val="center"/>
        </w:trPr>
        <w:tc>
          <w:tcPr>
            <w:tcW w:w="1403" w:type="dxa"/>
            <w:tcBorders>
              <w:top w:val="single" w:color="auto" w:sz="4" w:space="0"/>
              <w:left w:val="single" w:color="auto" w:sz="4" w:space="0"/>
              <w:bottom w:val="single" w:color="auto" w:sz="4" w:space="0"/>
              <w:right w:val="single" w:color="auto" w:sz="4" w:space="0"/>
            </w:tcBorders>
            <w:tcMar>
              <w:top w:w="10" w:type="dxa"/>
              <w:left w:w="10" w:type="dxa"/>
              <w:bottom w:w="0" w:type="dxa"/>
              <w:right w:w="10" w:type="dxa"/>
            </w:tcMar>
            <w:vAlign w:val="center"/>
          </w:tcPr>
          <w:p>
            <w:pPr>
              <w:pStyle w:val="232"/>
              <w:keepNext w:val="0"/>
              <w:keepLines w:val="0"/>
              <w:pageBreakBefore w:val="0"/>
              <w:widowControl w:val="0"/>
              <w:numPr>
                <w:ilvl w:val="0"/>
                <w:numId w:val="10"/>
              </w:numPr>
              <w:kinsoku/>
              <w:wordWrap/>
              <w:overflowPunct/>
              <w:topLinePunct w:val="0"/>
              <w:bidi w:val="0"/>
              <w:snapToGrid w:val="0"/>
              <w:spacing w:beforeLines="0" w:after="0" w:afterLines="0" w:line="360" w:lineRule="auto"/>
              <w:ind w:firstLine="480" w:firstLineChars="200"/>
              <w:jc w:val="center"/>
              <w:rPr>
                <w:rFonts w:hint="eastAsia" w:ascii="宋体" w:hAnsi="宋体" w:eastAsia="宋体" w:cs="宋体"/>
                <w:color w:val="auto"/>
                <w:sz w:val="24"/>
                <w:szCs w:val="24"/>
                <w:highlight w:val="none"/>
                <w:lang w:val="en-US" w:eastAsia="zh-CN"/>
              </w:rPr>
            </w:pPr>
          </w:p>
        </w:tc>
        <w:tc>
          <w:tcPr>
            <w:tcW w:w="2365"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rPr>
              <w:t>★</w:t>
            </w:r>
            <w:r>
              <w:rPr>
                <w:rFonts w:hint="eastAsia" w:ascii="宋体" w:hAnsi="宋体" w:eastAsia="宋体" w:cs="宋体"/>
                <w:color w:val="auto"/>
                <w:kern w:val="2"/>
                <w:sz w:val="24"/>
                <w:szCs w:val="24"/>
                <w:highlight w:val="none"/>
              </w:rPr>
              <w:t>最大功率</w:t>
            </w:r>
          </w:p>
        </w:tc>
        <w:tc>
          <w:tcPr>
            <w:tcW w:w="3647"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rPr>
              <w:t>≥110kW</w:t>
            </w:r>
          </w:p>
        </w:tc>
        <w:tc>
          <w:tcPr>
            <w:tcW w:w="1607"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lang w:val="en-US" w:eastAsia="zh-CN"/>
              </w:rPr>
            </w:pPr>
          </w:p>
        </w:tc>
      </w:tr>
      <w:tr>
        <w:tblPrEx>
          <w:tblLayout w:type="fixed"/>
          <w:tblCellMar>
            <w:top w:w="0" w:type="dxa"/>
            <w:left w:w="0" w:type="dxa"/>
            <w:bottom w:w="0" w:type="dxa"/>
            <w:right w:w="0" w:type="dxa"/>
          </w:tblCellMar>
        </w:tblPrEx>
        <w:trPr>
          <w:trHeight w:val="294" w:hRule="atLeast"/>
          <w:jc w:val="center"/>
        </w:trPr>
        <w:tc>
          <w:tcPr>
            <w:tcW w:w="1403" w:type="dxa"/>
            <w:tcBorders>
              <w:top w:val="single" w:color="auto" w:sz="4" w:space="0"/>
              <w:left w:val="single" w:color="auto" w:sz="4" w:space="0"/>
              <w:bottom w:val="single" w:color="auto" w:sz="4" w:space="0"/>
              <w:right w:val="single" w:color="auto" w:sz="4" w:space="0"/>
            </w:tcBorders>
            <w:tcMar>
              <w:top w:w="10" w:type="dxa"/>
              <w:left w:w="10" w:type="dxa"/>
              <w:bottom w:w="0" w:type="dxa"/>
              <w:right w:w="10" w:type="dxa"/>
            </w:tcMar>
            <w:vAlign w:val="center"/>
          </w:tcPr>
          <w:p>
            <w:pPr>
              <w:pStyle w:val="232"/>
              <w:keepNext w:val="0"/>
              <w:keepLines w:val="0"/>
              <w:pageBreakBefore w:val="0"/>
              <w:widowControl w:val="0"/>
              <w:numPr>
                <w:ilvl w:val="0"/>
                <w:numId w:val="10"/>
              </w:numPr>
              <w:kinsoku/>
              <w:wordWrap/>
              <w:overflowPunct/>
              <w:topLinePunct w:val="0"/>
              <w:bidi w:val="0"/>
              <w:snapToGrid w:val="0"/>
              <w:spacing w:beforeLines="0" w:after="0" w:afterLines="0" w:line="360" w:lineRule="auto"/>
              <w:ind w:firstLine="480" w:firstLineChars="200"/>
              <w:jc w:val="center"/>
              <w:rPr>
                <w:rFonts w:hint="eastAsia" w:ascii="宋体" w:hAnsi="宋体" w:eastAsia="宋体" w:cs="宋体"/>
                <w:color w:val="auto"/>
                <w:sz w:val="24"/>
                <w:szCs w:val="24"/>
                <w:highlight w:val="none"/>
                <w:lang w:val="en-US" w:eastAsia="zh-CN"/>
              </w:rPr>
            </w:pPr>
          </w:p>
        </w:tc>
        <w:tc>
          <w:tcPr>
            <w:tcW w:w="2365"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rPr>
              <w:t>★</w:t>
            </w:r>
            <w:r>
              <w:rPr>
                <w:rFonts w:hint="eastAsia" w:ascii="宋体" w:hAnsi="宋体" w:eastAsia="宋体" w:cs="宋体"/>
                <w:color w:val="auto"/>
                <w:kern w:val="2"/>
                <w:sz w:val="24"/>
                <w:szCs w:val="24"/>
                <w:highlight w:val="none"/>
              </w:rPr>
              <w:t>最大扭矩</w:t>
            </w:r>
          </w:p>
        </w:tc>
        <w:tc>
          <w:tcPr>
            <w:tcW w:w="3647"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rPr>
              <w:t>≥250 N·m</w:t>
            </w:r>
          </w:p>
        </w:tc>
        <w:tc>
          <w:tcPr>
            <w:tcW w:w="1607"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lang w:val="en-US" w:eastAsia="zh-CN"/>
              </w:rPr>
            </w:pPr>
          </w:p>
        </w:tc>
      </w:tr>
      <w:tr>
        <w:tblPrEx>
          <w:tblLayout w:type="fixed"/>
          <w:tblCellMar>
            <w:top w:w="0" w:type="dxa"/>
            <w:left w:w="0" w:type="dxa"/>
            <w:bottom w:w="0" w:type="dxa"/>
            <w:right w:w="0" w:type="dxa"/>
          </w:tblCellMar>
        </w:tblPrEx>
        <w:trPr>
          <w:trHeight w:val="294" w:hRule="atLeast"/>
          <w:jc w:val="center"/>
        </w:trPr>
        <w:tc>
          <w:tcPr>
            <w:tcW w:w="1403" w:type="dxa"/>
            <w:tcBorders>
              <w:top w:val="single" w:color="auto" w:sz="4" w:space="0"/>
              <w:left w:val="single" w:color="auto" w:sz="4" w:space="0"/>
              <w:bottom w:val="single" w:color="auto" w:sz="4" w:space="0"/>
              <w:right w:val="single" w:color="auto" w:sz="4" w:space="0"/>
            </w:tcBorders>
            <w:tcMar>
              <w:top w:w="10" w:type="dxa"/>
              <w:left w:w="10" w:type="dxa"/>
              <w:bottom w:w="0" w:type="dxa"/>
              <w:right w:w="10" w:type="dxa"/>
            </w:tcMar>
            <w:vAlign w:val="center"/>
          </w:tcPr>
          <w:p>
            <w:pPr>
              <w:pageBreakBefore w:val="0"/>
              <w:kinsoku/>
              <w:wordWrap/>
              <w:overflowPunct/>
              <w:topLinePunct w:val="0"/>
              <w:bidi w:val="0"/>
              <w:snapToGrid w:val="0"/>
              <w:spacing w:beforeLines="0" w:afterLines="0" w:line="360" w:lineRule="auto"/>
              <w:rPr>
                <w:rFonts w:hint="eastAsia" w:ascii="宋体" w:hAnsi="宋体" w:eastAsia="宋体" w:cs="宋体"/>
                <w:color w:val="auto"/>
                <w:sz w:val="24"/>
                <w:szCs w:val="24"/>
                <w:highlight w:val="none"/>
              </w:rPr>
            </w:pPr>
          </w:p>
        </w:tc>
        <w:tc>
          <w:tcPr>
            <w:tcW w:w="2365"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pageBreakBefore w:val="0"/>
              <w:kinsoku/>
              <w:wordWrap/>
              <w:overflowPunct/>
              <w:topLinePunct w:val="0"/>
              <w:bidi w:val="0"/>
              <w:snapToGrid w:val="0"/>
              <w:spacing w:beforeLines="0" w:afterLines="0" w:line="360" w:lineRule="auto"/>
              <w:rPr>
                <w:rFonts w:hint="eastAsia" w:ascii="宋体" w:hAnsi="宋体" w:eastAsia="宋体" w:cs="宋体"/>
                <w:color w:val="auto"/>
                <w:sz w:val="24"/>
                <w:szCs w:val="24"/>
                <w:highlight w:val="none"/>
              </w:rPr>
            </w:pPr>
          </w:p>
        </w:tc>
        <w:tc>
          <w:tcPr>
            <w:tcW w:w="3647"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pageBreakBefore w:val="0"/>
              <w:kinsoku/>
              <w:wordWrap/>
              <w:overflowPunct/>
              <w:topLinePunct w:val="0"/>
              <w:bidi w:val="0"/>
              <w:snapToGrid w:val="0"/>
              <w:spacing w:beforeLines="0" w:afterLines="0" w:line="360" w:lineRule="auto"/>
              <w:rPr>
                <w:rFonts w:hint="eastAsia" w:ascii="宋体" w:hAnsi="宋体" w:eastAsia="宋体" w:cs="宋体"/>
                <w:color w:val="auto"/>
                <w:sz w:val="24"/>
                <w:szCs w:val="24"/>
                <w:highlight w:val="none"/>
              </w:rPr>
            </w:pPr>
          </w:p>
        </w:tc>
        <w:tc>
          <w:tcPr>
            <w:tcW w:w="1607"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pageBreakBefore w:val="0"/>
              <w:kinsoku/>
              <w:wordWrap/>
              <w:overflowPunct/>
              <w:topLinePunct w:val="0"/>
              <w:bidi w:val="0"/>
              <w:snapToGrid w:val="0"/>
              <w:spacing w:beforeLines="0" w:afterLines="0" w:line="360" w:lineRule="auto"/>
              <w:rPr>
                <w:rFonts w:hint="eastAsia" w:ascii="宋体" w:hAnsi="宋体" w:eastAsia="宋体" w:cs="宋体"/>
                <w:color w:val="auto"/>
                <w:sz w:val="24"/>
                <w:szCs w:val="24"/>
                <w:highlight w:val="none"/>
              </w:rPr>
            </w:pPr>
          </w:p>
        </w:tc>
      </w:tr>
      <w:tr>
        <w:tblPrEx>
          <w:tblLayout w:type="fixed"/>
          <w:tblCellMar>
            <w:top w:w="0" w:type="dxa"/>
            <w:left w:w="0" w:type="dxa"/>
            <w:bottom w:w="0" w:type="dxa"/>
            <w:right w:w="0" w:type="dxa"/>
          </w:tblCellMar>
        </w:tblPrEx>
        <w:trPr>
          <w:trHeight w:val="294" w:hRule="atLeast"/>
          <w:jc w:val="center"/>
        </w:trPr>
        <w:tc>
          <w:tcPr>
            <w:tcW w:w="1403" w:type="dxa"/>
            <w:tcBorders>
              <w:top w:val="single" w:color="auto" w:sz="4" w:space="0"/>
              <w:left w:val="single" w:color="auto" w:sz="4" w:space="0"/>
              <w:bottom w:val="single" w:color="auto" w:sz="4" w:space="0"/>
              <w:right w:val="single" w:color="auto" w:sz="4" w:space="0"/>
            </w:tcBorders>
            <w:tcMar>
              <w:top w:w="10" w:type="dxa"/>
              <w:left w:w="10" w:type="dxa"/>
              <w:bottom w:w="0" w:type="dxa"/>
              <w:right w:w="10" w:type="dxa"/>
            </w:tcMar>
            <w:vAlign w:val="center"/>
          </w:tcPr>
          <w:p>
            <w:pPr>
              <w:pStyle w:val="232"/>
              <w:keepNext w:val="0"/>
              <w:keepLines w:val="0"/>
              <w:pageBreakBefore w:val="0"/>
              <w:widowControl w:val="0"/>
              <w:numPr>
                <w:ilvl w:val="0"/>
                <w:numId w:val="10"/>
              </w:numPr>
              <w:kinsoku/>
              <w:wordWrap/>
              <w:overflowPunct/>
              <w:topLinePunct w:val="0"/>
              <w:bidi w:val="0"/>
              <w:snapToGrid w:val="0"/>
              <w:spacing w:beforeLines="0" w:after="0" w:afterLines="0" w:line="360" w:lineRule="auto"/>
              <w:ind w:firstLine="480" w:firstLineChars="200"/>
              <w:jc w:val="center"/>
              <w:rPr>
                <w:rFonts w:hint="eastAsia" w:ascii="宋体" w:hAnsi="宋体" w:eastAsia="宋体" w:cs="宋体"/>
                <w:color w:val="auto"/>
                <w:sz w:val="24"/>
                <w:szCs w:val="24"/>
                <w:highlight w:val="none"/>
                <w:lang w:val="en-US" w:eastAsia="zh-CN"/>
              </w:rPr>
            </w:pPr>
          </w:p>
        </w:tc>
        <w:tc>
          <w:tcPr>
            <w:tcW w:w="2365"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w:t>
            </w:r>
            <w:r>
              <w:rPr>
                <w:rFonts w:hint="eastAsia" w:ascii="宋体" w:hAnsi="宋体" w:eastAsia="宋体" w:cs="宋体"/>
                <w:color w:val="auto"/>
                <w:kern w:val="2"/>
                <w:sz w:val="24"/>
                <w:szCs w:val="24"/>
                <w:highlight w:val="none"/>
              </w:rPr>
              <w:t>燃油类型</w:t>
            </w:r>
          </w:p>
        </w:tc>
        <w:tc>
          <w:tcPr>
            <w:tcW w:w="3647"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rPr>
              <w:t>汽油</w:t>
            </w:r>
          </w:p>
        </w:tc>
        <w:tc>
          <w:tcPr>
            <w:tcW w:w="1607"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lang w:val="en-US" w:eastAsia="zh-CN"/>
              </w:rPr>
            </w:pPr>
          </w:p>
        </w:tc>
      </w:tr>
      <w:tr>
        <w:tblPrEx>
          <w:tblLayout w:type="fixed"/>
          <w:tblCellMar>
            <w:top w:w="0" w:type="dxa"/>
            <w:left w:w="0" w:type="dxa"/>
            <w:bottom w:w="0" w:type="dxa"/>
            <w:right w:w="0" w:type="dxa"/>
          </w:tblCellMar>
        </w:tblPrEx>
        <w:trPr>
          <w:trHeight w:val="294" w:hRule="atLeast"/>
          <w:jc w:val="center"/>
        </w:trPr>
        <w:tc>
          <w:tcPr>
            <w:tcW w:w="1403" w:type="dxa"/>
            <w:tcBorders>
              <w:top w:val="single" w:color="auto" w:sz="4" w:space="0"/>
              <w:left w:val="single" w:color="auto" w:sz="4" w:space="0"/>
              <w:bottom w:val="single" w:color="auto" w:sz="4" w:space="0"/>
              <w:right w:val="single" w:color="auto" w:sz="4" w:space="0"/>
            </w:tcBorders>
            <w:tcMar>
              <w:top w:w="10" w:type="dxa"/>
              <w:left w:w="10" w:type="dxa"/>
              <w:bottom w:w="0" w:type="dxa"/>
              <w:right w:w="10" w:type="dxa"/>
            </w:tcMar>
            <w:vAlign w:val="center"/>
          </w:tcPr>
          <w:p>
            <w:pPr>
              <w:pStyle w:val="232"/>
              <w:keepNext w:val="0"/>
              <w:keepLines w:val="0"/>
              <w:pageBreakBefore w:val="0"/>
              <w:widowControl w:val="0"/>
              <w:numPr>
                <w:ilvl w:val="0"/>
                <w:numId w:val="10"/>
              </w:numPr>
              <w:kinsoku/>
              <w:wordWrap/>
              <w:overflowPunct/>
              <w:topLinePunct w:val="0"/>
              <w:bidi w:val="0"/>
              <w:snapToGrid w:val="0"/>
              <w:spacing w:beforeLines="0" w:after="0" w:afterLines="0" w:line="360" w:lineRule="auto"/>
              <w:ind w:firstLine="480" w:firstLineChars="200"/>
              <w:jc w:val="center"/>
              <w:rPr>
                <w:rFonts w:hint="eastAsia" w:ascii="宋体" w:hAnsi="宋体" w:eastAsia="宋体" w:cs="宋体"/>
                <w:color w:val="auto"/>
                <w:sz w:val="24"/>
                <w:szCs w:val="24"/>
                <w:highlight w:val="none"/>
                <w:lang w:val="en-US" w:eastAsia="zh-CN"/>
              </w:rPr>
            </w:pPr>
          </w:p>
        </w:tc>
        <w:tc>
          <w:tcPr>
            <w:tcW w:w="2365"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w:t>
            </w:r>
            <w:r>
              <w:rPr>
                <w:rFonts w:hint="eastAsia" w:ascii="宋体" w:hAnsi="宋体" w:eastAsia="宋体" w:cs="宋体"/>
                <w:color w:val="auto"/>
                <w:kern w:val="2"/>
                <w:sz w:val="24"/>
                <w:szCs w:val="24"/>
                <w:highlight w:val="none"/>
              </w:rPr>
              <w:t>变速箱</w:t>
            </w:r>
          </w:p>
        </w:tc>
        <w:tc>
          <w:tcPr>
            <w:tcW w:w="3647"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rPr>
              <w:t>自动</w:t>
            </w:r>
          </w:p>
        </w:tc>
        <w:tc>
          <w:tcPr>
            <w:tcW w:w="1607"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lang w:val="en-US" w:eastAsia="zh-CN"/>
              </w:rPr>
            </w:pPr>
          </w:p>
        </w:tc>
      </w:tr>
      <w:tr>
        <w:tblPrEx>
          <w:tblLayout w:type="fixed"/>
          <w:tblCellMar>
            <w:top w:w="0" w:type="dxa"/>
            <w:left w:w="0" w:type="dxa"/>
            <w:bottom w:w="0" w:type="dxa"/>
            <w:right w:w="0" w:type="dxa"/>
          </w:tblCellMar>
        </w:tblPrEx>
        <w:trPr>
          <w:trHeight w:val="294" w:hRule="atLeast"/>
          <w:jc w:val="center"/>
        </w:trPr>
        <w:tc>
          <w:tcPr>
            <w:tcW w:w="1403" w:type="dxa"/>
            <w:tcBorders>
              <w:top w:val="single" w:color="auto" w:sz="4" w:space="0"/>
              <w:left w:val="single" w:color="auto" w:sz="4" w:space="0"/>
              <w:bottom w:val="single" w:color="auto" w:sz="4" w:space="0"/>
              <w:right w:val="single" w:color="auto" w:sz="4" w:space="0"/>
            </w:tcBorders>
            <w:tcMar>
              <w:top w:w="10" w:type="dxa"/>
              <w:left w:w="10" w:type="dxa"/>
              <w:bottom w:w="0" w:type="dxa"/>
              <w:right w:w="10" w:type="dxa"/>
            </w:tcMar>
            <w:vAlign w:val="center"/>
          </w:tcPr>
          <w:p>
            <w:pPr>
              <w:pStyle w:val="232"/>
              <w:keepNext w:val="0"/>
              <w:keepLines w:val="0"/>
              <w:pageBreakBefore w:val="0"/>
              <w:widowControl w:val="0"/>
              <w:numPr>
                <w:ilvl w:val="0"/>
                <w:numId w:val="10"/>
              </w:numPr>
              <w:kinsoku/>
              <w:wordWrap/>
              <w:overflowPunct/>
              <w:topLinePunct w:val="0"/>
              <w:bidi w:val="0"/>
              <w:snapToGrid w:val="0"/>
              <w:spacing w:beforeLines="0" w:after="0" w:afterLines="0" w:line="360" w:lineRule="auto"/>
              <w:ind w:firstLine="480" w:firstLineChars="200"/>
              <w:jc w:val="center"/>
              <w:rPr>
                <w:rFonts w:hint="eastAsia" w:ascii="宋体" w:hAnsi="宋体" w:eastAsia="宋体" w:cs="宋体"/>
                <w:color w:val="auto"/>
                <w:sz w:val="24"/>
                <w:szCs w:val="24"/>
                <w:highlight w:val="none"/>
                <w:lang w:val="en-US" w:eastAsia="zh-CN"/>
              </w:rPr>
            </w:pPr>
          </w:p>
        </w:tc>
        <w:tc>
          <w:tcPr>
            <w:tcW w:w="2365"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w:t>
            </w:r>
            <w:r>
              <w:rPr>
                <w:rFonts w:hint="eastAsia" w:ascii="宋体" w:hAnsi="宋体" w:eastAsia="宋体" w:cs="宋体"/>
                <w:color w:val="auto"/>
                <w:kern w:val="2"/>
                <w:sz w:val="24"/>
                <w:szCs w:val="24"/>
                <w:highlight w:val="none"/>
              </w:rPr>
              <w:t>轴距</w:t>
            </w:r>
          </w:p>
        </w:tc>
        <w:tc>
          <w:tcPr>
            <w:tcW w:w="3647"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≥2820mm</w:t>
            </w:r>
          </w:p>
        </w:tc>
        <w:tc>
          <w:tcPr>
            <w:tcW w:w="1607"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lang w:val="en-US" w:eastAsia="zh-CN"/>
              </w:rPr>
            </w:pPr>
          </w:p>
        </w:tc>
      </w:tr>
      <w:tr>
        <w:tblPrEx>
          <w:tblLayout w:type="fixed"/>
          <w:tblCellMar>
            <w:top w:w="0" w:type="dxa"/>
            <w:left w:w="0" w:type="dxa"/>
            <w:bottom w:w="0" w:type="dxa"/>
            <w:right w:w="0" w:type="dxa"/>
          </w:tblCellMar>
        </w:tblPrEx>
        <w:trPr>
          <w:trHeight w:val="294" w:hRule="atLeast"/>
          <w:jc w:val="center"/>
        </w:trPr>
        <w:tc>
          <w:tcPr>
            <w:tcW w:w="1403" w:type="dxa"/>
            <w:tcBorders>
              <w:top w:val="single" w:color="auto" w:sz="4" w:space="0"/>
              <w:left w:val="single" w:color="auto" w:sz="4" w:space="0"/>
              <w:bottom w:val="single" w:color="auto" w:sz="4" w:space="0"/>
              <w:right w:val="single" w:color="auto" w:sz="4" w:space="0"/>
            </w:tcBorders>
            <w:tcMar>
              <w:top w:w="10" w:type="dxa"/>
              <w:left w:w="10" w:type="dxa"/>
              <w:bottom w:w="0" w:type="dxa"/>
              <w:right w:w="10" w:type="dxa"/>
            </w:tcMar>
            <w:vAlign w:val="center"/>
          </w:tcPr>
          <w:p>
            <w:pPr>
              <w:pStyle w:val="232"/>
              <w:keepNext w:val="0"/>
              <w:keepLines w:val="0"/>
              <w:pageBreakBefore w:val="0"/>
              <w:widowControl w:val="0"/>
              <w:numPr>
                <w:ilvl w:val="0"/>
                <w:numId w:val="10"/>
              </w:numPr>
              <w:kinsoku/>
              <w:wordWrap/>
              <w:overflowPunct/>
              <w:topLinePunct w:val="0"/>
              <w:bidi w:val="0"/>
              <w:snapToGrid w:val="0"/>
              <w:spacing w:beforeLines="0" w:after="0" w:afterLines="0" w:line="360" w:lineRule="auto"/>
              <w:ind w:firstLine="480" w:firstLineChars="200"/>
              <w:jc w:val="center"/>
              <w:rPr>
                <w:rFonts w:hint="eastAsia" w:ascii="宋体" w:hAnsi="宋体" w:eastAsia="宋体" w:cs="宋体"/>
                <w:color w:val="auto"/>
                <w:sz w:val="24"/>
                <w:szCs w:val="24"/>
                <w:highlight w:val="none"/>
                <w:lang w:val="en-US" w:eastAsia="zh-CN"/>
              </w:rPr>
            </w:pPr>
          </w:p>
        </w:tc>
        <w:tc>
          <w:tcPr>
            <w:tcW w:w="2365"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★车身颜色</w:t>
            </w:r>
          </w:p>
        </w:tc>
        <w:tc>
          <w:tcPr>
            <w:tcW w:w="3647"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20辆黑色，17辆警车（警车色须符合《中华人民共和国公共安全行业标准》GA524--2004（2004式警车汽车类外观制式涂装规范）涂装规范）</w:t>
            </w:r>
          </w:p>
        </w:tc>
        <w:tc>
          <w:tcPr>
            <w:tcW w:w="1607"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lang w:val="en-US" w:eastAsia="zh-CN"/>
              </w:rPr>
            </w:pPr>
          </w:p>
        </w:tc>
      </w:tr>
      <w:tr>
        <w:tblPrEx>
          <w:tblLayout w:type="fixed"/>
          <w:tblCellMar>
            <w:top w:w="0" w:type="dxa"/>
            <w:left w:w="0" w:type="dxa"/>
            <w:bottom w:w="0" w:type="dxa"/>
            <w:right w:w="0" w:type="dxa"/>
          </w:tblCellMar>
        </w:tblPrEx>
        <w:trPr>
          <w:trHeight w:val="294" w:hRule="atLeast"/>
          <w:jc w:val="center"/>
        </w:trPr>
        <w:tc>
          <w:tcPr>
            <w:tcW w:w="1403" w:type="dxa"/>
            <w:tcBorders>
              <w:top w:val="single" w:color="auto" w:sz="4" w:space="0"/>
              <w:left w:val="single" w:color="auto" w:sz="4" w:space="0"/>
              <w:bottom w:val="single" w:color="auto" w:sz="4" w:space="0"/>
              <w:right w:val="single" w:color="auto" w:sz="4" w:space="0"/>
            </w:tcBorders>
            <w:tcMar>
              <w:top w:w="10" w:type="dxa"/>
              <w:left w:w="10" w:type="dxa"/>
              <w:bottom w:w="0" w:type="dxa"/>
              <w:right w:w="10" w:type="dxa"/>
            </w:tcMar>
            <w:vAlign w:val="center"/>
          </w:tcPr>
          <w:p>
            <w:pPr>
              <w:pStyle w:val="232"/>
              <w:keepNext w:val="0"/>
              <w:keepLines w:val="0"/>
              <w:pageBreakBefore w:val="0"/>
              <w:widowControl w:val="0"/>
              <w:numPr>
                <w:ilvl w:val="0"/>
                <w:numId w:val="10"/>
              </w:numPr>
              <w:kinsoku/>
              <w:wordWrap/>
              <w:overflowPunct/>
              <w:topLinePunct w:val="0"/>
              <w:bidi w:val="0"/>
              <w:snapToGrid w:val="0"/>
              <w:spacing w:beforeLines="0" w:after="0" w:afterLines="0" w:line="360" w:lineRule="auto"/>
              <w:ind w:firstLine="480" w:firstLineChars="200"/>
              <w:jc w:val="center"/>
              <w:rPr>
                <w:rFonts w:hint="eastAsia" w:ascii="宋体" w:hAnsi="宋体" w:eastAsia="宋体" w:cs="宋体"/>
                <w:color w:val="auto"/>
                <w:sz w:val="24"/>
                <w:szCs w:val="24"/>
                <w:highlight w:val="none"/>
                <w:lang w:val="en-US" w:eastAsia="zh-CN"/>
              </w:rPr>
            </w:pPr>
          </w:p>
        </w:tc>
        <w:tc>
          <w:tcPr>
            <w:tcW w:w="2365"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★轮胎数</w:t>
            </w:r>
          </w:p>
        </w:tc>
        <w:tc>
          <w:tcPr>
            <w:tcW w:w="3647"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≥5条（含备胎）</w:t>
            </w:r>
          </w:p>
        </w:tc>
        <w:tc>
          <w:tcPr>
            <w:tcW w:w="1607"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lang w:val="en-US" w:eastAsia="zh-CN"/>
              </w:rPr>
            </w:pPr>
          </w:p>
        </w:tc>
      </w:tr>
      <w:tr>
        <w:tblPrEx>
          <w:tblLayout w:type="fixed"/>
          <w:tblCellMar>
            <w:top w:w="0" w:type="dxa"/>
            <w:left w:w="0" w:type="dxa"/>
            <w:bottom w:w="0" w:type="dxa"/>
            <w:right w:w="0" w:type="dxa"/>
          </w:tblCellMar>
        </w:tblPrEx>
        <w:trPr>
          <w:trHeight w:val="294" w:hRule="atLeast"/>
          <w:jc w:val="center"/>
        </w:trPr>
        <w:tc>
          <w:tcPr>
            <w:tcW w:w="1403" w:type="dxa"/>
            <w:tcBorders>
              <w:top w:val="single" w:color="auto" w:sz="4" w:space="0"/>
              <w:left w:val="single" w:color="auto" w:sz="4" w:space="0"/>
              <w:bottom w:val="single" w:color="auto" w:sz="4" w:space="0"/>
              <w:right w:val="single" w:color="auto" w:sz="4" w:space="0"/>
            </w:tcBorders>
            <w:tcMar>
              <w:top w:w="10" w:type="dxa"/>
              <w:left w:w="10" w:type="dxa"/>
              <w:bottom w:w="0" w:type="dxa"/>
              <w:right w:w="10" w:type="dxa"/>
            </w:tcMar>
            <w:vAlign w:val="center"/>
          </w:tcPr>
          <w:p>
            <w:pPr>
              <w:pStyle w:val="232"/>
              <w:keepNext w:val="0"/>
              <w:keepLines w:val="0"/>
              <w:pageBreakBefore w:val="0"/>
              <w:widowControl w:val="0"/>
              <w:numPr>
                <w:ilvl w:val="0"/>
                <w:numId w:val="10"/>
              </w:numPr>
              <w:kinsoku/>
              <w:wordWrap/>
              <w:overflowPunct/>
              <w:topLinePunct w:val="0"/>
              <w:bidi w:val="0"/>
              <w:snapToGrid w:val="0"/>
              <w:spacing w:beforeLines="0" w:after="0" w:afterLines="0" w:line="360" w:lineRule="auto"/>
              <w:ind w:firstLine="480" w:firstLineChars="200"/>
              <w:jc w:val="center"/>
              <w:rPr>
                <w:rFonts w:hint="eastAsia" w:ascii="宋体" w:hAnsi="宋体" w:eastAsia="宋体" w:cs="宋体"/>
                <w:color w:val="auto"/>
                <w:sz w:val="24"/>
                <w:szCs w:val="24"/>
                <w:highlight w:val="none"/>
                <w:lang w:val="en-US" w:eastAsia="zh-CN"/>
              </w:rPr>
            </w:pPr>
          </w:p>
        </w:tc>
        <w:tc>
          <w:tcPr>
            <w:tcW w:w="2365"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rPr>
              <w:t>★</w:t>
            </w:r>
            <w:r>
              <w:rPr>
                <w:rFonts w:hint="eastAsia" w:ascii="宋体" w:hAnsi="宋体" w:eastAsia="宋体" w:cs="宋体"/>
                <w:color w:val="auto"/>
                <w:kern w:val="2"/>
                <w:sz w:val="24"/>
                <w:szCs w:val="24"/>
                <w:highlight w:val="none"/>
                <w:lang w:eastAsia="zh-CN"/>
              </w:rPr>
              <w:t>档位数</w:t>
            </w:r>
          </w:p>
        </w:tc>
        <w:tc>
          <w:tcPr>
            <w:tcW w:w="3647"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rPr>
              <w:t>≥7</w:t>
            </w:r>
          </w:p>
        </w:tc>
        <w:tc>
          <w:tcPr>
            <w:tcW w:w="1607"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lang w:val="en-US" w:eastAsia="zh-CN"/>
              </w:rPr>
            </w:pPr>
          </w:p>
        </w:tc>
      </w:tr>
      <w:tr>
        <w:tblPrEx>
          <w:tblLayout w:type="fixed"/>
          <w:tblCellMar>
            <w:top w:w="0" w:type="dxa"/>
            <w:left w:w="0" w:type="dxa"/>
            <w:bottom w:w="0" w:type="dxa"/>
            <w:right w:w="0" w:type="dxa"/>
          </w:tblCellMar>
        </w:tblPrEx>
        <w:trPr>
          <w:trHeight w:val="294" w:hRule="atLeast"/>
          <w:jc w:val="center"/>
        </w:trPr>
        <w:tc>
          <w:tcPr>
            <w:tcW w:w="1403" w:type="dxa"/>
            <w:vMerge w:val="restart"/>
            <w:tcBorders>
              <w:top w:val="single" w:color="auto" w:sz="4" w:space="0"/>
              <w:left w:val="single" w:color="auto" w:sz="4" w:space="0"/>
              <w:right w:val="single" w:color="auto" w:sz="4" w:space="0"/>
            </w:tcBorders>
            <w:tcMar>
              <w:top w:w="10" w:type="dxa"/>
              <w:left w:w="10" w:type="dxa"/>
              <w:bottom w:w="0" w:type="dxa"/>
              <w:right w:w="10" w:type="dxa"/>
            </w:tcMar>
            <w:vAlign w:val="center"/>
          </w:tcPr>
          <w:p>
            <w:pPr>
              <w:pStyle w:val="232"/>
              <w:keepNext w:val="0"/>
              <w:keepLines w:val="0"/>
              <w:pageBreakBefore w:val="0"/>
              <w:widowControl w:val="0"/>
              <w:numPr>
                <w:ilvl w:val="0"/>
                <w:numId w:val="10"/>
              </w:numPr>
              <w:kinsoku/>
              <w:wordWrap/>
              <w:overflowPunct/>
              <w:topLinePunct w:val="0"/>
              <w:bidi w:val="0"/>
              <w:snapToGrid w:val="0"/>
              <w:spacing w:beforeLines="0" w:after="0" w:afterLines="0" w:line="360" w:lineRule="auto"/>
              <w:ind w:firstLine="480" w:firstLineChars="200"/>
              <w:jc w:val="center"/>
              <w:rPr>
                <w:rFonts w:hint="eastAsia" w:ascii="宋体" w:hAnsi="宋体" w:eastAsia="宋体" w:cs="宋体"/>
                <w:color w:val="auto"/>
                <w:sz w:val="24"/>
                <w:szCs w:val="24"/>
                <w:highlight w:val="none"/>
                <w:lang w:val="en-US" w:eastAsia="zh-CN"/>
              </w:rPr>
            </w:pPr>
          </w:p>
        </w:tc>
        <w:tc>
          <w:tcPr>
            <w:tcW w:w="2365" w:type="dxa"/>
            <w:vMerge w:val="restart"/>
            <w:tcBorders>
              <w:top w:val="single" w:color="auto" w:sz="4" w:space="0"/>
              <w:left w:val="nil"/>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rPr>
              <w:t>★</w:t>
            </w:r>
            <w:r>
              <w:rPr>
                <w:rFonts w:hint="eastAsia" w:ascii="宋体" w:hAnsi="宋体" w:eastAsia="宋体" w:cs="宋体"/>
                <w:color w:val="auto"/>
                <w:kern w:val="2"/>
                <w:sz w:val="24"/>
                <w:szCs w:val="24"/>
                <w:highlight w:val="none"/>
              </w:rPr>
              <w:t>外形尺寸</w:t>
            </w:r>
          </w:p>
        </w:tc>
        <w:tc>
          <w:tcPr>
            <w:tcW w:w="3647"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lang w:val="en-US"/>
              </w:rPr>
            </w:pPr>
            <w:r>
              <w:rPr>
                <w:rFonts w:hint="eastAsia" w:ascii="宋体" w:hAnsi="宋体" w:eastAsia="宋体" w:cs="宋体"/>
                <w:color w:val="auto"/>
                <w:kern w:val="2"/>
                <w:sz w:val="24"/>
                <w:szCs w:val="24"/>
                <w:highlight w:val="none"/>
                <w:lang w:val="en-US" w:eastAsia="zh-CN"/>
              </w:rPr>
              <w:t>4850mm≤长≤4950mm</w:t>
            </w:r>
          </w:p>
        </w:tc>
        <w:tc>
          <w:tcPr>
            <w:tcW w:w="1607"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lang w:val="en-US" w:eastAsia="zh-CN"/>
              </w:rPr>
            </w:pPr>
          </w:p>
        </w:tc>
      </w:tr>
      <w:tr>
        <w:tblPrEx>
          <w:tblLayout w:type="fixed"/>
          <w:tblCellMar>
            <w:top w:w="0" w:type="dxa"/>
            <w:left w:w="0" w:type="dxa"/>
            <w:bottom w:w="0" w:type="dxa"/>
            <w:right w:w="0" w:type="dxa"/>
          </w:tblCellMar>
        </w:tblPrEx>
        <w:trPr>
          <w:trHeight w:val="294" w:hRule="atLeast"/>
          <w:jc w:val="center"/>
        </w:trPr>
        <w:tc>
          <w:tcPr>
            <w:tcW w:w="1403" w:type="dxa"/>
            <w:vMerge w:val="continue"/>
            <w:tcBorders>
              <w:left w:val="single" w:color="auto" w:sz="4" w:space="0"/>
              <w:right w:val="single" w:color="auto" w:sz="4" w:space="0"/>
            </w:tcBorders>
            <w:tcMar>
              <w:top w:w="10" w:type="dxa"/>
              <w:left w:w="10" w:type="dxa"/>
              <w:bottom w:w="0" w:type="dxa"/>
              <w:right w:w="10" w:type="dxa"/>
            </w:tcMar>
            <w:vAlign w:val="center"/>
          </w:tcPr>
          <w:p>
            <w:pPr>
              <w:pStyle w:val="232"/>
              <w:keepNext w:val="0"/>
              <w:keepLines w:val="0"/>
              <w:pageBreakBefore w:val="0"/>
              <w:widowControl w:val="0"/>
              <w:numPr>
                <w:ilvl w:val="0"/>
                <w:numId w:val="10"/>
              </w:numPr>
              <w:kinsoku/>
              <w:wordWrap/>
              <w:overflowPunct/>
              <w:topLinePunct w:val="0"/>
              <w:bidi w:val="0"/>
              <w:snapToGrid w:val="0"/>
              <w:spacing w:beforeLines="0" w:after="0" w:afterLines="0" w:line="360" w:lineRule="auto"/>
              <w:ind w:left="0" w:firstLine="480" w:firstLineChars="200"/>
              <w:jc w:val="center"/>
              <w:rPr>
                <w:rFonts w:hint="eastAsia" w:ascii="宋体" w:hAnsi="宋体" w:eastAsia="宋体" w:cs="宋体"/>
                <w:color w:val="auto"/>
                <w:sz w:val="24"/>
                <w:szCs w:val="24"/>
                <w:highlight w:val="none"/>
              </w:rPr>
            </w:pPr>
          </w:p>
        </w:tc>
        <w:tc>
          <w:tcPr>
            <w:tcW w:w="2365" w:type="dxa"/>
            <w:vMerge w:val="continue"/>
            <w:tcBorders>
              <w:left w:val="nil"/>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rPr>
            </w:pPr>
          </w:p>
        </w:tc>
        <w:tc>
          <w:tcPr>
            <w:tcW w:w="3647"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rPr>
              <w:t>1830mm≤宽≤1860mm</w:t>
            </w:r>
          </w:p>
        </w:tc>
        <w:tc>
          <w:tcPr>
            <w:tcW w:w="1607"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lang w:val="en-US" w:eastAsia="zh-CN"/>
              </w:rPr>
            </w:pPr>
          </w:p>
        </w:tc>
      </w:tr>
      <w:tr>
        <w:tblPrEx>
          <w:tblLayout w:type="fixed"/>
          <w:tblCellMar>
            <w:top w:w="0" w:type="dxa"/>
            <w:left w:w="0" w:type="dxa"/>
            <w:bottom w:w="0" w:type="dxa"/>
            <w:right w:w="0" w:type="dxa"/>
          </w:tblCellMar>
        </w:tblPrEx>
        <w:trPr>
          <w:trHeight w:val="294" w:hRule="atLeast"/>
          <w:jc w:val="center"/>
        </w:trPr>
        <w:tc>
          <w:tcPr>
            <w:tcW w:w="1403" w:type="dxa"/>
            <w:vMerge w:val="continue"/>
            <w:tcBorders>
              <w:left w:val="single" w:color="auto" w:sz="4" w:space="0"/>
              <w:bottom w:val="single" w:color="auto" w:sz="4" w:space="0"/>
              <w:right w:val="single" w:color="auto" w:sz="4" w:space="0"/>
            </w:tcBorders>
            <w:tcMar>
              <w:top w:w="10" w:type="dxa"/>
              <w:left w:w="10" w:type="dxa"/>
              <w:bottom w:w="0" w:type="dxa"/>
              <w:right w:w="10" w:type="dxa"/>
            </w:tcMar>
            <w:vAlign w:val="center"/>
          </w:tcPr>
          <w:p>
            <w:pPr>
              <w:pStyle w:val="232"/>
              <w:keepNext w:val="0"/>
              <w:keepLines w:val="0"/>
              <w:pageBreakBefore w:val="0"/>
              <w:widowControl w:val="0"/>
              <w:numPr>
                <w:ilvl w:val="0"/>
                <w:numId w:val="10"/>
              </w:numPr>
              <w:kinsoku/>
              <w:wordWrap/>
              <w:overflowPunct/>
              <w:topLinePunct w:val="0"/>
              <w:bidi w:val="0"/>
              <w:snapToGrid w:val="0"/>
              <w:spacing w:beforeLines="0" w:after="0" w:afterLines="0" w:line="360" w:lineRule="auto"/>
              <w:ind w:left="0" w:firstLine="480" w:firstLineChars="200"/>
              <w:jc w:val="center"/>
              <w:rPr>
                <w:rFonts w:hint="eastAsia" w:ascii="宋体" w:hAnsi="宋体" w:eastAsia="宋体" w:cs="宋体"/>
                <w:color w:val="auto"/>
                <w:sz w:val="24"/>
                <w:szCs w:val="24"/>
                <w:highlight w:val="none"/>
              </w:rPr>
            </w:pPr>
          </w:p>
        </w:tc>
        <w:tc>
          <w:tcPr>
            <w:tcW w:w="2365" w:type="dxa"/>
            <w:vMerge w:val="continue"/>
            <w:tcBorders>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rPr>
            </w:pPr>
          </w:p>
        </w:tc>
        <w:tc>
          <w:tcPr>
            <w:tcW w:w="3647"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rPr>
              <w:t>1440mm≤高≤1480mm</w:t>
            </w:r>
          </w:p>
        </w:tc>
        <w:tc>
          <w:tcPr>
            <w:tcW w:w="1607"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lang w:val="en-US" w:eastAsia="zh-CN"/>
              </w:rPr>
            </w:pPr>
          </w:p>
        </w:tc>
      </w:tr>
      <w:tr>
        <w:tblPrEx>
          <w:tblLayout w:type="fixed"/>
          <w:tblCellMar>
            <w:top w:w="0" w:type="dxa"/>
            <w:left w:w="0" w:type="dxa"/>
            <w:bottom w:w="0" w:type="dxa"/>
            <w:right w:w="0" w:type="dxa"/>
          </w:tblCellMar>
        </w:tblPrEx>
        <w:trPr>
          <w:trHeight w:val="294" w:hRule="atLeast"/>
          <w:jc w:val="center"/>
        </w:trPr>
        <w:tc>
          <w:tcPr>
            <w:tcW w:w="1403" w:type="dxa"/>
            <w:tcBorders>
              <w:top w:val="single" w:color="auto" w:sz="4" w:space="0"/>
              <w:left w:val="single" w:color="auto" w:sz="4" w:space="0"/>
              <w:bottom w:val="single" w:color="auto" w:sz="4" w:space="0"/>
              <w:right w:val="single" w:color="auto" w:sz="4" w:space="0"/>
            </w:tcBorders>
            <w:tcMar>
              <w:top w:w="10" w:type="dxa"/>
              <w:left w:w="10" w:type="dxa"/>
              <w:bottom w:w="0" w:type="dxa"/>
              <w:right w:w="10" w:type="dxa"/>
            </w:tcMar>
            <w:vAlign w:val="center"/>
          </w:tcPr>
          <w:p>
            <w:pPr>
              <w:pStyle w:val="232"/>
              <w:keepNext w:val="0"/>
              <w:keepLines w:val="0"/>
              <w:pageBreakBefore w:val="0"/>
              <w:widowControl w:val="0"/>
              <w:numPr>
                <w:ilvl w:val="0"/>
                <w:numId w:val="10"/>
              </w:numPr>
              <w:kinsoku/>
              <w:wordWrap/>
              <w:overflowPunct/>
              <w:topLinePunct w:val="0"/>
              <w:bidi w:val="0"/>
              <w:snapToGrid w:val="0"/>
              <w:spacing w:beforeLines="0" w:after="0" w:afterLines="0" w:line="360" w:lineRule="auto"/>
              <w:ind w:firstLine="480" w:firstLineChars="200"/>
              <w:jc w:val="center"/>
              <w:rPr>
                <w:rFonts w:hint="eastAsia" w:ascii="宋体" w:hAnsi="宋体" w:eastAsia="宋体" w:cs="宋体"/>
                <w:color w:val="auto"/>
                <w:sz w:val="24"/>
                <w:szCs w:val="24"/>
                <w:highlight w:val="none"/>
                <w:lang w:val="en-US" w:eastAsia="zh-CN"/>
              </w:rPr>
            </w:pPr>
          </w:p>
        </w:tc>
        <w:tc>
          <w:tcPr>
            <w:tcW w:w="2365" w:type="dxa"/>
            <w:tcBorders>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rPr>
            </w:pPr>
            <w:r>
              <w:rPr>
                <w:rFonts w:hint="eastAsia" w:ascii="宋体" w:hAnsi="宋体" w:eastAsia="宋体" w:cs="宋体"/>
                <w:bCs/>
                <w:sz w:val="24"/>
                <w:szCs w:val="24"/>
                <w:highlight w:val="none"/>
              </w:rPr>
              <w:t>＃</w:t>
            </w:r>
            <w:r>
              <w:rPr>
                <w:rFonts w:hint="eastAsia" w:ascii="宋体" w:hAnsi="宋体" w:eastAsia="宋体" w:cs="宋体"/>
                <w:color w:val="auto"/>
                <w:kern w:val="2"/>
                <w:sz w:val="24"/>
                <w:szCs w:val="24"/>
                <w:highlight w:val="none"/>
                <w:lang w:val="en-US" w:eastAsia="zh-CN"/>
              </w:rPr>
              <w:t>疲劳驾驶提示</w:t>
            </w:r>
          </w:p>
        </w:tc>
        <w:tc>
          <w:tcPr>
            <w:tcW w:w="3647"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lang w:val="en-US"/>
              </w:rPr>
            </w:pPr>
            <w:r>
              <w:rPr>
                <w:rFonts w:hint="eastAsia" w:ascii="宋体" w:hAnsi="宋体" w:eastAsia="宋体" w:cs="宋体"/>
                <w:color w:val="auto"/>
                <w:kern w:val="2"/>
                <w:sz w:val="24"/>
                <w:szCs w:val="24"/>
                <w:highlight w:val="none"/>
                <w:lang w:val="en-US" w:eastAsia="zh-CN"/>
              </w:rPr>
              <w:t>有</w:t>
            </w:r>
          </w:p>
        </w:tc>
        <w:tc>
          <w:tcPr>
            <w:tcW w:w="1607"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lang w:val="en-US" w:eastAsia="zh-CN"/>
              </w:rPr>
            </w:pPr>
          </w:p>
        </w:tc>
      </w:tr>
      <w:tr>
        <w:tblPrEx>
          <w:tblLayout w:type="fixed"/>
          <w:tblCellMar>
            <w:top w:w="0" w:type="dxa"/>
            <w:left w:w="0" w:type="dxa"/>
            <w:bottom w:w="0" w:type="dxa"/>
            <w:right w:w="0" w:type="dxa"/>
          </w:tblCellMar>
        </w:tblPrEx>
        <w:trPr>
          <w:trHeight w:val="294" w:hRule="atLeast"/>
          <w:jc w:val="center"/>
        </w:trPr>
        <w:tc>
          <w:tcPr>
            <w:tcW w:w="1403" w:type="dxa"/>
            <w:tcBorders>
              <w:top w:val="single" w:color="auto" w:sz="4" w:space="0"/>
              <w:left w:val="single" w:color="auto" w:sz="4" w:space="0"/>
              <w:bottom w:val="single" w:color="auto" w:sz="4" w:space="0"/>
              <w:right w:val="single" w:color="auto" w:sz="4" w:space="0"/>
            </w:tcBorders>
            <w:tcMar>
              <w:top w:w="10" w:type="dxa"/>
              <w:left w:w="10" w:type="dxa"/>
              <w:bottom w:w="0" w:type="dxa"/>
              <w:right w:w="10" w:type="dxa"/>
            </w:tcMar>
            <w:vAlign w:val="center"/>
          </w:tcPr>
          <w:p>
            <w:pPr>
              <w:pStyle w:val="232"/>
              <w:keepNext w:val="0"/>
              <w:keepLines w:val="0"/>
              <w:pageBreakBefore w:val="0"/>
              <w:widowControl w:val="0"/>
              <w:numPr>
                <w:ilvl w:val="0"/>
                <w:numId w:val="10"/>
              </w:numPr>
              <w:kinsoku/>
              <w:wordWrap/>
              <w:overflowPunct/>
              <w:topLinePunct w:val="0"/>
              <w:bidi w:val="0"/>
              <w:snapToGrid w:val="0"/>
              <w:spacing w:beforeLines="0" w:after="0" w:afterLines="0" w:line="360" w:lineRule="auto"/>
              <w:ind w:firstLine="480" w:firstLineChars="200"/>
              <w:jc w:val="center"/>
              <w:rPr>
                <w:rFonts w:hint="eastAsia" w:ascii="宋体" w:hAnsi="宋体" w:eastAsia="宋体" w:cs="宋体"/>
                <w:color w:val="auto"/>
                <w:sz w:val="24"/>
                <w:szCs w:val="24"/>
                <w:highlight w:val="none"/>
                <w:lang w:val="en-US" w:eastAsia="zh-CN"/>
              </w:rPr>
            </w:pPr>
          </w:p>
        </w:tc>
        <w:tc>
          <w:tcPr>
            <w:tcW w:w="2365" w:type="dxa"/>
            <w:tcBorders>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lang w:val="en-US" w:eastAsia="zh-CN"/>
              </w:rPr>
            </w:pPr>
            <w:r>
              <w:rPr>
                <w:rFonts w:hint="eastAsia" w:ascii="宋体" w:hAnsi="宋体" w:eastAsia="宋体" w:cs="宋体"/>
                <w:bCs/>
                <w:sz w:val="24"/>
                <w:szCs w:val="24"/>
                <w:highlight w:val="none"/>
              </w:rPr>
              <w:t>＃</w:t>
            </w:r>
            <w:r>
              <w:rPr>
                <w:rFonts w:hint="eastAsia" w:ascii="宋体" w:hAnsi="宋体" w:eastAsia="宋体" w:cs="宋体"/>
                <w:color w:val="auto"/>
                <w:kern w:val="2"/>
                <w:sz w:val="24"/>
                <w:szCs w:val="24"/>
                <w:highlight w:val="none"/>
                <w:lang w:val="en-US" w:eastAsia="zh-CN"/>
              </w:rPr>
              <w:t>远、近光灯</w:t>
            </w:r>
          </w:p>
        </w:tc>
        <w:tc>
          <w:tcPr>
            <w:tcW w:w="3647"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LED</w:t>
            </w:r>
          </w:p>
        </w:tc>
        <w:tc>
          <w:tcPr>
            <w:tcW w:w="1607"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lang w:val="en-US" w:eastAsia="zh-CN"/>
              </w:rPr>
            </w:pPr>
          </w:p>
        </w:tc>
      </w:tr>
      <w:tr>
        <w:tblPrEx>
          <w:tblLayout w:type="fixed"/>
          <w:tblCellMar>
            <w:top w:w="0" w:type="dxa"/>
            <w:left w:w="0" w:type="dxa"/>
            <w:bottom w:w="0" w:type="dxa"/>
            <w:right w:w="0" w:type="dxa"/>
          </w:tblCellMar>
        </w:tblPrEx>
        <w:trPr>
          <w:trHeight w:val="294" w:hRule="atLeast"/>
          <w:jc w:val="center"/>
        </w:trPr>
        <w:tc>
          <w:tcPr>
            <w:tcW w:w="1403" w:type="dxa"/>
            <w:tcBorders>
              <w:top w:val="single" w:color="auto" w:sz="4" w:space="0"/>
              <w:left w:val="single" w:color="auto" w:sz="4" w:space="0"/>
              <w:bottom w:val="single" w:color="auto" w:sz="4" w:space="0"/>
              <w:right w:val="single" w:color="auto" w:sz="4" w:space="0"/>
            </w:tcBorders>
            <w:tcMar>
              <w:top w:w="10" w:type="dxa"/>
              <w:left w:w="10" w:type="dxa"/>
              <w:bottom w:w="0" w:type="dxa"/>
              <w:right w:w="10" w:type="dxa"/>
            </w:tcMar>
            <w:vAlign w:val="center"/>
          </w:tcPr>
          <w:p>
            <w:pPr>
              <w:pStyle w:val="232"/>
              <w:keepNext w:val="0"/>
              <w:keepLines w:val="0"/>
              <w:pageBreakBefore w:val="0"/>
              <w:widowControl w:val="0"/>
              <w:numPr>
                <w:ilvl w:val="0"/>
                <w:numId w:val="10"/>
              </w:numPr>
              <w:kinsoku/>
              <w:wordWrap/>
              <w:overflowPunct/>
              <w:topLinePunct w:val="0"/>
              <w:bidi w:val="0"/>
              <w:snapToGrid w:val="0"/>
              <w:spacing w:beforeLines="0" w:after="0" w:afterLines="0" w:line="360" w:lineRule="auto"/>
              <w:ind w:firstLine="480" w:firstLineChars="200"/>
              <w:jc w:val="center"/>
              <w:rPr>
                <w:rFonts w:hint="eastAsia" w:ascii="宋体" w:hAnsi="宋体" w:eastAsia="宋体" w:cs="宋体"/>
                <w:color w:val="auto"/>
                <w:sz w:val="24"/>
                <w:szCs w:val="24"/>
                <w:highlight w:val="none"/>
                <w:lang w:val="en-US" w:eastAsia="zh-CN"/>
              </w:rPr>
            </w:pPr>
          </w:p>
        </w:tc>
        <w:tc>
          <w:tcPr>
            <w:tcW w:w="2365" w:type="dxa"/>
            <w:tcBorders>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lang w:val="en-US" w:eastAsia="zh-CN"/>
              </w:rPr>
            </w:pPr>
            <w:r>
              <w:rPr>
                <w:rFonts w:hint="eastAsia" w:ascii="宋体" w:hAnsi="宋体" w:eastAsia="宋体" w:cs="宋体"/>
                <w:bCs/>
                <w:sz w:val="24"/>
                <w:szCs w:val="24"/>
                <w:highlight w:val="none"/>
              </w:rPr>
              <w:t>＃</w:t>
            </w:r>
            <w:r>
              <w:rPr>
                <w:rFonts w:hint="eastAsia" w:ascii="宋体" w:hAnsi="宋体" w:eastAsia="宋体" w:cs="宋体"/>
                <w:color w:val="auto"/>
                <w:kern w:val="2"/>
                <w:sz w:val="24"/>
                <w:szCs w:val="24"/>
                <w:highlight w:val="none"/>
                <w:lang w:val="en-US" w:eastAsia="zh-CN"/>
              </w:rPr>
              <w:t>油箱容积</w:t>
            </w:r>
          </w:p>
        </w:tc>
        <w:tc>
          <w:tcPr>
            <w:tcW w:w="3647"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≥65L</w:t>
            </w:r>
          </w:p>
        </w:tc>
        <w:tc>
          <w:tcPr>
            <w:tcW w:w="1607"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lang w:val="en-US" w:eastAsia="zh-CN"/>
              </w:rPr>
            </w:pPr>
          </w:p>
        </w:tc>
      </w:tr>
      <w:tr>
        <w:tblPrEx>
          <w:tblLayout w:type="fixed"/>
          <w:tblCellMar>
            <w:top w:w="0" w:type="dxa"/>
            <w:left w:w="0" w:type="dxa"/>
            <w:bottom w:w="0" w:type="dxa"/>
            <w:right w:w="0" w:type="dxa"/>
          </w:tblCellMar>
        </w:tblPrEx>
        <w:trPr>
          <w:trHeight w:val="294" w:hRule="atLeast"/>
          <w:jc w:val="center"/>
        </w:trPr>
        <w:tc>
          <w:tcPr>
            <w:tcW w:w="1403" w:type="dxa"/>
            <w:tcBorders>
              <w:top w:val="single" w:color="auto" w:sz="4" w:space="0"/>
              <w:left w:val="single" w:color="auto" w:sz="4" w:space="0"/>
              <w:bottom w:val="single" w:color="auto" w:sz="4" w:space="0"/>
              <w:right w:val="single" w:color="auto" w:sz="4" w:space="0"/>
            </w:tcBorders>
            <w:tcMar>
              <w:top w:w="10" w:type="dxa"/>
              <w:left w:w="10" w:type="dxa"/>
              <w:bottom w:w="0" w:type="dxa"/>
              <w:right w:w="10" w:type="dxa"/>
            </w:tcMar>
            <w:vAlign w:val="center"/>
          </w:tcPr>
          <w:p>
            <w:pPr>
              <w:pStyle w:val="232"/>
              <w:keepNext w:val="0"/>
              <w:keepLines w:val="0"/>
              <w:pageBreakBefore w:val="0"/>
              <w:widowControl w:val="0"/>
              <w:numPr>
                <w:ilvl w:val="0"/>
                <w:numId w:val="10"/>
              </w:numPr>
              <w:kinsoku/>
              <w:wordWrap/>
              <w:overflowPunct/>
              <w:topLinePunct w:val="0"/>
              <w:bidi w:val="0"/>
              <w:snapToGrid w:val="0"/>
              <w:spacing w:beforeLines="0" w:after="0" w:afterLines="0" w:line="360" w:lineRule="auto"/>
              <w:ind w:firstLine="480" w:firstLineChars="200"/>
              <w:jc w:val="center"/>
              <w:rPr>
                <w:rFonts w:hint="eastAsia" w:ascii="宋体" w:hAnsi="宋体" w:eastAsia="宋体" w:cs="宋体"/>
                <w:color w:val="auto"/>
                <w:sz w:val="24"/>
                <w:szCs w:val="24"/>
                <w:highlight w:val="none"/>
                <w:lang w:val="en-US" w:eastAsia="zh-CN"/>
              </w:rPr>
            </w:pPr>
          </w:p>
        </w:tc>
        <w:tc>
          <w:tcPr>
            <w:tcW w:w="2365" w:type="dxa"/>
            <w:tcBorders>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suppressLineNumbers w:val="0"/>
              <w:kinsoku/>
              <w:wordWrap/>
              <w:overflowPunct/>
              <w:topLinePunct w:val="0"/>
              <w:bidi w:val="0"/>
              <w:snapToGrid w:val="0"/>
              <w:spacing w:beforeLines="0" w:after="0" w:afterLines="0" w:line="360" w:lineRule="auto"/>
              <w:jc w:val="center"/>
              <w:textAlignment w:val="center"/>
              <w:rPr>
                <w:rFonts w:hint="eastAsia" w:ascii="宋体" w:hAnsi="宋体" w:eastAsia="宋体" w:cs="宋体"/>
                <w:color w:val="auto"/>
                <w:kern w:val="2"/>
                <w:sz w:val="24"/>
                <w:szCs w:val="24"/>
                <w:highlight w:val="none"/>
                <w:lang w:val="en-US" w:eastAsia="zh-CN"/>
              </w:rPr>
            </w:pPr>
            <w:r>
              <w:rPr>
                <w:rFonts w:hint="eastAsia" w:ascii="宋体" w:hAnsi="宋体" w:eastAsia="宋体" w:cs="宋体"/>
                <w:bCs/>
                <w:sz w:val="24"/>
                <w:szCs w:val="24"/>
                <w:highlight w:val="none"/>
              </w:rPr>
              <w:t>＃</w:t>
            </w:r>
            <w:r>
              <w:rPr>
                <w:rFonts w:hint="eastAsia" w:ascii="宋体" w:hAnsi="宋体" w:eastAsia="宋体" w:cs="宋体"/>
                <w:i w:val="0"/>
                <w:color w:val="auto"/>
                <w:kern w:val="0"/>
                <w:sz w:val="24"/>
                <w:szCs w:val="24"/>
                <w:highlight w:val="none"/>
                <w:u w:val="none"/>
                <w:lang w:val="en-US" w:eastAsia="zh-CN" w:bidi="ar"/>
              </w:rPr>
              <w:t>倒车视频影像</w:t>
            </w:r>
          </w:p>
        </w:tc>
        <w:tc>
          <w:tcPr>
            <w:tcW w:w="3647"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有</w:t>
            </w:r>
          </w:p>
        </w:tc>
        <w:tc>
          <w:tcPr>
            <w:tcW w:w="1607"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lang w:val="en-US" w:eastAsia="zh-CN"/>
              </w:rPr>
            </w:pPr>
          </w:p>
        </w:tc>
      </w:tr>
      <w:tr>
        <w:tblPrEx>
          <w:tblLayout w:type="fixed"/>
          <w:tblCellMar>
            <w:top w:w="0" w:type="dxa"/>
            <w:left w:w="0" w:type="dxa"/>
            <w:bottom w:w="0" w:type="dxa"/>
            <w:right w:w="0" w:type="dxa"/>
          </w:tblCellMar>
        </w:tblPrEx>
        <w:trPr>
          <w:trHeight w:val="294" w:hRule="atLeast"/>
          <w:jc w:val="center"/>
        </w:trPr>
        <w:tc>
          <w:tcPr>
            <w:tcW w:w="1403" w:type="dxa"/>
            <w:tcBorders>
              <w:top w:val="single" w:color="auto" w:sz="4" w:space="0"/>
              <w:left w:val="single" w:color="auto" w:sz="4" w:space="0"/>
              <w:bottom w:val="single" w:color="auto" w:sz="4" w:space="0"/>
              <w:right w:val="single" w:color="auto" w:sz="4" w:space="0"/>
            </w:tcBorders>
            <w:tcMar>
              <w:top w:w="10" w:type="dxa"/>
              <w:left w:w="10" w:type="dxa"/>
              <w:bottom w:w="0" w:type="dxa"/>
              <w:right w:w="10" w:type="dxa"/>
            </w:tcMar>
            <w:vAlign w:val="center"/>
          </w:tcPr>
          <w:p>
            <w:pPr>
              <w:pStyle w:val="232"/>
              <w:keepNext w:val="0"/>
              <w:keepLines w:val="0"/>
              <w:pageBreakBefore w:val="0"/>
              <w:widowControl w:val="0"/>
              <w:numPr>
                <w:ilvl w:val="0"/>
                <w:numId w:val="10"/>
              </w:numPr>
              <w:kinsoku/>
              <w:wordWrap/>
              <w:overflowPunct/>
              <w:topLinePunct w:val="0"/>
              <w:bidi w:val="0"/>
              <w:snapToGrid w:val="0"/>
              <w:spacing w:beforeLines="0" w:after="0" w:afterLines="0" w:line="360" w:lineRule="auto"/>
              <w:ind w:firstLine="480" w:firstLineChars="200"/>
              <w:jc w:val="center"/>
              <w:rPr>
                <w:rFonts w:hint="eastAsia" w:ascii="宋体" w:hAnsi="宋体" w:eastAsia="宋体" w:cs="宋体"/>
                <w:color w:val="auto"/>
                <w:sz w:val="24"/>
                <w:szCs w:val="24"/>
                <w:highlight w:val="none"/>
                <w:lang w:val="en-US" w:eastAsia="zh-CN"/>
              </w:rPr>
            </w:pPr>
          </w:p>
        </w:tc>
        <w:tc>
          <w:tcPr>
            <w:tcW w:w="2365" w:type="dxa"/>
            <w:tcBorders>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suppressLineNumbers w:val="0"/>
              <w:kinsoku/>
              <w:wordWrap/>
              <w:overflowPunct/>
              <w:topLinePunct w:val="0"/>
              <w:bidi w:val="0"/>
              <w:snapToGrid w:val="0"/>
              <w:spacing w:beforeLines="0" w:after="0" w:afterLines="0" w:line="360" w:lineRule="auto"/>
              <w:jc w:val="center"/>
              <w:textAlignment w:val="center"/>
              <w:rPr>
                <w:rFonts w:hint="eastAsia" w:ascii="宋体" w:hAnsi="宋体" w:eastAsia="宋体" w:cs="宋体"/>
                <w:color w:val="auto"/>
                <w:kern w:val="2"/>
                <w:sz w:val="24"/>
                <w:szCs w:val="24"/>
                <w:highlight w:val="none"/>
                <w:lang w:val="en-US" w:eastAsia="zh-CN"/>
              </w:rPr>
            </w:pPr>
            <w:r>
              <w:rPr>
                <w:rFonts w:hint="eastAsia" w:ascii="宋体" w:hAnsi="宋体" w:eastAsia="宋体" w:cs="宋体"/>
                <w:bCs/>
                <w:sz w:val="24"/>
                <w:szCs w:val="24"/>
                <w:highlight w:val="none"/>
              </w:rPr>
              <w:t>＃</w:t>
            </w:r>
            <w:r>
              <w:rPr>
                <w:rFonts w:hint="eastAsia" w:ascii="宋体" w:hAnsi="宋体" w:eastAsia="宋体" w:cs="宋体"/>
                <w:i w:val="0"/>
                <w:color w:val="auto"/>
                <w:kern w:val="0"/>
                <w:sz w:val="24"/>
                <w:szCs w:val="24"/>
                <w:highlight w:val="none"/>
                <w:u w:val="none"/>
                <w:lang w:val="en-US" w:eastAsia="zh-CN" w:bidi="ar"/>
              </w:rPr>
              <w:t>自动驻车</w:t>
            </w:r>
          </w:p>
        </w:tc>
        <w:tc>
          <w:tcPr>
            <w:tcW w:w="3647"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有</w:t>
            </w:r>
          </w:p>
        </w:tc>
        <w:tc>
          <w:tcPr>
            <w:tcW w:w="1607"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lang w:val="en-US" w:eastAsia="zh-CN"/>
              </w:rPr>
            </w:pPr>
          </w:p>
        </w:tc>
      </w:tr>
      <w:tr>
        <w:tblPrEx>
          <w:tblLayout w:type="fixed"/>
          <w:tblCellMar>
            <w:top w:w="0" w:type="dxa"/>
            <w:left w:w="0" w:type="dxa"/>
            <w:bottom w:w="0" w:type="dxa"/>
            <w:right w:w="0" w:type="dxa"/>
          </w:tblCellMar>
        </w:tblPrEx>
        <w:trPr>
          <w:trHeight w:val="294" w:hRule="atLeast"/>
          <w:jc w:val="center"/>
        </w:trPr>
        <w:tc>
          <w:tcPr>
            <w:tcW w:w="1403" w:type="dxa"/>
            <w:tcBorders>
              <w:top w:val="single" w:color="auto" w:sz="4" w:space="0"/>
              <w:left w:val="single" w:color="auto" w:sz="4" w:space="0"/>
              <w:bottom w:val="single" w:color="auto" w:sz="4" w:space="0"/>
              <w:right w:val="single" w:color="auto" w:sz="4" w:space="0"/>
            </w:tcBorders>
            <w:tcMar>
              <w:top w:w="10" w:type="dxa"/>
              <w:left w:w="10" w:type="dxa"/>
              <w:bottom w:w="0" w:type="dxa"/>
              <w:right w:w="10" w:type="dxa"/>
            </w:tcMar>
            <w:vAlign w:val="center"/>
          </w:tcPr>
          <w:p>
            <w:pPr>
              <w:pStyle w:val="232"/>
              <w:keepNext w:val="0"/>
              <w:keepLines w:val="0"/>
              <w:pageBreakBefore w:val="0"/>
              <w:widowControl w:val="0"/>
              <w:numPr>
                <w:ilvl w:val="0"/>
                <w:numId w:val="10"/>
              </w:numPr>
              <w:kinsoku/>
              <w:wordWrap/>
              <w:overflowPunct/>
              <w:topLinePunct w:val="0"/>
              <w:bidi w:val="0"/>
              <w:snapToGrid w:val="0"/>
              <w:spacing w:beforeLines="0" w:after="0" w:afterLines="0" w:line="360" w:lineRule="auto"/>
              <w:ind w:firstLine="480" w:firstLineChars="200"/>
              <w:jc w:val="center"/>
              <w:rPr>
                <w:rFonts w:hint="eastAsia" w:ascii="宋体" w:hAnsi="宋体" w:eastAsia="宋体" w:cs="宋体"/>
                <w:color w:val="auto"/>
                <w:sz w:val="24"/>
                <w:szCs w:val="24"/>
                <w:highlight w:val="none"/>
                <w:lang w:val="en-US" w:eastAsia="zh-CN"/>
              </w:rPr>
            </w:pPr>
          </w:p>
        </w:tc>
        <w:tc>
          <w:tcPr>
            <w:tcW w:w="2365" w:type="dxa"/>
            <w:tcBorders>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lang w:val="en-US" w:eastAsia="zh-CN"/>
              </w:rPr>
            </w:pPr>
            <w:r>
              <w:rPr>
                <w:rFonts w:hint="eastAsia" w:ascii="宋体" w:hAnsi="宋体" w:eastAsia="宋体" w:cs="宋体"/>
                <w:bCs/>
                <w:sz w:val="24"/>
                <w:szCs w:val="24"/>
                <w:highlight w:val="none"/>
              </w:rPr>
              <w:t>＃</w:t>
            </w:r>
            <w:r>
              <w:rPr>
                <w:rFonts w:hint="eastAsia" w:ascii="宋体" w:hAnsi="宋体" w:eastAsia="宋体" w:cs="宋体"/>
                <w:color w:val="auto"/>
                <w:kern w:val="2"/>
                <w:sz w:val="24"/>
                <w:szCs w:val="24"/>
                <w:highlight w:val="none"/>
                <w:lang w:val="en-US" w:eastAsia="zh-CN"/>
              </w:rPr>
              <w:t>前排座椅加热</w:t>
            </w:r>
          </w:p>
        </w:tc>
        <w:tc>
          <w:tcPr>
            <w:tcW w:w="3647"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有</w:t>
            </w:r>
          </w:p>
        </w:tc>
        <w:tc>
          <w:tcPr>
            <w:tcW w:w="1607"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lang w:val="en-US" w:eastAsia="zh-CN"/>
              </w:rPr>
            </w:pPr>
          </w:p>
        </w:tc>
      </w:tr>
      <w:tr>
        <w:tblPrEx>
          <w:tblLayout w:type="fixed"/>
          <w:tblCellMar>
            <w:top w:w="0" w:type="dxa"/>
            <w:left w:w="0" w:type="dxa"/>
            <w:bottom w:w="0" w:type="dxa"/>
            <w:right w:w="0" w:type="dxa"/>
          </w:tblCellMar>
        </w:tblPrEx>
        <w:trPr>
          <w:trHeight w:val="294" w:hRule="atLeast"/>
          <w:jc w:val="center"/>
        </w:trPr>
        <w:tc>
          <w:tcPr>
            <w:tcW w:w="1403" w:type="dxa"/>
            <w:tcBorders>
              <w:top w:val="single" w:color="auto" w:sz="4" w:space="0"/>
              <w:left w:val="single" w:color="auto" w:sz="4" w:space="0"/>
              <w:bottom w:val="single" w:color="auto" w:sz="4" w:space="0"/>
              <w:right w:val="single" w:color="auto" w:sz="4" w:space="0"/>
            </w:tcBorders>
            <w:tcMar>
              <w:top w:w="10" w:type="dxa"/>
              <w:left w:w="10" w:type="dxa"/>
              <w:bottom w:w="0" w:type="dxa"/>
              <w:right w:w="10" w:type="dxa"/>
            </w:tcMar>
            <w:vAlign w:val="center"/>
          </w:tcPr>
          <w:p>
            <w:pPr>
              <w:pStyle w:val="232"/>
              <w:keepNext w:val="0"/>
              <w:keepLines w:val="0"/>
              <w:pageBreakBefore w:val="0"/>
              <w:widowControl w:val="0"/>
              <w:numPr>
                <w:ilvl w:val="0"/>
                <w:numId w:val="10"/>
              </w:numPr>
              <w:kinsoku/>
              <w:wordWrap/>
              <w:overflowPunct/>
              <w:topLinePunct w:val="0"/>
              <w:bidi w:val="0"/>
              <w:snapToGrid w:val="0"/>
              <w:spacing w:beforeLines="0" w:after="0" w:afterLines="0" w:line="360" w:lineRule="auto"/>
              <w:ind w:firstLine="480" w:firstLineChars="200"/>
              <w:jc w:val="center"/>
              <w:rPr>
                <w:rFonts w:hint="eastAsia" w:ascii="宋体" w:hAnsi="宋体" w:eastAsia="宋体" w:cs="宋体"/>
                <w:color w:val="auto"/>
                <w:sz w:val="24"/>
                <w:szCs w:val="24"/>
                <w:highlight w:val="none"/>
                <w:lang w:val="en-US" w:eastAsia="zh-CN"/>
              </w:rPr>
            </w:pPr>
          </w:p>
        </w:tc>
        <w:tc>
          <w:tcPr>
            <w:tcW w:w="2365" w:type="dxa"/>
            <w:tcBorders>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b/>
                <w:bCs/>
                <w:color w:val="auto"/>
                <w:kern w:val="2"/>
                <w:sz w:val="24"/>
                <w:szCs w:val="24"/>
                <w:highlight w:val="none"/>
                <w:lang w:val="en-US" w:eastAsia="zh-CN"/>
              </w:rPr>
            </w:pPr>
            <w:r>
              <w:rPr>
                <w:rFonts w:hint="eastAsia" w:ascii="宋体" w:hAnsi="宋体" w:eastAsia="宋体" w:cs="宋体"/>
                <w:bCs/>
                <w:sz w:val="24"/>
                <w:szCs w:val="24"/>
                <w:highlight w:val="none"/>
              </w:rPr>
              <w:t>＃</w:t>
            </w:r>
            <w:r>
              <w:rPr>
                <w:rFonts w:hint="eastAsia" w:ascii="宋体" w:hAnsi="宋体" w:eastAsia="宋体" w:cs="宋体"/>
                <w:color w:val="auto"/>
                <w:kern w:val="2"/>
                <w:sz w:val="24"/>
                <w:szCs w:val="24"/>
                <w:highlight w:val="none"/>
                <w:lang w:val="en-US" w:eastAsia="zh-CN"/>
              </w:rPr>
              <w:t>超声波雷达数量</w:t>
            </w:r>
          </w:p>
        </w:tc>
        <w:tc>
          <w:tcPr>
            <w:tcW w:w="3647"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≥8个</w:t>
            </w:r>
          </w:p>
        </w:tc>
        <w:tc>
          <w:tcPr>
            <w:tcW w:w="1607"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lang w:val="en-US" w:eastAsia="zh-CN"/>
              </w:rPr>
            </w:pPr>
          </w:p>
        </w:tc>
      </w:tr>
      <w:tr>
        <w:tblPrEx>
          <w:tblLayout w:type="fixed"/>
          <w:tblCellMar>
            <w:top w:w="0" w:type="dxa"/>
            <w:left w:w="0" w:type="dxa"/>
            <w:bottom w:w="0" w:type="dxa"/>
            <w:right w:w="0" w:type="dxa"/>
          </w:tblCellMar>
        </w:tblPrEx>
        <w:trPr>
          <w:trHeight w:val="294" w:hRule="atLeast"/>
          <w:jc w:val="center"/>
        </w:trPr>
        <w:tc>
          <w:tcPr>
            <w:tcW w:w="1403" w:type="dxa"/>
            <w:tcBorders>
              <w:top w:val="single" w:color="auto" w:sz="4" w:space="0"/>
              <w:left w:val="single" w:color="auto" w:sz="4" w:space="0"/>
              <w:bottom w:val="single" w:color="auto" w:sz="4" w:space="0"/>
              <w:right w:val="single" w:color="auto" w:sz="4" w:space="0"/>
            </w:tcBorders>
            <w:tcMar>
              <w:top w:w="10" w:type="dxa"/>
              <w:left w:w="10" w:type="dxa"/>
              <w:bottom w:w="0" w:type="dxa"/>
              <w:right w:w="10" w:type="dxa"/>
            </w:tcMar>
            <w:vAlign w:val="center"/>
          </w:tcPr>
          <w:p>
            <w:pPr>
              <w:pStyle w:val="232"/>
              <w:keepNext w:val="0"/>
              <w:keepLines w:val="0"/>
              <w:pageBreakBefore w:val="0"/>
              <w:widowControl w:val="0"/>
              <w:numPr>
                <w:ilvl w:val="0"/>
                <w:numId w:val="10"/>
              </w:numPr>
              <w:kinsoku/>
              <w:wordWrap/>
              <w:overflowPunct/>
              <w:topLinePunct w:val="0"/>
              <w:bidi w:val="0"/>
              <w:snapToGrid w:val="0"/>
              <w:spacing w:beforeLines="0" w:after="0" w:afterLines="0" w:line="360" w:lineRule="auto"/>
              <w:ind w:firstLine="480" w:firstLineChars="200"/>
              <w:jc w:val="center"/>
              <w:rPr>
                <w:rFonts w:hint="eastAsia" w:ascii="宋体" w:hAnsi="宋体" w:eastAsia="宋体" w:cs="宋体"/>
                <w:color w:val="auto"/>
                <w:sz w:val="24"/>
                <w:szCs w:val="24"/>
                <w:highlight w:val="none"/>
                <w:lang w:val="en-US" w:eastAsia="zh-CN"/>
              </w:rPr>
            </w:pPr>
          </w:p>
        </w:tc>
        <w:tc>
          <w:tcPr>
            <w:tcW w:w="2365" w:type="dxa"/>
            <w:tcBorders>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lang w:val="en-US" w:eastAsia="zh-CN"/>
              </w:rPr>
            </w:pPr>
            <w:r>
              <w:rPr>
                <w:rFonts w:hint="eastAsia" w:ascii="宋体" w:hAnsi="宋体" w:eastAsia="宋体" w:cs="宋体"/>
                <w:bCs/>
                <w:sz w:val="24"/>
                <w:szCs w:val="24"/>
                <w:highlight w:val="none"/>
              </w:rPr>
              <w:t>＃</w:t>
            </w:r>
            <w:r>
              <w:rPr>
                <w:rFonts w:hint="eastAsia" w:ascii="宋体" w:hAnsi="宋体" w:eastAsia="宋体" w:cs="宋体"/>
                <w:color w:val="auto"/>
                <w:kern w:val="2"/>
                <w:sz w:val="24"/>
                <w:szCs w:val="24"/>
                <w:highlight w:val="none"/>
                <w:lang w:val="en-US" w:eastAsia="zh-CN"/>
              </w:rPr>
              <w:t>毫米波雷达</w:t>
            </w:r>
          </w:p>
        </w:tc>
        <w:tc>
          <w:tcPr>
            <w:tcW w:w="3647"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≥1个</w:t>
            </w:r>
          </w:p>
        </w:tc>
        <w:tc>
          <w:tcPr>
            <w:tcW w:w="1607"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lang w:val="en-US" w:eastAsia="zh-CN"/>
              </w:rPr>
            </w:pPr>
          </w:p>
        </w:tc>
      </w:tr>
      <w:tr>
        <w:tblPrEx>
          <w:tblLayout w:type="fixed"/>
          <w:tblCellMar>
            <w:top w:w="0" w:type="dxa"/>
            <w:left w:w="0" w:type="dxa"/>
            <w:bottom w:w="0" w:type="dxa"/>
            <w:right w:w="0" w:type="dxa"/>
          </w:tblCellMar>
        </w:tblPrEx>
        <w:trPr>
          <w:trHeight w:val="294" w:hRule="atLeast"/>
          <w:jc w:val="center"/>
        </w:trPr>
        <w:tc>
          <w:tcPr>
            <w:tcW w:w="1403" w:type="dxa"/>
            <w:tcBorders>
              <w:top w:val="single" w:color="auto" w:sz="4" w:space="0"/>
              <w:left w:val="single" w:color="auto" w:sz="4" w:space="0"/>
              <w:bottom w:val="single" w:color="auto" w:sz="4" w:space="0"/>
              <w:right w:val="single" w:color="auto" w:sz="4" w:space="0"/>
            </w:tcBorders>
            <w:tcMar>
              <w:top w:w="10" w:type="dxa"/>
              <w:left w:w="10" w:type="dxa"/>
              <w:bottom w:w="0" w:type="dxa"/>
              <w:right w:w="10" w:type="dxa"/>
            </w:tcMar>
            <w:vAlign w:val="center"/>
          </w:tcPr>
          <w:p>
            <w:pPr>
              <w:pStyle w:val="232"/>
              <w:keepNext w:val="0"/>
              <w:keepLines w:val="0"/>
              <w:pageBreakBefore w:val="0"/>
              <w:widowControl w:val="0"/>
              <w:numPr>
                <w:ilvl w:val="0"/>
                <w:numId w:val="10"/>
              </w:numPr>
              <w:kinsoku/>
              <w:wordWrap/>
              <w:overflowPunct/>
              <w:topLinePunct w:val="0"/>
              <w:bidi w:val="0"/>
              <w:snapToGrid w:val="0"/>
              <w:spacing w:beforeLines="0" w:after="0" w:afterLines="0" w:line="360" w:lineRule="auto"/>
              <w:ind w:firstLine="480" w:firstLineChars="200"/>
              <w:jc w:val="center"/>
              <w:rPr>
                <w:rFonts w:hint="eastAsia" w:ascii="宋体" w:hAnsi="宋体" w:eastAsia="宋体" w:cs="宋体"/>
                <w:color w:val="auto"/>
                <w:sz w:val="24"/>
                <w:szCs w:val="24"/>
                <w:highlight w:val="none"/>
                <w:lang w:val="en-US" w:eastAsia="zh-CN"/>
              </w:rPr>
            </w:pPr>
          </w:p>
        </w:tc>
        <w:tc>
          <w:tcPr>
            <w:tcW w:w="2365" w:type="dxa"/>
            <w:tcBorders>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lang w:val="en-US" w:eastAsia="zh-CN"/>
              </w:rPr>
            </w:pPr>
            <w:r>
              <w:rPr>
                <w:rFonts w:hint="eastAsia" w:ascii="宋体" w:hAnsi="宋体" w:eastAsia="宋体" w:cs="宋体"/>
                <w:bCs/>
                <w:sz w:val="24"/>
                <w:szCs w:val="24"/>
                <w:highlight w:val="none"/>
              </w:rPr>
              <w:t>＃</w:t>
            </w:r>
            <w:r>
              <w:rPr>
                <w:rFonts w:hint="eastAsia" w:ascii="宋体" w:hAnsi="宋体" w:eastAsia="宋体" w:cs="宋体"/>
                <w:color w:val="auto"/>
                <w:kern w:val="2"/>
                <w:sz w:val="24"/>
                <w:szCs w:val="24"/>
                <w:highlight w:val="none"/>
                <w:lang w:val="en-US" w:eastAsia="zh-CN"/>
              </w:rPr>
              <w:t>液晶仪表尺寸</w:t>
            </w:r>
          </w:p>
        </w:tc>
        <w:tc>
          <w:tcPr>
            <w:tcW w:w="3647"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≥8英寸</w:t>
            </w:r>
          </w:p>
        </w:tc>
        <w:tc>
          <w:tcPr>
            <w:tcW w:w="1607"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lang w:val="en-US" w:eastAsia="zh-CN"/>
              </w:rPr>
            </w:pPr>
          </w:p>
        </w:tc>
      </w:tr>
      <w:tr>
        <w:tblPrEx>
          <w:tblLayout w:type="fixed"/>
          <w:tblCellMar>
            <w:top w:w="0" w:type="dxa"/>
            <w:left w:w="0" w:type="dxa"/>
            <w:bottom w:w="0" w:type="dxa"/>
            <w:right w:w="0" w:type="dxa"/>
          </w:tblCellMar>
        </w:tblPrEx>
        <w:trPr>
          <w:trHeight w:val="294" w:hRule="atLeast"/>
          <w:jc w:val="center"/>
        </w:trPr>
        <w:tc>
          <w:tcPr>
            <w:tcW w:w="1403" w:type="dxa"/>
            <w:tcBorders>
              <w:top w:val="single" w:color="auto" w:sz="4" w:space="0"/>
              <w:left w:val="single" w:color="auto" w:sz="4" w:space="0"/>
              <w:bottom w:val="single" w:color="auto" w:sz="4" w:space="0"/>
              <w:right w:val="single" w:color="auto" w:sz="4" w:space="0"/>
            </w:tcBorders>
            <w:tcMar>
              <w:top w:w="10" w:type="dxa"/>
              <w:left w:w="10" w:type="dxa"/>
              <w:bottom w:w="0" w:type="dxa"/>
              <w:right w:w="10" w:type="dxa"/>
            </w:tcMar>
            <w:vAlign w:val="center"/>
          </w:tcPr>
          <w:p>
            <w:pPr>
              <w:pStyle w:val="232"/>
              <w:keepNext w:val="0"/>
              <w:keepLines w:val="0"/>
              <w:pageBreakBefore w:val="0"/>
              <w:widowControl w:val="0"/>
              <w:numPr>
                <w:ilvl w:val="0"/>
                <w:numId w:val="10"/>
              </w:numPr>
              <w:kinsoku/>
              <w:wordWrap/>
              <w:overflowPunct/>
              <w:topLinePunct w:val="0"/>
              <w:bidi w:val="0"/>
              <w:snapToGrid w:val="0"/>
              <w:spacing w:beforeLines="0" w:after="0" w:afterLines="0" w:line="360" w:lineRule="auto"/>
              <w:ind w:firstLine="480" w:firstLineChars="200"/>
              <w:jc w:val="center"/>
              <w:rPr>
                <w:rFonts w:hint="eastAsia" w:ascii="宋体" w:hAnsi="宋体" w:eastAsia="宋体" w:cs="宋体"/>
                <w:color w:val="auto"/>
                <w:kern w:val="2"/>
                <w:sz w:val="24"/>
                <w:szCs w:val="24"/>
                <w:highlight w:val="none"/>
                <w:lang w:val="en-US" w:eastAsia="zh-CN" w:bidi="ar-SA"/>
              </w:rPr>
            </w:pPr>
          </w:p>
        </w:tc>
        <w:tc>
          <w:tcPr>
            <w:tcW w:w="2365" w:type="dxa"/>
            <w:tcBorders>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bCs/>
                <w:sz w:val="24"/>
                <w:szCs w:val="24"/>
                <w:highlight w:val="none"/>
              </w:rPr>
              <w:t>＃</w:t>
            </w:r>
            <w:r>
              <w:rPr>
                <w:rFonts w:hint="eastAsia" w:ascii="宋体" w:hAnsi="宋体" w:eastAsia="宋体" w:cs="宋体"/>
                <w:color w:val="auto"/>
                <w:kern w:val="2"/>
                <w:sz w:val="24"/>
                <w:szCs w:val="24"/>
                <w:highlight w:val="none"/>
                <w:lang w:val="en-US" w:eastAsia="zh-CN"/>
              </w:rPr>
              <w:t>转向辅助灯</w:t>
            </w:r>
          </w:p>
        </w:tc>
        <w:tc>
          <w:tcPr>
            <w:tcW w:w="3647"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有</w:t>
            </w:r>
          </w:p>
        </w:tc>
        <w:tc>
          <w:tcPr>
            <w:tcW w:w="1607"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lang w:val="en-US" w:eastAsia="zh-CN"/>
              </w:rPr>
            </w:pPr>
          </w:p>
        </w:tc>
      </w:tr>
      <w:tr>
        <w:tblPrEx>
          <w:tblLayout w:type="fixed"/>
          <w:tblCellMar>
            <w:top w:w="0" w:type="dxa"/>
            <w:left w:w="0" w:type="dxa"/>
            <w:bottom w:w="0" w:type="dxa"/>
            <w:right w:w="0" w:type="dxa"/>
          </w:tblCellMar>
        </w:tblPrEx>
        <w:trPr>
          <w:trHeight w:val="294" w:hRule="atLeast"/>
          <w:jc w:val="center"/>
        </w:trPr>
        <w:tc>
          <w:tcPr>
            <w:tcW w:w="1403" w:type="dxa"/>
            <w:tcBorders>
              <w:top w:val="single" w:color="auto" w:sz="4" w:space="0"/>
              <w:left w:val="single" w:color="auto" w:sz="4" w:space="0"/>
              <w:bottom w:val="single" w:color="auto" w:sz="4" w:space="0"/>
              <w:right w:val="single" w:color="auto" w:sz="4" w:space="0"/>
            </w:tcBorders>
            <w:tcMar>
              <w:top w:w="10" w:type="dxa"/>
              <w:left w:w="10" w:type="dxa"/>
              <w:bottom w:w="0" w:type="dxa"/>
              <w:right w:w="10" w:type="dxa"/>
            </w:tcMar>
            <w:vAlign w:val="center"/>
          </w:tcPr>
          <w:p>
            <w:pPr>
              <w:pStyle w:val="232"/>
              <w:keepNext w:val="0"/>
              <w:keepLines w:val="0"/>
              <w:pageBreakBefore w:val="0"/>
              <w:widowControl w:val="0"/>
              <w:numPr>
                <w:ilvl w:val="0"/>
                <w:numId w:val="10"/>
              </w:numPr>
              <w:kinsoku/>
              <w:wordWrap/>
              <w:overflowPunct/>
              <w:topLinePunct w:val="0"/>
              <w:bidi w:val="0"/>
              <w:snapToGrid w:val="0"/>
              <w:spacing w:beforeLines="0" w:after="0" w:afterLines="0" w:line="360" w:lineRule="auto"/>
              <w:ind w:firstLine="480" w:firstLineChars="200"/>
              <w:jc w:val="center"/>
              <w:rPr>
                <w:rFonts w:hint="eastAsia" w:ascii="宋体" w:hAnsi="宋体" w:eastAsia="宋体" w:cs="宋体"/>
                <w:color w:val="auto"/>
                <w:kern w:val="2"/>
                <w:sz w:val="24"/>
                <w:szCs w:val="24"/>
                <w:highlight w:val="none"/>
                <w:lang w:val="en-US" w:eastAsia="zh-CN" w:bidi="ar-SA"/>
              </w:rPr>
            </w:pPr>
          </w:p>
        </w:tc>
        <w:tc>
          <w:tcPr>
            <w:tcW w:w="2365" w:type="dxa"/>
            <w:tcBorders>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bCs/>
                <w:sz w:val="24"/>
                <w:szCs w:val="24"/>
                <w:highlight w:val="none"/>
              </w:rPr>
              <w:t>＃</w:t>
            </w:r>
            <w:r>
              <w:rPr>
                <w:rFonts w:hint="eastAsia" w:ascii="宋体" w:hAnsi="宋体" w:eastAsia="宋体" w:cs="宋体"/>
                <w:color w:val="auto"/>
                <w:kern w:val="2"/>
                <w:sz w:val="24"/>
                <w:szCs w:val="24"/>
                <w:highlight w:val="none"/>
                <w:lang w:val="en-US" w:eastAsia="zh-CN"/>
              </w:rPr>
              <w:t>大灯延时关闭</w:t>
            </w:r>
          </w:p>
        </w:tc>
        <w:tc>
          <w:tcPr>
            <w:tcW w:w="3647"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有</w:t>
            </w:r>
          </w:p>
        </w:tc>
        <w:tc>
          <w:tcPr>
            <w:tcW w:w="1607"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lang w:val="en-US" w:eastAsia="zh-CN"/>
              </w:rPr>
            </w:pPr>
          </w:p>
        </w:tc>
      </w:tr>
      <w:tr>
        <w:tblPrEx>
          <w:tblLayout w:type="fixed"/>
          <w:tblCellMar>
            <w:top w:w="0" w:type="dxa"/>
            <w:left w:w="0" w:type="dxa"/>
            <w:bottom w:w="0" w:type="dxa"/>
            <w:right w:w="0" w:type="dxa"/>
          </w:tblCellMar>
        </w:tblPrEx>
        <w:trPr>
          <w:trHeight w:val="294" w:hRule="atLeast"/>
          <w:jc w:val="center"/>
        </w:trPr>
        <w:tc>
          <w:tcPr>
            <w:tcW w:w="1403" w:type="dxa"/>
            <w:tcBorders>
              <w:top w:val="single" w:color="auto" w:sz="4" w:space="0"/>
              <w:left w:val="single" w:color="auto" w:sz="4" w:space="0"/>
              <w:bottom w:val="single" w:color="auto" w:sz="4" w:space="0"/>
              <w:right w:val="single" w:color="auto" w:sz="4" w:space="0"/>
            </w:tcBorders>
            <w:tcMar>
              <w:top w:w="10" w:type="dxa"/>
              <w:left w:w="10" w:type="dxa"/>
              <w:bottom w:w="0" w:type="dxa"/>
              <w:right w:w="10" w:type="dxa"/>
            </w:tcMar>
            <w:vAlign w:val="center"/>
          </w:tcPr>
          <w:p>
            <w:pPr>
              <w:pStyle w:val="232"/>
              <w:keepNext w:val="0"/>
              <w:keepLines w:val="0"/>
              <w:pageBreakBefore w:val="0"/>
              <w:widowControl w:val="0"/>
              <w:numPr>
                <w:ilvl w:val="0"/>
                <w:numId w:val="10"/>
              </w:numPr>
              <w:kinsoku/>
              <w:wordWrap/>
              <w:overflowPunct/>
              <w:topLinePunct w:val="0"/>
              <w:bidi w:val="0"/>
              <w:snapToGrid w:val="0"/>
              <w:spacing w:beforeLines="0" w:after="0" w:afterLines="0" w:line="360" w:lineRule="auto"/>
              <w:ind w:firstLine="480" w:firstLineChars="200"/>
              <w:jc w:val="center"/>
              <w:rPr>
                <w:rFonts w:hint="eastAsia" w:ascii="宋体" w:hAnsi="宋体" w:eastAsia="宋体" w:cs="宋体"/>
                <w:color w:val="auto"/>
                <w:kern w:val="2"/>
                <w:sz w:val="24"/>
                <w:szCs w:val="24"/>
                <w:highlight w:val="none"/>
                <w:lang w:val="en-US" w:eastAsia="zh-CN" w:bidi="ar-SA"/>
              </w:rPr>
            </w:pPr>
          </w:p>
        </w:tc>
        <w:tc>
          <w:tcPr>
            <w:tcW w:w="2365" w:type="dxa"/>
            <w:tcBorders>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bCs/>
                <w:sz w:val="24"/>
                <w:szCs w:val="24"/>
                <w:highlight w:val="none"/>
              </w:rPr>
              <w:t>＃</w:t>
            </w:r>
            <w:r>
              <w:rPr>
                <w:rFonts w:hint="eastAsia" w:ascii="宋体" w:hAnsi="宋体" w:eastAsia="宋体" w:cs="宋体"/>
                <w:color w:val="auto"/>
                <w:kern w:val="2"/>
                <w:sz w:val="24"/>
                <w:szCs w:val="24"/>
                <w:highlight w:val="none"/>
                <w:lang w:val="en-US" w:eastAsia="zh-CN"/>
              </w:rPr>
              <w:t>外后视镜锁车自动折叠</w:t>
            </w:r>
          </w:p>
        </w:tc>
        <w:tc>
          <w:tcPr>
            <w:tcW w:w="3647"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有</w:t>
            </w:r>
          </w:p>
        </w:tc>
        <w:tc>
          <w:tcPr>
            <w:tcW w:w="1607"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lang w:val="en-US" w:eastAsia="zh-CN"/>
              </w:rPr>
            </w:pPr>
          </w:p>
        </w:tc>
      </w:tr>
      <w:tr>
        <w:tblPrEx>
          <w:tblLayout w:type="fixed"/>
          <w:tblCellMar>
            <w:top w:w="0" w:type="dxa"/>
            <w:left w:w="0" w:type="dxa"/>
            <w:bottom w:w="0" w:type="dxa"/>
            <w:right w:w="0" w:type="dxa"/>
          </w:tblCellMar>
        </w:tblPrEx>
        <w:trPr>
          <w:trHeight w:val="294" w:hRule="atLeast"/>
          <w:jc w:val="center"/>
        </w:trPr>
        <w:tc>
          <w:tcPr>
            <w:tcW w:w="1403" w:type="dxa"/>
            <w:tcBorders>
              <w:top w:val="single" w:color="auto" w:sz="4" w:space="0"/>
              <w:left w:val="single" w:color="auto" w:sz="4" w:space="0"/>
              <w:bottom w:val="single" w:color="auto" w:sz="4" w:space="0"/>
              <w:right w:val="single" w:color="auto" w:sz="4" w:space="0"/>
            </w:tcBorders>
            <w:tcMar>
              <w:top w:w="10" w:type="dxa"/>
              <w:left w:w="10" w:type="dxa"/>
              <w:bottom w:w="0" w:type="dxa"/>
              <w:right w:w="10" w:type="dxa"/>
            </w:tcMar>
            <w:vAlign w:val="center"/>
          </w:tcPr>
          <w:p>
            <w:pPr>
              <w:pStyle w:val="232"/>
              <w:keepNext w:val="0"/>
              <w:keepLines w:val="0"/>
              <w:pageBreakBefore w:val="0"/>
              <w:widowControl w:val="0"/>
              <w:numPr>
                <w:ilvl w:val="0"/>
                <w:numId w:val="10"/>
              </w:numPr>
              <w:kinsoku/>
              <w:wordWrap/>
              <w:overflowPunct/>
              <w:topLinePunct w:val="0"/>
              <w:bidi w:val="0"/>
              <w:snapToGrid w:val="0"/>
              <w:spacing w:beforeLines="0" w:after="0" w:afterLines="0" w:line="360" w:lineRule="auto"/>
              <w:ind w:firstLine="480" w:firstLineChars="200"/>
              <w:jc w:val="center"/>
              <w:rPr>
                <w:rFonts w:hint="eastAsia" w:ascii="宋体" w:hAnsi="宋体" w:eastAsia="宋体" w:cs="宋体"/>
                <w:color w:val="auto"/>
                <w:kern w:val="2"/>
                <w:sz w:val="24"/>
                <w:szCs w:val="24"/>
                <w:highlight w:val="none"/>
                <w:lang w:val="en-US" w:eastAsia="zh-CN" w:bidi="ar-SA"/>
              </w:rPr>
            </w:pPr>
          </w:p>
        </w:tc>
        <w:tc>
          <w:tcPr>
            <w:tcW w:w="2365" w:type="dxa"/>
            <w:tcBorders>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bCs/>
                <w:sz w:val="24"/>
                <w:szCs w:val="24"/>
                <w:highlight w:val="none"/>
              </w:rPr>
              <w:t>＃</w:t>
            </w:r>
            <w:r>
              <w:rPr>
                <w:rFonts w:hint="eastAsia" w:ascii="宋体" w:hAnsi="宋体" w:eastAsia="宋体" w:cs="宋体"/>
                <w:color w:val="auto"/>
                <w:kern w:val="2"/>
                <w:sz w:val="24"/>
                <w:szCs w:val="24"/>
                <w:highlight w:val="none"/>
                <w:lang w:val="en-US" w:eastAsia="zh-CN"/>
              </w:rPr>
              <w:t>内后视镜自动防炫目</w:t>
            </w:r>
          </w:p>
        </w:tc>
        <w:tc>
          <w:tcPr>
            <w:tcW w:w="3647"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有</w:t>
            </w:r>
          </w:p>
        </w:tc>
        <w:tc>
          <w:tcPr>
            <w:tcW w:w="1607"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lang w:val="en-US" w:eastAsia="zh-CN"/>
              </w:rPr>
            </w:pPr>
          </w:p>
        </w:tc>
      </w:tr>
      <w:tr>
        <w:tblPrEx>
          <w:tblLayout w:type="fixed"/>
          <w:tblCellMar>
            <w:top w:w="0" w:type="dxa"/>
            <w:left w:w="0" w:type="dxa"/>
            <w:bottom w:w="0" w:type="dxa"/>
            <w:right w:w="0" w:type="dxa"/>
          </w:tblCellMar>
        </w:tblPrEx>
        <w:trPr>
          <w:trHeight w:val="294" w:hRule="atLeast"/>
          <w:jc w:val="center"/>
        </w:trPr>
        <w:tc>
          <w:tcPr>
            <w:tcW w:w="1403" w:type="dxa"/>
            <w:tcBorders>
              <w:top w:val="single" w:color="auto" w:sz="4" w:space="0"/>
              <w:left w:val="single" w:color="auto" w:sz="4" w:space="0"/>
              <w:bottom w:val="single" w:color="auto" w:sz="4" w:space="0"/>
              <w:right w:val="single" w:color="auto" w:sz="4" w:space="0"/>
            </w:tcBorders>
            <w:tcMar>
              <w:top w:w="10" w:type="dxa"/>
              <w:left w:w="10" w:type="dxa"/>
              <w:bottom w:w="0" w:type="dxa"/>
              <w:right w:w="10" w:type="dxa"/>
            </w:tcMar>
            <w:vAlign w:val="center"/>
          </w:tcPr>
          <w:p>
            <w:pPr>
              <w:pStyle w:val="232"/>
              <w:keepNext w:val="0"/>
              <w:keepLines w:val="0"/>
              <w:pageBreakBefore w:val="0"/>
              <w:widowControl w:val="0"/>
              <w:numPr>
                <w:ilvl w:val="0"/>
                <w:numId w:val="10"/>
              </w:numPr>
              <w:kinsoku/>
              <w:wordWrap/>
              <w:overflowPunct/>
              <w:topLinePunct w:val="0"/>
              <w:bidi w:val="0"/>
              <w:snapToGrid w:val="0"/>
              <w:spacing w:beforeLines="0" w:after="0" w:afterLines="0" w:line="360" w:lineRule="auto"/>
              <w:ind w:firstLine="480" w:firstLineChars="200"/>
              <w:jc w:val="center"/>
              <w:rPr>
                <w:rFonts w:hint="eastAsia" w:ascii="宋体" w:hAnsi="宋体" w:eastAsia="宋体" w:cs="宋体"/>
                <w:color w:val="auto"/>
                <w:kern w:val="2"/>
                <w:sz w:val="24"/>
                <w:szCs w:val="24"/>
                <w:highlight w:val="none"/>
                <w:lang w:val="en-US" w:eastAsia="zh-CN" w:bidi="ar-SA"/>
              </w:rPr>
            </w:pPr>
          </w:p>
        </w:tc>
        <w:tc>
          <w:tcPr>
            <w:tcW w:w="2365" w:type="dxa"/>
            <w:tcBorders>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bCs/>
                <w:sz w:val="24"/>
                <w:szCs w:val="24"/>
                <w:highlight w:val="none"/>
              </w:rPr>
              <w:t>＃</w:t>
            </w:r>
            <w:r>
              <w:rPr>
                <w:rFonts w:hint="eastAsia" w:ascii="宋体" w:hAnsi="宋体" w:eastAsia="宋体" w:cs="宋体"/>
                <w:color w:val="auto"/>
                <w:kern w:val="2"/>
                <w:sz w:val="24"/>
                <w:szCs w:val="24"/>
                <w:highlight w:val="none"/>
                <w:lang w:val="en-US" w:eastAsia="zh-CN"/>
              </w:rPr>
              <w:t>雨量感应式雨刷</w:t>
            </w:r>
          </w:p>
        </w:tc>
        <w:tc>
          <w:tcPr>
            <w:tcW w:w="3647"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有</w:t>
            </w:r>
          </w:p>
        </w:tc>
        <w:tc>
          <w:tcPr>
            <w:tcW w:w="1607"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lang w:val="en-US" w:eastAsia="zh-CN"/>
              </w:rPr>
            </w:pPr>
          </w:p>
        </w:tc>
      </w:tr>
      <w:tr>
        <w:tblPrEx>
          <w:tblLayout w:type="fixed"/>
          <w:tblCellMar>
            <w:top w:w="0" w:type="dxa"/>
            <w:left w:w="0" w:type="dxa"/>
            <w:bottom w:w="0" w:type="dxa"/>
            <w:right w:w="0" w:type="dxa"/>
          </w:tblCellMar>
        </w:tblPrEx>
        <w:trPr>
          <w:trHeight w:val="294" w:hRule="atLeast"/>
          <w:jc w:val="center"/>
        </w:trPr>
        <w:tc>
          <w:tcPr>
            <w:tcW w:w="1403" w:type="dxa"/>
            <w:tcBorders>
              <w:top w:val="single" w:color="auto" w:sz="4" w:space="0"/>
              <w:left w:val="single" w:color="auto" w:sz="4" w:space="0"/>
              <w:bottom w:val="single" w:color="auto" w:sz="4" w:space="0"/>
              <w:right w:val="single" w:color="auto" w:sz="4" w:space="0"/>
            </w:tcBorders>
            <w:tcMar>
              <w:top w:w="10" w:type="dxa"/>
              <w:left w:w="10" w:type="dxa"/>
              <w:bottom w:w="0" w:type="dxa"/>
              <w:right w:w="10" w:type="dxa"/>
            </w:tcMar>
            <w:vAlign w:val="center"/>
          </w:tcPr>
          <w:p>
            <w:pPr>
              <w:pStyle w:val="232"/>
              <w:keepNext w:val="0"/>
              <w:keepLines w:val="0"/>
              <w:pageBreakBefore w:val="0"/>
              <w:widowControl w:val="0"/>
              <w:numPr>
                <w:ilvl w:val="0"/>
                <w:numId w:val="10"/>
              </w:numPr>
              <w:kinsoku/>
              <w:wordWrap/>
              <w:overflowPunct/>
              <w:topLinePunct w:val="0"/>
              <w:bidi w:val="0"/>
              <w:snapToGrid w:val="0"/>
              <w:spacing w:beforeLines="0" w:after="0" w:afterLines="0" w:line="360" w:lineRule="auto"/>
              <w:ind w:firstLine="480" w:firstLineChars="200"/>
              <w:jc w:val="center"/>
              <w:rPr>
                <w:rFonts w:hint="eastAsia" w:ascii="宋体" w:hAnsi="宋体" w:eastAsia="宋体" w:cs="宋体"/>
                <w:color w:val="auto"/>
                <w:kern w:val="2"/>
                <w:sz w:val="24"/>
                <w:szCs w:val="24"/>
                <w:highlight w:val="none"/>
                <w:lang w:val="en-US" w:eastAsia="zh-CN" w:bidi="ar-SA"/>
              </w:rPr>
            </w:pPr>
          </w:p>
        </w:tc>
        <w:tc>
          <w:tcPr>
            <w:tcW w:w="2365" w:type="dxa"/>
            <w:tcBorders>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b/>
                <w:bCs/>
                <w:i w:val="0"/>
                <w:color w:val="auto"/>
                <w:kern w:val="0"/>
                <w:sz w:val="24"/>
                <w:szCs w:val="24"/>
                <w:highlight w:val="none"/>
                <w:u w:val="none"/>
                <w:lang w:val="en-US" w:eastAsia="zh-CN" w:bidi="ar"/>
              </w:rPr>
            </w:pPr>
            <w:r>
              <w:rPr>
                <w:rFonts w:hint="eastAsia" w:ascii="宋体" w:hAnsi="宋体" w:eastAsia="宋体" w:cs="宋体"/>
                <w:bCs/>
                <w:sz w:val="24"/>
                <w:szCs w:val="24"/>
                <w:highlight w:val="none"/>
              </w:rPr>
              <w:t>＃</w:t>
            </w:r>
            <w:r>
              <w:rPr>
                <w:rFonts w:hint="eastAsia" w:ascii="宋体" w:hAnsi="宋体" w:eastAsia="宋体" w:cs="宋体"/>
                <w:color w:val="auto"/>
                <w:kern w:val="2"/>
                <w:sz w:val="24"/>
                <w:szCs w:val="24"/>
                <w:highlight w:val="none"/>
                <w:lang w:val="en-US" w:eastAsia="zh-CN"/>
              </w:rPr>
              <w:t>后排独立空调</w:t>
            </w:r>
          </w:p>
        </w:tc>
        <w:tc>
          <w:tcPr>
            <w:tcW w:w="3647"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有</w:t>
            </w:r>
          </w:p>
        </w:tc>
        <w:tc>
          <w:tcPr>
            <w:tcW w:w="1607"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lang w:val="en-US" w:eastAsia="zh-CN"/>
              </w:rPr>
            </w:pPr>
          </w:p>
        </w:tc>
      </w:tr>
      <w:tr>
        <w:tblPrEx>
          <w:tblLayout w:type="fixed"/>
          <w:tblCellMar>
            <w:top w:w="0" w:type="dxa"/>
            <w:left w:w="0" w:type="dxa"/>
            <w:bottom w:w="0" w:type="dxa"/>
            <w:right w:w="0" w:type="dxa"/>
          </w:tblCellMar>
        </w:tblPrEx>
        <w:trPr>
          <w:trHeight w:val="294" w:hRule="atLeast"/>
          <w:jc w:val="center"/>
        </w:trPr>
        <w:tc>
          <w:tcPr>
            <w:tcW w:w="1403" w:type="dxa"/>
            <w:tcBorders>
              <w:top w:val="single" w:color="auto" w:sz="4" w:space="0"/>
              <w:left w:val="single" w:color="auto" w:sz="4" w:space="0"/>
              <w:bottom w:val="single" w:color="auto" w:sz="4" w:space="0"/>
              <w:right w:val="single" w:color="auto" w:sz="4" w:space="0"/>
            </w:tcBorders>
            <w:tcMar>
              <w:top w:w="10" w:type="dxa"/>
              <w:left w:w="10" w:type="dxa"/>
              <w:bottom w:w="0" w:type="dxa"/>
              <w:right w:w="10" w:type="dxa"/>
            </w:tcMar>
            <w:vAlign w:val="center"/>
          </w:tcPr>
          <w:p>
            <w:pPr>
              <w:pStyle w:val="232"/>
              <w:keepNext w:val="0"/>
              <w:keepLines w:val="0"/>
              <w:pageBreakBefore w:val="0"/>
              <w:widowControl w:val="0"/>
              <w:numPr>
                <w:ilvl w:val="0"/>
                <w:numId w:val="10"/>
              </w:numPr>
              <w:kinsoku/>
              <w:wordWrap/>
              <w:overflowPunct/>
              <w:topLinePunct w:val="0"/>
              <w:bidi w:val="0"/>
              <w:snapToGrid w:val="0"/>
              <w:spacing w:beforeLines="0" w:after="0" w:afterLines="0" w:line="360" w:lineRule="auto"/>
              <w:ind w:firstLine="480" w:firstLineChars="200"/>
              <w:jc w:val="center"/>
              <w:rPr>
                <w:rFonts w:hint="eastAsia" w:ascii="宋体" w:hAnsi="宋体" w:eastAsia="宋体" w:cs="宋体"/>
                <w:color w:val="auto"/>
                <w:kern w:val="2"/>
                <w:sz w:val="24"/>
                <w:szCs w:val="24"/>
                <w:highlight w:val="none"/>
                <w:lang w:val="en-US" w:eastAsia="zh-CN" w:bidi="ar-SA"/>
              </w:rPr>
            </w:pPr>
          </w:p>
        </w:tc>
        <w:tc>
          <w:tcPr>
            <w:tcW w:w="2365" w:type="dxa"/>
            <w:tcBorders>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bCs/>
                <w:sz w:val="24"/>
                <w:szCs w:val="24"/>
                <w:highlight w:val="none"/>
              </w:rPr>
              <w:t>＃</w:t>
            </w:r>
            <w:r>
              <w:rPr>
                <w:rFonts w:hint="eastAsia" w:ascii="宋体" w:hAnsi="宋体" w:eastAsia="宋体" w:cs="宋体"/>
                <w:color w:val="auto"/>
                <w:kern w:val="2"/>
                <w:sz w:val="24"/>
                <w:szCs w:val="24"/>
                <w:highlight w:val="none"/>
                <w:lang w:val="en-US" w:eastAsia="zh-CN"/>
              </w:rPr>
              <w:t>主驾驶位电动调节</w:t>
            </w:r>
          </w:p>
        </w:tc>
        <w:tc>
          <w:tcPr>
            <w:tcW w:w="3647"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有</w:t>
            </w:r>
          </w:p>
        </w:tc>
        <w:tc>
          <w:tcPr>
            <w:tcW w:w="1607"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lang w:val="en-US" w:eastAsia="zh-CN"/>
              </w:rPr>
            </w:pPr>
          </w:p>
        </w:tc>
      </w:tr>
      <w:tr>
        <w:tblPrEx>
          <w:tblLayout w:type="fixed"/>
          <w:tblCellMar>
            <w:top w:w="0" w:type="dxa"/>
            <w:left w:w="0" w:type="dxa"/>
            <w:bottom w:w="0" w:type="dxa"/>
            <w:right w:w="0" w:type="dxa"/>
          </w:tblCellMar>
        </w:tblPrEx>
        <w:trPr>
          <w:trHeight w:val="294" w:hRule="atLeast"/>
          <w:jc w:val="center"/>
        </w:trPr>
        <w:tc>
          <w:tcPr>
            <w:tcW w:w="1403" w:type="dxa"/>
            <w:tcBorders>
              <w:top w:val="single" w:color="auto" w:sz="4" w:space="0"/>
              <w:left w:val="single" w:color="auto" w:sz="4" w:space="0"/>
              <w:bottom w:val="single" w:color="auto" w:sz="4" w:space="0"/>
              <w:right w:val="single" w:color="auto" w:sz="4" w:space="0"/>
            </w:tcBorders>
            <w:tcMar>
              <w:top w:w="10" w:type="dxa"/>
              <w:left w:w="10" w:type="dxa"/>
              <w:bottom w:w="0" w:type="dxa"/>
              <w:right w:w="10" w:type="dxa"/>
            </w:tcMar>
            <w:vAlign w:val="center"/>
          </w:tcPr>
          <w:p>
            <w:pPr>
              <w:pStyle w:val="232"/>
              <w:keepNext w:val="0"/>
              <w:keepLines w:val="0"/>
              <w:pageBreakBefore w:val="0"/>
              <w:widowControl w:val="0"/>
              <w:numPr>
                <w:ilvl w:val="0"/>
                <w:numId w:val="10"/>
              </w:numPr>
              <w:kinsoku/>
              <w:wordWrap/>
              <w:overflowPunct/>
              <w:topLinePunct w:val="0"/>
              <w:bidi w:val="0"/>
              <w:snapToGrid w:val="0"/>
              <w:spacing w:beforeLines="0" w:after="0" w:afterLines="0" w:line="360" w:lineRule="auto"/>
              <w:ind w:firstLine="480" w:firstLineChars="200"/>
              <w:jc w:val="center"/>
              <w:rPr>
                <w:rFonts w:hint="eastAsia" w:ascii="宋体" w:hAnsi="宋体" w:eastAsia="宋体" w:cs="宋体"/>
                <w:color w:val="auto"/>
                <w:kern w:val="2"/>
                <w:sz w:val="24"/>
                <w:szCs w:val="24"/>
                <w:highlight w:val="none"/>
                <w:lang w:val="en-US" w:eastAsia="zh-CN" w:bidi="ar-SA"/>
              </w:rPr>
            </w:pPr>
          </w:p>
        </w:tc>
        <w:tc>
          <w:tcPr>
            <w:tcW w:w="2365" w:type="dxa"/>
            <w:tcBorders>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b/>
                <w:bCs/>
                <w:i w:val="0"/>
                <w:color w:val="auto"/>
                <w:kern w:val="0"/>
                <w:sz w:val="24"/>
                <w:szCs w:val="24"/>
                <w:highlight w:val="none"/>
                <w:u w:val="none"/>
                <w:lang w:val="en-US" w:eastAsia="zh-CN" w:bidi="ar"/>
              </w:rPr>
            </w:pPr>
            <w:r>
              <w:rPr>
                <w:rFonts w:hint="eastAsia" w:ascii="宋体" w:hAnsi="宋体" w:eastAsia="宋体" w:cs="宋体"/>
                <w:bCs/>
                <w:sz w:val="24"/>
                <w:szCs w:val="24"/>
                <w:highlight w:val="none"/>
              </w:rPr>
              <w:t>＃</w:t>
            </w:r>
            <w:r>
              <w:rPr>
                <w:rFonts w:hint="eastAsia" w:ascii="宋体" w:hAnsi="宋体" w:eastAsia="宋体" w:cs="宋体"/>
                <w:color w:val="auto"/>
                <w:kern w:val="2"/>
                <w:sz w:val="24"/>
                <w:szCs w:val="24"/>
                <w:highlight w:val="none"/>
              </w:rPr>
              <w:t>行李厢最</w:t>
            </w:r>
            <w:r>
              <w:rPr>
                <w:rFonts w:hint="eastAsia" w:ascii="宋体" w:hAnsi="宋体" w:eastAsia="宋体" w:cs="宋体"/>
                <w:color w:val="auto"/>
                <w:kern w:val="2"/>
                <w:sz w:val="24"/>
                <w:szCs w:val="24"/>
                <w:highlight w:val="none"/>
                <w:lang w:eastAsia="zh-CN"/>
              </w:rPr>
              <w:t>大</w:t>
            </w:r>
            <w:r>
              <w:rPr>
                <w:rFonts w:hint="eastAsia" w:ascii="宋体" w:hAnsi="宋体" w:eastAsia="宋体" w:cs="宋体"/>
                <w:color w:val="auto"/>
                <w:kern w:val="2"/>
                <w:sz w:val="24"/>
                <w:szCs w:val="24"/>
                <w:highlight w:val="none"/>
              </w:rPr>
              <w:t>容积</w:t>
            </w:r>
          </w:p>
        </w:tc>
        <w:tc>
          <w:tcPr>
            <w:tcW w:w="3647"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≥530L</w:t>
            </w:r>
          </w:p>
        </w:tc>
        <w:tc>
          <w:tcPr>
            <w:tcW w:w="1607"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lang w:val="en-US" w:eastAsia="zh-CN"/>
              </w:rPr>
            </w:pPr>
          </w:p>
        </w:tc>
      </w:tr>
      <w:tr>
        <w:tblPrEx>
          <w:tblLayout w:type="fixed"/>
          <w:tblCellMar>
            <w:top w:w="0" w:type="dxa"/>
            <w:left w:w="0" w:type="dxa"/>
            <w:bottom w:w="0" w:type="dxa"/>
            <w:right w:w="0" w:type="dxa"/>
          </w:tblCellMar>
        </w:tblPrEx>
        <w:trPr>
          <w:trHeight w:val="294" w:hRule="atLeast"/>
          <w:jc w:val="center"/>
        </w:trPr>
        <w:tc>
          <w:tcPr>
            <w:tcW w:w="1403" w:type="dxa"/>
            <w:tcBorders>
              <w:top w:val="single" w:color="auto" w:sz="4" w:space="0"/>
              <w:left w:val="single" w:color="auto" w:sz="4" w:space="0"/>
              <w:bottom w:val="single" w:color="auto" w:sz="4" w:space="0"/>
              <w:right w:val="single" w:color="auto" w:sz="4" w:space="0"/>
            </w:tcBorders>
            <w:tcMar>
              <w:top w:w="10" w:type="dxa"/>
              <w:left w:w="10" w:type="dxa"/>
              <w:bottom w:w="0" w:type="dxa"/>
              <w:right w:w="10" w:type="dxa"/>
            </w:tcMar>
            <w:vAlign w:val="center"/>
          </w:tcPr>
          <w:p>
            <w:pPr>
              <w:pStyle w:val="232"/>
              <w:keepNext w:val="0"/>
              <w:keepLines w:val="0"/>
              <w:pageBreakBefore w:val="0"/>
              <w:widowControl w:val="0"/>
              <w:numPr>
                <w:ilvl w:val="0"/>
                <w:numId w:val="10"/>
              </w:numPr>
              <w:kinsoku/>
              <w:wordWrap/>
              <w:overflowPunct/>
              <w:topLinePunct w:val="0"/>
              <w:bidi w:val="0"/>
              <w:snapToGrid w:val="0"/>
              <w:spacing w:beforeLines="0" w:after="0" w:afterLines="0" w:line="360" w:lineRule="auto"/>
              <w:ind w:firstLine="480" w:firstLineChars="200"/>
              <w:jc w:val="center"/>
              <w:rPr>
                <w:rFonts w:hint="eastAsia" w:ascii="宋体" w:hAnsi="宋体" w:eastAsia="宋体" w:cs="宋体"/>
                <w:color w:val="auto"/>
                <w:kern w:val="2"/>
                <w:sz w:val="24"/>
                <w:szCs w:val="24"/>
                <w:highlight w:val="none"/>
                <w:lang w:val="en-US" w:eastAsia="zh-CN" w:bidi="ar-SA"/>
              </w:rPr>
            </w:pPr>
          </w:p>
        </w:tc>
        <w:tc>
          <w:tcPr>
            <w:tcW w:w="2365" w:type="dxa"/>
            <w:tcBorders>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lang w:val="en-US" w:eastAsia="zh-CN"/>
              </w:rPr>
            </w:pPr>
            <w:r>
              <w:rPr>
                <w:rFonts w:hint="eastAsia" w:ascii="宋体" w:hAnsi="宋体" w:eastAsia="宋体" w:cs="宋体"/>
                <w:bCs/>
                <w:sz w:val="24"/>
                <w:szCs w:val="24"/>
                <w:highlight w:val="none"/>
              </w:rPr>
              <w:t>＃</w:t>
            </w:r>
            <w:r>
              <w:rPr>
                <w:rFonts w:hint="eastAsia" w:ascii="宋体" w:hAnsi="宋体" w:eastAsia="宋体" w:cs="宋体"/>
                <w:color w:val="auto"/>
                <w:kern w:val="2"/>
                <w:sz w:val="24"/>
                <w:szCs w:val="24"/>
                <w:highlight w:val="none"/>
                <w:lang w:val="en-US" w:eastAsia="zh-CN"/>
              </w:rPr>
              <w:t>前、后驻车雷达</w:t>
            </w:r>
          </w:p>
        </w:tc>
        <w:tc>
          <w:tcPr>
            <w:tcW w:w="3647"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有</w:t>
            </w:r>
          </w:p>
        </w:tc>
        <w:tc>
          <w:tcPr>
            <w:tcW w:w="1607"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lang w:val="en-US" w:eastAsia="zh-CN"/>
              </w:rPr>
            </w:pPr>
          </w:p>
        </w:tc>
      </w:tr>
      <w:tr>
        <w:tblPrEx>
          <w:tblLayout w:type="fixed"/>
          <w:tblCellMar>
            <w:top w:w="0" w:type="dxa"/>
            <w:left w:w="0" w:type="dxa"/>
            <w:bottom w:w="0" w:type="dxa"/>
            <w:right w:w="0" w:type="dxa"/>
          </w:tblCellMar>
        </w:tblPrEx>
        <w:trPr>
          <w:trHeight w:val="294" w:hRule="atLeast"/>
          <w:jc w:val="center"/>
        </w:trPr>
        <w:tc>
          <w:tcPr>
            <w:tcW w:w="1403" w:type="dxa"/>
            <w:tcBorders>
              <w:top w:val="single" w:color="auto" w:sz="4" w:space="0"/>
              <w:left w:val="single" w:color="auto" w:sz="4" w:space="0"/>
              <w:bottom w:val="single" w:color="auto" w:sz="4" w:space="0"/>
              <w:right w:val="single" w:color="auto" w:sz="4" w:space="0"/>
            </w:tcBorders>
            <w:tcMar>
              <w:top w:w="10" w:type="dxa"/>
              <w:left w:w="10" w:type="dxa"/>
              <w:bottom w:w="0" w:type="dxa"/>
              <w:right w:w="10" w:type="dxa"/>
            </w:tcMar>
            <w:vAlign w:val="center"/>
          </w:tcPr>
          <w:p>
            <w:pPr>
              <w:pStyle w:val="232"/>
              <w:keepNext w:val="0"/>
              <w:keepLines w:val="0"/>
              <w:pageBreakBefore w:val="0"/>
              <w:widowControl w:val="0"/>
              <w:numPr>
                <w:ilvl w:val="0"/>
                <w:numId w:val="10"/>
              </w:numPr>
              <w:kinsoku/>
              <w:wordWrap/>
              <w:overflowPunct/>
              <w:topLinePunct w:val="0"/>
              <w:bidi w:val="0"/>
              <w:snapToGrid w:val="0"/>
              <w:spacing w:beforeLines="0" w:after="0" w:afterLines="0" w:line="360" w:lineRule="auto"/>
              <w:ind w:firstLine="480" w:firstLineChars="200"/>
              <w:jc w:val="center"/>
              <w:rPr>
                <w:rFonts w:hint="eastAsia" w:ascii="宋体" w:hAnsi="宋体" w:eastAsia="宋体" w:cs="宋体"/>
                <w:color w:val="auto"/>
                <w:kern w:val="2"/>
                <w:sz w:val="24"/>
                <w:szCs w:val="24"/>
                <w:highlight w:val="none"/>
                <w:lang w:val="en-US" w:eastAsia="zh-CN" w:bidi="ar-SA"/>
              </w:rPr>
            </w:pPr>
          </w:p>
        </w:tc>
        <w:tc>
          <w:tcPr>
            <w:tcW w:w="2365" w:type="dxa"/>
            <w:tcBorders>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lang w:val="en-US" w:eastAsia="zh-CN"/>
              </w:rPr>
            </w:pPr>
            <w:r>
              <w:rPr>
                <w:rFonts w:hint="eastAsia" w:ascii="宋体" w:hAnsi="宋体" w:eastAsia="宋体" w:cs="宋体"/>
                <w:bCs/>
                <w:sz w:val="24"/>
                <w:szCs w:val="24"/>
                <w:highlight w:val="none"/>
              </w:rPr>
              <w:t>＃</w:t>
            </w:r>
            <w:r>
              <w:rPr>
                <w:rFonts w:hint="eastAsia" w:ascii="宋体" w:hAnsi="宋体" w:eastAsia="宋体" w:cs="宋体"/>
                <w:color w:val="auto"/>
                <w:kern w:val="2"/>
                <w:sz w:val="24"/>
                <w:szCs w:val="24"/>
                <w:highlight w:val="none"/>
                <w:lang w:val="en-US" w:eastAsia="zh-CN"/>
              </w:rPr>
              <w:t>主驾座椅腰部调节</w:t>
            </w:r>
          </w:p>
        </w:tc>
        <w:tc>
          <w:tcPr>
            <w:tcW w:w="3647"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有</w:t>
            </w:r>
          </w:p>
        </w:tc>
        <w:tc>
          <w:tcPr>
            <w:tcW w:w="1607"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lang w:val="en-US" w:eastAsia="zh-CN"/>
              </w:rPr>
            </w:pPr>
          </w:p>
        </w:tc>
      </w:tr>
      <w:tr>
        <w:tblPrEx>
          <w:tblLayout w:type="fixed"/>
          <w:tblCellMar>
            <w:top w:w="0" w:type="dxa"/>
            <w:left w:w="0" w:type="dxa"/>
            <w:bottom w:w="0" w:type="dxa"/>
            <w:right w:w="0" w:type="dxa"/>
          </w:tblCellMar>
        </w:tblPrEx>
        <w:trPr>
          <w:trHeight w:val="294" w:hRule="atLeast"/>
          <w:jc w:val="center"/>
        </w:trPr>
        <w:tc>
          <w:tcPr>
            <w:tcW w:w="1403" w:type="dxa"/>
            <w:tcBorders>
              <w:top w:val="single" w:color="auto" w:sz="4" w:space="0"/>
              <w:left w:val="single" w:color="auto" w:sz="4" w:space="0"/>
              <w:bottom w:val="single" w:color="auto" w:sz="4" w:space="0"/>
              <w:right w:val="single" w:color="auto" w:sz="4" w:space="0"/>
            </w:tcBorders>
            <w:tcMar>
              <w:top w:w="10" w:type="dxa"/>
              <w:left w:w="10" w:type="dxa"/>
              <w:bottom w:w="0" w:type="dxa"/>
              <w:right w:w="10" w:type="dxa"/>
            </w:tcMar>
            <w:vAlign w:val="center"/>
          </w:tcPr>
          <w:p>
            <w:pPr>
              <w:pStyle w:val="232"/>
              <w:keepNext w:val="0"/>
              <w:keepLines w:val="0"/>
              <w:pageBreakBefore w:val="0"/>
              <w:widowControl w:val="0"/>
              <w:numPr>
                <w:ilvl w:val="0"/>
                <w:numId w:val="10"/>
              </w:numPr>
              <w:kinsoku/>
              <w:wordWrap/>
              <w:overflowPunct/>
              <w:topLinePunct w:val="0"/>
              <w:bidi w:val="0"/>
              <w:snapToGrid w:val="0"/>
              <w:spacing w:beforeLines="0" w:after="0" w:afterLines="0" w:line="360" w:lineRule="auto"/>
              <w:ind w:firstLine="480" w:firstLineChars="200"/>
              <w:jc w:val="center"/>
              <w:rPr>
                <w:rFonts w:hint="eastAsia" w:ascii="宋体" w:hAnsi="宋体" w:eastAsia="宋体" w:cs="宋体"/>
                <w:color w:val="auto"/>
                <w:kern w:val="2"/>
                <w:sz w:val="24"/>
                <w:szCs w:val="24"/>
                <w:highlight w:val="none"/>
                <w:lang w:val="en-US" w:eastAsia="zh-CN" w:bidi="ar-SA"/>
              </w:rPr>
            </w:pPr>
          </w:p>
        </w:tc>
        <w:tc>
          <w:tcPr>
            <w:tcW w:w="2365" w:type="dxa"/>
            <w:tcBorders>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lang w:val="en-US" w:eastAsia="zh-CN"/>
              </w:rPr>
            </w:pPr>
            <w:r>
              <w:rPr>
                <w:rFonts w:hint="eastAsia" w:ascii="宋体" w:hAnsi="宋体" w:eastAsia="宋体" w:cs="宋体"/>
                <w:bCs/>
                <w:sz w:val="24"/>
                <w:szCs w:val="24"/>
                <w:highlight w:val="none"/>
              </w:rPr>
              <w:t>＃</w:t>
            </w:r>
            <w:r>
              <w:rPr>
                <w:rFonts w:hint="eastAsia" w:ascii="宋体" w:hAnsi="宋体" w:eastAsia="宋体" w:cs="宋体"/>
                <w:i w:val="0"/>
                <w:color w:val="auto"/>
                <w:kern w:val="0"/>
                <w:sz w:val="24"/>
                <w:szCs w:val="24"/>
                <w:highlight w:val="none"/>
                <w:u w:val="none"/>
                <w:lang w:val="en-US" w:eastAsia="zh-CN" w:bidi="ar"/>
              </w:rPr>
              <w:t>副驾座椅调节</w:t>
            </w:r>
          </w:p>
        </w:tc>
        <w:tc>
          <w:tcPr>
            <w:tcW w:w="3647"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不少于高度调节</w:t>
            </w:r>
          </w:p>
          <w:p>
            <w:pPr>
              <w:pageBreakBefore w:val="0"/>
              <w:kinsoku/>
              <w:wordWrap/>
              <w:overflowPunct/>
              <w:topLinePunct w:val="0"/>
              <w:bidi w:val="0"/>
              <w:snapToGrid w:val="0"/>
              <w:spacing w:beforeLines="0" w:afterLines="0" w:line="360" w:lineRule="auto"/>
              <w:rPr>
                <w:rFonts w:hint="eastAsia" w:ascii="宋体" w:hAnsi="宋体" w:eastAsia="宋体" w:cs="宋体"/>
                <w:sz w:val="24"/>
                <w:szCs w:val="24"/>
                <w:highlight w:val="none"/>
              </w:rPr>
            </w:pPr>
          </w:p>
        </w:tc>
        <w:tc>
          <w:tcPr>
            <w:tcW w:w="1607"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lang w:val="en-US" w:eastAsia="zh-CN"/>
              </w:rPr>
            </w:pPr>
          </w:p>
        </w:tc>
      </w:tr>
    </w:tbl>
    <w:p>
      <w:pPr>
        <w:pageBreakBefore w:val="0"/>
        <w:numPr>
          <w:ilvl w:val="0"/>
          <w:numId w:val="11"/>
        </w:numPr>
        <w:kinsoku/>
        <w:wordWrap/>
        <w:overflowPunct/>
        <w:topLinePunct w:val="0"/>
        <w:autoSpaceDE w:val="0"/>
        <w:autoSpaceDN w:val="0"/>
        <w:bidi w:val="0"/>
        <w:snapToGrid w:val="0"/>
        <w:spacing w:beforeLines="0" w:after="0" w:afterLines="0"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具体技术参数要求表</w:t>
      </w:r>
    </w:p>
    <w:p>
      <w:pPr>
        <w:pageBreakBefore w:val="0"/>
        <w:kinsoku/>
        <w:wordWrap/>
        <w:overflowPunct/>
        <w:topLinePunct w:val="0"/>
        <w:bidi w:val="0"/>
        <w:snapToGrid w:val="0"/>
        <w:spacing w:beforeLines="0" w:after="0" w:afterLines="0"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说明：标注★的项目为必须实质满足项，不满足视为未实质响应，视为投标无效</w:t>
      </w:r>
    </w:p>
    <w:p>
      <w:pPr>
        <w:pageBreakBefore w:val="0"/>
        <w:kinsoku/>
        <w:wordWrap/>
        <w:overflowPunct/>
        <w:topLinePunct w:val="0"/>
        <w:autoSpaceDE w:val="0"/>
        <w:autoSpaceDN w:val="0"/>
        <w:bidi w:val="0"/>
        <w:snapToGrid w:val="0"/>
        <w:spacing w:beforeLines="0" w:after="0" w:afterLines="0" w:line="360" w:lineRule="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三、商务要求</w:t>
      </w:r>
    </w:p>
    <w:p>
      <w:pPr>
        <w:pageBreakBefore w:val="0"/>
        <w:kinsoku/>
        <w:wordWrap/>
        <w:overflowPunct/>
        <w:topLinePunct w:val="0"/>
        <w:autoSpaceDE w:val="0"/>
        <w:autoSpaceDN w:val="0"/>
        <w:bidi w:val="0"/>
        <w:snapToGrid w:val="0"/>
        <w:spacing w:beforeLines="0" w:after="0" w:afterLines="0"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（一）报价要求</w:t>
      </w:r>
    </w:p>
    <w:p>
      <w:pPr>
        <w:pageBreakBefore w:val="0"/>
        <w:kinsoku/>
        <w:wordWrap/>
        <w:overflowPunct/>
        <w:topLinePunct w:val="0"/>
        <w:autoSpaceDE w:val="0"/>
        <w:autoSpaceDN w:val="0"/>
        <w:bidi w:val="0"/>
        <w:snapToGrid w:val="0"/>
        <w:spacing w:beforeLines="0" w:after="0" w:afterLines="0"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 投标人的报价应包括：车辆及附件货款、运输费、运输保险费、装卸费、安装调试费、车辆购置税等。不包含装具费用、机动车保险费用。投标人所报价格为最终优惠价格。</w:t>
      </w:r>
    </w:p>
    <w:p>
      <w:pPr>
        <w:pageBreakBefore w:val="0"/>
        <w:kinsoku/>
        <w:wordWrap/>
        <w:overflowPunct/>
        <w:topLinePunct w:val="0"/>
        <w:autoSpaceDE w:val="0"/>
        <w:autoSpaceDN w:val="0"/>
        <w:bidi w:val="0"/>
        <w:snapToGrid w:val="0"/>
        <w:spacing w:beforeLines="0" w:after="0" w:afterLines="0"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 验收及相关费用由投标人负责。</w:t>
      </w:r>
    </w:p>
    <w:p>
      <w:pPr>
        <w:pageBreakBefore w:val="0"/>
        <w:kinsoku/>
        <w:wordWrap/>
        <w:overflowPunct/>
        <w:topLinePunct w:val="0"/>
        <w:autoSpaceDE w:val="0"/>
        <w:autoSpaceDN w:val="0"/>
        <w:bidi w:val="0"/>
        <w:snapToGrid w:val="0"/>
        <w:spacing w:beforeLines="0" w:after="0" w:afterLines="0"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（二）服务要求</w:t>
      </w:r>
    </w:p>
    <w:p>
      <w:pPr>
        <w:pageBreakBefore w:val="0"/>
        <w:kinsoku/>
        <w:wordWrap/>
        <w:overflowPunct/>
        <w:topLinePunct w:val="0"/>
        <w:autoSpaceDE w:val="0"/>
        <w:autoSpaceDN w:val="0"/>
        <w:bidi w:val="0"/>
        <w:snapToGrid w:val="0"/>
        <w:spacing w:beforeLines="0" w:after="0" w:afterLines="0"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所投车辆保修期限不低于3年或者行驶里程100,000公里，以先到者为准；所投车辆三包（修理、更换、退货）有效期限不低于《家用汽车产品修理、更换、退货责任规定》要求。保修期和三包有效期自供应商开具购车发票之日起计算。</w:t>
      </w:r>
    </w:p>
    <w:p>
      <w:pPr>
        <w:pageBreakBefore w:val="0"/>
        <w:kinsoku/>
        <w:wordWrap/>
        <w:overflowPunct/>
        <w:topLinePunct w:val="0"/>
        <w:autoSpaceDE w:val="0"/>
        <w:autoSpaceDN w:val="0"/>
        <w:bidi w:val="0"/>
        <w:snapToGrid w:val="0"/>
        <w:spacing w:beforeLines="0" w:after="0" w:afterLines="0"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提供所投产品制造商服务机构情况，包括地址、联系方式及技术人员数量等。</w:t>
      </w:r>
    </w:p>
    <w:p>
      <w:pPr>
        <w:pageBreakBefore w:val="0"/>
        <w:kinsoku/>
        <w:wordWrap/>
        <w:overflowPunct/>
        <w:topLinePunct w:val="0"/>
        <w:autoSpaceDE w:val="0"/>
        <w:autoSpaceDN w:val="0"/>
        <w:bidi w:val="0"/>
        <w:snapToGrid w:val="0"/>
        <w:spacing w:beforeLines="0" w:after="0" w:afterLines="0"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（三）交货要求</w:t>
      </w:r>
    </w:p>
    <w:p>
      <w:pPr>
        <w:pageBreakBefore w:val="0"/>
        <w:kinsoku/>
        <w:wordWrap/>
        <w:overflowPunct/>
        <w:topLinePunct w:val="0"/>
        <w:autoSpaceDE w:val="0"/>
        <w:autoSpaceDN w:val="0"/>
        <w:bidi w:val="0"/>
        <w:snapToGrid w:val="0"/>
        <w:spacing w:beforeLines="0" w:after="0" w:afterLines="0"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 交货期：</w:t>
      </w:r>
      <w:r>
        <w:rPr>
          <w:rFonts w:hint="eastAsia" w:ascii="宋体" w:hAnsi="宋体" w:eastAsia="宋体" w:cs="宋体"/>
          <w:b/>
          <w:bCs w:val="0"/>
          <w:color w:val="auto"/>
          <w:sz w:val="24"/>
          <w:szCs w:val="24"/>
          <w:highlight w:val="none"/>
        </w:rPr>
        <w:t>签订合同之日起</w:t>
      </w:r>
      <w:r>
        <w:rPr>
          <w:rFonts w:hint="eastAsia" w:ascii="宋体" w:hAnsi="宋体" w:cs="宋体"/>
          <w:b/>
          <w:bCs w:val="0"/>
          <w:color w:val="auto"/>
          <w:sz w:val="24"/>
          <w:szCs w:val="24"/>
          <w:highlight w:val="none"/>
          <w:lang w:val="en-US" w:eastAsia="zh-CN"/>
        </w:rPr>
        <w:t>4</w:t>
      </w:r>
      <w:r>
        <w:rPr>
          <w:rFonts w:hint="eastAsia" w:ascii="宋体" w:hAnsi="宋体" w:eastAsia="宋体" w:cs="宋体"/>
          <w:b/>
          <w:bCs w:val="0"/>
          <w:color w:val="auto"/>
          <w:sz w:val="24"/>
          <w:szCs w:val="24"/>
          <w:highlight w:val="none"/>
          <w:lang w:val="en-US" w:eastAsia="zh-CN"/>
        </w:rPr>
        <w:t>0</w:t>
      </w:r>
      <w:r>
        <w:rPr>
          <w:rFonts w:hint="eastAsia" w:ascii="宋体" w:hAnsi="宋体" w:eastAsia="宋体" w:cs="宋体"/>
          <w:b/>
          <w:bCs w:val="0"/>
          <w:color w:val="auto"/>
          <w:sz w:val="24"/>
          <w:szCs w:val="24"/>
          <w:highlight w:val="none"/>
        </w:rPr>
        <w:t>日</w:t>
      </w:r>
      <w:r>
        <w:rPr>
          <w:rFonts w:hint="eastAsia" w:ascii="宋体" w:hAnsi="宋体" w:eastAsia="宋体" w:cs="宋体"/>
          <w:bCs/>
          <w:color w:val="auto"/>
          <w:sz w:val="24"/>
          <w:szCs w:val="24"/>
          <w:highlight w:val="none"/>
        </w:rPr>
        <w:t>内（特殊情况以合同为准）。</w:t>
      </w:r>
    </w:p>
    <w:p>
      <w:pPr>
        <w:pageBreakBefore w:val="0"/>
        <w:kinsoku/>
        <w:wordWrap/>
        <w:overflowPunct/>
        <w:topLinePunct w:val="0"/>
        <w:autoSpaceDE w:val="0"/>
        <w:autoSpaceDN w:val="0"/>
        <w:bidi w:val="0"/>
        <w:snapToGrid w:val="0"/>
        <w:spacing w:beforeLines="0" w:after="0" w:afterLines="0"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 交货地点：采购人指定地点 （特殊情况以合同为准）。</w:t>
      </w:r>
    </w:p>
    <w:p>
      <w:pPr>
        <w:pageBreakBefore w:val="0"/>
        <w:kinsoku/>
        <w:wordWrap/>
        <w:overflowPunct/>
        <w:topLinePunct w:val="0"/>
        <w:autoSpaceDE w:val="0"/>
        <w:autoSpaceDN w:val="0"/>
        <w:bidi w:val="0"/>
        <w:snapToGrid w:val="0"/>
        <w:spacing w:beforeLines="0" w:after="0" w:afterLines="0"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 提供制造商完整的随车资料、随车工具，包括完整的使用和维修手册等。</w:t>
      </w:r>
    </w:p>
    <w:p>
      <w:pPr>
        <w:pageBreakBefore w:val="0"/>
        <w:kinsoku/>
        <w:wordWrap/>
        <w:overflowPunct/>
        <w:topLinePunct w:val="0"/>
        <w:autoSpaceDE w:val="0"/>
        <w:autoSpaceDN w:val="0"/>
        <w:bidi w:val="0"/>
        <w:snapToGrid w:val="0"/>
        <w:spacing w:beforeLines="0" w:after="0" w:afterLines="0"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 特别要求：交货时要求投标人就所投产品提供产品说明书。</w:t>
      </w:r>
    </w:p>
    <w:p>
      <w:pPr>
        <w:pageBreakBefore w:val="0"/>
        <w:kinsoku/>
        <w:wordWrap/>
        <w:overflowPunct/>
        <w:topLinePunct w:val="0"/>
        <w:autoSpaceDE w:val="0"/>
        <w:autoSpaceDN w:val="0"/>
        <w:bidi w:val="0"/>
        <w:snapToGrid w:val="0"/>
        <w:spacing w:beforeLines="0" w:after="0" w:afterLines="0"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（四）付款方式</w:t>
      </w:r>
    </w:p>
    <w:p>
      <w:pPr>
        <w:pageBreakBefore w:val="0"/>
        <w:kinsoku/>
        <w:wordWrap/>
        <w:overflowPunct/>
        <w:topLinePunct w:val="0"/>
        <w:autoSpaceDE w:val="0"/>
        <w:autoSpaceDN w:val="0"/>
        <w:bidi w:val="0"/>
        <w:snapToGrid w:val="0"/>
        <w:spacing w:beforeLines="0" w:after="0" w:afterLines="0"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合同签订后20个工作日内，支付首款50%；车辆上完牌照经查验无质量问题，验收合格后15个工作日内，采购人向中标人支付合同总额剩余款项的50%（特殊情况以合同为准），采购人付款前中标人需提供相应金额的正式发票、购置税票（或缴税证明）。</w:t>
      </w:r>
    </w:p>
    <w:p>
      <w:pPr>
        <w:pageBreakBefore w:val="0"/>
        <w:kinsoku/>
        <w:wordWrap/>
        <w:overflowPunct/>
        <w:topLinePunct w:val="0"/>
        <w:autoSpaceDE w:val="0"/>
        <w:autoSpaceDN w:val="0"/>
        <w:bidi w:val="0"/>
        <w:snapToGrid w:val="0"/>
        <w:spacing w:beforeLines="0" w:after="0" w:afterLines="0"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（五）验收方法及标准</w:t>
      </w:r>
    </w:p>
    <w:p>
      <w:pPr>
        <w:pageBreakBefore w:val="0"/>
        <w:kinsoku/>
        <w:wordWrap/>
        <w:overflowPunct/>
        <w:topLinePunct w:val="0"/>
        <w:bidi w:val="0"/>
        <w:snapToGrid w:val="0"/>
        <w:spacing w:beforeLines="0" w:after="0" w:afterLines="0"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按照采购合同的约定和现行国家标准、行业标准以及企业标准对每一项技术、服务、安全标准的履约情况进行确认。投标产品应为符合国家产品质量标准及厂家该型号汽车质量标准的新下线的未曾经过维修的崭新车辆，符合国家安全及环保要求，可以在北京地区上牌的合法车辆。采购人有权根据需要设置出厂检验、到货检验、安装调试检验、配套服务检验等多重验收环节。验收结束后，应当出具验收书，列明各项标准的验收情况及项目总体评价，由验收双方共同签署。</w:t>
      </w:r>
    </w:p>
    <w:p>
      <w:pPr>
        <w:pageBreakBefore w:val="0"/>
        <w:kinsoku/>
        <w:wordWrap/>
        <w:overflowPunct/>
        <w:topLinePunct w:val="0"/>
        <w:bidi w:val="0"/>
        <w:snapToGrid w:val="0"/>
        <w:spacing w:beforeLines="0" w:after="0" w:afterLines="0" w:line="360" w:lineRule="auto"/>
        <w:ind w:firstLine="480" w:firstLineChars="200"/>
        <w:rPr>
          <w:rFonts w:hint="eastAsia" w:ascii="宋体" w:hAnsi="宋体" w:eastAsia="宋体" w:cs="宋体"/>
          <w:bCs/>
          <w:color w:val="auto"/>
          <w:sz w:val="24"/>
          <w:szCs w:val="24"/>
          <w:highlight w:val="none"/>
        </w:rPr>
      </w:pPr>
      <w:r>
        <w:rPr>
          <w:rFonts w:hint="eastAsia" w:ascii="宋体" w:hAnsi="宋体" w:cs="宋体"/>
          <w:color w:val="auto"/>
          <w:sz w:val="24"/>
          <w:szCs w:val="24"/>
          <w:highlight w:val="none"/>
          <w:lang w:eastAsia="zh-CN"/>
        </w:rPr>
        <w:t>验收标准：所供车辆符合招标文件要求，且在本地登记注册上牌后，一次性到货交付验收。</w:t>
      </w:r>
    </w:p>
    <w:p>
      <w:pPr>
        <w:pageBreakBefore w:val="0"/>
        <w:kinsoku/>
        <w:wordWrap/>
        <w:overflowPunct/>
        <w:topLinePunct w:val="0"/>
        <w:bidi w:val="0"/>
        <w:snapToGrid w:val="0"/>
        <w:spacing w:beforeLines="0" w:after="0" w:afterLines="0" w:line="360" w:lineRule="auto"/>
        <w:ind w:firstLine="480" w:firstLineChars="200"/>
        <w:contextualSpacing w:val="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lang w:val="en-US" w:eastAsia="zh-CN"/>
        </w:rPr>
        <w:t>六</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rPr>
        <w:t>环保专项承诺</w:t>
      </w:r>
    </w:p>
    <w:p>
      <w:pPr>
        <w:pageBreakBefore w:val="0"/>
        <w:kinsoku/>
        <w:wordWrap/>
        <w:overflowPunct/>
        <w:topLinePunct w:val="0"/>
        <w:bidi w:val="0"/>
        <w:snapToGrid w:val="0"/>
        <w:spacing w:beforeLines="0" w:afterLines="0" w:line="360" w:lineRule="auto"/>
        <w:ind w:firstLine="480" w:firstLineChars="200"/>
        <w:rPr>
          <w:rFonts w:hint="eastAsia" w:ascii="宋体" w:hAnsi="宋体"/>
          <w:sz w:val="24"/>
          <w:highlight w:val="none"/>
        </w:rPr>
      </w:pPr>
      <w:r>
        <w:rPr>
          <w:rFonts w:hint="eastAsia" w:ascii="宋体" w:hAnsi="宋体"/>
          <w:sz w:val="24"/>
          <w:highlight w:val="none"/>
        </w:rPr>
        <w:t>★（一）根据《北京市财政局 北京市生态环境局关于政府采购推广使用低挥发性有机化合物（VOCs）有关事项的通知》（京财采购〔2020〕2381号）文件的规定，政府采购货物、工程和服务项目中涉及涂料、胶黏剂、油墨、清洗剂等挥发性有机物产品的，属于强制性标准的，参与本项目的投标人应当执行符合本市和国家的VOCs含量限值标准，并按招标文件规定格式提供专项承诺，</w:t>
      </w:r>
      <w:r>
        <w:rPr>
          <w:rFonts w:hint="eastAsia" w:ascii="宋体" w:hAnsi="宋体"/>
          <w:b/>
          <w:bCs/>
          <w:sz w:val="24"/>
          <w:highlight w:val="none"/>
        </w:rPr>
        <w:t>未提供该承诺的按照无效投标处理。</w:t>
      </w:r>
    </w:p>
    <w:p>
      <w:pPr>
        <w:pageBreakBefore w:val="0"/>
        <w:numPr>
          <w:ilvl w:val="0"/>
          <w:numId w:val="0"/>
        </w:numPr>
        <w:kinsoku/>
        <w:wordWrap/>
        <w:overflowPunct/>
        <w:topLinePunct w:val="0"/>
        <w:bidi w:val="0"/>
        <w:snapToGrid w:val="0"/>
        <w:spacing w:beforeLines="0" w:afterLines="0" w:line="360" w:lineRule="auto"/>
        <w:ind w:firstLine="480" w:firstLineChars="200"/>
        <w:rPr>
          <w:rFonts w:hint="eastAsia" w:ascii="宋体" w:hAnsi="宋体"/>
          <w:b/>
          <w:bCs/>
          <w:sz w:val="24"/>
          <w:highlight w:val="none"/>
        </w:rPr>
      </w:pPr>
      <w:r>
        <w:rPr>
          <w:rFonts w:hint="eastAsia" w:ascii="宋体" w:hAnsi="宋体"/>
          <w:sz w:val="24"/>
          <w:highlight w:val="none"/>
          <w:lang w:eastAsia="zh-CN"/>
        </w:rPr>
        <w:t>（</w:t>
      </w:r>
      <w:r>
        <w:rPr>
          <w:rFonts w:hint="eastAsia" w:ascii="宋体" w:hAnsi="宋体"/>
          <w:sz w:val="24"/>
          <w:highlight w:val="none"/>
          <w:lang w:val="en-US" w:eastAsia="zh-CN"/>
        </w:rPr>
        <w:t>二</w:t>
      </w:r>
      <w:r>
        <w:rPr>
          <w:rFonts w:hint="eastAsia" w:ascii="宋体" w:hAnsi="宋体"/>
          <w:sz w:val="24"/>
          <w:highlight w:val="none"/>
          <w:lang w:eastAsia="zh-CN"/>
        </w:rPr>
        <w:t>）</w:t>
      </w:r>
      <w:r>
        <w:rPr>
          <w:rFonts w:hint="eastAsia" w:ascii="宋体" w:hAnsi="宋体"/>
          <w:sz w:val="24"/>
          <w:highlight w:val="none"/>
        </w:rPr>
        <w:t>根据《北京市财政局 北京市生态环境局关于政府采购推广使用低挥发性有机化合物（VOCs）有关事项的通知》（京财采购〔2020〕2381 号）文件的规定，政府采购货物、工程和服务项目中涉及涂料、胶黏剂、油墨、清洗剂等挥发性有机物产品的，属于推荐性标准的，应在招标文件中载明优惠幅度，以及评审标准和方法等，以体现优先采购。本项采购中，低挥发性有机化合物含量涂料产品技术要求（GB/T38597-2020）属于国家推荐性标准，投标人可承诺在生产过程中使用的相关材料符合本市和国家相关政策。</w:t>
      </w:r>
      <w:r>
        <w:rPr>
          <w:rFonts w:hint="eastAsia" w:ascii="宋体" w:hAnsi="宋体"/>
          <w:b/>
          <w:bCs/>
          <w:sz w:val="24"/>
          <w:highlight w:val="none"/>
        </w:rPr>
        <w:t>本项承诺为非实质响应条款，投标人可根据实际情况自行提供。</w:t>
      </w:r>
    </w:p>
    <w:p>
      <w:pPr>
        <w:pageBreakBefore w:val="0"/>
        <w:numPr>
          <w:ilvl w:val="0"/>
          <w:numId w:val="0"/>
        </w:numPr>
        <w:kinsoku/>
        <w:wordWrap/>
        <w:overflowPunct/>
        <w:topLinePunct w:val="0"/>
        <w:bidi w:val="0"/>
        <w:snapToGrid w:val="0"/>
        <w:spacing w:beforeLines="0" w:afterLines="0" w:line="360" w:lineRule="auto"/>
        <w:ind w:firstLine="482" w:firstLineChars="200"/>
        <w:rPr>
          <w:rFonts w:hint="default" w:ascii="宋体" w:hAnsi="宋体"/>
          <w:sz w:val="24"/>
          <w:highlight w:val="none"/>
          <w:lang w:val="en-US" w:eastAsia="zh-CN"/>
        </w:rPr>
      </w:pPr>
      <w:r>
        <w:rPr>
          <w:rFonts w:hint="eastAsia" w:ascii="宋体" w:hAnsi="宋体" w:eastAsia="宋体" w:cs="宋体"/>
          <w:b/>
          <w:bCs w:val="0"/>
          <w:color w:val="auto"/>
          <w:sz w:val="24"/>
          <w:szCs w:val="24"/>
          <w:highlight w:val="none"/>
          <w:lang w:eastAsia="zh-CN"/>
        </w:rPr>
        <w:t>（</w:t>
      </w:r>
      <w:r>
        <w:rPr>
          <w:rFonts w:hint="eastAsia" w:ascii="宋体" w:hAnsi="宋体" w:eastAsia="宋体" w:cs="宋体"/>
          <w:b/>
          <w:bCs w:val="0"/>
          <w:color w:val="auto"/>
          <w:sz w:val="24"/>
          <w:szCs w:val="24"/>
          <w:highlight w:val="none"/>
          <w:lang w:val="en-US" w:eastAsia="zh-CN"/>
        </w:rPr>
        <w:t>七</w:t>
      </w:r>
      <w:r>
        <w:rPr>
          <w:rFonts w:hint="eastAsia" w:ascii="宋体" w:hAnsi="宋体" w:eastAsia="宋体" w:cs="宋体"/>
          <w:b/>
          <w:bCs w:val="0"/>
          <w:color w:val="auto"/>
          <w:sz w:val="24"/>
          <w:szCs w:val="24"/>
          <w:highlight w:val="none"/>
          <w:lang w:eastAsia="zh-CN"/>
        </w:rPr>
        <w:t>）</w:t>
      </w:r>
      <w:r>
        <w:rPr>
          <w:rFonts w:hint="eastAsia" w:ascii="宋体" w:hAnsi="宋体"/>
          <w:sz w:val="24"/>
          <w:highlight w:val="none"/>
          <w:lang w:val="en-US" w:eastAsia="zh-CN"/>
        </w:rPr>
        <w:t>其他要求</w:t>
      </w:r>
    </w:p>
    <w:p>
      <w:pPr>
        <w:pageBreakBefore w:val="0"/>
        <w:numPr>
          <w:ilvl w:val="0"/>
          <w:numId w:val="0"/>
        </w:numPr>
        <w:kinsoku/>
        <w:wordWrap/>
        <w:overflowPunct/>
        <w:topLinePunct w:val="0"/>
        <w:bidi w:val="0"/>
        <w:snapToGrid w:val="0"/>
        <w:spacing w:beforeLines="0" w:afterLines="0" w:line="360" w:lineRule="auto"/>
        <w:ind w:firstLine="480" w:firstLineChars="200"/>
        <w:rPr>
          <w:rFonts w:hint="eastAsia" w:ascii="宋体" w:hAnsi="宋体"/>
          <w:sz w:val="24"/>
          <w:highlight w:val="none"/>
          <w:lang w:val="en-US" w:eastAsia="zh-CN"/>
        </w:rPr>
      </w:pPr>
      <w:r>
        <w:rPr>
          <w:rFonts w:hint="eastAsia" w:ascii="宋体" w:hAnsi="宋体"/>
          <w:sz w:val="24"/>
          <w:highlight w:val="none"/>
          <w:lang w:eastAsia="zh-CN"/>
        </w:rPr>
        <w:t>（</w:t>
      </w:r>
      <w:r>
        <w:rPr>
          <w:rFonts w:hint="eastAsia" w:ascii="宋体" w:hAnsi="宋体"/>
          <w:sz w:val="24"/>
          <w:highlight w:val="none"/>
          <w:lang w:val="en-US" w:eastAsia="zh-CN"/>
        </w:rPr>
        <w:t>1</w:t>
      </w:r>
      <w:r>
        <w:rPr>
          <w:rFonts w:hint="eastAsia" w:ascii="宋体" w:hAnsi="宋体"/>
          <w:sz w:val="24"/>
          <w:highlight w:val="none"/>
          <w:lang w:eastAsia="zh-CN"/>
        </w:rPr>
        <w:t>）</w:t>
      </w:r>
      <w:r>
        <w:rPr>
          <w:rFonts w:hint="eastAsia" w:ascii="宋体" w:hAnsi="宋体"/>
          <w:sz w:val="24"/>
          <w:highlight w:val="none"/>
          <w:lang w:val="en-US" w:eastAsia="zh-CN"/>
        </w:rPr>
        <w:t>提供所投全部车辆的</w:t>
      </w:r>
      <w:r>
        <w:rPr>
          <w:rFonts w:hint="eastAsia" w:asciiTheme="minorEastAsia" w:hAnsiTheme="minorEastAsia" w:eastAsiaTheme="minorEastAsia" w:cstheme="minorEastAsia"/>
          <w:color w:val="auto"/>
          <w:sz w:val="24"/>
          <w:szCs w:val="24"/>
          <w:highlight w:val="none"/>
        </w:rPr>
        <w:t>车辆安全配置和辅助功能</w:t>
      </w:r>
      <w:r>
        <w:rPr>
          <w:rFonts w:hint="eastAsia" w:asciiTheme="minorEastAsia" w:hAnsiTheme="minorEastAsia" w:eastAsiaTheme="minorEastAsia" w:cstheme="minorEastAsia"/>
          <w:color w:val="auto"/>
          <w:sz w:val="24"/>
          <w:szCs w:val="24"/>
          <w:highlight w:val="none"/>
          <w:lang w:val="en-US" w:eastAsia="zh-CN"/>
        </w:rPr>
        <w:t>材料，包括但不限于：安全配置、驾驶</w:t>
      </w:r>
      <w:r>
        <w:rPr>
          <w:rFonts w:hint="eastAsia" w:ascii="宋体" w:hAnsi="宋体"/>
          <w:sz w:val="24"/>
          <w:highlight w:val="none"/>
          <w:lang w:val="en-US" w:eastAsia="zh-CN"/>
        </w:rPr>
        <w:t>辅助功能方面的相关说明；</w:t>
      </w:r>
    </w:p>
    <w:p>
      <w:pPr>
        <w:pStyle w:val="31"/>
        <w:snapToGrid w:val="0"/>
        <w:spacing w:beforeLines="0" w:afterLines="0" w:line="360" w:lineRule="auto"/>
        <w:rPr>
          <w:rFonts w:hint="eastAsia" w:eastAsia="宋体"/>
          <w:highlight w:val="none"/>
          <w:lang w:eastAsia="zh-CN"/>
        </w:rPr>
      </w:pPr>
      <w:r>
        <w:rPr>
          <w:rFonts w:hint="eastAsia" w:ascii="宋体" w:hAnsi="宋体"/>
          <w:sz w:val="24"/>
          <w:highlight w:val="none"/>
          <w:lang w:val="en-US" w:eastAsia="zh-CN"/>
        </w:rPr>
        <w:t>（2）投标人应提供售后服务方案，包含但不限于：供货商售后服务能力、保修及售后服务方案、售后服务方案、应急保障方案等内容。</w:t>
      </w:r>
    </w:p>
    <w:p>
      <w:pPr>
        <w:pageBreakBefore w:val="0"/>
        <w:kinsoku/>
        <w:wordWrap/>
        <w:overflowPunct/>
        <w:topLinePunct w:val="0"/>
        <w:bidi w:val="0"/>
        <w:snapToGrid w:val="0"/>
        <w:spacing w:beforeLines="0" w:afterLines="0" w:line="360" w:lineRule="auto"/>
        <w:ind w:firstLine="480" w:firstLineChars="200"/>
        <w:rPr>
          <w:rFonts w:hint="eastAsia" w:ascii="宋体" w:hAnsi="宋体" w:eastAsia="宋体" w:cs="宋体"/>
          <w:color w:val="auto"/>
          <w:sz w:val="24"/>
          <w:szCs w:val="24"/>
          <w:highlight w:val="none"/>
        </w:rPr>
      </w:pPr>
    </w:p>
    <w:p>
      <w:pPr>
        <w:pageBreakBefore w:val="0"/>
        <w:kinsoku/>
        <w:wordWrap/>
        <w:overflowPunct/>
        <w:topLinePunct w:val="0"/>
        <w:bidi w:val="0"/>
        <w:snapToGrid w:val="0"/>
        <w:spacing w:beforeLines="0" w:afterLines="0" w:line="360" w:lineRule="auto"/>
        <w:rPr>
          <w:rFonts w:hint="eastAsia" w:ascii="宋体" w:hAnsi="宋体" w:eastAsia="宋体" w:cs="宋体"/>
          <w:color w:val="auto"/>
          <w:sz w:val="24"/>
          <w:szCs w:val="24"/>
          <w:highlight w:val="none"/>
        </w:rPr>
      </w:pPr>
    </w:p>
    <w:p>
      <w:pPr>
        <w:pStyle w:val="31"/>
        <w:pageBreakBefore w:val="0"/>
        <w:kinsoku/>
        <w:wordWrap/>
        <w:overflowPunct/>
        <w:topLinePunct w:val="0"/>
        <w:bidi w:val="0"/>
        <w:snapToGrid w:val="0"/>
        <w:spacing w:beforeLines="0" w:afterLines="0" w:line="360" w:lineRule="auto"/>
        <w:rPr>
          <w:rFonts w:hint="eastAsia" w:ascii="宋体" w:hAnsi="宋体" w:eastAsia="宋体" w:cs="宋体"/>
          <w:color w:val="auto"/>
          <w:sz w:val="24"/>
          <w:szCs w:val="24"/>
          <w:highlight w:val="none"/>
        </w:rPr>
      </w:pPr>
    </w:p>
    <w:p>
      <w:pPr>
        <w:pStyle w:val="31"/>
        <w:pageBreakBefore w:val="0"/>
        <w:kinsoku/>
        <w:wordWrap/>
        <w:overflowPunct/>
        <w:topLinePunct w:val="0"/>
        <w:bidi w:val="0"/>
        <w:snapToGrid w:val="0"/>
        <w:spacing w:beforeLines="0" w:afterLines="0" w:line="360" w:lineRule="auto"/>
        <w:rPr>
          <w:rFonts w:hint="eastAsia" w:ascii="宋体" w:hAnsi="宋体" w:eastAsia="宋体" w:cs="宋体"/>
          <w:color w:val="auto"/>
          <w:sz w:val="24"/>
          <w:szCs w:val="24"/>
          <w:highlight w:val="none"/>
        </w:rPr>
      </w:pPr>
    </w:p>
    <w:p>
      <w:pPr>
        <w:pStyle w:val="31"/>
        <w:pageBreakBefore w:val="0"/>
        <w:kinsoku/>
        <w:wordWrap/>
        <w:overflowPunct/>
        <w:topLinePunct w:val="0"/>
        <w:bidi w:val="0"/>
        <w:snapToGrid w:val="0"/>
        <w:spacing w:beforeLines="0" w:afterLines="0" w:line="360" w:lineRule="auto"/>
        <w:rPr>
          <w:rFonts w:hint="eastAsia" w:ascii="宋体" w:hAnsi="宋体" w:eastAsia="宋体" w:cs="宋体"/>
          <w:color w:val="auto"/>
          <w:sz w:val="24"/>
          <w:szCs w:val="24"/>
          <w:highlight w:val="none"/>
        </w:rPr>
      </w:pPr>
    </w:p>
    <w:p>
      <w:pPr>
        <w:pStyle w:val="31"/>
        <w:pageBreakBefore w:val="0"/>
        <w:kinsoku/>
        <w:wordWrap/>
        <w:overflowPunct/>
        <w:topLinePunct w:val="0"/>
        <w:bidi w:val="0"/>
        <w:snapToGrid w:val="0"/>
        <w:spacing w:beforeLines="0" w:afterLines="0" w:line="360" w:lineRule="auto"/>
        <w:rPr>
          <w:rFonts w:hint="eastAsia" w:ascii="宋体" w:hAnsi="宋体" w:eastAsia="宋体" w:cs="宋体"/>
          <w:color w:val="auto"/>
          <w:sz w:val="24"/>
          <w:szCs w:val="24"/>
          <w:highlight w:val="none"/>
        </w:rPr>
      </w:pPr>
    </w:p>
    <w:p>
      <w:pPr>
        <w:pStyle w:val="31"/>
        <w:pageBreakBefore w:val="0"/>
        <w:kinsoku/>
        <w:wordWrap/>
        <w:overflowPunct/>
        <w:topLinePunct w:val="0"/>
        <w:bidi w:val="0"/>
        <w:snapToGrid w:val="0"/>
        <w:spacing w:beforeLines="0" w:afterLines="0" w:line="360" w:lineRule="auto"/>
        <w:rPr>
          <w:rFonts w:hint="eastAsia" w:ascii="宋体" w:hAnsi="宋体" w:eastAsia="宋体" w:cs="宋体"/>
          <w:color w:val="auto"/>
          <w:sz w:val="24"/>
          <w:szCs w:val="24"/>
          <w:highlight w:val="none"/>
        </w:rPr>
      </w:pPr>
    </w:p>
    <w:p>
      <w:pPr>
        <w:pStyle w:val="31"/>
        <w:pageBreakBefore w:val="0"/>
        <w:kinsoku/>
        <w:wordWrap/>
        <w:overflowPunct/>
        <w:topLinePunct w:val="0"/>
        <w:bidi w:val="0"/>
        <w:snapToGrid w:val="0"/>
        <w:spacing w:beforeLines="0" w:afterLines="0" w:line="360" w:lineRule="auto"/>
        <w:rPr>
          <w:rFonts w:hint="eastAsia" w:ascii="宋体" w:hAnsi="宋体" w:eastAsia="宋体" w:cs="宋体"/>
          <w:color w:val="auto"/>
          <w:sz w:val="24"/>
          <w:szCs w:val="24"/>
          <w:highlight w:val="none"/>
        </w:rPr>
      </w:pPr>
    </w:p>
    <w:p>
      <w:pPr>
        <w:snapToGrid w:val="0"/>
        <w:spacing w:beforeLines="0" w:afterLines="0" w:line="360" w:lineRule="auto"/>
        <w:rPr>
          <w:rFonts w:hint="eastAsia" w:ascii="宋体" w:hAnsi="宋体" w:eastAsia="宋体" w:cs="宋体"/>
          <w:b/>
          <w:color w:val="auto"/>
          <w:sz w:val="24"/>
          <w:szCs w:val="24"/>
          <w:highlight w:val="none"/>
          <w:lang w:eastAsia="zh-CN"/>
        </w:rPr>
      </w:pPr>
      <w:r>
        <w:rPr>
          <w:rFonts w:hint="eastAsia" w:ascii="宋体" w:hAnsi="宋体" w:eastAsia="宋体" w:cs="宋体"/>
          <w:b/>
          <w:color w:val="auto"/>
          <w:sz w:val="24"/>
          <w:szCs w:val="24"/>
          <w:highlight w:val="none"/>
          <w:lang w:eastAsia="zh-CN"/>
        </w:rPr>
        <w:br w:type="page"/>
      </w:r>
    </w:p>
    <w:p>
      <w:pPr>
        <w:pageBreakBefore w:val="0"/>
        <w:kinsoku/>
        <w:wordWrap/>
        <w:overflowPunct/>
        <w:topLinePunct w:val="0"/>
        <w:bidi w:val="0"/>
        <w:snapToGrid w:val="0"/>
        <w:spacing w:beforeLines="0" w:afterLines="0" w:line="360" w:lineRule="auto"/>
        <w:jc w:val="center"/>
        <w:outlineLvl w:val="0"/>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eastAsia="zh-CN"/>
        </w:rPr>
        <w:t>市局直属单位</w:t>
      </w:r>
      <w:r>
        <w:rPr>
          <w:rFonts w:hint="eastAsia" w:ascii="宋体" w:hAnsi="宋体" w:eastAsia="宋体" w:cs="宋体"/>
          <w:b/>
          <w:color w:val="auto"/>
          <w:sz w:val="24"/>
          <w:szCs w:val="24"/>
          <w:highlight w:val="none"/>
          <w:lang w:val="en-US" w:eastAsia="zh-CN"/>
        </w:rPr>
        <w:t>2026年度公务用车购置项目</w:t>
      </w:r>
    </w:p>
    <w:p>
      <w:pPr>
        <w:pageBreakBefore w:val="0"/>
        <w:kinsoku/>
        <w:wordWrap/>
        <w:overflowPunct/>
        <w:topLinePunct w:val="0"/>
        <w:bidi w:val="0"/>
        <w:snapToGrid w:val="0"/>
        <w:spacing w:beforeLines="0" w:afterLines="0" w:line="360" w:lineRule="auto"/>
        <w:jc w:val="center"/>
        <w:outlineLvl w:val="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 xml:space="preserve">（集采目录内部分）-03包 </w:t>
      </w:r>
      <w:r>
        <w:rPr>
          <w:rFonts w:hint="eastAsia" w:ascii="宋体" w:hAnsi="宋体" w:eastAsia="宋体" w:cs="宋体"/>
          <w:b/>
          <w:color w:val="auto"/>
          <w:sz w:val="24"/>
          <w:szCs w:val="24"/>
          <w:highlight w:val="none"/>
        </w:rPr>
        <w:t>采购需求</w:t>
      </w:r>
    </w:p>
    <w:p>
      <w:pPr>
        <w:pageBreakBefore w:val="0"/>
        <w:kinsoku/>
        <w:wordWrap/>
        <w:overflowPunct/>
        <w:topLinePunct w:val="0"/>
        <w:bidi w:val="0"/>
        <w:snapToGrid w:val="0"/>
        <w:spacing w:beforeLines="0" w:afterLines="0" w:line="360" w:lineRule="auto"/>
        <w:jc w:val="center"/>
        <w:rPr>
          <w:rFonts w:hint="eastAsia" w:ascii="宋体" w:hAnsi="宋体" w:eastAsia="宋体" w:cs="宋体"/>
          <w:bCs/>
          <w:color w:val="auto"/>
          <w:sz w:val="24"/>
          <w:szCs w:val="24"/>
          <w:highlight w:val="none"/>
        </w:rPr>
      </w:pPr>
    </w:p>
    <w:p>
      <w:pPr>
        <w:pageBreakBefore w:val="0"/>
        <w:kinsoku/>
        <w:wordWrap/>
        <w:overflowPunct/>
        <w:topLinePunct w:val="0"/>
        <w:bidi w:val="0"/>
        <w:snapToGrid w:val="0"/>
        <w:spacing w:beforeLines="0" w:after="0" w:afterLines="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一、采购清单</w:t>
      </w:r>
    </w:p>
    <w:tbl>
      <w:tblPr>
        <w:tblStyle w:val="52"/>
        <w:tblW w:w="923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8"/>
        <w:gridCol w:w="1207"/>
        <w:gridCol w:w="941"/>
        <w:gridCol w:w="1893"/>
        <w:gridCol w:w="44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1" w:hRule="atLeast"/>
          <w:jc w:val="center"/>
        </w:trPr>
        <w:tc>
          <w:tcPr>
            <w:tcW w:w="788" w:type="dxa"/>
            <w:vAlign w:val="center"/>
          </w:tcPr>
          <w:p>
            <w:pPr>
              <w:pageBreakBefore w:val="0"/>
              <w:kinsoku/>
              <w:wordWrap/>
              <w:overflowPunct/>
              <w:topLinePunct w:val="0"/>
              <w:bidi w:val="0"/>
              <w:snapToGrid w:val="0"/>
              <w:spacing w:beforeLines="0" w:after="0" w:afterLines="0"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1207" w:type="dxa"/>
            <w:vAlign w:val="center"/>
          </w:tcPr>
          <w:p>
            <w:pPr>
              <w:pageBreakBefore w:val="0"/>
              <w:kinsoku/>
              <w:wordWrap/>
              <w:overflowPunct/>
              <w:topLinePunct w:val="0"/>
              <w:bidi w:val="0"/>
              <w:snapToGrid w:val="0"/>
              <w:spacing w:beforeLines="0" w:after="0" w:afterLines="0"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货物名称</w:t>
            </w:r>
          </w:p>
        </w:tc>
        <w:tc>
          <w:tcPr>
            <w:tcW w:w="941" w:type="dxa"/>
            <w:vAlign w:val="center"/>
          </w:tcPr>
          <w:p>
            <w:pPr>
              <w:pageBreakBefore w:val="0"/>
              <w:kinsoku/>
              <w:wordWrap/>
              <w:overflowPunct/>
              <w:topLinePunct w:val="0"/>
              <w:bidi w:val="0"/>
              <w:snapToGrid w:val="0"/>
              <w:spacing w:beforeLines="0" w:after="0" w:afterLines="0"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数量</w:t>
            </w:r>
          </w:p>
        </w:tc>
        <w:tc>
          <w:tcPr>
            <w:tcW w:w="1893" w:type="dxa"/>
            <w:vAlign w:val="center"/>
          </w:tcPr>
          <w:p>
            <w:pPr>
              <w:pageBreakBefore w:val="0"/>
              <w:kinsoku/>
              <w:wordWrap/>
              <w:overflowPunct/>
              <w:topLinePunct w:val="0"/>
              <w:bidi w:val="0"/>
              <w:snapToGrid w:val="0"/>
              <w:spacing w:beforeLines="0" w:after="0" w:afterLines="0"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中小企业划分标准所属行业</w:t>
            </w:r>
          </w:p>
        </w:tc>
        <w:tc>
          <w:tcPr>
            <w:tcW w:w="4409" w:type="dxa"/>
            <w:vAlign w:val="center"/>
          </w:tcPr>
          <w:p>
            <w:pPr>
              <w:pageBreakBefore w:val="0"/>
              <w:kinsoku/>
              <w:wordWrap/>
              <w:overflowPunct/>
              <w:topLinePunct w:val="0"/>
              <w:bidi w:val="0"/>
              <w:snapToGrid w:val="0"/>
              <w:spacing w:beforeLines="0" w:after="0" w:afterLines="0"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88" w:type="dxa"/>
            <w:vAlign w:val="center"/>
          </w:tcPr>
          <w:p>
            <w:pPr>
              <w:pageBreakBefore w:val="0"/>
              <w:kinsoku/>
              <w:wordWrap/>
              <w:overflowPunct/>
              <w:topLinePunct w:val="0"/>
              <w:bidi w:val="0"/>
              <w:snapToGrid w:val="0"/>
              <w:spacing w:beforeLines="0" w:after="0" w:afterLines="0"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207" w:type="dxa"/>
            <w:vAlign w:val="center"/>
          </w:tcPr>
          <w:p>
            <w:pPr>
              <w:pageBreakBefore w:val="0"/>
              <w:kinsoku/>
              <w:wordWrap/>
              <w:overflowPunct/>
              <w:topLinePunct w:val="0"/>
              <w:bidi w:val="0"/>
              <w:snapToGrid w:val="0"/>
              <w:spacing w:beforeLines="0" w:after="0" w:afterLines="0" w:line="360" w:lineRule="auto"/>
              <w:jc w:val="center"/>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lang w:eastAsia="zh-CN"/>
              </w:rPr>
              <w:t>轿车</w:t>
            </w:r>
            <w:r>
              <w:rPr>
                <w:rFonts w:hint="eastAsia" w:ascii="宋体" w:hAnsi="宋体" w:eastAsia="宋体" w:cs="宋体"/>
                <w:bCs/>
                <w:color w:val="auto"/>
                <w:sz w:val="24"/>
                <w:szCs w:val="24"/>
                <w:highlight w:val="none"/>
                <w:lang w:val="en-US" w:eastAsia="zh-CN"/>
              </w:rPr>
              <w:t>2</w:t>
            </w:r>
          </w:p>
        </w:tc>
        <w:tc>
          <w:tcPr>
            <w:tcW w:w="941" w:type="dxa"/>
            <w:vAlign w:val="center"/>
          </w:tcPr>
          <w:p>
            <w:pPr>
              <w:pageBreakBefore w:val="0"/>
              <w:kinsoku/>
              <w:wordWrap/>
              <w:overflowPunct/>
              <w:topLinePunct w:val="0"/>
              <w:bidi w:val="0"/>
              <w:snapToGrid w:val="0"/>
              <w:spacing w:beforeLines="0" w:after="0" w:afterLines="0"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辆</w:t>
            </w:r>
          </w:p>
        </w:tc>
        <w:tc>
          <w:tcPr>
            <w:tcW w:w="1893" w:type="dxa"/>
            <w:vAlign w:val="center"/>
          </w:tcPr>
          <w:p>
            <w:pPr>
              <w:pageBreakBefore w:val="0"/>
              <w:kinsoku/>
              <w:wordWrap/>
              <w:overflowPunct/>
              <w:topLinePunct w:val="0"/>
              <w:bidi w:val="0"/>
              <w:snapToGrid w:val="0"/>
              <w:spacing w:beforeLines="0" w:after="0" w:afterLines="0"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工业</w:t>
            </w:r>
          </w:p>
        </w:tc>
        <w:tc>
          <w:tcPr>
            <w:tcW w:w="4409" w:type="dxa"/>
            <w:vAlign w:val="center"/>
          </w:tcPr>
          <w:p>
            <w:pPr>
              <w:pageBreakBefore w:val="0"/>
              <w:kinsoku/>
              <w:wordWrap/>
              <w:overflowPunct/>
              <w:topLinePunct w:val="0"/>
              <w:bidi w:val="0"/>
              <w:snapToGrid w:val="0"/>
              <w:spacing w:beforeLines="0" w:after="0" w:afterLines="0"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单车预算12.6万元，总预算100.8万元，含购置税。</w:t>
            </w:r>
          </w:p>
        </w:tc>
      </w:tr>
    </w:tbl>
    <w:p>
      <w:pPr>
        <w:pageBreakBefore w:val="0"/>
        <w:kinsoku/>
        <w:wordWrap/>
        <w:overflowPunct/>
        <w:topLinePunct w:val="0"/>
        <w:autoSpaceDE w:val="0"/>
        <w:autoSpaceDN w:val="0"/>
        <w:bidi w:val="0"/>
        <w:snapToGrid w:val="0"/>
        <w:spacing w:beforeLines="0" w:after="0" w:afterLines="0" w:line="360" w:lineRule="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二、技术要求</w:t>
      </w:r>
    </w:p>
    <w:p>
      <w:pPr>
        <w:pageBreakBefore w:val="0"/>
        <w:kinsoku/>
        <w:wordWrap/>
        <w:overflowPunct/>
        <w:topLinePunct w:val="0"/>
        <w:autoSpaceDE w:val="0"/>
        <w:autoSpaceDN w:val="0"/>
        <w:bidi w:val="0"/>
        <w:snapToGrid w:val="0"/>
        <w:spacing w:beforeLines="0" w:after="0" w:afterLines="0"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（一）投标文件中对所投产品的名称、品牌、制造商、产地、主要技术性能指标及其在技术、安全、性能、管理、厂家标准、使用年限及售后服务等方面情况提供详细的具有法律效力的技术资料。</w:t>
      </w:r>
    </w:p>
    <w:p>
      <w:pPr>
        <w:pageBreakBefore w:val="0"/>
        <w:kinsoku/>
        <w:wordWrap/>
        <w:overflowPunct/>
        <w:topLinePunct w:val="0"/>
        <w:autoSpaceDE w:val="0"/>
        <w:autoSpaceDN w:val="0"/>
        <w:bidi w:val="0"/>
        <w:snapToGrid w:val="0"/>
        <w:spacing w:beforeLines="0" w:after="0" w:afterLines="0"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二）投标文件中提供从所投产品原材料采购、设计、加工制作、存储、流通、回收等产品全生命周期各环节，详细阐述该产品节能、环保及绿色供应链管理情况，提供相关证明文件，形式包括证书、图示、文字说明等。</w:t>
      </w:r>
    </w:p>
    <w:p>
      <w:pPr>
        <w:pageBreakBefore w:val="0"/>
        <w:kinsoku/>
        <w:wordWrap/>
        <w:overflowPunct/>
        <w:topLinePunct w:val="0"/>
        <w:autoSpaceDE w:val="0"/>
        <w:autoSpaceDN w:val="0"/>
        <w:bidi w:val="0"/>
        <w:snapToGrid w:val="0"/>
        <w:spacing w:beforeLines="0" w:after="0" w:afterLines="0"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（三）具体技术参数要求表</w:t>
      </w:r>
    </w:p>
    <w:p>
      <w:pPr>
        <w:pageBreakBefore w:val="0"/>
        <w:kinsoku/>
        <w:wordWrap/>
        <w:overflowPunct/>
        <w:topLinePunct w:val="0"/>
        <w:bidi w:val="0"/>
        <w:snapToGrid w:val="0"/>
        <w:spacing w:beforeLines="0" w:after="0" w:afterLines="0" w:line="360" w:lineRule="auto"/>
        <w:jc w:val="center"/>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说明：标注★的项目为必须实质满足项，不满足视为未实质响应，视为投标无效</w:t>
      </w:r>
    </w:p>
    <w:tbl>
      <w:tblPr>
        <w:tblStyle w:val="52"/>
        <w:tblW w:w="9022" w:type="dxa"/>
        <w:tblInd w:w="0" w:type="dxa"/>
        <w:tblLayout w:type="fixed"/>
        <w:tblCellMar>
          <w:top w:w="0" w:type="dxa"/>
          <w:left w:w="0" w:type="dxa"/>
          <w:bottom w:w="0" w:type="dxa"/>
          <w:right w:w="0" w:type="dxa"/>
        </w:tblCellMar>
      </w:tblPr>
      <w:tblGrid>
        <w:gridCol w:w="1406"/>
        <w:gridCol w:w="2364"/>
        <w:gridCol w:w="3648"/>
        <w:gridCol w:w="1604"/>
      </w:tblGrid>
      <w:tr>
        <w:tblPrEx>
          <w:tblLayout w:type="fixed"/>
          <w:tblCellMar>
            <w:top w:w="0" w:type="dxa"/>
            <w:left w:w="0" w:type="dxa"/>
            <w:bottom w:w="0" w:type="dxa"/>
            <w:right w:w="0" w:type="dxa"/>
          </w:tblCellMar>
        </w:tblPrEx>
        <w:trPr>
          <w:trHeight w:val="294" w:hRule="atLeast"/>
          <w:tblHeader/>
        </w:trPr>
        <w:tc>
          <w:tcPr>
            <w:tcW w:w="1406" w:type="dxa"/>
            <w:tcBorders>
              <w:top w:val="single" w:color="auto" w:sz="4" w:space="0"/>
              <w:left w:val="single" w:color="auto" w:sz="4" w:space="0"/>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snapToGrid w:val="0"/>
              <w:spacing w:beforeLines="0" w:after="0" w:afterLines="0" w:line="36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序号</w:t>
            </w:r>
          </w:p>
        </w:tc>
        <w:tc>
          <w:tcPr>
            <w:tcW w:w="2364"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snapToGrid w:val="0"/>
              <w:spacing w:beforeLines="0" w:after="0" w:afterLines="0" w:line="36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项目</w:t>
            </w:r>
          </w:p>
        </w:tc>
        <w:tc>
          <w:tcPr>
            <w:tcW w:w="3648"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snapToGrid w:val="0"/>
              <w:spacing w:beforeLines="0" w:after="0" w:afterLines="0" w:line="36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需求</w:t>
            </w:r>
          </w:p>
        </w:tc>
        <w:tc>
          <w:tcPr>
            <w:tcW w:w="1604"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snapToGrid w:val="0"/>
              <w:spacing w:beforeLines="0" w:after="0" w:afterLines="0" w:line="360" w:lineRule="auto"/>
              <w:jc w:val="center"/>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备注</w:t>
            </w:r>
          </w:p>
        </w:tc>
      </w:tr>
      <w:tr>
        <w:tblPrEx>
          <w:tblLayout w:type="fixed"/>
          <w:tblCellMar>
            <w:top w:w="0" w:type="dxa"/>
            <w:left w:w="0" w:type="dxa"/>
            <w:bottom w:w="0" w:type="dxa"/>
            <w:right w:w="0" w:type="dxa"/>
          </w:tblCellMar>
        </w:tblPrEx>
        <w:trPr>
          <w:trHeight w:val="90" w:hRule="atLeast"/>
        </w:trPr>
        <w:tc>
          <w:tcPr>
            <w:tcW w:w="1406" w:type="dxa"/>
            <w:tcBorders>
              <w:top w:val="single" w:color="auto" w:sz="4" w:space="0"/>
              <w:left w:val="single" w:color="auto" w:sz="4" w:space="0"/>
              <w:bottom w:val="single" w:color="auto" w:sz="4" w:space="0"/>
              <w:right w:val="single" w:color="auto" w:sz="4" w:space="0"/>
            </w:tcBorders>
            <w:tcMar>
              <w:top w:w="10" w:type="dxa"/>
              <w:left w:w="10" w:type="dxa"/>
              <w:bottom w:w="0" w:type="dxa"/>
              <w:right w:w="10" w:type="dxa"/>
            </w:tcMar>
            <w:vAlign w:val="center"/>
          </w:tcPr>
          <w:p>
            <w:pPr>
              <w:pStyle w:val="232"/>
              <w:keepNext w:val="0"/>
              <w:keepLines w:val="0"/>
              <w:pageBreakBefore w:val="0"/>
              <w:widowControl w:val="0"/>
              <w:numPr>
                <w:ilvl w:val="0"/>
                <w:numId w:val="12"/>
              </w:numPr>
              <w:kinsoku/>
              <w:wordWrap/>
              <w:overflowPunct/>
              <w:topLinePunct w:val="0"/>
              <w:bidi w:val="0"/>
              <w:snapToGrid w:val="0"/>
              <w:spacing w:beforeLines="0" w:after="0" w:afterLines="0" w:line="360" w:lineRule="auto"/>
              <w:ind w:left="425" w:hanging="425" w:firstLineChars="0"/>
              <w:jc w:val="center"/>
              <w:rPr>
                <w:rFonts w:hint="eastAsia" w:ascii="宋体" w:hAnsi="宋体" w:eastAsia="宋体" w:cs="宋体"/>
                <w:color w:val="auto"/>
                <w:sz w:val="24"/>
                <w:szCs w:val="24"/>
                <w:highlight w:val="none"/>
                <w:lang w:val="en-US" w:eastAsia="zh-CN"/>
              </w:rPr>
            </w:pPr>
          </w:p>
        </w:tc>
        <w:tc>
          <w:tcPr>
            <w:tcW w:w="2364"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rPr>
              <w:t>★</w:t>
            </w:r>
            <w:r>
              <w:rPr>
                <w:rFonts w:hint="eastAsia" w:ascii="宋体" w:hAnsi="宋体" w:eastAsia="宋体" w:cs="宋体"/>
                <w:color w:val="auto"/>
                <w:kern w:val="2"/>
                <w:sz w:val="24"/>
                <w:szCs w:val="24"/>
                <w:highlight w:val="none"/>
              </w:rPr>
              <w:t>车身</w:t>
            </w:r>
          </w:p>
        </w:tc>
        <w:tc>
          <w:tcPr>
            <w:tcW w:w="3648"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val="en-US" w:eastAsia="zh-CN"/>
              </w:rPr>
              <w:t>4门5</w:t>
            </w:r>
            <w:r>
              <w:rPr>
                <w:rFonts w:hint="eastAsia" w:ascii="宋体" w:hAnsi="宋体" w:eastAsia="宋体" w:cs="宋体"/>
                <w:color w:val="auto"/>
                <w:kern w:val="2"/>
                <w:sz w:val="24"/>
                <w:szCs w:val="24"/>
                <w:highlight w:val="none"/>
              </w:rPr>
              <w:t>座</w:t>
            </w:r>
            <w:r>
              <w:rPr>
                <w:rFonts w:hint="eastAsia" w:ascii="宋体" w:hAnsi="宋体" w:eastAsia="宋体" w:cs="宋体"/>
                <w:color w:val="auto"/>
                <w:kern w:val="2"/>
                <w:sz w:val="24"/>
                <w:szCs w:val="24"/>
                <w:highlight w:val="none"/>
                <w:lang w:eastAsia="zh-CN"/>
              </w:rPr>
              <w:t>三厢轿车</w:t>
            </w:r>
          </w:p>
        </w:tc>
        <w:tc>
          <w:tcPr>
            <w:tcW w:w="1604"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lang w:val="en-US" w:eastAsia="zh-CN"/>
              </w:rPr>
            </w:pPr>
          </w:p>
        </w:tc>
      </w:tr>
      <w:tr>
        <w:tblPrEx>
          <w:tblLayout w:type="fixed"/>
          <w:tblCellMar>
            <w:top w:w="0" w:type="dxa"/>
            <w:left w:w="0" w:type="dxa"/>
            <w:bottom w:w="0" w:type="dxa"/>
            <w:right w:w="0" w:type="dxa"/>
          </w:tblCellMar>
        </w:tblPrEx>
        <w:trPr>
          <w:trHeight w:val="294" w:hRule="atLeast"/>
        </w:trPr>
        <w:tc>
          <w:tcPr>
            <w:tcW w:w="1406" w:type="dxa"/>
            <w:tcBorders>
              <w:top w:val="single" w:color="auto" w:sz="4" w:space="0"/>
              <w:left w:val="single" w:color="auto" w:sz="4" w:space="0"/>
              <w:bottom w:val="single" w:color="auto" w:sz="4" w:space="0"/>
              <w:right w:val="single" w:color="auto" w:sz="4" w:space="0"/>
            </w:tcBorders>
            <w:tcMar>
              <w:top w:w="10" w:type="dxa"/>
              <w:left w:w="10" w:type="dxa"/>
              <w:bottom w:w="0" w:type="dxa"/>
              <w:right w:w="10" w:type="dxa"/>
            </w:tcMar>
            <w:vAlign w:val="center"/>
          </w:tcPr>
          <w:p>
            <w:pPr>
              <w:pStyle w:val="232"/>
              <w:keepNext w:val="0"/>
              <w:keepLines w:val="0"/>
              <w:pageBreakBefore w:val="0"/>
              <w:widowControl w:val="0"/>
              <w:numPr>
                <w:ilvl w:val="0"/>
                <w:numId w:val="12"/>
              </w:numPr>
              <w:kinsoku/>
              <w:wordWrap/>
              <w:overflowPunct/>
              <w:topLinePunct w:val="0"/>
              <w:bidi w:val="0"/>
              <w:snapToGrid w:val="0"/>
              <w:spacing w:beforeLines="0" w:after="0" w:afterLines="0" w:line="360" w:lineRule="auto"/>
              <w:ind w:left="425" w:hanging="425" w:firstLineChars="0"/>
              <w:jc w:val="center"/>
              <w:rPr>
                <w:rFonts w:hint="eastAsia" w:ascii="宋体" w:hAnsi="宋体" w:eastAsia="宋体" w:cs="宋体"/>
                <w:color w:val="auto"/>
                <w:sz w:val="24"/>
                <w:szCs w:val="24"/>
                <w:highlight w:val="none"/>
                <w:lang w:val="en-US" w:eastAsia="zh-CN"/>
              </w:rPr>
            </w:pPr>
          </w:p>
        </w:tc>
        <w:tc>
          <w:tcPr>
            <w:tcW w:w="2364"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rPr>
              <w:t>★</w:t>
            </w:r>
            <w:r>
              <w:rPr>
                <w:rFonts w:hint="eastAsia" w:ascii="宋体" w:hAnsi="宋体" w:eastAsia="宋体" w:cs="宋体"/>
                <w:color w:val="auto"/>
                <w:kern w:val="2"/>
                <w:sz w:val="24"/>
                <w:szCs w:val="24"/>
                <w:highlight w:val="none"/>
              </w:rPr>
              <w:t>排放标准</w:t>
            </w:r>
          </w:p>
        </w:tc>
        <w:tc>
          <w:tcPr>
            <w:tcW w:w="3648"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rPr>
              <w:t>≥国六</w:t>
            </w:r>
            <w:r>
              <w:rPr>
                <w:rFonts w:hint="eastAsia" w:ascii="宋体" w:hAnsi="宋体" w:eastAsia="宋体" w:cs="宋体"/>
                <w:color w:val="auto"/>
                <w:kern w:val="2"/>
                <w:sz w:val="24"/>
                <w:szCs w:val="24"/>
                <w:highlight w:val="none"/>
                <w:lang w:val="en-US" w:eastAsia="zh-CN"/>
              </w:rPr>
              <w:t>B</w:t>
            </w:r>
          </w:p>
        </w:tc>
        <w:tc>
          <w:tcPr>
            <w:tcW w:w="1604"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lang w:val="en-US" w:eastAsia="zh-CN"/>
              </w:rPr>
            </w:pPr>
          </w:p>
        </w:tc>
      </w:tr>
      <w:tr>
        <w:tblPrEx>
          <w:tblLayout w:type="fixed"/>
          <w:tblCellMar>
            <w:top w:w="0" w:type="dxa"/>
            <w:left w:w="0" w:type="dxa"/>
            <w:bottom w:w="0" w:type="dxa"/>
            <w:right w:w="0" w:type="dxa"/>
          </w:tblCellMar>
        </w:tblPrEx>
        <w:trPr>
          <w:trHeight w:val="294" w:hRule="atLeast"/>
        </w:trPr>
        <w:tc>
          <w:tcPr>
            <w:tcW w:w="1406" w:type="dxa"/>
            <w:tcBorders>
              <w:top w:val="single" w:color="auto" w:sz="4" w:space="0"/>
              <w:left w:val="single" w:color="auto" w:sz="4" w:space="0"/>
              <w:bottom w:val="single" w:color="auto" w:sz="4" w:space="0"/>
              <w:right w:val="single" w:color="auto" w:sz="4" w:space="0"/>
            </w:tcBorders>
            <w:tcMar>
              <w:top w:w="10" w:type="dxa"/>
              <w:left w:w="10" w:type="dxa"/>
              <w:bottom w:w="0" w:type="dxa"/>
              <w:right w:w="10" w:type="dxa"/>
            </w:tcMar>
            <w:vAlign w:val="center"/>
          </w:tcPr>
          <w:p>
            <w:pPr>
              <w:pStyle w:val="232"/>
              <w:keepNext w:val="0"/>
              <w:keepLines w:val="0"/>
              <w:pageBreakBefore w:val="0"/>
              <w:widowControl w:val="0"/>
              <w:numPr>
                <w:ilvl w:val="0"/>
                <w:numId w:val="12"/>
              </w:numPr>
              <w:kinsoku/>
              <w:wordWrap/>
              <w:overflowPunct/>
              <w:topLinePunct w:val="0"/>
              <w:bidi w:val="0"/>
              <w:snapToGrid w:val="0"/>
              <w:spacing w:beforeLines="0" w:after="0" w:afterLines="0" w:line="360" w:lineRule="auto"/>
              <w:ind w:left="425" w:hanging="425" w:firstLineChars="0"/>
              <w:jc w:val="center"/>
              <w:rPr>
                <w:rFonts w:hint="eastAsia" w:ascii="宋体" w:hAnsi="宋体" w:eastAsia="宋体" w:cs="宋体"/>
                <w:color w:val="auto"/>
                <w:sz w:val="24"/>
                <w:szCs w:val="24"/>
                <w:highlight w:val="none"/>
                <w:lang w:val="en-US" w:eastAsia="zh-CN"/>
              </w:rPr>
            </w:pPr>
          </w:p>
        </w:tc>
        <w:tc>
          <w:tcPr>
            <w:tcW w:w="2364"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rPr>
              <w:t>★</w:t>
            </w:r>
            <w:r>
              <w:rPr>
                <w:rFonts w:hint="eastAsia" w:ascii="宋体" w:hAnsi="宋体" w:eastAsia="宋体" w:cs="宋体"/>
                <w:color w:val="auto"/>
                <w:kern w:val="2"/>
                <w:sz w:val="24"/>
                <w:szCs w:val="24"/>
                <w:highlight w:val="none"/>
              </w:rPr>
              <w:t>排量</w:t>
            </w:r>
          </w:p>
        </w:tc>
        <w:tc>
          <w:tcPr>
            <w:tcW w:w="3648"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14</w:t>
            </w:r>
            <w:r>
              <w:rPr>
                <w:rFonts w:hint="eastAsia" w:ascii="宋体" w:hAnsi="宋体" w:eastAsia="宋体" w:cs="宋体"/>
                <w:color w:val="auto"/>
                <w:kern w:val="2"/>
                <w:sz w:val="24"/>
                <w:szCs w:val="24"/>
                <w:highlight w:val="none"/>
                <w:lang w:val="en-US" w:eastAsia="zh-CN"/>
              </w:rPr>
              <w:t>95</w:t>
            </w:r>
            <w:r>
              <w:rPr>
                <w:rFonts w:hint="eastAsia" w:ascii="宋体" w:hAnsi="宋体" w:eastAsia="宋体" w:cs="宋体"/>
                <w:color w:val="auto"/>
                <w:kern w:val="2"/>
                <w:sz w:val="24"/>
                <w:szCs w:val="24"/>
                <w:highlight w:val="none"/>
              </w:rPr>
              <w:t>ml≤排量≤1</w:t>
            </w:r>
            <w:r>
              <w:rPr>
                <w:rFonts w:hint="eastAsia" w:ascii="宋体" w:hAnsi="宋体" w:eastAsia="宋体" w:cs="宋体"/>
                <w:color w:val="auto"/>
                <w:kern w:val="2"/>
                <w:sz w:val="24"/>
                <w:szCs w:val="24"/>
                <w:highlight w:val="none"/>
                <w:lang w:val="en-US" w:eastAsia="zh-CN"/>
              </w:rPr>
              <w:t>800</w:t>
            </w:r>
            <w:r>
              <w:rPr>
                <w:rFonts w:hint="eastAsia" w:ascii="宋体" w:hAnsi="宋体" w:eastAsia="宋体" w:cs="宋体"/>
                <w:color w:val="auto"/>
                <w:kern w:val="2"/>
                <w:sz w:val="24"/>
                <w:szCs w:val="24"/>
                <w:highlight w:val="none"/>
              </w:rPr>
              <w:t>ml</w:t>
            </w:r>
          </w:p>
        </w:tc>
        <w:tc>
          <w:tcPr>
            <w:tcW w:w="1604"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lang w:val="en-US" w:eastAsia="zh-CN"/>
              </w:rPr>
            </w:pPr>
          </w:p>
        </w:tc>
      </w:tr>
      <w:tr>
        <w:tblPrEx>
          <w:tblLayout w:type="fixed"/>
          <w:tblCellMar>
            <w:top w:w="0" w:type="dxa"/>
            <w:left w:w="0" w:type="dxa"/>
            <w:bottom w:w="0" w:type="dxa"/>
            <w:right w:w="0" w:type="dxa"/>
          </w:tblCellMar>
        </w:tblPrEx>
        <w:trPr>
          <w:trHeight w:val="294" w:hRule="atLeast"/>
        </w:trPr>
        <w:tc>
          <w:tcPr>
            <w:tcW w:w="1406" w:type="dxa"/>
            <w:tcBorders>
              <w:top w:val="single" w:color="auto" w:sz="4" w:space="0"/>
              <w:left w:val="single" w:color="auto" w:sz="4" w:space="0"/>
              <w:bottom w:val="single" w:color="auto" w:sz="4" w:space="0"/>
              <w:right w:val="single" w:color="auto" w:sz="4" w:space="0"/>
            </w:tcBorders>
            <w:tcMar>
              <w:top w:w="10" w:type="dxa"/>
              <w:left w:w="10" w:type="dxa"/>
              <w:bottom w:w="0" w:type="dxa"/>
              <w:right w:w="10" w:type="dxa"/>
            </w:tcMar>
            <w:vAlign w:val="center"/>
          </w:tcPr>
          <w:p>
            <w:pPr>
              <w:pStyle w:val="232"/>
              <w:keepNext w:val="0"/>
              <w:keepLines w:val="0"/>
              <w:pageBreakBefore w:val="0"/>
              <w:widowControl w:val="0"/>
              <w:numPr>
                <w:ilvl w:val="0"/>
                <w:numId w:val="12"/>
              </w:numPr>
              <w:kinsoku/>
              <w:wordWrap/>
              <w:overflowPunct/>
              <w:topLinePunct w:val="0"/>
              <w:bidi w:val="0"/>
              <w:snapToGrid w:val="0"/>
              <w:spacing w:beforeLines="0" w:after="0" w:afterLines="0" w:line="360" w:lineRule="auto"/>
              <w:ind w:left="425" w:hanging="425" w:firstLineChars="0"/>
              <w:jc w:val="center"/>
              <w:rPr>
                <w:rFonts w:hint="eastAsia" w:ascii="宋体" w:hAnsi="宋体" w:eastAsia="宋体" w:cs="宋体"/>
                <w:color w:val="auto"/>
                <w:sz w:val="24"/>
                <w:szCs w:val="24"/>
                <w:highlight w:val="none"/>
                <w:lang w:val="en-US" w:eastAsia="zh-CN"/>
              </w:rPr>
            </w:pPr>
          </w:p>
        </w:tc>
        <w:tc>
          <w:tcPr>
            <w:tcW w:w="2364"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rPr>
              <w:t>★</w:t>
            </w:r>
            <w:r>
              <w:rPr>
                <w:rFonts w:hint="eastAsia" w:ascii="宋体" w:hAnsi="宋体" w:eastAsia="宋体" w:cs="宋体"/>
                <w:color w:val="auto"/>
                <w:kern w:val="2"/>
                <w:sz w:val="24"/>
                <w:szCs w:val="24"/>
                <w:highlight w:val="none"/>
              </w:rPr>
              <w:t>发动机进气形式</w:t>
            </w:r>
          </w:p>
        </w:tc>
        <w:tc>
          <w:tcPr>
            <w:tcW w:w="3648"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涡轮增压</w:t>
            </w:r>
          </w:p>
        </w:tc>
        <w:tc>
          <w:tcPr>
            <w:tcW w:w="1604"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lang w:val="en-US" w:eastAsia="zh-CN"/>
              </w:rPr>
            </w:pPr>
          </w:p>
        </w:tc>
      </w:tr>
      <w:tr>
        <w:tblPrEx>
          <w:tblLayout w:type="fixed"/>
          <w:tblCellMar>
            <w:top w:w="0" w:type="dxa"/>
            <w:left w:w="0" w:type="dxa"/>
            <w:bottom w:w="0" w:type="dxa"/>
            <w:right w:w="0" w:type="dxa"/>
          </w:tblCellMar>
        </w:tblPrEx>
        <w:trPr>
          <w:trHeight w:val="294" w:hRule="atLeast"/>
        </w:trPr>
        <w:tc>
          <w:tcPr>
            <w:tcW w:w="1406" w:type="dxa"/>
            <w:tcBorders>
              <w:top w:val="single" w:color="auto" w:sz="4" w:space="0"/>
              <w:left w:val="single" w:color="auto" w:sz="4" w:space="0"/>
              <w:bottom w:val="single" w:color="auto" w:sz="4" w:space="0"/>
              <w:right w:val="single" w:color="auto" w:sz="4" w:space="0"/>
            </w:tcBorders>
            <w:tcMar>
              <w:top w:w="10" w:type="dxa"/>
              <w:left w:w="10" w:type="dxa"/>
              <w:bottom w:w="0" w:type="dxa"/>
              <w:right w:w="10" w:type="dxa"/>
            </w:tcMar>
            <w:vAlign w:val="center"/>
          </w:tcPr>
          <w:p>
            <w:pPr>
              <w:pStyle w:val="232"/>
              <w:keepNext w:val="0"/>
              <w:keepLines w:val="0"/>
              <w:pageBreakBefore w:val="0"/>
              <w:widowControl w:val="0"/>
              <w:numPr>
                <w:ilvl w:val="0"/>
                <w:numId w:val="12"/>
              </w:numPr>
              <w:kinsoku/>
              <w:wordWrap/>
              <w:overflowPunct/>
              <w:topLinePunct w:val="0"/>
              <w:bidi w:val="0"/>
              <w:snapToGrid w:val="0"/>
              <w:spacing w:beforeLines="0" w:after="0" w:afterLines="0" w:line="360" w:lineRule="auto"/>
              <w:ind w:left="425" w:hanging="425" w:firstLineChars="0"/>
              <w:jc w:val="center"/>
              <w:rPr>
                <w:rFonts w:hint="eastAsia" w:ascii="宋体" w:hAnsi="宋体" w:eastAsia="宋体" w:cs="宋体"/>
                <w:color w:val="auto"/>
                <w:sz w:val="24"/>
                <w:szCs w:val="24"/>
                <w:highlight w:val="none"/>
                <w:lang w:val="en-US" w:eastAsia="zh-CN"/>
              </w:rPr>
            </w:pPr>
          </w:p>
        </w:tc>
        <w:tc>
          <w:tcPr>
            <w:tcW w:w="2364"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rPr>
              <w:t>★</w:t>
            </w:r>
            <w:r>
              <w:rPr>
                <w:rFonts w:hint="eastAsia" w:ascii="宋体" w:hAnsi="宋体" w:eastAsia="宋体" w:cs="宋体"/>
                <w:color w:val="auto"/>
                <w:kern w:val="2"/>
                <w:sz w:val="24"/>
                <w:szCs w:val="24"/>
                <w:highlight w:val="none"/>
              </w:rPr>
              <w:t>最大功率</w:t>
            </w:r>
          </w:p>
        </w:tc>
        <w:tc>
          <w:tcPr>
            <w:tcW w:w="3648"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rPr>
              <w:t>≥110kW</w:t>
            </w:r>
          </w:p>
        </w:tc>
        <w:tc>
          <w:tcPr>
            <w:tcW w:w="1604"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lang w:val="en-US" w:eastAsia="zh-CN"/>
              </w:rPr>
            </w:pPr>
          </w:p>
        </w:tc>
      </w:tr>
      <w:tr>
        <w:tblPrEx>
          <w:tblLayout w:type="fixed"/>
          <w:tblCellMar>
            <w:top w:w="0" w:type="dxa"/>
            <w:left w:w="0" w:type="dxa"/>
            <w:bottom w:w="0" w:type="dxa"/>
            <w:right w:w="0" w:type="dxa"/>
          </w:tblCellMar>
        </w:tblPrEx>
        <w:trPr>
          <w:trHeight w:val="294" w:hRule="atLeast"/>
        </w:trPr>
        <w:tc>
          <w:tcPr>
            <w:tcW w:w="1406" w:type="dxa"/>
            <w:tcBorders>
              <w:top w:val="single" w:color="auto" w:sz="4" w:space="0"/>
              <w:left w:val="single" w:color="auto" w:sz="4" w:space="0"/>
              <w:bottom w:val="single" w:color="auto" w:sz="4" w:space="0"/>
              <w:right w:val="single" w:color="auto" w:sz="4" w:space="0"/>
            </w:tcBorders>
            <w:tcMar>
              <w:top w:w="10" w:type="dxa"/>
              <w:left w:w="10" w:type="dxa"/>
              <w:bottom w:w="0" w:type="dxa"/>
              <w:right w:w="10" w:type="dxa"/>
            </w:tcMar>
            <w:vAlign w:val="center"/>
          </w:tcPr>
          <w:p>
            <w:pPr>
              <w:pStyle w:val="232"/>
              <w:keepNext w:val="0"/>
              <w:keepLines w:val="0"/>
              <w:pageBreakBefore w:val="0"/>
              <w:widowControl w:val="0"/>
              <w:numPr>
                <w:ilvl w:val="0"/>
                <w:numId w:val="12"/>
              </w:numPr>
              <w:kinsoku/>
              <w:wordWrap/>
              <w:overflowPunct/>
              <w:topLinePunct w:val="0"/>
              <w:bidi w:val="0"/>
              <w:snapToGrid w:val="0"/>
              <w:spacing w:beforeLines="0" w:after="0" w:afterLines="0" w:line="360" w:lineRule="auto"/>
              <w:ind w:left="425" w:hanging="425" w:firstLineChars="0"/>
              <w:jc w:val="center"/>
              <w:rPr>
                <w:rFonts w:hint="eastAsia" w:ascii="宋体" w:hAnsi="宋体" w:eastAsia="宋体" w:cs="宋体"/>
                <w:color w:val="auto"/>
                <w:sz w:val="24"/>
                <w:szCs w:val="24"/>
                <w:highlight w:val="none"/>
                <w:lang w:val="en-US" w:eastAsia="zh-CN"/>
              </w:rPr>
            </w:pPr>
          </w:p>
        </w:tc>
        <w:tc>
          <w:tcPr>
            <w:tcW w:w="2364"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rPr>
              <w:t>★</w:t>
            </w:r>
            <w:r>
              <w:rPr>
                <w:rFonts w:hint="eastAsia" w:ascii="宋体" w:hAnsi="宋体" w:eastAsia="宋体" w:cs="宋体"/>
                <w:color w:val="auto"/>
                <w:kern w:val="2"/>
                <w:sz w:val="24"/>
                <w:szCs w:val="24"/>
                <w:highlight w:val="none"/>
              </w:rPr>
              <w:t>最大扭矩</w:t>
            </w:r>
          </w:p>
        </w:tc>
        <w:tc>
          <w:tcPr>
            <w:tcW w:w="3648"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rPr>
              <w:t>≥250 N·m</w:t>
            </w:r>
          </w:p>
        </w:tc>
        <w:tc>
          <w:tcPr>
            <w:tcW w:w="1604"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lang w:val="en-US" w:eastAsia="zh-CN"/>
              </w:rPr>
            </w:pPr>
          </w:p>
        </w:tc>
      </w:tr>
      <w:tr>
        <w:tblPrEx>
          <w:tblLayout w:type="fixed"/>
          <w:tblCellMar>
            <w:top w:w="0" w:type="dxa"/>
            <w:left w:w="0" w:type="dxa"/>
            <w:bottom w:w="0" w:type="dxa"/>
            <w:right w:w="0" w:type="dxa"/>
          </w:tblCellMar>
        </w:tblPrEx>
        <w:trPr>
          <w:trHeight w:val="294" w:hRule="atLeast"/>
        </w:trPr>
        <w:tc>
          <w:tcPr>
            <w:tcW w:w="1406" w:type="dxa"/>
            <w:tcBorders>
              <w:top w:val="single" w:color="auto" w:sz="4" w:space="0"/>
              <w:left w:val="single" w:color="auto" w:sz="4" w:space="0"/>
              <w:bottom w:val="single" w:color="auto" w:sz="4" w:space="0"/>
              <w:right w:val="single" w:color="auto" w:sz="4" w:space="0"/>
            </w:tcBorders>
            <w:tcMar>
              <w:top w:w="10" w:type="dxa"/>
              <w:left w:w="10" w:type="dxa"/>
              <w:bottom w:w="0" w:type="dxa"/>
              <w:right w:w="10" w:type="dxa"/>
            </w:tcMar>
            <w:vAlign w:val="center"/>
          </w:tcPr>
          <w:p>
            <w:pPr>
              <w:pStyle w:val="232"/>
              <w:keepNext w:val="0"/>
              <w:keepLines w:val="0"/>
              <w:pageBreakBefore w:val="0"/>
              <w:widowControl w:val="0"/>
              <w:numPr>
                <w:ilvl w:val="0"/>
                <w:numId w:val="12"/>
              </w:numPr>
              <w:kinsoku/>
              <w:wordWrap/>
              <w:overflowPunct/>
              <w:topLinePunct w:val="0"/>
              <w:bidi w:val="0"/>
              <w:snapToGrid w:val="0"/>
              <w:spacing w:beforeLines="0" w:after="0" w:afterLines="0" w:line="360" w:lineRule="auto"/>
              <w:ind w:left="425" w:hanging="425" w:firstLineChars="0"/>
              <w:jc w:val="center"/>
              <w:rPr>
                <w:rFonts w:hint="eastAsia" w:ascii="宋体" w:hAnsi="宋体" w:eastAsia="宋体" w:cs="宋体"/>
                <w:color w:val="auto"/>
                <w:sz w:val="24"/>
                <w:szCs w:val="24"/>
                <w:highlight w:val="none"/>
                <w:lang w:val="en-US" w:eastAsia="zh-CN"/>
              </w:rPr>
            </w:pPr>
          </w:p>
        </w:tc>
        <w:tc>
          <w:tcPr>
            <w:tcW w:w="2364"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rPr>
              <w:t>★</w:t>
            </w:r>
            <w:r>
              <w:rPr>
                <w:rFonts w:hint="eastAsia" w:ascii="宋体" w:hAnsi="宋体" w:eastAsia="宋体" w:cs="宋体"/>
                <w:color w:val="auto"/>
                <w:kern w:val="2"/>
                <w:sz w:val="24"/>
                <w:szCs w:val="24"/>
                <w:highlight w:val="none"/>
              </w:rPr>
              <w:t>燃油类型</w:t>
            </w:r>
          </w:p>
        </w:tc>
        <w:tc>
          <w:tcPr>
            <w:tcW w:w="3648"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汽油</w:t>
            </w:r>
          </w:p>
        </w:tc>
        <w:tc>
          <w:tcPr>
            <w:tcW w:w="1604"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lang w:val="en-US" w:eastAsia="zh-CN"/>
              </w:rPr>
            </w:pPr>
          </w:p>
        </w:tc>
      </w:tr>
      <w:tr>
        <w:tblPrEx>
          <w:tblLayout w:type="fixed"/>
          <w:tblCellMar>
            <w:top w:w="0" w:type="dxa"/>
            <w:left w:w="0" w:type="dxa"/>
            <w:bottom w:w="0" w:type="dxa"/>
            <w:right w:w="0" w:type="dxa"/>
          </w:tblCellMar>
        </w:tblPrEx>
        <w:trPr>
          <w:trHeight w:val="294" w:hRule="atLeast"/>
        </w:trPr>
        <w:tc>
          <w:tcPr>
            <w:tcW w:w="1406" w:type="dxa"/>
            <w:tcBorders>
              <w:top w:val="single" w:color="auto" w:sz="4" w:space="0"/>
              <w:left w:val="single" w:color="auto" w:sz="4" w:space="0"/>
              <w:bottom w:val="single" w:color="auto" w:sz="4" w:space="0"/>
              <w:right w:val="single" w:color="auto" w:sz="4" w:space="0"/>
            </w:tcBorders>
            <w:tcMar>
              <w:top w:w="10" w:type="dxa"/>
              <w:left w:w="10" w:type="dxa"/>
              <w:bottom w:w="0" w:type="dxa"/>
              <w:right w:w="10" w:type="dxa"/>
            </w:tcMar>
            <w:vAlign w:val="center"/>
          </w:tcPr>
          <w:p>
            <w:pPr>
              <w:pStyle w:val="232"/>
              <w:keepNext w:val="0"/>
              <w:keepLines w:val="0"/>
              <w:pageBreakBefore w:val="0"/>
              <w:widowControl w:val="0"/>
              <w:numPr>
                <w:ilvl w:val="0"/>
                <w:numId w:val="12"/>
              </w:numPr>
              <w:kinsoku/>
              <w:wordWrap/>
              <w:overflowPunct/>
              <w:topLinePunct w:val="0"/>
              <w:bidi w:val="0"/>
              <w:snapToGrid w:val="0"/>
              <w:spacing w:beforeLines="0" w:after="0" w:afterLines="0" w:line="360" w:lineRule="auto"/>
              <w:ind w:left="425" w:hanging="425" w:firstLineChars="0"/>
              <w:jc w:val="center"/>
              <w:rPr>
                <w:rFonts w:hint="eastAsia" w:ascii="宋体" w:hAnsi="宋体" w:eastAsia="宋体" w:cs="宋体"/>
                <w:color w:val="auto"/>
                <w:sz w:val="24"/>
                <w:szCs w:val="24"/>
                <w:highlight w:val="none"/>
                <w:lang w:val="en-US" w:eastAsia="zh-CN"/>
              </w:rPr>
            </w:pPr>
          </w:p>
        </w:tc>
        <w:tc>
          <w:tcPr>
            <w:tcW w:w="2364"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rPr>
              <w:t>★</w:t>
            </w:r>
            <w:r>
              <w:rPr>
                <w:rFonts w:hint="eastAsia" w:ascii="宋体" w:hAnsi="宋体" w:eastAsia="宋体" w:cs="宋体"/>
                <w:color w:val="auto"/>
                <w:kern w:val="2"/>
                <w:sz w:val="24"/>
                <w:szCs w:val="24"/>
                <w:highlight w:val="none"/>
              </w:rPr>
              <w:t>变速箱</w:t>
            </w:r>
          </w:p>
        </w:tc>
        <w:tc>
          <w:tcPr>
            <w:tcW w:w="3648"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自动</w:t>
            </w:r>
          </w:p>
        </w:tc>
        <w:tc>
          <w:tcPr>
            <w:tcW w:w="1604"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lang w:val="en-US" w:eastAsia="zh-CN"/>
              </w:rPr>
            </w:pPr>
          </w:p>
        </w:tc>
      </w:tr>
      <w:tr>
        <w:tblPrEx>
          <w:tblLayout w:type="fixed"/>
          <w:tblCellMar>
            <w:top w:w="0" w:type="dxa"/>
            <w:left w:w="0" w:type="dxa"/>
            <w:bottom w:w="0" w:type="dxa"/>
            <w:right w:w="0" w:type="dxa"/>
          </w:tblCellMar>
        </w:tblPrEx>
        <w:trPr>
          <w:trHeight w:val="708" w:hRule="atLeast"/>
        </w:trPr>
        <w:tc>
          <w:tcPr>
            <w:tcW w:w="1406" w:type="dxa"/>
            <w:tcBorders>
              <w:top w:val="single" w:color="auto" w:sz="4" w:space="0"/>
              <w:left w:val="single" w:color="auto" w:sz="4" w:space="0"/>
              <w:bottom w:val="single" w:color="auto" w:sz="4" w:space="0"/>
              <w:right w:val="single" w:color="auto" w:sz="4" w:space="0"/>
            </w:tcBorders>
            <w:tcMar>
              <w:top w:w="10" w:type="dxa"/>
              <w:left w:w="10" w:type="dxa"/>
              <w:bottom w:w="0" w:type="dxa"/>
              <w:right w:w="10" w:type="dxa"/>
            </w:tcMar>
            <w:vAlign w:val="center"/>
          </w:tcPr>
          <w:p>
            <w:pPr>
              <w:pStyle w:val="232"/>
              <w:keepNext w:val="0"/>
              <w:keepLines w:val="0"/>
              <w:pageBreakBefore w:val="0"/>
              <w:widowControl w:val="0"/>
              <w:numPr>
                <w:ilvl w:val="0"/>
                <w:numId w:val="12"/>
              </w:numPr>
              <w:kinsoku/>
              <w:wordWrap/>
              <w:overflowPunct/>
              <w:topLinePunct w:val="0"/>
              <w:bidi w:val="0"/>
              <w:snapToGrid w:val="0"/>
              <w:spacing w:beforeLines="0" w:after="0" w:afterLines="0" w:line="360" w:lineRule="auto"/>
              <w:ind w:left="425" w:hanging="425" w:firstLineChars="0"/>
              <w:jc w:val="center"/>
              <w:rPr>
                <w:rFonts w:hint="eastAsia" w:ascii="宋体" w:hAnsi="宋体" w:eastAsia="宋体" w:cs="宋体"/>
                <w:color w:val="auto"/>
                <w:sz w:val="24"/>
                <w:szCs w:val="24"/>
                <w:highlight w:val="none"/>
                <w:lang w:val="en-US" w:eastAsia="zh-CN"/>
              </w:rPr>
            </w:pPr>
          </w:p>
        </w:tc>
        <w:tc>
          <w:tcPr>
            <w:tcW w:w="2364"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rPr>
              <w:t>★</w:t>
            </w:r>
            <w:r>
              <w:rPr>
                <w:rFonts w:hint="eastAsia" w:ascii="宋体" w:hAnsi="宋体" w:eastAsia="宋体" w:cs="宋体"/>
                <w:color w:val="auto"/>
                <w:kern w:val="2"/>
                <w:sz w:val="24"/>
                <w:szCs w:val="24"/>
                <w:highlight w:val="none"/>
              </w:rPr>
              <w:t>轴距</w:t>
            </w:r>
          </w:p>
        </w:tc>
        <w:tc>
          <w:tcPr>
            <w:tcW w:w="3648"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rPr>
              <w:t>≥2680mm</w:t>
            </w:r>
          </w:p>
        </w:tc>
        <w:tc>
          <w:tcPr>
            <w:tcW w:w="1604"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lang w:val="en-US" w:eastAsia="zh-CN"/>
              </w:rPr>
            </w:pPr>
          </w:p>
        </w:tc>
      </w:tr>
      <w:tr>
        <w:tblPrEx>
          <w:tblLayout w:type="fixed"/>
          <w:tblCellMar>
            <w:top w:w="0" w:type="dxa"/>
            <w:left w:w="0" w:type="dxa"/>
            <w:bottom w:w="0" w:type="dxa"/>
            <w:right w:w="0" w:type="dxa"/>
          </w:tblCellMar>
        </w:tblPrEx>
        <w:trPr>
          <w:trHeight w:val="294" w:hRule="atLeast"/>
        </w:trPr>
        <w:tc>
          <w:tcPr>
            <w:tcW w:w="1406" w:type="dxa"/>
            <w:vMerge w:val="restart"/>
            <w:tcBorders>
              <w:top w:val="single" w:color="auto" w:sz="4" w:space="0"/>
              <w:left w:val="single" w:color="auto" w:sz="4" w:space="0"/>
              <w:right w:val="single" w:color="auto" w:sz="4" w:space="0"/>
            </w:tcBorders>
            <w:tcMar>
              <w:top w:w="10" w:type="dxa"/>
              <w:left w:w="10" w:type="dxa"/>
              <w:bottom w:w="0" w:type="dxa"/>
              <w:right w:w="10" w:type="dxa"/>
            </w:tcMar>
            <w:vAlign w:val="center"/>
          </w:tcPr>
          <w:p>
            <w:pPr>
              <w:pStyle w:val="232"/>
              <w:keepNext w:val="0"/>
              <w:keepLines w:val="0"/>
              <w:pageBreakBefore w:val="0"/>
              <w:widowControl w:val="0"/>
              <w:numPr>
                <w:ilvl w:val="0"/>
                <w:numId w:val="12"/>
              </w:numPr>
              <w:kinsoku/>
              <w:wordWrap/>
              <w:overflowPunct/>
              <w:topLinePunct w:val="0"/>
              <w:bidi w:val="0"/>
              <w:snapToGrid w:val="0"/>
              <w:spacing w:beforeLines="0" w:after="0" w:afterLines="0" w:line="360" w:lineRule="auto"/>
              <w:ind w:left="425" w:hanging="425" w:firstLineChars="0"/>
              <w:jc w:val="center"/>
              <w:rPr>
                <w:rFonts w:hint="eastAsia" w:ascii="宋体" w:hAnsi="宋体" w:eastAsia="宋体" w:cs="宋体"/>
                <w:color w:val="auto"/>
                <w:sz w:val="24"/>
                <w:szCs w:val="24"/>
                <w:highlight w:val="none"/>
                <w:lang w:val="en-US" w:eastAsia="zh-CN"/>
              </w:rPr>
            </w:pPr>
          </w:p>
        </w:tc>
        <w:tc>
          <w:tcPr>
            <w:tcW w:w="2364" w:type="dxa"/>
            <w:vMerge w:val="restart"/>
            <w:tcBorders>
              <w:top w:val="single" w:color="auto" w:sz="4" w:space="0"/>
              <w:left w:val="nil"/>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rPr>
              <w:t>★</w:t>
            </w:r>
            <w:r>
              <w:rPr>
                <w:rFonts w:hint="eastAsia" w:ascii="宋体" w:hAnsi="宋体" w:eastAsia="宋体" w:cs="宋体"/>
                <w:color w:val="auto"/>
                <w:kern w:val="2"/>
                <w:sz w:val="24"/>
                <w:szCs w:val="24"/>
                <w:highlight w:val="none"/>
              </w:rPr>
              <w:t>外形尺寸</w:t>
            </w:r>
          </w:p>
        </w:tc>
        <w:tc>
          <w:tcPr>
            <w:tcW w:w="3648"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lang w:val="en-US"/>
              </w:rPr>
            </w:pPr>
            <w:r>
              <w:rPr>
                <w:rFonts w:hint="eastAsia" w:ascii="宋体" w:hAnsi="宋体" w:eastAsia="宋体" w:cs="宋体"/>
                <w:color w:val="auto"/>
                <w:kern w:val="2"/>
                <w:sz w:val="24"/>
                <w:szCs w:val="24"/>
                <w:highlight w:val="none"/>
                <w:lang w:val="en-US" w:eastAsia="zh-CN"/>
              </w:rPr>
              <w:t>4700mm≤长≤4800mm</w:t>
            </w:r>
          </w:p>
        </w:tc>
        <w:tc>
          <w:tcPr>
            <w:tcW w:w="1604"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lang w:val="en-US" w:eastAsia="zh-CN"/>
              </w:rPr>
            </w:pPr>
          </w:p>
        </w:tc>
      </w:tr>
      <w:tr>
        <w:tblPrEx>
          <w:tblLayout w:type="fixed"/>
          <w:tblCellMar>
            <w:top w:w="0" w:type="dxa"/>
            <w:left w:w="0" w:type="dxa"/>
            <w:bottom w:w="0" w:type="dxa"/>
            <w:right w:w="0" w:type="dxa"/>
          </w:tblCellMar>
        </w:tblPrEx>
        <w:trPr>
          <w:trHeight w:val="294" w:hRule="atLeast"/>
        </w:trPr>
        <w:tc>
          <w:tcPr>
            <w:tcW w:w="1406" w:type="dxa"/>
            <w:vMerge w:val="continue"/>
            <w:tcBorders>
              <w:left w:val="single" w:color="auto" w:sz="4" w:space="0"/>
              <w:right w:val="single" w:color="auto" w:sz="4" w:space="0"/>
            </w:tcBorders>
            <w:tcMar>
              <w:top w:w="10" w:type="dxa"/>
              <w:left w:w="10" w:type="dxa"/>
              <w:bottom w:w="0" w:type="dxa"/>
              <w:right w:w="10" w:type="dxa"/>
            </w:tcMar>
            <w:vAlign w:val="center"/>
          </w:tcPr>
          <w:p>
            <w:pPr>
              <w:pStyle w:val="232"/>
              <w:keepNext w:val="0"/>
              <w:keepLines w:val="0"/>
              <w:pageBreakBefore w:val="0"/>
              <w:widowControl w:val="0"/>
              <w:numPr>
                <w:ilvl w:val="0"/>
                <w:numId w:val="12"/>
              </w:numPr>
              <w:kinsoku/>
              <w:wordWrap/>
              <w:overflowPunct/>
              <w:topLinePunct w:val="0"/>
              <w:bidi w:val="0"/>
              <w:snapToGrid w:val="0"/>
              <w:spacing w:beforeLines="0" w:after="0" w:afterLines="0" w:line="360" w:lineRule="auto"/>
              <w:ind w:left="425" w:hanging="425" w:firstLineChars="0"/>
              <w:jc w:val="center"/>
              <w:rPr>
                <w:rFonts w:hint="eastAsia" w:ascii="宋体" w:hAnsi="宋体" w:eastAsia="宋体" w:cs="宋体"/>
                <w:color w:val="auto"/>
                <w:sz w:val="24"/>
                <w:szCs w:val="24"/>
                <w:highlight w:val="none"/>
              </w:rPr>
            </w:pPr>
          </w:p>
        </w:tc>
        <w:tc>
          <w:tcPr>
            <w:tcW w:w="2364" w:type="dxa"/>
            <w:vMerge w:val="continue"/>
            <w:tcBorders>
              <w:left w:val="nil"/>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rPr>
            </w:pPr>
          </w:p>
        </w:tc>
        <w:tc>
          <w:tcPr>
            <w:tcW w:w="3648"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rPr>
              <w:t>1750mm≤宽≤1850mm</w:t>
            </w:r>
          </w:p>
        </w:tc>
        <w:tc>
          <w:tcPr>
            <w:tcW w:w="1604"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lang w:val="en-US" w:eastAsia="zh-CN"/>
              </w:rPr>
            </w:pPr>
          </w:p>
        </w:tc>
      </w:tr>
      <w:tr>
        <w:tblPrEx>
          <w:tblLayout w:type="fixed"/>
          <w:tblCellMar>
            <w:top w:w="0" w:type="dxa"/>
            <w:left w:w="0" w:type="dxa"/>
            <w:bottom w:w="0" w:type="dxa"/>
            <w:right w:w="0" w:type="dxa"/>
          </w:tblCellMar>
        </w:tblPrEx>
        <w:trPr>
          <w:trHeight w:val="294" w:hRule="atLeast"/>
        </w:trPr>
        <w:tc>
          <w:tcPr>
            <w:tcW w:w="1406" w:type="dxa"/>
            <w:vMerge w:val="continue"/>
            <w:tcBorders>
              <w:left w:val="single" w:color="auto" w:sz="4" w:space="0"/>
              <w:bottom w:val="single" w:color="auto" w:sz="4" w:space="0"/>
              <w:right w:val="single" w:color="auto" w:sz="4" w:space="0"/>
            </w:tcBorders>
            <w:tcMar>
              <w:top w:w="10" w:type="dxa"/>
              <w:left w:w="10" w:type="dxa"/>
              <w:bottom w:w="0" w:type="dxa"/>
              <w:right w:w="10" w:type="dxa"/>
            </w:tcMar>
            <w:vAlign w:val="center"/>
          </w:tcPr>
          <w:p>
            <w:pPr>
              <w:pStyle w:val="232"/>
              <w:keepNext w:val="0"/>
              <w:keepLines w:val="0"/>
              <w:pageBreakBefore w:val="0"/>
              <w:widowControl w:val="0"/>
              <w:numPr>
                <w:ilvl w:val="0"/>
                <w:numId w:val="12"/>
              </w:numPr>
              <w:kinsoku/>
              <w:wordWrap/>
              <w:overflowPunct/>
              <w:topLinePunct w:val="0"/>
              <w:bidi w:val="0"/>
              <w:snapToGrid w:val="0"/>
              <w:spacing w:beforeLines="0" w:after="0" w:afterLines="0" w:line="360" w:lineRule="auto"/>
              <w:ind w:left="425" w:hanging="425" w:firstLineChars="0"/>
              <w:jc w:val="center"/>
              <w:rPr>
                <w:rFonts w:hint="eastAsia" w:ascii="宋体" w:hAnsi="宋体" w:eastAsia="宋体" w:cs="宋体"/>
                <w:color w:val="auto"/>
                <w:sz w:val="24"/>
                <w:szCs w:val="24"/>
                <w:highlight w:val="none"/>
              </w:rPr>
            </w:pPr>
          </w:p>
        </w:tc>
        <w:tc>
          <w:tcPr>
            <w:tcW w:w="2364" w:type="dxa"/>
            <w:vMerge w:val="continue"/>
            <w:tcBorders>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rPr>
            </w:pPr>
          </w:p>
        </w:tc>
        <w:tc>
          <w:tcPr>
            <w:tcW w:w="3648"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rPr>
              <w:t>1450mm≤高≤1500mm</w:t>
            </w:r>
          </w:p>
        </w:tc>
        <w:tc>
          <w:tcPr>
            <w:tcW w:w="1604"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lang w:val="en-US" w:eastAsia="zh-CN"/>
              </w:rPr>
            </w:pPr>
          </w:p>
        </w:tc>
      </w:tr>
      <w:tr>
        <w:tblPrEx>
          <w:tblLayout w:type="fixed"/>
          <w:tblCellMar>
            <w:top w:w="0" w:type="dxa"/>
            <w:left w:w="0" w:type="dxa"/>
            <w:bottom w:w="0" w:type="dxa"/>
            <w:right w:w="0" w:type="dxa"/>
          </w:tblCellMar>
        </w:tblPrEx>
        <w:trPr>
          <w:trHeight w:val="294" w:hRule="atLeast"/>
        </w:trPr>
        <w:tc>
          <w:tcPr>
            <w:tcW w:w="1406" w:type="dxa"/>
            <w:tcBorders>
              <w:top w:val="single" w:color="auto" w:sz="4" w:space="0"/>
              <w:left w:val="single" w:color="auto" w:sz="4" w:space="0"/>
              <w:bottom w:val="single" w:color="auto" w:sz="4" w:space="0"/>
              <w:right w:val="single" w:color="auto" w:sz="4" w:space="0"/>
            </w:tcBorders>
            <w:tcMar>
              <w:top w:w="10" w:type="dxa"/>
              <w:left w:w="10" w:type="dxa"/>
              <w:bottom w:w="0" w:type="dxa"/>
              <w:right w:w="10" w:type="dxa"/>
            </w:tcMar>
            <w:vAlign w:val="center"/>
          </w:tcPr>
          <w:p>
            <w:pPr>
              <w:pStyle w:val="232"/>
              <w:keepNext w:val="0"/>
              <w:keepLines w:val="0"/>
              <w:pageBreakBefore w:val="0"/>
              <w:widowControl w:val="0"/>
              <w:numPr>
                <w:ilvl w:val="0"/>
                <w:numId w:val="12"/>
              </w:numPr>
              <w:kinsoku/>
              <w:wordWrap/>
              <w:overflowPunct/>
              <w:topLinePunct w:val="0"/>
              <w:bidi w:val="0"/>
              <w:snapToGrid w:val="0"/>
              <w:spacing w:beforeLines="0" w:after="0" w:afterLines="0" w:line="360" w:lineRule="auto"/>
              <w:ind w:left="425" w:hanging="425" w:firstLineChars="0"/>
              <w:jc w:val="center"/>
              <w:rPr>
                <w:rFonts w:hint="eastAsia" w:ascii="宋体" w:hAnsi="宋体" w:eastAsia="宋体" w:cs="宋体"/>
                <w:color w:val="auto"/>
                <w:sz w:val="24"/>
                <w:szCs w:val="24"/>
                <w:highlight w:val="none"/>
                <w:lang w:val="en-US" w:eastAsia="zh-CN"/>
              </w:rPr>
            </w:pPr>
          </w:p>
        </w:tc>
        <w:tc>
          <w:tcPr>
            <w:tcW w:w="2364" w:type="dxa"/>
            <w:tcBorders>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rPr>
              <w:t>★车身颜色</w:t>
            </w:r>
          </w:p>
        </w:tc>
        <w:tc>
          <w:tcPr>
            <w:tcW w:w="3648"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rPr>
              <w:t>2辆浅色（含白色、银色等）6辆深色（含黑色、蓝色等）</w:t>
            </w:r>
          </w:p>
        </w:tc>
        <w:tc>
          <w:tcPr>
            <w:tcW w:w="1604"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lang w:val="en-US" w:eastAsia="zh-CN"/>
              </w:rPr>
            </w:pPr>
          </w:p>
        </w:tc>
      </w:tr>
      <w:tr>
        <w:tblPrEx>
          <w:tblLayout w:type="fixed"/>
          <w:tblCellMar>
            <w:top w:w="0" w:type="dxa"/>
            <w:left w:w="0" w:type="dxa"/>
            <w:bottom w:w="0" w:type="dxa"/>
            <w:right w:w="0" w:type="dxa"/>
          </w:tblCellMar>
        </w:tblPrEx>
        <w:trPr>
          <w:trHeight w:val="294" w:hRule="atLeast"/>
        </w:trPr>
        <w:tc>
          <w:tcPr>
            <w:tcW w:w="1406" w:type="dxa"/>
            <w:tcBorders>
              <w:top w:val="single" w:color="auto" w:sz="4" w:space="0"/>
              <w:left w:val="single" w:color="auto" w:sz="4" w:space="0"/>
              <w:bottom w:val="single" w:color="auto" w:sz="4" w:space="0"/>
              <w:right w:val="single" w:color="auto" w:sz="4" w:space="0"/>
            </w:tcBorders>
            <w:tcMar>
              <w:top w:w="10" w:type="dxa"/>
              <w:left w:w="10" w:type="dxa"/>
              <w:bottom w:w="0" w:type="dxa"/>
              <w:right w:w="10" w:type="dxa"/>
            </w:tcMar>
            <w:vAlign w:val="center"/>
          </w:tcPr>
          <w:p>
            <w:pPr>
              <w:pStyle w:val="232"/>
              <w:keepNext w:val="0"/>
              <w:keepLines w:val="0"/>
              <w:pageBreakBefore w:val="0"/>
              <w:widowControl w:val="0"/>
              <w:numPr>
                <w:ilvl w:val="0"/>
                <w:numId w:val="12"/>
              </w:numPr>
              <w:kinsoku/>
              <w:wordWrap/>
              <w:overflowPunct/>
              <w:topLinePunct w:val="0"/>
              <w:bidi w:val="0"/>
              <w:snapToGrid w:val="0"/>
              <w:spacing w:beforeLines="0" w:after="0" w:afterLines="0" w:line="360" w:lineRule="auto"/>
              <w:ind w:left="425" w:hanging="425" w:firstLineChars="0"/>
              <w:jc w:val="center"/>
              <w:rPr>
                <w:rFonts w:hint="eastAsia" w:ascii="宋体" w:hAnsi="宋体" w:eastAsia="宋体" w:cs="宋体"/>
                <w:color w:val="auto"/>
                <w:sz w:val="24"/>
                <w:szCs w:val="24"/>
                <w:highlight w:val="none"/>
                <w:lang w:val="en-US" w:eastAsia="zh-CN"/>
              </w:rPr>
            </w:pPr>
          </w:p>
        </w:tc>
        <w:tc>
          <w:tcPr>
            <w:tcW w:w="2364" w:type="dxa"/>
            <w:tcBorders>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★轮胎数</w:t>
            </w:r>
          </w:p>
        </w:tc>
        <w:tc>
          <w:tcPr>
            <w:tcW w:w="3648"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≥5条（含备胎）</w:t>
            </w:r>
          </w:p>
        </w:tc>
        <w:tc>
          <w:tcPr>
            <w:tcW w:w="1604"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lang w:val="en-US" w:eastAsia="zh-CN"/>
              </w:rPr>
            </w:pPr>
          </w:p>
        </w:tc>
      </w:tr>
      <w:tr>
        <w:tblPrEx>
          <w:tblLayout w:type="fixed"/>
          <w:tblCellMar>
            <w:top w:w="0" w:type="dxa"/>
            <w:left w:w="0" w:type="dxa"/>
            <w:bottom w:w="0" w:type="dxa"/>
            <w:right w:w="0" w:type="dxa"/>
          </w:tblCellMar>
        </w:tblPrEx>
        <w:trPr>
          <w:trHeight w:val="294" w:hRule="atLeast"/>
        </w:trPr>
        <w:tc>
          <w:tcPr>
            <w:tcW w:w="1406" w:type="dxa"/>
            <w:tcBorders>
              <w:top w:val="single" w:color="auto" w:sz="4" w:space="0"/>
              <w:left w:val="single" w:color="auto" w:sz="4" w:space="0"/>
              <w:bottom w:val="single" w:color="auto" w:sz="4" w:space="0"/>
              <w:right w:val="single" w:color="auto" w:sz="4" w:space="0"/>
            </w:tcBorders>
            <w:tcMar>
              <w:top w:w="10" w:type="dxa"/>
              <w:left w:w="10" w:type="dxa"/>
              <w:bottom w:w="0" w:type="dxa"/>
              <w:right w:w="10" w:type="dxa"/>
            </w:tcMar>
            <w:vAlign w:val="center"/>
          </w:tcPr>
          <w:p>
            <w:pPr>
              <w:pStyle w:val="232"/>
              <w:keepNext w:val="0"/>
              <w:keepLines w:val="0"/>
              <w:pageBreakBefore w:val="0"/>
              <w:widowControl w:val="0"/>
              <w:numPr>
                <w:ilvl w:val="0"/>
                <w:numId w:val="12"/>
              </w:numPr>
              <w:kinsoku/>
              <w:wordWrap/>
              <w:overflowPunct/>
              <w:topLinePunct w:val="0"/>
              <w:bidi w:val="0"/>
              <w:snapToGrid w:val="0"/>
              <w:spacing w:beforeLines="0" w:after="0" w:afterLines="0" w:line="360" w:lineRule="auto"/>
              <w:ind w:left="425" w:hanging="425" w:firstLineChars="0"/>
              <w:jc w:val="center"/>
              <w:rPr>
                <w:rFonts w:hint="eastAsia" w:ascii="宋体" w:hAnsi="宋体" w:eastAsia="宋体" w:cs="宋体"/>
                <w:color w:val="auto"/>
                <w:sz w:val="24"/>
                <w:szCs w:val="24"/>
                <w:highlight w:val="none"/>
                <w:lang w:val="en-US" w:eastAsia="zh-CN"/>
              </w:rPr>
            </w:pPr>
          </w:p>
        </w:tc>
        <w:tc>
          <w:tcPr>
            <w:tcW w:w="2364" w:type="dxa"/>
            <w:tcBorders>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★远、近光灯</w:t>
            </w:r>
          </w:p>
        </w:tc>
        <w:tc>
          <w:tcPr>
            <w:tcW w:w="3648"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LED</w:t>
            </w:r>
          </w:p>
        </w:tc>
        <w:tc>
          <w:tcPr>
            <w:tcW w:w="1604"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lang w:val="en-US" w:eastAsia="zh-CN"/>
              </w:rPr>
            </w:pPr>
          </w:p>
        </w:tc>
      </w:tr>
      <w:tr>
        <w:tblPrEx>
          <w:tblLayout w:type="fixed"/>
          <w:tblCellMar>
            <w:top w:w="0" w:type="dxa"/>
            <w:left w:w="0" w:type="dxa"/>
            <w:bottom w:w="0" w:type="dxa"/>
            <w:right w:w="0" w:type="dxa"/>
          </w:tblCellMar>
        </w:tblPrEx>
        <w:trPr>
          <w:trHeight w:val="294" w:hRule="atLeast"/>
        </w:trPr>
        <w:tc>
          <w:tcPr>
            <w:tcW w:w="1406" w:type="dxa"/>
            <w:tcBorders>
              <w:top w:val="single" w:color="auto" w:sz="4" w:space="0"/>
              <w:left w:val="single" w:color="auto" w:sz="4" w:space="0"/>
              <w:bottom w:val="single" w:color="auto" w:sz="4" w:space="0"/>
              <w:right w:val="single" w:color="auto" w:sz="4" w:space="0"/>
            </w:tcBorders>
            <w:tcMar>
              <w:top w:w="10" w:type="dxa"/>
              <w:left w:w="10" w:type="dxa"/>
              <w:bottom w:w="0" w:type="dxa"/>
              <w:right w:w="10" w:type="dxa"/>
            </w:tcMar>
            <w:vAlign w:val="center"/>
          </w:tcPr>
          <w:p>
            <w:pPr>
              <w:pStyle w:val="232"/>
              <w:keepNext w:val="0"/>
              <w:keepLines w:val="0"/>
              <w:pageBreakBefore w:val="0"/>
              <w:widowControl w:val="0"/>
              <w:numPr>
                <w:ilvl w:val="0"/>
                <w:numId w:val="12"/>
              </w:numPr>
              <w:kinsoku/>
              <w:wordWrap/>
              <w:overflowPunct/>
              <w:topLinePunct w:val="0"/>
              <w:bidi w:val="0"/>
              <w:snapToGrid w:val="0"/>
              <w:spacing w:beforeLines="0" w:after="0" w:afterLines="0" w:line="360" w:lineRule="auto"/>
              <w:ind w:left="425" w:hanging="425" w:firstLineChars="0"/>
              <w:jc w:val="center"/>
              <w:rPr>
                <w:rFonts w:hint="eastAsia" w:ascii="宋体" w:hAnsi="宋体" w:eastAsia="宋体" w:cs="宋体"/>
                <w:color w:val="auto"/>
                <w:sz w:val="24"/>
                <w:szCs w:val="24"/>
                <w:highlight w:val="none"/>
                <w:lang w:val="en-US" w:eastAsia="zh-CN"/>
              </w:rPr>
            </w:pPr>
          </w:p>
        </w:tc>
        <w:tc>
          <w:tcPr>
            <w:tcW w:w="2364" w:type="dxa"/>
            <w:tcBorders>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★油箱容积</w:t>
            </w:r>
          </w:p>
        </w:tc>
        <w:tc>
          <w:tcPr>
            <w:tcW w:w="3648"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≥50L</w:t>
            </w:r>
          </w:p>
        </w:tc>
        <w:tc>
          <w:tcPr>
            <w:tcW w:w="1604"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lang w:val="en-US" w:eastAsia="zh-CN"/>
              </w:rPr>
            </w:pPr>
          </w:p>
        </w:tc>
      </w:tr>
      <w:tr>
        <w:tblPrEx>
          <w:tblLayout w:type="fixed"/>
          <w:tblCellMar>
            <w:top w:w="0" w:type="dxa"/>
            <w:left w:w="0" w:type="dxa"/>
            <w:bottom w:w="0" w:type="dxa"/>
            <w:right w:w="0" w:type="dxa"/>
          </w:tblCellMar>
        </w:tblPrEx>
        <w:trPr>
          <w:trHeight w:val="294" w:hRule="atLeast"/>
        </w:trPr>
        <w:tc>
          <w:tcPr>
            <w:tcW w:w="1406" w:type="dxa"/>
            <w:tcBorders>
              <w:top w:val="single" w:color="auto" w:sz="4" w:space="0"/>
              <w:left w:val="single" w:color="auto" w:sz="4" w:space="0"/>
              <w:bottom w:val="single" w:color="auto" w:sz="4" w:space="0"/>
              <w:right w:val="single" w:color="auto" w:sz="4" w:space="0"/>
            </w:tcBorders>
            <w:tcMar>
              <w:top w:w="10" w:type="dxa"/>
              <w:left w:w="10" w:type="dxa"/>
              <w:bottom w:w="0" w:type="dxa"/>
              <w:right w:w="10" w:type="dxa"/>
            </w:tcMar>
            <w:vAlign w:val="center"/>
          </w:tcPr>
          <w:p>
            <w:pPr>
              <w:pStyle w:val="232"/>
              <w:keepNext w:val="0"/>
              <w:keepLines w:val="0"/>
              <w:pageBreakBefore w:val="0"/>
              <w:widowControl w:val="0"/>
              <w:numPr>
                <w:ilvl w:val="0"/>
                <w:numId w:val="12"/>
              </w:numPr>
              <w:kinsoku/>
              <w:wordWrap/>
              <w:overflowPunct/>
              <w:topLinePunct w:val="0"/>
              <w:bidi w:val="0"/>
              <w:snapToGrid w:val="0"/>
              <w:spacing w:beforeLines="0" w:after="0" w:afterLines="0" w:line="360" w:lineRule="auto"/>
              <w:ind w:left="425" w:hanging="425" w:firstLineChars="0"/>
              <w:jc w:val="center"/>
              <w:rPr>
                <w:rFonts w:hint="eastAsia" w:ascii="宋体" w:hAnsi="宋体" w:eastAsia="宋体" w:cs="宋体"/>
                <w:color w:val="auto"/>
                <w:sz w:val="24"/>
                <w:szCs w:val="24"/>
                <w:highlight w:val="none"/>
                <w:lang w:val="en-US" w:eastAsia="zh-CN"/>
              </w:rPr>
            </w:pPr>
          </w:p>
        </w:tc>
        <w:tc>
          <w:tcPr>
            <w:tcW w:w="2364" w:type="dxa"/>
            <w:tcBorders>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w:t>
            </w:r>
            <w:r>
              <w:rPr>
                <w:rFonts w:hint="eastAsia" w:ascii="宋体" w:hAnsi="宋体" w:eastAsia="宋体" w:cs="宋体"/>
                <w:color w:val="auto"/>
                <w:kern w:val="2"/>
                <w:sz w:val="24"/>
                <w:szCs w:val="24"/>
                <w:highlight w:val="none"/>
                <w:lang w:eastAsia="zh-CN"/>
              </w:rPr>
              <w:t>档位数</w:t>
            </w:r>
          </w:p>
        </w:tc>
        <w:tc>
          <w:tcPr>
            <w:tcW w:w="3648"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≥7</w:t>
            </w:r>
          </w:p>
        </w:tc>
        <w:tc>
          <w:tcPr>
            <w:tcW w:w="1604"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lang w:val="en-US" w:eastAsia="zh-CN"/>
              </w:rPr>
            </w:pPr>
          </w:p>
        </w:tc>
      </w:tr>
      <w:tr>
        <w:tblPrEx>
          <w:tblLayout w:type="fixed"/>
          <w:tblCellMar>
            <w:top w:w="0" w:type="dxa"/>
            <w:left w:w="0" w:type="dxa"/>
            <w:bottom w:w="0" w:type="dxa"/>
            <w:right w:w="0" w:type="dxa"/>
          </w:tblCellMar>
        </w:tblPrEx>
        <w:trPr>
          <w:trHeight w:val="294" w:hRule="atLeast"/>
        </w:trPr>
        <w:tc>
          <w:tcPr>
            <w:tcW w:w="1406" w:type="dxa"/>
            <w:tcBorders>
              <w:top w:val="single" w:color="auto" w:sz="4" w:space="0"/>
              <w:left w:val="single" w:color="auto" w:sz="4" w:space="0"/>
              <w:bottom w:val="single" w:color="auto" w:sz="4" w:space="0"/>
              <w:right w:val="single" w:color="auto" w:sz="4" w:space="0"/>
            </w:tcBorders>
            <w:tcMar>
              <w:top w:w="10" w:type="dxa"/>
              <w:left w:w="10" w:type="dxa"/>
              <w:bottom w:w="0" w:type="dxa"/>
              <w:right w:w="10" w:type="dxa"/>
            </w:tcMar>
            <w:vAlign w:val="center"/>
          </w:tcPr>
          <w:p>
            <w:pPr>
              <w:pStyle w:val="232"/>
              <w:keepNext w:val="0"/>
              <w:keepLines w:val="0"/>
              <w:pageBreakBefore w:val="0"/>
              <w:widowControl w:val="0"/>
              <w:numPr>
                <w:ilvl w:val="0"/>
                <w:numId w:val="12"/>
              </w:numPr>
              <w:kinsoku/>
              <w:wordWrap/>
              <w:overflowPunct/>
              <w:topLinePunct w:val="0"/>
              <w:bidi w:val="0"/>
              <w:snapToGrid w:val="0"/>
              <w:spacing w:beforeLines="0" w:after="0" w:afterLines="0" w:line="360" w:lineRule="auto"/>
              <w:ind w:left="425" w:hanging="425" w:firstLineChars="0"/>
              <w:jc w:val="center"/>
              <w:rPr>
                <w:rFonts w:hint="eastAsia" w:ascii="宋体" w:hAnsi="宋体" w:eastAsia="宋体" w:cs="宋体"/>
                <w:color w:val="auto"/>
                <w:sz w:val="24"/>
                <w:szCs w:val="24"/>
                <w:highlight w:val="none"/>
                <w:lang w:val="en-US" w:eastAsia="zh-CN"/>
              </w:rPr>
            </w:pPr>
          </w:p>
        </w:tc>
        <w:tc>
          <w:tcPr>
            <w:tcW w:w="2364" w:type="dxa"/>
            <w:tcBorders>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b/>
                <w:bCs/>
                <w:color w:val="auto"/>
                <w:kern w:val="2"/>
                <w:sz w:val="24"/>
                <w:szCs w:val="24"/>
                <w:highlight w:val="none"/>
                <w:lang w:val="en-US" w:eastAsia="zh-CN"/>
              </w:rPr>
            </w:pPr>
            <w:r>
              <w:rPr>
                <w:rFonts w:hint="eastAsia" w:ascii="宋体" w:hAnsi="宋体" w:eastAsia="宋体" w:cs="宋体"/>
                <w:bCs/>
                <w:sz w:val="24"/>
                <w:szCs w:val="24"/>
                <w:highlight w:val="none"/>
              </w:rPr>
              <w:t>＃</w:t>
            </w:r>
            <w:r>
              <w:rPr>
                <w:rFonts w:hint="eastAsia" w:ascii="宋体" w:hAnsi="宋体" w:eastAsia="宋体" w:cs="宋体"/>
                <w:color w:val="auto"/>
                <w:kern w:val="2"/>
                <w:sz w:val="24"/>
                <w:szCs w:val="24"/>
                <w:highlight w:val="none"/>
                <w:lang w:val="en-US" w:eastAsia="zh-CN"/>
              </w:rPr>
              <w:t>前悬挂类型</w:t>
            </w:r>
          </w:p>
        </w:tc>
        <w:tc>
          <w:tcPr>
            <w:tcW w:w="3648"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麦弗逊式独立悬挂</w:t>
            </w:r>
          </w:p>
        </w:tc>
        <w:tc>
          <w:tcPr>
            <w:tcW w:w="1604"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lang w:val="en-US" w:eastAsia="zh-CN"/>
              </w:rPr>
            </w:pPr>
          </w:p>
        </w:tc>
      </w:tr>
      <w:tr>
        <w:tblPrEx>
          <w:tblLayout w:type="fixed"/>
          <w:tblCellMar>
            <w:top w:w="0" w:type="dxa"/>
            <w:left w:w="0" w:type="dxa"/>
            <w:bottom w:w="0" w:type="dxa"/>
            <w:right w:w="0" w:type="dxa"/>
          </w:tblCellMar>
        </w:tblPrEx>
        <w:trPr>
          <w:trHeight w:val="294" w:hRule="atLeast"/>
        </w:trPr>
        <w:tc>
          <w:tcPr>
            <w:tcW w:w="1406" w:type="dxa"/>
            <w:tcBorders>
              <w:top w:val="single" w:color="auto" w:sz="4" w:space="0"/>
              <w:left w:val="single" w:color="auto" w:sz="4" w:space="0"/>
              <w:bottom w:val="single" w:color="auto" w:sz="4" w:space="0"/>
              <w:right w:val="single" w:color="auto" w:sz="4" w:space="0"/>
            </w:tcBorders>
            <w:tcMar>
              <w:top w:w="10" w:type="dxa"/>
              <w:left w:w="10" w:type="dxa"/>
              <w:bottom w:w="0" w:type="dxa"/>
              <w:right w:w="10" w:type="dxa"/>
            </w:tcMar>
            <w:vAlign w:val="center"/>
          </w:tcPr>
          <w:p>
            <w:pPr>
              <w:pStyle w:val="232"/>
              <w:keepNext w:val="0"/>
              <w:keepLines w:val="0"/>
              <w:pageBreakBefore w:val="0"/>
              <w:widowControl w:val="0"/>
              <w:numPr>
                <w:ilvl w:val="0"/>
                <w:numId w:val="12"/>
              </w:numPr>
              <w:kinsoku/>
              <w:wordWrap/>
              <w:overflowPunct/>
              <w:topLinePunct w:val="0"/>
              <w:bidi w:val="0"/>
              <w:snapToGrid w:val="0"/>
              <w:spacing w:beforeLines="0" w:after="0" w:afterLines="0" w:line="360" w:lineRule="auto"/>
              <w:ind w:left="425" w:hanging="425" w:firstLineChars="0"/>
              <w:jc w:val="center"/>
              <w:rPr>
                <w:rFonts w:hint="eastAsia" w:ascii="宋体" w:hAnsi="宋体" w:eastAsia="宋体" w:cs="宋体"/>
                <w:color w:val="auto"/>
                <w:sz w:val="24"/>
                <w:szCs w:val="24"/>
                <w:highlight w:val="none"/>
                <w:lang w:val="en-US" w:eastAsia="zh-CN"/>
              </w:rPr>
            </w:pPr>
          </w:p>
        </w:tc>
        <w:tc>
          <w:tcPr>
            <w:tcW w:w="2364" w:type="dxa"/>
            <w:tcBorders>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lang w:val="en-US" w:eastAsia="zh-CN"/>
              </w:rPr>
            </w:pPr>
            <w:r>
              <w:rPr>
                <w:rFonts w:hint="eastAsia" w:ascii="宋体" w:hAnsi="宋体" w:eastAsia="宋体" w:cs="宋体"/>
                <w:bCs/>
                <w:sz w:val="24"/>
                <w:szCs w:val="24"/>
                <w:highlight w:val="none"/>
              </w:rPr>
              <w:t>＃</w:t>
            </w:r>
            <w:r>
              <w:rPr>
                <w:rFonts w:hint="eastAsia" w:ascii="宋体" w:hAnsi="宋体" w:eastAsia="宋体" w:cs="宋体"/>
                <w:color w:val="auto"/>
                <w:kern w:val="2"/>
                <w:sz w:val="24"/>
                <w:szCs w:val="24"/>
                <w:highlight w:val="none"/>
                <w:lang w:val="en-US" w:eastAsia="zh-CN"/>
              </w:rPr>
              <w:t>后悬挂类型</w:t>
            </w:r>
          </w:p>
        </w:tc>
        <w:tc>
          <w:tcPr>
            <w:tcW w:w="3648"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多连杆式独立悬挂</w:t>
            </w:r>
          </w:p>
        </w:tc>
        <w:tc>
          <w:tcPr>
            <w:tcW w:w="1604"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lang w:val="en-US" w:eastAsia="zh-CN"/>
              </w:rPr>
            </w:pPr>
          </w:p>
        </w:tc>
      </w:tr>
      <w:tr>
        <w:tblPrEx>
          <w:tblLayout w:type="fixed"/>
          <w:tblCellMar>
            <w:top w:w="0" w:type="dxa"/>
            <w:left w:w="0" w:type="dxa"/>
            <w:bottom w:w="0" w:type="dxa"/>
            <w:right w:w="0" w:type="dxa"/>
          </w:tblCellMar>
        </w:tblPrEx>
        <w:trPr>
          <w:trHeight w:val="294" w:hRule="atLeast"/>
        </w:trPr>
        <w:tc>
          <w:tcPr>
            <w:tcW w:w="1406" w:type="dxa"/>
            <w:tcBorders>
              <w:top w:val="single" w:color="auto" w:sz="4" w:space="0"/>
              <w:left w:val="single" w:color="auto" w:sz="4" w:space="0"/>
              <w:bottom w:val="single" w:color="auto" w:sz="4" w:space="0"/>
              <w:right w:val="single" w:color="auto" w:sz="4" w:space="0"/>
            </w:tcBorders>
            <w:tcMar>
              <w:top w:w="10" w:type="dxa"/>
              <w:left w:w="10" w:type="dxa"/>
              <w:bottom w:w="0" w:type="dxa"/>
              <w:right w:w="10" w:type="dxa"/>
            </w:tcMar>
            <w:vAlign w:val="center"/>
          </w:tcPr>
          <w:p>
            <w:pPr>
              <w:pStyle w:val="232"/>
              <w:keepNext w:val="0"/>
              <w:keepLines w:val="0"/>
              <w:pageBreakBefore w:val="0"/>
              <w:widowControl w:val="0"/>
              <w:numPr>
                <w:ilvl w:val="0"/>
                <w:numId w:val="12"/>
              </w:numPr>
              <w:kinsoku/>
              <w:wordWrap/>
              <w:overflowPunct/>
              <w:topLinePunct w:val="0"/>
              <w:bidi w:val="0"/>
              <w:snapToGrid w:val="0"/>
              <w:spacing w:beforeLines="0" w:after="0" w:afterLines="0" w:line="360" w:lineRule="auto"/>
              <w:ind w:left="425" w:hanging="425" w:firstLineChars="0"/>
              <w:jc w:val="center"/>
              <w:rPr>
                <w:rFonts w:hint="eastAsia" w:ascii="宋体" w:hAnsi="宋体" w:eastAsia="宋体" w:cs="宋体"/>
                <w:color w:val="auto"/>
                <w:sz w:val="24"/>
                <w:szCs w:val="24"/>
                <w:highlight w:val="none"/>
                <w:lang w:val="en-US" w:eastAsia="zh-CN"/>
              </w:rPr>
            </w:pPr>
          </w:p>
        </w:tc>
        <w:tc>
          <w:tcPr>
            <w:tcW w:w="2364" w:type="dxa"/>
            <w:tcBorders>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lang w:val="en-US" w:eastAsia="zh-CN"/>
              </w:rPr>
            </w:pPr>
            <w:r>
              <w:rPr>
                <w:rFonts w:hint="eastAsia" w:ascii="宋体" w:hAnsi="宋体" w:eastAsia="宋体" w:cs="宋体"/>
                <w:bCs/>
                <w:sz w:val="24"/>
                <w:szCs w:val="24"/>
                <w:highlight w:val="none"/>
              </w:rPr>
              <w:t>＃</w:t>
            </w:r>
            <w:r>
              <w:rPr>
                <w:rFonts w:hint="eastAsia" w:ascii="宋体" w:hAnsi="宋体" w:eastAsia="宋体" w:cs="宋体"/>
                <w:color w:val="auto"/>
                <w:kern w:val="2"/>
                <w:sz w:val="24"/>
                <w:szCs w:val="24"/>
                <w:highlight w:val="none"/>
                <w:lang w:val="en-US" w:eastAsia="zh-CN"/>
              </w:rPr>
              <w:t>驻车制动类型</w:t>
            </w:r>
          </w:p>
        </w:tc>
        <w:tc>
          <w:tcPr>
            <w:tcW w:w="3648"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电子驻车</w:t>
            </w:r>
          </w:p>
        </w:tc>
        <w:tc>
          <w:tcPr>
            <w:tcW w:w="1604"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lang w:val="en-US" w:eastAsia="zh-CN"/>
              </w:rPr>
            </w:pPr>
          </w:p>
        </w:tc>
      </w:tr>
      <w:tr>
        <w:tblPrEx>
          <w:tblLayout w:type="fixed"/>
          <w:tblCellMar>
            <w:top w:w="0" w:type="dxa"/>
            <w:left w:w="0" w:type="dxa"/>
            <w:bottom w:w="0" w:type="dxa"/>
            <w:right w:w="0" w:type="dxa"/>
          </w:tblCellMar>
        </w:tblPrEx>
        <w:trPr>
          <w:trHeight w:val="294" w:hRule="atLeast"/>
        </w:trPr>
        <w:tc>
          <w:tcPr>
            <w:tcW w:w="1406" w:type="dxa"/>
            <w:tcBorders>
              <w:top w:val="single" w:color="auto" w:sz="4" w:space="0"/>
              <w:left w:val="single" w:color="auto" w:sz="4" w:space="0"/>
              <w:bottom w:val="single" w:color="auto" w:sz="4" w:space="0"/>
              <w:right w:val="single" w:color="auto" w:sz="4" w:space="0"/>
            </w:tcBorders>
            <w:tcMar>
              <w:top w:w="10" w:type="dxa"/>
              <w:left w:w="10" w:type="dxa"/>
              <w:bottom w:w="0" w:type="dxa"/>
              <w:right w:w="10" w:type="dxa"/>
            </w:tcMar>
            <w:vAlign w:val="center"/>
          </w:tcPr>
          <w:p>
            <w:pPr>
              <w:pStyle w:val="232"/>
              <w:keepNext w:val="0"/>
              <w:keepLines w:val="0"/>
              <w:pageBreakBefore w:val="0"/>
              <w:widowControl w:val="0"/>
              <w:numPr>
                <w:ilvl w:val="0"/>
                <w:numId w:val="12"/>
              </w:numPr>
              <w:kinsoku/>
              <w:wordWrap/>
              <w:overflowPunct/>
              <w:topLinePunct w:val="0"/>
              <w:bidi w:val="0"/>
              <w:snapToGrid w:val="0"/>
              <w:spacing w:beforeLines="0" w:after="0" w:afterLines="0" w:line="360" w:lineRule="auto"/>
              <w:ind w:left="425" w:hanging="425" w:firstLineChars="0"/>
              <w:jc w:val="center"/>
              <w:rPr>
                <w:rFonts w:hint="eastAsia" w:ascii="宋体" w:hAnsi="宋体" w:eastAsia="宋体" w:cs="宋体"/>
                <w:color w:val="auto"/>
                <w:kern w:val="2"/>
                <w:sz w:val="24"/>
                <w:szCs w:val="24"/>
                <w:highlight w:val="none"/>
                <w:lang w:val="en-US" w:eastAsia="zh-CN" w:bidi="ar-SA"/>
              </w:rPr>
            </w:pPr>
          </w:p>
        </w:tc>
        <w:tc>
          <w:tcPr>
            <w:tcW w:w="2364" w:type="dxa"/>
            <w:tcBorders>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bCs/>
                <w:sz w:val="24"/>
                <w:szCs w:val="24"/>
                <w:highlight w:val="none"/>
              </w:rPr>
              <w:t>＃</w:t>
            </w:r>
            <w:r>
              <w:rPr>
                <w:rFonts w:hint="eastAsia" w:ascii="宋体" w:hAnsi="宋体" w:eastAsia="宋体" w:cs="宋体"/>
                <w:color w:val="auto"/>
                <w:kern w:val="2"/>
                <w:sz w:val="24"/>
                <w:szCs w:val="24"/>
                <w:highlight w:val="none"/>
                <w:lang w:val="en-US" w:eastAsia="zh-CN"/>
              </w:rPr>
              <w:fldChar w:fldCharType="begin"/>
            </w:r>
            <w:r>
              <w:rPr>
                <w:rFonts w:hint="eastAsia" w:ascii="宋体" w:hAnsi="宋体" w:eastAsia="宋体" w:cs="宋体"/>
                <w:color w:val="auto"/>
                <w:kern w:val="2"/>
                <w:sz w:val="24"/>
                <w:szCs w:val="24"/>
                <w:highlight w:val="none"/>
                <w:lang w:val="en-US" w:eastAsia="zh-CN"/>
              </w:rPr>
              <w:instrText xml:space="preserve"> HYPERLINK "https://yp.xcar.com.cn/wiki/detail_334.html" \o "https://yp.xcar.com.cn/wiki/detail_334.html" </w:instrText>
            </w:r>
            <w:r>
              <w:rPr>
                <w:rFonts w:hint="eastAsia" w:ascii="宋体" w:hAnsi="宋体" w:eastAsia="宋体" w:cs="宋体"/>
                <w:color w:val="auto"/>
                <w:kern w:val="2"/>
                <w:sz w:val="24"/>
                <w:szCs w:val="24"/>
                <w:highlight w:val="none"/>
                <w:lang w:val="en-US" w:eastAsia="zh-CN"/>
              </w:rPr>
              <w:fldChar w:fldCharType="separate"/>
            </w:r>
            <w:r>
              <w:rPr>
                <w:rFonts w:hint="eastAsia" w:ascii="宋体" w:hAnsi="宋体" w:eastAsia="宋体" w:cs="宋体"/>
                <w:color w:val="auto"/>
                <w:kern w:val="2"/>
                <w:sz w:val="24"/>
                <w:szCs w:val="24"/>
                <w:highlight w:val="none"/>
                <w:lang w:val="en-US" w:eastAsia="zh-CN"/>
              </w:rPr>
              <w:t>胎压监测</w:t>
            </w:r>
            <w:r>
              <w:rPr>
                <w:rFonts w:hint="eastAsia" w:ascii="宋体" w:hAnsi="宋体" w:eastAsia="宋体" w:cs="宋体"/>
                <w:color w:val="auto"/>
                <w:kern w:val="2"/>
                <w:sz w:val="24"/>
                <w:szCs w:val="24"/>
                <w:highlight w:val="none"/>
                <w:lang w:val="en-US" w:eastAsia="zh-CN"/>
              </w:rPr>
              <w:fldChar w:fldCharType="end"/>
            </w:r>
          </w:p>
        </w:tc>
        <w:tc>
          <w:tcPr>
            <w:tcW w:w="3648"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有</w:t>
            </w:r>
          </w:p>
        </w:tc>
        <w:tc>
          <w:tcPr>
            <w:tcW w:w="1604"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lang w:val="en-US" w:eastAsia="zh-CN"/>
              </w:rPr>
            </w:pPr>
          </w:p>
        </w:tc>
      </w:tr>
      <w:tr>
        <w:tblPrEx>
          <w:tblLayout w:type="fixed"/>
          <w:tblCellMar>
            <w:top w:w="0" w:type="dxa"/>
            <w:left w:w="0" w:type="dxa"/>
            <w:bottom w:w="0" w:type="dxa"/>
            <w:right w:w="0" w:type="dxa"/>
          </w:tblCellMar>
        </w:tblPrEx>
        <w:trPr>
          <w:trHeight w:val="294" w:hRule="atLeast"/>
        </w:trPr>
        <w:tc>
          <w:tcPr>
            <w:tcW w:w="1406" w:type="dxa"/>
            <w:tcBorders>
              <w:top w:val="single" w:color="auto" w:sz="4" w:space="0"/>
              <w:left w:val="single" w:color="auto" w:sz="4" w:space="0"/>
              <w:bottom w:val="single" w:color="auto" w:sz="4" w:space="0"/>
              <w:right w:val="single" w:color="auto" w:sz="4" w:space="0"/>
            </w:tcBorders>
            <w:tcMar>
              <w:top w:w="10" w:type="dxa"/>
              <w:left w:w="10" w:type="dxa"/>
              <w:bottom w:w="0" w:type="dxa"/>
              <w:right w:w="10" w:type="dxa"/>
            </w:tcMar>
            <w:vAlign w:val="center"/>
          </w:tcPr>
          <w:p>
            <w:pPr>
              <w:pStyle w:val="232"/>
              <w:keepNext w:val="0"/>
              <w:keepLines w:val="0"/>
              <w:pageBreakBefore w:val="0"/>
              <w:widowControl w:val="0"/>
              <w:numPr>
                <w:ilvl w:val="0"/>
                <w:numId w:val="12"/>
              </w:numPr>
              <w:kinsoku/>
              <w:wordWrap/>
              <w:overflowPunct/>
              <w:topLinePunct w:val="0"/>
              <w:bidi w:val="0"/>
              <w:snapToGrid w:val="0"/>
              <w:spacing w:beforeLines="0" w:after="0" w:afterLines="0" w:line="360" w:lineRule="auto"/>
              <w:ind w:left="425" w:hanging="425" w:firstLineChars="0"/>
              <w:jc w:val="center"/>
              <w:rPr>
                <w:rFonts w:hint="eastAsia" w:ascii="宋体" w:hAnsi="宋体" w:eastAsia="宋体" w:cs="宋体"/>
                <w:color w:val="auto"/>
                <w:kern w:val="2"/>
                <w:sz w:val="24"/>
                <w:szCs w:val="24"/>
                <w:highlight w:val="none"/>
                <w:lang w:val="en-US" w:eastAsia="zh-CN" w:bidi="ar-SA"/>
              </w:rPr>
            </w:pPr>
          </w:p>
        </w:tc>
        <w:tc>
          <w:tcPr>
            <w:tcW w:w="2364" w:type="dxa"/>
            <w:tcBorders>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lang w:val="en-US" w:eastAsia="zh-CN"/>
              </w:rPr>
            </w:pPr>
            <w:r>
              <w:rPr>
                <w:rFonts w:hint="eastAsia" w:ascii="宋体" w:hAnsi="宋体" w:eastAsia="宋体" w:cs="宋体"/>
                <w:bCs/>
                <w:sz w:val="24"/>
                <w:szCs w:val="24"/>
                <w:highlight w:val="none"/>
              </w:rPr>
              <w:t>＃</w:t>
            </w:r>
            <w:r>
              <w:rPr>
                <w:rFonts w:hint="eastAsia" w:ascii="宋体" w:hAnsi="宋体" w:eastAsia="宋体" w:cs="宋体"/>
                <w:color w:val="auto"/>
                <w:kern w:val="2"/>
                <w:sz w:val="24"/>
                <w:szCs w:val="24"/>
                <w:highlight w:val="none"/>
                <w:lang w:val="en-US" w:eastAsia="zh-CN"/>
              </w:rPr>
              <w:t>毫米波雷达数量</w:t>
            </w:r>
          </w:p>
        </w:tc>
        <w:tc>
          <w:tcPr>
            <w:tcW w:w="3648"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≥1个</w:t>
            </w:r>
          </w:p>
        </w:tc>
        <w:tc>
          <w:tcPr>
            <w:tcW w:w="1604"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lang w:val="en-US" w:eastAsia="zh-CN"/>
              </w:rPr>
            </w:pPr>
          </w:p>
        </w:tc>
      </w:tr>
      <w:tr>
        <w:tblPrEx>
          <w:tblLayout w:type="fixed"/>
          <w:tblCellMar>
            <w:top w:w="0" w:type="dxa"/>
            <w:left w:w="0" w:type="dxa"/>
            <w:bottom w:w="0" w:type="dxa"/>
            <w:right w:w="0" w:type="dxa"/>
          </w:tblCellMar>
        </w:tblPrEx>
        <w:trPr>
          <w:trHeight w:val="294" w:hRule="atLeast"/>
        </w:trPr>
        <w:tc>
          <w:tcPr>
            <w:tcW w:w="1406" w:type="dxa"/>
            <w:tcBorders>
              <w:top w:val="single" w:color="auto" w:sz="4" w:space="0"/>
              <w:left w:val="single" w:color="auto" w:sz="4" w:space="0"/>
              <w:bottom w:val="single" w:color="auto" w:sz="4" w:space="0"/>
              <w:right w:val="single" w:color="auto" w:sz="4" w:space="0"/>
            </w:tcBorders>
            <w:tcMar>
              <w:top w:w="10" w:type="dxa"/>
              <w:left w:w="10" w:type="dxa"/>
              <w:bottom w:w="0" w:type="dxa"/>
              <w:right w:w="10" w:type="dxa"/>
            </w:tcMar>
            <w:vAlign w:val="center"/>
          </w:tcPr>
          <w:p>
            <w:pPr>
              <w:pStyle w:val="232"/>
              <w:keepNext w:val="0"/>
              <w:keepLines w:val="0"/>
              <w:pageBreakBefore w:val="0"/>
              <w:widowControl w:val="0"/>
              <w:numPr>
                <w:ilvl w:val="0"/>
                <w:numId w:val="12"/>
              </w:numPr>
              <w:kinsoku/>
              <w:wordWrap/>
              <w:overflowPunct/>
              <w:topLinePunct w:val="0"/>
              <w:bidi w:val="0"/>
              <w:snapToGrid w:val="0"/>
              <w:spacing w:beforeLines="0" w:after="0" w:afterLines="0" w:line="360" w:lineRule="auto"/>
              <w:ind w:left="425" w:hanging="425" w:firstLineChars="0"/>
              <w:jc w:val="center"/>
              <w:rPr>
                <w:rFonts w:hint="eastAsia" w:ascii="宋体" w:hAnsi="宋体" w:eastAsia="宋体" w:cs="宋体"/>
                <w:color w:val="auto"/>
                <w:kern w:val="2"/>
                <w:sz w:val="24"/>
                <w:szCs w:val="24"/>
                <w:highlight w:val="none"/>
                <w:lang w:val="en-US" w:eastAsia="zh-CN" w:bidi="ar-SA"/>
              </w:rPr>
            </w:pPr>
          </w:p>
        </w:tc>
        <w:tc>
          <w:tcPr>
            <w:tcW w:w="2364" w:type="dxa"/>
            <w:tcBorders>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lang w:val="en-US" w:eastAsia="zh-CN"/>
              </w:rPr>
            </w:pPr>
            <w:r>
              <w:rPr>
                <w:rFonts w:hint="eastAsia" w:ascii="宋体" w:hAnsi="宋体" w:eastAsia="宋体" w:cs="宋体"/>
                <w:bCs/>
                <w:sz w:val="24"/>
                <w:szCs w:val="24"/>
                <w:highlight w:val="none"/>
              </w:rPr>
              <w:t>＃</w:t>
            </w:r>
            <w:r>
              <w:rPr>
                <w:rFonts w:hint="eastAsia" w:ascii="宋体" w:hAnsi="宋体" w:eastAsia="宋体" w:cs="宋体"/>
                <w:color w:val="auto"/>
                <w:kern w:val="2"/>
                <w:sz w:val="24"/>
                <w:szCs w:val="24"/>
                <w:highlight w:val="none"/>
                <w:lang w:val="en-US" w:eastAsia="zh-CN"/>
              </w:rPr>
              <w:t>倒车视频影像</w:t>
            </w:r>
          </w:p>
        </w:tc>
        <w:tc>
          <w:tcPr>
            <w:tcW w:w="3648"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有</w:t>
            </w:r>
          </w:p>
        </w:tc>
        <w:tc>
          <w:tcPr>
            <w:tcW w:w="1604"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lang w:val="en-US" w:eastAsia="zh-CN"/>
              </w:rPr>
            </w:pPr>
          </w:p>
        </w:tc>
      </w:tr>
      <w:tr>
        <w:tblPrEx>
          <w:tblLayout w:type="fixed"/>
          <w:tblCellMar>
            <w:top w:w="0" w:type="dxa"/>
            <w:left w:w="0" w:type="dxa"/>
            <w:bottom w:w="0" w:type="dxa"/>
            <w:right w:w="0" w:type="dxa"/>
          </w:tblCellMar>
        </w:tblPrEx>
        <w:trPr>
          <w:trHeight w:val="294" w:hRule="atLeast"/>
        </w:trPr>
        <w:tc>
          <w:tcPr>
            <w:tcW w:w="1406" w:type="dxa"/>
            <w:tcBorders>
              <w:top w:val="single" w:color="auto" w:sz="4" w:space="0"/>
              <w:left w:val="single" w:color="auto" w:sz="4" w:space="0"/>
              <w:bottom w:val="single" w:color="auto" w:sz="4" w:space="0"/>
              <w:right w:val="single" w:color="auto" w:sz="4" w:space="0"/>
            </w:tcBorders>
            <w:tcMar>
              <w:top w:w="10" w:type="dxa"/>
              <w:left w:w="10" w:type="dxa"/>
              <w:bottom w:w="0" w:type="dxa"/>
              <w:right w:w="10" w:type="dxa"/>
            </w:tcMar>
            <w:vAlign w:val="center"/>
          </w:tcPr>
          <w:p>
            <w:pPr>
              <w:pStyle w:val="232"/>
              <w:keepNext w:val="0"/>
              <w:keepLines w:val="0"/>
              <w:pageBreakBefore w:val="0"/>
              <w:widowControl w:val="0"/>
              <w:numPr>
                <w:ilvl w:val="0"/>
                <w:numId w:val="12"/>
              </w:numPr>
              <w:kinsoku/>
              <w:wordWrap/>
              <w:overflowPunct/>
              <w:topLinePunct w:val="0"/>
              <w:bidi w:val="0"/>
              <w:snapToGrid w:val="0"/>
              <w:spacing w:beforeLines="0" w:after="0" w:afterLines="0" w:line="360" w:lineRule="auto"/>
              <w:ind w:left="425" w:hanging="425" w:firstLineChars="0"/>
              <w:jc w:val="center"/>
              <w:rPr>
                <w:rFonts w:hint="eastAsia" w:ascii="宋体" w:hAnsi="宋体" w:eastAsia="宋体" w:cs="宋体"/>
                <w:color w:val="auto"/>
                <w:kern w:val="2"/>
                <w:sz w:val="24"/>
                <w:szCs w:val="24"/>
                <w:highlight w:val="none"/>
                <w:lang w:val="en-US" w:eastAsia="zh-CN" w:bidi="ar-SA"/>
              </w:rPr>
            </w:pPr>
          </w:p>
        </w:tc>
        <w:tc>
          <w:tcPr>
            <w:tcW w:w="2364" w:type="dxa"/>
            <w:tcBorders>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suppressLineNumbers w:val="0"/>
              <w:kinsoku/>
              <w:wordWrap/>
              <w:overflowPunct/>
              <w:topLinePunct w:val="0"/>
              <w:bidi w:val="0"/>
              <w:snapToGrid w:val="0"/>
              <w:spacing w:beforeLines="0" w:after="0" w:afterLines="0" w:line="360" w:lineRule="auto"/>
              <w:jc w:val="center"/>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bCs/>
                <w:sz w:val="24"/>
                <w:szCs w:val="24"/>
                <w:highlight w:val="none"/>
              </w:rPr>
              <w:t>＃</w:t>
            </w:r>
            <w:r>
              <w:rPr>
                <w:rFonts w:hint="eastAsia" w:ascii="宋体" w:hAnsi="宋体" w:eastAsia="宋体" w:cs="宋体"/>
                <w:i w:val="0"/>
                <w:color w:val="auto"/>
                <w:kern w:val="0"/>
                <w:sz w:val="24"/>
                <w:szCs w:val="24"/>
                <w:highlight w:val="none"/>
                <w:u w:val="none"/>
                <w:lang w:val="en-US" w:eastAsia="zh-CN" w:bidi="ar"/>
              </w:rPr>
              <w:t>自适应巡航</w:t>
            </w:r>
          </w:p>
        </w:tc>
        <w:tc>
          <w:tcPr>
            <w:tcW w:w="3648"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有</w:t>
            </w:r>
          </w:p>
        </w:tc>
        <w:tc>
          <w:tcPr>
            <w:tcW w:w="1604"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lang w:val="en-US" w:eastAsia="zh-CN"/>
              </w:rPr>
            </w:pPr>
          </w:p>
        </w:tc>
      </w:tr>
      <w:tr>
        <w:tblPrEx>
          <w:tblLayout w:type="fixed"/>
          <w:tblCellMar>
            <w:top w:w="0" w:type="dxa"/>
            <w:left w:w="0" w:type="dxa"/>
            <w:bottom w:w="0" w:type="dxa"/>
            <w:right w:w="0" w:type="dxa"/>
          </w:tblCellMar>
        </w:tblPrEx>
        <w:trPr>
          <w:trHeight w:val="294" w:hRule="atLeast"/>
        </w:trPr>
        <w:tc>
          <w:tcPr>
            <w:tcW w:w="1406" w:type="dxa"/>
            <w:tcBorders>
              <w:top w:val="single" w:color="auto" w:sz="4" w:space="0"/>
              <w:left w:val="single" w:color="auto" w:sz="4" w:space="0"/>
              <w:bottom w:val="single" w:color="auto" w:sz="4" w:space="0"/>
              <w:right w:val="single" w:color="auto" w:sz="4" w:space="0"/>
            </w:tcBorders>
            <w:tcMar>
              <w:top w:w="10" w:type="dxa"/>
              <w:left w:w="10" w:type="dxa"/>
              <w:bottom w:w="0" w:type="dxa"/>
              <w:right w:w="10" w:type="dxa"/>
            </w:tcMar>
            <w:vAlign w:val="center"/>
          </w:tcPr>
          <w:p>
            <w:pPr>
              <w:pStyle w:val="232"/>
              <w:keepNext w:val="0"/>
              <w:keepLines w:val="0"/>
              <w:pageBreakBefore w:val="0"/>
              <w:widowControl w:val="0"/>
              <w:numPr>
                <w:ilvl w:val="0"/>
                <w:numId w:val="12"/>
              </w:numPr>
              <w:kinsoku/>
              <w:wordWrap/>
              <w:overflowPunct/>
              <w:topLinePunct w:val="0"/>
              <w:bidi w:val="0"/>
              <w:snapToGrid w:val="0"/>
              <w:spacing w:beforeLines="0" w:after="0" w:afterLines="0" w:line="360" w:lineRule="auto"/>
              <w:ind w:left="425" w:hanging="425" w:firstLineChars="0"/>
              <w:jc w:val="center"/>
              <w:rPr>
                <w:rFonts w:hint="eastAsia" w:ascii="宋体" w:hAnsi="宋体" w:eastAsia="宋体" w:cs="宋体"/>
                <w:color w:val="auto"/>
                <w:kern w:val="2"/>
                <w:sz w:val="24"/>
                <w:szCs w:val="24"/>
                <w:highlight w:val="none"/>
                <w:lang w:val="en-US" w:eastAsia="zh-CN" w:bidi="ar-SA"/>
              </w:rPr>
            </w:pPr>
          </w:p>
        </w:tc>
        <w:tc>
          <w:tcPr>
            <w:tcW w:w="2364" w:type="dxa"/>
            <w:tcBorders>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suppressLineNumbers w:val="0"/>
              <w:kinsoku/>
              <w:wordWrap/>
              <w:overflowPunct/>
              <w:topLinePunct w:val="0"/>
              <w:bidi w:val="0"/>
              <w:snapToGrid w:val="0"/>
              <w:spacing w:beforeLines="0" w:after="0" w:afterLines="0" w:line="360" w:lineRule="auto"/>
              <w:jc w:val="center"/>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bCs/>
                <w:sz w:val="24"/>
                <w:szCs w:val="24"/>
                <w:highlight w:val="none"/>
              </w:rPr>
              <w:t>＃</w:t>
            </w:r>
            <w:r>
              <w:rPr>
                <w:rFonts w:hint="eastAsia" w:ascii="宋体" w:hAnsi="宋体" w:eastAsia="宋体" w:cs="宋体"/>
                <w:i w:val="0"/>
                <w:color w:val="auto"/>
                <w:kern w:val="0"/>
                <w:sz w:val="24"/>
                <w:szCs w:val="24"/>
                <w:highlight w:val="none"/>
                <w:u w:val="none"/>
                <w:lang w:val="en-US" w:eastAsia="zh-CN" w:bidi="ar"/>
              </w:rPr>
              <w:t>自动驻车</w:t>
            </w:r>
          </w:p>
        </w:tc>
        <w:tc>
          <w:tcPr>
            <w:tcW w:w="3648"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有</w:t>
            </w:r>
          </w:p>
        </w:tc>
        <w:tc>
          <w:tcPr>
            <w:tcW w:w="1604"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lang w:val="en-US" w:eastAsia="zh-CN"/>
              </w:rPr>
            </w:pPr>
          </w:p>
        </w:tc>
      </w:tr>
      <w:tr>
        <w:tblPrEx>
          <w:tblLayout w:type="fixed"/>
          <w:tblCellMar>
            <w:top w:w="0" w:type="dxa"/>
            <w:left w:w="0" w:type="dxa"/>
            <w:bottom w:w="0" w:type="dxa"/>
            <w:right w:w="0" w:type="dxa"/>
          </w:tblCellMar>
        </w:tblPrEx>
        <w:trPr>
          <w:trHeight w:val="294" w:hRule="atLeast"/>
        </w:trPr>
        <w:tc>
          <w:tcPr>
            <w:tcW w:w="1406" w:type="dxa"/>
            <w:tcBorders>
              <w:top w:val="single" w:color="auto" w:sz="4" w:space="0"/>
              <w:left w:val="single" w:color="auto" w:sz="4" w:space="0"/>
              <w:bottom w:val="single" w:color="auto" w:sz="4" w:space="0"/>
              <w:right w:val="single" w:color="auto" w:sz="4" w:space="0"/>
            </w:tcBorders>
            <w:tcMar>
              <w:top w:w="10" w:type="dxa"/>
              <w:left w:w="10" w:type="dxa"/>
              <w:bottom w:w="0" w:type="dxa"/>
              <w:right w:w="10" w:type="dxa"/>
            </w:tcMar>
            <w:vAlign w:val="center"/>
          </w:tcPr>
          <w:p>
            <w:pPr>
              <w:pStyle w:val="232"/>
              <w:keepNext w:val="0"/>
              <w:keepLines w:val="0"/>
              <w:pageBreakBefore w:val="0"/>
              <w:widowControl w:val="0"/>
              <w:numPr>
                <w:ilvl w:val="0"/>
                <w:numId w:val="12"/>
              </w:numPr>
              <w:kinsoku/>
              <w:wordWrap/>
              <w:overflowPunct/>
              <w:topLinePunct w:val="0"/>
              <w:bidi w:val="0"/>
              <w:snapToGrid w:val="0"/>
              <w:spacing w:beforeLines="0" w:after="0" w:afterLines="0" w:line="360" w:lineRule="auto"/>
              <w:ind w:left="425" w:hanging="425" w:firstLineChars="0"/>
              <w:jc w:val="center"/>
              <w:rPr>
                <w:rFonts w:hint="eastAsia" w:ascii="宋体" w:hAnsi="宋体" w:eastAsia="宋体" w:cs="宋体"/>
                <w:color w:val="auto"/>
                <w:kern w:val="2"/>
                <w:sz w:val="24"/>
                <w:szCs w:val="24"/>
                <w:highlight w:val="none"/>
                <w:lang w:val="en-US" w:eastAsia="zh-CN" w:bidi="ar-SA"/>
              </w:rPr>
            </w:pPr>
          </w:p>
        </w:tc>
        <w:tc>
          <w:tcPr>
            <w:tcW w:w="2364" w:type="dxa"/>
            <w:tcBorders>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suppressLineNumbers w:val="0"/>
              <w:kinsoku/>
              <w:wordWrap/>
              <w:overflowPunct/>
              <w:topLinePunct w:val="0"/>
              <w:bidi w:val="0"/>
              <w:snapToGrid w:val="0"/>
              <w:spacing w:beforeLines="0" w:after="0" w:afterLines="0" w:line="360" w:lineRule="auto"/>
              <w:jc w:val="center"/>
              <w:textAlignment w:val="center"/>
              <w:rPr>
                <w:rFonts w:hint="eastAsia" w:ascii="宋体" w:hAnsi="宋体" w:eastAsia="宋体" w:cs="宋体"/>
                <w:b/>
                <w:bCs/>
                <w:i w:val="0"/>
                <w:color w:val="auto"/>
                <w:kern w:val="0"/>
                <w:sz w:val="24"/>
                <w:szCs w:val="24"/>
                <w:highlight w:val="none"/>
                <w:u w:val="none"/>
                <w:lang w:val="en-US" w:eastAsia="zh-CN" w:bidi="ar"/>
              </w:rPr>
            </w:pPr>
            <w:r>
              <w:rPr>
                <w:rFonts w:hint="eastAsia" w:ascii="宋体" w:hAnsi="宋体" w:eastAsia="宋体" w:cs="宋体"/>
                <w:bCs/>
                <w:sz w:val="24"/>
                <w:szCs w:val="24"/>
                <w:highlight w:val="none"/>
              </w:rPr>
              <w:t>＃</w:t>
            </w:r>
            <w:r>
              <w:rPr>
                <w:rFonts w:hint="eastAsia" w:ascii="宋体" w:hAnsi="宋体" w:eastAsia="宋体" w:cs="宋体"/>
                <w:i w:val="0"/>
                <w:color w:val="auto"/>
                <w:kern w:val="0"/>
                <w:sz w:val="24"/>
                <w:szCs w:val="24"/>
                <w:highlight w:val="none"/>
                <w:u w:val="none"/>
                <w:lang w:val="en-US" w:eastAsia="zh-CN" w:bidi="ar"/>
              </w:rPr>
              <w:t>无钥匙启动</w:t>
            </w:r>
          </w:p>
        </w:tc>
        <w:tc>
          <w:tcPr>
            <w:tcW w:w="3648"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有</w:t>
            </w:r>
          </w:p>
        </w:tc>
        <w:tc>
          <w:tcPr>
            <w:tcW w:w="1604"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lang w:val="en-US" w:eastAsia="zh-CN"/>
              </w:rPr>
            </w:pPr>
          </w:p>
        </w:tc>
      </w:tr>
      <w:tr>
        <w:tblPrEx>
          <w:tblLayout w:type="fixed"/>
          <w:tblCellMar>
            <w:top w:w="0" w:type="dxa"/>
            <w:left w:w="0" w:type="dxa"/>
            <w:bottom w:w="0" w:type="dxa"/>
            <w:right w:w="0" w:type="dxa"/>
          </w:tblCellMar>
        </w:tblPrEx>
        <w:trPr>
          <w:trHeight w:val="294" w:hRule="atLeast"/>
        </w:trPr>
        <w:tc>
          <w:tcPr>
            <w:tcW w:w="1406" w:type="dxa"/>
            <w:tcBorders>
              <w:top w:val="single" w:color="auto" w:sz="4" w:space="0"/>
              <w:left w:val="single" w:color="auto" w:sz="4" w:space="0"/>
              <w:bottom w:val="single" w:color="auto" w:sz="4" w:space="0"/>
              <w:right w:val="single" w:color="auto" w:sz="4" w:space="0"/>
            </w:tcBorders>
            <w:tcMar>
              <w:top w:w="10" w:type="dxa"/>
              <w:left w:w="10" w:type="dxa"/>
              <w:bottom w:w="0" w:type="dxa"/>
              <w:right w:w="10" w:type="dxa"/>
            </w:tcMar>
            <w:vAlign w:val="center"/>
          </w:tcPr>
          <w:p>
            <w:pPr>
              <w:pStyle w:val="232"/>
              <w:keepNext w:val="0"/>
              <w:keepLines w:val="0"/>
              <w:pageBreakBefore w:val="0"/>
              <w:widowControl w:val="0"/>
              <w:numPr>
                <w:ilvl w:val="0"/>
                <w:numId w:val="12"/>
              </w:numPr>
              <w:kinsoku/>
              <w:wordWrap/>
              <w:overflowPunct/>
              <w:topLinePunct w:val="0"/>
              <w:bidi w:val="0"/>
              <w:snapToGrid w:val="0"/>
              <w:spacing w:beforeLines="0" w:after="0" w:afterLines="0" w:line="360" w:lineRule="auto"/>
              <w:ind w:left="425" w:hanging="425" w:firstLineChars="0"/>
              <w:jc w:val="center"/>
              <w:rPr>
                <w:rFonts w:hint="eastAsia" w:ascii="宋体" w:hAnsi="宋体" w:eastAsia="宋体" w:cs="宋体"/>
                <w:color w:val="auto"/>
                <w:kern w:val="2"/>
                <w:sz w:val="24"/>
                <w:szCs w:val="24"/>
                <w:highlight w:val="none"/>
                <w:lang w:val="en-US" w:eastAsia="zh-CN" w:bidi="ar-SA"/>
              </w:rPr>
            </w:pPr>
          </w:p>
        </w:tc>
        <w:tc>
          <w:tcPr>
            <w:tcW w:w="2364" w:type="dxa"/>
            <w:tcBorders>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bCs/>
                <w:sz w:val="24"/>
                <w:szCs w:val="24"/>
                <w:highlight w:val="none"/>
              </w:rPr>
              <w:t>＃</w:t>
            </w:r>
            <w:r>
              <w:rPr>
                <w:rFonts w:hint="eastAsia" w:ascii="宋体" w:hAnsi="宋体" w:eastAsia="宋体" w:cs="宋体"/>
                <w:color w:val="auto"/>
                <w:kern w:val="2"/>
                <w:sz w:val="24"/>
                <w:szCs w:val="24"/>
                <w:highlight w:val="none"/>
                <w:lang w:val="en-US" w:eastAsia="zh-CN"/>
              </w:rPr>
              <w:t>座椅加热</w:t>
            </w:r>
          </w:p>
        </w:tc>
        <w:tc>
          <w:tcPr>
            <w:tcW w:w="3648"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有</w:t>
            </w:r>
          </w:p>
        </w:tc>
        <w:tc>
          <w:tcPr>
            <w:tcW w:w="1604"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lang w:val="en-US" w:eastAsia="zh-CN"/>
              </w:rPr>
            </w:pPr>
          </w:p>
        </w:tc>
      </w:tr>
      <w:tr>
        <w:tblPrEx>
          <w:tblLayout w:type="fixed"/>
          <w:tblCellMar>
            <w:top w:w="0" w:type="dxa"/>
            <w:left w:w="0" w:type="dxa"/>
            <w:bottom w:w="0" w:type="dxa"/>
            <w:right w:w="0" w:type="dxa"/>
          </w:tblCellMar>
        </w:tblPrEx>
        <w:trPr>
          <w:trHeight w:val="294" w:hRule="atLeast"/>
        </w:trPr>
        <w:tc>
          <w:tcPr>
            <w:tcW w:w="1406" w:type="dxa"/>
            <w:tcBorders>
              <w:top w:val="single" w:color="auto" w:sz="4" w:space="0"/>
              <w:left w:val="single" w:color="auto" w:sz="4" w:space="0"/>
              <w:bottom w:val="single" w:color="auto" w:sz="4" w:space="0"/>
              <w:right w:val="single" w:color="auto" w:sz="4" w:space="0"/>
            </w:tcBorders>
            <w:tcMar>
              <w:top w:w="10" w:type="dxa"/>
              <w:left w:w="10" w:type="dxa"/>
              <w:bottom w:w="0" w:type="dxa"/>
              <w:right w:w="10" w:type="dxa"/>
            </w:tcMar>
            <w:vAlign w:val="center"/>
          </w:tcPr>
          <w:p>
            <w:pPr>
              <w:pStyle w:val="232"/>
              <w:keepNext w:val="0"/>
              <w:keepLines w:val="0"/>
              <w:pageBreakBefore w:val="0"/>
              <w:widowControl w:val="0"/>
              <w:numPr>
                <w:ilvl w:val="0"/>
                <w:numId w:val="12"/>
              </w:numPr>
              <w:kinsoku/>
              <w:wordWrap/>
              <w:overflowPunct/>
              <w:topLinePunct w:val="0"/>
              <w:bidi w:val="0"/>
              <w:snapToGrid w:val="0"/>
              <w:spacing w:beforeLines="0" w:after="0" w:afterLines="0" w:line="360" w:lineRule="auto"/>
              <w:ind w:left="425" w:hanging="425" w:firstLineChars="0"/>
              <w:jc w:val="center"/>
              <w:rPr>
                <w:rFonts w:hint="eastAsia" w:ascii="宋体" w:hAnsi="宋体" w:eastAsia="宋体" w:cs="宋体"/>
                <w:color w:val="auto"/>
                <w:kern w:val="2"/>
                <w:sz w:val="24"/>
                <w:szCs w:val="24"/>
                <w:highlight w:val="none"/>
                <w:lang w:val="en-US" w:eastAsia="zh-CN" w:bidi="ar-SA"/>
              </w:rPr>
            </w:pPr>
          </w:p>
        </w:tc>
        <w:tc>
          <w:tcPr>
            <w:tcW w:w="2364" w:type="dxa"/>
            <w:tcBorders>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bCs/>
                <w:sz w:val="24"/>
                <w:szCs w:val="24"/>
                <w:highlight w:val="none"/>
              </w:rPr>
              <w:t>＃</w:t>
            </w:r>
            <w:r>
              <w:rPr>
                <w:rFonts w:hint="eastAsia" w:ascii="宋体" w:hAnsi="宋体" w:eastAsia="宋体" w:cs="宋体"/>
                <w:color w:val="auto"/>
                <w:kern w:val="2"/>
                <w:sz w:val="24"/>
                <w:szCs w:val="24"/>
                <w:highlight w:val="none"/>
                <w:lang w:val="en-US" w:eastAsia="zh-CN"/>
              </w:rPr>
              <w:t>超声波雷达数量</w:t>
            </w:r>
          </w:p>
        </w:tc>
        <w:tc>
          <w:tcPr>
            <w:tcW w:w="3648"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≥8个</w:t>
            </w:r>
          </w:p>
        </w:tc>
        <w:tc>
          <w:tcPr>
            <w:tcW w:w="1604"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lang w:val="en-US" w:eastAsia="zh-CN"/>
              </w:rPr>
            </w:pPr>
          </w:p>
        </w:tc>
      </w:tr>
      <w:tr>
        <w:tblPrEx>
          <w:tblLayout w:type="fixed"/>
          <w:tblCellMar>
            <w:top w:w="0" w:type="dxa"/>
            <w:left w:w="0" w:type="dxa"/>
            <w:bottom w:w="0" w:type="dxa"/>
            <w:right w:w="0" w:type="dxa"/>
          </w:tblCellMar>
        </w:tblPrEx>
        <w:trPr>
          <w:trHeight w:val="294" w:hRule="atLeast"/>
        </w:trPr>
        <w:tc>
          <w:tcPr>
            <w:tcW w:w="1406" w:type="dxa"/>
            <w:tcBorders>
              <w:top w:val="single" w:color="auto" w:sz="4" w:space="0"/>
              <w:left w:val="single" w:color="auto" w:sz="4" w:space="0"/>
              <w:bottom w:val="single" w:color="auto" w:sz="4" w:space="0"/>
              <w:right w:val="single" w:color="auto" w:sz="4" w:space="0"/>
            </w:tcBorders>
            <w:tcMar>
              <w:top w:w="10" w:type="dxa"/>
              <w:left w:w="10" w:type="dxa"/>
              <w:bottom w:w="0" w:type="dxa"/>
              <w:right w:w="10" w:type="dxa"/>
            </w:tcMar>
            <w:vAlign w:val="center"/>
          </w:tcPr>
          <w:p>
            <w:pPr>
              <w:pStyle w:val="232"/>
              <w:keepNext w:val="0"/>
              <w:keepLines w:val="0"/>
              <w:pageBreakBefore w:val="0"/>
              <w:widowControl w:val="0"/>
              <w:numPr>
                <w:ilvl w:val="0"/>
                <w:numId w:val="12"/>
              </w:numPr>
              <w:kinsoku/>
              <w:wordWrap/>
              <w:overflowPunct/>
              <w:topLinePunct w:val="0"/>
              <w:bidi w:val="0"/>
              <w:snapToGrid w:val="0"/>
              <w:spacing w:beforeLines="0" w:after="0" w:afterLines="0" w:line="360" w:lineRule="auto"/>
              <w:ind w:left="425" w:hanging="425" w:firstLineChars="0"/>
              <w:jc w:val="center"/>
              <w:rPr>
                <w:rFonts w:hint="eastAsia" w:ascii="宋体" w:hAnsi="宋体" w:eastAsia="宋体" w:cs="宋体"/>
                <w:color w:val="auto"/>
                <w:kern w:val="2"/>
                <w:sz w:val="24"/>
                <w:szCs w:val="24"/>
                <w:highlight w:val="none"/>
                <w:lang w:val="en-US" w:eastAsia="zh-CN" w:bidi="ar-SA"/>
              </w:rPr>
            </w:pPr>
          </w:p>
        </w:tc>
        <w:tc>
          <w:tcPr>
            <w:tcW w:w="2364" w:type="dxa"/>
            <w:tcBorders>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bCs/>
                <w:sz w:val="24"/>
                <w:szCs w:val="24"/>
                <w:highlight w:val="none"/>
              </w:rPr>
              <w:t>＃</w:t>
            </w:r>
            <w:r>
              <w:rPr>
                <w:rFonts w:hint="eastAsia" w:ascii="宋体" w:hAnsi="宋体" w:eastAsia="宋体" w:cs="宋体"/>
                <w:color w:val="auto"/>
                <w:kern w:val="2"/>
                <w:sz w:val="24"/>
                <w:szCs w:val="24"/>
                <w:highlight w:val="none"/>
              </w:rPr>
              <w:t>行李厢最</w:t>
            </w:r>
            <w:r>
              <w:rPr>
                <w:rFonts w:hint="eastAsia" w:ascii="宋体" w:hAnsi="宋体" w:eastAsia="宋体" w:cs="宋体"/>
                <w:color w:val="auto"/>
                <w:kern w:val="2"/>
                <w:sz w:val="24"/>
                <w:szCs w:val="24"/>
                <w:highlight w:val="none"/>
                <w:lang w:eastAsia="zh-CN"/>
              </w:rPr>
              <w:t>大</w:t>
            </w:r>
            <w:r>
              <w:rPr>
                <w:rFonts w:hint="eastAsia" w:ascii="宋体" w:hAnsi="宋体" w:eastAsia="宋体" w:cs="宋体"/>
                <w:color w:val="auto"/>
                <w:kern w:val="2"/>
                <w:sz w:val="24"/>
                <w:szCs w:val="24"/>
                <w:highlight w:val="none"/>
              </w:rPr>
              <w:t>容积</w:t>
            </w:r>
          </w:p>
        </w:tc>
        <w:tc>
          <w:tcPr>
            <w:tcW w:w="3648"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≥540L</w:t>
            </w:r>
          </w:p>
        </w:tc>
        <w:tc>
          <w:tcPr>
            <w:tcW w:w="1604"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lang w:val="en-US" w:eastAsia="zh-CN"/>
              </w:rPr>
            </w:pPr>
          </w:p>
        </w:tc>
      </w:tr>
      <w:tr>
        <w:tblPrEx>
          <w:tblLayout w:type="fixed"/>
          <w:tblCellMar>
            <w:top w:w="0" w:type="dxa"/>
            <w:left w:w="0" w:type="dxa"/>
            <w:bottom w:w="0" w:type="dxa"/>
            <w:right w:w="0" w:type="dxa"/>
          </w:tblCellMar>
        </w:tblPrEx>
        <w:trPr>
          <w:trHeight w:val="294" w:hRule="atLeast"/>
        </w:trPr>
        <w:tc>
          <w:tcPr>
            <w:tcW w:w="1406" w:type="dxa"/>
            <w:tcBorders>
              <w:top w:val="single" w:color="auto" w:sz="4" w:space="0"/>
              <w:left w:val="single" w:color="auto" w:sz="4" w:space="0"/>
              <w:bottom w:val="single" w:color="auto" w:sz="4" w:space="0"/>
              <w:right w:val="single" w:color="auto" w:sz="4" w:space="0"/>
            </w:tcBorders>
            <w:tcMar>
              <w:top w:w="10" w:type="dxa"/>
              <w:left w:w="10" w:type="dxa"/>
              <w:bottom w:w="0" w:type="dxa"/>
              <w:right w:w="10" w:type="dxa"/>
            </w:tcMar>
            <w:vAlign w:val="center"/>
          </w:tcPr>
          <w:p>
            <w:pPr>
              <w:pStyle w:val="232"/>
              <w:keepNext w:val="0"/>
              <w:keepLines w:val="0"/>
              <w:pageBreakBefore w:val="0"/>
              <w:widowControl w:val="0"/>
              <w:numPr>
                <w:ilvl w:val="0"/>
                <w:numId w:val="12"/>
              </w:numPr>
              <w:kinsoku/>
              <w:wordWrap/>
              <w:overflowPunct/>
              <w:topLinePunct w:val="0"/>
              <w:bidi w:val="0"/>
              <w:snapToGrid w:val="0"/>
              <w:spacing w:beforeLines="0" w:after="0" w:afterLines="0" w:line="360" w:lineRule="auto"/>
              <w:ind w:left="425" w:hanging="425" w:firstLineChars="0"/>
              <w:jc w:val="center"/>
              <w:rPr>
                <w:rFonts w:hint="eastAsia" w:ascii="宋体" w:hAnsi="宋体" w:eastAsia="宋体" w:cs="宋体"/>
                <w:color w:val="auto"/>
                <w:kern w:val="2"/>
                <w:sz w:val="24"/>
                <w:szCs w:val="24"/>
                <w:highlight w:val="none"/>
                <w:lang w:val="en-US" w:eastAsia="zh-CN" w:bidi="ar-SA"/>
              </w:rPr>
            </w:pPr>
          </w:p>
        </w:tc>
        <w:tc>
          <w:tcPr>
            <w:tcW w:w="2364" w:type="dxa"/>
            <w:tcBorders>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lang w:val="en-US" w:eastAsia="zh-CN"/>
              </w:rPr>
            </w:pPr>
            <w:r>
              <w:rPr>
                <w:rFonts w:hint="eastAsia" w:ascii="宋体" w:hAnsi="宋体" w:eastAsia="宋体" w:cs="宋体"/>
                <w:bCs/>
                <w:sz w:val="24"/>
                <w:szCs w:val="24"/>
                <w:highlight w:val="none"/>
              </w:rPr>
              <w:t>＃</w:t>
            </w:r>
            <w:r>
              <w:rPr>
                <w:rFonts w:hint="eastAsia" w:ascii="宋体" w:hAnsi="宋体" w:eastAsia="宋体" w:cs="宋体"/>
                <w:color w:val="auto"/>
                <w:kern w:val="2"/>
                <w:sz w:val="24"/>
                <w:szCs w:val="24"/>
                <w:highlight w:val="none"/>
                <w:lang w:val="en-US" w:eastAsia="zh-CN"/>
              </w:rPr>
              <w:t>隐藏式门把手</w:t>
            </w:r>
          </w:p>
        </w:tc>
        <w:tc>
          <w:tcPr>
            <w:tcW w:w="3648"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否</w:t>
            </w:r>
          </w:p>
        </w:tc>
        <w:tc>
          <w:tcPr>
            <w:tcW w:w="1604"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lang w:val="en-US" w:eastAsia="zh-CN"/>
              </w:rPr>
            </w:pPr>
          </w:p>
        </w:tc>
      </w:tr>
      <w:tr>
        <w:tblPrEx>
          <w:tblLayout w:type="fixed"/>
          <w:tblCellMar>
            <w:top w:w="0" w:type="dxa"/>
            <w:left w:w="0" w:type="dxa"/>
            <w:bottom w:w="0" w:type="dxa"/>
            <w:right w:w="0" w:type="dxa"/>
          </w:tblCellMar>
        </w:tblPrEx>
        <w:trPr>
          <w:trHeight w:val="294" w:hRule="atLeast"/>
        </w:trPr>
        <w:tc>
          <w:tcPr>
            <w:tcW w:w="1406" w:type="dxa"/>
            <w:tcBorders>
              <w:top w:val="single" w:color="auto" w:sz="4" w:space="0"/>
              <w:left w:val="single" w:color="auto" w:sz="4" w:space="0"/>
              <w:bottom w:val="single" w:color="auto" w:sz="4" w:space="0"/>
              <w:right w:val="single" w:color="auto" w:sz="4" w:space="0"/>
            </w:tcBorders>
            <w:tcMar>
              <w:top w:w="10" w:type="dxa"/>
              <w:left w:w="10" w:type="dxa"/>
              <w:bottom w:w="0" w:type="dxa"/>
              <w:right w:w="10" w:type="dxa"/>
            </w:tcMar>
            <w:vAlign w:val="center"/>
          </w:tcPr>
          <w:p>
            <w:pPr>
              <w:pStyle w:val="232"/>
              <w:keepNext w:val="0"/>
              <w:keepLines w:val="0"/>
              <w:pageBreakBefore w:val="0"/>
              <w:widowControl w:val="0"/>
              <w:numPr>
                <w:ilvl w:val="0"/>
                <w:numId w:val="12"/>
              </w:numPr>
              <w:kinsoku/>
              <w:wordWrap/>
              <w:overflowPunct/>
              <w:topLinePunct w:val="0"/>
              <w:bidi w:val="0"/>
              <w:snapToGrid w:val="0"/>
              <w:spacing w:beforeLines="0" w:after="0" w:afterLines="0" w:line="360" w:lineRule="auto"/>
              <w:ind w:left="425" w:hanging="425" w:firstLineChars="0"/>
              <w:jc w:val="center"/>
              <w:rPr>
                <w:rFonts w:hint="eastAsia" w:ascii="宋体" w:hAnsi="宋体" w:eastAsia="宋体" w:cs="宋体"/>
                <w:color w:val="auto"/>
                <w:kern w:val="2"/>
                <w:sz w:val="24"/>
                <w:szCs w:val="24"/>
                <w:highlight w:val="none"/>
                <w:lang w:val="en-US" w:eastAsia="zh-CN" w:bidi="ar-SA"/>
              </w:rPr>
            </w:pPr>
          </w:p>
        </w:tc>
        <w:tc>
          <w:tcPr>
            <w:tcW w:w="2364" w:type="dxa"/>
            <w:tcBorders>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lang w:val="en-US" w:eastAsia="zh-CN"/>
              </w:rPr>
            </w:pPr>
            <w:r>
              <w:rPr>
                <w:rFonts w:hint="eastAsia" w:ascii="宋体" w:hAnsi="宋体" w:eastAsia="宋体" w:cs="宋体"/>
                <w:bCs/>
                <w:sz w:val="24"/>
                <w:szCs w:val="24"/>
                <w:highlight w:val="none"/>
              </w:rPr>
              <w:t>＃</w:t>
            </w:r>
            <w:r>
              <w:rPr>
                <w:rFonts w:hint="eastAsia" w:ascii="宋体" w:hAnsi="宋体" w:eastAsia="宋体" w:cs="宋体"/>
                <w:color w:val="auto"/>
                <w:kern w:val="2"/>
                <w:sz w:val="24"/>
                <w:szCs w:val="24"/>
                <w:highlight w:val="none"/>
                <w:lang w:val="en-US" w:eastAsia="zh-CN"/>
              </w:rPr>
              <w:t>前、后驻车雷达</w:t>
            </w:r>
          </w:p>
        </w:tc>
        <w:tc>
          <w:tcPr>
            <w:tcW w:w="3648"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有</w:t>
            </w:r>
          </w:p>
        </w:tc>
        <w:tc>
          <w:tcPr>
            <w:tcW w:w="1604"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lang w:val="en-US" w:eastAsia="zh-CN"/>
              </w:rPr>
            </w:pPr>
          </w:p>
        </w:tc>
      </w:tr>
      <w:tr>
        <w:tblPrEx>
          <w:tblLayout w:type="fixed"/>
          <w:tblCellMar>
            <w:top w:w="0" w:type="dxa"/>
            <w:left w:w="0" w:type="dxa"/>
            <w:bottom w:w="0" w:type="dxa"/>
            <w:right w:w="0" w:type="dxa"/>
          </w:tblCellMar>
        </w:tblPrEx>
        <w:trPr>
          <w:trHeight w:val="294" w:hRule="atLeast"/>
        </w:trPr>
        <w:tc>
          <w:tcPr>
            <w:tcW w:w="1406" w:type="dxa"/>
            <w:tcBorders>
              <w:top w:val="single" w:color="auto" w:sz="4" w:space="0"/>
              <w:left w:val="single" w:color="auto" w:sz="4" w:space="0"/>
              <w:bottom w:val="single" w:color="auto" w:sz="4" w:space="0"/>
              <w:right w:val="single" w:color="auto" w:sz="4" w:space="0"/>
            </w:tcBorders>
            <w:tcMar>
              <w:top w:w="10" w:type="dxa"/>
              <w:left w:w="10" w:type="dxa"/>
              <w:bottom w:w="0" w:type="dxa"/>
              <w:right w:w="10" w:type="dxa"/>
            </w:tcMar>
            <w:vAlign w:val="center"/>
          </w:tcPr>
          <w:p>
            <w:pPr>
              <w:pStyle w:val="232"/>
              <w:keepNext w:val="0"/>
              <w:keepLines w:val="0"/>
              <w:pageBreakBefore w:val="0"/>
              <w:widowControl w:val="0"/>
              <w:numPr>
                <w:ilvl w:val="0"/>
                <w:numId w:val="12"/>
              </w:numPr>
              <w:kinsoku/>
              <w:wordWrap/>
              <w:overflowPunct/>
              <w:topLinePunct w:val="0"/>
              <w:bidi w:val="0"/>
              <w:snapToGrid w:val="0"/>
              <w:spacing w:beforeLines="0" w:after="0" w:afterLines="0" w:line="360" w:lineRule="auto"/>
              <w:ind w:left="425" w:hanging="425" w:firstLineChars="0"/>
              <w:jc w:val="center"/>
              <w:rPr>
                <w:rFonts w:hint="eastAsia" w:ascii="宋体" w:hAnsi="宋体" w:eastAsia="宋体" w:cs="宋体"/>
                <w:color w:val="auto"/>
                <w:kern w:val="2"/>
                <w:sz w:val="24"/>
                <w:szCs w:val="24"/>
                <w:highlight w:val="none"/>
                <w:lang w:val="en-US" w:eastAsia="zh-CN" w:bidi="ar-SA"/>
              </w:rPr>
            </w:pPr>
          </w:p>
        </w:tc>
        <w:tc>
          <w:tcPr>
            <w:tcW w:w="2364" w:type="dxa"/>
            <w:tcBorders>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bCs/>
                <w:sz w:val="24"/>
                <w:szCs w:val="24"/>
                <w:highlight w:val="none"/>
              </w:rPr>
              <w:t>＃</w:t>
            </w:r>
            <w:r>
              <w:rPr>
                <w:rFonts w:hint="eastAsia" w:ascii="宋体" w:hAnsi="宋体" w:eastAsia="宋体" w:cs="宋体"/>
                <w:color w:val="auto"/>
                <w:kern w:val="2"/>
                <w:sz w:val="24"/>
                <w:szCs w:val="24"/>
                <w:highlight w:val="none"/>
                <w:lang w:val="en-US" w:eastAsia="zh-CN"/>
              </w:rPr>
              <w:t>转向辅助灯</w:t>
            </w:r>
          </w:p>
        </w:tc>
        <w:tc>
          <w:tcPr>
            <w:tcW w:w="3648"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sz w:val="24"/>
                <w:szCs w:val="24"/>
                <w:highlight w:val="none"/>
              </w:rPr>
            </w:pPr>
            <w:r>
              <w:rPr>
                <w:rFonts w:hint="eastAsia" w:ascii="宋体" w:hAnsi="宋体" w:eastAsia="宋体" w:cs="宋体"/>
                <w:color w:val="auto"/>
                <w:kern w:val="2"/>
                <w:sz w:val="24"/>
                <w:szCs w:val="24"/>
                <w:highlight w:val="none"/>
                <w:lang w:val="en-US" w:eastAsia="zh-CN"/>
              </w:rPr>
              <w:t>有</w:t>
            </w:r>
          </w:p>
        </w:tc>
        <w:tc>
          <w:tcPr>
            <w:tcW w:w="1604"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kern w:val="2"/>
                <w:sz w:val="24"/>
                <w:szCs w:val="24"/>
                <w:highlight w:val="none"/>
                <w:lang w:val="en-US" w:eastAsia="zh-CN"/>
              </w:rPr>
            </w:pPr>
          </w:p>
        </w:tc>
      </w:tr>
    </w:tbl>
    <w:p>
      <w:pPr>
        <w:pageBreakBefore w:val="0"/>
        <w:kinsoku/>
        <w:wordWrap/>
        <w:overflowPunct/>
        <w:topLinePunct w:val="0"/>
        <w:autoSpaceDE w:val="0"/>
        <w:autoSpaceDN w:val="0"/>
        <w:bidi w:val="0"/>
        <w:snapToGrid w:val="0"/>
        <w:spacing w:beforeLines="0" w:after="0" w:afterLines="0" w:line="360" w:lineRule="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三、商务要求</w:t>
      </w:r>
    </w:p>
    <w:p>
      <w:pPr>
        <w:pageBreakBefore w:val="0"/>
        <w:kinsoku/>
        <w:wordWrap/>
        <w:overflowPunct/>
        <w:topLinePunct w:val="0"/>
        <w:autoSpaceDE w:val="0"/>
        <w:autoSpaceDN w:val="0"/>
        <w:bidi w:val="0"/>
        <w:snapToGrid w:val="0"/>
        <w:spacing w:beforeLines="0" w:after="0" w:afterLines="0"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（一）报价要求</w:t>
      </w:r>
    </w:p>
    <w:p>
      <w:pPr>
        <w:pageBreakBefore w:val="0"/>
        <w:kinsoku/>
        <w:wordWrap/>
        <w:overflowPunct/>
        <w:topLinePunct w:val="0"/>
        <w:autoSpaceDE w:val="0"/>
        <w:autoSpaceDN w:val="0"/>
        <w:bidi w:val="0"/>
        <w:snapToGrid w:val="0"/>
        <w:spacing w:beforeLines="0" w:after="0" w:afterLines="0"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 投标人的报价应包括：车辆及附件货款、运输费、运输保险费、装卸费、安装调试费、车辆购置税等。不包含装具费用、机动车保险费用。投标人所报价格为最终优惠价格。</w:t>
      </w:r>
    </w:p>
    <w:p>
      <w:pPr>
        <w:pageBreakBefore w:val="0"/>
        <w:kinsoku/>
        <w:wordWrap/>
        <w:overflowPunct/>
        <w:topLinePunct w:val="0"/>
        <w:autoSpaceDE w:val="0"/>
        <w:autoSpaceDN w:val="0"/>
        <w:bidi w:val="0"/>
        <w:snapToGrid w:val="0"/>
        <w:spacing w:beforeLines="0" w:after="0" w:afterLines="0"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 验收及相关费用由投标人负责。</w:t>
      </w:r>
    </w:p>
    <w:p>
      <w:pPr>
        <w:pageBreakBefore w:val="0"/>
        <w:kinsoku/>
        <w:wordWrap/>
        <w:overflowPunct/>
        <w:topLinePunct w:val="0"/>
        <w:autoSpaceDE w:val="0"/>
        <w:autoSpaceDN w:val="0"/>
        <w:bidi w:val="0"/>
        <w:snapToGrid w:val="0"/>
        <w:spacing w:beforeLines="0" w:after="0" w:afterLines="0"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（二）服务要求</w:t>
      </w:r>
    </w:p>
    <w:p>
      <w:pPr>
        <w:pageBreakBefore w:val="0"/>
        <w:kinsoku/>
        <w:wordWrap/>
        <w:overflowPunct/>
        <w:topLinePunct w:val="0"/>
        <w:autoSpaceDE w:val="0"/>
        <w:autoSpaceDN w:val="0"/>
        <w:bidi w:val="0"/>
        <w:snapToGrid w:val="0"/>
        <w:spacing w:beforeLines="0" w:after="0" w:afterLines="0"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所投车辆</w:t>
      </w:r>
      <w:r>
        <w:rPr>
          <w:rFonts w:hint="eastAsia" w:ascii="宋体" w:hAnsi="宋体" w:eastAsia="宋体" w:cs="宋体"/>
          <w:bCs/>
          <w:color w:val="auto"/>
          <w:sz w:val="24"/>
          <w:szCs w:val="24"/>
          <w:highlight w:val="none"/>
          <w:lang w:val="en-US" w:eastAsia="zh-CN"/>
        </w:rPr>
        <w:t>整车</w:t>
      </w:r>
      <w:r>
        <w:rPr>
          <w:rFonts w:hint="eastAsia" w:ascii="宋体" w:hAnsi="宋体" w:eastAsia="宋体" w:cs="宋体"/>
          <w:bCs/>
          <w:color w:val="auto"/>
          <w:sz w:val="24"/>
          <w:szCs w:val="24"/>
          <w:highlight w:val="none"/>
        </w:rPr>
        <w:t>保修期限不低于3年或者行驶里程100,000公里，以先到者为准；所投车辆三包（修理、更换、退货）有效期限不低于《家用汽车产品修理、更换、退货责任规定》要求。保修期和三包有效期自供应商开具购车发票之日起计算。</w:t>
      </w:r>
    </w:p>
    <w:p>
      <w:pPr>
        <w:pageBreakBefore w:val="0"/>
        <w:kinsoku/>
        <w:wordWrap/>
        <w:overflowPunct/>
        <w:topLinePunct w:val="0"/>
        <w:autoSpaceDE w:val="0"/>
        <w:autoSpaceDN w:val="0"/>
        <w:bidi w:val="0"/>
        <w:snapToGrid w:val="0"/>
        <w:spacing w:beforeLines="0" w:after="0" w:afterLines="0"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提供所投产品制造商服务机构情况，包括地址、联系方式及技术人员数量等。</w:t>
      </w:r>
    </w:p>
    <w:p>
      <w:pPr>
        <w:pageBreakBefore w:val="0"/>
        <w:kinsoku/>
        <w:wordWrap/>
        <w:overflowPunct/>
        <w:topLinePunct w:val="0"/>
        <w:autoSpaceDE w:val="0"/>
        <w:autoSpaceDN w:val="0"/>
        <w:bidi w:val="0"/>
        <w:snapToGrid w:val="0"/>
        <w:spacing w:beforeLines="0" w:after="0" w:afterLines="0"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（三）交货要求</w:t>
      </w:r>
    </w:p>
    <w:p>
      <w:pPr>
        <w:pageBreakBefore w:val="0"/>
        <w:kinsoku/>
        <w:wordWrap/>
        <w:overflowPunct/>
        <w:topLinePunct w:val="0"/>
        <w:autoSpaceDE w:val="0"/>
        <w:autoSpaceDN w:val="0"/>
        <w:bidi w:val="0"/>
        <w:snapToGrid w:val="0"/>
        <w:spacing w:beforeLines="0" w:after="0" w:afterLines="0"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 交货期：签订合同之日起</w:t>
      </w:r>
      <w:r>
        <w:rPr>
          <w:rFonts w:hint="eastAsia" w:ascii="宋体" w:hAnsi="宋体" w:cs="宋体"/>
          <w:bCs/>
          <w:color w:val="auto"/>
          <w:sz w:val="24"/>
          <w:szCs w:val="24"/>
          <w:highlight w:val="none"/>
          <w:lang w:val="en-US" w:eastAsia="zh-CN"/>
        </w:rPr>
        <w:t>4</w:t>
      </w:r>
      <w:r>
        <w:rPr>
          <w:rFonts w:hint="eastAsia" w:ascii="宋体" w:hAnsi="宋体" w:eastAsia="宋体" w:cs="宋体"/>
          <w:bCs/>
          <w:color w:val="auto"/>
          <w:sz w:val="24"/>
          <w:szCs w:val="24"/>
          <w:highlight w:val="none"/>
          <w:lang w:val="en-US" w:eastAsia="zh-CN"/>
        </w:rPr>
        <w:t>0</w:t>
      </w:r>
      <w:r>
        <w:rPr>
          <w:rFonts w:hint="eastAsia" w:ascii="宋体" w:hAnsi="宋体" w:eastAsia="宋体" w:cs="宋体"/>
          <w:bCs/>
          <w:color w:val="auto"/>
          <w:sz w:val="24"/>
          <w:szCs w:val="24"/>
          <w:highlight w:val="none"/>
        </w:rPr>
        <w:t>日内（特殊情况以合同为准）。</w:t>
      </w:r>
    </w:p>
    <w:p>
      <w:pPr>
        <w:pageBreakBefore w:val="0"/>
        <w:kinsoku/>
        <w:wordWrap/>
        <w:overflowPunct/>
        <w:topLinePunct w:val="0"/>
        <w:autoSpaceDE w:val="0"/>
        <w:autoSpaceDN w:val="0"/>
        <w:bidi w:val="0"/>
        <w:snapToGrid w:val="0"/>
        <w:spacing w:beforeLines="0" w:after="0" w:afterLines="0"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 交货地点：采购人指定地点 （特殊情况以合同为准）。</w:t>
      </w:r>
    </w:p>
    <w:p>
      <w:pPr>
        <w:pageBreakBefore w:val="0"/>
        <w:kinsoku/>
        <w:wordWrap/>
        <w:overflowPunct/>
        <w:topLinePunct w:val="0"/>
        <w:autoSpaceDE w:val="0"/>
        <w:autoSpaceDN w:val="0"/>
        <w:bidi w:val="0"/>
        <w:snapToGrid w:val="0"/>
        <w:spacing w:beforeLines="0" w:after="0" w:afterLines="0"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 提供制造商完整的随车资料、随车工具，包括完整的使用和维修手册等。</w:t>
      </w:r>
    </w:p>
    <w:p>
      <w:pPr>
        <w:pageBreakBefore w:val="0"/>
        <w:kinsoku/>
        <w:wordWrap/>
        <w:overflowPunct/>
        <w:topLinePunct w:val="0"/>
        <w:autoSpaceDE w:val="0"/>
        <w:autoSpaceDN w:val="0"/>
        <w:bidi w:val="0"/>
        <w:snapToGrid w:val="0"/>
        <w:spacing w:beforeLines="0" w:after="0" w:afterLines="0"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 特别要求：交货时要求投标人就所投产品提供产品说明书。</w:t>
      </w:r>
    </w:p>
    <w:p>
      <w:pPr>
        <w:pageBreakBefore w:val="0"/>
        <w:kinsoku/>
        <w:wordWrap/>
        <w:overflowPunct/>
        <w:topLinePunct w:val="0"/>
        <w:autoSpaceDE w:val="0"/>
        <w:autoSpaceDN w:val="0"/>
        <w:bidi w:val="0"/>
        <w:snapToGrid w:val="0"/>
        <w:spacing w:beforeLines="0" w:after="0" w:afterLines="0"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（四）付款方式</w:t>
      </w:r>
    </w:p>
    <w:p>
      <w:pPr>
        <w:pageBreakBefore w:val="0"/>
        <w:kinsoku/>
        <w:wordWrap/>
        <w:overflowPunct/>
        <w:topLinePunct w:val="0"/>
        <w:autoSpaceDE w:val="0"/>
        <w:autoSpaceDN w:val="0"/>
        <w:bidi w:val="0"/>
        <w:snapToGrid w:val="0"/>
        <w:spacing w:beforeLines="0" w:after="0" w:afterLines="0"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合同签订后20个工作日内，支付首款50%；车辆上完牌照经查验无质量问题，验收合格后15个工作日内，采购人向中标人支付合同总额剩余款项的50%（特殊情况以合同为准），采购人付款前中标人需提供相应金额的正式发票、购置税票（或缴税证明）。</w:t>
      </w:r>
    </w:p>
    <w:p>
      <w:pPr>
        <w:pageBreakBefore w:val="0"/>
        <w:kinsoku/>
        <w:wordWrap/>
        <w:overflowPunct/>
        <w:topLinePunct w:val="0"/>
        <w:autoSpaceDE w:val="0"/>
        <w:autoSpaceDN w:val="0"/>
        <w:bidi w:val="0"/>
        <w:snapToGrid w:val="0"/>
        <w:spacing w:beforeLines="0" w:after="0" w:afterLines="0"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（五）验收方法及标准</w:t>
      </w:r>
    </w:p>
    <w:p>
      <w:pPr>
        <w:pageBreakBefore w:val="0"/>
        <w:kinsoku/>
        <w:wordWrap/>
        <w:overflowPunct/>
        <w:topLinePunct w:val="0"/>
        <w:bidi w:val="0"/>
        <w:snapToGrid w:val="0"/>
        <w:spacing w:beforeLines="0" w:after="0" w:afterLines="0"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按照采购合同的约定和现行国家标准、行业标准以及企业标准对每一项技术、服务、安全标准的履约情况进行确认。投标产品应为符合国家产品质量标准及厂家该型号汽车质量标准的新下线的未曾经过维修的崭新车辆，符合国家安全及环保要求，可以在北京地区上牌的合法车辆。采购人有权根据需要设置出厂检验、到货检验、安装调试检验、配套服务检验等多重验收环节。必要时，采购人有权邀请参加本项目的第三方机构参与验收。验收结束后，应当出具验收书，列明各项标准的验收情况及项目总体评价，由验收双方共同签署。</w:t>
      </w:r>
    </w:p>
    <w:p>
      <w:pPr>
        <w:pageBreakBefore w:val="0"/>
        <w:kinsoku/>
        <w:wordWrap/>
        <w:overflowPunct/>
        <w:topLinePunct w:val="0"/>
        <w:bidi w:val="0"/>
        <w:snapToGrid w:val="0"/>
        <w:spacing w:beforeLines="0" w:after="0" w:afterLines="0" w:line="360" w:lineRule="auto"/>
        <w:ind w:firstLine="480" w:firstLineChars="200"/>
        <w:rPr>
          <w:rFonts w:hint="eastAsia" w:ascii="宋体" w:hAnsi="宋体" w:eastAsia="宋体" w:cs="宋体"/>
          <w:bCs/>
          <w:color w:val="auto"/>
          <w:sz w:val="24"/>
          <w:szCs w:val="24"/>
          <w:highlight w:val="none"/>
        </w:rPr>
      </w:pPr>
      <w:r>
        <w:rPr>
          <w:rFonts w:hint="eastAsia" w:ascii="宋体" w:hAnsi="宋体" w:cs="宋体"/>
          <w:color w:val="auto"/>
          <w:sz w:val="24"/>
          <w:szCs w:val="24"/>
          <w:highlight w:val="none"/>
          <w:lang w:eastAsia="zh-CN"/>
        </w:rPr>
        <w:t>验收标准：所供车辆符合招标文件要求，且在本地登记注册上牌后，一次性到货交付验收。</w:t>
      </w:r>
    </w:p>
    <w:p>
      <w:pPr>
        <w:pageBreakBefore w:val="0"/>
        <w:kinsoku/>
        <w:wordWrap/>
        <w:overflowPunct/>
        <w:topLinePunct w:val="0"/>
        <w:bidi w:val="0"/>
        <w:snapToGrid w:val="0"/>
        <w:spacing w:beforeLines="0" w:after="0" w:afterLines="0" w:line="360" w:lineRule="auto"/>
        <w:ind w:firstLine="480" w:firstLineChars="200"/>
        <w:contextualSpacing w:val="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lang w:val="en-US" w:eastAsia="zh-CN"/>
        </w:rPr>
        <w:t>六</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rPr>
        <w:t>环保专项承诺</w:t>
      </w:r>
    </w:p>
    <w:p>
      <w:pPr>
        <w:pageBreakBefore w:val="0"/>
        <w:kinsoku/>
        <w:wordWrap/>
        <w:overflowPunct/>
        <w:topLinePunct w:val="0"/>
        <w:bidi w:val="0"/>
        <w:snapToGrid w:val="0"/>
        <w:spacing w:beforeLines="0" w:afterLines="0" w:line="360" w:lineRule="auto"/>
        <w:ind w:firstLine="480" w:firstLineChars="200"/>
        <w:rPr>
          <w:rFonts w:hint="eastAsia" w:ascii="宋体" w:hAnsi="宋体"/>
          <w:sz w:val="24"/>
          <w:highlight w:val="none"/>
        </w:rPr>
      </w:pPr>
      <w:r>
        <w:rPr>
          <w:rFonts w:hint="eastAsia" w:ascii="宋体" w:hAnsi="宋体"/>
          <w:sz w:val="24"/>
          <w:highlight w:val="none"/>
        </w:rPr>
        <w:t>★（一）根据《北京市财政局 北京市生态环境局关于政府采购推广使用低挥发性有机化合物（VOCs）有关事项的通知》（京财采购〔2020〕2381号）文件的规定，政府采购货物、工程和服务项目中涉及涂料、胶黏剂、油墨、清洗剂等挥发性有机物产品的，属于强制性标准的，参与本项目的投标人应当执行符合本市和国家的VOCs含量限值标准，并按招标文件规定格式提供专项承诺，</w:t>
      </w:r>
      <w:r>
        <w:rPr>
          <w:rFonts w:hint="eastAsia" w:ascii="宋体" w:hAnsi="宋体"/>
          <w:b/>
          <w:bCs/>
          <w:sz w:val="24"/>
          <w:highlight w:val="none"/>
        </w:rPr>
        <w:t>未提供该承诺的按照无效投标处理。</w:t>
      </w:r>
    </w:p>
    <w:p>
      <w:pPr>
        <w:pageBreakBefore w:val="0"/>
        <w:numPr>
          <w:ilvl w:val="0"/>
          <w:numId w:val="0"/>
        </w:numPr>
        <w:kinsoku/>
        <w:wordWrap/>
        <w:overflowPunct/>
        <w:topLinePunct w:val="0"/>
        <w:bidi w:val="0"/>
        <w:snapToGrid w:val="0"/>
        <w:spacing w:beforeLines="0" w:afterLines="0" w:line="360" w:lineRule="auto"/>
        <w:ind w:firstLine="480" w:firstLineChars="200"/>
        <w:rPr>
          <w:rFonts w:hint="eastAsia" w:ascii="宋体" w:hAnsi="宋体"/>
          <w:b/>
          <w:bCs/>
          <w:sz w:val="24"/>
          <w:highlight w:val="none"/>
        </w:rPr>
      </w:pPr>
      <w:r>
        <w:rPr>
          <w:rFonts w:hint="eastAsia" w:ascii="宋体" w:hAnsi="宋体"/>
          <w:sz w:val="24"/>
          <w:highlight w:val="none"/>
          <w:lang w:eastAsia="zh-CN"/>
        </w:rPr>
        <w:t>（</w:t>
      </w:r>
      <w:r>
        <w:rPr>
          <w:rFonts w:hint="eastAsia" w:ascii="宋体" w:hAnsi="宋体"/>
          <w:sz w:val="24"/>
          <w:highlight w:val="none"/>
          <w:lang w:val="en-US" w:eastAsia="zh-CN"/>
        </w:rPr>
        <w:t>二</w:t>
      </w:r>
      <w:r>
        <w:rPr>
          <w:rFonts w:hint="eastAsia" w:ascii="宋体" w:hAnsi="宋体"/>
          <w:sz w:val="24"/>
          <w:highlight w:val="none"/>
          <w:lang w:eastAsia="zh-CN"/>
        </w:rPr>
        <w:t>）</w:t>
      </w:r>
      <w:r>
        <w:rPr>
          <w:rFonts w:hint="eastAsia" w:ascii="宋体" w:hAnsi="宋体"/>
          <w:sz w:val="24"/>
          <w:highlight w:val="none"/>
        </w:rPr>
        <w:t>根据《北京市财政局 北京市生态环境局关于政府采购推广使用低挥发性有机化合物（VOCs）有关事项的通知》（京财采购〔2020〕2381 号）文件的规定，政府采购货物、工程和服务项目中涉及涂料、胶黏剂、油墨、清洗剂等挥发性有机物产品的，属于推荐性标准的，应在招标文件中载明优惠幅度，以及评审标准和方法等，以体现优先采购。本项采购中，低挥发性有机化合物含量涂料产品技术要求（GB/T38597-2020）属于国家推荐性标准，投标人可承诺在生产过程中使用的相关材料符合本市和国家相关政策。</w:t>
      </w:r>
      <w:r>
        <w:rPr>
          <w:rFonts w:hint="eastAsia" w:ascii="宋体" w:hAnsi="宋体"/>
          <w:b/>
          <w:bCs/>
          <w:sz w:val="24"/>
          <w:highlight w:val="none"/>
        </w:rPr>
        <w:t>本项承诺为非实质响应条款，投标人可根据实际情况自行提供。</w:t>
      </w:r>
    </w:p>
    <w:p>
      <w:pPr>
        <w:pStyle w:val="31"/>
        <w:numPr>
          <w:ilvl w:val="0"/>
          <w:numId w:val="0"/>
        </w:numPr>
        <w:snapToGrid w:val="0"/>
        <w:spacing w:beforeLines="0" w:afterLines="0" w:line="360" w:lineRule="auto"/>
        <w:ind w:firstLine="482" w:firstLineChars="200"/>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（七）其他要求</w:t>
      </w:r>
    </w:p>
    <w:p>
      <w:pPr>
        <w:pageBreakBefore w:val="0"/>
        <w:numPr>
          <w:ilvl w:val="0"/>
          <w:numId w:val="0"/>
        </w:numPr>
        <w:kinsoku/>
        <w:wordWrap/>
        <w:overflowPunct/>
        <w:topLinePunct w:val="0"/>
        <w:bidi w:val="0"/>
        <w:snapToGrid w:val="0"/>
        <w:spacing w:beforeLines="0" w:afterLines="0" w:line="360" w:lineRule="auto"/>
        <w:ind w:firstLine="480" w:firstLineChars="200"/>
        <w:rPr>
          <w:rFonts w:hint="eastAsia" w:ascii="宋体" w:hAnsi="宋体"/>
          <w:sz w:val="24"/>
          <w:highlight w:val="none"/>
          <w:lang w:val="en-US" w:eastAsia="zh-CN"/>
        </w:rPr>
      </w:pPr>
      <w:r>
        <w:rPr>
          <w:rFonts w:hint="eastAsia" w:ascii="宋体" w:hAnsi="宋体"/>
          <w:sz w:val="24"/>
          <w:highlight w:val="none"/>
          <w:lang w:eastAsia="zh-CN"/>
        </w:rPr>
        <w:t>（</w:t>
      </w:r>
      <w:r>
        <w:rPr>
          <w:rFonts w:hint="eastAsia" w:ascii="宋体" w:hAnsi="宋体"/>
          <w:sz w:val="24"/>
          <w:highlight w:val="none"/>
          <w:lang w:val="en-US" w:eastAsia="zh-CN"/>
        </w:rPr>
        <w:t>1</w:t>
      </w:r>
      <w:r>
        <w:rPr>
          <w:rFonts w:hint="eastAsia" w:ascii="宋体" w:hAnsi="宋体"/>
          <w:sz w:val="24"/>
          <w:highlight w:val="none"/>
          <w:lang w:eastAsia="zh-CN"/>
        </w:rPr>
        <w:t>）</w:t>
      </w:r>
      <w:r>
        <w:rPr>
          <w:rFonts w:hint="eastAsia" w:ascii="宋体" w:hAnsi="宋体"/>
          <w:sz w:val="24"/>
          <w:highlight w:val="none"/>
          <w:lang w:val="en-US" w:eastAsia="zh-CN"/>
        </w:rPr>
        <w:t>提供所投全部车辆的</w:t>
      </w:r>
      <w:r>
        <w:rPr>
          <w:rFonts w:hint="eastAsia" w:asciiTheme="minorEastAsia" w:hAnsiTheme="minorEastAsia" w:eastAsiaTheme="minorEastAsia" w:cstheme="minorEastAsia"/>
          <w:color w:val="auto"/>
          <w:sz w:val="24"/>
          <w:szCs w:val="24"/>
          <w:highlight w:val="none"/>
        </w:rPr>
        <w:t>车辆安全配置和辅助功能</w:t>
      </w:r>
      <w:r>
        <w:rPr>
          <w:rFonts w:hint="eastAsia" w:asciiTheme="minorEastAsia" w:hAnsiTheme="minorEastAsia" w:eastAsiaTheme="minorEastAsia" w:cstheme="minorEastAsia"/>
          <w:color w:val="auto"/>
          <w:sz w:val="24"/>
          <w:szCs w:val="24"/>
          <w:highlight w:val="none"/>
          <w:lang w:val="en-US" w:eastAsia="zh-CN"/>
        </w:rPr>
        <w:t>材料，包括但不限于：安全配置、驾驶</w:t>
      </w:r>
      <w:r>
        <w:rPr>
          <w:rFonts w:hint="eastAsia" w:ascii="宋体" w:hAnsi="宋体"/>
          <w:sz w:val="24"/>
          <w:highlight w:val="none"/>
          <w:lang w:val="en-US" w:eastAsia="zh-CN"/>
        </w:rPr>
        <w:t>辅助功能方面的相关说明；</w:t>
      </w:r>
    </w:p>
    <w:p>
      <w:pPr>
        <w:pStyle w:val="31"/>
        <w:numPr>
          <w:ilvl w:val="0"/>
          <w:numId w:val="0"/>
        </w:numPr>
        <w:snapToGrid w:val="0"/>
        <w:spacing w:beforeLines="0" w:afterLines="0" w:line="360" w:lineRule="auto"/>
        <w:ind w:firstLine="480" w:firstLineChars="200"/>
        <w:rPr>
          <w:rFonts w:hint="eastAsia" w:ascii="宋体" w:hAnsi="宋体"/>
          <w:sz w:val="24"/>
          <w:highlight w:val="none"/>
          <w:lang w:val="en-US" w:eastAsia="zh-CN"/>
        </w:rPr>
      </w:pPr>
      <w:r>
        <w:rPr>
          <w:rFonts w:hint="eastAsia" w:ascii="宋体" w:hAnsi="宋体"/>
          <w:sz w:val="24"/>
          <w:highlight w:val="none"/>
          <w:lang w:val="en-US" w:eastAsia="zh-CN"/>
        </w:rPr>
        <w:t>（2）投标人应提供售后服务方案，包含但不限于：供货商售后服务能力、保修及售后服务方案、售后服务方案、应急保障方案等内容。</w:t>
      </w:r>
    </w:p>
    <w:p>
      <w:pPr>
        <w:pStyle w:val="31"/>
        <w:numPr>
          <w:ilvl w:val="0"/>
          <w:numId w:val="0"/>
        </w:numPr>
        <w:snapToGrid w:val="0"/>
        <w:spacing w:beforeLines="0" w:afterLines="0" w:line="360" w:lineRule="auto"/>
        <w:ind w:firstLine="480" w:firstLineChars="200"/>
        <w:rPr>
          <w:rFonts w:hint="default" w:ascii="宋体" w:hAnsi="宋体" w:eastAsiaTheme="minorEastAsia"/>
          <w:sz w:val="24"/>
          <w:highlight w:val="none"/>
          <w:lang w:val="en-US" w:eastAsia="zh-CN"/>
        </w:rPr>
      </w:pPr>
      <w:r>
        <w:rPr>
          <w:rFonts w:hint="eastAsia" w:ascii="宋体" w:hAnsi="宋体"/>
          <w:sz w:val="24"/>
          <w:highlight w:val="none"/>
          <w:lang w:val="en-US" w:eastAsia="zh-CN"/>
        </w:rPr>
        <w:t>（3）投标人应提供投标</w:t>
      </w:r>
      <w:r>
        <w:rPr>
          <w:rFonts w:hint="eastAsia" w:asciiTheme="minorEastAsia" w:hAnsiTheme="minorEastAsia" w:eastAsiaTheme="minorEastAsia" w:cstheme="minorEastAsia"/>
          <w:color w:val="auto"/>
          <w:sz w:val="24"/>
          <w:szCs w:val="24"/>
          <w:highlight w:val="none"/>
        </w:rPr>
        <w:t>产品整体性能</w:t>
      </w:r>
      <w:r>
        <w:rPr>
          <w:rFonts w:hint="eastAsia" w:asciiTheme="minorEastAsia" w:hAnsiTheme="minorEastAsia" w:eastAsiaTheme="minorEastAsia" w:cstheme="minorEastAsia"/>
          <w:color w:val="auto"/>
          <w:sz w:val="24"/>
          <w:szCs w:val="24"/>
          <w:highlight w:val="none"/>
          <w:lang w:val="en-US" w:eastAsia="zh-CN"/>
        </w:rPr>
        <w:t>证明材料，包括但不限于：提供所投车辆①驾驶性能、②舒适性、③安全性能、④造型品质等方面的相关说明。</w:t>
      </w:r>
    </w:p>
    <w:p>
      <w:pPr>
        <w:pStyle w:val="31"/>
        <w:pageBreakBefore w:val="0"/>
        <w:kinsoku/>
        <w:wordWrap/>
        <w:overflowPunct/>
        <w:topLinePunct w:val="0"/>
        <w:bidi w:val="0"/>
        <w:snapToGrid w:val="0"/>
        <w:spacing w:beforeLines="0" w:afterLines="0" w:line="360" w:lineRule="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提供所投车辆关键部件质量证明材料，包括但不限于：提供所投车辆的①车身结构、②动力系统、③变速箱、④底盘制动方面的相关说明。</w:t>
      </w:r>
    </w:p>
    <w:p>
      <w:pPr>
        <w:pStyle w:val="31"/>
        <w:pageBreakBefore w:val="0"/>
        <w:kinsoku/>
        <w:wordWrap/>
        <w:overflowPunct/>
        <w:topLinePunct w:val="0"/>
        <w:bidi w:val="0"/>
        <w:snapToGrid w:val="0"/>
        <w:spacing w:beforeLines="0" w:afterLines="0" w:line="360" w:lineRule="auto"/>
        <w:rPr>
          <w:rFonts w:hint="eastAsia" w:ascii="宋体" w:hAnsi="宋体" w:eastAsia="宋体" w:cs="宋体"/>
          <w:color w:val="auto"/>
          <w:sz w:val="24"/>
          <w:szCs w:val="24"/>
          <w:highlight w:val="none"/>
        </w:rPr>
      </w:pPr>
    </w:p>
    <w:p>
      <w:pPr>
        <w:pStyle w:val="31"/>
        <w:pageBreakBefore w:val="0"/>
        <w:kinsoku/>
        <w:wordWrap/>
        <w:overflowPunct/>
        <w:topLinePunct w:val="0"/>
        <w:bidi w:val="0"/>
        <w:snapToGrid w:val="0"/>
        <w:spacing w:beforeLines="0" w:afterLines="0" w:line="360" w:lineRule="auto"/>
        <w:rPr>
          <w:rFonts w:hint="eastAsia" w:ascii="宋体" w:hAnsi="宋体" w:eastAsia="宋体" w:cs="宋体"/>
          <w:color w:val="auto"/>
          <w:sz w:val="24"/>
          <w:szCs w:val="24"/>
          <w:highlight w:val="none"/>
        </w:rPr>
      </w:pPr>
    </w:p>
    <w:p>
      <w:pPr>
        <w:pStyle w:val="31"/>
        <w:pageBreakBefore w:val="0"/>
        <w:kinsoku/>
        <w:wordWrap/>
        <w:overflowPunct/>
        <w:topLinePunct w:val="0"/>
        <w:bidi w:val="0"/>
        <w:snapToGrid w:val="0"/>
        <w:spacing w:beforeLines="0" w:afterLines="0" w:line="360" w:lineRule="auto"/>
        <w:rPr>
          <w:rFonts w:hint="eastAsia" w:ascii="宋体" w:hAnsi="宋体" w:eastAsia="宋体" w:cs="宋体"/>
          <w:color w:val="auto"/>
          <w:sz w:val="24"/>
          <w:szCs w:val="24"/>
          <w:highlight w:val="none"/>
        </w:rPr>
      </w:pPr>
    </w:p>
    <w:p>
      <w:pPr>
        <w:pStyle w:val="31"/>
        <w:pageBreakBefore w:val="0"/>
        <w:kinsoku/>
        <w:wordWrap/>
        <w:overflowPunct/>
        <w:topLinePunct w:val="0"/>
        <w:bidi w:val="0"/>
        <w:snapToGrid w:val="0"/>
        <w:spacing w:beforeLines="0" w:afterLines="0" w:line="360" w:lineRule="auto"/>
        <w:rPr>
          <w:rFonts w:hint="eastAsia" w:ascii="宋体" w:hAnsi="宋体" w:eastAsia="宋体" w:cs="宋体"/>
          <w:color w:val="auto"/>
          <w:sz w:val="24"/>
          <w:szCs w:val="24"/>
          <w:highlight w:val="none"/>
        </w:rPr>
      </w:pPr>
    </w:p>
    <w:p>
      <w:pPr>
        <w:pStyle w:val="31"/>
        <w:pageBreakBefore w:val="0"/>
        <w:kinsoku/>
        <w:wordWrap/>
        <w:overflowPunct/>
        <w:topLinePunct w:val="0"/>
        <w:bidi w:val="0"/>
        <w:snapToGrid w:val="0"/>
        <w:spacing w:beforeLines="0" w:afterLines="0" w:line="360" w:lineRule="auto"/>
        <w:rPr>
          <w:rFonts w:hint="eastAsia" w:ascii="宋体" w:hAnsi="宋体" w:eastAsia="宋体" w:cs="宋体"/>
          <w:color w:val="auto"/>
          <w:sz w:val="24"/>
          <w:szCs w:val="24"/>
          <w:highlight w:val="none"/>
        </w:rPr>
      </w:pPr>
    </w:p>
    <w:p>
      <w:pPr>
        <w:pStyle w:val="31"/>
        <w:pageBreakBefore w:val="0"/>
        <w:kinsoku/>
        <w:wordWrap/>
        <w:overflowPunct/>
        <w:topLinePunct w:val="0"/>
        <w:bidi w:val="0"/>
        <w:snapToGrid w:val="0"/>
        <w:spacing w:beforeLines="0" w:afterLines="0" w:line="360" w:lineRule="auto"/>
        <w:rPr>
          <w:rFonts w:hint="eastAsia" w:ascii="宋体" w:hAnsi="宋体" w:eastAsia="宋体" w:cs="宋体"/>
          <w:color w:val="auto"/>
          <w:sz w:val="24"/>
          <w:szCs w:val="24"/>
          <w:highlight w:val="none"/>
        </w:rPr>
      </w:pPr>
    </w:p>
    <w:p>
      <w:pPr>
        <w:pStyle w:val="31"/>
        <w:pageBreakBefore w:val="0"/>
        <w:kinsoku/>
        <w:wordWrap/>
        <w:overflowPunct/>
        <w:topLinePunct w:val="0"/>
        <w:bidi w:val="0"/>
        <w:snapToGrid w:val="0"/>
        <w:spacing w:beforeLines="0" w:afterLines="0" w:line="360" w:lineRule="auto"/>
        <w:rPr>
          <w:rFonts w:hint="eastAsia" w:ascii="宋体" w:hAnsi="宋体" w:eastAsia="宋体" w:cs="宋体"/>
          <w:color w:val="auto"/>
          <w:sz w:val="24"/>
          <w:szCs w:val="24"/>
          <w:highlight w:val="none"/>
        </w:rPr>
      </w:pPr>
    </w:p>
    <w:p>
      <w:pPr>
        <w:pStyle w:val="31"/>
        <w:pageBreakBefore w:val="0"/>
        <w:kinsoku/>
        <w:wordWrap/>
        <w:overflowPunct/>
        <w:topLinePunct w:val="0"/>
        <w:bidi w:val="0"/>
        <w:snapToGrid w:val="0"/>
        <w:spacing w:beforeLines="0" w:afterLines="0" w:line="360" w:lineRule="auto"/>
        <w:rPr>
          <w:rFonts w:hint="eastAsia" w:ascii="宋体" w:hAnsi="宋体" w:eastAsia="宋体" w:cs="宋体"/>
          <w:color w:val="auto"/>
          <w:sz w:val="24"/>
          <w:szCs w:val="24"/>
          <w:highlight w:val="none"/>
        </w:rPr>
      </w:pPr>
    </w:p>
    <w:p>
      <w:pPr>
        <w:pStyle w:val="31"/>
        <w:pageBreakBefore w:val="0"/>
        <w:kinsoku/>
        <w:wordWrap/>
        <w:overflowPunct/>
        <w:topLinePunct w:val="0"/>
        <w:bidi w:val="0"/>
        <w:snapToGrid w:val="0"/>
        <w:spacing w:beforeLines="0" w:afterLines="0" w:line="360" w:lineRule="auto"/>
        <w:rPr>
          <w:rFonts w:hint="eastAsia" w:ascii="宋体" w:hAnsi="宋体" w:eastAsia="宋体" w:cs="宋体"/>
          <w:color w:val="auto"/>
          <w:sz w:val="24"/>
          <w:szCs w:val="24"/>
          <w:highlight w:val="none"/>
        </w:rPr>
      </w:pPr>
    </w:p>
    <w:p>
      <w:pPr>
        <w:pStyle w:val="31"/>
        <w:pageBreakBefore w:val="0"/>
        <w:kinsoku/>
        <w:wordWrap/>
        <w:overflowPunct/>
        <w:topLinePunct w:val="0"/>
        <w:bidi w:val="0"/>
        <w:snapToGrid w:val="0"/>
        <w:spacing w:beforeLines="0" w:afterLines="0" w:line="360" w:lineRule="auto"/>
        <w:rPr>
          <w:rFonts w:hint="eastAsia" w:ascii="宋体" w:hAnsi="宋体" w:eastAsia="宋体" w:cs="宋体"/>
          <w:color w:val="auto"/>
          <w:sz w:val="24"/>
          <w:szCs w:val="24"/>
          <w:highlight w:val="none"/>
        </w:rPr>
      </w:pPr>
    </w:p>
    <w:p>
      <w:pPr>
        <w:pStyle w:val="31"/>
        <w:pageBreakBefore w:val="0"/>
        <w:kinsoku/>
        <w:wordWrap/>
        <w:overflowPunct/>
        <w:topLinePunct w:val="0"/>
        <w:bidi w:val="0"/>
        <w:snapToGrid w:val="0"/>
        <w:spacing w:beforeLines="0" w:afterLines="0" w:line="360" w:lineRule="auto"/>
        <w:rPr>
          <w:rFonts w:hint="eastAsia" w:ascii="宋体" w:hAnsi="宋体" w:eastAsia="宋体" w:cs="宋体"/>
          <w:color w:val="auto"/>
          <w:sz w:val="24"/>
          <w:szCs w:val="24"/>
          <w:highlight w:val="none"/>
        </w:rPr>
      </w:pPr>
    </w:p>
    <w:p>
      <w:pPr>
        <w:snapToGrid w:val="0"/>
        <w:spacing w:beforeLines="0" w:afterLines="0" w:line="360" w:lineRule="auto"/>
        <w:rPr>
          <w:rFonts w:hint="eastAsia" w:ascii="宋体" w:hAnsi="宋体" w:eastAsia="宋体" w:cs="宋体"/>
          <w:b/>
          <w:color w:val="auto"/>
          <w:sz w:val="24"/>
          <w:szCs w:val="24"/>
          <w:highlight w:val="none"/>
          <w:lang w:eastAsia="zh-CN"/>
        </w:rPr>
      </w:pPr>
      <w:r>
        <w:rPr>
          <w:rFonts w:hint="eastAsia" w:ascii="宋体" w:hAnsi="宋体" w:eastAsia="宋体" w:cs="宋体"/>
          <w:b/>
          <w:color w:val="auto"/>
          <w:sz w:val="24"/>
          <w:szCs w:val="24"/>
          <w:highlight w:val="none"/>
          <w:lang w:eastAsia="zh-CN"/>
        </w:rPr>
        <w:br w:type="page"/>
      </w:r>
    </w:p>
    <w:p>
      <w:pPr>
        <w:pageBreakBefore w:val="0"/>
        <w:kinsoku/>
        <w:wordWrap/>
        <w:overflowPunct/>
        <w:topLinePunct w:val="0"/>
        <w:bidi w:val="0"/>
        <w:snapToGrid w:val="0"/>
        <w:spacing w:beforeLines="0" w:afterLines="0" w:line="360" w:lineRule="auto"/>
        <w:jc w:val="center"/>
        <w:outlineLvl w:val="0"/>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eastAsia="zh-CN"/>
        </w:rPr>
        <w:t>市局直属单位</w:t>
      </w:r>
      <w:r>
        <w:rPr>
          <w:rFonts w:hint="eastAsia" w:ascii="宋体" w:hAnsi="宋体" w:eastAsia="宋体" w:cs="宋体"/>
          <w:b/>
          <w:color w:val="auto"/>
          <w:sz w:val="24"/>
          <w:szCs w:val="24"/>
          <w:highlight w:val="none"/>
          <w:lang w:val="en-US" w:eastAsia="zh-CN"/>
        </w:rPr>
        <w:t>2026年度公务用车购置项目</w:t>
      </w:r>
    </w:p>
    <w:p>
      <w:pPr>
        <w:pageBreakBefore w:val="0"/>
        <w:kinsoku/>
        <w:wordWrap/>
        <w:overflowPunct/>
        <w:topLinePunct w:val="0"/>
        <w:bidi w:val="0"/>
        <w:snapToGrid w:val="0"/>
        <w:spacing w:beforeLines="0" w:afterLines="0" w:line="360" w:lineRule="auto"/>
        <w:jc w:val="center"/>
        <w:outlineLvl w:val="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 xml:space="preserve">（集采目录内部分）-04包 </w:t>
      </w:r>
      <w:r>
        <w:rPr>
          <w:rFonts w:hint="eastAsia" w:ascii="宋体" w:hAnsi="宋体" w:eastAsia="宋体" w:cs="宋体"/>
          <w:b/>
          <w:color w:val="auto"/>
          <w:sz w:val="24"/>
          <w:szCs w:val="24"/>
          <w:highlight w:val="none"/>
        </w:rPr>
        <w:t>采购需求</w:t>
      </w:r>
    </w:p>
    <w:p>
      <w:pPr>
        <w:pageBreakBefore w:val="0"/>
        <w:kinsoku/>
        <w:wordWrap/>
        <w:overflowPunct/>
        <w:topLinePunct w:val="0"/>
        <w:bidi w:val="0"/>
        <w:snapToGrid w:val="0"/>
        <w:spacing w:beforeLines="0" w:afterLines="0" w:line="360" w:lineRule="auto"/>
        <w:jc w:val="both"/>
        <w:rPr>
          <w:rFonts w:hint="eastAsia" w:ascii="宋体" w:hAnsi="宋体" w:eastAsia="宋体" w:cs="宋体"/>
          <w:bCs/>
          <w:color w:val="auto"/>
          <w:sz w:val="24"/>
          <w:szCs w:val="24"/>
          <w:highlight w:val="none"/>
        </w:rPr>
      </w:pPr>
    </w:p>
    <w:p>
      <w:pPr>
        <w:keepNext w:val="0"/>
        <w:keepLines w:val="0"/>
        <w:pageBreakBefore w:val="0"/>
        <w:widowControl w:val="0"/>
        <w:kinsoku/>
        <w:wordWrap/>
        <w:overflowPunct/>
        <w:topLinePunct w:val="0"/>
        <w:bidi w:val="0"/>
        <w:snapToGrid w:val="0"/>
        <w:spacing w:beforeLines="0" w:after="0" w:afterLines="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一、采购清单</w:t>
      </w:r>
    </w:p>
    <w:tbl>
      <w:tblPr>
        <w:tblStyle w:val="52"/>
        <w:tblW w:w="901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738"/>
        <w:gridCol w:w="1057"/>
        <w:gridCol w:w="1764"/>
        <w:gridCol w:w="37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1" w:hRule="atLeast"/>
          <w:jc w:val="center"/>
        </w:trPr>
        <w:tc>
          <w:tcPr>
            <w:tcW w:w="675" w:type="dxa"/>
            <w:vAlign w:val="center"/>
          </w:tcPr>
          <w:p>
            <w:pPr>
              <w:keepNext w:val="0"/>
              <w:keepLines w:val="0"/>
              <w:pageBreakBefore w:val="0"/>
              <w:widowControl w:val="0"/>
              <w:kinsoku/>
              <w:wordWrap/>
              <w:overflowPunct/>
              <w:topLinePunct w:val="0"/>
              <w:bidi w:val="0"/>
              <w:snapToGrid w:val="0"/>
              <w:spacing w:beforeLines="0" w:after="0" w:afterLines="0"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1738" w:type="dxa"/>
            <w:vAlign w:val="center"/>
          </w:tcPr>
          <w:p>
            <w:pPr>
              <w:keepNext w:val="0"/>
              <w:keepLines w:val="0"/>
              <w:pageBreakBefore w:val="0"/>
              <w:widowControl w:val="0"/>
              <w:kinsoku/>
              <w:wordWrap/>
              <w:overflowPunct/>
              <w:topLinePunct w:val="0"/>
              <w:bidi w:val="0"/>
              <w:snapToGrid w:val="0"/>
              <w:spacing w:beforeLines="0" w:after="0" w:afterLines="0"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货物名称</w:t>
            </w:r>
          </w:p>
        </w:tc>
        <w:tc>
          <w:tcPr>
            <w:tcW w:w="1057" w:type="dxa"/>
            <w:vAlign w:val="center"/>
          </w:tcPr>
          <w:p>
            <w:pPr>
              <w:keepNext w:val="0"/>
              <w:keepLines w:val="0"/>
              <w:pageBreakBefore w:val="0"/>
              <w:widowControl w:val="0"/>
              <w:kinsoku/>
              <w:wordWrap/>
              <w:overflowPunct/>
              <w:topLinePunct w:val="0"/>
              <w:bidi w:val="0"/>
              <w:snapToGrid w:val="0"/>
              <w:spacing w:beforeLines="0" w:after="0" w:afterLines="0"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数量</w:t>
            </w:r>
          </w:p>
        </w:tc>
        <w:tc>
          <w:tcPr>
            <w:tcW w:w="1764" w:type="dxa"/>
            <w:vAlign w:val="center"/>
          </w:tcPr>
          <w:p>
            <w:pPr>
              <w:keepNext w:val="0"/>
              <w:keepLines w:val="0"/>
              <w:pageBreakBefore w:val="0"/>
              <w:widowControl w:val="0"/>
              <w:kinsoku/>
              <w:wordWrap/>
              <w:overflowPunct/>
              <w:topLinePunct w:val="0"/>
              <w:bidi w:val="0"/>
              <w:snapToGrid w:val="0"/>
              <w:spacing w:beforeLines="0" w:after="0" w:afterLines="0"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中小企业划分标准所属行业</w:t>
            </w:r>
          </w:p>
        </w:tc>
        <w:tc>
          <w:tcPr>
            <w:tcW w:w="3778" w:type="dxa"/>
            <w:vAlign w:val="center"/>
          </w:tcPr>
          <w:p>
            <w:pPr>
              <w:keepNext w:val="0"/>
              <w:keepLines w:val="0"/>
              <w:pageBreakBefore w:val="0"/>
              <w:widowControl w:val="0"/>
              <w:kinsoku/>
              <w:wordWrap/>
              <w:overflowPunct/>
              <w:topLinePunct w:val="0"/>
              <w:bidi w:val="0"/>
              <w:snapToGrid w:val="0"/>
              <w:spacing w:beforeLines="0" w:after="0" w:afterLines="0"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keepNext w:val="0"/>
              <w:keepLines w:val="0"/>
              <w:pageBreakBefore w:val="0"/>
              <w:widowControl w:val="0"/>
              <w:kinsoku/>
              <w:wordWrap/>
              <w:overflowPunct/>
              <w:topLinePunct w:val="0"/>
              <w:bidi w:val="0"/>
              <w:snapToGrid w:val="0"/>
              <w:spacing w:beforeLines="0" w:after="0" w:afterLines="0"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738" w:type="dxa"/>
            <w:vAlign w:val="center"/>
          </w:tcPr>
          <w:p>
            <w:pPr>
              <w:keepNext w:val="0"/>
              <w:keepLines w:val="0"/>
              <w:pageBreakBefore w:val="0"/>
              <w:widowControl w:val="0"/>
              <w:kinsoku/>
              <w:wordWrap/>
              <w:overflowPunct/>
              <w:topLinePunct w:val="0"/>
              <w:bidi w:val="0"/>
              <w:snapToGrid w:val="0"/>
              <w:spacing w:beforeLines="0" w:after="0" w:afterLines="0" w:line="360" w:lineRule="auto"/>
              <w:jc w:val="center"/>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eastAsia="zh-CN"/>
              </w:rPr>
              <w:t>多用途乘用车</w:t>
            </w:r>
            <w:r>
              <w:rPr>
                <w:rFonts w:hint="eastAsia" w:ascii="宋体" w:hAnsi="宋体" w:eastAsia="宋体" w:cs="宋体"/>
                <w:color w:val="auto"/>
                <w:sz w:val="24"/>
                <w:szCs w:val="24"/>
                <w:highlight w:val="none"/>
                <w:lang w:val="en-US" w:eastAsia="zh-CN"/>
              </w:rPr>
              <w:t>1</w:t>
            </w:r>
          </w:p>
        </w:tc>
        <w:tc>
          <w:tcPr>
            <w:tcW w:w="1057" w:type="dxa"/>
            <w:vAlign w:val="center"/>
          </w:tcPr>
          <w:p>
            <w:pPr>
              <w:keepNext w:val="0"/>
              <w:keepLines w:val="0"/>
              <w:pageBreakBefore w:val="0"/>
              <w:widowControl w:val="0"/>
              <w:kinsoku/>
              <w:wordWrap/>
              <w:overflowPunct/>
              <w:topLinePunct w:val="0"/>
              <w:bidi w:val="0"/>
              <w:snapToGrid w:val="0"/>
              <w:spacing w:beforeLines="0" w:after="0" w:afterLines="0"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辆</w:t>
            </w:r>
          </w:p>
        </w:tc>
        <w:tc>
          <w:tcPr>
            <w:tcW w:w="1764" w:type="dxa"/>
            <w:vAlign w:val="center"/>
          </w:tcPr>
          <w:p>
            <w:pPr>
              <w:keepNext w:val="0"/>
              <w:keepLines w:val="0"/>
              <w:pageBreakBefore w:val="0"/>
              <w:widowControl w:val="0"/>
              <w:kinsoku/>
              <w:wordWrap/>
              <w:overflowPunct/>
              <w:topLinePunct w:val="0"/>
              <w:bidi w:val="0"/>
              <w:snapToGrid w:val="0"/>
              <w:spacing w:beforeLines="0" w:after="0" w:afterLines="0"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工业</w:t>
            </w:r>
          </w:p>
        </w:tc>
        <w:tc>
          <w:tcPr>
            <w:tcW w:w="3778" w:type="dxa"/>
            <w:vAlign w:val="center"/>
          </w:tcPr>
          <w:p>
            <w:pPr>
              <w:keepNext w:val="0"/>
              <w:keepLines w:val="0"/>
              <w:pageBreakBefore w:val="0"/>
              <w:widowControl w:val="0"/>
              <w:kinsoku/>
              <w:wordWrap/>
              <w:overflowPunct/>
              <w:topLinePunct w:val="0"/>
              <w:bidi w:val="0"/>
              <w:snapToGrid w:val="0"/>
              <w:spacing w:beforeLines="0" w:after="0" w:afterLines="0"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单车预算19.494956万元，总预算97.47478万元，含购置税。</w:t>
            </w:r>
          </w:p>
        </w:tc>
      </w:tr>
    </w:tbl>
    <w:p>
      <w:pPr>
        <w:keepNext w:val="0"/>
        <w:keepLines w:val="0"/>
        <w:pageBreakBefore w:val="0"/>
        <w:widowControl w:val="0"/>
        <w:kinsoku/>
        <w:wordWrap/>
        <w:overflowPunct/>
        <w:topLinePunct w:val="0"/>
        <w:autoSpaceDE w:val="0"/>
        <w:autoSpaceDN w:val="0"/>
        <w:bidi w:val="0"/>
        <w:snapToGrid w:val="0"/>
        <w:spacing w:beforeLines="0" w:after="0" w:afterLines="0" w:line="360" w:lineRule="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二、技术要求</w:t>
      </w:r>
    </w:p>
    <w:p>
      <w:pPr>
        <w:keepNext w:val="0"/>
        <w:keepLines w:val="0"/>
        <w:pageBreakBefore w:val="0"/>
        <w:widowControl w:val="0"/>
        <w:kinsoku/>
        <w:wordWrap/>
        <w:overflowPunct/>
        <w:topLinePunct w:val="0"/>
        <w:autoSpaceDE w:val="0"/>
        <w:autoSpaceDN w:val="0"/>
        <w:bidi w:val="0"/>
        <w:snapToGrid w:val="0"/>
        <w:spacing w:beforeLines="0" w:after="0" w:afterLines="0"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（一）投标文件中对所投产品的名称、品牌、制造商、产地、主要技术性能指标及其在技术、安全、性能、管理、厂家标准、使用年限及售后服务等方面情况提供详细的具有法律效力的技术资料。</w:t>
      </w:r>
    </w:p>
    <w:p>
      <w:pPr>
        <w:keepNext w:val="0"/>
        <w:keepLines w:val="0"/>
        <w:pageBreakBefore w:val="0"/>
        <w:widowControl w:val="0"/>
        <w:kinsoku/>
        <w:wordWrap/>
        <w:overflowPunct/>
        <w:topLinePunct w:val="0"/>
        <w:autoSpaceDE w:val="0"/>
        <w:autoSpaceDN w:val="0"/>
        <w:bidi w:val="0"/>
        <w:snapToGrid w:val="0"/>
        <w:spacing w:beforeLines="0" w:after="0" w:afterLines="0"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二）投标文件中提供从所投产品原材料采购、设计、加工制作、存储、流通、回收等产品全生命周期各环节，详细阐述该产品节能、环保及绿色供应链管理情况，提供相关证明文件，形式包括证书、图示、文字说明等。</w:t>
      </w:r>
    </w:p>
    <w:p>
      <w:pPr>
        <w:keepNext w:val="0"/>
        <w:keepLines w:val="0"/>
        <w:pageBreakBefore w:val="0"/>
        <w:widowControl w:val="0"/>
        <w:numPr>
          <w:ilvl w:val="0"/>
          <w:numId w:val="13"/>
        </w:numPr>
        <w:kinsoku/>
        <w:wordWrap/>
        <w:overflowPunct/>
        <w:topLinePunct w:val="0"/>
        <w:autoSpaceDE w:val="0"/>
        <w:autoSpaceDN w:val="0"/>
        <w:bidi w:val="0"/>
        <w:snapToGrid w:val="0"/>
        <w:spacing w:beforeLines="0" w:after="0" w:afterLines="0"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具体技术参数要求表</w:t>
      </w:r>
    </w:p>
    <w:tbl>
      <w:tblPr>
        <w:tblStyle w:val="52"/>
        <w:tblW w:w="9024" w:type="dxa"/>
        <w:tblInd w:w="0" w:type="dxa"/>
        <w:shd w:val="clear" w:color="auto" w:fill="FFFFFF" w:themeFill="background1"/>
        <w:tblLayout w:type="fixed"/>
        <w:tblCellMar>
          <w:top w:w="0" w:type="dxa"/>
          <w:left w:w="108" w:type="dxa"/>
          <w:bottom w:w="0" w:type="dxa"/>
          <w:right w:w="108" w:type="dxa"/>
        </w:tblCellMar>
      </w:tblPr>
      <w:tblGrid>
        <w:gridCol w:w="1175"/>
        <w:gridCol w:w="2799"/>
        <w:gridCol w:w="5050"/>
      </w:tblGrid>
      <w:tr>
        <w:tblPrEx>
          <w:shd w:val="clear" w:color="auto" w:fill="FFFFFF" w:themeFill="background1"/>
          <w:tblLayout w:type="fixed"/>
          <w:tblCellMar>
            <w:top w:w="0" w:type="dxa"/>
            <w:left w:w="108" w:type="dxa"/>
            <w:bottom w:w="0" w:type="dxa"/>
            <w:right w:w="108" w:type="dxa"/>
          </w:tblCellMar>
        </w:tblPrEx>
        <w:trPr>
          <w:trHeight w:val="348" w:hRule="atLeast"/>
        </w:trPr>
        <w:tc>
          <w:tcPr>
            <w:tcW w:w="117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b/>
                <w:color w:val="auto"/>
                <w:kern w:val="2"/>
                <w:sz w:val="24"/>
                <w:szCs w:val="24"/>
                <w:highlight w:val="none"/>
              </w:rPr>
            </w:pPr>
            <w:r>
              <w:rPr>
                <w:rFonts w:hint="eastAsia" w:ascii="宋体" w:hAnsi="宋体" w:eastAsia="宋体" w:cs="宋体"/>
                <w:b/>
                <w:color w:val="auto"/>
                <w:kern w:val="2"/>
                <w:sz w:val="24"/>
                <w:szCs w:val="24"/>
                <w:highlight w:val="none"/>
              </w:rPr>
              <w:t>序号</w:t>
            </w:r>
          </w:p>
        </w:tc>
        <w:tc>
          <w:tcPr>
            <w:tcW w:w="279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b/>
                <w:color w:val="auto"/>
                <w:kern w:val="2"/>
                <w:sz w:val="24"/>
                <w:szCs w:val="24"/>
                <w:highlight w:val="none"/>
              </w:rPr>
            </w:pPr>
            <w:r>
              <w:rPr>
                <w:rFonts w:hint="eastAsia" w:ascii="宋体" w:hAnsi="宋体" w:eastAsia="宋体" w:cs="宋体"/>
                <w:b/>
                <w:color w:val="auto"/>
                <w:kern w:val="2"/>
                <w:sz w:val="24"/>
                <w:szCs w:val="24"/>
                <w:highlight w:val="none"/>
              </w:rPr>
              <w:t>项目</w:t>
            </w:r>
          </w:p>
        </w:tc>
        <w:tc>
          <w:tcPr>
            <w:tcW w:w="505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b/>
                <w:color w:val="auto"/>
                <w:kern w:val="2"/>
                <w:sz w:val="24"/>
                <w:szCs w:val="24"/>
                <w:highlight w:val="none"/>
              </w:rPr>
            </w:pPr>
            <w:r>
              <w:rPr>
                <w:rFonts w:hint="eastAsia" w:ascii="宋体" w:hAnsi="宋体" w:eastAsia="宋体" w:cs="宋体"/>
                <w:b/>
                <w:color w:val="auto"/>
                <w:kern w:val="2"/>
                <w:sz w:val="24"/>
                <w:szCs w:val="24"/>
                <w:highlight w:val="none"/>
              </w:rPr>
              <w:t>需求</w:t>
            </w:r>
          </w:p>
        </w:tc>
      </w:tr>
      <w:tr>
        <w:tblPrEx>
          <w:tblLayout w:type="fixed"/>
          <w:tblCellMar>
            <w:top w:w="0" w:type="dxa"/>
            <w:left w:w="108" w:type="dxa"/>
            <w:bottom w:w="0" w:type="dxa"/>
            <w:right w:w="108" w:type="dxa"/>
          </w:tblCellMar>
        </w:tblPrEx>
        <w:trPr>
          <w:trHeight w:val="90" w:hRule="atLeast"/>
        </w:trPr>
        <w:tc>
          <w:tcPr>
            <w:tcW w:w="117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numPr>
                <w:ilvl w:val="0"/>
                <w:numId w:val="14"/>
              </w:numPr>
              <w:kinsoku/>
              <w:wordWrap/>
              <w:overflowPunct/>
              <w:topLinePunct w:val="0"/>
              <w:bidi w:val="0"/>
              <w:snapToGrid w:val="0"/>
              <w:spacing w:beforeLines="0" w:after="0" w:afterLines="0" w:line="360" w:lineRule="auto"/>
              <w:ind w:left="425" w:hanging="425"/>
              <w:jc w:val="center"/>
              <w:textAlignment w:val="center"/>
              <w:rPr>
                <w:rFonts w:hint="eastAsia" w:ascii="宋体" w:hAnsi="宋体" w:eastAsia="宋体" w:cs="宋体"/>
                <w:color w:val="auto"/>
                <w:sz w:val="24"/>
                <w:szCs w:val="24"/>
                <w:highlight w:val="none"/>
              </w:rPr>
            </w:pPr>
          </w:p>
        </w:tc>
        <w:tc>
          <w:tcPr>
            <w:tcW w:w="279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kinsoku/>
              <w:wordWrap/>
              <w:overflowPunct/>
              <w:topLinePunct w:val="0"/>
              <w:bidi w:val="0"/>
              <w:snapToGrid w:val="0"/>
              <w:spacing w:beforeLines="0" w:after="0" w:afterLines="0" w:line="360" w:lineRule="auto"/>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highlight w:val="none"/>
                <w:lang w:val="en-US" w:eastAsia="zh-CN"/>
              </w:rPr>
              <w:t>★</w:t>
            </w:r>
            <w:r>
              <w:rPr>
                <w:rFonts w:hint="eastAsia" w:ascii="宋体" w:hAnsi="宋体" w:eastAsia="宋体" w:cs="宋体"/>
                <w:color w:val="auto"/>
                <w:sz w:val="24"/>
                <w:szCs w:val="24"/>
                <w:highlight w:val="none"/>
                <w:lang w:bidi="ar"/>
              </w:rPr>
              <w:t>车身</w:t>
            </w:r>
          </w:p>
        </w:tc>
        <w:tc>
          <w:tcPr>
            <w:tcW w:w="505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pStyle w:val="17"/>
              <w:keepNext w:val="0"/>
              <w:keepLines w:val="0"/>
              <w:pageBreakBefore w:val="0"/>
              <w:widowControl w:val="0"/>
              <w:kinsoku/>
              <w:wordWrap/>
              <w:overflowPunct/>
              <w:topLinePunct w:val="0"/>
              <w:bidi w:val="0"/>
              <w:snapToGrid w:val="0"/>
              <w:spacing w:beforeLines="0" w:after="0" w:afterLines="0" w:line="360" w:lineRule="auto"/>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bidi="ar"/>
              </w:rPr>
              <w:t>5门</w:t>
            </w:r>
            <w:r>
              <w:rPr>
                <w:rFonts w:hint="eastAsia" w:ascii="宋体" w:hAnsi="宋体" w:eastAsia="宋体" w:cs="宋体"/>
                <w:color w:val="auto"/>
                <w:sz w:val="24"/>
                <w:szCs w:val="24"/>
                <w:highlight w:val="none"/>
                <w:lang w:val="en-US" w:eastAsia="zh-CN" w:bidi="ar"/>
              </w:rPr>
              <w:t>5</w:t>
            </w:r>
            <w:r>
              <w:rPr>
                <w:rFonts w:hint="eastAsia" w:ascii="宋体" w:hAnsi="宋体" w:eastAsia="宋体" w:cs="宋体"/>
                <w:color w:val="auto"/>
                <w:sz w:val="24"/>
                <w:szCs w:val="24"/>
                <w:highlight w:val="none"/>
                <w:lang w:bidi="ar"/>
              </w:rPr>
              <w:t>座</w:t>
            </w:r>
            <w:r>
              <w:rPr>
                <w:rFonts w:hint="eastAsia" w:ascii="宋体" w:hAnsi="宋体" w:eastAsia="宋体" w:cs="宋体"/>
                <w:color w:val="auto"/>
                <w:sz w:val="24"/>
                <w:szCs w:val="24"/>
                <w:highlight w:val="none"/>
              </w:rPr>
              <w:t>轻型客</w:t>
            </w:r>
            <w:r>
              <w:rPr>
                <w:rFonts w:hint="eastAsia" w:ascii="宋体" w:hAnsi="宋体" w:eastAsia="宋体" w:cs="宋体"/>
                <w:color w:val="auto"/>
                <w:sz w:val="24"/>
                <w:szCs w:val="24"/>
                <w:highlight w:val="none"/>
                <w:lang w:bidi="ar"/>
              </w:rPr>
              <w:t>车</w:t>
            </w:r>
            <w:r>
              <w:rPr>
                <w:rFonts w:hint="eastAsia" w:ascii="宋体" w:hAnsi="宋体" w:eastAsia="宋体" w:cs="宋体"/>
                <w:color w:val="auto"/>
                <w:sz w:val="24"/>
                <w:szCs w:val="24"/>
                <w:highlight w:val="none"/>
                <w:lang w:eastAsia="zh-CN" w:bidi="ar"/>
              </w:rPr>
              <w:t>（多用途乘用车）</w:t>
            </w:r>
          </w:p>
        </w:tc>
      </w:tr>
      <w:tr>
        <w:tblPrEx>
          <w:tblLayout w:type="fixed"/>
          <w:tblCellMar>
            <w:top w:w="0" w:type="dxa"/>
            <w:left w:w="108" w:type="dxa"/>
            <w:bottom w:w="0" w:type="dxa"/>
            <w:right w:w="108" w:type="dxa"/>
          </w:tblCellMar>
        </w:tblPrEx>
        <w:trPr>
          <w:trHeight w:val="90" w:hRule="atLeast"/>
        </w:trPr>
        <w:tc>
          <w:tcPr>
            <w:tcW w:w="117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numPr>
                <w:ilvl w:val="0"/>
                <w:numId w:val="14"/>
              </w:numPr>
              <w:kinsoku/>
              <w:wordWrap/>
              <w:overflowPunct/>
              <w:topLinePunct w:val="0"/>
              <w:bidi w:val="0"/>
              <w:snapToGrid w:val="0"/>
              <w:spacing w:beforeLines="0" w:after="0" w:afterLines="0" w:line="360" w:lineRule="auto"/>
              <w:ind w:left="425" w:hanging="425"/>
              <w:jc w:val="center"/>
              <w:textAlignment w:val="center"/>
              <w:rPr>
                <w:rFonts w:hint="eastAsia" w:ascii="宋体" w:hAnsi="宋体" w:eastAsia="宋体" w:cs="宋体"/>
                <w:color w:val="auto"/>
                <w:sz w:val="24"/>
                <w:szCs w:val="24"/>
                <w:highlight w:val="none"/>
              </w:rPr>
            </w:pPr>
          </w:p>
        </w:tc>
        <w:tc>
          <w:tcPr>
            <w:tcW w:w="279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kinsoku/>
              <w:wordWrap/>
              <w:overflowPunct/>
              <w:topLinePunct w:val="0"/>
              <w:bidi w:val="0"/>
              <w:snapToGrid w:val="0"/>
              <w:spacing w:beforeLines="0" w:after="0" w:afterLines="0" w:line="360" w:lineRule="auto"/>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bidi="ar"/>
              </w:rPr>
              <w:t>★</w:t>
            </w:r>
            <w:r>
              <w:rPr>
                <w:rFonts w:hint="eastAsia" w:ascii="宋体" w:hAnsi="宋体" w:eastAsia="宋体" w:cs="宋体"/>
                <w:color w:val="auto"/>
                <w:sz w:val="24"/>
                <w:szCs w:val="24"/>
                <w:highlight w:val="none"/>
                <w:lang w:bidi="ar"/>
              </w:rPr>
              <w:t>车身形式</w:t>
            </w:r>
          </w:p>
        </w:tc>
        <w:tc>
          <w:tcPr>
            <w:tcW w:w="505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kinsoku/>
              <w:wordWrap/>
              <w:overflowPunct/>
              <w:topLinePunct w:val="0"/>
              <w:bidi w:val="0"/>
              <w:snapToGrid w:val="0"/>
              <w:spacing w:beforeLines="0" w:after="0" w:afterLines="0" w:line="360" w:lineRule="auto"/>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非承载车身</w:t>
            </w:r>
          </w:p>
        </w:tc>
      </w:tr>
      <w:tr>
        <w:tblPrEx>
          <w:tblLayout w:type="fixed"/>
          <w:tblCellMar>
            <w:top w:w="0" w:type="dxa"/>
            <w:left w:w="108" w:type="dxa"/>
            <w:bottom w:w="0" w:type="dxa"/>
            <w:right w:w="108" w:type="dxa"/>
          </w:tblCellMar>
        </w:tblPrEx>
        <w:trPr>
          <w:trHeight w:val="386" w:hRule="atLeast"/>
        </w:trPr>
        <w:tc>
          <w:tcPr>
            <w:tcW w:w="117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numPr>
                <w:ilvl w:val="0"/>
                <w:numId w:val="14"/>
              </w:numPr>
              <w:kinsoku/>
              <w:wordWrap/>
              <w:overflowPunct/>
              <w:topLinePunct w:val="0"/>
              <w:bidi w:val="0"/>
              <w:snapToGrid w:val="0"/>
              <w:spacing w:beforeLines="0" w:after="0" w:afterLines="0" w:line="360" w:lineRule="auto"/>
              <w:ind w:left="425" w:hanging="425"/>
              <w:jc w:val="center"/>
              <w:textAlignment w:val="center"/>
              <w:rPr>
                <w:rFonts w:hint="eastAsia" w:ascii="宋体" w:hAnsi="宋体" w:eastAsia="宋体" w:cs="宋体"/>
                <w:color w:val="auto"/>
                <w:sz w:val="24"/>
                <w:szCs w:val="24"/>
                <w:highlight w:val="none"/>
              </w:rPr>
            </w:pPr>
          </w:p>
        </w:tc>
        <w:tc>
          <w:tcPr>
            <w:tcW w:w="279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kinsoku/>
              <w:wordWrap/>
              <w:overflowPunct/>
              <w:topLinePunct w:val="0"/>
              <w:bidi w:val="0"/>
              <w:snapToGrid w:val="0"/>
              <w:spacing w:beforeLines="0" w:after="0" w:afterLines="0" w:line="360" w:lineRule="auto"/>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bidi="ar"/>
              </w:rPr>
              <w:t>★</w:t>
            </w:r>
            <w:r>
              <w:rPr>
                <w:rFonts w:hint="eastAsia" w:ascii="宋体" w:hAnsi="宋体" w:eastAsia="宋体" w:cs="宋体"/>
                <w:color w:val="auto"/>
                <w:sz w:val="24"/>
                <w:szCs w:val="24"/>
                <w:highlight w:val="none"/>
                <w:lang w:bidi="ar"/>
              </w:rPr>
              <w:t>排放标准</w:t>
            </w:r>
          </w:p>
        </w:tc>
        <w:tc>
          <w:tcPr>
            <w:tcW w:w="505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kinsoku/>
              <w:wordWrap/>
              <w:overflowPunct/>
              <w:topLinePunct w:val="0"/>
              <w:bidi w:val="0"/>
              <w:snapToGrid w:val="0"/>
              <w:spacing w:beforeLines="0" w:after="0" w:afterLines="0" w:line="360" w:lineRule="auto"/>
              <w:jc w:val="center"/>
              <w:textAlignment w:val="center"/>
              <w:rPr>
                <w:rFonts w:hint="eastAsia" w:ascii="宋体" w:hAnsi="宋体" w:eastAsia="宋体" w:cs="宋体"/>
                <w:color w:val="auto"/>
                <w:sz w:val="24"/>
                <w:szCs w:val="24"/>
                <w:highlight w:val="none"/>
                <w:lang w:eastAsia="zh-CN"/>
              </w:rPr>
            </w:pPr>
            <w:r>
              <w:rPr>
                <w:rFonts w:hint="eastAsia" w:ascii="宋体" w:hAnsi="宋体" w:eastAsia="宋体" w:cs="宋体"/>
                <w:bCs/>
                <w:color w:val="auto"/>
                <w:kern w:val="2"/>
                <w:sz w:val="24"/>
                <w:szCs w:val="24"/>
                <w:highlight w:val="none"/>
              </w:rPr>
              <w:t>≥国六</w:t>
            </w:r>
            <w:r>
              <w:rPr>
                <w:rFonts w:hint="eastAsia" w:ascii="宋体" w:hAnsi="宋体" w:eastAsia="宋体" w:cs="宋体"/>
                <w:bCs/>
                <w:color w:val="auto"/>
                <w:kern w:val="2"/>
                <w:sz w:val="24"/>
                <w:szCs w:val="24"/>
                <w:highlight w:val="none"/>
                <w:lang w:val="en-US" w:eastAsia="zh-CN"/>
              </w:rPr>
              <w:t>B</w:t>
            </w:r>
          </w:p>
        </w:tc>
      </w:tr>
      <w:tr>
        <w:tblPrEx>
          <w:tblLayout w:type="fixed"/>
          <w:tblCellMar>
            <w:top w:w="0" w:type="dxa"/>
            <w:left w:w="108" w:type="dxa"/>
            <w:bottom w:w="0" w:type="dxa"/>
            <w:right w:w="108" w:type="dxa"/>
          </w:tblCellMar>
        </w:tblPrEx>
        <w:trPr>
          <w:trHeight w:val="90" w:hRule="atLeast"/>
        </w:trPr>
        <w:tc>
          <w:tcPr>
            <w:tcW w:w="117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numPr>
                <w:ilvl w:val="0"/>
                <w:numId w:val="14"/>
              </w:numPr>
              <w:kinsoku/>
              <w:wordWrap/>
              <w:overflowPunct/>
              <w:topLinePunct w:val="0"/>
              <w:bidi w:val="0"/>
              <w:snapToGrid w:val="0"/>
              <w:spacing w:beforeLines="0" w:after="0" w:afterLines="0" w:line="360" w:lineRule="auto"/>
              <w:ind w:left="425" w:hanging="425"/>
              <w:jc w:val="center"/>
              <w:textAlignment w:val="center"/>
              <w:rPr>
                <w:rFonts w:hint="eastAsia" w:ascii="宋体" w:hAnsi="宋体" w:eastAsia="宋体" w:cs="宋体"/>
                <w:color w:val="auto"/>
                <w:sz w:val="24"/>
                <w:szCs w:val="24"/>
                <w:highlight w:val="none"/>
              </w:rPr>
            </w:pPr>
          </w:p>
        </w:tc>
        <w:tc>
          <w:tcPr>
            <w:tcW w:w="279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kinsoku/>
              <w:wordWrap/>
              <w:overflowPunct/>
              <w:topLinePunct w:val="0"/>
              <w:bidi w:val="0"/>
              <w:snapToGrid w:val="0"/>
              <w:spacing w:beforeLines="0" w:after="0" w:afterLines="0" w:line="360" w:lineRule="auto"/>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bidi="ar"/>
              </w:rPr>
              <w:t>★</w:t>
            </w:r>
            <w:r>
              <w:rPr>
                <w:rFonts w:hint="eastAsia" w:ascii="宋体" w:hAnsi="宋体" w:eastAsia="宋体" w:cs="宋体"/>
                <w:color w:val="auto"/>
                <w:sz w:val="24"/>
                <w:szCs w:val="24"/>
                <w:highlight w:val="none"/>
                <w:lang w:bidi="ar"/>
              </w:rPr>
              <w:t>排量（ml）</w:t>
            </w:r>
          </w:p>
        </w:tc>
        <w:tc>
          <w:tcPr>
            <w:tcW w:w="505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pStyle w:val="17"/>
              <w:keepNext w:val="0"/>
              <w:keepLines w:val="0"/>
              <w:pageBreakBefore w:val="0"/>
              <w:widowControl w:val="0"/>
              <w:kinsoku/>
              <w:wordWrap/>
              <w:overflowPunct/>
              <w:topLinePunct w:val="0"/>
              <w:bidi w:val="0"/>
              <w:snapToGrid w:val="0"/>
              <w:spacing w:beforeLines="0" w:after="0" w:afterLines="0"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1800</w:t>
            </w:r>
            <w:r>
              <w:rPr>
                <w:rFonts w:hint="eastAsia" w:ascii="宋体" w:hAnsi="宋体" w:eastAsia="宋体" w:cs="宋体"/>
                <w:color w:val="auto"/>
                <w:kern w:val="2"/>
                <w:sz w:val="24"/>
                <w:szCs w:val="24"/>
                <w:highlight w:val="none"/>
              </w:rPr>
              <w:t>ml</w:t>
            </w:r>
            <w:r>
              <w:rPr>
                <w:rFonts w:hint="eastAsia" w:ascii="宋体" w:hAnsi="宋体" w:eastAsia="宋体" w:cs="宋体"/>
                <w:color w:val="auto"/>
                <w:sz w:val="24"/>
                <w:szCs w:val="24"/>
                <w:highlight w:val="none"/>
              </w:rPr>
              <w:t>≤排量≤2</w:t>
            </w:r>
            <w:r>
              <w:rPr>
                <w:rFonts w:hint="eastAsia" w:ascii="宋体" w:hAnsi="宋体" w:eastAsia="宋体" w:cs="宋体"/>
                <w:color w:val="auto"/>
                <w:sz w:val="24"/>
                <w:szCs w:val="24"/>
                <w:highlight w:val="none"/>
                <w:lang w:val="en-US" w:eastAsia="zh-CN"/>
              </w:rPr>
              <w:t>500</w:t>
            </w:r>
            <w:r>
              <w:rPr>
                <w:rFonts w:hint="eastAsia" w:ascii="宋体" w:hAnsi="宋体" w:eastAsia="宋体" w:cs="宋体"/>
                <w:color w:val="auto"/>
                <w:kern w:val="2"/>
                <w:sz w:val="24"/>
                <w:szCs w:val="24"/>
                <w:highlight w:val="none"/>
              </w:rPr>
              <w:t>ml</w:t>
            </w:r>
          </w:p>
        </w:tc>
      </w:tr>
      <w:tr>
        <w:tblPrEx>
          <w:tblLayout w:type="fixed"/>
          <w:tblCellMar>
            <w:top w:w="0" w:type="dxa"/>
            <w:left w:w="108" w:type="dxa"/>
            <w:bottom w:w="0" w:type="dxa"/>
            <w:right w:w="108" w:type="dxa"/>
          </w:tblCellMar>
        </w:tblPrEx>
        <w:trPr>
          <w:trHeight w:val="90" w:hRule="atLeast"/>
        </w:trPr>
        <w:tc>
          <w:tcPr>
            <w:tcW w:w="117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numPr>
                <w:ilvl w:val="0"/>
                <w:numId w:val="14"/>
              </w:numPr>
              <w:kinsoku/>
              <w:wordWrap/>
              <w:overflowPunct/>
              <w:topLinePunct w:val="0"/>
              <w:bidi w:val="0"/>
              <w:snapToGrid w:val="0"/>
              <w:spacing w:beforeLines="0" w:after="0" w:afterLines="0" w:line="360" w:lineRule="auto"/>
              <w:ind w:left="425" w:hanging="425"/>
              <w:jc w:val="center"/>
              <w:textAlignment w:val="center"/>
              <w:rPr>
                <w:rFonts w:hint="eastAsia" w:ascii="宋体" w:hAnsi="宋体" w:eastAsia="宋体" w:cs="宋体"/>
                <w:color w:val="auto"/>
                <w:sz w:val="24"/>
                <w:szCs w:val="24"/>
                <w:highlight w:val="none"/>
              </w:rPr>
            </w:pPr>
          </w:p>
        </w:tc>
        <w:tc>
          <w:tcPr>
            <w:tcW w:w="279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kinsoku/>
              <w:wordWrap/>
              <w:overflowPunct/>
              <w:topLinePunct w:val="0"/>
              <w:bidi w:val="0"/>
              <w:snapToGrid w:val="0"/>
              <w:spacing w:beforeLines="0" w:after="0" w:afterLines="0" w:line="360" w:lineRule="auto"/>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bidi="ar"/>
              </w:rPr>
              <w:t>★</w:t>
            </w:r>
            <w:r>
              <w:rPr>
                <w:rFonts w:hint="eastAsia" w:ascii="宋体" w:hAnsi="宋体" w:eastAsia="宋体" w:cs="宋体"/>
                <w:color w:val="auto"/>
                <w:sz w:val="24"/>
                <w:szCs w:val="24"/>
                <w:highlight w:val="none"/>
                <w:lang w:bidi="ar"/>
              </w:rPr>
              <w:t>最大功率</w:t>
            </w:r>
          </w:p>
        </w:tc>
        <w:tc>
          <w:tcPr>
            <w:tcW w:w="505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pStyle w:val="17"/>
              <w:keepNext w:val="0"/>
              <w:keepLines w:val="0"/>
              <w:pageBreakBefore w:val="0"/>
              <w:widowControl w:val="0"/>
              <w:kinsoku/>
              <w:wordWrap/>
              <w:overflowPunct/>
              <w:topLinePunct w:val="0"/>
              <w:bidi w:val="0"/>
              <w:snapToGrid w:val="0"/>
              <w:spacing w:beforeLines="0" w:after="0" w:afterLines="0"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rPr>
              <w:t>kW</w:t>
            </w:r>
          </w:p>
        </w:tc>
      </w:tr>
      <w:tr>
        <w:tblPrEx>
          <w:tblLayout w:type="fixed"/>
          <w:tblCellMar>
            <w:top w:w="0" w:type="dxa"/>
            <w:left w:w="108" w:type="dxa"/>
            <w:bottom w:w="0" w:type="dxa"/>
            <w:right w:w="108" w:type="dxa"/>
          </w:tblCellMar>
        </w:tblPrEx>
        <w:trPr>
          <w:trHeight w:val="90" w:hRule="atLeast"/>
        </w:trPr>
        <w:tc>
          <w:tcPr>
            <w:tcW w:w="117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numPr>
                <w:ilvl w:val="0"/>
                <w:numId w:val="14"/>
              </w:numPr>
              <w:kinsoku/>
              <w:wordWrap/>
              <w:overflowPunct/>
              <w:topLinePunct w:val="0"/>
              <w:bidi w:val="0"/>
              <w:snapToGrid w:val="0"/>
              <w:spacing w:beforeLines="0" w:after="0" w:afterLines="0" w:line="360" w:lineRule="auto"/>
              <w:ind w:left="425" w:hanging="425"/>
              <w:jc w:val="center"/>
              <w:textAlignment w:val="center"/>
              <w:rPr>
                <w:rFonts w:hint="eastAsia" w:ascii="宋体" w:hAnsi="宋体" w:eastAsia="宋体" w:cs="宋体"/>
                <w:color w:val="auto"/>
                <w:sz w:val="24"/>
                <w:szCs w:val="24"/>
                <w:highlight w:val="none"/>
              </w:rPr>
            </w:pPr>
          </w:p>
        </w:tc>
        <w:tc>
          <w:tcPr>
            <w:tcW w:w="279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kinsoku/>
              <w:wordWrap/>
              <w:overflowPunct/>
              <w:topLinePunct w:val="0"/>
              <w:bidi w:val="0"/>
              <w:snapToGrid w:val="0"/>
              <w:spacing w:beforeLines="0" w:after="0" w:afterLines="0" w:line="360" w:lineRule="auto"/>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bidi="ar"/>
              </w:rPr>
              <w:t>★</w:t>
            </w:r>
            <w:r>
              <w:rPr>
                <w:rFonts w:hint="eastAsia" w:ascii="宋体" w:hAnsi="宋体" w:eastAsia="宋体" w:cs="宋体"/>
                <w:color w:val="auto"/>
                <w:sz w:val="24"/>
                <w:szCs w:val="24"/>
                <w:highlight w:val="none"/>
                <w:lang w:bidi="ar"/>
              </w:rPr>
              <w:t>最大扭矩</w:t>
            </w:r>
          </w:p>
        </w:tc>
        <w:tc>
          <w:tcPr>
            <w:tcW w:w="505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pStyle w:val="17"/>
              <w:keepNext w:val="0"/>
              <w:keepLines w:val="0"/>
              <w:pageBreakBefore w:val="0"/>
              <w:widowControl w:val="0"/>
              <w:kinsoku/>
              <w:wordWrap/>
              <w:overflowPunct/>
              <w:topLinePunct w:val="0"/>
              <w:bidi w:val="0"/>
              <w:snapToGrid w:val="0"/>
              <w:spacing w:beforeLines="0" w:after="0" w:afterLines="0"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≥350 N·m</w:t>
            </w:r>
          </w:p>
        </w:tc>
      </w:tr>
      <w:tr>
        <w:tblPrEx>
          <w:tblLayout w:type="fixed"/>
          <w:tblCellMar>
            <w:top w:w="0" w:type="dxa"/>
            <w:left w:w="108" w:type="dxa"/>
            <w:bottom w:w="0" w:type="dxa"/>
            <w:right w:w="108" w:type="dxa"/>
          </w:tblCellMar>
        </w:tblPrEx>
        <w:trPr>
          <w:trHeight w:val="90" w:hRule="atLeast"/>
        </w:trPr>
        <w:tc>
          <w:tcPr>
            <w:tcW w:w="117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numPr>
                <w:ilvl w:val="0"/>
                <w:numId w:val="14"/>
              </w:numPr>
              <w:kinsoku/>
              <w:wordWrap/>
              <w:overflowPunct/>
              <w:topLinePunct w:val="0"/>
              <w:bidi w:val="0"/>
              <w:snapToGrid w:val="0"/>
              <w:spacing w:beforeLines="0" w:after="0" w:afterLines="0" w:line="360" w:lineRule="auto"/>
              <w:ind w:left="425" w:hanging="425"/>
              <w:jc w:val="center"/>
              <w:textAlignment w:val="center"/>
              <w:rPr>
                <w:rFonts w:hint="eastAsia" w:ascii="宋体" w:hAnsi="宋体" w:eastAsia="宋体" w:cs="宋体"/>
                <w:color w:val="auto"/>
                <w:sz w:val="24"/>
                <w:szCs w:val="24"/>
                <w:highlight w:val="none"/>
              </w:rPr>
            </w:pPr>
          </w:p>
        </w:tc>
        <w:tc>
          <w:tcPr>
            <w:tcW w:w="279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kinsoku/>
              <w:wordWrap/>
              <w:overflowPunct/>
              <w:topLinePunct w:val="0"/>
              <w:bidi w:val="0"/>
              <w:snapToGrid w:val="0"/>
              <w:spacing w:beforeLines="0" w:after="0" w:afterLines="0" w:line="360" w:lineRule="auto"/>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bidi="ar"/>
              </w:rPr>
              <w:t>★</w:t>
            </w:r>
            <w:r>
              <w:rPr>
                <w:rFonts w:hint="eastAsia" w:ascii="宋体" w:hAnsi="宋体" w:eastAsia="宋体" w:cs="宋体"/>
                <w:color w:val="auto"/>
                <w:sz w:val="24"/>
                <w:szCs w:val="24"/>
                <w:highlight w:val="none"/>
                <w:lang w:bidi="ar"/>
              </w:rPr>
              <w:t>燃油类型</w:t>
            </w:r>
          </w:p>
        </w:tc>
        <w:tc>
          <w:tcPr>
            <w:tcW w:w="505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pStyle w:val="17"/>
              <w:keepNext w:val="0"/>
              <w:keepLines w:val="0"/>
              <w:pageBreakBefore w:val="0"/>
              <w:widowControl w:val="0"/>
              <w:kinsoku/>
              <w:wordWrap/>
              <w:overflowPunct/>
              <w:topLinePunct w:val="0"/>
              <w:bidi w:val="0"/>
              <w:snapToGrid w:val="0"/>
              <w:spacing w:beforeLines="0" w:after="0" w:afterLines="0" w:line="360" w:lineRule="auto"/>
              <w:jc w:val="center"/>
              <w:textAlignment w:val="center"/>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汽油</w:t>
            </w:r>
          </w:p>
        </w:tc>
      </w:tr>
      <w:tr>
        <w:tblPrEx>
          <w:tblLayout w:type="fixed"/>
          <w:tblCellMar>
            <w:top w:w="0" w:type="dxa"/>
            <w:left w:w="108" w:type="dxa"/>
            <w:bottom w:w="0" w:type="dxa"/>
            <w:right w:w="108" w:type="dxa"/>
          </w:tblCellMar>
        </w:tblPrEx>
        <w:trPr>
          <w:trHeight w:val="90" w:hRule="atLeast"/>
        </w:trPr>
        <w:tc>
          <w:tcPr>
            <w:tcW w:w="117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numPr>
                <w:ilvl w:val="0"/>
                <w:numId w:val="14"/>
              </w:numPr>
              <w:kinsoku/>
              <w:wordWrap/>
              <w:overflowPunct/>
              <w:topLinePunct w:val="0"/>
              <w:bidi w:val="0"/>
              <w:snapToGrid w:val="0"/>
              <w:spacing w:beforeLines="0" w:after="0" w:afterLines="0" w:line="360" w:lineRule="auto"/>
              <w:ind w:left="425" w:hanging="425"/>
              <w:jc w:val="center"/>
              <w:textAlignment w:val="center"/>
              <w:rPr>
                <w:rFonts w:hint="eastAsia" w:ascii="宋体" w:hAnsi="宋体" w:eastAsia="宋体" w:cs="宋体"/>
                <w:color w:val="auto"/>
                <w:sz w:val="24"/>
                <w:szCs w:val="24"/>
                <w:highlight w:val="none"/>
              </w:rPr>
            </w:pPr>
          </w:p>
        </w:tc>
        <w:tc>
          <w:tcPr>
            <w:tcW w:w="279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kinsoku/>
              <w:wordWrap/>
              <w:overflowPunct/>
              <w:topLinePunct w:val="0"/>
              <w:bidi w:val="0"/>
              <w:snapToGrid w:val="0"/>
              <w:spacing w:beforeLines="0" w:after="0" w:afterLines="0" w:line="360" w:lineRule="auto"/>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bidi="ar"/>
              </w:rPr>
              <w:t>★</w:t>
            </w:r>
            <w:r>
              <w:rPr>
                <w:rFonts w:hint="eastAsia" w:ascii="宋体" w:hAnsi="宋体" w:eastAsia="宋体" w:cs="宋体"/>
                <w:color w:val="auto"/>
                <w:sz w:val="24"/>
                <w:szCs w:val="24"/>
                <w:highlight w:val="none"/>
                <w:lang w:bidi="ar"/>
              </w:rPr>
              <w:t>变速箱</w:t>
            </w:r>
          </w:p>
        </w:tc>
        <w:tc>
          <w:tcPr>
            <w:tcW w:w="505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pStyle w:val="17"/>
              <w:keepNext w:val="0"/>
              <w:keepLines w:val="0"/>
              <w:pageBreakBefore w:val="0"/>
              <w:widowControl w:val="0"/>
              <w:kinsoku/>
              <w:wordWrap/>
              <w:overflowPunct/>
              <w:topLinePunct w:val="0"/>
              <w:bidi w:val="0"/>
              <w:snapToGrid w:val="0"/>
              <w:spacing w:beforeLines="0" w:after="0" w:afterLines="0" w:line="360" w:lineRule="auto"/>
              <w:jc w:val="center"/>
              <w:textAlignment w:val="center"/>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自动或手自一体</w:t>
            </w:r>
          </w:p>
        </w:tc>
      </w:tr>
      <w:tr>
        <w:tblPrEx>
          <w:tblLayout w:type="fixed"/>
          <w:tblCellMar>
            <w:top w:w="0" w:type="dxa"/>
            <w:left w:w="108" w:type="dxa"/>
            <w:bottom w:w="0" w:type="dxa"/>
            <w:right w:w="108" w:type="dxa"/>
          </w:tblCellMar>
        </w:tblPrEx>
        <w:trPr>
          <w:trHeight w:val="267" w:hRule="atLeast"/>
        </w:trPr>
        <w:tc>
          <w:tcPr>
            <w:tcW w:w="117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numPr>
                <w:ilvl w:val="0"/>
                <w:numId w:val="14"/>
              </w:numPr>
              <w:kinsoku/>
              <w:wordWrap/>
              <w:overflowPunct/>
              <w:topLinePunct w:val="0"/>
              <w:bidi w:val="0"/>
              <w:snapToGrid w:val="0"/>
              <w:spacing w:beforeLines="0" w:after="0" w:afterLines="0" w:line="360" w:lineRule="auto"/>
              <w:ind w:left="425" w:hanging="425"/>
              <w:jc w:val="center"/>
              <w:textAlignment w:val="center"/>
              <w:rPr>
                <w:rFonts w:hint="eastAsia" w:ascii="宋体" w:hAnsi="宋体" w:eastAsia="宋体" w:cs="宋体"/>
                <w:color w:val="auto"/>
                <w:sz w:val="24"/>
                <w:szCs w:val="24"/>
                <w:highlight w:val="none"/>
              </w:rPr>
            </w:pPr>
          </w:p>
        </w:tc>
        <w:tc>
          <w:tcPr>
            <w:tcW w:w="279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kinsoku/>
              <w:wordWrap/>
              <w:overflowPunct/>
              <w:topLinePunct w:val="0"/>
              <w:bidi w:val="0"/>
              <w:snapToGrid w:val="0"/>
              <w:spacing w:beforeLines="0" w:after="0" w:afterLines="0" w:line="360" w:lineRule="auto"/>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bidi="ar"/>
              </w:rPr>
              <w:t>★</w:t>
            </w:r>
            <w:r>
              <w:rPr>
                <w:rFonts w:hint="eastAsia" w:ascii="宋体" w:hAnsi="宋体" w:eastAsia="宋体" w:cs="宋体"/>
                <w:color w:val="auto"/>
                <w:sz w:val="24"/>
                <w:szCs w:val="24"/>
                <w:highlight w:val="none"/>
                <w:lang w:bidi="ar"/>
              </w:rPr>
              <w:t>轴距</w:t>
            </w:r>
          </w:p>
        </w:tc>
        <w:tc>
          <w:tcPr>
            <w:tcW w:w="505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pStyle w:val="17"/>
              <w:keepNext w:val="0"/>
              <w:keepLines w:val="0"/>
              <w:pageBreakBefore w:val="0"/>
              <w:widowControl w:val="0"/>
              <w:kinsoku/>
              <w:wordWrap/>
              <w:overflowPunct/>
              <w:topLinePunct w:val="0"/>
              <w:bidi w:val="0"/>
              <w:snapToGrid w:val="0"/>
              <w:spacing w:beforeLines="0" w:after="0" w:afterLines="0"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3</w:t>
            </w:r>
            <w:r>
              <w:rPr>
                <w:rFonts w:hint="eastAsia" w:ascii="宋体" w:hAnsi="宋体" w:eastAsia="宋体" w:cs="宋体"/>
                <w:color w:val="auto"/>
                <w:sz w:val="24"/>
                <w:szCs w:val="24"/>
                <w:highlight w:val="none"/>
                <w:lang w:val="en-US" w:eastAsia="zh-CN" w:bidi="ar"/>
              </w:rPr>
              <w:t>050</w:t>
            </w:r>
            <w:r>
              <w:rPr>
                <w:rFonts w:hint="eastAsia" w:ascii="宋体" w:hAnsi="宋体" w:eastAsia="宋体" w:cs="宋体"/>
                <w:color w:val="auto"/>
                <w:sz w:val="24"/>
                <w:szCs w:val="24"/>
                <w:highlight w:val="none"/>
              </w:rPr>
              <w:t>mm</w:t>
            </w:r>
            <w:r>
              <w:rPr>
                <w:rFonts w:hint="eastAsia" w:ascii="宋体" w:hAnsi="宋体" w:eastAsia="宋体" w:cs="宋体"/>
                <w:color w:val="auto"/>
                <w:sz w:val="24"/>
                <w:szCs w:val="24"/>
                <w:highlight w:val="none"/>
                <w:lang w:bidi="ar"/>
              </w:rPr>
              <w:t>≤轴距≤</w:t>
            </w:r>
            <w:r>
              <w:rPr>
                <w:rFonts w:hint="eastAsia" w:ascii="宋体" w:hAnsi="宋体" w:eastAsia="宋体" w:cs="宋体"/>
                <w:color w:val="auto"/>
                <w:sz w:val="24"/>
                <w:szCs w:val="24"/>
                <w:highlight w:val="none"/>
              </w:rPr>
              <w:t>3200mm</w:t>
            </w:r>
          </w:p>
        </w:tc>
      </w:tr>
      <w:tr>
        <w:tblPrEx>
          <w:tblLayout w:type="fixed"/>
          <w:tblCellMar>
            <w:top w:w="0" w:type="dxa"/>
            <w:left w:w="108" w:type="dxa"/>
            <w:bottom w:w="0" w:type="dxa"/>
            <w:right w:w="108" w:type="dxa"/>
          </w:tblCellMar>
        </w:tblPrEx>
        <w:trPr>
          <w:trHeight w:val="250" w:hRule="atLeast"/>
        </w:trPr>
        <w:tc>
          <w:tcPr>
            <w:tcW w:w="1175" w:type="dxa"/>
            <w:vMerge w:val="restart"/>
            <w:tcBorders>
              <w:top w:val="single" w:color="000000" w:sz="4" w:space="0"/>
              <w:left w:val="single" w:color="000000" w:sz="4" w:space="0"/>
              <w:right w:val="single" w:color="000000" w:sz="4" w:space="0"/>
            </w:tcBorders>
            <w:shd w:val="clear" w:color="auto" w:fill="FFFFFF" w:themeFill="background1"/>
            <w:vAlign w:val="center"/>
          </w:tcPr>
          <w:p>
            <w:pPr>
              <w:keepNext w:val="0"/>
              <w:keepLines w:val="0"/>
              <w:pageBreakBefore w:val="0"/>
              <w:widowControl w:val="0"/>
              <w:numPr>
                <w:ilvl w:val="0"/>
                <w:numId w:val="14"/>
              </w:numPr>
              <w:kinsoku/>
              <w:wordWrap/>
              <w:overflowPunct/>
              <w:topLinePunct w:val="0"/>
              <w:bidi w:val="0"/>
              <w:snapToGrid w:val="0"/>
              <w:spacing w:beforeLines="0" w:after="0" w:afterLines="0" w:line="360" w:lineRule="auto"/>
              <w:ind w:left="425" w:hanging="425"/>
              <w:jc w:val="center"/>
              <w:textAlignment w:val="center"/>
              <w:rPr>
                <w:rFonts w:hint="eastAsia" w:ascii="宋体" w:hAnsi="宋体" w:eastAsia="宋体" w:cs="宋体"/>
                <w:color w:val="auto"/>
                <w:sz w:val="24"/>
                <w:szCs w:val="24"/>
                <w:highlight w:val="none"/>
              </w:rPr>
            </w:pPr>
          </w:p>
        </w:tc>
        <w:tc>
          <w:tcPr>
            <w:tcW w:w="2799" w:type="dxa"/>
            <w:vMerge w:val="restart"/>
            <w:tcBorders>
              <w:top w:val="single" w:color="000000" w:sz="4" w:space="0"/>
              <w:left w:val="single" w:color="000000" w:sz="4" w:space="0"/>
              <w:right w:val="single" w:color="000000" w:sz="4" w:space="0"/>
            </w:tcBorders>
            <w:shd w:val="clear" w:color="auto" w:fill="FFFFFF" w:themeFill="background1"/>
            <w:vAlign w:val="center"/>
          </w:tcPr>
          <w:p>
            <w:pPr>
              <w:keepNext w:val="0"/>
              <w:keepLines w:val="0"/>
              <w:pageBreakBefore w:val="0"/>
              <w:widowControl w:val="0"/>
              <w:kinsoku/>
              <w:wordWrap/>
              <w:overflowPunct/>
              <w:topLinePunct w:val="0"/>
              <w:bidi w:val="0"/>
              <w:snapToGrid w:val="0"/>
              <w:spacing w:beforeLines="0" w:after="0" w:afterLines="0"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bidi="ar"/>
              </w:rPr>
              <w:t>★</w:t>
            </w:r>
            <w:r>
              <w:rPr>
                <w:rFonts w:hint="eastAsia" w:ascii="宋体" w:hAnsi="宋体" w:eastAsia="宋体" w:cs="宋体"/>
                <w:color w:val="auto"/>
                <w:sz w:val="24"/>
                <w:szCs w:val="24"/>
                <w:highlight w:val="none"/>
                <w:lang w:bidi="ar"/>
              </w:rPr>
              <w:t>外形尺寸</w:t>
            </w:r>
          </w:p>
        </w:tc>
        <w:tc>
          <w:tcPr>
            <w:tcW w:w="505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pStyle w:val="17"/>
              <w:keepNext w:val="0"/>
              <w:keepLines w:val="0"/>
              <w:pageBreakBefore w:val="0"/>
              <w:widowControl w:val="0"/>
              <w:kinsoku/>
              <w:wordWrap/>
              <w:overflowPunct/>
              <w:topLinePunct w:val="0"/>
              <w:bidi w:val="0"/>
              <w:snapToGrid w:val="0"/>
              <w:spacing w:beforeLines="0" w:after="0" w:afterLines="0" w:line="360" w:lineRule="auto"/>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5100mm≤长≤5300mm</w:t>
            </w:r>
          </w:p>
        </w:tc>
      </w:tr>
      <w:tr>
        <w:tblPrEx>
          <w:tblLayout w:type="fixed"/>
          <w:tblCellMar>
            <w:top w:w="0" w:type="dxa"/>
            <w:left w:w="108" w:type="dxa"/>
            <w:bottom w:w="0" w:type="dxa"/>
            <w:right w:w="108" w:type="dxa"/>
          </w:tblCellMar>
        </w:tblPrEx>
        <w:trPr>
          <w:trHeight w:val="90" w:hRule="atLeast"/>
        </w:trPr>
        <w:tc>
          <w:tcPr>
            <w:tcW w:w="1175" w:type="dxa"/>
            <w:vMerge w:val="continue"/>
            <w:tcBorders>
              <w:left w:val="single" w:color="000000" w:sz="4" w:space="0"/>
              <w:right w:val="single" w:color="000000" w:sz="4" w:space="0"/>
            </w:tcBorders>
            <w:shd w:val="clear" w:color="auto" w:fill="FFFFFF" w:themeFill="background1"/>
            <w:vAlign w:val="center"/>
          </w:tcPr>
          <w:p>
            <w:pPr>
              <w:keepNext w:val="0"/>
              <w:keepLines w:val="0"/>
              <w:pageBreakBefore w:val="0"/>
              <w:widowControl w:val="0"/>
              <w:numPr>
                <w:ilvl w:val="0"/>
                <w:numId w:val="14"/>
              </w:numPr>
              <w:kinsoku/>
              <w:wordWrap/>
              <w:overflowPunct/>
              <w:topLinePunct w:val="0"/>
              <w:bidi w:val="0"/>
              <w:snapToGrid w:val="0"/>
              <w:spacing w:beforeLines="0" w:after="0" w:afterLines="0" w:line="360" w:lineRule="auto"/>
              <w:ind w:left="425" w:hanging="425"/>
              <w:jc w:val="center"/>
              <w:textAlignment w:val="center"/>
              <w:rPr>
                <w:rFonts w:hint="eastAsia" w:ascii="宋体" w:hAnsi="宋体" w:eastAsia="宋体" w:cs="宋体"/>
                <w:color w:val="auto"/>
                <w:sz w:val="24"/>
                <w:szCs w:val="24"/>
                <w:highlight w:val="none"/>
              </w:rPr>
            </w:pPr>
          </w:p>
        </w:tc>
        <w:tc>
          <w:tcPr>
            <w:tcW w:w="2799" w:type="dxa"/>
            <w:vMerge w:val="continue"/>
            <w:tcBorders>
              <w:left w:val="single" w:color="000000" w:sz="4" w:space="0"/>
              <w:right w:val="single" w:color="000000" w:sz="4" w:space="0"/>
            </w:tcBorders>
            <w:shd w:val="clear" w:color="auto" w:fill="FFFFFF" w:themeFill="background1"/>
            <w:vAlign w:val="center"/>
          </w:tcPr>
          <w:p>
            <w:pPr>
              <w:keepNext w:val="0"/>
              <w:keepLines w:val="0"/>
              <w:pageBreakBefore w:val="0"/>
              <w:widowControl w:val="0"/>
              <w:kinsoku/>
              <w:wordWrap/>
              <w:overflowPunct/>
              <w:topLinePunct w:val="0"/>
              <w:bidi w:val="0"/>
              <w:snapToGrid w:val="0"/>
              <w:spacing w:beforeLines="0" w:after="0" w:afterLines="0" w:line="360" w:lineRule="auto"/>
              <w:jc w:val="center"/>
              <w:rPr>
                <w:rFonts w:hint="eastAsia" w:ascii="宋体" w:hAnsi="宋体" w:eastAsia="宋体" w:cs="宋体"/>
                <w:color w:val="auto"/>
                <w:sz w:val="24"/>
                <w:szCs w:val="24"/>
                <w:highlight w:val="none"/>
              </w:rPr>
            </w:pPr>
          </w:p>
        </w:tc>
        <w:tc>
          <w:tcPr>
            <w:tcW w:w="505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pStyle w:val="17"/>
              <w:keepNext w:val="0"/>
              <w:keepLines w:val="0"/>
              <w:pageBreakBefore w:val="0"/>
              <w:widowControl w:val="0"/>
              <w:kinsoku/>
              <w:wordWrap/>
              <w:overflowPunct/>
              <w:topLinePunct w:val="0"/>
              <w:bidi w:val="0"/>
              <w:snapToGrid w:val="0"/>
              <w:spacing w:beforeLines="0" w:after="0" w:afterLines="0"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1800mm≤宽≤1900mm</w:t>
            </w:r>
          </w:p>
        </w:tc>
      </w:tr>
      <w:tr>
        <w:tblPrEx>
          <w:tblLayout w:type="fixed"/>
          <w:tblCellMar>
            <w:top w:w="0" w:type="dxa"/>
            <w:left w:w="108" w:type="dxa"/>
            <w:bottom w:w="0" w:type="dxa"/>
            <w:right w:w="108" w:type="dxa"/>
          </w:tblCellMar>
        </w:tblPrEx>
        <w:trPr>
          <w:trHeight w:val="90" w:hRule="atLeast"/>
        </w:trPr>
        <w:tc>
          <w:tcPr>
            <w:tcW w:w="1175" w:type="dxa"/>
            <w:vMerge w:val="continue"/>
            <w:tcBorders>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numPr>
                <w:ilvl w:val="0"/>
                <w:numId w:val="14"/>
              </w:numPr>
              <w:kinsoku/>
              <w:wordWrap/>
              <w:overflowPunct/>
              <w:topLinePunct w:val="0"/>
              <w:bidi w:val="0"/>
              <w:snapToGrid w:val="0"/>
              <w:spacing w:beforeLines="0" w:after="0" w:afterLines="0" w:line="360" w:lineRule="auto"/>
              <w:ind w:left="425" w:hanging="425"/>
              <w:jc w:val="center"/>
              <w:textAlignment w:val="center"/>
              <w:rPr>
                <w:rFonts w:hint="eastAsia" w:ascii="宋体" w:hAnsi="宋体" w:eastAsia="宋体" w:cs="宋体"/>
                <w:color w:val="auto"/>
                <w:sz w:val="24"/>
                <w:szCs w:val="24"/>
                <w:highlight w:val="none"/>
              </w:rPr>
            </w:pPr>
          </w:p>
        </w:tc>
        <w:tc>
          <w:tcPr>
            <w:tcW w:w="2799" w:type="dxa"/>
            <w:vMerge w:val="continue"/>
            <w:tcBorders>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kinsoku/>
              <w:wordWrap/>
              <w:overflowPunct/>
              <w:topLinePunct w:val="0"/>
              <w:bidi w:val="0"/>
              <w:snapToGrid w:val="0"/>
              <w:spacing w:beforeLines="0" w:after="0" w:afterLines="0" w:line="360" w:lineRule="auto"/>
              <w:jc w:val="center"/>
              <w:textAlignment w:val="center"/>
              <w:rPr>
                <w:rFonts w:hint="eastAsia" w:ascii="宋体" w:hAnsi="宋体" w:eastAsia="宋体" w:cs="宋体"/>
                <w:color w:val="auto"/>
                <w:sz w:val="24"/>
                <w:szCs w:val="24"/>
                <w:highlight w:val="none"/>
              </w:rPr>
            </w:pPr>
          </w:p>
        </w:tc>
        <w:tc>
          <w:tcPr>
            <w:tcW w:w="505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pStyle w:val="17"/>
              <w:keepNext w:val="0"/>
              <w:keepLines w:val="0"/>
              <w:pageBreakBefore w:val="0"/>
              <w:widowControl w:val="0"/>
              <w:kinsoku/>
              <w:wordWrap/>
              <w:overflowPunct/>
              <w:topLinePunct w:val="0"/>
              <w:bidi w:val="0"/>
              <w:snapToGrid w:val="0"/>
              <w:spacing w:beforeLines="0" w:after="0" w:afterLines="0"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1900mm≤高≤2</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00mm</w:t>
            </w:r>
          </w:p>
        </w:tc>
      </w:tr>
      <w:tr>
        <w:tblPrEx>
          <w:tblLayout w:type="fixed"/>
          <w:tblCellMar>
            <w:top w:w="0" w:type="dxa"/>
            <w:left w:w="108" w:type="dxa"/>
            <w:bottom w:w="0" w:type="dxa"/>
            <w:right w:w="108" w:type="dxa"/>
          </w:tblCellMar>
        </w:tblPrEx>
        <w:trPr>
          <w:trHeight w:val="90" w:hRule="atLeast"/>
        </w:trPr>
        <w:tc>
          <w:tcPr>
            <w:tcW w:w="117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numPr>
                <w:ilvl w:val="0"/>
                <w:numId w:val="14"/>
              </w:numPr>
              <w:kinsoku/>
              <w:wordWrap/>
              <w:overflowPunct/>
              <w:topLinePunct w:val="0"/>
              <w:bidi w:val="0"/>
              <w:snapToGrid w:val="0"/>
              <w:spacing w:beforeLines="0" w:after="0" w:afterLines="0" w:line="360" w:lineRule="auto"/>
              <w:ind w:left="425" w:hanging="425"/>
              <w:jc w:val="center"/>
              <w:textAlignment w:val="center"/>
              <w:rPr>
                <w:rFonts w:hint="eastAsia" w:ascii="宋体" w:hAnsi="宋体" w:eastAsia="宋体" w:cs="宋体"/>
                <w:color w:val="auto"/>
                <w:sz w:val="24"/>
                <w:szCs w:val="24"/>
                <w:highlight w:val="none"/>
              </w:rPr>
            </w:pPr>
          </w:p>
        </w:tc>
        <w:tc>
          <w:tcPr>
            <w:tcW w:w="279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kinsoku/>
              <w:wordWrap/>
              <w:overflowPunct/>
              <w:topLinePunct w:val="0"/>
              <w:bidi w:val="0"/>
              <w:snapToGrid w:val="0"/>
              <w:spacing w:beforeLines="0" w:after="0" w:afterLines="0" w:line="360" w:lineRule="auto"/>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bidi="ar"/>
              </w:rPr>
              <w:t>★</w:t>
            </w:r>
            <w:r>
              <w:rPr>
                <w:rFonts w:hint="eastAsia" w:ascii="宋体" w:hAnsi="宋体" w:eastAsia="宋体" w:cs="宋体"/>
                <w:color w:val="auto"/>
                <w:sz w:val="24"/>
                <w:szCs w:val="24"/>
                <w:highlight w:val="none"/>
                <w:lang w:bidi="ar"/>
              </w:rPr>
              <w:t>驱动形式</w:t>
            </w:r>
          </w:p>
        </w:tc>
        <w:tc>
          <w:tcPr>
            <w:tcW w:w="505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kinsoku/>
              <w:wordWrap/>
              <w:overflowPunct/>
              <w:topLinePunct w:val="0"/>
              <w:bidi w:val="0"/>
              <w:snapToGrid w:val="0"/>
              <w:spacing w:beforeLines="0" w:after="0" w:afterLines="0" w:line="360" w:lineRule="auto"/>
              <w:jc w:val="center"/>
              <w:textAlignment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bidi="ar"/>
              </w:rPr>
              <w:t>四驱</w:t>
            </w:r>
          </w:p>
        </w:tc>
      </w:tr>
      <w:tr>
        <w:tblPrEx>
          <w:tblLayout w:type="fixed"/>
          <w:tblCellMar>
            <w:top w:w="0" w:type="dxa"/>
            <w:left w:w="108" w:type="dxa"/>
            <w:bottom w:w="0" w:type="dxa"/>
            <w:right w:w="108" w:type="dxa"/>
          </w:tblCellMar>
        </w:tblPrEx>
        <w:trPr>
          <w:trHeight w:val="90" w:hRule="atLeast"/>
        </w:trPr>
        <w:tc>
          <w:tcPr>
            <w:tcW w:w="117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numPr>
                <w:ilvl w:val="0"/>
                <w:numId w:val="14"/>
              </w:numPr>
              <w:kinsoku/>
              <w:wordWrap/>
              <w:overflowPunct/>
              <w:topLinePunct w:val="0"/>
              <w:bidi w:val="0"/>
              <w:snapToGrid w:val="0"/>
              <w:spacing w:beforeLines="0" w:after="0" w:afterLines="0" w:line="360" w:lineRule="auto"/>
              <w:ind w:left="425" w:hanging="425"/>
              <w:jc w:val="center"/>
              <w:textAlignment w:val="center"/>
              <w:rPr>
                <w:rFonts w:hint="eastAsia" w:ascii="宋体" w:hAnsi="宋体" w:eastAsia="宋体" w:cs="宋体"/>
                <w:color w:val="auto"/>
                <w:sz w:val="24"/>
                <w:szCs w:val="24"/>
                <w:highlight w:val="none"/>
              </w:rPr>
            </w:pPr>
          </w:p>
        </w:tc>
        <w:tc>
          <w:tcPr>
            <w:tcW w:w="279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kinsoku/>
              <w:wordWrap/>
              <w:overflowPunct/>
              <w:topLinePunct w:val="0"/>
              <w:bidi w:val="0"/>
              <w:snapToGrid w:val="0"/>
              <w:spacing w:beforeLines="0" w:after="0" w:afterLines="0" w:line="360" w:lineRule="auto"/>
              <w:jc w:val="center"/>
              <w:textAlignment w:val="center"/>
              <w:rPr>
                <w:rFonts w:hint="eastAsia" w:ascii="宋体" w:hAnsi="宋体" w:eastAsia="宋体" w:cs="宋体"/>
                <w:color w:val="auto"/>
                <w:sz w:val="24"/>
                <w:szCs w:val="24"/>
                <w:highlight w:val="none"/>
                <w:lang w:bidi="ar"/>
              </w:rPr>
            </w:pPr>
            <w:r>
              <w:rPr>
                <w:rFonts w:hint="eastAsia" w:ascii="宋体" w:hAnsi="宋体" w:eastAsia="宋体" w:cs="宋体"/>
                <w:bCs/>
                <w:sz w:val="24"/>
                <w:szCs w:val="24"/>
                <w:highlight w:val="none"/>
              </w:rPr>
              <w:t>＃</w:t>
            </w:r>
            <w:r>
              <w:rPr>
                <w:rFonts w:hint="eastAsia" w:ascii="宋体" w:hAnsi="宋体" w:eastAsia="宋体" w:cs="宋体"/>
                <w:color w:val="auto"/>
                <w:sz w:val="24"/>
                <w:szCs w:val="24"/>
                <w:highlight w:val="none"/>
                <w:lang w:bidi="ar"/>
              </w:rPr>
              <w:t>行李厢最小容积</w:t>
            </w:r>
          </w:p>
        </w:tc>
        <w:tc>
          <w:tcPr>
            <w:tcW w:w="505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pStyle w:val="17"/>
              <w:keepNext w:val="0"/>
              <w:keepLines w:val="0"/>
              <w:pageBreakBefore w:val="0"/>
              <w:widowControl w:val="0"/>
              <w:kinsoku/>
              <w:wordWrap/>
              <w:overflowPunct/>
              <w:topLinePunct w:val="0"/>
              <w:bidi w:val="0"/>
              <w:snapToGrid w:val="0"/>
              <w:spacing w:beforeLines="0" w:after="0" w:afterLines="0" w:line="360" w:lineRule="auto"/>
              <w:jc w:val="center"/>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rPr>
              <w:t>≥1900L</w:t>
            </w:r>
          </w:p>
        </w:tc>
      </w:tr>
      <w:tr>
        <w:tblPrEx>
          <w:tblLayout w:type="fixed"/>
          <w:tblCellMar>
            <w:top w:w="0" w:type="dxa"/>
            <w:left w:w="108" w:type="dxa"/>
            <w:bottom w:w="0" w:type="dxa"/>
            <w:right w:w="108" w:type="dxa"/>
          </w:tblCellMar>
        </w:tblPrEx>
        <w:trPr>
          <w:trHeight w:val="90" w:hRule="atLeast"/>
        </w:trPr>
        <w:tc>
          <w:tcPr>
            <w:tcW w:w="117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numPr>
                <w:ilvl w:val="0"/>
                <w:numId w:val="14"/>
              </w:numPr>
              <w:kinsoku/>
              <w:wordWrap/>
              <w:overflowPunct/>
              <w:topLinePunct w:val="0"/>
              <w:bidi w:val="0"/>
              <w:snapToGrid w:val="0"/>
              <w:spacing w:beforeLines="0" w:after="0" w:afterLines="0" w:line="360" w:lineRule="auto"/>
              <w:ind w:left="425" w:hanging="425"/>
              <w:jc w:val="center"/>
              <w:textAlignment w:val="center"/>
              <w:rPr>
                <w:rFonts w:hint="eastAsia" w:ascii="宋体" w:hAnsi="宋体" w:eastAsia="宋体" w:cs="宋体"/>
                <w:color w:val="auto"/>
                <w:sz w:val="24"/>
                <w:szCs w:val="24"/>
                <w:highlight w:val="none"/>
              </w:rPr>
            </w:pPr>
          </w:p>
        </w:tc>
        <w:tc>
          <w:tcPr>
            <w:tcW w:w="279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kinsoku/>
              <w:wordWrap/>
              <w:overflowPunct/>
              <w:topLinePunct w:val="0"/>
              <w:bidi w:val="0"/>
              <w:snapToGrid w:val="0"/>
              <w:spacing w:beforeLines="0" w:after="0" w:afterLines="0" w:line="360" w:lineRule="auto"/>
              <w:jc w:val="center"/>
              <w:textAlignment w:val="center"/>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eastAsia="zh-CN" w:bidi="ar"/>
              </w:rPr>
              <w:t>★</w:t>
            </w:r>
            <w:r>
              <w:rPr>
                <w:rFonts w:hint="eastAsia" w:ascii="宋体" w:hAnsi="宋体" w:eastAsia="宋体" w:cs="宋体"/>
                <w:color w:val="auto"/>
                <w:sz w:val="24"/>
                <w:szCs w:val="24"/>
                <w:highlight w:val="none"/>
                <w:lang w:bidi="ar"/>
              </w:rPr>
              <w:t>车身颜色</w:t>
            </w:r>
          </w:p>
        </w:tc>
        <w:tc>
          <w:tcPr>
            <w:tcW w:w="505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kinsoku/>
              <w:wordWrap/>
              <w:overflowPunct/>
              <w:topLinePunct w:val="0"/>
              <w:bidi w:val="0"/>
              <w:snapToGrid w:val="0"/>
              <w:spacing w:beforeLines="0" w:after="0" w:afterLines="0" w:line="360" w:lineRule="auto"/>
              <w:jc w:val="center"/>
              <w:textAlignment w:val="center"/>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val="en-US" w:eastAsia="zh-CN" w:bidi="ar"/>
              </w:rPr>
              <w:t>5</w:t>
            </w:r>
            <w:r>
              <w:rPr>
                <w:rFonts w:hint="eastAsia" w:ascii="宋体" w:hAnsi="宋体" w:eastAsia="宋体" w:cs="宋体"/>
                <w:color w:val="auto"/>
                <w:sz w:val="24"/>
                <w:szCs w:val="24"/>
                <w:highlight w:val="none"/>
                <w:lang w:bidi="ar"/>
              </w:rPr>
              <w:t>辆警车色（</w:t>
            </w:r>
            <w:r>
              <w:rPr>
                <w:rFonts w:hint="eastAsia" w:ascii="宋体" w:hAnsi="宋体" w:eastAsia="宋体" w:cs="宋体"/>
                <w:bCs/>
                <w:color w:val="auto"/>
                <w:kern w:val="2"/>
                <w:sz w:val="24"/>
                <w:szCs w:val="24"/>
                <w:highlight w:val="none"/>
              </w:rPr>
              <w:t>警车色须符合《中华人民共和国公共安全行业标准》GA524--2004（2004式警车汽车类外观制式涂装规范）涂装规范</w:t>
            </w:r>
            <w:r>
              <w:rPr>
                <w:rFonts w:hint="eastAsia" w:ascii="宋体" w:hAnsi="宋体" w:eastAsia="宋体" w:cs="宋体"/>
                <w:color w:val="auto"/>
                <w:sz w:val="24"/>
                <w:szCs w:val="24"/>
                <w:highlight w:val="none"/>
                <w:lang w:bidi="ar"/>
              </w:rPr>
              <w:t>）</w:t>
            </w:r>
          </w:p>
        </w:tc>
      </w:tr>
      <w:tr>
        <w:tblPrEx>
          <w:tblLayout w:type="fixed"/>
          <w:tblCellMar>
            <w:top w:w="0" w:type="dxa"/>
            <w:left w:w="108" w:type="dxa"/>
            <w:bottom w:w="0" w:type="dxa"/>
            <w:right w:w="108" w:type="dxa"/>
          </w:tblCellMar>
        </w:tblPrEx>
        <w:trPr>
          <w:trHeight w:val="90" w:hRule="atLeast"/>
        </w:trPr>
        <w:tc>
          <w:tcPr>
            <w:tcW w:w="117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numPr>
                <w:ilvl w:val="0"/>
                <w:numId w:val="14"/>
              </w:numPr>
              <w:kinsoku/>
              <w:wordWrap/>
              <w:overflowPunct/>
              <w:topLinePunct w:val="0"/>
              <w:bidi w:val="0"/>
              <w:snapToGrid w:val="0"/>
              <w:spacing w:beforeLines="0" w:after="0" w:afterLines="0" w:line="360" w:lineRule="auto"/>
              <w:ind w:left="425" w:hanging="425"/>
              <w:jc w:val="center"/>
              <w:textAlignment w:val="center"/>
              <w:rPr>
                <w:rFonts w:hint="eastAsia" w:ascii="宋体" w:hAnsi="宋体" w:eastAsia="宋体" w:cs="宋体"/>
                <w:color w:val="auto"/>
                <w:sz w:val="24"/>
                <w:szCs w:val="24"/>
                <w:highlight w:val="none"/>
              </w:rPr>
            </w:pPr>
          </w:p>
        </w:tc>
        <w:tc>
          <w:tcPr>
            <w:tcW w:w="279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kinsoku/>
              <w:wordWrap/>
              <w:overflowPunct/>
              <w:topLinePunct w:val="0"/>
              <w:bidi w:val="0"/>
              <w:snapToGrid w:val="0"/>
              <w:spacing w:beforeLines="0" w:after="0" w:afterLines="0" w:line="360" w:lineRule="auto"/>
              <w:jc w:val="center"/>
              <w:textAlignment w:val="center"/>
              <w:rPr>
                <w:rFonts w:hint="eastAsia" w:ascii="宋体" w:hAnsi="宋体" w:eastAsia="宋体" w:cs="宋体"/>
                <w:color w:val="auto"/>
                <w:sz w:val="24"/>
                <w:szCs w:val="24"/>
                <w:highlight w:val="none"/>
              </w:rPr>
            </w:pPr>
            <w:r>
              <w:rPr>
                <w:rFonts w:hint="eastAsia" w:ascii="宋体" w:hAnsi="宋体" w:eastAsia="宋体" w:cs="宋体"/>
                <w:bCs/>
                <w:sz w:val="24"/>
                <w:szCs w:val="24"/>
                <w:highlight w:val="none"/>
              </w:rPr>
              <w:t>＃</w:t>
            </w:r>
            <w:r>
              <w:rPr>
                <w:rFonts w:hint="eastAsia" w:ascii="宋体" w:hAnsi="宋体" w:eastAsia="宋体" w:cs="宋体"/>
                <w:color w:val="auto"/>
                <w:sz w:val="24"/>
                <w:szCs w:val="24"/>
                <w:highlight w:val="none"/>
                <w:lang w:bidi="ar"/>
              </w:rPr>
              <w:t>最小离地间隙</w:t>
            </w:r>
          </w:p>
        </w:tc>
        <w:tc>
          <w:tcPr>
            <w:tcW w:w="505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kinsoku/>
              <w:wordWrap/>
              <w:overflowPunct/>
              <w:topLinePunct w:val="0"/>
              <w:bidi w:val="0"/>
              <w:snapToGrid w:val="0"/>
              <w:spacing w:beforeLines="0" w:after="0" w:afterLines="0" w:line="360" w:lineRule="auto"/>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≥205mm</w:t>
            </w:r>
          </w:p>
        </w:tc>
      </w:tr>
      <w:tr>
        <w:tblPrEx>
          <w:tblLayout w:type="fixed"/>
          <w:tblCellMar>
            <w:top w:w="0" w:type="dxa"/>
            <w:left w:w="108" w:type="dxa"/>
            <w:bottom w:w="0" w:type="dxa"/>
            <w:right w:w="108" w:type="dxa"/>
          </w:tblCellMar>
        </w:tblPrEx>
        <w:trPr>
          <w:trHeight w:val="478" w:hRule="atLeast"/>
        </w:trPr>
        <w:tc>
          <w:tcPr>
            <w:tcW w:w="117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numPr>
                <w:ilvl w:val="0"/>
                <w:numId w:val="14"/>
              </w:numPr>
              <w:kinsoku/>
              <w:wordWrap/>
              <w:overflowPunct/>
              <w:topLinePunct w:val="0"/>
              <w:bidi w:val="0"/>
              <w:snapToGrid w:val="0"/>
              <w:spacing w:beforeLines="0" w:after="0" w:afterLines="0" w:line="360" w:lineRule="auto"/>
              <w:ind w:left="425" w:hanging="425"/>
              <w:jc w:val="center"/>
              <w:textAlignment w:val="center"/>
              <w:rPr>
                <w:rFonts w:hint="eastAsia" w:ascii="宋体" w:hAnsi="宋体" w:eastAsia="宋体" w:cs="宋体"/>
                <w:color w:val="auto"/>
                <w:sz w:val="24"/>
                <w:szCs w:val="24"/>
                <w:highlight w:val="none"/>
              </w:rPr>
            </w:pPr>
          </w:p>
        </w:tc>
        <w:tc>
          <w:tcPr>
            <w:tcW w:w="279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kinsoku/>
              <w:wordWrap/>
              <w:overflowPunct/>
              <w:topLinePunct w:val="0"/>
              <w:bidi w:val="0"/>
              <w:snapToGrid w:val="0"/>
              <w:spacing w:beforeLines="0" w:after="0" w:afterLines="0" w:line="360" w:lineRule="auto"/>
              <w:jc w:val="center"/>
              <w:textAlignment w:val="center"/>
              <w:rPr>
                <w:rFonts w:hint="eastAsia" w:ascii="宋体" w:hAnsi="宋体" w:eastAsia="宋体" w:cs="宋体"/>
                <w:color w:val="auto"/>
                <w:sz w:val="24"/>
                <w:szCs w:val="24"/>
                <w:highlight w:val="none"/>
              </w:rPr>
            </w:pPr>
            <w:r>
              <w:rPr>
                <w:rFonts w:hint="eastAsia" w:ascii="宋体" w:hAnsi="宋体" w:eastAsia="宋体" w:cs="宋体"/>
                <w:bCs/>
                <w:sz w:val="24"/>
                <w:szCs w:val="24"/>
                <w:highlight w:val="none"/>
              </w:rPr>
              <w:t>＃</w:t>
            </w:r>
            <w:r>
              <w:rPr>
                <w:rFonts w:hint="eastAsia" w:ascii="宋体" w:hAnsi="宋体" w:eastAsia="宋体" w:cs="宋体"/>
                <w:color w:val="auto"/>
                <w:sz w:val="24"/>
                <w:szCs w:val="24"/>
                <w:highlight w:val="none"/>
                <w:lang w:bidi="ar"/>
              </w:rPr>
              <w:t>通过性</w:t>
            </w:r>
          </w:p>
        </w:tc>
        <w:tc>
          <w:tcPr>
            <w:tcW w:w="505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kinsoku/>
              <w:wordWrap/>
              <w:overflowPunct/>
              <w:topLinePunct w:val="0"/>
              <w:bidi w:val="0"/>
              <w:snapToGrid w:val="0"/>
              <w:spacing w:beforeLines="0" w:after="0" w:afterLines="0" w:line="360" w:lineRule="auto"/>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接近角≥33°，离去角≥24°</w:t>
            </w:r>
          </w:p>
        </w:tc>
      </w:tr>
      <w:tr>
        <w:tblPrEx>
          <w:tblLayout w:type="fixed"/>
          <w:tblCellMar>
            <w:top w:w="0" w:type="dxa"/>
            <w:left w:w="108" w:type="dxa"/>
            <w:bottom w:w="0" w:type="dxa"/>
            <w:right w:w="108" w:type="dxa"/>
          </w:tblCellMar>
        </w:tblPrEx>
        <w:trPr>
          <w:trHeight w:val="90" w:hRule="atLeast"/>
        </w:trPr>
        <w:tc>
          <w:tcPr>
            <w:tcW w:w="117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numPr>
                <w:ilvl w:val="0"/>
                <w:numId w:val="14"/>
              </w:numPr>
              <w:kinsoku/>
              <w:wordWrap/>
              <w:overflowPunct/>
              <w:topLinePunct w:val="0"/>
              <w:bidi w:val="0"/>
              <w:snapToGrid w:val="0"/>
              <w:spacing w:beforeLines="0" w:after="0" w:afterLines="0" w:line="360" w:lineRule="auto"/>
              <w:ind w:left="425" w:hanging="425"/>
              <w:jc w:val="center"/>
              <w:textAlignment w:val="center"/>
              <w:rPr>
                <w:rFonts w:hint="eastAsia" w:ascii="宋体" w:hAnsi="宋体" w:eastAsia="宋体" w:cs="宋体"/>
                <w:color w:val="auto"/>
                <w:sz w:val="24"/>
                <w:szCs w:val="24"/>
                <w:highlight w:val="none"/>
              </w:rPr>
            </w:pPr>
          </w:p>
        </w:tc>
        <w:tc>
          <w:tcPr>
            <w:tcW w:w="279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sz w:val="24"/>
                <w:szCs w:val="24"/>
                <w:highlight w:val="none"/>
                <w:lang w:bidi="ar"/>
              </w:rPr>
            </w:pPr>
            <w:r>
              <w:rPr>
                <w:rFonts w:hint="eastAsia" w:ascii="宋体" w:hAnsi="宋体" w:eastAsia="宋体" w:cs="宋体"/>
                <w:bCs/>
                <w:sz w:val="24"/>
                <w:szCs w:val="24"/>
                <w:highlight w:val="none"/>
              </w:rPr>
              <w:t>＃</w:t>
            </w:r>
            <w:r>
              <w:rPr>
                <w:rFonts w:hint="eastAsia" w:ascii="宋体" w:hAnsi="宋体" w:eastAsia="宋体" w:cs="宋体"/>
                <w:bCs/>
                <w:color w:val="auto"/>
                <w:kern w:val="2"/>
                <w:sz w:val="24"/>
                <w:szCs w:val="24"/>
                <w:highlight w:val="none"/>
              </w:rPr>
              <w:t>后桥差速器锁</w:t>
            </w:r>
          </w:p>
        </w:tc>
        <w:tc>
          <w:tcPr>
            <w:tcW w:w="505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color w:val="auto"/>
                <w:sz w:val="24"/>
                <w:szCs w:val="24"/>
                <w:highlight w:val="none"/>
                <w:lang w:bidi="ar"/>
              </w:rPr>
            </w:pPr>
            <w:r>
              <w:rPr>
                <w:rFonts w:hint="eastAsia" w:ascii="宋体" w:hAnsi="宋体" w:eastAsia="宋体" w:cs="宋体"/>
                <w:bCs/>
                <w:color w:val="auto"/>
                <w:kern w:val="2"/>
                <w:sz w:val="24"/>
                <w:szCs w:val="24"/>
                <w:highlight w:val="none"/>
              </w:rPr>
              <w:t>有</w:t>
            </w:r>
          </w:p>
        </w:tc>
      </w:tr>
      <w:tr>
        <w:tblPrEx>
          <w:tblLayout w:type="fixed"/>
          <w:tblCellMar>
            <w:top w:w="0" w:type="dxa"/>
            <w:left w:w="108" w:type="dxa"/>
            <w:bottom w:w="0" w:type="dxa"/>
            <w:right w:w="108" w:type="dxa"/>
          </w:tblCellMar>
        </w:tblPrEx>
        <w:trPr>
          <w:trHeight w:val="90" w:hRule="atLeast"/>
        </w:trPr>
        <w:tc>
          <w:tcPr>
            <w:tcW w:w="117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numPr>
                <w:ilvl w:val="0"/>
                <w:numId w:val="14"/>
              </w:numPr>
              <w:kinsoku/>
              <w:wordWrap/>
              <w:overflowPunct/>
              <w:topLinePunct w:val="0"/>
              <w:bidi w:val="0"/>
              <w:snapToGrid w:val="0"/>
              <w:spacing w:beforeLines="0" w:after="0" w:afterLines="0" w:line="360" w:lineRule="auto"/>
              <w:ind w:left="425" w:hanging="425"/>
              <w:jc w:val="center"/>
              <w:textAlignment w:val="center"/>
              <w:rPr>
                <w:rFonts w:hint="eastAsia" w:ascii="宋体" w:hAnsi="宋体" w:eastAsia="宋体" w:cs="宋体"/>
                <w:color w:val="auto"/>
                <w:sz w:val="24"/>
                <w:szCs w:val="24"/>
                <w:highlight w:val="none"/>
              </w:rPr>
            </w:pPr>
          </w:p>
        </w:tc>
        <w:tc>
          <w:tcPr>
            <w:tcW w:w="279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kinsoku/>
              <w:wordWrap/>
              <w:overflowPunct/>
              <w:topLinePunct w:val="0"/>
              <w:bidi w:val="0"/>
              <w:snapToGrid w:val="0"/>
              <w:spacing w:beforeLines="0" w:after="0" w:afterLines="0" w:line="360" w:lineRule="auto"/>
              <w:jc w:val="center"/>
              <w:textAlignment w:val="center"/>
              <w:rPr>
                <w:rFonts w:hint="eastAsia" w:ascii="宋体" w:hAnsi="宋体" w:eastAsia="宋体" w:cs="宋体"/>
                <w:color w:val="auto"/>
                <w:sz w:val="24"/>
                <w:szCs w:val="24"/>
                <w:highlight w:val="none"/>
              </w:rPr>
            </w:pPr>
            <w:r>
              <w:rPr>
                <w:rFonts w:hint="eastAsia" w:ascii="宋体" w:hAnsi="宋体" w:eastAsia="宋体" w:cs="宋体"/>
                <w:bCs/>
                <w:sz w:val="24"/>
                <w:szCs w:val="24"/>
                <w:highlight w:val="none"/>
              </w:rPr>
              <w:t>＃</w:t>
            </w:r>
            <w:r>
              <w:rPr>
                <w:rFonts w:hint="eastAsia" w:ascii="宋体" w:hAnsi="宋体" w:eastAsia="宋体" w:cs="宋体"/>
                <w:color w:val="auto"/>
                <w:sz w:val="24"/>
                <w:szCs w:val="24"/>
                <w:highlight w:val="none"/>
                <w:lang w:bidi="ar"/>
              </w:rPr>
              <w:t>胎压监测装置</w:t>
            </w:r>
          </w:p>
        </w:tc>
        <w:tc>
          <w:tcPr>
            <w:tcW w:w="505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kinsoku/>
              <w:wordWrap/>
              <w:overflowPunct/>
              <w:topLinePunct w:val="0"/>
              <w:bidi w:val="0"/>
              <w:snapToGrid w:val="0"/>
              <w:spacing w:beforeLines="0" w:after="0" w:afterLines="0" w:line="360" w:lineRule="auto"/>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有</w:t>
            </w:r>
          </w:p>
        </w:tc>
      </w:tr>
      <w:tr>
        <w:tblPrEx>
          <w:tblLayout w:type="fixed"/>
          <w:tblCellMar>
            <w:top w:w="0" w:type="dxa"/>
            <w:left w:w="108" w:type="dxa"/>
            <w:bottom w:w="0" w:type="dxa"/>
            <w:right w:w="108" w:type="dxa"/>
          </w:tblCellMar>
        </w:tblPrEx>
        <w:trPr>
          <w:trHeight w:val="206" w:hRule="atLeast"/>
        </w:trPr>
        <w:tc>
          <w:tcPr>
            <w:tcW w:w="117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numPr>
                <w:ilvl w:val="0"/>
                <w:numId w:val="14"/>
              </w:numPr>
              <w:kinsoku/>
              <w:wordWrap/>
              <w:overflowPunct/>
              <w:topLinePunct w:val="0"/>
              <w:bidi w:val="0"/>
              <w:snapToGrid w:val="0"/>
              <w:spacing w:beforeLines="0" w:after="0" w:afterLines="0" w:line="360" w:lineRule="auto"/>
              <w:ind w:left="425" w:hanging="425"/>
              <w:jc w:val="center"/>
              <w:textAlignment w:val="center"/>
              <w:rPr>
                <w:rFonts w:hint="eastAsia" w:ascii="宋体" w:hAnsi="宋体" w:eastAsia="宋体" w:cs="宋体"/>
                <w:color w:val="auto"/>
                <w:sz w:val="24"/>
                <w:szCs w:val="24"/>
                <w:highlight w:val="none"/>
              </w:rPr>
            </w:pPr>
          </w:p>
        </w:tc>
        <w:tc>
          <w:tcPr>
            <w:tcW w:w="279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kinsoku/>
              <w:wordWrap/>
              <w:overflowPunct/>
              <w:topLinePunct w:val="0"/>
              <w:bidi w:val="0"/>
              <w:snapToGrid w:val="0"/>
              <w:spacing w:beforeLines="0" w:after="0" w:afterLines="0" w:line="360" w:lineRule="auto"/>
              <w:jc w:val="center"/>
              <w:textAlignment w:val="center"/>
              <w:rPr>
                <w:rFonts w:hint="eastAsia" w:ascii="宋体" w:hAnsi="宋体" w:eastAsia="宋体" w:cs="宋体"/>
                <w:color w:val="auto"/>
                <w:sz w:val="24"/>
                <w:szCs w:val="24"/>
                <w:highlight w:val="none"/>
              </w:rPr>
            </w:pPr>
            <w:r>
              <w:rPr>
                <w:rFonts w:hint="eastAsia" w:ascii="宋体" w:hAnsi="宋体" w:eastAsia="宋体" w:cs="宋体"/>
                <w:bCs/>
                <w:sz w:val="24"/>
                <w:szCs w:val="24"/>
                <w:highlight w:val="none"/>
              </w:rPr>
              <w:t>＃</w:t>
            </w:r>
            <w:r>
              <w:rPr>
                <w:rFonts w:hint="eastAsia" w:ascii="宋体" w:hAnsi="宋体" w:eastAsia="宋体" w:cs="宋体"/>
                <w:color w:val="auto"/>
                <w:sz w:val="24"/>
                <w:szCs w:val="24"/>
                <w:highlight w:val="none"/>
                <w:lang w:bidi="ar"/>
              </w:rPr>
              <w:t>制动</w:t>
            </w:r>
          </w:p>
        </w:tc>
        <w:tc>
          <w:tcPr>
            <w:tcW w:w="505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kinsoku/>
              <w:wordWrap/>
              <w:overflowPunct/>
              <w:topLinePunct w:val="0"/>
              <w:bidi w:val="0"/>
              <w:snapToGrid w:val="0"/>
              <w:spacing w:beforeLines="0" w:after="0" w:afterLines="0" w:line="360" w:lineRule="auto"/>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前后盘刹</w:t>
            </w:r>
          </w:p>
        </w:tc>
      </w:tr>
      <w:tr>
        <w:tblPrEx>
          <w:tblLayout w:type="fixed"/>
          <w:tblCellMar>
            <w:top w:w="0" w:type="dxa"/>
            <w:left w:w="108" w:type="dxa"/>
            <w:bottom w:w="0" w:type="dxa"/>
            <w:right w:w="108" w:type="dxa"/>
          </w:tblCellMar>
        </w:tblPrEx>
        <w:trPr>
          <w:trHeight w:val="90" w:hRule="atLeast"/>
        </w:trPr>
        <w:tc>
          <w:tcPr>
            <w:tcW w:w="117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numPr>
                <w:ilvl w:val="0"/>
                <w:numId w:val="14"/>
              </w:numPr>
              <w:kinsoku/>
              <w:wordWrap/>
              <w:overflowPunct/>
              <w:topLinePunct w:val="0"/>
              <w:bidi w:val="0"/>
              <w:snapToGrid w:val="0"/>
              <w:spacing w:beforeLines="0" w:after="0" w:afterLines="0" w:line="360" w:lineRule="auto"/>
              <w:ind w:left="425" w:hanging="425"/>
              <w:jc w:val="center"/>
              <w:textAlignment w:val="center"/>
              <w:rPr>
                <w:rFonts w:hint="eastAsia" w:ascii="宋体" w:hAnsi="宋体" w:eastAsia="宋体" w:cs="宋体"/>
                <w:color w:val="auto"/>
                <w:sz w:val="24"/>
                <w:szCs w:val="24"/>
                <w:highlight w:val="none"/>
              </w:rPr>
            </w:pPr>
          </w:p>
        </w:tc>
        <w:tc>
          <w:tcPr>
            <w:tcW w:w="279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kinsoku/>
              <w:wordWrap/>
              <w:overflowPunct/>
              <w:topLinePunct w:val="0"/>
              <w:bidi w:val="0"/>
              <w:snapToGrid w:val="0"/>
              <w:spacing w:beforeLines="0" w:after="0" w:afterLines="0" w:line="360" w:lineRule="auto"/>
              <w:jc w:val="center"/>
              <w:textAlignment w:val="center"/>
              <w:rPr>
                <w:rFonts w:hint="eastAsia" w:ascii="宋体" w:hAnsi="宋体" w:eastAsia="宋体" w:cs="宋体"/>
                <w:color w:val="auto"/>
                <w:sz w:val="24"/>
                <w:szCs w:val="24"/>
                <w:highlight w:val="none"/>
              </w:rPr>
            </w:pPr>
            <w:r>
              <w:rPr>
                <w:rFonts w:hint="eastAsia" w:ascii="宋体" w:hAnsi="宋体" w:eastAsia="宋体" w:cs="宋体"/>
                <w:bCs/>
                <w:sz w:val="24"/>
                <w:szCs w:val="24"/>
                <w:highlight w:val="none"/>
              </w:rPr>
              <w:t>＃</w:t>
            </w:r>
            <w:r>
              <w:rPr>
                <w:rFonts w:hint="eastAsia" w:ascii="宋体" w:hAnsi="宋体" w:eastAsia="宋体" w:cs="宋体"/>
                <w:color w:val="auto"/>
                <w:sz w:val="24"/>
                <w:szCs w:val="24"/>
                <w:highlight w:val="none"/>
                <w:lang w:bidi="ar"/>
              </w:rPr>
              <w:t>轮胎数量</w:t>
            </w:r>
          </w:p>
        </w:tc>
        <w:tc>
          <w:tcPr>
            <w:tcW w:w="505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kinsoku/>
              <w:wordWrap/>
              <w:overflowPunct/>
              <w:topLinePunct w:val="0"/>
              <w:bidi w:val="0"/>
              <w:snapToGrid w:val="0"/>
              <w:spacing w:beforeLines="0" w:after="0" w:afterLines="0" w:line="360" w:lineRule="auto"/>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≥5条（含全尺寸备胎）</w:t>
            </w:r>
          </w:p>
        </w:tc>
      </w:tr>
      <w:tr>
        <w:tblPrEx>
          <w:tblLayout w:type="fixed"/>
          <w:tblCellMar>
            <w:top w:w="0" w:type="dxa"/>
            <w:left w:w="108" w:type="dxa"/>
            <w:bottom w:w="0" w:type="dxa"/>
            <w:right w:w="108" w:type="dxa"/>
          </w:tblCellMar>
        </w:tblPrEx>
        <w:trPr>
          <w:trHeight w:val="90" w:hRule="atLeast"/>
        </w:trPr>
        <w:tc>
          <w:tcPr>
            <w:tcW w:w="117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numPr>
                <w:ilvl w:val="0"/>
                <w:numId w:val="14"/>
              </w:numPr>
              <w:kinsoku/>
              <w:wordWrap/>
              <w:overflowPunct/>
              <w:topLinePunct w:val="0"/>
              <w:bidi w:val="0"/>
              <w:snapToGrid w:val="0"/>
              <w:spacing w:beforeLines="0" w:after="0" w:afterLines="0" w:line="360" w:lineRule="auto"/>
              <w:ind w:left="425" w:hanging="425"/>
              <w:jc w:val="center"/>
              <w:textAlignment w:val="center"/>
              <w:rPr>
                <w:rFonts w:hint="eastAsia" w:ascii="宋体" w:hAnsi="宋体" w:eastAsia="宋体" w:cs="宋体"/>
                <w:color w:val="auto"/>
                <w:sz w:val="24"/>
                <w:szCs w:val="24"/>
                <w:highlight w:val="none"/>
              </w:rPr>
            </w:pPr>
          </w:p>
        </w:tc>
        <w:tc>
          <w:tcPr>
            <w:tcW w:w="279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kinsoku/>
              <w:wordWrap/>
              <w:overflowPunct/>
              <w:topLinePunct w:val="0"/>
              <w:bidi w:val="0"/>
              <w:snapToGrid w:val="0"/>
              <w:spacing w:beforeLines="0" w:after="0" w:afterLines="0" w:line="360" w:lineRule="auto"/>
              <w:jc w:val="center"/>
              <w:textAlignment w:val="center"/>
              <w:rPr>
                <w:rFonts w:hint="eastAsia" w:ascii="宋体" w:hAnsi="宋体" w:eastAsia="宋体" w:cs="宋体"/>
                <w:color w:val="auto"/>
                <w:sz w:val="24"/>
                <w:szCs w:val="24"/>
                <w:highlight w:val="none"/>
              </w:rPr>
            </w:pPr>
            <w:r>
              <w:rPr>
                <w:rFonts w:hint="eastAsia" w:ascii="宋体" w:hAnsi="宋体" w:eastAsia="宋体" w:cs="宋体"/>
                <w:bCs/>
                <w:sz w:val="24"/>
                <w:szCs w:val="24"/>
                <w:highlight w:val="none"/>
              </w:rPr>
              <w:t>＃</w:t>
            </w:r>
            <w:r>
              <w:rPr>
                <w:rFonts w:hint="eastAsia" w:ascii="宋体" w:hAnsi="宋体" w:eastAsia="宋体" w:cs="宋体"/>
                <w:color w:val="auto"/>
                <w:sz w:val="24"/>
                <w:szCs w:val="24"/>
                <w:highlight w:val="none"/>
                <w:lang w:bidi="ar"/>
              </w:rPr>
              <w:t>ABS</w:t>
            </w:r>
          </w:p>
        </w:tc>
        <w:tc>
          <w:tcPr>
            <w:tcW w:w="505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kinsoku/>
              <w:wordWrap/>
              <w:overflowPunct/>
              <w:topLinePunct w:val="0"/>
              <w:bidi w:val="0"/>
              <w:snapToGrid w:val="0"/>
              <w:spacing w:beforeLines="0" w:after="0" w:afterLines="0" w:line="360" w:lineRule="auto"/>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电子</w:t>
            </w:r>
          </w:p>
        </w:tc>
      </w:tr>
      <w:tr>
        <w:tblPrEx>
          <w:tblLayout w:type="fixed"/>
          <w:tblCellMar>
            <w:top w:w="0" w:type="dxa"/>
            <w:left w:w="108" w:type="dxa"/>
            <w:bottom w:w="0" w:type="dxa"/>
            <w:right w:w="108" w:type="dxa"/>
          </w:tblCellMar>
        </w:tblPrEx>
        <w:trPr>
          <w:trHeight w:val="90" w:hRule="atLeast"/>
        </w:trPr>
        <w:tc>
          <w:tcPr>
            <w:tcW w:w="117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numPr>
                <w:ilvl w:val="0"/>
                <w:numId w:val="14"/>
              </w:numPr>
              <w:kinsoku/>
              <w:wordWrap/>
              <w:overflowPunct/>
              <w:topLinePunct w:val="0"/>
              <w:bidi w:val="0"/>
              <w:snapToGrid w:val="0"/>
              <w:spacing w:beforeLines="0" w:after="0" w:afterLines="0" w:line="360" w:lineRule="auto"/>
              <w:ind w:left="425" w:hanging="425"/>
              <w:jc w:val="center"/>
              <w:textAlignment w:val="center"/>
              <w:rPr>
                <w:rFonts w:hint="eastAsia" w:ascii="宋体" w:hAnsi="宋体" w:eastAsia="宋体" w:cs="宋体"/>
                <w:color w:val="auto"/>
                <w:sz w:val="24"/>
                <w:szCs w:val="24"/>
                <w:highlight w:val="none"/>
              </w:rPr>
            </w:pPr>
          </w:p>
        </w:tc>
        <w:tc>
          <w:tcPr>
            <w:tcW w:w="279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kinsoku/>
              <w:wordWrap/>
              <w:overflowPunct/>
              <w:topLinePunct w:val="0"/>
              <w:bidi w:val="0"/>
              <w:snapToGrid w:val="0"/>
              <w:spacing w:beforeLines="0" w:after="0" w:afterLines="0" w:line="360" w:lineRule="auto"/>
              <w:jc w:val="center"/>
              <w:textAlignment w:val="center"/>
              <w:rPr>
                <w:rFonts w:hint="eastAsia" w:ascii="宋体" w:hAnsi="宋体" w:eastAsia="宋体" w:cs="宋体"/>
                <w:color w:val="auto"/>
                <w:sz w:val="24"/>
                <w:szCs w:val="24"/>
                <w:highlight w:val="none"/>
                <w:lang w:eastAsia="zh-CN"/>
              </w:rPr>
            </w:pPr>
            <w:r>
              <w:rPr>
                <w:rFonts w:hint="eastAsia" w:ascii="宋体" w:hAnsi="宋体" w:eastAsia="宋体" w:cs="宋体"/>
                <w:bCs/>
                <w:sz w:val="24"/>
                <w:szCs w:val="24"/>
                <w:highlight w:val="none"/>
              </w:rPr>
              <w:t>＃</w:t>
            </w:r>
            <w:r>
              <w:rPr>
                <w:rFonts w:hint="eastAsia" w:ascii="宋体" w:hAnsi="宋体" w:eastAsia="宋体" w:cs="宋体"/>
                <w:color w:val="auto"/>
                <w:sz w:val="24"/>
                <w:szCs w:val="24"/>
                <w:highlight w:val="none"/>
                <w:lang w:bidi="ar"/>
              </w:rPr>
              <w:t>制动力分配（EBD/TCS等）</w:t>
            </w:r>
            <w:r>
              <w:rPr>
                <w:rFonts w:hint="eastAsia" w:ascii="宋体" w:hAnsi="宋体" w:eastAsia="宋体" w:cs="宋体"/>
                <w:color w:val="auto"/>
                <w:sz w:val="24"/>
                <w:szCs w:val="24"/>
                <w:highlight w:val="none"/>
                <w:lang w:eastAsia="zh-CN" w:bidi="ar"/>
              </w:rPr>
              <w:t>、</w:t>
            </w:r>
            <w:r>
              <w:rPr>
                <w:rFonts w:hint="eastAsia" w:ascii="宋体" w:hAnsi="宋体" w:eastAsia="宋体" w:cs="宋体"/>
                <w:color w:val="auto"/>
                <w:sz w:val="24"/>
                <w:szCs w:val="24"/>
                <w:highlight w:val="none"/>
                <w:lang w:bidi="ar"/>
              </w:rPr>
              <w:t>刹车辅助（EBA/BAS/BA等）</w:t>
            </w:r>
          </w:p>
        </w:tc>
        <w:tc>
          <w:tcPr>
            <w:tcW w:w="505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kinsoku/>
              <w:wordWrap/>
              <w:overflowPunct/>
              <w:topLinePunct w:val="0"/>
              <w:bidi w:val="0"/>
              <w:snapToGrid w:val="0"/>
              <w:spacing w:beforeLines="0" w:after="0" w:afterLines="0" w:line="360" w:lineRule="auto"/>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有</w:t>
            </w:r>
          </w:p>
        </w:tc>
      </w:tr>
      <w:tr>
        <w:tblPrEx>
          <w:tblLayout w:type="fixed"/>
          <w:tblCellMar>
            <w:top w:w="0" w:type="dxa"/>
            <w:left w:w="108" w:type="dxa"/>
            <w:bottom w:w="0" w:type="dxa"/>
            <w:right w:w="108" w:type="dxa"/>
          </w:tblCellMar>
        </w:tblPrEx>
        <w:trPr>
          <w:trHeight w:val="90" w:hRule="atLeast"/>
        </w:trPr>
        <w:tc>
          <w:tcPr>
            <w:tcW w:w="117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numPr>
                <w:ilvl w:val="0"/>
                <w:numId w:val="14"/>
              </w:numPr>
              <w:kinsoku/>
              <w:wordWrap/>
              <w:overflowPunct/>
              <w:topLinePunct w:val="0"/>
              <w:bidi w:val="0"/>
              <w:snapToGrid w:val="0"/>
              <w:spacing w:beforeLines="0" w:after="0" w:afterLines="0" w:line="360" w:lineRule="auto"/>
              <w:ind w:left="425" w:hanging="425"/>
              <w:jc w:val="center"/>
              <w:textAlignment w:val="center"/>
              <w:rPr>
                <w:rFonts w:hint="eastAsia" w:ascii="宋体" w:hAnsi="宋体" w:eastAsia="宋体" w:cs="宋体"/>
                <w:color w:val="auto"/>
                <w:sz w:val="24"/>
                <w:szCs w:val="24"/>
                <w:highlight w:val="none"/>
              </w:rPr>
            </w:pPr>
          </w:p>
        </w:tc>
        <w:tc>
          <w:tcPr>
            <w:tcW w:w="279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kinsoku/>
              <w:wordWrap/>
              <w:overflowPunct/>
              <w:topLinePunct w:val="0"/>
              <w:bidi w:val="0"/>
              <w:snapToGrid w:val="0"/>
              <w:spacing w:beforeLines="0" w:after="0" w:afterLines="0" w:line="360" w:lineRule="auto"/>
              <w:jc w:val="center"/>
              <w:textAlignment w:val="center"/>
              <w:rPr>
                <w:rFonts w:hint="eastAsia" w:ascii="宋体" w:hAnsi="宋体" w:eastAsia="宋体" w:cs="宋体"/>
                <w:color w:val="auto"/>
                <w:sz w:val="24"/>
                <w:szCs w:val="24"/>
                <w:highlight w:val="none"/>
              </w:rPr>
            </w:pPr>
            <w:r>
              <w:rPr>
                <w:rFonts w:hint="eastAsia" w:ascii="宋体" w:hAnsi="宋体" w:eastAsia="宋体" w:cs="宋体"/>
                <w:bCs/>
                <w:sz w:val="24"/>
                <w:szCs w:val="24"/>
                <w:highlight w:val="none"/>
              </w:rPr>
              <w:t>＃</w:t>
            </w:r>
            <w:r>
              <w:rPr>
                <w:rFonts w:hint="eastAsia" w:ascii="宋体" w:hAnsi="宋体" w:eastAsia="宋体" w:cs="宋体"/>
                <w:color w:val="auto"/>
                <w:sz w:val="24"/>
                <w:szCs w:val="24"/>
                <w:highlight w:val="none"/>
                <w:lang w:bidi="ar"/>
              </w:rPr>
              <w:t>牵引力控制（ASR/TCS等）</w:t>
            </w:r>
          </w:p>
        </w:tc>
        <w:tc>
          <w:tcPr>
            <w:tcW w:w="505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kinsoku/>
              <w:wordWrap/>
              <w:overflowPunct/>
              <w:topLinePunct w:val="0"/>
              <w:bidi w:val="0"/>
              <w:snapToGrid w:val="0"/>
              <w:spacing w:beforeLines="0" w:after="0" w:afterLines="0" w:line="360" w:lineRule="auto"/>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有</w:t>
            </w:r>
          </w:p>
        </w:tc>
      </w:tr>
      <w:tr>
        <w:tblPrEx>
          <w:tblLayout w:type="fixed"/>
          <w:tblCellMar>
            <w:top w:w="0" w:type="dxa"/>
            <w:left w:w="108" w:type="dxa"/>
            <w:bottom w:w="0" w:type="dxa"/>
            <w:right w:w="108" w:type="dxa"/>
          </w:tblCellMar>
        </w:tblPrEx>
        <w:trPr>
          <w:trHeight w:val="650" w:hRule="atLeast"/>
        </w:trPr>
        <w:tc>
          <w:tcPr>
            <w:tcW w:w="117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numPr>
                <w:ilvl w:val="0"/>
                <w:numId w:val="14"/>
              </w:numPr>
              <w:kinsoku/>
              <w:wordWrap/>
              <w:overflowPunct/>
              <w:topLinePunct w:val="0"/>
              <w:bidi w:val="0"/>
              <w:snapToGrid w:val="0"/>
              <w:spacing w:beforeLines="0" w:after="0" w:afterLines="0" w:line="360" w:lineRule="auto"/>
              <w:ind w:left="425" w:hanging="425"/>
              <w:jc w:val="center"/>
              <w:textAlignment w:val="center"/>
              <w:rPr>
                <w:rFonts w:hint="eastAsia" w:ascii="宋体" w:hAnsi="宋体" w:eastAsia="宋体" w:cs="宋体"/>
                <w:color w:val="auto"/>
                <w:sz w:val="24"/>
                <w:szCs w:val="24"/>
                <w:highlight w:val="none"/>
              </w:rPr>
            </w:pPr>
          </w:p>
        </w:tc>
        <w:tc>
          <w:tcPr>
            <w:tcW w:w="279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kinsoku/>
              <w:wordWrap/>
              <w:overflowPunct/>
              <w:topLinePunct w:val="0"/>
              <w:bidi w:val="0"/>
              <w:snapToGrid w:val="0"/>
              <w:spacing w:beforeLines="0" w:after="0" w:afterLines="0" w:line="360" w:lineRule="auto"/>
              <w:jc w:val="center"/>
              <w:textAlignment w:val="center"/>
              <w:rPr>
                <w:rFonts w:hint="eastAsia" w:ascii="宋体" w:hAnsi="宋体" w:eastAsia="宋体" w:cs="宋体"/>
                <w:color w:val="auto"/>
                <w:sz w:val="24"/>
                <w:szCs w:val="24"/>
                <w:highlight w:val="none"/>
              </w:rPr>
            </w:pPr>
            <w:r>
              <w:rPr>
                <w:rFonts w:hint="eastAsia" w:ascii="宋体" w:hAnsi="宋体" w:eastAsia="宋体" w:cs="宋体"/>
                <w:bCs/>
                <w:sz w:val="24"/>
                <w:szCs w:val="24"/>
                <w:highlight w:val="none"/>
              </w:rPr>
              <w:t>＃</w:t>
            </w:r>
            <w:r>
              <w:rPr>
                <w:rFonts w:hint="eastAsia" w:ascii="宋体" w:hAnsi="宋体" w:eastAsia="宋体" w:cs="宋体"/>
                <w:color w:val="auto"/>
                <w:sz w:val="24"/>
                <w:szCs w:val="24"/>
                <w:highlight w:val="none"/>
                <w:lang w:bidi="ar"/>
              </w:rPr>
              <w:t>车身稳定控制（ESP/ESC等）</w:t>
            </w:r>
          </w:p>
        </w:tc>
        <w:tc>
          <w:tcPr>
            <w:tcW w:w="505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kinsoku/>
              <w:wordWrap/>
              <w:overflowPunct/>
              <w:topLinePunct w:val="0"/>
              <w:bidi w:val="0"/>
              <w:snapToGrid w:val="0"/>
              <w:spacing w:beforeLines="0" w:after="0" w:afterLines="0" w:line="360" w:lineRule="auto"/>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有</w:t>
            </w:r>
          </w:p>
        </w:tc>
      </w:tr>
      <w:tr>
        <w:tblPrEx>
          <w:tblLayout w:type="fixed"/>
          <w:tblCellMar>
            <w:top w:w="0" w:type="dxa"/>
            <w:left w:w="108" w:type="dxa"/>
            <w:bottom w:w="0" w:type="dxa"/>
            <w:right w:w="108" w:type="dxa"/>
          </w:tblCellMar>
        </w:tblPrEx>
        <w:trPr>
          <w:trHeight w:val="650" w:hRule="atLeast"/>
        </w:trPr>
        <w:tc>
          <w:tcPr>
            <w:tcW w:w="117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numPr>
                <w:ilvl w:val="0"/>
                <w:numId w:val="14"/>
              </w:numPr>
              <w:kinsoku/>
              <w:wordWrap/>
              <w:overflowPunct/>
              <w:topLinePunct w:val="0"/>
              <w:bidi w:val="0"/>
              <w:snapToGrid w:val="0"/>
              <w:spacing w:beforeLines="0" w:after="0" w:afterLines="0" w:line="360" w:lineRule="auto"/>
              <w:ind w:left="425" w:hanging="425"/>
              <w:jc w:val="center"/>
              <w:textAlignment w:val="center"/>
              <w:rPr>
                <w:rFonts w:hint="eastAsia" w:ascii="宋体" w:hAnsi="宋体" w:eastAsia="宋体" w:cs="宋体"/>
                <w:color w:val="auto"/>
                <w:sz w:val="24"/>
                <w:szCs w:val="24"/>
                <w:highlight w:val="none"/>
              </w:rPr>
            </w:pPr>
          </w:p>
        </w:tc>
        <w:tc>
          <w:tcPr>
            <w:tcW w:w="279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kinsoku/>
              <w:wordWrap/>
              <w:overflowPunct/>
              <w:topLinePunct w:val="0"/>
              <w:bidi w:val="0"/>
              <w:snapToGrid w:val="0"/>
              <w:spacing w:beforeLines="0" w:after="0" w:afterLines="0" w:line="360" w:lineRule="auto"/>
              <w:jc w:val="center"/>
              <w:textAlignment w:val="center"/>
              <w:rPr>
                <w:rFonts w:hint="eastAsia" w:ascii="宋体" w:hAnsi="宋体" w:eastAsia="宋体" w:cs="宋体"/>
                <w:color w:val="auto"/>
                <w:sz w:val="24"/>
                <w:szCs w:val="24"/>
                <w:highlight w:val="none"/>
                <w:lang w:bidi="ar"/>
              </w:rPr>
            </w:pPr>
            <w:r>
              <w:rPr>
                <w:rFonts w:hint="eastAsia" w:ascii="宋体" w:hAnsi="宋体" w:eastAsia="宋体" w:cs="宋体"/>
                <w:bCs/>
                <w:sz w:val="24"/>
                <w:szCs w:val="24"/>
                <w:highlight w:val="none"/>
              </w:rPr>
              <w:t>＃</w:t>
            </w:r>
            <w:r>
              <w:rPr>
                <w:rFonts w:hint="eastAsia" w:ascii="宋体" w:hAnsi="宋体" w:eastAsia="宋体" w:cs="宋体"/>
                <w:color w:val="auto"/>
                <w:sz w:val="24"/>
                <w:szCs w:val="24"/>
                <w:highlight w:val="none"/>
                <w:lang w:bidi="ar"/>
              </w:rPr>
              <w:t>坡道起步辅助功能（HHC等）</w:t>
            </w:r>
          </w:p>
        </w:tc>
        <w:tc>
          <w:tcPr>
            <w:tcW w:w="505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kinsoku/>
              <w:wordWrap/>
              <w:overflowPunct/>
              <w:topLinePunct w:val="0"/>
              <w:bidi w:val="0"/>
              <w:snapToGrid w:val="0"/>
              <w:spacing w:beforeLines="0" w:after="0" w:afterLines="0" w:line="360" w:lineRule="auto"/>
              <w:jc w:val="center"/>
              <w:textAlignment w:val="center"/>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有</w:t>
            </w:r>
          </w:p>
        </w:tc>
      </w:tr>
      <w:tr>
        <w:tblPrEx>
          <w:tblLayout w:type="fixed"/>
          <w:tblCellMar>
            <w:top w:w="0" w:type="dxa"/>
            <w:left w:w="108" w:type="dxa"/>
            <w:bottom w:w="0" w:type="dxa"/>
            <w:right w:w="108" w:type="dxa"/>
          </w:tblCellMar>
        </w:tblPrEx>
        <w:trPr>
          <w:trHeight w:val="90" w:hRule="atLeast"/>
        </w:trPr>
        <w:tc>
          <w:tcPr>
            <w:tcW w:w="117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numPr>
                <w:ilvl w:val="0"/>
                <w:numId w:val="14"/>
              </w:numPr>
              <w:kinsoku/>
              <w:wordWrap/>
              <w:overflowPunct/>
              <w:topLinePunct w:val="0"/>
              <w:bidi w:val="0"/>
              <w:snapToGrid w:val="0"/>
              <w:spacing w:beforeLines="0" w:after="0" w:afterLines="0" w:line="360" w:lineRule="auto"/>
              <w:ind w:left="425" w:hanging="425"/>
              <w:jc w:val="center"/>
              <w:textAlignment w:val="center"/>
              <w:rPr>
                <w:rFonts w:hint="eastAsia" w:ascii="宋体" w:hAnsi="宋体" w:eastAsia="宋体" w:cs="宋体"/>
                <w:color w:val="auto"/>
                <w:sz w:val="24"/>
                <w:szCs w:val="24"/>
                <w:highlight w:val="none"/>
              </w:rPr>
            </w:pPr>
          </w:p>
        </w:tc>
        <w:tc>
          <w:tcPr>
            <w:tcW w:w="279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bCs/>
                <w:color w:val="auto"/>
                <w:kern w:val="2"/>
                <w:sz w:val="24"/>
                <w:szCs w:val="24"/>
                <w:highlight w:val="none"/>
              </w:rPr>
            </w:pPr>
            <w:r>
              <w:rPr>
                <w:rFonts w:hint="eastAsia" w:ascii="宋体" w:hAnsi="宋体" w:eastAsia="宋体" w:cs="宋体"/>
                <w:bCs/>
                <w:sz w:val="24"/>
                <w:szCs w:val="24"/>
                <w:highlight w:val="none"/>
              </w:rPr>
              <w:t>＃</w:t>
            </w:r>
            <w:r>
              <w:rPr>
                <w:rFonts w:hint="eastAsia" w:ascii="宋体" w:hAnsi="宋体" w:eastAsia="宋体" w:cs="宋体"/>
                <w:bCs/>
                <w:color w:val="auto"/>
                <w:kern w:val="2"/>
                <w:sz w:val="24"/>
                <w:szCs w:val="24"/>
                <w:highlight w:val="none"/>
              </w:rPr>
              <w:t>主/副驾驶座安全气囊：</w:t>
            </w:r>
          </w:p>
        </w:tc>
        <w:tc>
          <w:tcPr>
            <w:tcW w:w="505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bCs/>
                <w:color w:val="auto"/>
                <w:kern w:val="2"/>
                <w:sz w:val="24"/>
                <w:szCs w:val="24"/>
                <w:highlight w:val="none"/>
              </w:rPr>
            </w:pPr>
            <w:r>
              <w:rPr>
                <w:rFonts w:hint="eastAsia" w:ascii="宋体" w:hAnsi="宋体" w:eastAsia="宋体" w:cs="宋体"/>
                <w:bCs/>
                <w:color w:val="auto"/>
                <w:kern w:val="2"/>
                <w:sz w:val="24"/>
                <w:szCs w:val="24"/>
                <w:highlight w:val="none"/>
              </w:rPr>
              <w:t>主驾驶、副驾驶</w:t>
            </w:r>
          </w:p>
        </w:tc>
      </w:tr>
      <w:tr>
        <w:tblPrEx>
          <w:tblLayout w:type="fixed"/>
          <w:tblCellMar>
            <w:top w:w="0" w:type="dxa"/>
            <w:left w:w="108" w:type="dxa"/>
            <w:bottom w:w="0" w:type="dxa"/>
            <w:right w:w="108" w:type="dxa"/>
          </w:tblCellMar>
        </w:tblPrEx>
        <w:trPr>
          <w:trHeight w:val="90" w:hRule="atLeast"/>
        </w:trPr>
        <w:tc>
          <w:tcPr>
            <w:tcW w:w="117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numPr>
                <w:ilvl w:val="0"/>
                <w:numId w:val="14"/>
              </w:numPr>
              <w:kinsoku/>
              <w:wordWrap/>
              <w:overflowPunct/>
              <w:topLinePunct w:val="0"/>
              <w:bidi w:val="0"/>
              <w:snapToGrid w:val="0"/>
              <w:spacing w:beforeLines="0" w:after="0" w:afterLines="0" w:line="360" w:lineRule="auto"/>
              <w:ind w:left="425" w:hanging="425"/>
              <w:jc w:val="center"/>
              <w:textAlignment w:val="center"/>
              <w:rPr>
                <w:rFonts w:hint="eastAsia" w:ascii="宋体" w:hAnsi="宋体" w:eastAsia="宋体" w:cs="宋体"/>
                <w:color w:val="auto"/>
                <w:sz w:val="24"/>
                <w:szCs w:val="24"/>
                <w:highlight w:val="none"/>
              </w:rPr>
            </w:pPr>
          </w:p>
        </w:tc>
        <w:tc>
          <w:tcPr>
            <w:tcW w:w="279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kinsoku/>
              <w:wordWrap/>
              <w:overflowPunct/>
              <w:topLinePunct w:val="0"/>
              <w:bidi w:val="0"/>
              <w:snapToGrid w:val="0"/>
              <w:spacing w:beforeLines="0" w:after="0" w:afterLines="0" w:line="360" w:lineRule="auto"/>
              <w:jc w:val="center"/>
              <w:textAlignment w:val="center"/>
              <w:rPr>
                <w:rFonts w:hint="eastAsia" w:ascii="宋体" w:hAnsi="宋体" w:eastAsia="宋体" w:cs="宋体"/>
                <w:color w:val="auto"/>
                <w:sz w:val="24"/>
                <w:szCs w:val="24"/>
                <w:highlight w:val="none"/>
              </w:rPr>
            </w:pPr>
            <w:r>
              <w:rPr>
                <w:rFonts w:hint="eastAsia" w:ascii="宋体" w:hAnsi="宋体" w:eastAsia="宋体" w:cs="宋体"/>
                <w:bCs/>
                <w:sz w:val="24"/>
                <w:szCs w:val="24"/>
                <w:highlight w:val="none"/>
              </w:rPr>
              <w:t>＃</w:t>
            </w:r>
            <w:r>
              <w:rPr>
                <w:rFonts w:hint="eastAsia" w:ascii="宋体" w:hAnsi="宋体" w:eastAsia="宋体" w:cs="宋体"/>
                <w:color w:val="auto"/>
                <w:sz w:val="24"/>
                <w:szCs w:val="24"/>
                <w:highlight w:val="none"/>
                <w:lang w:bidi="ar"/>
              </w:rPr>
              <w:t>定速巡航系统</w:t>
            </w:r>
          </w:p>
        </w:tc>
        <w:tc>
          <w:tcPr>
            <w:tcW w:w="505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kinsoku/>
              <w:wordWrap/>
              <w:overflowPunct/>
              <w:topLinePunct w:val="0"/>
              <w:bidi w:val="0"/>
              <w:snapToGrid w:val="0"/>
              <w:spacing w:beforeLines="0" w:after="0" w:afterLines="0" w:line="360" w:lineRule="auto"/>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有</w:t>
            </w:r>
          </w:p>
        </w:tc>
      </w:tr>
      <w:tr>
        <w:tblPrEx>
          <w:tblLayout w:type="fixed"/>
          <w:tblCellMar>
            <w:top w:w="0" w:type="dxa"/>
            <w:left w:w="108" w:type="dxa"/>
            <w:bottom w:w="0" w:type="dxa"/>
            <w:right w:w="108" w:type="dxa"/>
          </w:tblCellMar>
        </w:tblPrEx>
        <w:trPr>
          <w:trHeight w:val="90" w:hRule="atLeast"/>
        </w:trPr>
        <w:tc>
          <w:tcPr>
            <w:tcW w:w="117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numPr>
                <w:ilvl w:val="0"/>
                <w:numId w:val="14"/>
              </w:numPr>
              <w:kinsoku/>
              <w:wordWrap/>
              <w:overflowPunct/>
              <w:topLinePunct w:val="0"/>
              <w:bidi w:val="0"/>
              <w:snapToGrid w:val="0"/>
              <w:spacing w:beforeLines="0" w:after="0" w:afterLines="0" w:line="360" w:lineRule="auto"/>
              <w:ind w:left="425" w:hanging="425"/>
              <w:jc w:val="center"/>
              <w:textAlignment w:val="center"/>
              <w:rPr>
                <w:rFonts w:hint="eastAsia" w:ascii="宋体" w:hAnsi="宋体" w:eastAsia="宋体" w:cs="宋体"/>
                <w:color w:val="auto"/>
                <w:sz w:val="24"/>
                <w:szCs w:val="24"/>
                <w:highlight w:val="none"/>
              </w:rPr>
            </w:pPr>
          </w:p>
        </w:tc>
        <w:tc>
          <w:tcPr>
            <w:tcW w:w="279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kinsoku/>
              <w:wordWrap/>
              <w:overflowPunct/>
              <w:topLinePunct w:val="0"/>
              <w:bidi w:val="0"/>
              <w:snapToGrid w:val="0"/>
              <w:spacing w:beforeLines="0" w:after="0" w:afterLines="0" w:line="360" w:lineRule="auto"/>
              <w:jc w:val="center"/>
              <w:textAlignment w:val="center"/>
              <w:rPr>
                <w:rFonts w:hint="eastAsia" w:ascii="宋体" w:hAnsi="宋体" w:eastAsia="宋体" w:cs="宋体"/>
                <w:color w:val="auto"/>
                <w:sz w:val="24"/>
                <w:szCs w:val="24"/>
                <w:highlight w:val="none"/>
              </w:rPr>
            </w:pPr>
            <w:r>
              <w:rPr>
                <w:rFonts w:hint="eastAsia" w:ascii="宋体" w:hAnsi="宋体" w:eastAsia="宋体" w:cs="宋体"/>
                <w:bCs/>
                <w:sz w:val="24"/>
                <w:szCs w:val="24"/>
                <w:highlight w:val="none"/>
              </w:rPr>
              <w:t>＃</w:t>
            </w:r>
            <w:r>
              <w:rPr>
                <w:rFonts w:hint="eastAsia" w:ascii="宋体" w:hAnsi="宋体" w:eastAsia="宋体" w:cs="宋体"/>
                <w:color w:val="auto"/>
                <w:sz w:val="24"/>
                <w:szCs w:val="24"/>
                <w:highlight w:val="none"/>
                <w:lang w:bidi="ar"/>
              </w:rPr>
              <w:t>空调系统</w:t>
            </w:r>
          </w:p>
        </w:tc>
        <w:tc>
          <w:tcPr>
            <w:tcW w:w="505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kinsoku/>
              <w:wordWrap/>
              <w:overflowPunct/>
              <w:topLinePunct w:val="0"/>
              <w:bidi w:val="0"/>
              <w:snapToGrid w:val="0"/>
              <w:spacing w:beforeLines="0" w:after="0" w:afterLines="0" w:line="360" w:lineRule="auto"/>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冷暖空调</w:t>
            </w:r>
          </w:p>
        </w:tc>
      </w:tr>
      <w:tr>
        <w:tblPrEx>
          <w:tblLayout w:type="fixed"/>
          <w:tblCellMar>
            <w:top w:w="0" w:type="dxa"/>
            <w:left w:w="108" w:type="dxa"/>
            <w:bottom w:w="0" w:type="dxa"/>
            <w:right w:w="108" w:type="dxa"/>
          </w:tblCellMar>
        </w:tblPrEx>
        <w:trPr>
          <w:trHeight w:val="90" w:hRule="atLeast"/>
        </w:trPr>
        <w:tc>
          <w:tcPr>
            <w:tcW w:w="117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numPr>
                <w:ilvl w:val="0"/>
                <w:numId w:val="14"/>
              </w:numPr>
              <w:kinsoku/>
              <w:wordWrap/>
              <w:overflowPunct/>
              <w:topLinePunct w:val="0"/>
              <w:bidi w:val="0"/>
              <w:snapToGrid w:val="0"/>
              <w:spacing w:beforeLines="0" w:after="0" w:afterLines="0" w:line="360" w:lineRule="auto"/>
              <w:ind w:left="425" w:hanging="425"/>
              <w:jc w:val="center"/>
              <w:textAlignment w:val="center"/>
              <w:rPr>
                <w:rFonts w:hint="eastAsia" w:ascii="宋体" w:hAnsi="宋体" w:eastAsia="宋体" w:cs="宋体"/>
                <w:color w:val="auto"/>
                <w:sz w:val="24"/>
                <w:szCs w:val="24"/>
                <w:highlight w:val="none"/>
              </w:rPr>
            </w:pPr>
          </w:p>
        </w:tc>
        <w:tc>
          <w:tcPr>
            <w:tcW w:w="279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kinsoku/>
              <w:wordWrap/>
              <w:overflowPunct/>
              <w:topLinePunct w:val="0"/>
              <w:bidi w:val="0"/>
              <w:snapToGrid w:val="0"/>
              <w:spacing w:beforeLines="0" w:after="0" w:afterLines="0" w:line="360" w:lineRule="auto"/>
              <w:jc w:val="center"/>
              <w:textAlignment w:val="center"/>
              <w:rPr>
                <w:rFonts w:hint="eastAsia" w:ascii="宋体" w:hAnsi="宋体" w:eastAsia="宋体" w:cs="宋体"/>
                <w:color w:val="auto"/>
                <w:sz w:val="24"/>
                <w:szCs w:val="24"/>
                <w:highlight w:val="none"/>
                <w:lang w:eastAsia="zh-CN"/>
              </w:rPr>
            </w:pPr>
            <w:r>
              <w:rPr>
                <w:rFonts w:hint="eastAsia" w:ascii="宋体" w:hAnsi="宋体" w:eastAsia="宋体" w:cs="宋体"/>
                <w:bCs/>
                <w:sz w:val="24"/>
                <w:szCs w:val="24"/>
                <w:highlight w:val="none"/>
              </w:rPr>
              <w:t>＃</w:t>
            </w:r>
            <w:r>
              <w:rPr>
                <w:rFonts w:hint="eastAsia" w:ascii="宋体" w:hAnsi="宋体" w:eastAsia="宋体" w:cs="宋体"/>
                <w:color w:val="auto"/>
                <w:sz w:val="24"/>
                <w:szCs w:val="24"/>
                <w:highlight w:val="none"/>
                <w:lang w:eastAsia="zh-CN"/>
              </w:rPr>
              <w:t>360全景影像</w:t>
            </w:r>
          </w:p>
        </w:tc>
        <w:tc>
          <w:tcPr>
            <w:tcW w:w="505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kinsoku/>
              <w:wordWrap/>
              <w:overflowPunct/>
              <w:topLinePunct w:val="0"/>
              <w:bidi w:val="0"/>
              <w:snapToGrid w:val="0"/>
              <w:spacing w:beforeLines="0" w:after="0" w:afterLines="0" w:line="360" w:lineRule="auto"/>
              <w:jc w:val="center"/>
              <w:textAlignment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360全景影像</w:t>
            </w:r>
          </w:p>
        </w:tc>
      </w:tr>
      <w:tr>
        <w:tblPrEx>
          <w:tblLayout w:type="fixed"/>
          <w:tblCellMar>
            <w:top w:w="0" w:type="dxa"/>
            <w:left w:w="108" w:type="dxa"/>
            <w:bottom w:w="0" w:type="dxa"/>
            <w:right w:w="108" w:type="dxa"/>
          </w:tblCellMar>
        </w:tblPrEx>
        <w:trPr>
          <w:trHeight w:val="90" w:hRule="atLeast"/>
        </w:trPr>
        <w:tc>
          <w:tcPr>
            <w:tcW w:w="117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numPr>
                <w:ilvl w:val="0"/>
                <w:numId w:val="14"/>
              </w:numPr>
              <w:kinsoku/>
              <w:wordWrap/>
              <w:overflowPunct/>
              <w:topLinePunct w:val="0"/>
              <w:bidi w:val="0"/>
              <w:snapToGrid w:val="0"/>
              <w:spacing w:beforeLines="0" w:after="0" w:afterLines="0" w:line="360" w:lineRule="auto"/>
              <w:ind w:left="425" w:hanging="425"/>
              <w:jc w:val="center"/>
              <w:textAlignment w:val="center"/>
              <w:rPr>
                <w:rFonts w:hint="eastAsia" w:ascii="宋体" w:hAnsi="宋体" w:eastAsia="宋体" w:cs="宋体"/>
                <w:color w:val="auto"/>
                <w:sz w:val="24"/>
                <w:szCs w:val="24"/>
                <w:highlight w:val="none"/>
              </w:rPr>
            </w:pPr>
          </w:p>
        </w:tc>
        <w:tc>
          <w:tcPr>
            <w:tcW w:w="279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bCs/>
                <w:color w:val="auto"/>
                <w:kern w:val="2"/>
                <w:sz w:val="24"/>
                <w:szCs w:val="24"/>
                <w:highlight w:val="none"/>
              </w:rPr>
            </w:pPr>
            <w:r>
              <w:rPr>
                <w:rFonts w:hint="eastAsia" w:ascii="宋体" w:hAnsi="宋体" w:eastAsia="宋体" w:cs="宋体"/>
                <w:bCs/>
                <w:sz w:val="24"/>
                <w:szCs w:val="24"/>
                <w:highlight w:val="none"/>
              </w:rPr>
              <w:t>＃</w:t>
            </w:r>
            <w:r>
              <w:rPr>
                <w:rFonts w:hint="eastAsia" w:ascii="宋体" w:hAnsi="宋体" w:eastAsia="宋体" w:cs="宋体"/>
                <w:bCs/>
                <w:color w:val="auto"/>
                <w:kern w:val="2"/>
                <w:sz w:val="24"/>
                <w:szCs w:val="24"/>
                <w:highlight w:val="none"/>
              </w:rPr>
              <w:t>灯光</w:t>
            </w:r>
          </w:p>
        </w:tc>
        <w:tc>
          <w:tcPr>
            <w:tcW w:w="505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bCs/>
                <w:color w:val="auto"/>
                <w:kern w:val="2"/>
                <w:sz w:val="24"/>
                <w:szCs w:val="24"/>
                <w:highlight w:val="none"/>
              </w:rPr>
            </w:pPr>
            <w:r>
              <w:rPr>
                <w:rFonts w:hint="eastAsia" w:ascii="宋体" w:hAnsi="宋体" w:eastAsia="宋体" w:cs="宋体"/>
                <w:bCs/>
                <w:color w:val="auto"/>
                <w:kern w:val="2"/>
                <w:sz w:val="24"/>
                <w:szCs w:val="24"/>
                <w:highlight w:val="none"/>
              </w:rPr>
              <w:t>远近光LED或氙气大灯</w:t>
            </w:r>
          </w:p>
        </w:tc>
      </w:tr>
      <w:tr>
        <w:tblPrEx>
          <w:tblLayout w:type="fixed"/>
          <w:tblCellMar>
            <w:top w:w="0" w:type="dxa"/>
            <w:left w:w="108" w:type="dxa"/>
            <w:bottom w:w="0" w:type="dxa"/>
            <w:right w:w="108" w:type="dxa"/>
          </w:tblCellMar>
        </w:tblPrEx>
        <w:trPr>
          <w:trHeight w:val="90" w:hRule="atLeast"/>
        </w:trPr>
        <w:tc>
          <w:tcPr>
            <w:tcW w:w="117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numPr>
                <w:ilvl w:val="0"/>
                <w:numId w:val="14"/>
              </w:numPr>
              <w:kinsoku/>
              <w:wordWrap/>
              <w:overflowPunct/>
              <w:topLinePunct w:val="0"/>
              <w:bidi w:val="0"/>
              <w:snapToGrid w:val="0"/>
              <w:spacing w:beforeLines="0" w:after="0" w:afterLines="0" w:line="360" w:lineRule="auto"/>
              <w:ind w:left="425" w:hanging="425"/>
              <w:jc w:val="center"/>
              <w:textAlignment w:val="center"/>
              <w:rPr>
                <w:rFonts w:hint="eastAsia" w:ascii="宋体" w:hAnsi="宋体" w:eastAsia="宋体" w:cs="宋体"/>
                <w:color w:val="auto"/>
                <w:sz w:val="24"/>
                <w:szCs w:val="24"/>
                <w:highlight w:val="none"/>
              </w:rPr>
            </w:pPr>
          </w:p>
        </w:tc>
        <w:tc>
          <w:tcPr>
            <w:tcW w:w="279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kinsoku/>
              <w:wordWrap/>
              <w:overflowPunct/>
              <w:topLinePunct w:val="0"/>
              <w:bidi w:val="0"/>
              <w:snapToGrid w:val="0"/>
              <w:spacing w:beforeLines="0" w:after="0" w:afterLines="0" w:line="360" w:lineRule="auto"/>
              <w:jc w:val="center"/>
              <w:textAlignment w:val="center"/>
              <w:rPr>
                <w:rFonts w:hint="eastAsia" w:ascii="宋体" w:hAnsi="宋体" w:eastAsia="宋体" w:cs="宋体"/>
                <w:color w:val="auto"/>
                <w:sz w:val="24"/>
                <w:szCs w:val="24"/>
                <w:highlight w:val="none"/>
              </w:rPr>
            </w:pPr>
            <w:r>
              <w:rPr>
                <w:rFonts w:hint="eastAsia" w:ascii="宋体" w:hAnsi="宋体" w:eastAsia="宋体" w:cs="宋体"/>
                <w:bCs/>
                <w:sz w:val="24"/>
                <w:szCs w:val="24"/>
                <w:highlight w:val="none"/>
              </w:rPr>
              <w:t>＃</w:t>
            </w:r>
            <w:r>
              <w:rPr>
                <w:rFonts w:hint="eastAsia" w:ascii="宋体" w:hAnsi="宋体" w:eastAsia="宋体" w:cs="宋体"/>
                <w:color w:val="auto"/>
                <w:sz w:val="24"/>
                <w:szCs w:val="24"/>
                <w:highlight w:val="none"/>
                <w:lang w:bidi="ar"/>
              </w:rPr>
              <w:t>油箱容积</w:t>
            </w:r>
          </w:p>
        </w:tc>
        <w:tc>
          <w:tcPr>
            <w:tcW w:w="505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kinsoku/>
              <w:wordWrap/>
              <w:overflowPunct/>
              <w:topLinePunct w:val="0"/>
              <w:bidi w:val="0"/>
              <w:snapToGrid w:val="0"/>
              <w:spacing w:beforeLines="0" w:after="0" w:afterLines="0" w:line="360" w:lineRule="auto"/>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≥70</w:t>
            </w:r>
          </w:p>
        </w:tc>
      </w:tr>
      <w:tr>
        <w:tblPrEx>
          <w:tblLayout w:type="fixed"/>
          <w:tblCellMar>
            <w:top w:w="0" w:type="dxa"/>
            <w:left w:w="108" w:type="dxa"/>
            <w:bottom w:w="0" w:type="dxa"/>
            <w:right w:w="108" w:type="dxa"/>
          </w:tblCellMar>
        </w:tblPrEx>
        <w:trPr>
          <w:trHeight w:val="586" w:hRule="atLeast"/>
        </w:trPr>
        <w:tc>
          <w:tcPr>
            <w:tcW w:w="117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numPr>
                <w:ilvl w:val="0"/>
                <w:numId w:val="14"/>
              </w:numPr>
              <w:kinsoku/>
              <w:wordWrap/>
              <w:overflowPunct/>
              <w:topLinePunct w:val="0"/>
              <w:bidi w:val="0"/>
              <w:snapToGrid w:val="0"/>
              <w:spacing w:beforeLines="0" w:after="0" w:afterLines="0" w:line="360" w:lineRule="auto"/>
              <w:ind w:left="425" w:hanging="425"/>
              <w:jc w:val="center"/>
              <w:textAlignment w:val="center"/>
              <w:rPr>
                <w:rFonts w:hint="eastAsia" w:ascii="宋体" w:hAnsi="宋体" w:eastAsia="宋体" w:cs="宋体"/>
                <w:color w:val="auto"/>
                <w:sz w:val="24"/>
                <w:szCs w:val="24"/>
                <w:highlight w:val="none"/>
              </w:rPr>
            </w:pPr>
          </w:p>
        </w:tc>
        <w:tc>
          <w:tcPr>
            <w:tcW w:w="279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kinsoku/>
              <w:wordWrap/>
              <w:overflowPunct/>
              <w:topLinePunct w:val="0"/>
              <w:bidi w:val="0"/>
              <w:snapToGrid w:val="0"/>
              <w:spacing w:beforeLines="0" w:after="0" w:afterLines="0" w:line="360" w:lineRule="auto"/>
              <w:jc w:val="center"/>
              <w:textAlignment w:val="center"/>
              <w:rPr>
                <w:rFonts w:hint="eastAsia" w:ascii="宋体" w:hAnsi="宋体" w:eastAsia="宋体" w:cs="宋体"/>
                <w:color w:val="auto"/>
                <w:sz w:val="24"/>
                <w:szCs w:val="24"/>
                <w:highlight w:val="none"/>
              </w:rPr>
            </w:pPr>
            <w:r>
              <w:rPr>
                <w:rFonts w:hint="eastAsia" w:ascii="宋体" w:hAnsi="宋体" w:eastAsia="宋体" w:cs="宋体"/>
                <w:bCs/>
                <w:sz w:val="24"/>
                <w:szCs w:val="24"/>
                <w:highlight w:val="none"/>
              </w:rPr>
              <w:t>＃</w:t>
            </w:r>
            <w:r>
              <w:rPr>
                <w:rFonts w:hint="eastAsia" w:ascii="宋体" w:hAnsi="宋体" w:eastAsia="宋体" w:cs="宋体"/>
                <w:color w:val="auto"/>
                <w:sz w:val="24"/>
                <w:szCs w:val="24"/>
                <w:highlight w:val="none"/>
                <w:lang w:bidi="ar"/>
              </w:rPr>
              <w:t>无钥匙启动</w:t>
            </w:r>
          </w:p>
        </w:tc>
        <w:tc>
          <w:tcPr>
            <w:tcW w:w="505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kinsoku/>
              <w:wordWrap/>
              <w:overflowPunct/>
              <w:topLinePunct w:val="0"/>
              <w:bidi w:val="0"/>
              <w:snapToGrid w:val="0"/>
              <w:spacing w:beforeLines="0" w:after="0" w:afterLines="0" w:line="360" w:lineRule="auto"/>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有</w:t>
            </w:r>
          </w:p>
        </w:tc>
      </w:tr>
      <w:tr>
        <w:tblPrEx>
          <w:tblLayout w:type="fixed"/>
          <w:tblCellMar>
            <w:top w:w="0" w:type="dxa"/>
            <w:left w:w="108" w:type="dxa"/>
            <w:bottom w:w="0" w:type="dxa"/>
            <w:right w:w="108" w:type="dxa"/>
          </w:tblCellMar>
        </w:tblPrEx>
        <w:trPr>
          <w:trHeight w:val="90" w:hRule="atLeast"/>
        </w:trPr>
        <w:tc>
          <w:tcPr>
            <w:tcW w:w="117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numPr>
                <w:ilvl w:val="0"/>
                <w:numId w:val="14"/>
              </w:numPr>
              <w:kinsoku/>
              <w:wordWrap/>
              <w:overflowPunct/>
              <w:topLinePunct w:val="0"/>
              <w:bidi w:val="0"/>
              <w:snapToGrid w:val="0"/>
              <w:spacing w:beforeLines="0" w:after="0" w:afterLines="0" w:line="360" w:lineRule="auto"/>
              <w:ind w:left="425" w:hanging="425"/>
              <w:jc w:val="center"/>
              <w:textAlignment w:val="center"/>
              <w:rPr>
                <w:rFonts w:hint="eastAsia" w:ascii="宋体" w:hAnsi="宋体" w:eastAsia="宋体" w:cs="宋体"/>
                <w:color w:val="auto"/>
                <w:sz w:val="24"/>
                <w:szCs w:val="24"/>
                <w:highlight w:val="none"/>
              </w:rPr>
            </w:pPr>
          </w:p>
        </w:tc>
        <w:tc>
          <w:tcPr>
            <w:tcW w:w="279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kinsoku/>
              <w:wordWrap/>
              <w:overflowPunct/>
              <w:topLinePunct w:val="0"/>
              <w:bidi w:val="0"/>
              <w:snapToGrid w:val="0"/>
              <w:spacing w:beforeLines="0" w:after="0" w:afterLines="0" w:line="360" w:lineRule="auto"/>
              <w:jc w:val="center"/>
              <w:textAlignment w:val="center"/>
              <w:rPr>
                <w:rFonts w:hint="eastAsia" w:ascii="宋体" w:hAnsi="宋体" w:eastAsia="宋体" w:cs="宋体"/>
                <w:color w:val="auto"/>
                <w:sz w:val="24"/>
                <w:szCs w:val="24"/>
                <w:highlight w:val="none"/>
              </w:rPr>
            </w:pPr>
            <w:r>
              <w:rPr>
                <w:rFonts w:hint="eastAsia" w:ascii="宋体" w:hAnsi="宋体" w:eastAsia="宋体" w:cs="宋体"/>
                <w:bCs/>
                <w:sz w:val="24"/>
                <w:szCs w:val="24"/>
                <w:highlight w:val="none"/>
              </w:rPr>
              <w:t>＃</w:t>
            </w:r>
            <w:r>
              <w:rPr>
                <w:rFonts w:hint="eastAsia" w:ascii="宋体" w:hAnsi="宋体" w:eastAsia="宋体" w:cs="宋体"/>
                <w:color w:val="auto"/>
                <w:sz w:val="24"/>
                <w:szCs w:val="24"/>
                <w:highlight w:val="none"/>
                <w:lang w:bidi="ar"/>
              </w:rPr>
              <w:t>档位数</w:t>
            </w:r>
          </w:p>
        </w:tc>
        <w:tc>
          <w:tcPr>
            <w:tcW w:w="505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val="0"/>
              <w:kinsoku/>
              <w:wordWrap/>
              <w:overflowPunct/>
              <w:topLinePunct w:val="0"/>
              <w:bidi w:val="0"/>
              <w:snapToGrid w:val="0"/>
              <w:spacing w:beforeLines="0" w:after="0" w:afterLines="0" w:line="360" w:lineRule="auto"/>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≥8挡</w:t>
            </w:r>
          </w:p>
        </w:tc>
      </w:tr>
    </w:tbl>
    <w:p>
      <w:pPr>
        <w:keepNext w:val="0"/>
        <w:keepLines w:val="0"/>
        <w:pageBreakBefore w:val="0"/>
        <w:widowControl w:val="0"/>
        <w:kinsoku/>
        <w:wordWrap/>
        <w:overflowPunct/>
        <w:topLinePunct w:val="0"/>
        <w:bidi w:val="0"/>
        <w:snapToGrid w:val="0"/>
        <w:spacing w:beforeLines="0" w:after="0" w:afterLines="0"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说明：标注★的项目为必须实质满足项，不满足视为未实质响应，视为投标无效</w:t>
      </w:r>
    </w:p>
    <w:p>
      <w:pPr>
        <w:keepNext w:val="0"/>
        <w:keepLines w:val="0"/>
        <w:pageBreakBefore w:val="0"/>
        <w:widowControl w:val="0"/>
        <w:kinsoku/>
        <w:wordWrap/>
        <w:overflowPunct/>
        <w:topLinePunct w:val="0"/>
        <w:autoSpaceDE w:val="0"/>
        <w:autoSpaceDN w:val="0"/>
        <w:bidi w:val="0"/>
        <w:snapToGrid w:val="0"/>
        <w:spacing w:beforeLines="0" w:after="0" w:afterLines="0" w:line="360" w:lineRule="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三、商务要求</w:t>
      </w:r>
    </w:p>
    <w:p>
      <w:pPr>
        <w:keepNext w:val="0"/>
        <w:keepLines w:val="0"/>
        <w:pageBreakBefore w:val="0"/>
        <w:widowControl w:val="0"/>
        <w:kinsoku/>
        <w:wordWrap/>
        <w:overflowPunct/>
        <w:topLinePunct w:val="0"/>
        <w:autoSpaceDE w:val="0"/>
        <w:autoSpaceDN w:val="0"/>
        <w:bidi w:val="0"/>
        <w:snapToGrid w:val="0"/>
        <w:spacing w:beforeLines="0" w:after="0" w:afterLines="0"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（一）报价要求</w:t>
      </w:r>
    </w:p>
    <w:p>
      <w:pPr>
        <w:keepNext w:val="0"/>
        <w:keepLines w:val="0"/>
        <w:pageBreakBefore w:val="0"/>
        <w:widowControl w:val="0"/>
        <w:kinsoku/>
        <w:wordWrap/>
        <w:overflowPunct/>
        <w:topLinePunct w:val="0"/>
        <w:autoSpaceDE w:val="0"/>
        <w:autoSpaceDN w:val="0"/>
        <w:bidi w:val="0"/>
        <w:snapToGrid w:val="0"/>
        <w:spacing w:beforeLines="0" w:after="0" w:afterLines="0"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 投标人的报价应包括：车辆及附件货款、运输费、运输保险费、装卸费、安装调试费、车辆购置税</w:t>
      </w:r>
      <w:r>
        <w:rPr>
          <w:rFonts w:hint="eastAsia" w:ascii="宋体" w:hAnsi="宋体" w:eastAsia="宋体" w:cs="宋体"/>
          <w:bCs/>
          <w:color w:val="auto"/>
          <w:sz w:val="24"/>
          <w:szCs w:val="24"/>
          <w:highlight w:val="none"/>
          <w:lang w:eastAsia="zh-CN"/>
        </w:rPr>
        <w:t>、验车上牌费</w:t>
      </w:r>
      <w:r>
        <w:rPr>
          <w:rFonts w:hint="eastAsia" w:ascii="宋体" w:hAnsi="宋体" w:eastAsia="宋体" w:cs="宋体"/>
          <w:bCs/>
          <w:color w:val="auto"/>
          <w:sz w:val="24"/>
          <w:szCs w:val="24"/>
          <w:highlight w:val="none"/>
        </w:rPr>
        <w:t>等。不包含装具费用、机动车保险费用。投标人所报价格为最终优惠价格。</w:t>
      </w:r>
    </w:p>
    <w:p>
      <w:pPr>
        <w:keepNext w:val="0"/>
        <w:keepLines w:val="0"/>
        <w:pageBreakBefore w:val="0"/>
        <w:widowControl w:val="0"/>
        <w:kinsoku/>
        <w:wordWrap/>
        <w:overflowPunct/>
        <w:topLinePunct w:val="0"/>
        <w:autoSpaceDE w:val="0"/>
        <w:autoSpaceDN w:val="0"/>
        <w:bidi w:val="0"/>
        <w:snapToGrid w:val="0"/>
        <w:spacing w:beforeLines="0" w:after="0" w:afterLines="0"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 验收及相关费用由投标人负责。</w:t>
      </w:r>
    </w:p>
    <w:p>
      <w:pPr>
        <w:keepNext w:val="0"/>
        <w:keepLines w:val="0"/>
        <w:pageBreakBefore w:val="0"/>
        <w:widowControl w:val="0"/>
        <w:kinsoku/>
        <w:wordWrap/>
        <w:overflowPunct/>
        <w:topLinePunct w:val="0"/>
        <w:autoSpaceDE w:val="0"/>
        <w:autoSpaceDN w:val="0"/>
        <w:bidi w:val="0"/>
        <w:snapToGrid w:val="0"/>
        <w:spacing w:beforeLines="0" w:after="0" w:afterLines="0"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（二）服务要求</w:t>
      </w:r>
    </w:p>
    <w:p>
      <w:pPr>
        <w:keepNext w:val="0"/>
        <w:keepLines w:val="0"/>
        <w:pageBreakBefore w:val="0"/>
        <w:widowControl w:val="0"/>
        <w:kinsoku/>
        <w:wordWrap/>
        <w:overflowPunct/>
        <w:topLinePunct w:val="0"/>
        <w:autoSpaceDE w:val="0"/>
        <w:autoSpaceDN w:val="0"/>
        <w:bidi w:val="0"/>
        <w:snapToGrid w:val="0"/>
        <w:spacing w:beforeLines="0" w:after="0" w:afterLines="0"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所投车辆保修期限不低于3年或者行驶里程100,000公里，以先到者为准；所投车辆三包（修理、更换、退货）有效期限不低于《家用汽车产品修理、更换、退货责任规定》要求。保修期和三包有效期自供应商开具购车发票之日起计算。</w:t>
      </w:r>
    </w:p>
    <w:p>
      <w:pPr>
        <w:keepNext w:val="0"/>
        <w:keepLines w:val="0"/>
        <w:pageBreakBefore w:val="0"/>
        <w:widowControl w:val="0"/>
        <w:kinsoku/>
        <w:wordWrap/>
        <w:overflowPunct/>
        <w:topLinePunct w:val="0"/>
        <w:autoSpaceDE w:val="0"/>
        <w:autoSpaceDN w:val="0"/>
        <w:bidi w:val="0"/>
        <w:snapToGrid w:val="0"/>
        <w:spacing w:beforeLines="0" w:after="0" w:afterLines="0"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提供所投产品制造商服务机构情况，包括地址、联系方式及技术人员数量等。</w:t>
      </w:r>
    </w:p>
    <w:p>
      <w:pPr>
        <w:keepNext w:val="0"/>
        <w:keepLines w:val="0"/>
        <w:pageBreakBefore w:val="0"/>
        <w:widowControl w:val="0"/>
        <w:kinsoku/>
        <w:wordWrap/>
        <w:overflowPunct/>
        <w:topLinePunct w:val="0"/>
        <w:autoSpaceDE w:val="0"/>
        <w:autoSpaceDN w:val="0"/>
        <w:bidi w:val="0"/>
        <w:snapToGrid w:val="0"/>
        <w:spacing w:beforeLines="0" w:after="0" w:afterLines="0"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（三）交货要求</w:t>
      </w:r>
    </w:p>
    <w:p>
      <w:pPr>
        <w:keepNext w:val="0"/>
        <w:keepLines w:val="0"/>
        <w:pageBreakBefore w:val="0"/>
        <w:widowControl w:val="0"/>
        <w:kinsoku/>
        <w:wordWrap/>
        <w:overflowPunct/>
        <w:topLinePunct w:val="0"/>
        <w:autoSpaceDE w:val="0"/>
        <w:autoSpaceDN w:val="0"/>
        <w:bidi w:val="0"/>
        <w:snapToGrid w:val="0"/>
        <w:spacing w:beforeLines="0" w:after="0" w:afterLines="0"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 交货期：签订合同之日起</w:t>
      </w:r>
      <w:r>
        <w:rPr>
          <w:rFonts w:hint="eastAsia" w:ascii="宋体" w:hAnsi="宋体" w:eastAsia="宋体" w:cs="宋体"/>
          <w:bCs/>
          <w:color w:val="auto"/>
          <w:sz w:val="24"/>
          <w:szCs w:val="24"/>
          <w:highlight w:val="none"/>
          <w:lang w:val="en-US" w:eastAsia="zh-CN"/>
        </w:rPr>
        <w:t>45</w:t>
      </w:r>
      <w:r>
        <w:rPr>
          <w:rFonts w:hint="eastAsia" w:ascii="宋体" w:hAnsi="宋体" w:eastAsia="宋体" w:cs="宋体"/>
          <w:bCs/>
          <w:color w:val="auto"/>
          <w:sz w:val="24"/>
          <w:szCs w:val="24"/>
          <w:highlight w:val="none"/>
        </w:rPr>
        <w:t>日内（特殊情况以合同为准）。</w:t>
      </w:r>
    </w:p>
    <w:p>
      <w:pPr>
        <w:keepNext w:val="0"/>
        <w:keepLines w:val="0"/>
        <w:pageBreakBefore w:val="0"/>
        <w:widowControl w:val="0"/>
        <w:kinsoku/>
        <w:wordWrap/>
        <w:overflowPunct/>
        <w:topLinePunct w:val="0"/>
        <w:autoSpaceDE w:val="0"/>
        <w:autoSpaceDN w:val="0"/>
        <w:bidi w:val="0"/>
        <w:snapToGrid w:val="0"/>
        <w:spacing w:beforeLines="0" w:after="0" w:afterLines="0"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 交货地点：采购人指定地点 （特殊情况以合同为准）。</w:t>
      </w:r>
    </w:p>
    <w:p>
      <w:pPr>
        <w:keepNext w:val="0"/>
        <w:keepLines w:val="0"/>
        <w:pageBreakBefore w:val="0"/>
        <w:widowControl w:val="0"/>
        <w:kinsoku/>
        <w:wordWrap/>
        <w:overflowPunct/>
        <w:topLinePunct w:val="0"/>
        <w:autoSpaceDE w:val="0"/>
        <w:autoSpaceDN w:val="0"/>
        <w:bidi w:val="0"/>
        <w:snapToGrid w:val="0"/>
        <w:spacing w:beforeLines="0" w:after="0" w:afterLines="0"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 提供制造商完整的随车资料、随车工具，包括完整的使用和维修手册等。</w:t>
      </w:r>
    </w:p>
    <w:p>
      <w:pPr>
        <w:keepNext w:val="0"/>
        <w:keepLines w:val="0"/>
        <w:pageBreakBefore w:val="0"/>
        <w:widowControl w:val="0"/>
        <w:kinsoku/>
        <w:wordWrap/>
        <w:overflowPunct/>
        <w:topLinePunct w:val="0"/>
        <w:autoSpaceDE w:val="0"/>
        <w:autoSpaceDN w:val="0"/>
        <w:bidi w:val="0"/>
        <w:snapToGrid w:val="0"/>
        <w:spacing w:beforeLines="0" w:after="0" w:afterLines="0"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 特别要求：交货时要求投标人就所投产品提供产品说明书。</w:t>
      </w:r>
    </w:p>
    <w:p>
      <w:pPr>
        <w:keepNext w:val="0"/>
        <w:keepLines w:val="0"/>
        <w:pageBreakBefore w:val="0"/>
        <w:widowControl w:val="0"/>
        <w:kinsoku/>
        <w:wordWrap/>
        <w:overflowPunct/>
        <w:topLinePunct w:val="0"/>
        <w:autoSpaceDE w:val="0"/>
        <w:autoSpaceDN w:val="0"/>
        <w:bidi w:val="0"/>
        <w:snapToGrid w:val="0"/>
        <w:spacing w:beforeLines="0" w:after="0" w:afterLines="0"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（四）付款方式</w:t>
      </w:r>
    </w:p>
    <w:p>
      <w:pPr>
        <w:keepNext w:val="0"/>
        <w:keepLines w:val="0"/>
        <w:pageBreakBefore w:val="0"/>
        <w:widowControl w:val="0"/>
        <w:kinsoku/>
        <w:wordWrap/>
        <w:overflowPunct/>
        <w:topLinePunct w:val="0"/>
        <w:autoSpaceDE w:val="0"/>
        <w:autoSpaceDN w:val="0"/>
        <w:bidi w:val="0"/>
        <w:snapToGrid w:val="0"/>
        <w:spacing w:beforeLines="0" w:after="0" w:afterLines="0"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合同签订后20个工作日内，支付首款50%；车辆上完牌照经查验无质量问题，验收合格后15个工作日内，采购人向中标人支付合同总额剩余款项的50%（特殊情况以合同为准），采购人付款前中标人需提供相应金额的正式发票、购置税票（或缴税证明）。</w:t>
      </w:r>
    </w:p>
    <w:p>
      <w:pPr>
        <w:keepNext w:val="0"/>
        <w:keepLines w:val="0"/>
        <w:pageBreakBefore w:val="0"/>
        <w:widowControl w:val="0"/>
        <w:kinsoku/>
        <w:wordWrap/>
        <w:overflowPunct/>
        <w:topLinePunct w:val="0"/>
        <w:autoSpaceDE w:val="0"/>
        <w:autoSpaceDN w:val="0"/>
        <w:bidi w:val="0"/>
        <w:snapToGrid w:val="0"/>
        <w:spacing w:beforeLines="0" w:after="0" w:afterLines="0"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（五）验收方法及标准</w:t>
      </w:r>
    </w:p>
    <w:p>
      <w:pPr>
        <w:keepNext w:val="0"/>
        <w:keepLines w:val="0"/>
        <w:pageBreakBefore w:val="0"/>
        <w:widowControl w:val="0"/>
        <w:kinsoku/>
        <w:wordWrap/>
        <w:overflowPunct/>
        <w:topLinePunct w:val="0"/>
        <w:bidi w:val="0"/>
        <w:snapToGrid w:val="0"/>
        <w:spacing w:beforeLines="0" w:after="0" w:afterLines="0"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按照采购合同的约定和现行国家标准、行业标准以及企业标准对每一项技术、服务、安全标准的履约情况进行确认。投标产品应为符合国家产品质量标准及厂家该型号汽车质量标准的新下线的未曾经过维修的崭新车辆，符合国家安全及环保要求，可以在北京地区上牌的合法车辆。采购人有权根据需要设置出厂检验、到货检验、安装调试检验、配套服务检验等多重验收环节。必要时，采购人有权邀请参加本项目的第三方机构参与验收。验收结束后，应当出具验收书，列明各项标准的验收情况及项目总体评价，由验收双方共同签署。</w:t>
      </w:r>
    </w:p>
    <w:p>
      <w:pPr>
        <w:keepNext w:val="0"/>
        <w:keepLines w:val="0"/>
        <w:pageBreakBefore w:val="0"/>
        <w:widowControl w:val="0"/>
        <w:kinsoku/>
        <w:wordWrap/>
        <w:overflowPunct/>
        <w:topLinePunct w:val="0"/>
        <w:bidi w:val="0"/>
        <w:snapToGrid w:val="0"/>
        <w:spacing w:beforeLines="0" w:after="0" w:afterLines="0" w:line="360" w:lineRule="auto"/>
        <w:ind w:firstLine="480" w:firstLineChars="200"/>
        <w:rPr>
          <w:rFonts w:hint="eastAsia" w:ascii="宋体" w:hAnsi="宋体" w:eastAsia="宋体" w:cs="宋体"/>
          <w:bCs/>
          <w:color w:val="auto"/>
          <w:sz w:val="24"/>
          <w:szCs w:val="24"/>
          <w:highlight w:val="none"/>
        </w:rPr>
      </w:pPr>
      <w:r>
        <w:rPr>
          <w:rFonts w:hint="eastAsia" w:ascii="宋体" w:hAnsi="宋体" w:cs="宋体"/>
          <w:color w:val="auto"/>
          <w:sz w:val="24"/>
          <w:szCs w:val="24"/>
          <w:highlight w:val="none"/>
          <w:lang w:eastAsia="zh-CN"/>
        </w:rPr>
        <w:t>验收标准：所供车辆符合招标文件要求，且在本地登记注册上牌后，一次性到货交付验收。</w:t>
      </w:r>
    </w:p>
    <w:p>
      <w:pPr>
        <w:pageBreakBefore w:val="0"/>
        <w:kinsoku/>
        <w:wordWrap/>
        <w:overflowPunct/>
        <w:topLinePunct w:val="0"/>
        <w:bidi w:val="0"/>
        <w:snapToGrid w:val="0"/>
        <w:spacing w:beforeLines="0" w:afterLines="0" w:line="360" w:lineRule="auto"/>
        <w:ind w:firstLine="480" w:firstLineChars="200"/>
        <w:contextualSpacing w:val="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lang w:val="en-US" w:eastAsia="zh-CN"/>
        </w:rPr>
        <w:t>六</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rPr>
        <w:t>环保专项承诺</w:t>
      </w:r>
    </w:p>
    <w:p>
      <w:pPr>
        <w:pageBreakBefore w:val="0"/>
        <w:kinsoku/>
        <w:wordWrap/>
        <w:overflowPunct/>
        <w:topLinePunct w:val="0"/>
        <w:bidi w:val="0"/>
        <w:snapToGrid w:val="0"/>
        <w:spacing w:beforeLines="0" w:afterLines="0" w:line="360" w:lineRule="auto"/>
        <w:ind w:firstLine="480" w:firstLineChars="200"/>
        <w:rPr>
          <w:rFonts w:hint="eastAsia" w:ascii="宋体" w:hAnsi="宋体"/>
          <w:sz w:val="24"/>
          <w:highlight w:val="none"/>
        </w:rPr>
      </w:pPr>
      <w:r>
        <w:rPr>
          <w:rFonts w:hint="eastAsia" w:ascii="宋体" w:hAnsi="宋体"/>
          <w:sz w:val="24"/>
          <w:highlight w:val="none"/>
        </w:rPr>
        <w:t>★（一）根据《北京市财政局 北京市生态环境局关于政府采购推广使用低挥发性有机化合物（VOCs）有关事项的通知》（京财采购〔2020〕2381号）文件的规定，政府采购货物、工程和服务项目中涉及涂料、胶黏剂、油墨、清洗剂等挥发性有机物产品的，属于强制性标准的，参与本项目的投标人应当执行符合本市和国家的VOCs含量限值标准，并按招标文件规定格式提供专项承诺，</w:t>
      </w:r>
      <w:r>
        <w:rPr>
          <w:rFonts w:hint="eastAsia" w:ascii="宋体" w:hAnsi="宋体"/>
          <w:b/>
          <w:bCs/>
          <w:sz w:val="24"/>
          <w:highlight w:val="none"/>
        </w:rPr>
        <w:t>未提供该承诺的按照无效投标处理。</w:t>
      </w:r>
    </w:p>
    <w:p>
      <w:pPr>
        <w:pageBreakBefore w:val="0"/>
        <w:numPr>
          <w:ilvl w:val="0"/>
          <w:numId w:val="0"/>
        </w:numPr>
        <w:kinsoku/>
        <w:wordWrap/>
        <w:overflowPunct/>
        <w:topLinePunct w:val="0"/>
        <w:bidi w:val="0"/>
        <w:snapToGrid w:val="0"/>
        <w:spacing w:beforeLines="0" w:afterLines="0" w:line="360" w:lineRule="auto"/>
        <w:ind w:firstLine="480" w:firstLineChars="200"/>
        <w:rPr>
          <w:rFonts w:hint="eastAsia" w:ascii="宋体" w:hAnsi="宋体"/>
          <w:b/>
          <w:bCs/>
          <w:sz w:val="24"/>
          <w:highlight w:val="none"/>
        </w:rPr>
      </w:pPr>
      <w:r>
        <w:rPr>
          <w:rFonts w:hint="eastAsia" w:ascii="宋体" w:hAnsi="宋体"/>
          <w:sz w:val="24"/>
          <w:highlight w:val="none"/>
          <w:lang w:eastAsia="zh-CN"/>
        </w:rPr>
        <w:t>（</w:t>
      </w:r>
      <w:r>
        <w:rPr>
          <w:rFonts w:hint="eastAsia" w:ascii="宋体" w:hAnsi="宋体"/>
          <w:sz w:val="24"/>
          <w:highlight w:val="none"/>
          <w:lang w:val="en-US" w:eastAsia="zh-CN"/>
        </w:rPr>
        <w:t>二</w:t>
      </w:r>
      <w:r>
        <w:rPr>
          <w:rFonts w:hint="eastAsia" w:ascii="宋体" w:hAnsi="宋体"/>
          <w:sz w:val="24"/>
          <w:highlight w:val="none"/>
          <w:lang w:eastAsia="zh-CN"/>
        </w:rPr>
        <w:t>）</w:t>
      </w:r>
      <w:r>
        <w:rPr>
          <w:rFonts w:hint="eastAsia" w:ascii="宋体" w:hAnsi="宋体"/>
          <w:sz w:val="24"/>
          <w:highlight w:val="none"/>
        </w:rPr>
        <w:t>根据《北京市财政局 北京市生态环境局关于政府采购推广使用低挥发性有机化合物（VOCs）有关事项的通知》（京财采购〔2020〕2381 号）文件的规定，政府采购货物、工程和服务项目中涉及涂料、胶黏剂、油墨、清洗剂等挥发性有机物产品的，属于推荐性标准的，应在招标文件中载明优惠幅度，以及评审标准和方法等，以体现优先采购。本项采购中，低挥发性有机化合物含量涂料产品技术要求（GB/T38597-2020）属于国家推荐性标准，投标人可承诺在生产过程中使用的相关材料符合本市和国家相关政策。</w:t>
      </w:r>
      <w:r>
        <w:rPr>
          <w:rFonts w:hint="eastAsia" w:ascii="宋体" w:hAnsi="宋体"/>
          <w:b/>
          <w:bCs/>
          <w:sz w:val="24"/>
          <w:highlight w:val="none"/>
        </w:rPr>
        <w:t>本项承诺为非实质响应条款，投标人可根据实际情况自行提供。</w:t>
      </w:r>
    </w:p>
    <w:p>
      <w:pPr>
        <w:pStyle w:val="31"/>
        <w:pageBreakBefore w:val="0"/>
        <w:kinsoku/>
        <w:wordWrap/>
        <w:overflowPunct/>
        <w:topLinePunct w:val="0"/>
        <w:bidi w:val="0"/>
        <w:snapToGrid w:val="0"/>
        <w:spacing w:beforeLines="0" w:afterLines="0"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（七）其他要求</w:t>
      </w:r>
    </w:p>
    <w:p>
      <w:pPr>
        <w:pStyle w:val="31"/>
        <w:pageBreakBefore w:val="0"/>
        <w:kinsoku/>
        <w:wordWrap/>
        <w:overflowPunct/>
        <w:topLinePunct w:val="0"/>
        <w:bidi w:val="0"/>
        <w:snapToGrid w:val="0"/>
        <w:spacing w:beforeLines="0" w:afterLines="0"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（1）提供所投全部车辆的车辆安全配置和辅助功能材料，包括但不限于：安全配置、驾驶辅助功能方面的相关说明；</w:t>
      </w:r>
    </w:p>
    <w:p>
      <w:pPr>
        <w:pStyle w:val="31"/>
        <w:pageBreakBefore w:val="0"/>
        <w:kinsoku/>
        <w:wordWrap/>
        <w:overflowPunct/>
        <w:topLinePunct w:val="0"/>
        <w:bidi w:val="0"/>
        <w:snapToGrid w:val="0"/>
        <w:spacing w:beforeLines="0" w:afterLines="0"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（2）投标人应提供售后服务方案，包含但不限于：供货商售后服务能力、保修及售后服务方案、售后服务方案、应急保障方案等内容。</w:t>
      </w:r>
    </w:p>
    <w:p>
      <w:pPr>
        <w:pStyle w:val="31"/>
        <w:pageBreakBefore w:val="0"/>
        <w:kinsoku/>
        <w:wordWrap/>
        <w:overflowPunct/>
        <w:topLinePunct w:val="0"/>
        <w:bidi w:val="0"/>
        <w:snapToGrid w:val="0"/>
        <w:spacing w:beforeLines="0" w:afterLines="0" w:line="360" w:lineRule="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（3）投标人应提供投标产品整体性能证明材料，包括但不限于：提供所投车辆①驾驶性能、②舒适性、③安全性能、④造型品质等方面的相关说明。</w:t>
      </w:r>
    </w:p>
    <w:p>
      <w:pPr>
        <w:pStyle w:val="31"/>
        <w:pageBreakBefore w:val="0"/>
        <w:kinsoku/>
        <w:wordWrap/>
        <w:overflowPunct/>
        <w:topLinePunct w:val="0"/>
        <w:bidi w:val="0"/>
        <w:snapToGrid w:val="0"/>
        <w:spacing w:beforeLines="0" w:afterLines="0" w:line="360" w:lineRule="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（4）提供所投车辆关键部件质量证明材料，包括但不限于：提供所投车辆的①车身结构、②动力系统、③变速箱、④底盘制动方面的相关说明。</w:t>
      </w:r>
    </w:p>
    <w:p>
      <w:pPr>
        <w:pStyle w:val="31"/>
        <w:snapToGrid w:val="0"/>
        <w:spacing w:beforeLines="0" w:afterLines="0" w:line="360" w:lineRule="auto"/>
        <w:rPr>
          <w:rFonts w:hint="eastAsia"/>
          <w:highlight w:val="none"/>
        </w:rPr>
      </w:pPr>
    </w:p>
    <w:p>
      <w:pPr>
        <w:pStyle w:val="31"/>
        <w:pageBreakBefore w:val="0"/>
        <w:kinsoku/>
        <w:wordWrap/>
        <w:overflowPunct/>
        <w:topLinePunct w:val="0"/>
        <w:bidi w:val="0"/>
        <w:snapToGrid w:val="0"/>
        <w:spacing w:beforeLines="0" w:afterLines="0" w:line="360" w:lineRule="auto"/>
        <w:rPr>
          <w:rFonts w:hint="eastAsia" w:ascii="宋体" w:hAnsi="宋体" w:eastAsia="宋体" w:cs="宋体"/>
          <w:color w:val="auto"/>
          <w:sz w:val="24"/>
          <w:szCs w:val="24"/>
          <w:highlight w:val="none"/>
        </w:rPr>
      </w:pPr>
    </w:p>
    <w:p>
      <w:pPr>
        <w:pStyle w:val="31"/>
        <w:pageBreakBefore w:val="0"/>
        <w:kinsoku/>
        <w:wordWrap/>
        <w:overflowPunct/>
        <w:topLinePunct w:val="0"/>
        <w:bidi w:val="0"/>
        <w:snapToGrid w:val="0"/>
        <w:spacing w:beforeLines="0" w:afterLines="0" w:line="360" w:lineRule="auto"/>
        <w:rPr>
          <w:rFonts w:hint="eastAsia" w:ascii="宋体" w:hAnsi="宋体" w:eastAsia="宋体" w:cs="宋体"/>
          <w:color w:val="auto"/>
          <w:sz w:val="24"/>
          <w:szCs w:val="24"/>
          <w:highlight w:val="none"/>
        </w:rPr>
      </w:pPr>
    </w:p>
    <w:p>
      <w:pPr>
        <w:pStyle w:val="31"/>
        <w:pageBreakBefore w:val="0"/>
        <w:kinsoku/>
        <w:wordWrap/>
        <w:overflowPunct/>
        <w:topLinePunct w:val="0"/>
        <w:bidi w:val="0"/>
        <w:snapToGrid w:val="0"/>
        <w:spacing w:beforeLines="0" w:afterLines="0" w:line="360" w:lineRule="auto"/>
        <w:rPr>
          <w:rFonts w:hint="eastAsia" w:ascii="宋体" w:hAnsi="宋体" w:eastAsia="宋体" w:cs="宋体"/>
          <w:color w:val="auto"/>
          <w:sz w:val="24"/>
          <w:szCs w:val="24"/>
          <w:highlight w:val="none"/>
        </w:rPr>
      </w:pPr>
    </w:p>
    <w:p>
      <w:pPr>
        <w:pStyle w:val="31"/>
        <w:pageBreakBefore w:val="0"/>
        <w:kinsoku/>
        <w:wordWrap/>
        <w:overflowPunct/>
        <w:topLinePunct w:val="0"/>
        <w:bidi w:val="0"/>
        <w:snapToGrid w:val="0"/>
        <w:spacing w:beforeLines="0" w:afterLines="0" w:line="360" w:lineRule="auto"/>
        <w:rPr>
          <w:rFonts w:hint="eastAsia" w:ascii="宋体" w:hAnsi="宋体" w:eastAsia="宋体" w:cs="宋体"/>
          <w:color w:val="auto"/>
          <w:sz w:val="24"/>
          <w:szCs w:val="24"/>
          <w:highlight w:val="none"/>
        </w:rPr>
      </w:pPr>
    </w:p>
    <w:p>
      <w:pPr>
        <w:pStyle w:val="31"/>
        <w:pageBreakBefore w:val="0"/>
        <w:kinsoku/>
        <w:wordWrap/>
        <w:overflowPunct/>
        <w:topLinePunct w:val="0"/>
        <w:bidi w:val="0"/>
        <w:snapToGrid w:val="0"/>
        <w:spacing w:beforeLines="0" w:afterLines="0" w:line="360" w:lineRule="auto"/>
        <w:rPr>
          <w:rFonts w:hint="eastAsia" w:ascii="宋体" w:hAnsi="宋体" w:eastAsia="宋体" w:cs="宋体"/>
          <w:color w:val="auto"/>
          <w:sz w:val="24"/>
          <w:szCs w:val="24"/>
          <w:highlight w:val="none"/>
        </w:rPr>
      </w:pPr>
    </w:p>
    <w:p>
      <w:pPr>
        <w:snapToGrid w:val="0"/>
        <w:spacing w:beforeLines="0" w:afterLines="0" w:line="360" w:lineRule="auto"/>
        <w:rPr>
          <w:rFonts w:hint="eastAsia" w:ascii="宋体" w:hAnsi="宋体" w:eastAsia="宋体" w:cs="宋体"/>
          <w:b/>
          <w:color w:val="auto"/>
          <w:sz w:val="24"/>
          <w:szCs w:val="24"/>
          <w:highlight w:val="none"/>
          <w:lang w:eastAsia="zh-CN"/>
        </w:rPr>
      </w:pPr>
      <w:r>
        <w:rPr>
          <w:rFonts w:hint="eastAsia" w:ascii="宋体" w:hAnsi="宋体" w:eastAsia="宋体" w:cs="宋体"/>
          <w:b/>
          <w:color w:val="auto"/>
          <w:sz w:val="24"/>
          <w:szCs w:val="24"/>
          <w:highlight w:val="none"/>
          <w:lang w:eastAsia="zh-CN"/>
        </w:rPr>
        <w:br w:type="page"/>
      </w:r>
    </w:p>
    <w:p>
      <w:pPr>
        <w:pageBreakBefore w:val="0"/>
        <w:kinsoku/>
        <w:wordWrap/>
        <w:overflowPunct/>
        <w:topLinePunct w:val="0"/>
        <w:bidi w:val="0"/>
        <w:snapToGrid w:val="0"/>
        <w:spacing w:beforeLines="0" w:afterLines="0" w:line="360" w:lineRule="auto"/>
        <w:jc w:val="center"/>
        <w:outlineLvl w:val="0"/>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eastAsia="zh-CN"/>
        </w:rPr>
        <w:t>市局直属单位</w:t>
      </w:r>
      <w:r>
        <w:rPr>
          <w:rFonts w:hint="eastAsia" w:ascii="宋体" w:hAnsi="宋体" w:eastAsia="宋体" w:cs="宋体"/>
          <w:b/>
          <w:color w:val="auto"/>
          <w:sz w:val="24"/>
          <w:szCs w:val="24"/>
          <w:highlight w:val="none"/>
          <w:lang w:val="en-US" w:eastAsia="zh-CN"/>
        </w:rPr>
        <w:t>2026年度公务用车购置项目</w:t>
      </w:r>
    </w:p>
    <w:p>
      <w:pPr>
        <w:pageBreakBefore w:val="0"/>
        <w:kinsoku/>
        <w:wordWrap/>
        <w:overflowPunct/>
        <w:topLinePunct w:val="0"/>
        <w:bidi w:val="0"/>
        <w:snapToGrid w:val="0"/>
        <w:spacing w:beforeLines="0" w:afterLines="0" w:line="360" w:lineRule="auto"/>
        <w:jc w:val="center"/>
        <w:outlineLvl w:val="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 xml:space="preserve">（集采目录内部分）-05包 </w:t>
      </w:r>
      <w:r>
        <w:rPr>
          <w:rFonts w:hint="eastAsia" w:ascii="宋体" w:hAnsi="宋体" w:eastAsia="宋体" w:cs="宋体"/>
          <w:b/>
          <w:color w:val="auto"/>
          <w:sz w:val="24"/>
          <w:szCs w:val="24"/>
          <w:highlight w:val="none"/>
        </w:rPr>
        <w:t>采购需求</w:t>
      </w:r>
    </w:p>
    <w:p>
      <w:pPr>
        <w:pageBreakBefore w:val="0"/>
        <w:kinsoku/>
        <w:wordWrap/>
        <w:overflowPunct/>
        <w:topLinePunct w:val="0"/>
        <w:bidi w:val="0"/>
        <w:snapToGrid w:val="0"/>
        <w:spacing w:beforeLines="0" w:afterLines="0" w:line="360" w:lineRule="auto"/>
        <w:jc w:val="center"/>
        <w:rPr>
          <w:rFonts w:hint="eastAsia" w:ascii="宋体" w:hAnsi="宋体" w:eastAsia="宋体" w:cs="宋体"/>
          <w:bCs/>
          <w:color w:val="auto"/>
          <w:sz w:val="24"/>
          <w:szCs w:val="24"/>
          <w:highlight w:val="none"/>
        </w:rPr>
      </w:pPr>
    </w:p>
    <w:p>
      <w:pPr>
        <w:pageBreakBefore w:val="0"/>
        <w:numPr>
          <w:ilvl w:val="0"/>
          <w:numId w:val="15"/>
        </w:numPr>
        <w:kinsoku/>
        <w:wordWrap/>
        <w:overflowPunct/>
        <w:topLinePunct w:val="0"/>
        <w:bidi w:val="0"/>
        <w:adjustRightInd/>
        <w:snapToGrid w:val="0"/>
        <w:spacing w:beforeLines="0" w:after="0" w:afterLines="0"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采购标的</w:t>
      </w:r>
    </w:p>
    <w:p>
      <w:pPr>
        <w:pageBreakBefore w:val="0"/>
        <w:numPr>
          <w:ilvl w:val="0"/>
          <w:numId w:val="0"/>
        </w:numPr>
        <w:kinsoku/>
        <w:wordWrap/>
        <w:overflowPunct/>
        <w:topLinePunct w:val="0"/>
        <w:bidi w:val="0"/>
        <w:adjustRightInd/>
        <w:snapToGrid w:val="0"/>
        <w:spacing w:beforeLines="0" w:after="0" w:afterLines="0"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1、</w:t>
      </w:r>
      <w:r>
        <w:rPr>
          <w:rFonts w:hint="eastAsia" w:ascii="宋体" w:hAnsi="宋体" w:eastAsia="宋体" w:cs="宋体"/>
          <w:b/>
          <w:bCs/>
          <w:color w:val="auto"/>
          <w:sz w:val="24"/>
          <w:szCs w:val="24"/>
          <w:highlight w:val="none"/>
        </w:rPr>
        <w:t xml:space="preserve">采购需求一览表 </w:t>
      </w:r>
    </w:p>
    <w:tbl>
      <w:tblPr>
        <w:tblStyle w:val="53"/>
        <w:tblW w:w="901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1"/>
        <w:gridCol w:w="2383"/>
        <w:gridCol w:w="950"/>
        <w:gridCol w:w="2778"/>
        <w:gridCol w:w="22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82" w:hRule="atLeast"/>
          <w:jc w:val="center"/>
        </w:trPr>
        <w:tc>
          <w:tcPr>
            <w:tcW w:w="701" w:type="dxa"/>
            <w:tcBorders>
              <w:tl2br w:val="nil"/>
              <w:tr2bl w:val="nil"/>
            </w:tcBorders>
            <w:vAlign w:val="center"/>
          </w:tcPr>
          <w:p>
            <w:pPr>
              <w:pageBreakBefore w:val="0"/>
              <w:kinsoku/>
              <w:wordWrap/>
              <w:overflowPunct/>
              <w:topLinePunct w:val="0"/>
              <w:bidi w:val="0"/>
              <w:snapToGrid w:val="0"/>
              <w:spacing w:beforeLines="0" w:after="0" w:afterLines="0" w:line="360" w:lineRule="auto"/>
              <w:jc w:val="center"/>
              <w:textAlignment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序号</w:t>
            </w:r>
          </w:p>
        </w:tc>
        <w:tc>
          <w:tcPr>
            <w:tcW w:w="2383" w:type="dxa"/>
            <w:tcBorders>
              <w:tl2br w:val="nil"/>
              <w:tr2bl w:val="nil"/>
            </w:tcBorders>
            <w:vAlign w:val="center"/>
          </w:tcPr>
          <w:p>
            <w:pPr>
              <w:pageBreakBefore w:val="0"/>
              <w:kinsoku/>
              <w:wordWrap/>
              <w:overflowPunct/>
              <w:topLinePunct w:val="0"/>
              <w:bidi w:val="0"/>
              <w:snapToGrid w:val="0"/>
              <w:spacing w:beforeLines="0" w:after="0" w:afterLines="0" w:line="360" w:lineRule="auto"/>
              <w:jc w:val="center"/>
              <w:textAlignment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货物名称</w:t>
            </w:r>
          </w:p>
          <w:p>
            <w:pPr>
              <w:pageBreakBefore w:val="0"/>
              <w:kinsoku/>
              <w:wordWrap/>
              <w:overflowPunct/>
              <w:topLinePunct w:val="0"/>
              <w:bidi w:val="0"/>
              <w:snapToGrid w:val="0"/>
              <w:spacing w:beforeLines="0" w:after="0" w:afterLines="0" w:line="360" w:lineRule="auto"/>
              <w:jc w:val="center"/>
              <w:textAlignment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（即标的名称）</w:t>
            </w:r>
          </w:p>
        </w:tc>
        <w:tc>
          <w:tcPr>
            <w:tcW w:w="950" w:type="dxa"/>
            <w:tcBorders>
              <w:tl2br w:val="nil"/>
              <w:tr2bl w:val="nil"/>
            </w:tcBorders>
            <w:vAlign w:val="center"/>
          </w:tcPr>
          <w:p>
            <w:pPr>
              <w:pageBreakBefore w:val="0"/>
              <w:kinsoku/>
              <w:wordWrap/>
              <w:overflowPunct/>
              <w:topLinePunct w:val="0"/>
              <w:bidi w:val="0"/>
              <w:snapToGrid w:val="0"/>
              <w:spacing w:beforeLines="0" w:after="0" w:afterLines="0" w:line="360" w:lineRule="auto"/>
              <w:jc w:val="center"/>
              <w:textAlignment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数量</w:t>
            </w:r>
          </w:p>
        </w:tc>
        <w:tc>
          <w:tcPr>
            <w:tcW w:w="2778" w:type="dxa"/>
            <w:tcBorders>
              <w:tl2br w:val="nil"/>
              <w:tr2bl w:val="nil"/>
            </w:tcBorders>
            <w:vAlign w:val="center"/>
          </w:tcPr>
          <w:p>
            <w:pPr>
              <w:pageBreakBefore w:val="0"/>
              <w:kinsoku/>
              <w:wordWrap/>
              <w:overflowPunct/>
              <w:topLinePunct w:val="0"/>
              <w:bidi w:val="0"/>
              <w:snapToGrid w:val="0"/>
              <w:spacing w:beforeLines="0" w:after="0" w:afterLines="0" w:line="360" w:lineRule="auto"/>
              <w:jc w:val="center"/>
              <w:textAlignment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采购包预算金额</w:t>
            </w:r>
          </w:p>
          <w:p>
            <w:pPr>
              <w:pageBreakBefore w:val="0"/>
              <w:kinsoku/>
              <w:wordWrap/>
              <w:overflowPunct/>
              <w:topLinePunct w:val="0"/>
              <w:bidi w:val="0"/>
              <w:snapToGrid w:val="0"/>
              <w:spacing w:beforeLines="0" w:after="0" w:afterLines="0" w:line="360" w:lineRule="auto"/>
              <w:jc w:val="center"/>
              <w:textAlignment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（万元）</w:t>
            </w:r>
          </w:p>
        </w:tc>
        <w:tc>
          <w:tcPr>
            <w:tcW w:w="2200" w:type="dxa"/>
            <w:tcBorders>
              <w:tl2br w:val="nil"/>
              <w:tr2bl w:val="nil"/>
            </w:tcBorders>
            <w:vAlign w:val="center"/>
          </w:tcPr>
          <w:p>
            <w:pPr>
              <w:pageBreakBefore w:val="0"/>
              <w:kinsoku/>
              <w:wordWrap/>
              <w:overflowPunct/>
              <w:topLinePunct w:val="0"/>
              <w:bidi w:val="0"/>
              <w:snapToGrid w:val="0"/>
              <w:spacing w:beforeLines="0" w:after="0" w:afterLines="0" w:line="360" w:lineRule="auto"/>
              <w:jc w:val="center"/>
              <w:textAlignment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36" w:hRule="atLeast"/>
          <w:jc w:val="center"/>
        </w:trPr>
        <w:tc>
          <w:tcPr>
            <w:tcW w:w="701" w:type="dxa"/>
            <w:tcBorders>
              <w:tl2br w:val="nil"/>
              <w:tr2bl w:val="nil"/>
            </w:tcBorders>
            <w:vAlign w:val="center"/>
          </w:tcPr>
          <w:p>
            <w:pPr>
              <w:pageBreakBefore w:val="0"/>
              <w:kinsoku/>
              <w:wordWrap/>
              <w:overflowPunct/>
              <w:topLinePunct w:val="0"/>
              <w:bidi w:val="0"/>
              <w:snapToGrid w:val="0"/>
              <w:spacing w:beforeLines="0" w:after="0" w:afterLines="0" w:line="360" w:lineRule="auto"/>
              <w:jc w:val="center"/>
              <w:textAlignment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w:t>
            </w:r>
          </w:p>
        </w:tc>
        <w:tc>
          <w:tcPr>
            <w:tcW w:w="2383" w:type="dxa"/>
            <w:tcBorders>
              <w:tl2br w:val="nil"/>
              <w:tr2bl w:val="nil"/>
            </w:tcBorders>
            <w:vAlign w:val="center"/>
          </w:tcPr>
          <w:p>
            <w:pPr>
              <w:pageBreakBefore w:val="0"/>
              <w:kinsoku/>
              <w:wordWrap/>
              <w:overflowPunct/>
              <w:topLinePunct w:val="0"/>
              <w:bidi w:val="0"/>
              <w:snapToGrid w:val="0"/>
              <w:spacing w:beforeLines="0" w:after="0" w:afterLines="0" w:line="360" w:lineRule="auto"/>
              <w:jc w:val="center"/>
              <w:textAlignment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小型客车-2</w:t>
            </w:r>
          </w:p>
        </w:tc>
        <w:tc>
          <w:tcPr>
            <w:tcW w:w="950" w:type="dxa"/>
            <w:tcBorders>
              <w:tl2br w:val="nil"/>
              <w:tr2bl w:val="nil"/>
            </w:tcBorders>
            <w:vAlign w:val="center"/>
          </w:tcPr>
          <w:p>
            <w:pPr>
              <w:pageBreakBefore w:val="0"/>
              <w:kinsoku/>
              <w:wordWrap/>
              <w:overflowPunct/>
              <w:topLinePunct w:val="0"/>
              <w:bidi w:val="0"/>
              <w:snapToGrid w:val="0"/>
              <w:spacing w:beforeLines="0" w:after="0" w:afterLines="0" w:line="360" w:lineRule="auto"/>
              <w:jc w:val="center"/>
              <w:textAlignment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1辆</w:t>
            </w:r>
          </w:p>
        </w:tc>
        <w:tc>
          <w:tcPr>
            <w:tcW w:w="2778" w:type="dxa"/>
            <w:tcBorders>
              <w:tl2br w:val="nil"/>
              <w:tr2bl w:val="nil"/>
            </w:tcBorders>
            <w:vAlign w:val="center"/>
          </w:tcPr>
          <w:p>
            <w:pPr>
              <w:pageBreakBefore w:val="0"/>
              <w:kinsoku/>
              <w:wordWrap/>
              <w:overflowPunct/>
              <w:topLinePunct w:val="0"/>
              <w:bidi w:val="0"/>
              <w:snapToGrid w:val="0"/>
              <w:spacing w:beforeLines="0" w:after="0" w:afterLines="0" w:line="360" w:lineRule="auto"/>
              <w:jc w:val="center"/>
              <w:textAlignment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核心产品</w:t>
            </w:r>
            <w:r>
              <w:rPr>
                <w:rFonts w:hint="eastAsia" w:ascii="宋体" w:hAnsi="宋体" w:eastAsia="宋体" w:cs="宋体"/>
                <w:color w:val="auto"/>
                <w:kern w:val="0"/>
                <w:sz w:val="24"/>
                <w:szCs w:val="24"/>
                <w:highlight w:val="none"/>
              </w:rPr>
              <w:t>（单车预算</w:t>
            </w:r>
            <w:r>
              <w:rPr>
                <w:rFonts w:hint="eastAsia" w:ascii="宋体" w:hAnsi="宋体" w:eastAsia="宋体" w:cs="宋体"/>
                <w:b/>
                <w:bCs/>
                <w:color w:val="auto"/>
                <w:sz w:val="24"/>
                <w:szCs w:val="24"/>
                <w:highlight w:val="none"/>
                <w:lang w:val="en-US" w:eastAsia="zh-CN"/>
              </w:rPr>
              <w:t>23.990443</w:t>
            </w:r>
            <w:r>
              <w:rPr>
                <w:rFonts w:hint="eastAsia" w:ascii="宋体" w:hAnsi="宋体" w:eastAsia="宋体" w:cs="宋体"/>
                <w:color w:val="auto"/>
                <w:kern w:val="0"/>
                <w:sz w:val="24"/>
                <w:szCs w:val="24"/>
                <w:highlight w:val="none"/>
              </w:rPr>
              <w:t>万元，总预算</w:t>
            </w:r>
            <w:r>
              <w:rPr>
                <w:rFonts w:hint="eastAsia" w:ascii="宋体" w:hAnsi="宋体" w:eastAsia="宋体" w:cs="宋体"/>
                <w:b/>
                <w:bCs/>
                <w:color w:val="auto"/>
                <w:sz w:val="24"/>
                <w:szCs w:val="24"/>
                <w:highlight w:val="none"/>
                <w:lang w:val="en-US" w:eastAsia="zh-CN"/>
              </w:rPr>
              <w:t>23.990443</w:t>
            </w:r>
            <w:r>
              <w:rPr>
                <w:rFonts w:hint="eastAsia" w:ascii="宋体" w:hAnsi="宋体" w:eastAsia="宋体" w:cs="宋体"/>
                <w:color w:val="auto"/>
                <w:kern w:val="0"/>
                <w:sz w:val="24"/>
                <w:szCs w:val="24"/>
                <w:highlight w:val="none"/>
              </w:rPr>
              <w:t>万元，含购置税。）</w:t>
            </w:r>
          </w:p>
        </w:tc>
        <w:tc>
          <w:tcPr>
            <w:tcW w:w="2200" w:type="dxa"/>
            <w:vMerge w:val="restart"/>
            <w:tcBorders>
              <w:tl2br w:val="nil"/>
              <w:tr2bl w:val="nil"/>
            </w:tcBorders>
            <w:vAlign w:val="center"/>
          </w:tcPr>
          <w:p>
            <w:pPr>
              <w:pageBreakBefore w:val="0"/>
              <w:kinsoku/>
              <w:wordWrap/>
              <w:overflowPunct/>
              <w:topLinePunct w:val="0"/>
              <w:bidi w:val="0"/>
              <w:snapToGrid w:val="0"/>
              <w:spacing w:beforeLines="0" w:after="0" w:afterLines="0" w:line="360" w:lineRule="auto"/>
              <w:jc w:val="center"/>
              <w:textAlignment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核心产品（小型客车-2，单车辆预算23.990443元，含车辆购置税。）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36" w:hRule="atLeast"/>
          <w:jc w:val="center"/>
        </w:trPr>
        <w:tc>
          <w:tcPr>
            <w:tcW w:w="701" w:type="dxa"/>
            <w:tcBorders>
              <w:tl2br w:val="nil"/>
              <w:tr2bl w:val="nil"/>
            </w:tcBorders>
            <w:vAlign w:val="center"/>
          </w:tcPr>
          <w:p>
            <w:pPr>
              <w:pageBreakBefore w:val="0"/>
              <w:kinsoku/>
              <w:wordWrap/>
              <w:overflowPunct/>
              <w:topLinePunct w:val="0"/>
              <w:bidi w:val="0"/>
              <w:snapToGrid w:val="0"/>
              <w:spacing w:beforeLines="0" w:after="0" w:afterLines="0" w:line="360" w:lineRule="auto"/>
              <w:jc w:val="center"/>
              <w:textAlignment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2</w:t>
            </w:r>
          </w:p>
        </w:tc>
        <w:tc>
          <w:tcPr>
            <w:tcW w:w="2383" w:type="dxa"/>
            <w:tcBorders>
              <w:tl2br w:val="nil"/>
              <w:tr2bl w:val="nil"/>
            </w:tcBorders>
            <w:vAlign w:val="center"/>
          </w:tcPr>
          <w:p>
            <w:pPr>
              <w:pageBreakBefore w:val="0"/>
              <w:kinsoku/>
              <w:wordWrap/>
              <w:overflowPunct/>
              <w:topLinePunct w:val="0"/>
              <w:bidi w:val="0"/>
              <w:snapToGrid w:val="0"/>
              <w:spacing w:beforeLines="0" w:after="0" w:afterLines="0" w:line="360" w:lineRule="auto"/>
              <w:jc w:val="center"/>
              <w:textAlignment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中型客车-1</w:t>
            </w:r>
          </w:p>
        </w:tc>
        <w:tc>
          <w:tcPr>
            <w:tcW w:w="950" w:type="dxa"/>
            <w:tcBorders>
              <w:tl2br w:val="nil"/>
              <w:tr2bl w:val="nil"/>
            </w:tcBorders>
            <w:vAlign w:val="center"/>
          </w:tcPr>
          <w:p>
            <w:pPr>
              <w:pageBreakBefore w:val="0"/>
              <w:kinsoku/>
              <w:wordWrap/>
              <w:overflowPunct/>
              <w:topLinePunct w:val="0"/>
              <w:bidi w:val="0"/>
              <w:snapToGrid w:val="0"/>
              <w:spacing w:beforeLines="0" w:after="0" w:afterLines="0" w:line="360" w:lineRule="auto"/>
              <w:jc w:val="center"/>
              <w:textAlignment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4辆</w:t>
            </w:r>
          </w:p>
        </w:tc>
        <w:tc>
          <w:tcPr>
            <w:tcW w:w="2778" w:type="dxa"/>
            <w:tcBorders>
              <w:tl2br w:val="nil"/>
              <w:tr2bl w:val="nil"/>
            </w:tcBorders>
            <w:vAlign w:val="center"/>
          </w:tcPr>
          <w:p>
            <w:pPr>
              <w:pageBreakBefore w:val="0"/>
              <w:kinsoku/>
              <w:wordWrap/>
              <w:overflowPunct/>
              <w:topLinePunct w:val="0"/>
              <w:bidi w:val="0"/>
              <w:snapToGrid w:val="0"/>
              <w:spacing w:beforeLines="0" w:after="0" w:afterLines="0" w:line="360" w:lineRule="auto"/>
              <w:jc w:val="center"/>
              <w:textAlignment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color w:val="auto"/>
                <w:kern w:val="0"/>
                <w:sz w:val="24"/>
                <w:szCs w:val="24"/>
                <w:highlight w:val="none"/>
              </w:rPr>
              <w:t>（单车预算</w:t>
            </w:r>
            <w:r>
              <w:rPr>
                <w:rFonts w:hint="eastAsia" w:ascii="宋体" w:hAnsi="宋体" w:eastAsia="宋体" w:cs="宋体"/>
                <w:b/>
                <w:bCs/>
                <w:color w:val="auto"/>
                <w:sz w:val="24"/>
                <w:szCs w:val="24"/>
                <w:highlight w:val="none"/>
                <w:lang w:val="en-US" w:eastAsia="zh-CN"/>
              </w:rPr>
              <w:t>24.545575</w:t>
            </w:r>
            <w:r>
              <w:rPr>
                <w:rFonts w:hint="eastAsia" w:ascii="宋体" w:hAnsi="宋体" w:eastAsia="宋体" w:cs="宋体"/>
                <w:color w:val="auto"/>
                <w:kern w:val="0"/>
                <w:sz w:val="24"/>
                <w:szCs w:val="24"/>
                <w:highlight w:val="none"/>
              </w:rPr>
              <w:t>万元，总预算</w:t>
            </w:r>
            <w:r>
              <w:rPr>
                <w:rFonts w:hint="eastAsia" w:ascii="宋体" w:hAnsi="宋体" w:eastAsia="宋体" w:cs="宋体"/>
                <w:b/>
                <w:bCs/>
                <w:color w:val="auto"/>
                <w:sz w:val="24"/>
                <w:szCs w:val="24"/>
                <w:highlight w:val="none"/>
                <w:lang w:val="en-US" w:eastAsia="zh-CN"/>
              </w:rPr>
              <w:t>98.1823</w:t>
            </w:r>
            <w:r>
              <w:rPr>
                <w:rFonts w:hint="eastAsia" w:ascii="宋体" w:hAnsi="宋体" w:eastAsia="宋体" w:cs="宋体"/>
                <w:color w:val="auto"/>
                <w:kern w:val="0"/>
                <w:sz w:val="24"/>
                <w:szCs w:val="24"/>
                <w:highlight w:val="none"/>
              </w:rPr>
              <w:t>万元，含购置税。）</w:t>
            </w:r>
          </w:p>
        </w:tc>
        <w:tc>
          <w:tcPr>
            <w:tcW w:w="2200" w:type="dxa"/>
            <w:vMerge w:val="continue"/>
            <w:tcBorders>
              <w:tl2br w:val="nil"/>
              <w:tr2bl w:val="nil"/>
            </w:tcBorders>
            <w:vAlign w:val="center"/>
          </w:tcPr>
          <w:p>
            <w:pPr>
              <w:pageBreakBefore w:val="0"/>
              <w:kinsoku/>
              <w:wordWrap/>
              <w:overflowPunct/>
              <w:topLinePunct w:val="0"/>
              <w:bidi w:val="0"/>
              <w:snapToGrid w:val="0"/>
              <w:spacing w:beforeLines="0" w:after="0" w:afterLines="0" w:line="360" w:lineRule="auto"/>
              <w:jc w:val="center"/>
              <w:textAlignment w:val="center"/>
              <w:rPr>
                <w:rFonts w:hint="eastAsia" w:ascii="宋体" w:hAnsi="宋体" w:eastAsia="宋体" w:cs="宋体"/>
                <w:b/>
                <w:bCs/>
                <w:color w:val="auto"/>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90" w:hRule="atLeast"/>
          <w:jc w:val="center"/>
        </w:trPr>
        <w:tc>
          <w:tcPr>
            <w:tcW w:w="701" w:type="dxa"/>
            <w:tcBorders>
              <w:tl2br w:val="nil"/>
              <w:tr2bl w:val="nil"/>
            </w:tcBorders>
            <w:vAlign w:val="center"/>
          </w:tcPr>
          <w:p>
            <w:pPr>
              <w:pageBreakBefore w:val="0"/>
              <w:kinsoku/>
              <w:wordWrap/>
              <w:overflowPunct/>
              <w:topLinePunct w:val="0"/>
              <w:bidi w:val="0"/>
              <w:snapToGrid w:val="0"/>
              <w:spacing w:beforeLines="0" w:after="0" w:afterLines="0" w:line="360" w:lineRule="auto"/>
              <w:jc w:val="center"/>
              <w:textAlignment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3</w:t>
            </w:r>
          </w:p>
        </w:tc>
        <w:tc>
          <w:tcPr>
            <w:tcW w:w="2383" w:type="dxa"/>
            <w:tcBorders>
              <w:tl2br w:val="nil"/>
              <w:tr2bl w:val="nil"/>
            </w:tcBorders>
            <w:vAlign w:val="center"/>
          </w:tcPr>
          <w:p>
            <w:pPr>
              <w:pageBreakBefore w:val="0"/>
              <w:kinsoku/>
              <w:wordWrap/>
              <w:overflowPunct/>
              <w:topLinePunct w:val="0"/>
              <w:bidi w:val="0"/>
              <w:snapToGrid w:val="0"/>
              <w:spacing w:beforeLines="0" w:after="0" w:afterLines="0" w:line="360" w:lineRule="auto"/>
              <w:jc w:val="center"/>
              <w:textAlignment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中型客车-2</w:t>
            </w:r>
          </w:p>
        </w:tc>
        <w:tc>
          <w:tcPr>
            <w:tcW w:w="950" w:type="dxa"/>
            <w:tcBorders>
              <w:tl2br w:val="nil"/>
              <w:tr2bl w:val="nil"/>
            </w:tcBorders>
            <w:vAlign w:val="center"/>
          </w:tcPr>
          <w:p>
            <w:pPr>
              <w:pageBreakBefore w:val="0"/>
              <w:kinsoku/>
              <w:wordWrap/>
              <w:overflowPunct/>
              <w:topLinePunct w:val="0"/>
              <w:bidi w:val="0"/>
              <w:snapToGrid w:val="0"/>
              <w:spacing w:beforeLines="0" w:after="0" w:afterLines="0" w:line="360" w:lineRule="auto"/>
              <w:jc w:val="center"/>
              <w:textAlignment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2辆</w:t>
            </w:r>
          </w:p>
        </w:tc>
        <w:tc>
          <w:tcPr>
            <w:tcW w:w="2778" w:type="dxa"/>
            <w:tcBorders>
              <w:tl2br w:val="nil"/>
              <w:tr2bl w:val="nil"/>
            </w:tcBorders>
            <w:vAlign w:val="center"/>
          </w:tcPr>
          <w:p>
            <w:pPr>
              <w:pageBreakBefore w:val="0"/>
              <w:kinsoku/>
              <w:wordWrap/>
              <w:overflowPunct/>
              <w:topLinePunct w:val="0"/>
              <w:bidi w:val="0"/>
              <w:snapToGrid w:val="0"/>
              <w:spacing w:beforeLines="0" w:after="0" w:afterLines="0" w:line="360" w:lineRule="auto"/>
              <w:jc w:val="center"/>
              <w:textAlignment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color w:val="auto"/>
                <w:kern w:val="0"/>
                <w:sz w:val="24"/>
                <w:szCs w:val="24"/>
                <w:highlight w:val="none"/>
              </w:rPr>
              <w:t>（单车预算</w:t>
            </w:r>
            <w:r>
              <w:rPr>
                <w:rFonts w:hint="eastAsia" w:ascii="宋体" w:hAnsi="宋体" w:eastAsia="宋体" w:cs="宋体"/>
                <w:b/>
                <w:bCs/>
                <w:color w:val="auto"/>
                <w:sz w:val="24"/>
                <w:szCs w:val="24"/>
                <w:highlight w:val="none"/>
                <w:lang w:val="en-US" w:eastAsia="zh-CN"/>
              </w:rPr>
              <w:t>27.030611</w:t>
            </w:r>
            <w:r>
              <w:rPr>
                <w:rFonts w:hint="eastAsia" w:ascii="宋体" w:hAnsi="宋体" w:eastAsia="宋体" w:cs="宋体"/>
                <w:color w:val="auto"/>
                <w:kern w:val="0"/>
                <w:sz w:val="24"/>
                <w:szCs w:val="24"/>
                <w:highlight w:val="none"/>
              </w:rPr>
              <w:t>万元，总预算</w:t>
            </w:r>
            <w:r>
              <w:rPr>
                <w:rFonts w:hint="eastAsia" w:ascii="宋体" w:hAnsi="宋体" w:eastAsia="宋体" w:cs="宋体"/>
                <w:b/>
                <w:bCs/>
                <w:color w:val="auto"/>
                <w:sz w:val="24"/>
                <w:szCs w:val="24"/>
                <w:highlight w:val="none"/>
                <w:lang w:val="en-US" w:eastAsia="zh-CN"/>
              </w:rPr>
              <w:t>54.061222</w:t>
            </w:r>
            <w:r>
              <w:rPr>
                <w:rFonts w:hint="eastAsia" w:ascii="宋体" w:hAnsi="宋体" w:eastAsia="宋体" w:cs="宋体"/>
                <w:color w:val="auto"/>
                <w:kern w:val="0"/>
                <w:sz w:val="24"/>
                <w:szCs w:val="24"/>
                <w:highlight w:val="none"/>
              </w:rPr>
              <w:t>万元，含购置税。）</w:t>
            </w:r>
          </w:p>
        </w:tc>
        <w:tc>
          <w:tcPr>
            <w:tcW w:w="2200" w:type="dxa"/>
            <w:vMerge w:val="continue"/>
            <w:tcBorders>
              <w:tl2br w:val="nil"/>
              <w:tr2bl w:val="nil"/>
            </w:tcBorders>
            <w:vAlign w:val="center"/>
          </w:tcPr>
          <w:p>
            <w:pPr>
              <w:pageBreakBefore w:val="0"/>
              <w:kinsoku/>
              <w:wordWrap/>
              <w:overflowPunct/>
              <w:topLinePunct w:val="0"/>
              <w:bidi w:val="0"/>
              <w:snapToGrid w:val="0"/>
              <w:spacing w:beforeLines="0" w:after="0" w:afterLines="0" w:line="360" w:lineRule="auto"/>
              <w:jc w:val="center"/>
              <w:textAlignment w:val="center"/>
              <w:rPr>
                <w:rFonts w:hint="eastAsia" w:ascii="宋体" w:hAnsi="宋体" w:eastAsia="宋体" w:cs="宋体"/>
                <w:b/>
                <w:bCs/>
                <w:color w:val="auto"/>
                <w:sz w:val="24"/>
                <w:szCs w:val="24"/>
                <w:highlight w:val="none"/>
                <w:lang w:val="en-US" w:eastAsia="zh-CN"/>
              </w:rPr>
            </w:pPr>
          </w:p>
        </w:tc>
      </w:tr>
    </w:tbl>
    <w:p>
      <w:pPr>
        <w:pageBreakBefore w:val="0"/>
        <w:kinsoku/>
        <w:wordWrap/>
        <w:overflowPunct/>
        <w:topLinePunct w:val="0"/>
        <w:bidi w:val="0"/>
        <w:snapToGrid w:val="0"/>
        <w:spacing w:beforeLines="0" w:after="0" w:afterLines="0" w:line="360" w:lineRule="auto"/>
        <w:contextualSpacing/>
        <w:rPr>
          <w:rFonts w:hint="eastAsia" w:ascii="宋体" w:hAnsi="宋体" w:eastAsia="宋体" w:cs="宋体"/>
          <w:bCs/>
          <w:color w:val="auto"/>
          <w:sz w:val="24"/>
          <w:szCs w:val="24"/>
          <w:highlight w:val="none"/>
        </w:rPr>
      </w:pPr>
      <w:r>
        <w:rPr>
          <w:rFonts w:hint="eastAsia" w:ascii="宋体" w:hAnsi="宋体" w:eastAsia="宋体" w:cs="宋体"/>
          <w:b/>
          <w:bCs/>
          <w:color w:val="auto"/>
          <w:sz w:val="24"/>
          <w:szCs w:val="24"/>
          <w:highlight w:val="none"/>
          <w:lang w:val="en-US" w:eastAsia="zh-CN"/>
        </w:rPr>
        <w:t>2、</w:t>
      </w:r>
      <w:r>
        <w:rPr>
          <w:rFonts w:hint="eastAsia" w:ascii="宋体" w:hAnsi="宋体" w:eastAsia="宋体" w:cs="宋体"/>
          <w:b/>
          <w:bCs w:val="0"/>
          <w:color w:val="auto"/>
          <w:sz w:val="24"/>
          <w:szCs w:val="24"/>
          <w:highlight w:val="none"/>
        </w:rPr>
        <w:t>项目背景/项目概述</w:t>
      </w:r>
    </w:p>
    <w:p>
      <w:pPr>
        <w:pageBreakBefore w:val="0"/>
        <w:kinsoku/>
        <w:wordWrap/>
        <w:overflowPunct/>
        <w:topLinePunct w:val="0"/>
        <w:bidi w:val="0"/>
        <w:snapToGrid w:val="0"/>
        <w:spacing w:beforeLines="0" w:after="0" w:afterLines="0" w:line="360" w:lineRule="auto"/>
        <w:ind w:firstLine="482"/>
        <w:contextualSpacing/>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为提升快速反应和处置能力，及时有效打击各种违法犯罪活动，北京市公安局根据执法执勤工作需要及财政局批复资金情况，对车龄较长、车况较差的公务用车进行报废更新，拟购置更新一批执法执勤用车，确保北京市社会面安全稳定，人民安居乐业。</w:t>
      </w:r>
    </w:p>
    <w:p>
      <w:pPr>
        <w:pageBreakBefore w:val="0"/>
        <w:numPr>
          <w:ilvl w:val="0"/>
          <w:numId w:val="15"/>
        </w:numPr>
        <w:kinsoku/>
        <w:wordWrap/>
        <w:overflowPunct/>
        <w:topLinePunct w:val="0"/>
        <w:bidi w:val="0"/>
        <w:adjustRightInd/>
        <w:snapToGrid w:val="0"/>
        <w:spacing w:beforeLines="0" w:after="0" w:afterLines="0" w:line="360" w:lineRule="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商务要求</w:t>
      </w:r>
    </w:p>
    <w:p>
      <w:pPr>
        <w:pageBreakBefore w:val="0"/>
        <w:kinsoku/>
        <w:wordWrap/>
        <w:overflowPunct/>
        <w:topLinePunct w:val="0"/>
        <w:bidi w:val="0"/>
        <w:snapToGrid w:val="0"/>
        <w:spacing w:beforeLines="0" w:after="0" w:afterLines="0" w:line="360" w:lineRule="auto"/>
        <w:contextualSpacing/>
        <w:rPr>
          <w:rFonts w:hint="eastAsia" w:ascii="宋体" w:hAnsi="宋体" w:eastAsia="宋体" w:cs="宋体"/>
          <w:b/>
          <w:bCs/>
          <w:i/>
          <w:color w:val="auto"/>
          <w:sz w:val="24"/>
          <w:szCs w:val="24"/>
          <w:highlight w:val="none"/>
        </w:rPr>
      </w:pPr>
      <w:r>
        <w:rPr>
          <w:rFonts w:hint="eastAsia" w:ascii="宋体" w:hAnsi="宋体" w:eastAsia="宋体" w:cs="宋体"/>
          <w:b/>
          <w:bCs/>
          <w:color w:val="auto"/>
          <w:sz w:val="24"/>
          <w:szCs w:val="24"/>
          <w:highlight w:val="none"/>
        </w:rPr>
        <w:t>1. 交付（实施）的时间（期限）和地点（范围）</w:t>
      </w:r>
    </w:p>
    <w:p>
      <w:pPr>
        <w:pageBreakBefore w:val="0"/>
        <w:kinsoku/>
        <w:wordWrap/>
        <w:overflowPunct/>
        <w:topLinePunct w:val="0"/>
        <w:bidi w:val="0"/>
        <w:snapToGrid w:val="0"/>
        <w:spacing w:beforeLines="0" w:after="0" w:afterLines="0" w:line="360" w:lineRule="auto"/>
        <w:ind w:firstLine="480" w:firstLineChars="200"/>
        <w:contextualSpacing/>
        <w:rPr>
          <w:rFonts w:hint="eastAsia" w:ascii="宋体" w:hAnsi="宋体" w:eastAsia="宋体" w:cs="宋体"/>
          <w:bCs/>
          <w:iCs/>
          <w:color w:val="auto"/>
          <w:sz w:val="24"/>
          <w:szCs w:val="24"/>
          <w:highlight w:val="none"/>
        </w:rPr>
      </w:pPr>
      <w:r>
        <w:rPr>
          <w:rFonts w:hint="eastAsia" w:ascii="宋体" w:hAnsi="宋体" w:eastAsia="宋体" w:cs="宋体"/>
          <w:bCs/>
          <w:iCs/>
          <w:color w:val="auto"/>
          <w:sz w:val="24"/>
          <w:szCs w:val="24"/>
          <w:highlight w:val="none"/>
        </w:rPr>
        <w:t>1. 1 交货期：签订合同之日起</w:t>
      </w:r>
      <w:r>
        <w:rPr>
          <w:rFonts w:hint="eastAsia" w:ascii="宋体" w:hAnsi="宋体" w:eastAsia="宋体" w:cs="宋体"/>
          <w:bCs/>
          <w:iCs/>
          <w:color w:val="auto"/>
          <w:sz w:val="24"/>
          <w:szCs w:val="24"/>
          <w:highlight w:val="none"/>
          <w:lang w:val="en-US" w:eastAsia="zh-CN"/>
        </w:rPr>
        <w:t>60</w:t>
      </w:r>
      <w:r>
        <w:rPr>
          <w:rFonts w:hint="eastAsia" w:ascii="宋体" w:hAnsi="宋体" w:eastAsia="宋体" w:cs="宋体"/>
          <w:bCs/>
          <w:iCs/>
          <w:color w:val="auto"/>
          <w:sz w:val="24"/>
          <w:szCs w:val="24"/>
          <w:highlight w:val="none"/>
        </w:rPr>
        <w:t>日内（特殊情况以合同为准）。</w:t>
      </w:r>
    </w:p>
    <w:p>
      <w:pPr>
        <w:pageBreakBefore w:val="0"/>
        <w:kinsoku/>
        <w:wordWrap/>
        <w:overflowPunct/>
        <w:topLinePunct w:val="0"/>
        <w:bidi w:val="0"/>
        <w:snapToGrid w:val="0"/>
        <w:spacing w:beforeLines="0" w:after="0" w:afterLines="0" w:line="360" w:lineRule="auto"/>
        <w:ind w:firstLine="480" w:firstLineChars="200"/>
        <w:contextualSpacing/>
        <w:rPr>
          <w:rFonts w:hint="eastAsia" w:ascii="宋体" w:hAnsi="宋体" w:eastAsia="宋体" w:cs="宋体"/>
          <w:bCs/>
          <w:iCs/>
          <w:color w:val="auto"/>
          <w:sz w:val="24"/>
          <w:szCs w:val="24"/>
          <w:highlight w:val="none"/>
        </w:rPr>
      </w:pPr>
      <w:r>
        <w:rPr>
          <w:rFonts w:hint="eastAsia" w:ascii="宋体" w:hAnsi="宋体" w:eastAsia="宋体" w:cs="宋体"/>
          <w:bCs/>
          <w:iCs/>
          <w:color w:val="auto"/>
          <w:sz w:val="24"/>
          <w:szCs w:val="24"/>
          <w:highlight w:val="none"/>
        </w:rPr>
        <w:t>1.2 交货地点：采购人指定地点 （</w:t>
      </w:r>
      <w:r>
        <w:rPr>
          <w:rFonts w:hint="eastAsia" w:ascii="宋体" w:hAnsi="宋体" w:eastAsia="宋体" w:cs="宋体"/>
          <w:bCs/>
          <w:iCs/>
          <w:color w:val="auto"/>
          <w:sz w:val="24"/>
          <w:szCs w:val="24"/>
          <w:highlight w:val="none"/>
          <w:lang w:val="en-US" w:eastAsia="zh-CN"/>
        </w:rPr>
        <w:t>北京市范围内，</w:t>
      </w:r>
      <w:r>
        <w:rPr>
          <w:rFonts w:hint="eastAsia" w:ascii="宋体" w:hAnsi="宋体" w:eastAsia="宋体" w:cs="宋体"/>
          <w:bCs/>
          <w:iCs/>
          <w:color w:val="auto"/>
          <w:sz w:val="24"/>
          <w:szCs w:val="24"/>
          <w:highlight w:val="none"/>
        </w:rPr>
        <w:t>特殊情况以合同为准）。</w:t>
      </w:r>
    </w:p>
    <w:p>
      <w:pPr>
        <w:pageBreakBefore w:val="0"/>
        <w:kinsoku/>
        <w:wordWrap/>
        <w:overflowPunct/>
        <w:topLinePunct w:val="0"/>
        <w:bidi w:val="0"/>
        <w:snapToGrid w:val="0"/>
        <w:spacing w:beforeLines="0" w:after="0" w:afterLines="0" w:line="360" w:lineRule="auto"/>
        <w:ind w:firstLine="480" w:firstLineChars="200"/>
        <w:contextualSpacing/>
        <w:rPr>
          <w:rFonts w:hint="eastAsia" w:ascii="宋体" w:hAnsi="宋体" w:eastAsia="宋体" w:cs="宋体"/>
          <w:bCs/>
          <w:iCs/>
          <w:color w:val="auto"/>
          <w:sz w:val="24"/>
          <w:szCs w:val="24"/>
          <w:highlight w:val="none"/>
        </w:rPr>
      </w:pPr>
      <w:r>
        <w:rPr>
          <w:rFonts w:hint="eastAsia" w:ascii="宋体" w:hAnsi="宋体" w:eastAsia="宋体" w:cs="宋体"/>
          <w:bCs/>
          <w:iCs/>
          <w:color w:val="auto"/>
          <w:sz w:val="24"/>
          <w:szCs w:val="24"/>
          <w:highlight w:val="none"/>
        </w:rPr>
        <w:t>1.3 提供制造商完整的随车资料、随车工具，包括完整的使用和维修手册等。</w:t>
      </w:r>
    </w:p>
    <w:p>
      <w:pPr>
        <w:pageBreakBefore w:val="0"/>
        <w:numPr>
          <w:ilvl w:val="0"/>
          <w:numId w:val="0"/>
        </w:numPr>
        <w:kinsoku/>
        <w:wordWrap/>
        <w:overflowPunct/>
        <w:topLinePunct w:val="0"/>
        <w:bidi w:val="0"/>
        <w:adjustRightInd/>
        <w:snapToGrid w:val="0"/>
        <w:spacing w:beforeLines="0" w:after="0" w:afterLines="0" w:line="360" w:lineRule="auto"/>
        <w:ind w:firstLine="480" w:firstLineChars="200"/>
        <w:rPr>
          <w:rFonts w:hint="eastAsia" w:ascii="宋体" w:hAnsi="宋体" w:eastAsia="宋体" w:cs="宋体"/>
          <w:bCs/>
          <w:iCs/>
          <w:color w:val="auto"/>
          <w:sz w:val="24"/>
          <w:szCs w:val="24"/>
          <w:highlight w:val="none"/>
        </w:rPr>
      </w:pPr>
      <w:r>
        <w:rPr>
          <w:rFonts w:hint="eastAsia" w:ascii="宋体" w:hAnsi="宋体" w:eastAsia="宋体" w:cs="宋体"/>
          <w:bCs/>
          <w:iCs/>
          <w:color w:val="auto"/>
          <w:sz w:val="24"/>
          <w:szCs w:val="24"/>
          <w:highlight w:val="none"/>
        </w:rPr>
        <w:t>1.4 特别要求：交货时要求投标人就所投产品提供产品说明书。</w:t>
      </w:r>
    </w:p>
    <w:p>
      <w:pPr>
        <w:pageBreakBefore w:val="0"/>
        <w:kinsoku/>
        <w:wordWrap/>
        <w:overflowPunct/>
        <w:topLinePunct w:val="0"/>
        <w:bidi w:val="0"/>
        <w:snapToGrid w:val="0"/>
        <w:spacing w:beforeLines="0" w:after="0" w:afterLines="0" w:line="360" w:lineRule="auto"/>
        <w:contextualSpacing/>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 付款条件（进度和方式）</w:t>
      </w:r>
    </w:p>
    <w:p>
      <w:pPr>
        <w:pageBreakBefore w:val="0"/>
        <w:kinsoku/>
        <w:wordWrap/>
        <w:overflowPunct/>
        <w:topLinePunct w:val="0"/>
        <w:bidi w:val="0"/>
        <w:snapToGrid w:val="0"/>
        <w:spacing w:beforeLines="0" w:after="0" w:afterLines="0" w:line="360" w:lineRule="auto"/>
        <w:ind w:firstLine="480" w:firstLineChars="200"/>
        <w:contextualSpacing/>
        <w:rPr>
          <w:rFonts w:hint="eastAsia" w:ascii="宋体" w:hAnsi="宋体" w:eastAsia="宋体" w:cs="宋体"/>
          <w:bCs/>
          <w:iCs/>
          <w:color w:val="auto"/>
          <w:sz w:val="24"/>
          <w:szCs w:val="24"/>
          <w:highlight w:val="none"/>
        </w:rPr>
      </w:pPr>
      <w:r>
        <w:rPr>
          <w:rFonts w:hint="eastAsia" w:ascii="宋体" w:hAnsi="宋体" w:eastAsia="宋体" w:cs="宋体"/>
          <w:bCs/>
          <w:iCs/>
          <w:color w:val="auto"/>
          <w:sz w:val="24"/>
          <w:szCs w:val="24"/>
          <w:highlight w:val="none"/>
        </w:rPr>
        <w:t>合同签订后20个工作日内，支付首款50%；车辆上完牌照经查验无质量问题，验收合格后15个工作日内，采购人向中标人支付合同总额剩余款项的50%（特殊情况以合同为准），采购人付款前中标人需提供相应金额的正式发票、购置税票（或缴税证明）。</w:t>
      </w:r>
    </w:p>
    <w:p>
      <w:pPr>
        <w:pageBreakBefore w:val="0"/>
        <w:numPr>
          <w:ilvl w:val="0"/>
          <w:numId w:val="16"/>
        </w:numPr>
        <w:kinsoku/>
        <w:wordWrap/>
        <w:overflowPunct/>
        <w:topLinePunct w:val="0"/>
        <w:bidi w:val="0"/>
        <w:snapToGrid w:val="0"/>
        <w:spacing w:beforeLines="0" w:after="0" w:afterLines="0" w:line="360" w:lineRule="auto"/>
        <w:contextualSpacing/>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售后服务（质保期）</w:t>
      </w:r>
    </w:p>
    <w:p>
      <w:pPr>
        <w:pageBreakBefore w:val="0"/>
        <w:kinsoku/>
        <w:wordWrap/>
        <w:overflowPunct/>
        <w:topLinePunct w:val="0"/>
        <w:bidi w:val="0"/>
        <w:snapToGrid w:val="0"/>
        <w:spacing w:beforeLines="0" w:after="0" w:afterLines="0" w:line="360" w:lineRule="auto"/>
        <w:ind w:firstLine="480" w:firstLineChars="200"/>
        <w:contextualSpacing/>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bCs/>
          <w:iCs/>
          <w:color w:val="auto"/>
          <w:sz w:val="24"/>
          <w:szCs w:val="24"/>
          <w:highlight w:val="none"/>
          <w:lang w:val="en-US" w:eastAsia="zh-CN"/>
        </w:rPr>
        <w:t>3.1</w:t>
      </w:r>
      <w:r>
        <w:rPr>
          <w:rFonts w:hint="eastAsia" w:ascii="宋体" w:hAnsi="宋体" w:eastAsia="宋体" w:cs="宋体"/>
          <w:bCs/>
          <w:color w:val="auto"/>
          <w:sz w:val="24"/>
          <w:szCs w:val="24"/>
          <w:highlight w:val="none"/>
        </w:rPr>
        <w:t>所投车辆保修期限不低于3年或者行驶里程100,000公里，以先到者为准；所投车辆三包（修理、更换、退货）有效期限不低于《家用汽车产品修理、更换、退货责任规定》要求。保修期和三包有效期自供应商开具购车发票之日起计算。</w:t>
      </w:r>
    </w:p>
    <w:p>
      <w:pPr>
        <w:pageBreakBefore w:val="0"/>
        <w:kinsoku/>
        <w:wordWrap/>
        <w:overflowPunct/>
        <w:topLinePunct w:val="0"/>
        <w:bidi w:val="0"/>
        <w:snapToGrid w:val="0"/>
        <w:spacing w:beforeLines="0" w:after="0" w:afterLines="0" w:line="360" w:lineRule="auto"/>
        <w:ind w:firstLine="480" w:firstLineChars="200"/>
        <w:contextualSpacing/>
        <w:rPr>
          <w:rFonts w:hint="eastAsia" w:ascii="宋体" w:hAnsi="宋体" w:eastAsia="宋体" w:cs="宋体"/>
          <w:bCs/>
          <w:iCs/>
          <w:color w:val="auto"/>
          <w:sz w:val="24"/>
          <w:szCs w:val="24"/>
          <w:highlight w:val="none"/>
        </w:rPr>
      </w:pPr>
      <w:r>
        <w:rPr>
          <w:rFonts w:hint="eastAsia" w:ascii="宋体" w:hAnsi="宋体" w:eastAsia="宋体" w:cs="宋体"/>
          <w:bCs/>
          <w:iCs/>
          <w:color w:val="auto"/>
          <w:sz w:val="24"/>
          <w:szCs w:val="24"/>
          <w:highlight w:val="none"/>
          <w:lang w:val="en-US" w:eastAsia="zh-CN"/>
        </w:rPr>
        <w:t>3.2</w:t>
      </w:r>
      <w:r>
        <w:rPr>
          <w:rFonts w:hint="eastAsia" w:ascii="宋体" w:hAnsi="宋体" w:eastAsia="宋体" w:cs="宋体"/>
          <w:bCs/>
          <w:color w:val="auto"/>
          <w:sz w:val="24"/>
          <w:szCs w:val="24"/>
          <w:highlight w:val="none"/>
        </w:rPr>
        <w:t>提供所投产品制造商服务机构情况，包括地址、联系方式及技术人员数量等</w:t>
      </w:r>
      <w:r>
        <w:rPr>
          <w:rFonts w:hint="eastAsia" w:ascii="宋体" w:hAnsi="宋体" w:eastAsia="宋体" w:cs="宋体"/>
          <w:bCs/>
          <w:iCs/>
          <w:color w:val="auto"/>
          <w:sz w:val="24"/>
          <w:szCs w:val="24"/>
          <w:highlight w:val="none"/>
        </w:rPr>
        <w:t>。</w:t>
      </w:r>
    </w:p>
    <w:p>
      <w:pPr>
        <w:pageBreakBefore w:val="0"/>
        <w:numPr>
          <w:ilvl w:val="0"/>
          <w:numId w:val="16"/>
        </w:numPr>
        <w:kinsoku/>
        <w:wordWrap/>
        <w:overflowPunct/>
        <w:topLinePunct w:val="0"/>
        <w:bidi w:val="0"/>
        <w:snapToGrid w:val="0"/>
        <w:spacing w:beforeLines="0" w:after="0" w:afterLines="0" w:line="360" w:lineRule="auto"/>
        <w:contextualSpacing/>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报价要求</w:t>
      </w:r>
    </w:p>
    <w:p>
      <w:pPr>
        <w:pageBreakBefore w:val="0"/>
        <w:kinsoku/>
        <w:wordWrap/>
        <w:overflowPunct/>
        <w:topLinePunct w:val="0"/>
        <w:bidi w:val="0"/>
        <w:snapToGrid w:val="0"/>
        <w:spacing w:beforeLines="0" w:after="0" w:afterLines="0" w:line="360" w:lineRule="auto"/>
        <w:ind w:firstLine="480" w:firstLineChars="200"/>
        <w:contextualSpacing/>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4.1 投标人的报价应包括：车辆及附件货款、运输费、运输保险费、装卸费、安装调试费、车辆购置税等。不包含装具费用、机动车保险费用。投标人所报价格为最终优惠价格。</w:t>
      </w:r>
    </w:p>
    <w:p>
      <w:pPr>
        <w:pageBreakBefore w:val="0"/>
        <w:kinsoku/>
        <w:wordWrap/>
        <w:overflowPunct/>
        <w:topLinePunct w:val="0"/>
        <w:bidi w:val="0"/>
        <w:snapToGrid w:val="0"/>
        <w:spacing w:beforeLines="0" w:after="0" w:afterLines="0" w:line="360" w:lineRule="auto"/>
        <w:ind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4.2 验收及相关费用由投标人负责。</w:t>
      </w:r>
    </w:p>
    <w:p>
      <w:pPr>
        <w:pageBreakBefore w:val="0"/>
        <w:numPr>
          <w:ilvl w:val="0"/>
          <w:numId w:val="15"/>
        </w:numPr>
        <w:kinsoku/>
        <w:wordWrap/>
        <w:overflowPunct/>
        <w:topLinePunct w:val="0"/>
        <w:bidi w:val="0"/>
        <w:adjustRightInd/>
        <w:snapToGrid w:val="0"/>
        <w:spacing w:beforeLines="0" w:after="0" w:afterLines="0" w:line="360" w:lineRule="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技术要求</w:t>
      </w:r>
    </w:p>
    <w:p>
      <w:pPr>
        <w:pageBreakBefore w:val="0"/>
        <w:numPr>
          <w:ilvl w:val="0"/>
          <w:numId w:val="0"/>
        </w:numPr>
        <w:kinsoku/>
        <w:wordWrap/>
        <w:overflowPunct/>
        <w:topLinePunct w:val="0"/>
        <w:bidi w:val="0"/>
        <w:snapToGrid w:val="0"/>
        <w:spacing w:beforeLines="0" w:after="0" w:afterLines="0" w:line="360" w:lineRule="auto"/>
        <w:contextualSpacing/>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 基本要求</w:t>
      </w:r>
    </w:p>
    <w:p>
      <w:pPr>
        <w:pageBreakBefore w:val="0"/>
        <w:kinsoku/>
        <w:wordWrap/>
        <w:overflowPunct/>
        <w:topLinePunct w:val="0"/>
        <w:bidi w:val="0"/>
        <w:snapToGrid w:val="0"/>
        <w:spacing w:beforeLines="0" w:after="0" w:afterLines="0" w:line="360" w:lineRule="auto"/>
        <w:ind w:firstLine="480" w:firstLineChars="200"/>
        <w:contextualSpacing/>
        <w:rPr>
          <w:rFonts w:hint="eastAsia" w:ascii="宋体" w:hAnsi="宋体" w:eastAsia="宋体" w:cs="宋体"/>
          <w:bCs/>
          <w:iCs/>
          <w:color w:val="auto"/>
          <w:sz w:val="24"/>
          <w:szCs w:val="24"/>
          <w:highlight w:val="none"/>
        </w:rPr>
      </w:pPr>
      <w:r>
        <w:rPr>
          <w:rFonts w:hint="eastAsia" w:ascii="宋体" w:hAnsi="宋体" w:eastAsia="宋体" w:cs="宋体"/>
          <w:bCs/>
          <w:iCs/>
          <w:color w:val="auto"/>
          <w:sz w:val="24"/>
          <w:szCs w:val="24"/>
          <w:highlight w:val="none"/>
        </w:rPr>
        <w:t>1.1 投标文件中对所投产品的名称、品牌、制造商、产地、主要技术性能指标及其在技术、安全、驾驶辅助功能、性能、管理、厂家标准、使用年限及售后服务等方面情况提供详细的具有法律效力的技术资料。</w:t>
      </w:r>
    </w:p>
    <w:p>
      <w:pPr>
        <w:pageBreakBefore w:val="0"/>
        <w:kinsoku/>
        <w:wordWrap/>
        <w:overflowPunct/>
        <w:topLinePunct w:val="0"/>
        <w:bidi w:val="0"/>
        <w:snapToGrid w:val="0"/>
        <w:spacing w:beforeLines="0" w:after="0" w:afterLines="0" w:line="360" w:lineRule="auto"/>
        <w:ind w:firstLine="480" w:firstLineChars="200"/>
        <w:contextualSpacing/>
        <w:rPr>
          <w:rFonts w:hint="eastAsia" w:ascii="宋体" w:hAnsi="宋体" w:eastAsia="宋体" w:cs="宋体"/>
          <w:bCs/>
          <w:iCs/>
          <w:color w:val="auto"/>
          <w:sz w:val="24"/>
          <w:szCs w:val="24"/>
          <w:highlight w:val="none"/>
        </w:rPr>
      </w:pPr>
      <w:r>
        <w:rPr>
          <w:rFonts w:hint="eastAsia" w:ascii="宋体" w:hAnsi="宋体" w:eastAsia="宋体" w:cs="宋体"/>
          <w:bCs/>
          <w:iCs/>
          <w:color w:val="auto"/>
          <w:sz w:val="24"/>
          <w:szCs w:val="24"/>
          <w:highlight w:val="none"/>
        </w:rPr>
        <w:t>1.2 投标文件中提供从所投产品原材料采购、设计、加工制作、存储、流通、回收等产品全生命周期各环节，详细阐述该产品节能、环保及绿色供应链管理情况，提供相关证明文件，形式包括证书、图示、文字说明等。</w:t>
      </w:r>
    </w:p>
    <w:p>
      <w:pPr>
        <w:pageBreakBefore w:val="0"/>
        <w:numPr>
          <w:ilvl w:val="0"/>
          <w:numId w:val="0"/>
        </w:numPr>
        <w:kinsoku/>
        <w:wordWrap/>
        <w:overflowPunct/>
        <w:topLinePunct w:val="0"/>
        <w:bidi w:val="0"/>
        <w:snapToGrid w:val="0"/>
        <w:spacing w:beforeLines="0" w:after="0" w:afterLines="0" w:line="360" w:lineRule="auto"/>
        <w:contextualSpacing/>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 服务内容及要求/货物技术要求</w:t>
      </w:r>
    </w:p>
    <w:p>
      <w:pPr>
        <w:pStyle w:val="504"/>
        <w:pageBreakBefore w:val="0"/>
        <w:kinsoku/>
        <w:wordWrap/>
        <w:overflowPunct/>
        <w:topLinePunct w:val="0"/>
        <w:bidi w:val="0"/>
        <w:adjustRightInd w:val="0"/>
        <w:snapToGrid w:val="0"/>
        <w:spacing w:beforeLines="0" w:after="0" w:afterLines="0" w:line="360" w:lineRule="auto"/>
        <w:ind w:firstLine="0" w:firstLineChars="0"/>
        <w:contextualSpacing/>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具体技术参数要求表</w:t>
      </w:r>
    </w:p>
    <w:p>
      <w:pPr>
        <w:pStyle w:val="11"/>
        <w:pageBreakBefore w:val="0"/>
        <w:kinsoku/>
        <w:wordWrap/>
        <w:overflowPunct/>
        <w:topLinePunct w:val="0"/>
        <w:bidi w:val="0"/>
        <w:snapToGrid w:val="0"/>
        <w:spacing w:before="0" w:beforeLines="0" w:after="0" w:afterLines="0" w:line="360" w:lineRule="auto"/>
        <w:jc w:val="both"/>
        <w:rPr>
          <w:rFonts w:hint="eastAsia" w:ascii="宋体" w:hAnsi="宋体" w:eastAsia="宋体" w:cs="宋体"/>
          <w:b/>
          <w:color w:val="auto"/>
          <w:spacing w:val="-4"/>
          <w:sz w:val="24"/>
          <w:szCs w:val="24"/>
          <w:highlight w:val="none"/>
        </w:rPr>
      </w:pPr>
      <w:r>
        <w:rPr>
          <w:rFonts w:hint="eastAsia" w:ascii="宋体" w:hAnsi="宋体" w:eastAsia="宋体" w:cs="宋体"/>
          <w:b/>
          <w:color w:val="auto"/>
          <w:spacing w:val="-4"/>
          <w:sz w:val="24"/>
          <w:szCs w:val="24"/>
          <w:highlight w:val="none"/>
          <w:lang w:val="en-US" w:eastAsia="zh-CN"/>
        </w:rPr>
        <w:t>2.1小型客车-2</w:t>
      </w:r>
      <w:r>
        <w:rPr>
          <w:rFonts w:hint="eastAsia" w:ascii="宋体" w:hAnsi="宋体" w:eastAsia="宋体" w:cs="宋体"/>
          <w:b/>
          <w:color w:val="auto"/>
          <w:spacing w:val="-4"/>
          <w:sz w:val="24"/>
          <w:szCs w:val="24"/>
          <w:highlight w:val="none"/>
        </w:rPr>
        <w:t>参数</w:t>
      </w:r>
    </w:p>
    <w:tbl>
      <w:tblPr>
        <w:tblStyle w:val="52"/>
        <w:tblW w:w="9002" w:type="dxa"/>
        <w:jc w:val="center"/>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803"/>
        <w:gridCol w:w="2385"/>
        <w:gridCol w:w="4629"/>
        <w:gridCol w:w="1185"/>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722" w:hRule="atLeast"/>
          <w:tblHeader/>
          <w:jc w:val="center"/>
        </w:trPr>
        <w:tc>
          <w:tcPr>
            <w:tcW w:w="803" w:type="dxa"/>
            <w:tcBorders>
              <w:top w:val="single" w:color="auto" w:sz="4" w:space="0"/>
              <w:left w:val="single" w:color="auto" w:sz="4" w:space="0"/>
              <w:bottom w:val="single" w:color="auto" w:sz="4" w:space="0"/>
              <w:right w:val="single" w:color="auto" w:sz="4" w:space="0"/>
            </w:tcBorders>
            <w:vAlign w:val="center"/>
          </w:tcPr>
          <w:p>
            <w:pPr>
              <w:pStyle w:val="6"/>
              <w:pageBreakBefore w:val="0"/>
              <w:shd w:val="clear" w:color="auto" w:fill="FFFFFF"/>
              <w:kinsoku/>
              <w:wordWrap/>
              <w:overflowPunct/>
              <w:topLinePunct w:val="0"/>
              <w:bidi w:val="0"/>
              <w:snapToGrid w:val="0"/>
              <w:spacing w:before="0" w:beforeLines="0" w:after="0" w:afterLines="0" w:line="360" w:lineRule="auto"/>
              <w:jc w:val="center"/>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rPr>
              <w:t>序号</w:t>
            </w:r>
          </w:p>
        </w:tc>
        <w:tc>
          <w:tcPr>
            <w:tcW w:w="2385" w:type="dxa"/>
            <w:tcBorders>
              <w:top w:val="single" w:color="auto" w:sz="4" w:space="0"/>
              <w:left w:val="single" w:color="auto" w:sz="4" w:space="0"/>
              <w:bottom w:val="single" w:color="auto" w:sz="4" w:space="0"/>
              <w:right w:val="single" w:color="auto" w:sz="4" w:space="0"/>
            </w:tcBorders>
            <w:vAlign w:val="center"/>
          </w:tcPr>
          <w:p>
            <w:pPr>
              <w:pStyle w:val="6"/>
              <w:pageBreakBefore w:val="0"/>
              <w:shd w:val="clear" w:color="auto" w:fill="FFFFFF"/>
              <w:kinsoku/>
              <w:wordWrap/>
              <w:overflowPunct/>
              <w:topLinePunct w:val="0"/>
              <w:bidi w:val="0"/>
              <w:snapToGrid w:val="0"/>
              <w:spacing w:before="0" w:beforeLines="0" w:after="0" w:afterLines="0" w:line="360" w:lineRule="auto"/>
              <w:jc w:val="center"/>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rPr>
              <w:t>项目</w:t>
            </w:r>
          </w:p>
        </w:tc>
        <w:tc>
          <w:tcPr>
            <w:tcW w:w="4629" w:type="dxa"/>
            <w:tcBorders>
              <w:top w:val="single" w:color="auto" w:sz="4" w:space="0"/>
              <w:left w:val="single" w:color="auto" w:sz="4" w:space="0"/>
              <w:bottom w:val="single" w:color="auto" w:sz="4" w:space="0"/>
              <w:right w:val="single" w:color="auto" w:sz="4" w:space="0"/>
            </w:tcBorders>
            <w:vAlign w:val="center"/>
          </w:tcPr>
          <w:p>
            <w:pPr>
              <w:pStyle w:val="6"/>
              <w:pageBreakBefore w:val="0"/>
              <w:shd w:val="clear" w:color="auto" w:fill="FFFFFF"/>
              <w:kinsoku/>
              <w:wordWrap/>
              <w:overflowPunct/>
              <w:topLinePunct w:val="0"/>
              <w:bidi w:val="0"/>
              <w:snapToGrid w:val="0"/>
              <w:spacing w:before="0" w:beforeLines="0" w:after="0" w:afterLines="0" w:line="360" w:lineRule="auto"/>
              <w:jc w:val="center"/>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rPr>
              <w:t>需求</w:t>
            </w:r>
          </w:p>
        </w:tc>
        <w:tc>
          <w:tcPr>
            <w:tcW w:w="1185" w:type="dxa"/>
            <w:tcBorders>
              <w:top w:val="single" w:color="auto" w:sz="4" w:space="0"/>
              <w:left w:val="single" w:color="auto" w:sz="4" w:space="0"/>
              <w:bottom w:val="single" w:color="auto" w:sz="4" w:space="0"/>
              <w:right w:val="single" w:color="auto" w:sz="4" w:space="0"/>
            </w:tcBorders>
            <w:vAlign w:val="center"/>
          </w:tcPr>
          <w:p>
            <w:pPr>
              <w:pStyle w:val="6"/>
              <w:pageBreakBefore w:val="0"/>
              <w:shd w:val="clear" w:color="auto" w:fill="FFFFFF"/>
              <w:kinsoku/>
              <w:wordWrap/>
              <w:overflowPunct/>
              <w:topLinePunct w:val="0"/>
              <w:bidi w:val="0"/>
              <w:snapToGrid w:val="0"/>
              <w:spacing w:before="0" w:beforeLines="0" w:after="0" w:afterLines="0" w:line="360" w:lineRule="auto"/>
              <w:jc w:val="center"/>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rPr>
              <w:t>备注</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968" w:hRule="atLeast"/>
          <w:jc w:val="center"/>
        </w:trPr>
        <w:tc>
          <w:tcPr>
            <w:tcW w:w="803" w:type="dxa"/>
            <w:tcBorders>
              <w:top w:val="single" w:color="auto" w:sz="4" w:space="0"/>
              <w:left w:val="single" w:color="auto" w:sz="4" w:space="0"/>
              <w:bottom w:val="single" w:color="auto" w:sz="4" w:space="0"/>
              <w:right w:val="single" w:color="auto" w:sz="4" w:space="0"/>
            </w:tcBorders>
            <w:vAlign w:val="center"/>
          </w:tcPr>
          <w:p>
            <w:pPr>
              <w:pStyle w:val="232"/>
              <w:pageBreakBefore w:val="0"/>
              <w:numPr>
                <w:ilvl w:val="0"/>
                <w:numId w:val="17"/>
              </w:numPr>
              <w:kinsoku/>
              <w:wordWrap/>
              <w:overflowPunct/>
              <w:topLinePunct w:val="0"/>
              <w:bidi w:val="0"/>
              <w:snapToGrid w:val="0"/>
              <w:spacing w:beforeLines="0" w:after="0" w:afterLines="0" w:line="360" w:lineRule="auto"/>
              <w:ind w:left="635" w:leftChars="0" w:hanging="425" w:firstLineChars="0"/>
              <w:jc w:val="center"/>
              <w:rPr>
                <w:rFonts w:hint="eastAsia" w:ascii="宋体" w:hAnsi="宋体" w:eastAsia="宋体" w:cs="宋体"/>
                <w:b/>
                <w:color w:val="auto"/>
                <w:sz w:val="24"/>
                <w:szCs w:val="24"/>
                <w:highlight w:val="none"/>
              </w:rPr>
            </w:pPr>
          </w:p>
        </w:tc>
        <w:tc>
          <w:tcPr>
            <w:tcW w:w="2385" w:type="dxa"/>
            <w:tcBorders>
              <w:top w:val="single" w:color="auto" w:sz="4" w:space="0"/>
              <w:left w:val="single" w:color="auto" w:sz="4" w:space="0"/>
              <w:bottom w:val="single" w:color="auto" w:sz="4" w:space="0"/>
              <w:right w:val="single" w:color="auto" w:sz="4" w:space="0"/>
            </w:tcBorders>
            <w:vAlign w:val="center"/>
          </w:tcPr>
          <w:p>
            <w:pPr>
              <w:pStyle w:val="6"/>
              <w:pageBreakBefore w:val="0"/>
              <w:shd w:val="clear" w:color="auto" w:fill="FFFFFF"/>
              <w:kinsoku/>
              <w:wordWrap/>
              <w:overflowPunct/>
              <w:topLinePunct w:val="0"/>
              <w:bidi w:val="0"/>
              <w:snapToGrid w:val="0"/>
              <w:spacing w:before="0" w:beforeLines="0" w:after="0" w:afterLines="0" w:line="360" w:lineRule="auto"/>
              <w:jc w:val="center"/>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rPr>
              <w:t>★车型要求</w:t>
            </w:r>
          </w:p>
        </w:tc>
        <w:tc>
          <w:tcPr>
            <w:tcW w:w="4629" w:type="dxa"/>
            <w:tcBorders>
              <w:top w:val="single" w:color="auto" w:sz="4" w:space="0"/>
              <w:left w:val="single" w:color="auto" w:sz="4" w:space="0"/>
              <w:bottom w:val="single" w:color="auto" w:sz="4" w:space="0"/>
              <w:right w:val="single" w:color="auto" w:sz="4" w:space="0"/>
            </w:tcBorders>
            <w:vAlign w:val="center"/>
          </w:tcPr>
          <w:p>
            <w:pPr>
              <w:pStyle w:val="6"/>
              <w:pageBreakBefore w:val="0"/>
              <w:shd w:val="clear" w:color="auto" w:fill="FFFFFF"/>
              <w:kinsoku/>
              <w:wordWrap/>
              <w:overflowPunct/>
              <w:topLinePunct w:val="0"/>
              <w:bidi w:val="0"/>
              <w:snapToGrid w:val="0"/>
              <w:spacing w:before="0" w:beforeLines="0" w:after="0" w:afterLines="0" w:line="360" w:lineRule="auto"/>
              <w:jc w:val="center"/>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lang w:val="en-US" w:eastAsia="zh-CN"/>
              </w:rPr>
              <w:t>投标</w:t>
            </w:r>
            <w:r>
              <w:rPr>
                <w:rFonts w:hint="eastAsia" w:ascii="宋体" w:hAnsi="宋体" w:eastAsia="宋体" w:cs="宋体"/>
                <w:b/>
                <w:bCs w:val="0"/>
                <w:color w:val="auto"/>
                <w:sz w:val="24"/>
                <w:szCs w:val="24"/>
                <w:highlight w:val="none"/>
              </w:rPr>
              <w:t>车型必须为列入《道路机动车辆生产企业及产品公告》目录中的</w:t>
            </w:r>
            <w:r>
              <w:rPr>
                <w:rFonts w:hint="eastAsia" w:ascii="宋体" w:hAnsi="宋体" w:eastAsia="宋体" w:cs="宋体"/>
                <w:b/>
                <w:bCs w:val="0"/>
                <w:color w:val="auto"/>
                <w:sz w:val="24"/>
                <w:szCs w:val="24"/>
                <w:highlight w:val="none"/>
                <w:lang w:val="en-US" w:eastAsia="zh-CN"/>
              </w:rPr>
              <w:t>多用途乘用车</w:t>
            </w:r>
            <w:r>
              <w:rPr>
                <w:rFonts w:hint="eastAsia" w:ascii="宋体" w:hAnsi="宋体" w:eastAsia="宋体" w:cs="宋体"/>
                <w:b/>
                <w:bCs w:val="0"/>
                <w:color w:val="auto"/>
                <w:sz w:val="24"/>
                <w:szCs w:val="24"/>
                <w:highlight w:val="none"/>
              </w:rPr>
              <w:t>产品</w:t>
            </w:r>
          </w:p>
        </w:tc>
        <w:tc>
          <w:tcPr>
            <w:tcW w:w="1185" w:type="dxa"/>
            <w:tcBorders>
              <w:top w:val="single" w:color="auto" w:sz="4" w:space="0"/>
              <w:left w:val="single" w:color="auto" w:sz="4" w:space="0"/>
              <w:bottom w:val="single" w:color="auto" w:sz="4" w:space="0"/>
              <w:right w:val="single" w:color="auto" w:sz="4" w:space="0"/>
            </w:tcBorders>
            <w:vAlign w:val="center"/>
          </w:tcPr>
          <w:p>
            <w:pPr>
              <w:pStyle w:val="6"/>
              <w:pageBreakBefore w:val="0"/>
              <w:shd w:val="clear" w:color="auto" w:fill="FFFFFF"/>
              <w:kinsoku/>
              <w:wordWrap/>
              <w:overflowPunct/>
              <w:topLinePunct w:val="0"/>
              <w:bidi w:val="0"/>
              <w:snapToGrid w:val="0"/>
              <w:spacing w:before="0" w:beforeLines="0" w:after="0" w:afterLines="0" w:line="360" w:lineRule="auto"/>
              <w:jc w:val="center"/>
              <w:rPr>
                <w:rFonts w:hint="eastAsia" w:ascii="宋体" w:hAnsi="宋体" w:eastAsia="宋体" w:cs="宋体"/>
                <w:b/>
                <w:color w:val="auto"/>
                <w:sz w:val="24"/>
                <w:szCs w:val="24"/>
                <w:highlight w:val="none"/>
              </w:rPr>
            </w:pPr>
            <w:r>
              <w:rPr>
                <w:rFonts w:hint="eastAsia" w:ascii="宋体" w:hAnsi="宋体" w:eastAsia="宋体" w:cs="宋体"/>
                <w:bCs/>
                <w:color w:val="auto"/>
                <w:sz w:val="24"/>
                <w:szCs w:val="24"/>
                <w:highlight w:val="none"/>
              </w:rPr>
              <w:t>无</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516" w:hRule="atLeast"/>
          <w:jc w:val="center"/>
        </w:trPr>
        <w:tc>
          <w:tcPr>
            <w:tcW w:w="803" w:type="dxa"/>
            <w:tcBorders>
              <w:top w:val="single" w:color="auto" w:sz="4" w:space="0"/>
              <w:left w:val="single" w:color="auto" w:sz="4" w:space="0"/>
              <w:bottom w:val="single" w:color="auto" w:sz="4" w:space="0"/>
              <w:right w:val="single" w:color="auto" w:sz="4" w:space="0"/>
            </w:tcBorders>
            <w:vAlign w:val="center"/>
          </w:tcPr>
          <w:p>
            <w:pPr>
              <w:pStyle w:val="232"/>
              <w:pageBreakBefore w:val="0"/>
              <w:numPr>
                <w:ilvl w:val="0"/>
                <w:numId w:val="17"/>
              </w:numPr>
              <w:kinsoku/>
              <w:wordWrap/>
              <w:overflowPunct/>
              <w:topLinePunct w:val="0"/>
              <w:bidi w:val="0"/>
              <w:snapToGrid w:val="0"/>
              <w:spacing w:beforeLines="0" w:after="0" w:afterLines="0" w:line="360" w:lineRule="auto"/>
              <w:ind w:left="635" w:leftChars="0" w:hanging="425" w:firstLineChars="0"/>
              <w:jc w:val="center"/>
              <w:rPr>
                <w:rFonts w:hint="eastAsia" w:ascii="宋体" w:hAnsi="宋体" w:eastAsia="宋体" w:cs="宋体"/>
                <w:color w:val="auto"/>
                <w:sz w:val="24"/>
                <w:szCs w:val="24"/>
                <w:highlight w:val="none"/>
              </w:rPr>
            </w:pPr>
          </w:p>
        </w:tc>
        <w:tc>
          <w:tcPr>
            <w:tcW w:w="2385" w:type="dxa"/>
            <w:tcBorders>
              <w:top w:val="single" w:color="auto" w:sz="4" w:space="0"/>
              <w:left w:val="single" w:color="auto" w:sz="4" w:space="0"/>
              <w:bottom w:val="single" w:color="auto" w:sz="4" w:space="0"/>
              <w:right w:val="single" w:color="auto" w:sz="4" w:space="0"/>
            </w:tcBorders>
            <w:vAlign w:val="center"/>
          </w:tcPr>
          <w:p>
            <w:pPr>
              <w:pStyle w:val="6"/>
              <w:pageBreakBefore w:val="0"/>
              <w:shd w:val="clear" w:color="auto" w:fill="FFFFFF"/>
              <w:kinsoku/>
              <w:wordWrap/>
              <w:overflowPunct/>
              <w:topLinePunct w:val="0"/>
              <w:bidi w:val="0"/>
              <w:snapToGrid w:val="0"/>
              <w:spacing w:before="0" w:beforeLines="0" w:after="0" w:afterLines="0" w:line="360" w:lineRule="auto"/>
              <w:jc w:val="center"/>
              <w:rPr>
                <w:rFonts w:hint="eastAsia" w:ascii="宋体" w:hAnsi="宋体" w:eastAsia="宋体" w:cs="宋体"/>
                <w:bCs/>
                <w:color w:val="auto"/>
                <w:sz w:val="24"/>
                <w:szCs w:val="24"/>
                <w:highlight w:val="none"/>
              </w:rPr>
            </w:pPr>
            <w:r>
              <w:rPr>
                <w:rFonts w:hint="eastAsia" w:ascii="宋体" w:hAnsi="宋体" w:eastAsia="宋体" w:cs="宋体"/>
                <w:b/>
                <w:color w:val="auto"/>
                <w:sz w:val="24"/>
                <w:szCs w:val="24"/>
                <w:highlight w:val="none"/>
              </w:rPr>
              <w:t>★落户上牌</w:t>
            </w:r>
          </w:p>
        </w:tc>
        <w:tc>
          <w:tcPr>
            <w:tcW w:w="4629" w:type="dxa"/>
            <w:tcBorders>
              <w:top w:val="single" w:color="auto" w:sz="4" w:space="0"/>
              <w:left w:val="single" w:color="auto" w:sz="4" w:space="0"/>
              <w:bottom w:val="single" w:color="auto" w:sz="4" w:space="0"/>
              <w:right w:val="single" w:color="auto" w:sz="4" w:space="0"/>
            </w:tcBorders>
            <w:vAlign w:val="center"/>
          </w:tcPr>
          <w:p>
            <w:pPr>
              <w:pStyle w:val="6"/>
              <w:pageBreakBefore w:val="0"/>
              <w:shd w:val="clear" w:color="auto" w:fill="FFFFFF"/>
              <w:kinsoku/>
              <w:wordWrap/>
              <w:overflowPunct/>
              <w:topLinePunct w:val="0"/>
              <w:bidi w:val="0"/>
              <w:snapToGrid w:val="0"/>
              <w:spacing w:before="0" w:beforeLines="0" w:after="0" w:afterLines="0" w:line="360" w:lineRule="auto"/>
              <w:jc w:val="center"/>
              <w:rPr>
                <w:rFonts w:hint="eastAsia" w:ascii="宋体" w:hAnsi="宋体" w:eastAsia="宋体" w:cs="宋体"/>
                <w:bCs/>
                <w:color w:val="auto"/>
                <w:sz w:val="24"/>
                <w:szCs w:val="24"/>
                <w:highlight w:val="none"/>
              </w:rPr>
            </w:pPr>
            <w:r>
              <w:rPr>
                <w:rFonts w:hint="eastAsia" w:ascii="宋体" w:hAnsi="宋体" w:eastAsia="宋体" w:cs="宋体"/>
                <w:b/>
                <w:color w:val="auto"/>
                <w:sz w:val="24"/>
                <w:szCs w:val="24"/>
                <w:highlight w:val="none"/>
                <w:lang w:val="en-US" w:eastAsia="zh-CN"/>
              </w:rPr>
              <w:t>承诺</w:t>
            </w:r>
            <w:r>
              <w:rPr>
                <w:rFonts w:hint="eastAsia" w:ascii="宋体" w:hAnsi="宋体" w:eastAsia="宋体" w:cs="宋体"/>
                <w:b/>
                <w:color w:val="auto"/>
                <w:sz w:val="24"/>
                <w:szCs w:val="24"/>
                <w:highlight w:val="none"/>
              </w:rPr>
              <w:t>北京</w:t>
            </w:r>
            <w:r>
              <w:rPr>
                <w:rFonts w:hint="eastAsia" w:ascii="宋体" w:hAnsi="宋体" w:eastAsia="宋体" w:cs="宋体"/>
                <w:b/>
                <w:color w:val="auto"/>
                <w:sz w:val="24"/>
                <w:szCs w:val="24"/>
                <w:highlight w:val="none"/>
                <w:lang w:val="en-US" w:eastAsia="zh-CN"/>
              </w:rPr>
              <w:t>上牌</w:t>
            </w:r>
            <w:r>
              <w:rPr>
                <w:rFonts w:hint="eastAsia" w:ascii="宋体" w:hAnsi="宋体" w:eastAsia="宋体" w:cs="宋体"/>
                <w:b/>
                <w:color w:val="auto"/>
                <w:sz w:val="24"/>
                <w:szCs w:val="24"/>
                <w:highlight w:val="none"/>
              </w:rPr>
              <w:t>（须提供承诺加盖投标人公章）</w:t>
            </w:r>
          </w:p>
        </w:tc>
        <w:tc>
          <w:tcPr>
            <w:tcW w:w="1185" w:type="dxa"/>
            <w:tcBorders>
              <w:top w:val="single" w:color="auto" w:sz="4" w:space="0"/>
              <w:left w:val="single" w:color="auto" w:sz="4" w:space="0"/>
              <w:bottom w:val="single" w:color="auto" w:sz="4" w:space="0"/>
              <w:right w:val="single" w:color="auto" w:sz="4" w:space="0"/>
            </w:tcBorders>
            <w:vAlign w:val="center"/>
          </w:tcPr>
          <w:p>
            <w:pPr>
              <w:pStyle w:val="6"/>
              <w:pageBreakBefore w:val="0"/>
              <w:shd w:val="clear" w:color="auto" w:fill="FFFFFF"/>
              <w:kinsoku/>
              <w:wordWrap/>
              <w:overflowPunct/>
              <w:topLinePunct w:val="0"/>
              <w:bidi w:val="0"/>
              <w:snapToGrid w:val="0"/>
              <w:spacing w:before="0" w:beforeLines="0" w:after="0" w:afterLines="0" w:line="360" w:lineRule="auto"/>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无</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516" w:hRule="atLeast"/>
          <w:jc w:val="center"/>
        </w:trPr>
        <w:tc>
          <w:tcPr>
            <w:tcW w:w="803" w:type="dxa"/>
            <w:tcBorders>
              <w:top w:val="single" w:color="auto" w:sz="4" w:space="0"/>
              <w:left w:val="single" w:color="auto" w:sz="4" w:space="0"/>
              <w:bottom w:val="single" w:color="auto" w:sz="4" w:space="0"/>
              <w:right w:val="single" w:color="auto" w:sz="4" w:space="0"/>
            </w:tcBorders>
            <w:vAlign w:val="center"/>
          </w:tcPr>
          <w:p>
            <w:pPr>
              <w:pStyle w:val="232"/>
              <w:pageBreakBefore w:val="0"/>
              <w:numPr>
                <w:ilvl w:val="0"/>
                <w:numId w:val="17"/>
              </w:numPr>
              <w:kinsoku/>
              <w:wordWrap/>
              <w:overflowPunct/>
              <w:topLinePunct w:val="0"/>
              <w:bidi w:val="0"/>
              <w:snapToGrid w:val="0"/>
              <w:spacing w:beforeLines="0" w:after="0" w:afterLines="0" w:line="360" w:lineRule="auto"/>
              <w:ind w:left="635" w:leftChars="0" w:hanging="425" w:firstLineChars="0"/>
              <w:jc w:val="center"/>
              <w:rPr>
                <w:rFonts w:hint="eastAsia" w:ascii="宋体" w:hAnsi="宋体" w:eastAsia="宋体" w:cs="宋体"/>
                <w:color w:val="auto"/>
                <w:sz w:val="24"/>
                <w:szCs w:val="24"/>
                <w:highlight w:val="none"/>
              </w:rPr>
            </w:pPr>
          </w:p>
        </w:tc>
        <w:tc>
          <w:tcPr>
            <w:tcW w:w="2385" w:type="dxa"/>
            <w:tcBorders>
              <w:top w:val="single" w:color="auto" w:sz="4" w:space="0"/>
              <w:left w:val="single" w:color="auto" w:sz="4" w:space="0"/>
              <w:bottom w:val="single" w:color="auto" w:sz="4" w:space="0"/>
              <w:right w:val="single" w:color="auto" w:sz="4" w:space="0"/>
            </w:tcBorders>
            <w:vAlign w:val="center"/>
          </w:tcPr>
          <w:p>
            <w:pPr>
              <w:pStyle w:val="6"/>
              <w:pageBreakBefore w:val="0"/>
              <w:shd w:val="clear" w:color="auto" w:fill="FFFFFF"/>
              <w:kinsoku/>
              <w:wordWrap/>
              <w:overflowPunct/>
              <w:topLinePunct w:val="0"/>
              <w:bidi w:val="0"/>
              <w:snapToGrid w:val="0"/>
              <w:spacing w:before="0" w:beforeLines="0" w:after="0" w:afterLines="0" w:line="36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★发动机排量</w:t>
            </w:r>
          </w:p>
        </w:tc>
        <w:tc>
          <w:tcPr>
            <w:tcW w:w="4629" w:type="dxa"/>
            <w:tcBorders>
              <w:top w:val="single" w:color="auto" w:sz="4" w:space="0"/>
              <w:left w:val="single" w:color="auto" w:sz="4" w:space="0"/>
              <w:bottom w:val="single" w:color="auto" w:sz="4" w:space="0"/>
              <w:right w:val="single" w:color="auto" w:sz="4" w:space="0"/>
            </w:tcBorders>
            <w:vAlign w:val="center"/>
          </w:tcPr>
          <w:p>
            <w:pPr>
              <w:pStyle w:val="6"/>
              <w:pageBreakBefore w:val="0"/>
              <w:shd w:val="clear" w:color="auto" w:fill="FFFFFF"/>
              <w:kinsoku/>
              <w:wordWrap/>
              <w:overflowPunct/>
              <w:topLinePunct w:val="0"/>
              <w:bidi w:val="0"/>
              <w:snapToGrid w:val="0"/>
              <w:spacing w:before="0" w:beforeLines="0" w:after="0" w:afterLines="0" w:line="360" w:lineRule="auto"/>
              <w:jc w:val="center"/>
              <w:rPr>
                <w:rFonts w:hint="eastAsia" w:ascii="宋体" w:hAnsi="宋体" w:eastAsia="宋体" w:cs="宋体"/>
                <w:b/>
                <w:color w:val="auto"/>
                <w:sz w:val="24"/>
                <w:szCs w:val="24"/>
                <w:highlight w:val="none"/>
              </w:rPr>
            </w:pPr>
            <w:r>
              <w:rPr>
                <w:rFonts w:hint="eastAsia" w:ascii="宋体" w:hAnsi="宋体" w:eastAsia="宋体" w:cs="宋体"/>
                <w:b/>
                <w:bCs w:val="0"/>
                <w:color w:val="auto"/>
                <w:sz w:val="24"/>
                <w:szCs w:val="24"/>
                <w:highlight w:val="none"/>
              </w:rPr>
              <w:t>1800ml≤</w:t>
            </w:r>
            <w:r>
              <w:rPr>
                <w:rFonts w:hint="eastAsia" w:ascii="宋体" w:hAnsi="宋体" w:eastAsia="宋体" w:cs="宋体"/>
                <w:b/>
                <w:bCs w:val="0"/>
                <w:color w:val="auto"/>
                <w:sz w:val="24"/>
                <w:szCs w:val="24"/>
                <w:highlight w:val="none"/>
                <w:lang w:val="en-US" w:eastAsia="zh-CN"/>
              </w:rPr>
              <w:t>排量</w:t>
            </w:r>
            <w:r>
              <w:rPr>
                <w:rFonts w:hint="eastAsia" w:ascii="宋体" w:hAnsi="宋体" w:eastAsia="宋体" w:cs="宋体"/>
                <w:b/>
                <w:bCs w:val="0"/>
                <w:color w:val="auto"/>
                <w:sz w:val="24"/>
                <w:szCs w:val="24"/>
                <w:highlight w:val="none"/>
              </w:rPr>
              <w:t>≤</w:t>
            </w:r>
            <w:r>
              <w:rPr>
                <w:rFonts w:hint="eastAsia" w:ascii="宋体" w:hAnsi="宋体" w:eastAsia="宋体" w:cs="宋体"/>
                <w:b/>
                <w:bCs w:val="0"/>
                <w:color w:val="auto"/>
                <w:sz w:val="24"/>
                <w:szCs w:val="24"/>
                <w:highlight w:val="none"/>
                <w:lang w:val="en-US" w:eastAsia="zh-CN"/>
              </w:rPr>
              <w:t>2500ml</w:t>
            </w:r>
          </w:p>
        </w:tc>
        <w:tc>
          <w:tcPr>
            <w:tcW w:w="1185" w:type="dxa"/>
            <w:tcBorders>
              <w:top w:val="single" w:color="auto" w:sz="4" w:space="0"/>
              <w:left w:val="single" w:color="auto" w:sz="4" w:space="0"/>
              <w:bottom w:val="single" w:color="auto" w:sz="4" w:space="0"/>
              <w:right w:val="single" w:color="auto" w:sz="4" w:space="0"/>
            </w:tcBorders>
            <w:vAlign w:val="center"/>
          </w:tcPr>
          <w:p>
            <w:pPr>
              <w:pStyle w:val="6"/>
              <w:pageBreakBefore w:val="0"/>
              <w:shd w:val="clear" w:color="auto" w:fill="FFFFFF"/>
              <w:kinsoku/>
              <w:wordWrap/>
              <w:overflowPunct/>
              <w:topLinePunct w:val="0"/>
              <w:bidi w:val="0"/>
              <w:snapToGrid w:val="0"/>
              <w:spacing w:before="0" w:beforeLines="0" w:after="0" w:afterLines="0" w:line="360" w:lineRule="auto"/>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无</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516" w:hRule="atLeast"/>
          <w:jc w:val="center"/>
        </w:trPr>
        <w:tc>
          <w:tcPr>
            <w:tcW w:w="803" w:type="dxa"/>
            <w:tcBorders>
              <w:top w:val="single" w:color="auto" w:sz="4" w:space="0"/>
              <w:left w:val="single" w:color="auto" w:sz="4" w:space="0"/>
              <w:bottom w:val="single" w:color="auto" w:sz="4" w:space="0"/>
              <w:right w:val="single" w:color="auto" w:sz="4" w:space="0"/>
            </w:tcBorders>
            <w:vAlign w:val="center"/>
          </w:tcPr>
          <w:p>
            <w:pPr>
              <w:pStyle w:val="232"/>
              <w:pageBreakBefore w:val="0"/>
              <w:numPr>
                <w:ilvl w:val="0"/>
                <w:numId w:val="17"/>
              </w:numPr>
              <w:kinsoku/>
              <w:wordWrap/>
              <w:overflowPunct/>
              <w:topLinePunct w:val="0"/>
              <w:bidi w:val="0"/>
              <w:snapToGrid w:val="0"/>
              <w:spacing w:beforeLines="0" w:after="0" w:afterLines="0" w:line="360" w:lineRule="auto"/>
              <w:ind w:left="635" w:leftChars="0" w:hanging="425" w:firstLineChars="0"/>
              <w:jc w:val="center"/>
              <w:rPr>
                <w:rFonts w:hint="eastAsia" w:ascii="宋体" w:hAnsi="宋体" w:eastAsia="宋体" w:cs="宋体"/>
                <w:color w:val="auto"/>
                <w:sz w:val="24"/>
                <w:szCs w:val="24"/>
                <w:highlight w:val="none"/>
              </w:rPr>
            </w:pPr>
          </w:p>
        </w:tc>
        <w:tc>
          <w:tcPr>
            <w:tcW w:w="2385" w:type="dxa"/>
            <w:tcBorders>
              <w:top w:val="single" w:color="auto" w:sz="4" w:space="0"/>
              <w:left w:val="single" w:color="auto" w:sz="4" w:space="0"/>
              <w:bottom w:val="single" w:color="auto" w:sz="4" w:space="0"/>
              <w:right w:val="single" w:color="auto" w:sz="4" w:space="0"/>
            </w:tcBorders>
            <w:shd w:val="clear" w:color="auto" w:fill="auto"/>
            <w:vAlign w:val="center"/>
          </w:tcPr>
          <w:p>
            <w:pPr>
              <w:pStyle w:val="6"/>
              <w:pageBreakBefore w:val="0"/>
              <w:shd w:val="clear" w:color="auto" w:fill="FFFFFF"/>
              <w:kinsoku/>
              <w:wordWrap/>
              <w:overflowPunct/>
              <w:topLinePunct w:val="0"/>
              <w:bidi w:val="0"/>
              <w:snapToGrid w:val="0"/>
              <w:spacing w:before="0" w:beforeLines="0" w:after="0" w:afterLines="0" w:line="360" w:lineRule="auto"/>
              <w:jc w:val="center"/>
              <w:rPr>
                <w:rFonts w:hint="eastAsia" w:ascii="宋体" w:hAnsi="宋体" w:eastAsia="宋体" w:cs="宋体"/>
                <w:b/>
                <w:color w:val="auto"/>
                <w:kern w:val="0"/>
                <w:sz w:val="24"/>
                <w:szCs w:val="24"/>
                <w:highlight w:val="none"/>
                <w:lang w:val="en-US" w:eastAsia="zh-CN" w:bidi="ar-SA"/>
              </w:rPr>
            </w:pPr>
            <w:r>
              <w:rPr>
                <w:rFonts w:hint="eastAsia" w:ascii="宋体" w:hAnsi="宋体" w:eastAsia="宋体" w:cs="宋体"/>
                <w:b/>
                <w:bCs w:val="0"/>
                <w:color w:val="auto"/>
                <w:sz w:val="24"/>
                <w:szCs w:val="24"/>
                <w:highlight w:val="none"/>
              </w:rPr>
              <w:t>★轴距</w:t>
            </w:r>
          </w:p>
        </w:tc>
        <w:tc>
          <w:tcPr>
            <w:tcW w:w="4629" w:type="dxa"/>
            <w:tcBorders>
              <w:top w:val="single" w:color="auto" w:sz="4" w:space="0"/>
              <w:left w:val="single" w:color="auto" w:sz="4" w:space="0"/>
              <w:bottom w:val="single" w:color="auto" w:sz="4" w:space="0"/>
              <w:right w:val="single" w:color="auto" w:sz="4" w:space="0"/>
            </w:tcBorders>
            <w:shd w:val="clear" w:color="auto" w:fill="auto"/>
            <w:vAlign w:val="center"/>
          </w:tcPr>
          <w:p>
            <w:pPr>
              <w:pStyle w:val="6"/>
              <w:pageBreakBefore w:val="0"/>
              <w:shd w:val="clear" w:color="auto" w:fill="FFFFFF"/>
              <w:kinsoku/>
              <w:wordWrap/>
              <w:overflowPunct/>
              <w:topLinePunct w:val="0"/>
              <w:bidi w:val="0"/>
              <w:snapToGrid w:val="0"/>
              <w:spacing w:before="0" w:beforeLines="0" w:after="0" w:afterLines="0" w:line="360" w:lineRule="auto"/>
              <w:jc w:val="center"/>
              <w:rPr>
                <w:rFonts w:hint="eastAsia" w:ascii="宋体" w:hAnsi="宋体" w:eastAsia="宋体" w:cs="宋体"/>
                <w:b/>
                <w:color w:val="auto"/>
                <w:kern w:val="0"/>
                <w:sz w:val="24"/>
                <w:szCs w:val="24"/>
                <w:highlight w:val="none"/>
                <w:lang w:val="en-US" w:eastAsia="zh-CN" w:bidi="ar-SA"/>
              </w:rPr>
            </w:pPr>
            <w:r>
              <w:rPr>
                <w:rFonts w:hint="eastAsia" w:ascii="宋体" w:hAnsi="宋体" w:eastAsia="宋体" w:cs="宋体"/>
                <w:b/>
                <w:bCs w:val="0"/>
                <w:color w:val="auto"/>
                <w:sz w:val="24"/>
                <w:szCs w:val="24"/>
                <w:highlight w:val="none"/>
                <w:lang w:val="en-US" w:eastAsia="zh-CN"/>
              </w:rPr>
              <w:t>2850mm</w:t>
            </w:r>
            <w:r>
              <w:rPr>
                <w:rFonts w:hint="eastAsia" w:ascii="宋体" w:hAnsi="宋体" w:eastAsia="宋体" w:cs="宋体"/>
                <w:b/>
                <w:bCs w:val="0"/>
                <w:color w:val="auto"/>
                <w:sz w:val="24"/>
                <w:szCs w:val="24"/>
                <w:highlight w:val="none"/>
              </w:rPr>
              <w:t>≤</w:t>
            </w:r>
            <w:r>
              <w:rPr>
                <w:rFonts w:hint="eastAsia" w:ascii="宋体" w:hAnsi="宋体" w:eastAsia="宋体" w:cs="宋体"/>
                <w:b/>
                <w:bCs w:val="0"/>
                <w:color w:val="auto"/>
                <w:sz w:val="24"/>
                <w:szCs w:val="24"/>
                <w:highlight w:val="none"/>
                <w:lang w:val="en-US" w:eastAsia="zh-CN"/>
              </w:rPr>
              <w:t>轴距</w:t>
            </w:r>
            <w:r>
              <w:rPr>
                <w:rFonts w:hint="eastAsia" w:ascii="宋体" w:hAnsi="宋体" w:eastAsia="宋体" w:cs="宋体"/>
                <w:b/>
                <w:bCs w:val="0"/>
                <w:color w:val="auto"/>
                <w:sz w:val="24"/>
                <w:szCs w:val="24"/>
                <w:highlight w:val="none"/>
              </w:rPr>
              <w:t>≤</w:t>
            </w:r>
            <w:r>
              <w:rPr>
                <w:rFonts w:hint="eastAsia" w:ascii="宋体" w:hAnsi="宋体" w:eastAsia="宋体" w:cs="宋体"/>
                <w:b/>
                <w:bCs w:val="0"/>
                <w:color w:val="auto"/>
                <w:sz w:val="24"/>
                <w:szCs w:val="24"/>
                <w:highlight w:val="none"/>
                <w:lang w:val="en-US" w:eastAsia="zh-CN"/>
              </w:rPr>
              <w:t>3300mm</w:t>
            </w:r>
          </w:p>
        </w:tc>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pPr>
              <w:pStyle w:val="6"/>
              <w:pageBreakBefore w:val="0"/>
              <w:shd w:val="clear" w:color="auto" w:fill="FFFFFF"/>
              <w:kinsoku/>
              <w:wordWrap/>
              <w:overflowPunct/>
              <w:topLinePunct w:val="0"/>
              <w:bidi w:val="0"/>
              <w:snapToGrid w:val="0"/>
              <w:spacing w:before="0" w:beforeLines="0" w:after="0" w:afterLines="0" w:line="360" w:lineRule="auto"/>
              <w:jc w:val="center"/>
              <w:rPr>
                <w:rFonts w:hint="eastAsia" w:ascii="宋体" w:hAnsi="宋体" w:eastAsia="宋体" w:cs="宋体"/>
                <w:bCs/>
                <w:color w:val="auto"/>
                <w:kern w:val="0"/>
                <w:sz w:val="24"/>
                <w:szCs w:val="24"/>
                <w:highlight w:val="none"/>
                <w:lang w:val="en-US" w:eastAsia="zh-CN" w:bidi="ar-SA"/>
              </w:rPr>
            </w:pPr>
            <w:r>
              <w:rPr>
                <w:rFonts w:hint="eastAsia" w:ascii="宋体" w:hAnsi="宋体" w:eastAsia="宋体" w:cs="宋体"/>
                <w:bCs/>
                <w:color w:val="auto"/>
                <w:sz w:val="24"/>
                <w:szCs w:val="24"/>
                <w:highlight w:val="none"/>
              </w:rPr>
              <w:t>无</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516" w:hRule="atLeast"/>
          <w:jc w:val="center"/>
        </w:trPr>
        <w:tc>
          <w:tcPr>
            <w:tcW w:w="803" w:type="dxa"/>
            <w:tcBorders>
              <w:top w:val="single" w:color="auto" w:sz="4" w:space="0"/>
              <w:left w:val="single" w:color="auto" w:sz="4" w:space="0"/>
              <w:bottom w:val="single" w:color="auto" w:sz="4" w:space="0"/>
              <w:right w:val="single" w:color="auto" w:sz="4" w:space="0"/>
            </w:tcBorders>
            <w:vAlign w:val="center"/>
          </w:tcPr>
          <w:p>
            <w:pPr>
              <w:pStyle w:val="232"/>
              <w:pageBreakBefore w:val="0"/>
              <w:numPr>
                <w:ilvl w:val="0"/>
                <w:numId w:val="17"/>
              </w:numPr>
              <w:kinsoku/>
              <w:wordWrap/>
              <w:overflowPunct/>
              <w:topLinePunct w:val="0"/>
              <w:bidi w:val="0"/>
              <w:snapToGrid w:val="0"/>
              <w:spacing w:beforeLines="0" w:after="0" w:afterLines="0" w:line="360" w:lineRule="auto"/>
              <w:ind w:left="635" w:leftChars="0" w:hanging="425" w:firstLineChars="0"/>
              <w:jc w:val="center"/>
              <w:rPr>
                <w:rFonts w:hint="eastAsia" w:ascii="宋体" w:hAnsi="宋体" w:eastAsia="宋体" w:cs="宋体"/>
                <w:color w:val="auto"/>
                <w:sz w:val="24"/>
                <w:szCs w:val="24"/>
                <w:highlight w:val="none"/>
              </w:rPr>
            </w:pPr>
          </w:p>
        </w:tc>
        <w:tc>
          <w:tcPr>
            <w:tcW w:w="2385" w:type="dxa"/>
            <w:tcBorders>
              <w:top w:val="single" w:color="auto" w:sz="4" w:space="0"/>
              <w:left w:val="single" w:color="auto" w:sz="4" w:space="0"/>
              <w:bottom w:val="single" w:color="auto" w:sz="4" w:space="0"/>
              <w:right w:val="single" w:color="auto" w:sz="4" w:space="0"/>
            </w:tcBorders>
            <w:shd w:val="clear" w:color="auto" w:fill="auto"/>
            <w:vAlign w:val="center"/>
          </w:tcPr>
          <w:p>
            <w:pPr>
              <w:pStyle w:val="6"/>
              <w:pageBreakBefore w:val="0"/>
              <w:shd w:val="clear" w:color="auto" w:fill="FFFFFF"/>
              <w:kinsoku/>
              <w:wordWrap/>
              <w:overflowPunct/>
              <w:topLinePunct w:val="0"/>
              <w:bidi w:val="0"/>
              <w:snapToGrid w:val="0"/>
              <w:spacing w:before="0" w:beforeLines="0" w:after="0" w:afterLines="0" w:line="360" w:lineRule="auto"/>
              <w:jc w:val="center"/>
              <w:rPr>
                <w:rFonts w:hint="eastAsia" w:ascii="宋体" w:hAnsi="宋体" w:eastAsia="宋体" w:cs="宋体"/>
                <w:bCs/>
                <w:color w:val="auto"/>
                <w:kern w:val="0"/>
                <w:sz w:val="24"/>
                <w:szCs w:val="24"/>
                <w:highlight w:val="none"/>
                <w:lang w:val="en-US" w:eastAsia="zh-CN" w:bidi="ar-SA"/>
              </w:rPr>
            </w:pPr>
            <w:r>
              <w:rPr>
                <w:rFonts w:hint="eastAsia" w:ascii="宋体" w:hAnsi="宋体" w:eastAsia="宋体" w:cs="宋体"/>
                <w:b/>
                <w:bCs w:val="0"/>
                <w:color w:val="auto"/>
                <w:sz w:val="24"/>
                <w:szCs w:val="24"/>
                <w:highlight w:val="none"/>
              </w:rPr>
              <w:t>★外形尺寸</w:t>
            </w:r>
          </w:p>
        </w:tc>
        <w:tc>
          <w:tcPr>
            <w:tcW w:w="4629" w:type="dxa"/>
            <w:tcBorders>
              <w:top w:val="single" w:color="auto" w:sz="4" w:space="0"/>
              <w:left w:val="single" w:color="auto" w:sz="4" w:space="0"/>
              <w:bottom w:val="single" w:color="auto" w:sz="4" w:space="0"/>
              <w:right w:val="single" w:color="auto" w:sz="4" w:space="0"/>
            </w:tcBorders>
            <w:shd w:val="clear" w:color="auto" w:fill="auto"/>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5000mm≤长≤5500mm</w:t>
            </w:r>
          </w:p>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1800mm≤宽≤2100mm</w:t>
            </w:r>
          </w:p>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Cs/>
                <w:color w:val="auto"/>
                <w:kern w:val="0"/>
                <w:sz w:val="24"/>
                <w:szCs w:val="24"/>
                <w:highlight w:val="none"/>
                <w:lang w:val="en-US" w:eastAsia="zh-CN" w:bidi="ar-SA"/>
              </w:rPr>
            </w:pPr>
            <w:r>
              <w:rPr>
                <w:rFonts w:hint="eastAsia" w:ascii="宋体" w:hAnsi="宋体" w:eastAsia="宋体" w:cs="宋体"/>
                <w:b/>
                <w:bCs/>
                <w:color w:val="auto"/>
                <w:sz w:val="24"/>
                <w:szCs w:val="24"/>
                <w:highlight w:val="none"/>
                <w:lang w:val="en-US" w:eastAsia="zh-CN"/>
              </w:rPr>
              <w:t>2200mm≤高≤2850mm</w:t>
            </w:r>
          </w:p>
        </w:tc>
        <w:tc>
          <w:tcPr>
            <w:tcW w:w="1185" w:type="dxa"/>
            <w:tcBorders>
              <w:top w:val="single" w:color="auto" w:sz="4" w:space="0"/>
              <w:left w:val="single" w:color="auto" w:sz="4" w:space="0"/>
              <w:bottom w:val="single" w:color="auto" w:sz="4" w:space="0"/>
              <w:right w:val="single" w:color="auto" w:sz="4" w:space="0"/>
            </w:tcBorders>
            <w:vAlign w:val="center"/>
          </w:tcPr>
          <w:p>
            <w:pPr>
              <w:pStyle w:val="6"/>
              <w:pageBreakBefore w:val="0"/>
              <w:shd w:val="clear" w:color="auto" w:fill="FFFFFF"/>
              <w:kinsoku/>
              <w:wordWrap/>
              <w:overflowPunct/>
              <w:topLinePunct w:val="0"/>
              <w:bidi w:val="0"/>
              <w:snapToGrid w:val="0"/>
              <w:spacing w:before="0" w:beforeLines="0" w:after="0" w:afterLines="0" w:line="360" w:lineRule="auto"/>
              <w:jc w:val="center"/>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rPr>
              <w:t>无</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516" w:hRule="atLeast"/>
          <w:jc w:val="center"/>
        </w:trPr>
        <w:tc>
          <w:tcPr>
            <w:tcW w:w="803" w:type="dxa"/>
            <w:tcBorders>
              <w:top w:val="single" w:color="auto" w:sz="4" w:space="0"/>
              <w:left w:val="single" w:color="auto" w:sz="4" w:space="0"/>
              <w:bottom w:val="single" w:color="auto" w:sz="4" w:space="0"/>
              <w:right w:val="single" w:color="auto" w:sz="4" w:space="0"/>
            </w:tcBorders>
            <w:vAlign w:val="center"/>
          </w:tcPr>
          <w:p>
            <w:pPr>
              <w:pStyle w:val="232"/>
              <w:pageBreakBefore w:val="0"/>
              <w:numPr>
                <w:ilvl w:val="0"/>
                <w:numId w:val="17"/>
              </w:numPr>
              <w:kinsoku/>
              <w:wordWrap/>
              <w:overflowPunct/>
              <w:topLinePunct w:val="0"/>
              <w:bidi w:val="0"/>
              <w:snapToGrid w:val="0"/>
              <w:spacing w:beforeLines="0" w:after="0" w:afterLines="0" w:line="360" w:lineRule="auto"/>
              <w:ind w:left="635" w:leftChars="0" w:hanging="425" w:firstLineChars="0"/>
              <w:jc w:val="center"/>
              <w:rPr>
                <w:rFonts w:hint="eastAsia" w:ascii="宋体" w:hAnsi="宋体" w:eastAsia="宋体" w:cs="宋体"/>
                <w:color w:val="auto"/>
                <w:sz w:val="24"/>
                <w:szCs w:val="24"/>
                <w:highlight w:val="none"/>
              </w:rPr>
            </w:pPr>
          </w:p>
        </w:tc>
        <w:tc>
          <w:tcPr>
            <w:tcW w:w="2385" w:type="dxa"/>
            <w:tcBorders>
              <w:top w:val="single" w:color="auto" w:sz="4" w:space="0"/>
              <w:left w:val="single" w:color="auto" w:sz="4" w:space="0"/>
              <w:bottom w:val="single" w:color="auto" w:sz="4" w:space="0"/>
              <w:right w:val="single" w:color="auto" w:sz="4" w:space="0"/>
            </w:tcBorders>
            <w:shd w:val="clear" w:color="auto" w:fill="auto"/>
            <w:vAlign w:val="center"/>
          </w:tcPr>
          <w:p>
            <w:pPr>
              <w:pStyle w:val="6"/>
              <w:pageBreakBefore w:val="0"/>
              <w:shd w:val="clear" w:color="auto" w:fill="FFFFFF"/>
              <w:kinsoku/>
              <w:wordWrap/>
              <w:overflowPunct/>
              <w:topLinePunct w:val="0"/>
              <w:bidi w:val="0"/>
              <w:snapToGrid w:val="0"/>
              <w:spacing w:before="0" w:beforeLines="0" w:after="0" w:afterLines="0" w:line="360" w:lineRule="auto"/>
              <w:jc w:val="center"/>
              <w:rPr>
                <w:rFonts w:hint="eastAsia" w:ascii="宋体" w:hAnsi="宋体" w:eastAsia="宋体" w:cs="宋体"/>
                <w:b w:val="0"/>
                <w:bCs/>
                <w:color w:val="auto"/>
                <w:kern w:val="0"/>
                <w:sz w:val="24"/>
                <w:szCs w:val="24"/>
                <w:highlight w:val="none"/>
                <w:lang w:val="en-US" w:eastAsia="zh-CN" w:bidi="ar-SA"/>
              </w:rPr>
            </w:pPr>
            <w:r>
              <w:rPr>
                <w:rFonts w:hint="eastAsia" w:ascii="宋体" w:hAnsi="宋体" w:eastAsia="宋体" w:cs="宋体"/>
                <w:b/>
                <w:bCs w:val="0"/>
                <w:color w:val="auto"/>
                <w:sz w:val="24"/>
                <w:szCs w:val="24"/>
                <w:highlight w:val="none"/>
              </w:rPr>
              <w:t>★</w:t>
            </w:r>
            <w:r>
              <w:rPr>
                <w:rFonts w:hint="eastAsia" w:ascii="宋体" w:hAnsi="宋体" w:eastAsia="宋体" w:cs="宋体"/>
                <w:b/>
                <w:bCs w:val="0"/>
                <w:color w:val="auto"/>
                <w:sz w:val="24"/>
                <w:szCs w:val="24"/>
                <w:highlight w:val="none"/>
                <w:lang w:val="en-US" w:eastAsia="zh-CN"/>
              </w:rPr>
              <w:t>额定载客</w:t>
            </w:r>
          </w:p>
        </w:tc>
        <w:tc>
          <w:tcPr>
            <w:tcW w:w="4629" w:type="dxa"/>
            <w:tcBorders>
              <w:top w:val="single" w:color="auto" w:sz="4" w:space="0"/>
              <w:left w:val="single" w:color="auto" w:sz="4" w:space="0"/>
              <w:bottom w:val="single" w:color="auto" w:sz="4" w:space="0"/>
              <w:right w:val="single" w:color="auto" w:sz="4" w:space="0"/>
            </w:tcBorders>
            <w:shd w:val="clear" w:color="auto" w:fill="auto"/>
            <w:vAlign w:val="center"/>
          </w:tcPr>
          <w:p>
            <w:pPr>
              <w:pStyle w:val="6"/>
              <w:pageBreakBefore w:val="0"/>
              <w:shd w:val="clear" w:color="auto" w:fill="FFFFFF"/>
              <w:kinsoku/>
              <w:wordWrap/>
              <w:overflowPunct/>
              <w:topLinePunct w:val="0"/>
              <w:bidi w:val="0"/>
              <w:snapToGrid w:val="0"/>
              <w:spacing w:before="0" w:beforeLines="0" w:after="0" w:afterLines="0" w:line="360" w:lineRule="auto"/>
              <w:jc w:val="center"/>
              <w:rPr>
                <w:rFonts w:hint="eastAsia" w:ascii="宋体" w:hAnsi="宋体" w:eastAsia="宋体" w:cs="宋体"/>
                <w:b w:val="0"/>
                <w:bCs/>
                <w:color w:val="auto"/>
                <w:kern w:val="0"/>
                <w:sz w:val="24"/>
                <w:szCs w:val="24"/>
                <w:highlight w:val="none"/>
                <w:lang w:val="en-US" w:eastAsia="zh-CN" w:bidi="ar-SA"/>
              </w:rPr>
            </w:pPr>
            <w:r>
              <w:rPr>
                <w:rFonts w:hint="eastAsia" w:ascii="宋体" w:hAnsi="宋体" w:eastAsia="宋体" w:cs="宋体"/>
                <w:b/>
                <w:bCs w:val="0"/>
                <w:color w:val="auto"/>
                <w:sz w:val="24"/>
                <w:szCs w:val="24"/>
                <w:highlight w:val="none"/>
                <w:lang w:val="en-US" w:eastAsia="zh-CN"/>
              </w:rPr>
              <w:t>6人</w:t>
            </w:r>
            <w:r>
              <w:rPr>
                <w:rFonts w:hint="eastAsia" w:ascii="宋体" w:hAnsi="宋体" w:eastAsia="宋体" w:cs="宋体"/>
                <w:b/>
                <w:bCs w:val="0"/>
                <w:color w:val="auto"/>
                <w:sz w:val="24"/>
                <w:szCs w:val="24"/>
                <w:highlight w:val="none"/>
              </w:rPr>
              <w:t>≤</w:t>
            </w:r>
            <w:r>
              <w:rPr>
                <w:rFonts w:hint="eastAsia" w:ascii="宋体" w:hAnsi="宋体" w:eastAsia="宋体" w:cs="宋体"/>
                <w:b/>
                <w:bCs w:val="0"/>
                <w:color w:val="auto"/>
                <w:sz w:val="24"/>
                <w:szCs w:val="24"/>
                <w:highlight w:val="none"/>
                <w:lang w:val="en-US" w:eastAsia="zh-CN"/>
              </w:rPr>
              <w:t>额定载客</w:t>
            </w:r>
            <w:r>
              <w:rPr>
                <w:rFonts w:hint="eastAsia" w:ascii="宋体" w:hAnsi="宋体" w:eastAsia="宋体" w:cs="宋体"/>
                <w:b/>
                <w:bCs w:val="0"/>
                <w:color w:val="auto"/>
                <w:sz w:val="24"/>
                <w:szCs w:val="24"/>
                <w:highlight w:val="none"/>
              </w:rPr>
              <w:t>≤</w:t>
            </w:r>
            <w:r>
              <w:rPr>
                <w:rFonts w:hint="eastAsia" w:ascii="宋体" w:hAnsi="宋体" w:eastAsia="宋体" w:cs="宋体"/>
                <w:b/>
                <w:bCs w:val="0"/>
                <w:color w:val="auto"/>
                <w:sz w:val="24"/>
                <w:szCs w:val="24"/>
                <w:highlight w:val="none"/>
                <w:lang w:val="en-US" w:eastAsia="zh-CN"/>
              </w:rPr>
              <w:t>9人</w:t>
            </w:r>
          </w:p>
        </w:tc>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pPr>
              <w:pStyle w:val="6"/>
              <w:pageBreakBefore w:val="0"/>
              <w:shd w:val="clear" w:color="auto" w:fill="FFFFFF"/>
              <w:kinsoku/>
              <w:wordWrap/>
              <w:overflowPunct/>
              <w:topLinePunct w:val="0"/>
              <w:bidi w:val="0"/>
              <w:snapToGrid w:val="0"/>
              <w:spacing w:before="0" w:beforeLines="0" w:after="0" w:afterLines="0" w:line="360" w:lineRule="auto"/>
              <w:jc w:val="center"/>
              <w:rPr>
                <w:rFonts w:hint="eastAsia" w:ascii="宋体" w:hAnsi="宋体" w:eastAsia="宋体" w:cs="宋体"/>
                <w:bCs/>
                <w:color w:val="auto"/>
                <w:kern w:val="0"/>
                <w:sz w:val="24"/>
                <w:szCs w:val="24"/>
                <w:highlight w:val="none"/>
                <w:lang w:val="en-US" w:eastAsia="zh-CN" w:bidi="ar-SA"/>
              </w:rPr>
            </w:pPr>
            <w:r>
              <w:rPr>
                <w:rFonts w:hint="eastAsia" w:ascii="宋体" w:hAnsi="宋体" w:eastAsia="宋体" w:cs="宋体"/>
                <w:bCs/>
                <w:color w:val="auto"/>
                <w:sz w:val="24"/>
                <w:szCs w:val="24"/>
                <w:highlight w:val="none"/>
              </w:rPr>
              <w:t>无</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516" w:hRule="atLeast"/>
          <w:jc w:val="center"/>
        </w:trPr>
        <w:tc>
          <w:tcPr>
            <w:tcW w:w="803" w:type="dxa"/>
            <w:tcBorders>
              <w:top w:val="single" w:color="auto" w:sz="4" w:space="0"/>
              <w:left w:val="single" w:color="auto" w:sz="4" w:space="0"/>
              <w:bottom w:val="single" w:color="auto" w:sz="4" w:space="0"/>
              <w:right w:val="single" w:color="auto" w:sz="4" w:space="0"/>
            </w:tcBorders>
            <w:vAlign w:val="center"/>
          </w:tcPr>
          <w:p>
            <w:pPr>
              <w:pStyle w:val="232"/>
              <w:pageBreakBefore w:val="0"/>
              <w:numPr>
                <w:ilvl w:val="0"/>
                <w:numId w:val="17"/>
              </w:numPr>
              <w:kinsoku/>
              <w:wordWrap/>
              <w:overflowPunct/>
              <w:topLinePunct w:val="0"/>
              <w:bidi w:val="0"/>
              <w:snapToGrid w:val="0"/>
              <w:spacing w:beforeLines="0" w:after="0" w:afterLines="0" w:line="360" w:lineRule="auto"/>
              <w:ind w:left="635" w:leftChars="0" w:hanging="425" w:firstLineChars="0"/>
              <w:jc w:val="center"/>
              <w:rPr>
                <w:rFonts w:hint="eastAsia" w:ascii="宋体" w:hAnsi="宋体" w:eastAsia="宋体" w:cs="宋体"/>
                <w:color w:val="auto"/>
                <w:sz w:val="24"/>
                <w:szCs w:val="24"/>
                <w:highlight w:val="none"/>
              </w:rPr>
            </w:pPr>
          </w:p>
        </w:tc>
        <w:tc>
          <w:tcPr>
            <w:tcW w:w="2385" w:type="dxa"/>
            <w:tcBorders>
              <w:top w:val="single" w:color="auto" w:sz="4" w:space="0"/>
              <w:left w:val="single" w:color="auto" w:sz="4" w:space="0"/>
              <w:bottom w:val="single" w:color="auto" w:sz="4" w:space="0"/>
              <w:right w:val="single" w:color="auto" w:sz="4" w:space="0"/>
            </w:tcBorders>
            <w:shd w:val="clear" w:color="auto" w:fill="auto"/>
            <w:vAlign w:val="center"/>
          </w:tcPr>
          <w:p>
            <w:pPr>
              <w:pStyle w:val="6"/>
              <w:pageBreakBefore w:val="0"/>
              <w:shd w:val="clear" w:color="auto" w:fill="FFFFFF"/>
              <w:kinsoku/>
              <w:wordWrap/>
              <w:overflowPunct/>
              <w:topLinePunct w:val="0"/>
              <w:bidi w:val="0"/>
              <w:snapToGrid w:val="0"/>
              <w:spacing w:before="0" w:beforeLines="0" w:after="0" w:afterLines="0" w:line="360" w:lineRule="auto"/>
              <w:jc w:val="center"/>
              <w:rPr>
                <w:rFonts w:hint="eastAsia" w:ascii="宋体" w:hAnsi="宋体" w:eastAsia="宋体" w:cs="宋体"/>
                <w:bCs/>
                <w:color w:val="auto"/>
                <w:kern w:val="0"/>
                <w:sz w:val="24"/>
                <w:szCs w:val="24"/>
                <w:highlight w:val="none"/>
                <w:lang w:val="en-US" w:eastAsia="zh-CN" w:bidi="ar-SA"/>
              </w:rPr>
            </w:pPr>
            <w:r>
              <w:rPr>
                <w:rFonts w:hint="eastAsia" w:ascii="宋体" w:hAnsi="宋体" w:eastAsia="宋体" w:cs="宋体"/>
                <w:bCs/>
                <w:sz w:val="24"/>
                <w:szCs w:val="24"/>
                <w:highlight w:val="none"/>
              </w:rPr>
              <w:t>＃</w:t>
            </w:r>
            <w:r>
              <w:rPr>
                <w:rFonts w:hint="eastAsia" w:ascii="宋体" w:hAnsi="宋体" w:eastAsia="宋体" w:cs="宋体"/>
                <w:bCs/>
                <w:color w:val="auto"/>
                <w:sz w:val="24"/>
                <w:szCs w:val="24"/>
                <w:highlight w:val="none"/>
              </w:rPr>
              <w:t>发动机进气形式</w:t>
            </w:r>
          </w:p>
        </w:tc>
        <w:tc>
          <w:tcPr>
            <w:tcW w:w="4629" w:type="dxa"/>
            <w:tcBorders>
              <w:top w:val="single" w:color="auto" w:sz="4" w:space="0"/>
              <w:left w:val="single" w:color="auto" w:sz="4" w:space="0"/>
              <w:bottom w:val="single" w:color="auto" w:sz="4" w:space="0"/>
              <w:right w:val="single" w:color="auto" w:sz="4" w:space="0"/>
            </w:tcBorders>
            <w:shd w:val="clear" w:color="auto" w:fill="auto"/>
            <w:vAlign w:val="center"/>
          </w:tcPr>
          <w:p>
            <w:pPr>
              <w:pStyle w:val="6"/>
              <w:pageBreakBefore w:val="0"/>
              <w:shd w:val="clear" w:color="auto" w:fill="FFFFFF"/>
              <w:kinsoku/>
              <w:wordWrap/>
              <w:overflowPunct/>
              <w:topLinePunct w:val="0"/>
              <w:bidi w:val="0"/>
              <w:snapToGrid w:val="0"/>
              <w:spacing w:before="0" w:beforeLines="0" w:after="0" w:afterLines="0" w:line="360" w:lineRule="auto"/>
              <w:jc w:val="center"/>
              <w:rPr>
                <w:rFonts w:hint="eastAsia" w:ascii="宋体" w:hAnsi="宋体" w:eastAsia="宋体" w:cs="宋体"/>
                <w:bCs/>
                <w:color w:val="auto"/>
                <w:kern w:val="0"/>
                <w:sz w:val="24"/>
                <w:szCs w:val="24"/>
                <w:highlight w:val="none"/>
                <w:lang w:val="en-US" w:eastAsia="zh-CN" w:bidi="ar-SA"/>
              </w:rPr>
            </w:pPr>
            <w:r>
              <w:rPr>
                <w:rFonts w:hint="eastAsia" w:ascii="宋体" w:hAnsi="宋体" w:eastAsia="宋体" w:cs="宋体"/>
                <w:bCs/>
                <w:color w:val="auto"/>
                <w:sz w:val="24"/>
                <w:szCs w:val="24"/>
                <w:highlight w:val="none"/>
              </w:rPr>
              <w:t>涡轮增压</w:t>
            </w:r>
          </w:p>
        </w:tc>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pPr>
              <w:pStyle w:val="6"/>
              <w:pageBreakBefore w:val="0"/>
              <w:shd w:val="clear" w:color="auto" w:fill="FFFFFF"/>
              <w:kinsoku/>
              <w:wordWrap/>
              <w:overflowPunct/>
              <w:topLinePunct w:val="0"/>
              <w:bidi w:val="0"/>
              <w:snapToGrid w:val="0"/>
              <w:spacing w:before="0" w:beforeLines="0" w:after="0" w:afterLines="0" w:line="360" w:lineRule="auto"/>
              <w:jc w:val="center"/>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无</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516" w:hRule="atLeast"/>
          <w:jc w:val="center"/>
        </w:trPr>
        <w:tc>
          <w:tcPr>
            <w:tcW w:w="803" w:type="dxa"/>
            <w:tcBorders>
              <w:top w:val="single" w:color="auto" w:sz="4" w:space="0"/>
              <w:left w:val="single" w:color="auto" w:sz="4" w:space="0"/>
              <w:bottom w:val="single" w:color="auto" w:sz="4" w:space="0"/>
              <w:right w:val="single" w:color="auto" w:sz="4" w:space="0"/>
            </w:tcBorders>
            <w:vAlign w:val="center"/>
          </w:tcPr>
          <w:p>
            <w:pPr>
              <w:pStyle w:val="232"/>
              <w:pageBreakBefore w:val="0"/>
              <w:numPr>
                <w:ilvl w:val="0"/>
                <w:numId w:val="17"/>
              </w:numPr>
              <w:kinsoku/>
              <w:wordWrap/>
              <w:overflowPunct/>
              <w:topLinePunct w:val="0"/>
              <w:bidi w:val="0"/>
              <w:snapToGrid w:val="0"/>
              <w:spacing w:beforeLines="0" w:after="0" w:afterLines="0" w:line="360" w:lineRule="auto"/>
              <w:ind w:left="635" w:leftChars="0" w:hanging="425" w:firstLineChars="0"/>
              <w:jc w:val="center"/>
              <w:rPr>
                <w:rFonts w:hint="eastAsia" w:ascii="宋体" w:hAnsi="宋体" w:eastAsia="宋体" w:cs="宋体"/>
                <w:color w:val="auto"/>
                <w:sz w:val="24"/>
                <w:szCs w:val="24"/>
                <w:highlight w:val="none"/>
              </w:rPr>
            </w:pPr>
          </w:p>
        </w:tc>
        <w:tc>
          <w:tcPr>
            <w:tcW w:w="2385" w:type="dxa"/>
            <w:tcBorders>
              <w:top w:val="single" w:color="auto" w:sz="4" w:space="0"/>
              <w:left w:val="single" w:color="auto" w:sz="4" w:space="0"/>
              <w:bottom w:val="single" w:color="auto" w:sz="4" w:space="0"/>
              <w:right w:val="single" w:color="auto" w:sz="4" w:space="0"/>
            </w:tcBorders>
            <w:shd w:val="clear" w:color="auto" w:fill="auto"/>
            <w:vAlign w:val="center"/>
          </w:tcPr>
          <w:p>
            <w:pPr>
              <w:pStyle w:val="6"/>
              <w:pageBreakBefore w:val="0"/>
              <w:shd w:val="clear" w:color="auto" w:fill="FFFFFF"/>
              <w:kinsoku/>
              <w:wordWrap/>
              <w:overflowPunct/>
              <w:topLinePunct w:val="0"/>
              <w:bidi w:val="0"/>
              <w:snapToGrid w:val="0"/>
              <w:spacing w:before="0" w:beforeLines="0" w:after="0" w:afterLines="0" w:line="360" w:lineRule="auto"/>
              <w:jc w:val="center"/>
              <w:rPr>
                <w:rFonts w:hint="eastAsia" w:ascii="宋体" w:hAnsi="宋体" w:eastAsia="宋体" w:cs="宋体"/>
                <w:b w:val="0"/>
                <w:bCs/>
                <w:color w:val="auto"/>
                <w:kern w:val="0"/>
                <w:sz w:val="24"/>
                <w:szCs w:val="24"/>
                <w:highlight w:val="none"/>
                <w:lang w:val="en-US" w:eastAsia="zh-CN" w:bidi="ar-SA"/>
              </w:rPr>
            </w:pPr>
            <w:r>
              <w:rPr>
                <w:rFonts w:hint="eastAsia" w:ascii="宋体" w:hAnsi="宋体" w:eastAsia="宋体" w:cs="宋体"/>
                <w:bCs/>
                <w:sz w:val="24"/>
                <w:szCs w:val="24"/>
                <w:highlight w:val="none"/>
              </w:rPr>
              <w:t>＃</w:t>
            </w:r>
            <w:r>
              <w:rPr>
                <w:rFonts w:hint="eastAsia" w:ascii="宋体" w:hAnsi="宋体" w:eastAsia="宋体" w:cs="宋体"/>
                <w:b w:val="0"/>
                <w:bCs/>
                <w:color w:val="auto"/>
                <w:sz w:val="24"/>
                <w:szCs w:val="24"/>
                <w:highlight w:val="none"/>
                <w:lang w:val="en-US" w:eastAsia="zh-CN"/>
              </w:rPr>
              <w:t>最大</w:t>
            </w:r>
            <w:r>
              <w:rPr>
                <w:rFonts w:hint="eastAsia" w:ascii="宋体" w:hAnsi="宋体" w:eastAsia="宋体" w:cs="宋体"/>
                <w:b w:val="0"/>
                <w:bCs/>
                <w:color w:val="auto"/>
                <w:sz w:val="24"/>
                <w:szCs w:val="24"/>
                <w:highlight w:val="none"/>
              </w:rPr>
              <w:t>功率</w:t>
            </w:r>
          </w:p>
        </w:tc>
        <w:tc>
          <w:tcPr>
            <w:tcW w:w="4629" w:type="dxa"/>
            <w:tcBorders>
              <w:top w:val="single" w:color="auto" w:sz="4" w:space="0"/>
              <w:left w:val="single" w:color="auto" w:sz="4" w:space="0"/>
              <w:bottom w:val="single" w:color="auto" w:sz="4" w:space="0"/>
              <w:right w:val="single" w:color="auto" w:sz="4" w:space="0"/>
            </w:tcBorders>
            <w:shd w:val="clear" w:color="auto" w:fill="auto"/>
            <w:vAlign w:val="center"/>
          </w:tcPr>
          <w:p>
            <w:pPr>
              <w:pStyle w:val="6"/>
              <w:pageBreakBefore w:val="0"/>
              <w:shd w:val="clear" w:color="auto" w:fill="FFFFFF"/>
              <w:kinsoku/>
              <w:wordWrap/>
              <w:overflowPunct/>
              <w:topLinePunct w:val="0"/>
              <w:bidi w:val="0"/>
              <w:snapToGrid w:val="0"/>
              <w:spacing w:before="0" w:beforeLines="0" w:after="0" w:afterLines="0" w:line="360" w:lineRule="auto"/>
              <w:jc w:val="center"/>
              <w:rPr>
                <w:rFonts w:hint="eastAsia" w:ascii="宋体" w:hAnsi="宋体" w:eastAsia="宋体" w:cs="宋体"/>
                <w:b w:val="0"/>
                <w:bCs/>
                <w:color w:val="auto"/>
                <w:kern w:val="0"/>
                <w:sz w:val="24"/>
                <w:szCs w:val="24"/>
                <w:highlight w:val="none"/>
                <w:lang w:val="en-US" w:eastAsia="zh-CN" w:bidi="ar-SA"/>
              </w:rPr>
            </w:pPr>
            <w:r>
              <w:rPr>
                <w:rFonts w:hint="eastAsia" w:ascii="宋体" w:hAnsi="宋体" w:eastAsia="宋体" w:cs="宋体"/>
                <w:b w:val="0"/>
                <w:bCs/>
                <w:color w:val="auto"/>
                <w:sz w:val="24"/>
                <w:szCs w:val="24"/>
                <w:highlight w:val="none"/>
              </w:rPr>
              <w:t>≥</w:t>
            </w:r>
            <w:r>
              <w:rPr>
                <w:rFonts w:hint="eastAsia" w:ascii="宋体" w:hAnsi="宋体" w:eastAsia="宋体" w:cs="宋体"/>
                <w:b w:val="0"/>
                <w:bCs/>
                <w:color w:val="auto"/>
                <w:sz w:val="24"/>
                <w:szCs w:val="24"/>
                <w:highlight w:val="none"/>
                <w:lang w:val="en-US" w:eastAsia="zh-CN"/>
              </w:rPr>
              <w:t>135kw</w:t>
            </w:r>
          </w:p>
        </w:tc>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pPr>
              <w:pStyle w:val="6"/>
              <w:pageBreakBefore w:val="0"/>
              <w:shd w:val="clear" w:color="auto" w:fill="FFFFFF"/>
              <w:kinsoku/>
              <w:wordWrap/>
              <w:overflowPunct/>
              <w:topLinePunct w:val="0"/>
              <w:bidi w:val="0"/>
              <w:snapToGrid w:val="0"/>
              <w:spacing w:before="0" w:beforeLines="0" w:after="0" w:afterLines="0" w:line="360" w:lineRule="auto"/>
              <w:jc w:val="center"/>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rPr>
              <w:t>无</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516" w:hRule="atLeast"/>
          <w:jc w:val="center"/>
        </w:trPr>
        <w:tc>
          <w:tcPr>
            <w:tcW w:w="803" w:type="dxa"/>
            <w:tcBorders>
              <w:top w:val="single" w:color="auto" w:sz="4" w:space="0"/>
              <w:left w:val="single" w:color="auto" w:sz="4" w:space="0"/>
              <w:bottom w:val="single" w:color="auto" w:sz="4" w:space="0"/>
              <w:right w:val="single" w:color="auto" w:sz="4" w:space="0"/>
            </w:tcBorders>
            <w:vAlign w:val="center"/>
          </w:tcPr>
          <w:p>
            <w:pPr>
              <w:pStyle w:val="232"/>
              <w:pageBreakBefore w:val="0"/>
              <w:numPr>
                <w:ilvl w:val="0"/>
                <w:numId w:val="17"/>
              </w:numPr>
              <w:kinsoku/>
              <w:wordWrap/>
              <w:overflowPunct/>
              <w:topLinePunct w:val="0"/>
              <w:bidi w:val="0"/>
              <w:snapToGrid w:val="0"/>
              <w:spacing w:beforeLines="0" w:after="0" w:afterLines="0" w:line="360" w:lineRule="auto"/>
              <w:ind w:left="635" w:leftChars="0" w:hanging="425" w:firstLineChars="0"/>
              <w:jc w:val="center"/>
              <w:rPr>
                <w:rFonts w:hint="eastAsia" w:ascii="宋体" w:hAnsi="宋体" w:eastAsia="宋体" w:cs="宋体"/>
                <w:color w:val="auto"/>
                <w:sz w:val="24"/>
                <w:szCs w:val="24"/>
                <w:highlight w:val="none"/>
              </w:rPr>
            </w:pPr>
          </w:p>
        </w:tc>
        <w:tc>
          <w:tcPr>
            <w:tcW w:w="2385" w:type="dxa"/>
            <w:tcBorders>
              <w:top w:val="single" w:color="auto" w:sz="4" w:space="0"/>
              <w:left w:val="single" w:color="auto" w:sz="4" w:space="0"/>
              <w:bottom w:val="single" w:color="auto" w:sz="4" w:space="0"/>
              <w:right w:val="single" w:color="auto" w:sz="4" w:space="0"/>
            </w:tcBorders>
            <w:shd w:val="clear" w:color="auto" w:fill="auto"/>
            <w:vAlign w:val="center"/>
          </w:tcPr>
          <w:p>
            <w:pPr>
              <w:pStyle w:val="6"/>
              <w:pageBreakBefore w:val="0"/>
              <w:shd w:val="clear" w:color="auto" w:fill="FFFFFF"/>
              <w:kinsoku/>
              <w:wordWrap/>
              <w:overflowPunct/>
              <w:topLinePunct w:val="0"/>
              <w:bidi w:val="0"/>
              <w:snapToGrid w:val="0"/>
              <w:spacing w:before="0" w:beforeLines="0" w:after="0" w:afterLines="0" w:line="360" w:lineRule="auto"/>
              <w:jc w:val="center"/>
              <w:rPr>
                <w:rFonts w:hint="eastAsia" w:ascii="宋体" w:hAnsi="宋体" w:eastAsia="宋体" w:cs="宋体"/>
                <w:bCs/>
                <w:color w:val="auto"/>
                <w:kern w:val="0"/>
                <w:sz w:val="24"/>
                <w:szCs w:val="24"/>
                <w:highlight w:val="none"/>
                <w:lang w:val="en-US" w:eastAsia="zh-CN" w:bidi="ar-SA"/>
              </w:rPr>
            </w:pPr>
            <w:r>
              <w:rPr>
                <w:rFonts w:hint="eastAsia" w:ascii="宋体" w:hAnsi="宋体" w:eastAsia="宋体" w:cs="宋体"/>
                <w:bCs/>
                <w:sz w:val="24"/>
                <w:szCs w:val="24"/>
                <w:highlight w:val="none"/>
              </w:rPr>
              <w:t>＃</w:t>
            </w:r>
            <w:r>
              <w:rPr>
                <w:rFonts w:hint="eastAsia" w:ascii="宋体" w:hAnsi="宋体" w:eastAsia="宋体" w:cs="宋体"/>
                <w:bCs/>
                <w:color w:val="auto"/>
                <w:sz w:val="24"/>
                <w:szCs w:val="24"/>
                <w:highlight w:val="none"/>
              </w:rPr>
              <w:t>扭矩</w:t>
            </w:r>
          </w:p>
        </w:tc>
        <w:tc>
          <w:tcPr>
            <w:tcW w:w="4629" w:type="dxa"/>
            <w:tcBorders>
              <w:top w:val="single" w:color="auto" w:sz="4" w:space="0"/>
              <w:left w:val="single" w:color="auto" w:sz="4" w:space="0"/>
              <w:bottom w:val="single" w:color="auto" w:sz="4" w:space="0"/>
              <w:right w:val="single" w:color="auto" w:sz="4" w:space="0"/>
            </w:tcBorders>
            <w:shd w:val="clear" w:color="auto" w:fill="auto"/>
            <w:vAlign w:val="center"/>
          </w:tcPr>
          <w:p>
            <w:pPr>
              <w:pStyle w:val="6"/>
              <w:pageBreakBefore w:val="0"/>
              <w:shd w:val="clear" w:color="auto" w:fill="FFFFFF"/>
              <w:kinsoku/>
              <w:wordWrap/>
              <w:overflowPunct/>
              <w:topLinePunct w:val="0"/>
              <w:bidi w:val="0"/>
              <w:snapToGrid w:val="0"/>
              <w:spacing w:before="0" w:beforeLines="0" w:after="0" w:afterLines="0" w:line="360" w:lineRule="auto"/>
              <w:jc w:val="center"/>
              <w:rPr>
                <w:rFonts w:hint="eastAsia" w:ascii="宋体" w:hAnsi="宋体" w:eastAsia="宋体" w:cs="宋体"/>
                <w:bCs/>
                <w:color w:val="auto"/>
                <w:kern w:val="0"/>
                <w:sz w:val="24"/>
                <w:szCs w:val="24"/>
                <w:highlight w:val="none"/>
                <w:lang w:val="en-US" w:eastAsia="zh-CN" w:bidi="ar-SA"/>
              </w:rPr>
            </w:pPr>
            <w:r>
              <w:rPr>
                <w:rFonts w:hint="eastAsia" w:ascii="宋体" w:hAnsi="宋体" w:eastAsia="宋体" w:cs="宋体"/>
                <w:bCs/>
                <w:color w:val="auto"/>
                <w:sz w:val="24"/>
                <w:szCs w:val="24"/>
                <w:highlight w:val="none"/>
              </w:rPr>
              <w:t>≥</w:t>
            </w:r>
            <w:r>
              <w:rPr>
                <w:rFonts w:hint="eastAsia" w:ascii="宋体" w:hAnsi="宋体" w:eastAsia="宋体" w:cs="宋体"/>
                <w:bCs/>
                <w:color w:val="auto"/>
                <w:sz w:val="24"/>
                <w:szCs w:val="24"/>
                <w:highlight w:val="none"/>
                <w:lang w:val="en-US" w:eastAsia="zh-CN"/>
              </w:rPr>
              <w:t>320</w:t>
            </w:r>
            <w:r>
              <w:rPr>
                <w:rFonts w:hint="eastAsia" w:ascii="宋体" w:hAnsi="宋体" w:eastAsia="宋体" w:cs="宋体"/>
                <w:bCs/>
                <w:color w:val="auto"/>
                <w:sz w:val="24"/>
                <w:szCs w:val="24"/>
                <w:highlight w:val="none"/>
              </w:rPr>
              <w:t>N·m</w:t>
            </w:r>
          </w:p>
        </w:tc>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pPr>
              <w:pStyle w:val="6"/>
              <w:pageBreakBefore w:val="0"/>
              <w:shd w:val="clear" w:color="auto" w:fill="FFFFFF"/>
              <w:kinsoku/>
              <w:wordWrap/>
              <w:overflowPunct/>
              <w:topLinePunct w:val="0"/>
              <w:bidi w:val="0"/>
              <w:snapToGrid w:val="0"/>
              <w:spacing w:before="0" w:beforeLines="0" w:after="0" w:afterLines="0" w:line="360" w:lineRule="auto"/>
              <w:jc w:val="center"/>
              <w:rPr>
                <w:rFonts w:hint="eastAsia" w:ascii="宋体" w:hAnsi="宋体" w:eastAsia="宋体" w:cs="宋体"/>
                <w:bCs/>
                <w:color w:val="auto"/>
                <w:kern w:val="0"/>
                <w:sz w:val="24"/>
                <w:szCs w:val="24"/>
                <w:highlight w:val="none"/>
                <w:lang w:val="en-US" w:eastAsia="zh-CN" w:bidi="ar-SA"/>
              </w:rPr>
            </w:pPr>
            <w:r>
              <w:rPr>
                <w:rFonts w:hint="eastAsia" w:ascii="宋体" w:hAnsi="宋体" w:eastAsia="宋体" w:cs="宋体"/>
                <w:bCs/>
                <w:color w:val="auto"/>
                <w:sz w:val="24"/>
                <w:szCs w:val="24"/>
                <w:highlight w:val="none"/>
                <w:lang w:val="en-US" w:eastAsia="zh-CN"/>
              </w:rPr>
              <w:t>无</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516" w:hRule="atLeast"/>
          <w:jc w:val="center"/>
        </w:trPr>
        <w:tc>
          <w:tcPr>
            <w:tcW w:w="803" w:type="dxa"/>
            <w:tcBorders>
              <w:top w:val="single" w:color="auto" w:sz="4" w:space="0"/>
              <w:left w:val="single" w:color="auto" w:sz="4" w:space="0"/>
              <w:bottom w:val="single" w:color="auto" w:sz="4" w:space="0"/>
              <w:right w:val="single" w:color="auto" w:sz="4" w:space="0"/>
            </w:tcBorders>
            <w:vAlign w:val="center"/>
          </w:tcPr>
          <w:p>
            <w:pPr>
              <w:pStyle w:val="232"/>
              <w:pageBreakBefore w:val="0"/>
              <w:numPr>
                <w:ilvl w:val="0"/>
                <w:numId w:val="17"/>
              </w:numPr>
              <w:kinsoku/>
              <w:wordWrap/>
              <w:overflowPunct/>
              <w:topLinePunct w:val="0"/>
              <w:bidi w:val="0"/>
              <w:snapToGrid w:val="0"/>
              <w:spacing w:beforeLines="0" w:after="0" w:afterLines="0" w:line="360" w:lineRule="auto"/>
              <w:ind w:left="635" w:leftChars="0" w:hanging="425" w:firstLineChars="0"/>
              <w:jc w:val="center"/>
              <w:rPr>
                <w:rFonts w:hint="eastAsia" w:ascii="宋体" w:hAnsi="宋体" w:eastAsia="宋体" w:cs="宋体"/>
                <w:color w:val="auto"/>
                <w:sz w:val="24"/>
                <w:szCs w:val="24"/>
                <w:highlight w:val="none"/>
              </w:rPr>
            </w:pPr>
          </w:p>
        </w:tc>
        <w:tc>
          <w:tcPr>
            <w:tcW w:w="2385" w:type="dxa"/>
            <w:tcBorders>
              <w:top w:val="single" w:color="auto" w:sz="4" w:space="0"/>
              <w:left w:val="single" w:color="auto" w:sz="4" w:space="0"/>
              <w:bottom w:val="single" w:color="auto" w:sz="4" w:space="0"/>
              <w:right w:val="single" w:color="auto" w:sz="4" w:space="0"/>
            </w:tcBorders>
            <w:vAlign w:val="center"/>
          </w:tcPr>
          <w:p>
            <w:pPr>
              <w:pStyle w:val="6"/>
              <w:pageBreakBefore w:val="0"/>
              <w:shd w:val="clear" w:color="auto" w:fill="FFFFFF"/>
              <w:kinsoku/>
              <w:wordWrap/>
              <w:overflowPunct/>
              <w:topLinePunct w:val="0"/>
              <w:bidi w:val="0"/>
              <w:snapToGrid w:val="0"/>
              <w:spacing w:before="0" w:beforeLines="0" w:after="0" w:afterLines="0" w:line="360" w:lineRule="auto"/>
              <w:jc w:val="center"/>
              <w:rPr>
                <w:rFonts w:hint="eastAsia" w:ascii="宋体" w:hAnsi="宋体" w:eastAsia="宋体" w:cs="宋体"/>
                <w:b/>
                <w:bCs w:val="0"/>
                <w:color w:val="auto"/>
                <w:sz w:val="24"/>
                <w:szCs w:val="24"/>
                <w:highlight w:val="none"/>
              </w:rPr>
            </w:pPr>
            <w:r>
              <w:rPr>
                <w:rFonts w:hint="eastAsia" w:ascii="宋体" w:hAnsi="宋体" w:eastAsia="宋体" w:cs="宋体"/>
                <w:bCs/>
                <w:sz w:val="24"/>
                <w:szCs w:val="24"/>
                <w:highlight w:val="none"/>
              </w:rPr>
              <w:t>＃</w:t>
            </w:r>
            <w:r>
              <w:rPr>
                <w:rFonts w:hint="eastAsia" w:ascii="宋体" w:hAnsi="宋体" w:eastAsia="宋体" w:cs="宋体"/>
                <w:b w:val="0"/>
                <w:bCs/>
                <w:color w:val="auto"/>
                <w:sz w:val="24"/>
                <w:szCs w:val="24"/>
                <w:highlight w:val="none"/>
              </w:rPr>
              <w:t>燃油</w:t>
            </w:r>
            <w:r>
              <w:rPr>
                <w:rFonts w:hint="eastAsia" w:ascii="宋体" w:hAnsi="宋体" w:eastAsia="宋体" w:cs="宋体"/>
                <w:b w:val="0"/>
                <w:bCs/>
                <w:color w:val="auto"/>
                <w:sz w:val="24"/>
                <w:szCs w:val="24"/>
                <w:highlight w:val="none"/>
                <w:lang w:val="en-US" w:eastAsia="zh-CN"/>
              </w:rPr>
              <w:t>类型</w:t>
            </w:r>
          </w:p>
        </w:tc>
        <w:tc>
          <w:tcPr>
            <w:tcW w:w="4629" w:type="dxa"/>
            <w:tcBorders>
              <w:top w:val="single" w:color="auto" w:sz="4" w:space="0"/>
              <w:left w:val="single" w:color="auto" w:sz="4" w:space="0"/>
              <w:bottom w:val="single" w:color="auto" w:sz="4" w:space="0"/>
              <w:right w:val="single" w:color="auto" w:sz="4" w:space="0"/>
            </w:tcBorders>
            <w:vAlign w:val="center"/>
          </w:tcPr>
          <w:p>
            <w:pPr>
              <w:pStyle w:val="6"/>
              <w:pageBreakBefore w:val="0"/>
              <w:shd w:val="clear" w:color="auto" w:fill="FFFFFF"/>
              <w:kinsoku/>
              <w:wordWrap/>
              <w:overflowPunct/>
              <w:topLinePunct w:val="0"/>
              <w:bidi w:val="0"/>
              <w:snapToGrid w:val="0"/>
              <w:spacing w:before="0" w:beforeLines="0" w:after="0" w:afterLines="0" w:line="360" w:lineRule="auto"/>
              <w:jc w:val="center"/>
              <w:rPr>
                <w:rFonts w:hint="eastAsia" w:ascii="宋体" w:hAnsi="宋体" w:eastAsia="宋体" w:cs="宋体"/>
                <w:b/>
                <w:bCs w:val="0"/>
                <w:color w:val="auto"/>
                <w:sz w:val="24"/>
                <w:szCs w:val="24"/>
                <w:highlight w:val="none"/>
                <w:lang w:val="en-US"/>
              </w:rPr>
            </w:pPr>
            <w:r>
              <w:rPr>
                <w:rFonts w:hint="eastAsia" w:ascii="宋体" w:hAnsi="宋体" w:eastAsia="宋体" w:cs="宋体"/>
                <w:b w:val="0"/>
                <w:bCs/>
                <w:color w:val="auto"/>
                <w:sz w:val="24"/>
                <w:szCs w:val="24"/>
                <w:highlight w:val="none"/>
              </w:rPr>
              <w:t>汽油</w:t>
            </w:r>
          </w:p>
        </w:tc>
        <w:tc>
          <w:tcPr>
            <w:tcW w:w="1185" w:type="dxa"/>
            <w:tcBorders>
              <w:top w:val="single" w:color="auto" w:sz="4" w:space="0"/>
              <w:left w:val="single" w:color="auto" w:sz="4" w:space="0"/>
              <w:bottom w:val="single" w:color="auto" w:sz="4" w:space="0"/>
              <w:right w:val="single" w:color="auto" w:sz="4" w:space="0"/>
            </w:tcBorders>
            <w:vAlign w:val="center"/>
          </w:tcPr>
          <w:p>
            <w:pPr>
              <w:pStyle w:val="6"/>
              <w:pageBreakBefore w:val="0"/>
              <w:shd w:val="clear" w:color="auto" w:fill="FFFFFF"/>
              <w:kinsoku/>
              <w:wordWrap/>
              <w:overflowPunct/>
              <w:topLinePunct w:val="0"/>
              <w:bidi w:val="0"/>
              <w:snapToGrid w:val="0"/>
              <w:spacing w:before="0" w:beforeLines="0" w:after="0" w:afterLines="0" w:line="360" w:lineRule="auto"/>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无</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1080" w:hRule="atLeast"/>
          <w:jc w:val="center"/>
        </w:trPr>
        <w:tc>
          <w:tcPr>
            <w:tcW w:w="803" w:type="dxa"/>
            <w:tcBorders>
              <w:top w:val="single" w:color="auto" w:sz="4" w:space="0"/>
              <w:left w:val="single" w:color="auto" w:sz="4" w:space="0"/>
              <w:bottom w:val="single" w:color="auto" w:sz="4" w:space="0"/>
              <w:right w:val="single" w:color="auto" w:sz="4" w:space="0"/>
            </w:tcBorders>
            <w:vAlign w:val="center"/>
          </w:tcPr>
          <w:p>
            <w:pPr>
              <w:pStyle w:val="232"/>
              <w:pageBreakBefore w:val="0"/>
              <w:numPr>
                <w:ilvl w:val="0"/>
                <w:numId w:val="17"/>
              </w:numPr>
              <w:kinsoku/>
              <w:wordWrap/>
              <w:overflowPunct/>
              <w:topLinePunct w:val="0"/>
              <w:bidi w:val="0"/>
              <w:snapToGrid w:val="0"/>
              <w:spacing w:beforeLines="0" w:after="0" w:afterLines="0" w:line="360" w:lineRule="auto"/>
              <w:ind w:left="635" w:leftChars="0" w:hanging="425" w:firstLineChars="0"/>
              <w:jc w:val="center"/>
              <w:rPr>
                <w:rFonts w:hint="eastAsia" w:ascii="宋体" w:hAnsi="宋体" w:eastAsia="宋体" w:cs="宋体"/>
                <w:b/>
                <w:color w:val="auto"/>
                <w:sz w:val="24"/>
                <w:szCs w:val="24"/>
                <w:highlight w:val="none"/>
              </w:rPr>
            </w:pPr>
          </w:p>
        </w:tc>
        <w:tc>
          <w:tcPr>
            <w:tcW w:w="2385" w:type="dxa"/>
            <w:tcBorders>
              <w:top w:val="single" w:color="auto" w:sz="4" w:space="0"/>
              <w:left w:val="single" w:color="auto" w:sz="4" w:space="0"/>
              <w:right w:val="single" w:color="auto" w:sz="4" w:space="0"/>
            </w:tcBorders>
            <w:vAlign w:val="center"/>
          </w:tcPr>
          <w:p>
            <w:pPr>
              <w:pStyle w:val="6"/>
              <w:pageBreakBefore w:val="0"/>
              <w:shd w:val="clear" w:color="auto" w:fill="FFFFFF"/>
              <w:kinsoku/>
              <w:wordWrap/>
              <w:overflowPunct/>
              <w:topLinePunct w:val="0"/>
              <w:bidi w:val="0"/>
              <w:snapToGrid w:val="0"/>
              <w:spacing w:before="0" w:beforeLines="0" w:after="0" w:afterLines="0" w:line="360" w:lineRule="auto"/>
              <w:jc w:val="center"/>
              <w:rPr>
                <w:rFonts w:hint="eastAsia" w:ascii="宋体" w:hAnsi="宋体" w:eastAsia="宋体" w:cs="宋体"/>
                <w:b/>
                <w:bCs w:val="0"/>
                <w:color w:val="auto"/>
                <w:sz w:val="24"/>
                <w:szCs w:val="24"/>
                <w:highlight w:val="none"/>
              </w:rPr>
            </w:pPr>
            <w:r>
              <w:rPr>
                <w:rFonts w:hint="eastAsia" w:ascii="宋体" w:hAnsi="宋体" w:eastAsia="宋体" w:cs="宋体"/>
                <w:bCs/>
                <w:sz w:val="24"/>
                <w:szCs w:val="24"/>
                <w:highlight w:val="none"/>
              </w:rPr>
              <w:t>＃</w:t>
            </w:r>
            <w:r>
              <w:rPr>
                <w:rFonts w:hint="eastAsia" w:ascii="宋体" w:hAnsi="宋体" w:eastAsia="宋体" w:cs="宋体"/>
                <w:bCs/>
                <w:color w:val="auto"/>
                <w:sz w:val="24"/>
                <w:szCs w:val="24"/>
                <w:highlight w:val="none"/>
              </w:rPr>
              <w:t>变速箱</w:t>
            </w:r>
          </w:p>
        </w:tc>
        <w:tc>
          <w:tcPr>
            <w:tcW w:w="4629" w:type="dxa"/>
            <w:tcBorders>
              <w:top w:val="single" w:color="auto" w:sz="4" w:space="0"/>
              <w:left w:val="single" w:color="auto" w:sz="4" w:space="0"/>
              <w:bottom w:val="single" w:color="auto" w:sz="4" w:space="0"/>
              <w:right w:val="single" w:color="auto" w:sz="4" w:space="0"/>
            </w:tcBorders>
            <w:vAlign w:val="center"/>
          </w:tcPr>
          <w:p>
            <w:pPr>
              <w:pStyle w:val="6"/>
              <w:pageBreakBefore w:val="0"/>
              <w:shd w:val="clear" w:color="auto" w:fill="FFFFFF"/>
              <w:kinsoku/>
              <w:wordWrap/>
              <w:overflowPunct/>
              <w:topLinePunct w:val="0"/>
              <w:bidi w:val="0"/>
              <w:snapToGrid w:val="0"/>
              <w:spacing w:before="0" w:beforeLines="0" w:after="0" w:afterLines="0" w:line="360" w:lineRule="auto"/>
              <w:jc w:val="center"/>
              <w:rPr>
                <w:rFonts w:hint="eastAsia" w:ascii="宋体" w:hAnsi="宋体" w:eastAsia="宋体" w:cs="宋体"/>
                <w:color w:val="auto"/>
                <w:sz w:val="24"/>
                <w:szCs w:val="24"/>
                <w:highlight w:val="none"/>
              </w:rPr>
            </w:pPr>
            <w:r>
              <w:rPr>
                <w:rFonts w:hint="eastAsia" w:ascii="宋体" w:hAnsi="宋体" w:eastAsia="宋体" w:cs="宋体"/>
                <w:bCs/>
                <w:color w:val="auto"/>
                <w:kern w:val="0"/>
                <w:sz w:val="24"/>
                <w:szCs w:val="24"/>
                <w:highlight w:val="none"/>
                <w:lang w:val="en-US" w:eastAsia="zh-CN" w:bidi="ar-SA"/>
              </w:rPr>
              <w:t>自动</w:t>
            </w:r>
          </w:p>
        </w:tc>
        <w:tc>
          <w:tcPr>
            <w:tcW w:w="1185" w:type="dxa"/>
            <w:tcBorders>
              <w:top w:val="single" w:color="auto" w:sz="4" w:space="0"/>
              <w:left w:val="single" w:color="auto" w:sz="4" w:space="0"/>
              <w:bottom w:val="single" w:color="auto" w:sz="4" w:space="0"/>
              <w:right w:val="single" w:color="auto" w:sz="4" w:space="0"/>
            </w:tcBorders>
            <w:vAlign w:val="center"/>
          </w:tcPr>
          <w:p>
            <w:pPr>
              <w:pStyle w:val="6"/>
              <w:pageBreakBefore w:val="0"/>
              <w:shd w:val="clear" w:color="auto" w:fill="FFFFFF"/>
              <w:kinsoku/>
              <w:wordWrap/>
              <w:overflowPunct/>
              <w:topLinePunct w:val="0"/>
              <w:bidi w:val="0"/>
              <w:snapToGrid w:val="0"/>
              <w:spacing w:before="0" w:beforeLines="0" w:after="0" w:afterLines="0" w:line="360" w:lineRule="auto"/>
              <w:jc w:val="center"/>
              <w:rPr>
                <w:rFonts w:hint="eastAsia" w:ascii="宋体" w:hAnsi="宋体" w:eastAsia="宋体" w:cs="宋体"/>
                <w:b/>
                <w:color w:val="auto"/>
                <w:sz w:val="24"/>
                <w:szCs w:val="24"/>
                <w:highlight w:val="none"/>
              </w:rPr>
            </w:pPr>
            <w:r>
              <w:rPr>
                <w:rFonts w:hint="eastAsia" w:ascii="宋体" w:hAnsi="宋体" w:eastAsia="宋体" w:cs="宋体"/>
                <w:bCs/>
                <w:color w:val="auto"/>
                <w:sz w:val="24"/>
                <w:szCs w:val="24"/>
                <w:highlight w:val="none"/>
              </w:rPr>
              <w:t>无</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480" w:hRule="atLeast"/>
          <w:jc w:val="center"/>
        </w:trPr>
        <w:tc>
          <w:tcPr>
            <w:tcW w:w="803" w:type="dxa"/>
            <w:tcBorders>
              <w:top w:val="single" w:color="auto" w:sz="4" w:space="0"/>
              <w:left w:val="single" w:color="auto" w:sz="4" w:space="0"/>
              <w:bottom w:val="single" w:color="auto" w:sz="4" w:space="0"/>
              <w:right w:val="single" w:color="auto" w:sz="4" w:space="0"/>
            </w:tcBorders>
            <w:vAlign w:val="center"/>
          </w:tcPr>
          <w:p>
            <w:pPr>
              <w:pStyle w:val="232"/>
              <w:pageBreakBefore w:val="0"/>
              <w:numPr>
                <w:ilvl w:val="0"/>
                <w:numId w:val="17"/>
              </w:numPr>
              <w:kinsoku/>
              <w:wordWrap/>
              <w:overflowPunct/>
              <w:topLinePunct w:val="0"/>
              <w:bidi w:val="0"/>
              <w:snapToGrid w:val="0"/>
              <w:spacing w:beforeLines="0" w:after="0" w:afterLines="0" w:line="360" w:lineRule="auto"/>
              <w:ind w:left="635" w:leftChars="0" w:hanging="425" w:firstLineChars="0"/>
              <w:jc w:val="center"/>
              <w:rPr>
                <w:rFonts w:hint="eastAsia" w:ascii="宋体" w:hAnsi="宋体" w:eastAsia="宋体" w:cs="宋体"/>
                <w:b w:val="0"/>
                <w:bCs/>
                <w:color w:val="auto"/>
                <w:sz w:val="24"/>
                <w:szCs w:val="24"/>
                <w:highlight w:val="none"/>
              </w:rPr>
            </w:pPr>
          </w:p>
        </w:tc>
        <w:tc>
          <w:tcPr>
            <w:tcW w:w="2385" w:type="dxa"/>
            <w:tcBorders>
              <w:top w:val="single" w:color="auto" w:sz="4" w:space="0"/>
              <w:left w:val="single" w:color="auto" w:sz="4" w:space="0"/>
              <w:right w:val="single" w:color="auto" w:sz="4" w:space="0"/>
            </w:tcBorders>
            <w:vAlign w:val="center"/>
          </w:tcPr>
          <w:p>
            <w:pPr>
              <w:pStyle w:val="6"/>
              <w:pageBreakBefore w:val="0"/>
              <w:shd w:val="clear" w:color="auto" w:fill="FFFFFF"/>
              <w:kinsoku/>
              <w:wordWrap/>
              <w:overflowPunct/>
              <w:topLinePunct w:val="0"/>
              <w:bidi w:val="0"/>
              <w:snapToGrid w:val="0"/>
              <w:spacing w:before="0" w:beforeLines="0" w:after="0" w:afterLines="0" w:line="360" w:lineRule="auto"/>
              <w:jc w:val="center"/>
              <w:rPr>
                <w:rFonts w:hint="eastAsia" w:ascii="宋体" w:hAnsi="宋体" w:eastAsia="宋体" w:cs="宋体"/>
                <w:b w:val="0"/>
                <w:bCs/>
                <w:color w:val="auto"/>
                <w:sz w:val="24"/>
                <w:szCs w:val="24"/>
                <w:highlight w:val="none"/>
                <w:lang w:val="en-US" w:eastAsia="zh-CN"/>
              </w:rPr>
            </w:pPr>
            <w:r>
              <w:rPr>
                <w:rFonts w:hint="eastAsia" w:ascii="宋体" w:hAnsi="宋体" w:eastAsia="宋体" w:cs="宋体"/>
                <w:bCs/>
                <w:sz w:val="24"/>
                <w:szCs w:val="24"/>
                <w:highlight w:val="none"/>
              </w:rPr>
              <w:t>＃</w:t>
            </w:r>
            <w:r>
              <w:rPr>
                <w:rFonts w:hint="eastAsia" w:ascii="宋体" w:hAnsi="宋体" w:eastAsia="宋体" w:cs="宋体"/>
                <w:bCs/>
                <w:color w:val="auto"/>
                <w:sz w:val="24"/>
                <w:szCs w:val="24"/>
                <w:highlight w:val="none"/>
              </w:rPr>
              <w:t>排放标准</w:t>
            </w:r>
          </w:p>
        </w:tc>
        <w:tc>
          <w:tcPr>
            <w:tcW w:w="4629" w:type="dxa"/>
            <w:tcBorders>
              <w:top w:val="single" w:color="auto" w:sz="4" w:space="0"/>
              <w:left w:val="single" w:color="auto" w:sz="4" w:space="0"/>
              <w:bottom w:val="single" w:color="auto" w:sz="4" w:space="0"/>
              <w:right w:val="single" w:color="auto" w:sz="4" w:space="0"/>
            </w:tcBorders>
            <w:vAlign w:val="center"/>
          </w:tcPr>
          <w:p>
            <w:pPr>
              <w:pStyle w:val="6"/>
              <w:pageBreakBefore w:val="0"/>
              <w:shd w:val="clear" w:color="auto" w:fill="FFFFFF"/>
              <w:kinsoku/>
              <w:wordWrap/>
              <w:overflowPunct/>
              <w:topLinePunct w:val="0"/>
              <w:bidi w:val="0"/>
              <w:snapToGrid w:val="0"/>
              <w:spacing w:before="0" w:beforeLines="0" w:after="0" w:afterLines="0" w:line="360" w:lineRule="auto"/>
              <w:jc w:val="center"/>
              <w:rPr>
                <w:rFonts w:hint="eastAsia" w:ascii="宋体" w:hAnsi="宋体" w:eastAsia="宋体" w:cs="宋体"/>
                <w:b w:val="0"/>
                <w:bCs/>
                <w:color w:val="auto"/>
                <w:sz w:val="24"/>
                <w:szCs w:val="24"/>
                <w:highlight w:val="none"/>
                <w:lang w:val="en-US" w:eastAsia="zh-CN"/>
              </w:rPr>
            </w:pPr>
            <w:r>
              <w:rPr>
                <w:rFonts w:hint="eastAsia" w:ascii="宋体" w:hAnsi="宋体" w:eastAsia="宋体" w:cs="宋体"/>
                <w:bCs/>
                <w:color w:val="auto"/>
                <w:sz w:val="24"/>
                <w:szCs w:val="24"/>
                <w:highlight w:val="none"/>
              </w:rPr>
              <w:t>国六</w:t>
            </w:r>
            <w:r>
              <w:rPr>
                <w:rFonts w:hint="eastAsia" w:ascii="宋体" w:hAnsi="宋体" w:eastAsia="宋体" w:cs="宋体"/>
                <w:bCs/>
                <w:color w:val="auto"/>
                <w:sz w:val="24"/>
                <w:szCs w:val="24"/>
                <w:highlight w:val="none"/>
                <w:lang w:val="en-US" w:eastAsia="zh-CN"/>
              </w:rPr>
              <w:t>B</w:t>
            </w:r>
          </w:p>
        </w:tc>
        <w:tc>
          <w:tcPr>
            <w:tcW w:w="1185" w:type="dxa"/>
            <w:tcBorders>
              <w:top w:val="single" w:color="auto" w:sz="4" w:space="0"/>
              <w:left w:val="single" w:color="auto" w:sz="4" w:space="0"/>
              <w:bottom w:val="single" w:color="auto" w:sz="4" w:space="0"/>
              <w:right w:val="single" w:color="auto" w:sz="4" w:space="0"/>
            </w:tcBorders>
            <w:vAlign w:val="center"/>
          </w:tcPr>
          <w:p>
            <w:pPr>
              <w:pStyle w:val="6"/>
              <w:pageBreakBefore w:val="0"/>
              <w:shd w:val="clear" w:color="auto" w:fill="FFFFFF"/>
              <w:kinsoku/>
              <w:wordWrap/>
              <w:overflowPunct/>
              <w:topLinePunct w:val="0"/>
              <w:bidi w:val="0"/>
              <w:snapToGrid w:val="0"/>
              <w:spacing w:before="0" w:beforeLines="0" w:after="0" w:afterLines="0" w:line="360" w:lineRule="auto"/>
              <w:jc w:val="center"/>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rPr>
              <w:t>无</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516" w:hRule="atLeast"/>
          <w:jc w:val="center"/>
        </w:trPr>
        <w:tc>
          <w:tcPr>
            <w:tcW w:w="803" w:type="dxa"/>
            <w:tcBorders>
              <w:top w:val="single" w:color="auto" w:sz="4" w:space="0"/>
              <w:left w:val="single" w:color="auto" w:sz="4" w:space="0"/>
              <w:bottom w:val="single" w:color="auto" w:sz="4" w:space="0"/>
              <w:right w:val="single" w:color="auto" w:sz="4" w:space="0"/>
            </w:tcBorders>
            <w:vAlign w:val="center"/>
          </w:tcPr>
          <w:p>
            <w:pPr>
              <w:pStyle w:val="232"/>
              <w:pageBreakBefore w:val="0"/>
              <w:numPr>
                <w:ilvl w:val="0"/>
                <w:numId w:val="17"/>
              </w:numPr>
              <w:kinsoku/>
              <w:wordWrap/>
              <w:overflowPunct/>
              <w:topLinePunct w:val="0"/>
              <w:bidi w:val="0"/>
              <w:snapToGrid w:val="0"/>
              <w:spacing w:beforeLines="0" w:after="0" w:afterLines="0" w:line="360" w:lineRule="auto"/>
              <w:ind w:left="635" w:leftChars="0" w:hanging="425" w:firstLineChars="0"/>
              <w:jc w:val="center"/>
              <w:rPr>
                <w:rFonts w:hint="eastAsia" w:ascii="宋体" w:hAnsi="宋体" w:eastAsia="宋体" w:cs="宋体"/>
                <w:color w:val="auto"/>
                <w:sz w:val="24"/>
                <w:szCs w:val="24"/>
                <w:highlight w:val="none"/>
              </w:rPr>
            </w:pPr>
          </w:p>
        </w:tc>
        <w:tc>
          <w:tcPr>
            <w:tcW w:w="2385" w:type="dxa"/>
            <w:tcBorders>
              <w:top w:val="single" w:color="auto" w:sz="4" w:space="0"/>
              <w:left w:val="single" w:color="auto" w:sz="4" w:space="0"/>
              <w:bottom w:val="single" w:color="auto" w:sz="4" w:space="0"/>
              <w:right w:val="single" w:color="auto" w:sz="4" w:space="0"/>
            </w:tcBorders>
            <w:vAlign w:val="center"/>
          </w:tcPr>
          <w:p>
            <w:pPr>
              <w:pStyle w:val="6"/>
              <w:pageBreakBefore w:val="0"/>
              <w:shd w:val="clear" w:color="auto" w:fill="FFFFFF"/>
              <w:kinsoku/>
              <w:wordWrap/>
              <w:overflowPunct/>
              <w:topLinePunct w:val="0"/>
              <w:bidi w:val="0"/>
              <w:snapToGrid w:val="0"/>
              <w:spacing w:before="0" w:beforeLines="0" w:after="0" w:afterLines="0" w:line="360" w:lineRule="auto"/>
              <w:jc w:val="center"/>
              <w:rPr>
                <w:rFonts w:hint="eastAsia" w:ascii="宋体" w:hAnsi="宋体" w:eastAsia="宋体" w:cs="宋体"/>
                <w:bCs/>
                <w:color w:val="auto"/>
                <w:sz w:val="24"/>
                <w:szCs w:val="24"/>
                <w:highlight w:val="none"/>
              </w:rPr>
            </w:pPr>
            <w:r>
              <w:rPr>
                <w:rFonts w:hint="eastAsia" w:ascii="宋体" w:hAnsi="宋体" w:eastAsia="宋体" w:cs="宋体"/>
                <w:bCs/>
                <w:sz w:val="24"/>
                <w:szCs w:val="24"/>
                <w:highlight w:val="none"/>
              </w:rPr>
              <w:t>＃</w:t>
            </w:r>
            <w:r>
              <w:rPr>
                <w:rFonts w:hint="eastAsia" w:ascii="宋体" w:hAnsi="宋体" w:eastAsia="宋体" w:cs="宋体"/>
                <w:b w:val="0"/>
                <w:bCs/>
                <w:color w:val="auto"/>
                <w:sz w:val="24"/>
                <w:szCs w:val="24"/>
                <w:highlight w:val="none"/>
                <w:lang w:val="en-US" w:eastAsia="zh-CN"/>
              </w:rPr>
              <w:t>车身颜色</w:t>
            </w:r>
          </w:p>
        </w:tc>
        <w:tc>
          <w:tcPr>
            <w:tcW w:w="4629" w:type="dxa"/>
            <w:tcBorders>
              <w:top w:val="single" w:color="auto" w:sz="4" w:space="0"/>
              <w:left w:val="single" w:color="auto" w:sz="4" w:space="0"/>
              <w:bottom w:val="single" w:color="auto" w:sz="4" w:space="0"/>
              <w:right w:val="single" w:color="auto" w:sz="4" w:space="0"/>
            </w:tcBorders>
            <w:vAlign w:val="center"/>
          </w:tcPr>
          <w:p>
            <w:pPr>
              <w:pStyle w:val="6"/>
              <w:pageBreakBefore w:val="0"/>
              <w:shd w:val="clear" w:color="auto" w:fill="FFFFFF"/>
              <w:kinsoku/>
              <w:wordWrap/>
              <w:overflowPunct/>
              <w:topLinePunct w:val="0"/>
              <w:bidi w:val="0"/>
              <w:snapToGrid w:val="0"/>
              <w:spacing w:before="0" w:beforeLines="0" w:after="0" w:afterLines="0" w:line="360" w:lineRule="auto"/>
              <w:jc w:val="center"/>
              <w:rPr>
                <w:rFonts w:hint="eastAsia" w:ascii="宋体" w:hAnsi="宋体" w:eastAsia="宋体" w:cs="宋体"/>
                <w:bCs/>
                <w:color w:val="auto"/>
                <w:sz w:val="24"/>
                <w:szCs w:val="24"/>
                <w:highlight w:val="none"/>
              </w:rPr>
            </w:pPr>
            <w:r>
              <w:rPr>
                <w:rFonts w:hint="eastAsia" w:ascii="宋体" w:hAnsi="宋体" w:eastAsia="宋体" w:cs="宋体"/>
                <w:b w:val="0"/>
                <w:bCs/>
                <w:color w:val="auto"/>
                <w:sz w:val="24"/>
                <w:szCs w:val="24"/>
                <w:highlight w:val="none"/>
                <w:lang w:val="en-US" w:eastAsia="zh-CN"/>
              </w:rPr>
              <w:t>警车色</w:t>
            </w:r>
            <w:r>
              <w:rPr>
                <w:rFonts w:hint="eastAsia" w:ascii="宋体" w:hAnsi="宋体" w:eastAsia="宋体" w:cs="宋体"/>
                <w:color w:val="auto"/>
                <w:kern w:val="2"/>
                <w:sz w:val="24"/>
                <w:szCs w:val="24"/>
                <w:highlight w:val="none"/>
                <w:lang w:val="en-US" w:eastAsia="zh-CN"/>
              </w:rPr>
              <w:t>（警车色须符合《中华人民共和国公共安全行业标准》GA524--2004（2004式警车汽车类外观制式涂装规范）涂装规范）</w:t>
            </w:r>
          </w:p>
        </w:tc>
        <w:tc>
          <w:tcPr>
            <w:tcW w:w="1185" w:type="dxa"/>
            <w:tcBorders>
              <w:top w:val="single" w:color="auto" w:sz="4" w:space="0"/>
              <w:left w:val="single" w:color="auto" w:sz="4" w:space="0"/>
              <w:bottom w:val="single" w:color="auto" w:sz="4" w:space="0"/>
              <w:right w:val="single" w:color="auto" w:sz="4" w:space="0"/>
            </w:tcBorders>
            <w:vAlign w:val="center"/>
          </w:tcPr>
          <w:p>
            <w:pPr>
              <w:pStyle w:val="6"/>
              <w:pageBreakBefore w:val="0"/>
              <w:shd w:val="clear" w:color="auto" w:fill="FFFFFF"/>
              <w:kinsoku/>
              <w:wordWrap/>
              <w:overflowPunct/>
              <w:topLinePunct w:val="0"/>
              <w:bidi w:val="0"/>
              <w:snapToGrid w:val="0"/>
              <w:spacing w:before="0" w:beforeLines="0" w:after="0" w:afterLines="0" w:line="360" w:lineRule="auto"/>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无</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516" w:hRule="atLeast"/>
          <w:jc w:val="center"/>
        </w:trPr>
        <w:tc>
          <w:tcPr>
            <w:tcW w:w="803" w:type="dxa"/>
            <w:tcBorders>
              <w:top w:val="single" w:color="auto" w:sz="4" w:space="0"/>
              <w:left w:val="single" w:color="auto" w:sz="4" w:space="0"/>
              <w:bottom w:val="single" w:color="auto" w:sz="4" w:space="0"/>
              <w:right w:val="single" w:color="auto" w:sz="4" w:space="0"/>
            </w:tcBorders>
            <w:vAlign w:val="center"/>
          </w:tcPr>
          <w:p>
            <w:pPr>
              <w:pStyle w:val="232"/>
              <w:pageBreakBefore w:val="0"/>
              <w:numPr>
                <w:ilvl w:val="0"/>
                <w:numId w:val="17"/>
              </w:numPr>
              <w:kinsoku/>
              <w:wordWrap/>
              <w:overflowPunct/>
              <w:topLinePunct w:val="0"/>
              <w:bidi w:val="0"/>
              <w:snapToGrid w:val="0"/>
              <w:spacing w:beforeLines="0" w:after="0" w:afterLines="0" w:line="360" w:lineRule="auto"/>
              <w:ind w:left="635" w:leftChars="0" w:hanging="425" w:firstLineChars="0"/>
              <w:jc w:val="center"/>
              <w:rPr>
                <w:rFonts w:hint="eastAsia" w:ascii="宋体" w:hAnsi="宋体" w:eastAsia="宋体" w:cs="宋体"/>
                <w:color w:val="auto"/>
                <w:sz w:val="24"/>
                <w:szCs w:val="24"/>
                <w:highlight w:val="none"/>
              </w:rPr>
            </w:pPr>
          </w:p>
        </w:tc>
        <w:tc>
          <w:tcPr>
            <w:tcW w:w="2385" w:type="dxa"/>
            <w:tcBorders>
              <w:top w:val="single" w:color="auto" w:sz="4" w:space="0"/>
              <w:left w:val="single" w:color="auto" w:sz="4" w:space="0"/>
              <w:bottom w:val="single" w:color="auto" w:sz="4" w:space="0"/>
              <w:right w:val="single" w:color="auto" w:sz="4" w:space="0"/>
            </w:tcBorders>
            <w:shd w:val="clear" w:color="auto" w:fill="auto"/>
            <w:vAlign w:val="center"/>
          </w:tcPr>
          <w:p>
            <w:pPr>
              <w:pStyle w:val="6"/>
              <w:pageBreakBefore w:val="0"/>
              <w:shd w:val="clear" w:color="auto" w:fill="FFFFFF"/>
              <w:kinsoku/>
              <w:wordWrap/>
              <w:overflowPunct/>
              <w:topLinePunct w:val="0"/>
              <w:bidi w:val="0"/>
              <w:snapToGrid w:val="0"/>
              <w:spacing w:before="0" w:beforeLines="0" w:after="0" w:afterLines="0" w:line="360" w:lineRule="auto"/>
              <w:jc w:val="center"/>
              <w:rPr>
                <w:rFonts w:hint="eastAsia" w:ascii="宋体" w:hAnsi="宋体" w:eastAsia="宋体" w:cs="宋体"/>
                <w:bCs/>
                <w:color w:val="auto"/>
                <w:kern w:val="0"/>
                <w:sz w:val="24"/>
                <w:szCs w:val="24"/>
                <w:highlight w:val="none"/>
                <w:lang w:val="en-US" w:eastAsia="zh-CN" w:bidi="ar-SA"/>
              </w:rPr>
            </w:pPr>
            <w:r>
              <w:rPr>
                <w:rFonts w:hint="eastAsia" w:ascii="宋体" w:hAnsi="宋体" w:eastAsia="宋体" w:cs="宋体"/>
                <w:bCs/>
                <w:sz w:val="24"/>
                <w:szCs w:val="24"/>
                <w:highlight w:val="none"/>
              </w:rPr>
              <w:t>＃</w:t>
            </w:r>
            <w:r>
              <w:rPr>
                <w:rFonts w:hint="eastAsia" w:ascii="宋体" w:hAnsi="宋体" w:eastAsia="宋体" w:cs="宋体"/>
                <w:bCs/>
                <w:color w:val="auto"/>
                <w:sz w:val="24"/>
                <w:szCs w:val="24"/>
                <w:highlight w:val="none"/>
              </w:rPr>
              <w:t>轮胎数量</w:t>
            </w:r>
          </w:p>
        </w:tc>
        <w:tc>
          <w:tcPr>
            <w:tcW w:w="4629" w:type="dxa"/>
            <w:tcBorders>
              <w:top w:val="single" w:color="auto" w:sz="4" w:space="0"/>
              <w:left w:val="single" w:color="auto" w:sz="4" w:space="0"/>
              <w:bottom w:val="single" w:color="auto" w:sz="4" w:space="0"/>
              <w:right w:val="single" w:color="auto" w:sz="4" w:space="0"/>
            </w:tcBorders>
            <w:shd w:val="clear" w:color="auto" w:fill="auto"/>
            <w:vAlign w:val="center"/>
          </w:tcPr>
          <w:p>
            <w:pPr>
              <w:pStyle w:val="6"/>
              <w:pageBreakBefore w:val="0"/>
              <w:shd w:val="clear" w:color="auto" w:fill="FFFFFF"/>
              <w:kinsoku/>
              <w:wordWrap/>
              <w:overflowPunct/>
              <w:topLinePunct w:val="0"/>
              <w:bidi w:val="0"/>
              <w:snapToGrid w:val="0"/>
              <w:spacing w:before="0" w:beforeLines="0" w:after="0" w:afterLines="0" w:line="360" w:lineRule="auto"/>
              <w:jc w:val="center"/>
              <w:rPr>
                <w:rFonts w:hint="eastAsia" w:ascii="宋体" w:hAnsi="宋体" w:eastAsia="宋体" w:cs="宋体"/>
                <w:bCs/>
                <w:color w:val="auto"/>
                <w:kern w:val="0"/>
                <w:sz w:val="24"/>
                <w:szCs w:val="24"/>
                <w:highlight w:val="none"/>
                <w:lang w:val="en-US" w:eastAsia="zh-CN" w:bidi="ar-SA"/>
              </w:rPr>
            </w:pPr>
            <w:r>
              <w:rPr>
                <w:rFonts w:hint="eastAsia" w:ascii="宋体" w:hAnsi="宋体" w:eastAsia="宋体" w:cs="宋体"/>
                <w:color w:val="auto"/>
                <w:kern w:val="2"/>
                <w:sz w:val="24"/>
                <w:szCs w:val="24"/>
                <w:highlight w:val="none"/>
                <w:lang w:val="en-US" w:eastAsia="zh-CN"/>
              </w:rPr>
              <w:t>≥5条（含备胎）</w:t>
            </w:r>
          </w:p>
        </w:tc>
        <w:tc>
          <w:tcPr>
            <w:tcW w:w="1185" w:type="dxa"/>
            <w:tcBorders>
              <w:top w:val="single" w:color="auto" w:sz="4" w:space="0"/>
              <w:left w:val="single" w:color="auto" w:sz="4" w:space="0"/>
              <w:bottom w:val="single" w:color="auto" w:sz="4" w:space="0"/>
              <w:right w:val="single" w:color="auto" w:sz="4" w:space="0"/>
            </w:tcBorders>
            <w:vAlign w:val="center"/>
          </w:tcPr>
          <w:p>
            <w:pPr>
              <w:pStyle w:val="6"/>
              <w:pageBreakBefore w:val="0"/>
              <w:shd w:val="clear" w:color="auto" w:fill="FFFFFF"/>
              <w:kinsoku/>
              <w:wordWrap/>
              <w:overflowPunct/>
              <w:topLinePunct w:val="0"/>
              <w:bidi w:val="0"/>
              <w:snapToGrid w:val="0"/>
              <w:spacing w:before="0" w:beforeLines="0" w:after="0" w:afterLines="0" w:line="360" w:lineRule="auto"/>
              <w:jc w:val="center"/>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rPr>
              <w:t>无</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516" w:hRule="atLeast"/>
          <w:jc w:val="center"/>
        </w:trPr>
        <w:tc>
          <w:tcPr>
            <w:tcW w:w="803" w:type="dxa"/>
            <w:tcBorders>
              <w:top w:val="single" w:color="auto" w:sz="4" w:space="0"/>
              <w:left w:val="single" w:color="auto" w:sz="4" w:space="0"/>
              <w:bottom w:val="single" w:color="auto" w:sz="4" w:space="0"/>
              <w:right w:val="single" w:color="auto" w:sz="4" w:space="0"/>
            </w:tcBorders>
            <w:vAlign w:val="center"/>
          </w:tcPr>
          <w:p>
            <w:pPr>
              <w:pStyle w:val="232"/>
              <w:pageBreakBefore w:val="0"/>
              <w:numPr>
                <w:ilvl w:val="0"/>
                <w:numId w:val="17"/>
              </w:numPr>
              <w:kinsoku/>
              <w:wordWrap/>
              <w:overflowPunct/>
              <w:topLinePunct w:val="0"/>
              <w:bidi w:val="0"/>
              <w:snapToGrid w:val="0"/>
              <w:spacing w:beforeLines="0" w:after="0" w:afterLines="0" w:line="360" w:lineRule="auto"/>
              <w:ind w:left="635" w:leftChars="0" w:hanging="425" w:firstLineChars="0"/>
              <w:jc w:val="center"/>
              <w:rPr>
                <w:rFonts w:hint="eastAsia" w:ascii="宋体" w:hAnsi="宋体" w:eastAsia="宋体" w:cs="宋体"/>
                <w:color w:val="auto"/>
                <w:sz w:val="24"/>
                <w:szCs w:val="24"/>
                <w:highlight w:val="none"/>
              </w:rPr>
            </w:pPr>
          </w:p>
        </w:tc>
        <w:tc>
          <w:tcPr>
            <w:tcW w:w="2385" w:type="dxa"/>
            <w:tcBorders>
              <w:top w:val="single" w:color="auto" w:sz="4" w:space="0"/>
              <w:left w:val="single" w:color="auto" w:sz="4" w:space="0"/>
              <w:bottom w:val="single" w:color="auto" w:sz="4" w:space="0"/>
              <w:right w:val="single" w:color="auto" w:sz="4" w:space="0"/>
            </w:tcBorders>
            <w:vAlign w:val="center"/>
          </w:tcPr>
          <w:p>
            <w:pPr>
              <w:pStyle w:val="6"/>
              <w:pageBreakBefore w:val="0"/>
              <w:shd w:val="clear" w:color="auto" w:fill="FFFFFF"/>
              <w:kinsoku/>
              <w:wordWrap/>
              <w:overflowPunct/>
              <w:topLinePunct w:val="0"/>
              <w:bidi w:val="0"/>
              <w:snapToGrid w:val="0"/>
              <w:spacing w:before="0" w:beforeLines="0" w:after="0" w:afterLines="0" w:line="360" w:lineRule="auto"/>
              <w:jc w:val="center"/>
              <w:rPr>
                <w:rFonts w:hint="eastAsia" w:ascii="宋体" w:hAnsi="宋体" w:eastAsia="宋体" w:cs="宋体"/>
                <w:bCs/>
                <w:color w:val="auto"/>
                <w:sz w:val="24"/>
                <w:szCs w:val="24"/>
                <w:highlight w:val="none"/>
              </w:rPr>
            </w:pPr>
            <w:r>
              <w:rPr>
                <w:rFonts w:hint="eastAsia" w:ascii="宋体" w:hAnsi="宋体" w:eastAsia="宋体" w:cs="宋体"/>
                <w:bCs/>
                <w:sz w:val="24"/>
                <w:szCs w:val="24"/>
                <w:highlight w:val="none"/>
              </w:rPr>
              <w:t>＃</w:t>
            </w:r>
            <w:r>
              <w:rPr>
                <w:rFonts w:hint="eastAsia" w:ascii="宋体" w:hAnsi="宋体" w:eastAsia="宋体" w:cs="宋体"/>
                <w:bCs/>
                <w:color w:val="auto"/>
                <w:sz w:val="24"/>
                <w:szCs w:val="24"/>
                <w:highlight w:val="none"/>
              </w:rPr>
              <w:t>制动系统</w:t>
            </w:r>
          </w:p>
        </w:tc>
        <w:tc>
          <w:tcPr>
            <w:tcW w:w="4629" w:type="dxa"/>
            <w:tcBorders>
              <w:top w:val="single" w:color="auto" w:sz="4" w:space="0"/>
              <w:left w:val="single" w:color="auto" w:sz="4" w:space="0"/>
              <w:bottom w:val="single" w:color="auto" w:sz="4" w:space="0"/>
              <w:right w:val="single" w:color="auto" w:sz="4" w:space="0"/>
            </w:tcBorders>
            <w:vAlign w:val="center"/>
          </w:tcPr>
          <w:p>
            <w:pPr>
              <w:pStyle w:val="6"/>
              <w:pageBreakBefore w:val="0"/>
              <w:shd w:val="clear" w:color="auto" w:fill="FFFFFF"/>
              <w:kinsoku/>
              <w:wordWrap/>
              <w:overflowPunct/>
              <w:topLinePunct w:val="0"/>
              <w:bidi w:val="0"/>
              <w:snapToGrid w:val="0"/>
              <w:spacing w:before="0" w:beforeLines="0" w:after="0" w:afterLines="0" w:line="360" w:lineRule="auto"/>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前</w:t>
            </w:r>
            <w:r>
              <w:rPr>
                <w:rFonts w:hint="eastAsia" w:ascii="宋体" w:hAnsi="宋体" w:eastAsia="宋体" w:cs="宋体"/>
                <w:bCs/>
                <w:color w:val="auto"/>
                <w:sz w:val="24"/>
                <w:szCs w:val="24"/>
                <w:highlight w:val="none"/>
                <w:lang w:val="en-US" w:eastAsia="zh-CN"/>
              </w:rPr>
              <w:t>后</w:t>
            </w:r>
            <w:r>
              <w:rPr>
                <w:rFonts w:hint="eastAsia" w:ascii="宋体" w:hAnsi="宋体" w:eastAsia="宋体" w:cs="宋体"/>
                <w:bCs/>
                <w:color w:val="auto"/>
                <w:sz w:val="24"/>
                <w:szCs w:val="24"/>
                <w:highlight w:val="none"/>
              </w:rPr>
              <w:t>盘式刹车</w:t>
            </w:r>
          </w:p>
        </w:tc>
        <w:tc>
          <w:tcPr>
            <w:tcW w:w="1185" w:type="dxa"/>
            <w:tcBorders>
              <w:top w:val="single" w:color="auto" w:sz="4" w:space="0"/>
              <w:left w:val="single" w:color="auto" w:sz="4" w:space="0"/>
              <w:bottom w:val="single" w:color="auto" w:sz="4" w:space="0"/>
              <w:right w:val="single" w:color="auto" w:sz="4" w:space="0"/>
            </w:tcBorders>
            <w:vAlign w:val="center"/>
          </w:tcPr>
          <w:p>
            <w:pPr>
              <w:pStyle w:val="6"/>
              <w:pageBreakBefore w:val="0"/>
              <w:shd w:val="clear" w:color="auto" w:fill="FFFFFF"/>
              <w:kinsoku/>
              <w:wordWrap/>
              <w:overflowPunct/>
              <w:topLinePunct w:val="0"/>
              <w:bidi w:val="0"/>
              <w:snapToGrid w:val="0"/>
              <w:spacing w:before="0" w:beforeLines="0" w:after="0" w:afterLines="0" w:line="360" w:lineRule="auto"/>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无</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516" w:hRule="atLeast"/>
          <w:jc w:val="center"/>
        </w:trPr>
        <w:tc>
          <w:tcPr>
            <w:tcW w:w="803" w:type="dxa"/>
            <w:tcBorders>
              <w:top w:val="single" w:color="auto" w:sz="4" w:space="0"/>
              <w:left w:val="single" w:color="auto" w:sz="4" w:space="0"/>
              <w:bottom w:val="single" w:color="auto" w:sz="4" w:space="0"/>
              <w:right w:val="single" w:color="auto" w:sz="4" w:space="0"/>
            </w:tcBorders>
            <w:vAlign w:val="center"/>
          </w:tcPr>
          <w:p>
            <w:pPr>
              <w:pStyle w:val="232"/>
              <w:pageBreakBefore w:val="0"/>
              <w:numPr>
                <w:ilvl w:val="0"/>
                <w:numId w:val="17"/>
              </w:numPr>
              <w:kinsoku/>
              <w:wordWrap/>
              <w:overflowPunct/>
              <w:topLinePunct w:val="0"/>
              <w:bidi w:val="0"/>
              <w:snapToGrid w:val="0"/>
              <w:spacing w:beforeLines="0" w:after="0" w:afterLines="0" w:line="360" w:lineRule="auto"/>
              <w:ind w:left="635" w:leftChars="0" w:hanging="425" w:firstLineChars="0"/>
              <w:jc w:val="center"/>
              <w:rPr>
                <w:rFonts w:hint="eastAsia" w:ascii="宋体" w:hAnsi="宋体" w:eastAsia="宋体" w:cs="宋体"/>
                <w:color w:val="auto"/>
                <w:sz w:val="24"/>
                <w:szCs w:val="24"/>
                <w:highlight w:val="none"/>
              </w:rPr>
            </w:pPr>
          </w:p>
        </w:tc>
        <w:tc>
          <w:tcPr>
            <w:tcW w:w="2385" w:type="dxa"/>
            <w:tcBorders>
              <w:top w:val="single" w:color="auto" w:sz="4" w:space="0"/>
              <w:left w:val="single" w:color="auto" w:sz="4" w:space="0"/>
              <w:bottom w:val="single" w:color="auto" w:sz="4" w:space="0"/>
              <w:right w:val="single" w:color="auto" w:sz="4" w:space="0"/>
            </w:tcBorders>
            <w:shd w:val="clear" w:color="auto" w:fill="auto"/>
            <w:vAlign w:val="center"/>
          </w:tcPr>
          <w:p>
            <w:pPr>
              <w:pStyle w:val="6"/>
              <w:pageBreakBefore w:val="0"/>
              <w:shd w:val="clear" w:color="auto" w:fill="FFFFFF"/>
              <w:kinsoku/>
              <w:wordWrap/>
              <w:overflowPunct/>
              <w:topLinePunct w:val="0"/>
              <w:bidi w:val="0"/>
              <w:snapToGrid w:val="0"/>
              <w:spacing w:before="0" w:beforeLines="0" w:after="0" w:afterLines="0" w:line="360" w:lineRule="auto"/>
              <w:jc w:val="center"/>
              <w:rPr>
                <w:rFonts w:hint="eastAsia" w:ascii="宋体" w:hAnsi="宋体" w:eastAsia="宋体" w:cs="宋体"/>
                <w:bCs/>
                <w:color w:val="auto"/>
                <w:kern w:val="0"/>
                <w:sz w:val="24"/>
                <w:szCs w:val="24"/>
                <w:highlight w:val="none"/>
                <w:lang w:val="en-US" w:eastAsia="zh-CN" w:bidi="ar-SA"/>
              </w:rPr>
            </w:pPr>
            <w:r>
              <w:rPr>
                <w:rFonts w:hint="eastAsia" w:ascii="宋体" w:hAnsi="宋体" w:eastAsia="宋体" w:cs="宋体"/>
                <w:bCs/>
                <w:sz w:val="24"/>
                <w:szCs w:val="24"/>
                <w:highlight w:val="none"/>
              </w:rPr>
              <w:t>＃</w:t>
            </w:r>
            <w:r>
              <w:rPr>
                <w:rFonts w:hint="eastAsia" w:ascii="宋体" w:hAnsi="宋体" w:eastAsia="宋体" w:cs="宋体"/>
                <w:bCs/>
                <w:color w:val="auto"/>
                <w:sz w:val="24"/>
                <w:szCs w:val="24"/>
                <w:highlight w:val="none"/>
              </w:rPr>
              <w:t>轮胎规格</w:t>
            </w:r>
          </w:p>
        </w:tc>
        <w:tc>
          <w:tcPr>
            <w:tcW w:w="4629" w:type="dxa"/>
            <w:tcBorders>
              <w:top w:val="single" w:color="auto" w:sz="4" w:space="0"/>
              <w:left w:val="single" w:color="auto" w:sz="4" w:space="0"/>
              <w:bottom w:val="single" w:color="auto" w:sz="4" w:space="0"/>
              <w:right w:val="single" w:color="auto" w:sz="4" w:space="0"/>
            </w:tcBorders>
            <w:shd w:val="clear" w:color="auto" w:fill="auto"/>
            <w:vAlign w:val="center"/>
          </w:tcPr>
          <w:p>
            <w:pPr>
              <w:pStyle w:val="6"/>
              <w:pageBreakBefore w:val="0"/>
              <w:shd w:val="clear" w:color="auto" w:fill="FFFFFF"/>
              <w:kinsoku/>
              <w:wordWrap/>
              <w:overflowPunct/>
              <w:topLinePunct w:val="0"/>
              <w:bidi w:val="0"/>
              <w:snapToGrid w:val="0"/>
              <w:spacing w:before="0" w:beforeLines="0" w:after="0" w:afterLines="0" w:line="360" w:lineRule="auto"/>
              <w:jc w:val="center"/>
              <w:rPr>
                <w:rFonts w:hint="eastAsia" w:ascii="宋体" w:hAnsi="宋体" w:eastAsia="宋体" w:cs="宋体"/>
                <w:bCs/>
                <w:color w:val="auto"/>
                <w:kern w:val="0"/>
                <w:sz w:val="24"/>
                <w:szCs w:val="24"/>
                <w:highlight w:val="none"/>
                <w:lang w:val="en-US" w:eastAsia="zh-CN" w:bidi="ar-SA"/>
              </w:rPr>
            </w:pPr>
            <w:r>
              <w:rPr>
                <w:rFonts w:hint="eastAsia" w:ascii="宋体" w:hAnsi="宋体" w:eastAsia="宋体" w:cs="宋体"/>
                <w:bCs/>
                <w:color w:val="auto"/>
                <w:sz w:val="24"/>
                <w:szCs w:val="24"/>
                <w:highlight w:val="none"/>
              </w:rPr>
              <w:t>≥215/65R16C</w:t>
            </w:r>
          </w:p>
        </w:tc>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pPr>
              <w:pStyle w:val="6"/>
              <w:pageBreakBefore w:val="0"/>
              <w:shd w:val="clear" w:color="auto" w:fill="FFFFFF"/>
              <w:kinsoku/>
              <w:wordWrap/>
              <w:overflowPunct/>
              <w:topLinePunct w:val="0"/>
              <w:bidi w:val="0"/>
              <w:snapToGrid w:val="0"/>
              <w:spacing w:before="0" w:beforeLines="0" w:after="0" w:afterLines="0" w:line="360" w:lineRule="auto"/>
              <w:jc w:val="center"/>
              <w:rPr>
                <w:rFonts w:hint="eastAsia" w:ascii="宋体" w:hAnsi="宋体" w:eastAsia="宋体" w:cs="宋体"/>
                <w:bCs/>
                <w:color w:val="auto"/>
                <w:kern w:val="0"/>
                <w:sz w:val="24"/>
                <w:szCs w:val="24"/>
                <w:highlight w:val="none"/>
                <w:lang w:val="en-US" w:eastAsia="zh-CN" w:bidi="ar-SA"/>
              </w:rPr>
            </w:pPr>
            <w:r>
              <w:rPr>
                <w:rFonts w:hint="eastAsia" w:ascii="宋体" w:hAnsi="宋体" w:eastAsia="宋体" w:cs="宋体"/>
                <w:bCs/>
                <w:color w:val="auto"/>
                <w:sz w:val="24"/>
                <w:szCs w:val="24"/>
                <w:highlight w:val="none"/>
              </w:rPr>
              <w:t>无</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516" w:hRule="atLeast"/>
          <w:jc w:val="center"/>
        </w:trPr>
        <w:tc>
          <w:tcPr>
            <w:tcW w:w="803" w:type="dxa"/>
            <w:tcBorders>
              <w:top w:val="single" w:color="auto" w:sz="4" w:space="0"/>
              <w:left w:val="single" w:color="auto" w:sz="4" w:space="0"/>
              <w:bottom w:val="single" w:color="auto" w:sz="4" w:space="0"/>
              <w:right w:val="single" w:color="auto" w:sz="4" w:space="0"/>
            </w:tcBorders>
            <w:vAlign w:val="center"/>
          </w:tcPr>
          <w:p>
            <w:pPr>
              <w:pStyle w:val="232"/>
              <w:pageBreakBefore w:val="0"/>
              <w:numPr>
                <w:ilvl w:val="0"/>
                <w:numId w:val="17"/>
              </w:numPr>
              <w:kinsoku/>
              <w:wordWrap/>
              <w:overflowPunct/>
              <w:topLinePunct w:val="0"/>
              <w:bidi w:val="0"/>
              <w:snapToGrid w:val="0"/>
              <w:spacing w:beforeLines="0" w:after="0" w:afterLines="0" w:line="360" w:lineRule="auto"/>
              <w:ind w:left="635" w:leftChars="0" w:hanging="425" w:firstLineChars="0"/>
              <w:jc w:val="center"/>
              <w:rPr>
                <w:rFonts w:hint="eastAsia" w:ascii="宋体" w:hAnsi="宋体" w:eastAsia="宋体" w:cs="宋体"/>
                <w:color w:val="auto"/>
                <w:sz w:val="24"/>
                <w:szCs w:val="24"/>
                <w:highlight w:val="none"/>
              </w:rPr>
            </w:pPr>
          </w:p>
        </w:tc>
        <w:tc>
          <w:tcPr>
            <w:tcW w:w="2385" w:type="dxa"/>
            <w:tcBorders>
              <w:top w:val="single" w:color="auto" w:sz="4" w:space="0"/>
              <w:left w:val="single" w:color="auto" w:sz="4" w:space="0"/>
              <w:bottom w:val="single" w:color="auto" w:sz="4" w:space="0"/>
              <w:right w:val="single" w:color="auto" w:sz="4" w:space="0"/>
            </w:tcBorders>
            <w:shd w:val="clear" w:color="auto" w:fill="auto"/>
            <w:vAlign w:val="center"/>
          </w:tcPr>
          <w:p>
            <w:pPr>
              <w:pStyle w:val="6"/>
              <w:pageBreakBefore w:val="0"/>
              <w:shd w:val="clear" w:color="auto" w:fill="FFFFFF"/>
              <w:kinsoku/>
              <w:wordWrap/>
              <w:overflowPunct/>
              <w:topLinePunct w:val="0"/>
              <w:bidi w:val="0"/>
              <w:snapToGrid w:val="0"/>
              <w:spacing w:before="0" w:beforeLines="0" w:after="0" w:afterLines="0" w:line="360" w:lineRule="auto"/>
              <w:jc w:val="center"/>
              <w:rPr>
                <w:rFonts w:hint="eastAsia" w:ascii="宋体" w:hAnsi="宋体" w:eastAsia="宋体" w:cs="宋体"/>
                <w:bCs/>
                <w:color w:val="auto"/>
                <w:kern w:val="0"/>
                <w:sz w:val="24"/>
                <w:szCs w:val="24"/>
                <w:highlight w:val="none"/>
                <w:lang w:val="en-US" w:eastAsia="zh-CN" w:bidi="ar-SA"/>
              </w:rPr>
            </w:pPr>
            <w:r>
              <w:rPr>
                <w:rFonts w:hint="eastAsia" w:ascii="宋体" w:hAnsi="宋体" w:eastAsia="宋体" w:cs="宋体"/>
                <w:bCs/>
                <w:sz w:val="24"/>
                <w:szCs w:val="24"/>
                <w:highlight w:val="none"/>
              </w:rPr>
              <w:t>＃</w:t>
            </w:r>
            <w:r>
              <w:rPr>
                <w:rFonts w:hint="eastAsia" w:ascii="宋体" w:hAnsi="宋体" w:eastAsia="宋体" w:cs="宋体"/>
                <w:bCs/>
                <w:color w:val="auto"/>
                <w:sz w:val="24"/>
                <w:szCs w:val="24"/>
                <w:highlight w:val="none"/>
              </w:rPr>
              <w:t>油箱</w:t>
            </w:r>
          </w:p>
        </w:tc>
        <w:tc>
          <w:tcPr>
            <w:tcW w:w="4629" w:type="dxa"/>
            <w:tcBorders>
              <w:top w:val="single" w:color="auto" w:sz="4" w:space="0"/>
              <w:left w:val="single" w:color="auto" w:sz="4" w:space="0"/>
              <w:bottom w:val="single" w:color="auto" w:sz="4" w:space="0"/>
              <w:right w:val="single" w:color="auto" w:sz="4" w:space="0"/>
            </w:tcBorders>
            <w:shd w:val="clear" w:color="auto" w:fill="auto"/>
            <w:vAlign w:val="center"/>
          </w:tcPr>
          <w:p>
            <w:pPr>
              <w:pStyle w:val="6"/>
              <w:pageBreakBefore w:val="0"/>
              <w:shd w:val="clear" w:color="auto" w:fill="FFFFFF"/>
              <w:kinsoku/>
              <w:wordWrap/>
              <w:overflowPunct/>
              <w:topLinePunct w:val="0"/>
              <w:bidi w:val="0"/>
              <w:snapToGrid w:val="0"/>
              <w:spacing w:before="0" w:beforeLines="0" w:after="0" w:afterLines="0" w:line="360" w:lineRule="auto"/>
              <w:jc w:val="center"/>
              <w:rPr>
                <w:rFonts w:hint="eastAsia" w:ascii="宋体" w:hAnsi="宋体" w:eastAsia="宋体" w:cs="宋体"/>
                <w:bCs/>
                <w:color w:val="auto"/>
                <w:kern w:val="0"/>
                <w:sz w:val="24"/>
                <w:szCs w:val="24"/>
                <w:highlight w:val="none"/>
                <w:lang w:val="en-US" w:eastAsia="zh-CN" w:bidi="ar-SA"/>
              </w:rPr>
            </w:pPr>
            <w:r>
              <w:rPr>
                <w:rFonts w:hint="eastAsia" w:ascii="宋体" w:hAnsi="宋体" w:eastAsia="宋体" w:cs="宋体"/>
                <w:bCs/>
                <w:color w:val="auto"/>
                <w:sz w:val="24"/>
                <w:szCs w:val="24"/>
                <w:highlight w:val="none"/>
              </w:rPr>
              <w:t>≥80L</w:t>
            </w:r>
          </w:p>
        </w:tc>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pPr>
              <w:pStyle w:val="6"/>
              <w:pageBreakBefore w:val="0"/>
              <w:shd w:val="clear" w:color="auto" w:fill="FFFFFF"/>
              <w:kinsoku/>
              <w:wordWrap/>
              <w:overflowPunct/>
              <w:topLinePunct w:val="0"/>
              <w:bidi w:val="0"/>
              <w:snapToGrid w:val="0"/>
              <w:spacing w:before="0" w:beforeLines="0" w:after="0" w:afterLines="0" w:line="360" w:lineRule="auto"/>
              <w:jc w:val="center"/>
              <w:rPr>
                <w:rFonts w:hint="eastAsia" w:ascii="宋体" w:hAnsi="宋体" w:eastAsia="宋体" w:cs="宋体"/>
                <w:bCs/>
                <w:color w:val="auto"/>
                <w:kern w:val="0"/>
                <w:sz w:val="24"/>
                <w:szCs w:val="24"/>
                <w:highlight w:val="none"/>
                <w:lang w:val="en-US" w:eastAsia="zh-CN" w:bidi="ar-SA"/>
              </w:rPr>
            </w:pPr>
            <w:r>
              <w:rPr>
                <w:rFonts w:hint="eastAsia" w:ascii="宋体" w:hAnsi="宋体" w:eastAsia="宋体" w:cs="宋体"/>
                <w:bCs/>
                <w:color w:val="auto"/>
                <w:sz w:val="24"/>
                <w:szCs w:val="24"/>
                <w:highlight w:val="none"/>
              </w:rPr>
              <w:t>无</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516" w:hRule="atLeast"/>
          <w:jc w:val="center"/>
        </w:trPr>
        <w:tc>
          <w:tcPr>
            <w:tcW w:w="803" w:type="dxa"/>
            <w:tcBorders>
              <w:top w:val="single" w:color="auto" w:sz="4" w:space="0"/>
              <w:left w:val="single" w:color="auto" w:sz="4" w:space="0"/>
              <w:bottom w:val="single" w:color="auto" w:sz="4" w:space="0"/>
              <w:right w:val="single" w:color="auto" w:sz="4" w:space="0"/>
            </w:tcBorders>
            <w:vAlign w:val="center"/>
          </w:tcPr>
          <w:p>
            <w:pPr>
              <w:pStyle w:val="232"/>
              <w:pageBreakBefore w:val="0"/>
              <w:numPr>
                <w:ilvl w:val="0"/>
                <w:numId w:val="17"/>
              </w:numPr>
              <w:kinsoku/>
              <w:wordWrap/>
              <w:overflowPunct/>
              <w:topLinePunct w:val="0"/>
              <w:bidi w:val="0"/>
              <w:snapToGrid w:val="0"/>
              <w:spacing w:beforeLines="0" w:after="0" w:afterLines="0" w:line="360" w:lineRule="auto"/>
              <w:ind w:left="635" w:leftChars="0" w:hanging="425" w:firstLineChars="0"/>
              <w:jc w:val="center"/>
              <w:rPr>
                <w:rFonts w:hint="eastAsia" w:ascii="宋体" w:hAnsi="宋体" w:eastAsia="宋体" w:cs="宋体"/>
                <w:b w:val="0"/>
                <w:bCs w:val="0"/>
                <w:color w:val="auto"/>
                <w:sz w:val="24"/>
                <w:szCs w:val="24"/>
                <w:highlight w:val="none"/>
              </w:rPr>
            </w:pPr>
          </w:p>
        </w:tc>
        <w:tc>
          <w:tcPr>
            <w:tcW w:w="2385" w:type="dxa"/>
            <w:tcBorders>
              <w:top w:val="single" w:color="auto" w:sz="4" w:space="0"/>
              <w:left w:val="single" w:color="auto" w:sz="4" w:space="0"/>
              <w:bottom w:val="single" w:color="auto" w:sz="4" w:space="0"/>
              <w:right w:val="single" w:color="auto" w:sz="4" w:space="0"/>
            </w:tcBorders>
            <w:vAlign w:val="center"/>
          </w:tcPr>
          <w:p>
            <w:pPr>
              <w:pStyle w:val="6"/>
              <w:pageBreakBefore w:val="0"/>
              <w:shd w:val="clear" w:color="auto" w:fill="FFFFFF"/>
              <w:kinsoku/>
              <w:wordWrap/>
              <w:overflowPunct/>
              <w:topLinePunct w:val="0"/>
              <w:bidi w:val="0"/>
              <w:snapToGrid w:val="0"/>
              <w:spacing w:before="0" w:beforeLines="0" w:after="0" w:afterLines="0" w:line="360" w:lineRule="auto"/>
              <w:jc w:val="center"/>
              <w:rPr>
                <w:rFonts w:hint="eastAsia" w:ascii="宋体" w:hAnsi="宋体" w:eastAsia="宋体" w:cs="宋体"/>
                <w:b w:val="0"/>
                <w:bCs w:val="0"/>
                <w:color w:val="auto"/>
                <w:sz w:val="24"/>
                <w:szCs w:val="24"/>
                <w:highlight w:val="none"/>
              </w:rPr>
            </w:pPr>
            <w:r>
              <w:rPr>
                <w:rFonts w:hint="eastAsia" w:ascii="宋体" w:hAnsi="宋体" w:eastAsia="宋体" w:cs="宋体"/>
                <w:bCs/>
                <w:sz w:val="24"/>
                <w:szCs w:val="24"/>
                <w:highlight w:val="none"/>
              </w:rPr>
              <w:t>＃</w:t>
            </w:r>
            <w:r>
              <w:rPr>
                <w:rFonts w:hint="eastAsia" w:ascii="宋体" w:hAnsi="宋体" w:eastAsia="宋体" w:cs="宋体"/>
                <w:bCs/>
                <w:color w:val="auto"/>
                <w:sz w:val="24"/>
                <w:szCs w:val="24"/>
                <w:highlight w:val="none"/>
                <w:lang w:val="en-US" w:eastAsia="zh-CN"/>
              </w:rPr>
              <w:t>挡位数</w:t>
            </w:r>
          </w:p>
        </w:tc>
        <w:tc>
          <w:tcPr>
            <w:tcW w:w="4629" w:type="dxa"/>
            <w:tcBorders>
              <w:top w:val="single" w:color="auto" w:sz="4" w:space="0"/>
              <w:left w:val="single" w:color="auto" w:sz="4" w:space="0"/>
              <w:bottom w:val="single" w:color="auto" w:sz="4" w:space="0"/>
              <w:right w:val="single" w:color="auto" w:sz="4" w:space="0"/>
            </w:tcBorders>
            <w:vAlign w:val="center"/>
          </w:tcPr>
          <w:p>
            <w:pPr>
              <w:pStyle w:val="6"/>
              <w:pageBreakBefore w:val="0"/>
              <w:shd w:val="clear" w:color="auto" w:fill="FFFFFF"/>
              <w:kinsoku/>
              <w:wordWrap/>
              <w:overflowPunct/>
              <w:topLinePunct w:val="0"/>
              <w:bidi w:val="0"/>
              <w:snapToGrid w:val="0"/>
              <w:spacing w:before="0" w:beforeLines="0" w:after="0" w:afterLines="0" w:line="360" w:lineRule="auto"/>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w:t>
            </w:r>
            <w:r>
              <w:rPr>
                <w:rFonts w:hint="eastAsia" w:ascii="宋体" w:hAnsi="宋体" w:eastAsia="宋体" w:cs="宋体"/>
                <w:bCs/>
                <w:color w:val="auto"/>
                <w:sz w:val="24"/>
                <w:szCs w:val="24"/>
                <w:highlight w:val="none"/>
                <w:lang w:val="en-US" w:eastAsia="zh-CN"/>
              </w:rPr>
              <w:t>8</w:t>
            </w:r>
            <w:r>
              <w:rPr>
                <w:rFonts w:hint="eastAsia" w:ascii="宋体" w:hAnsi="宋体" w:eastAsia="宋体" w:cs="宋体"/>
                <w:bCs/>
                <w:color w:val="auto"/>
                <w:sz w:val="24"/>
                <w:szCs w:val="24"/>
                <w:highlight w:val="none"/>
              </w:rPr>
              <w:t>前进挡</w:t>
            </w:r>
          </w:p>
        </w:tc>
        <w:tc>
          <w:tcPr>
            <w:tcW w:w="1185" w:type="dxa"/>
            <w:tcBorders>
              <w:top w:val="single" w:color="auto" w:sz="4" w:space="0"/>
              <w:left w:val="single" w:color="auto" w:sz="4" w:space="0"/>
              <w:bottom w:val="single" w:color="auto" w:sz="4" w:space="0"/>
              <w:right w:val="single" w:color="auto" w:sz="4" w:space="0"/>
            </w:tcBorders>
            <w:vAlign w:val="center"/>
          </w:tcPr>
          <w:p>
            <w:pPr>
              <w:pStyle w:val="6"/>
              <w:pageBreakBefore w:val="0"/>
              <w:shd w:val="clear" w:color="auto" w:fill="FFFFFF"/>
              <w:kinsoku/>
              <w:wordWrap/>
              <w:overflowPunct/>
              <w:topLinePunct w:val="0"/>
              <w:bidi w:val="0"/>
              <w:snapToGrid w:val="0"/>
              <w:spacing w:before="0" w:beforeLines="0" w:after="0" w:afterLines="0" w:line="360" w:lineRule="auto"/>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无</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516" w:hRule="atLeast"/>
          <w:jc w:val="center"/>
        </w:trPr>
        <w:tc>
          <w:tcPr>
            <w:tcW w:w="803" w:type="dxa"/>
            <w:tcBorders>
              <w:top w:val="single" w:color="auto" w:sz="4" w:space="0"/>
              <w:left w:val="single" w:color="auto" w:sz="4" w:space="0"/>
              <w:bottom w:val="single" w:color="auto" w:sz="4" w:space="0"/>
              <w:right w:val="single" w:color="auto" w:sz="4" w:space="0"/>
            </w:tcBorders>
            <w:vAlign w:val="center"/>
          </w:tcPr>
          <w:p>
            <w:pPr>
              <w:pStyle w:val="232"/>
              <w:pageBreakBefore w:val="0"/>
              <w:numPr>
                <w:ilvl w:val="0"/>
                <w:numId w:val="17"/>
              </w:numPr>
              <w:kinsoku/>
              <w:wordWrap/>
              <w:overflowPunct/>
              <w:topLinePunct w:val="0"/>
              <w:bidi w:val="0"/>
              <w:snapToGrid w:val="0"/>
              <w:spacing w:beforeLines="0" w:after="0" w:afterLines="0" w:line="360" w:lineRule="auto"/>
              <w:ind w:left="635" w:leftChars="0" w:hanging="425" w:firstLineChars="0"/>
              <w:jc w:val="center"/>
              <w:rPr>
                <w:rFonts w:hint="eastAsia" w:ascii="宋体" w:hAnsi="宋体" w:eastAsia="宋体" w:cs="宋体"/>
                <w:b w:val="0"/>
                <w:bCs w:val="0"/>
                <w:color w:val="auto"/>
                <w:sz w:val="24"/>
                <w:szCs w:val="24"/>
                <w:highlight w:val="none"/>
              </w:rPr>
            </w:pPr>
          </w:p>
        </w:tc>
        <w:tc>
          <w:tcPr>
            <w:tcW w:w="2385" w:type="dxa"/>
            <w:tcBorders>
              <w:top w:val="single" w:color="auto" w:sz="4" w:space="0"/>
              <w:left w:val="single" w:color="auto" w:sz="4" w:space="0"/>
              <w:bottom w:val="single" w:color="auto" w:sz="4" w:space="0"/>
              <w:right w:val="single" w:color="auto" w:sz="4" w:space="0"/>
            </w:tcBorders>
            <w:shd w:val="clear" w:color="auto" w:fill="auto"/>
            <w:vAlign w:val="center"/>
          </w:tcPr>
          <w:p>
            <w:pPr>
              <w:pStyle w:val="6"/>
              <w:pageBreakBefore w:val="0"/>
              <w:shd w:val="clear" w:color="auto" w:fill="FFFFFF"/>
              <w:kinsoku/>
              <w:wordWrap/>
              <w:overflowPunct/>
              <w:topLinePunct w:val="0"/>
              <w:bidi w:val="0"/>
              <w:snapToGrid w:val="0"/>
              <w:spacing w:before="0" w:beforeLines="0" w:after="0" w:afterLines="0" w:line="360" w:lineRule="auto"/>
              <w:jc w:val="center"/>
              <w:rPr>
                <w:rFonts w:hint="eastAsia" w:ascii="宋体" w:hAnsi="宋体" w:eastAsia="宋体" w:cs="宋体"/>
                <w:bCs/>
                <w:color w:val="auto"/>
                <w:kern w:val="0"/>
                <w:sz w:val="24"/>
                <w:szCs w:val="24"/>
                <w:highlight w:val="none"/>
                <w:lang w:val="en-US" w:eastAsia="zh-CN" w:bidi="ar-SA"/>
              </w:rPr>
            </w:pPr>
            <w:r>
              <w:rPr>
                <w:rFonts w:hint="eastAsia" w:ascii="宋体" w:hAnsi="宋体" w:eastAsia="宋体" w:cs="宋体"/>
                <w:bCs/>
                <w:sz w:val="24"/>
                <w:szCs w:val="24"/>
                <w:highlight w:val="none"/>
              </w:rPr>
              <w:t>＃</w:t>
            </w:r>
            <w:r>
              <w:rPr>
                <w:rFonts w:hint="eastAsia" w:ascii="宋体" w:hAnsi="宋体" w:eastAsia="宋体" w:cs="宋体"/>
                <w:b w:val="0"/>
                <w:bCs w:val="0"/>
                <w:color w:val="auto"/>
                <w:sz w:val="24"/>
                <w:szCs w:val="24"/>
                <w:highlight w:val="none"/>
              </w:rPr>
              <w:t>最高车速</w:t>
            </w:r>
          </w:p>
        </w:tc>
        <w:tc>
          <w:tcPr>
            <w:tcW w:w="4629" w:type="dxa"/>
            <w:tcBorders>
              <w:top w:val="single" w:color="auto" w:sz="4" w:space="0"/>
              <w:left w:val="single" w:color="auto" w:sz="4" w:space="0"/>
              <w:bottom w:val="single" w:color="auto" w:sz="4" w:space="0"/>
              <w:right w:val="single" w:color="auto" w:sz="4" w:space="0"/>
            </w:tcBorders>
            <w:shd w:val="clear" w:color="auto" w:fill="auto"/>
            <w:vAlign w:val="center"/>
          </w:tcPr>
          <w:p>
            <w:pPr>
              <w:pStyle w:val="6"/>
              <w:pageBreakBefore w:val="0"/>
              <w:shd w:val="clear" w:color="auto" w:fill="FFFFFF"/>
              <w:kinsoku/>
              <w:wordWrap/>
              <w:overflowPunct/>
              <w:topLinePunct w:val="0"/>
              <w:bidi w:val="0"/>
              <w:snapToGrid w:val="0"/>
              <w:spacing w:before="0" w:beforeLines="0" w:after="0" w:afterLines="0" w:line="360" w:lineRule="auto"/>
              <w:jc w:val="center"/>
              <w:rPr>
                <w:rFonts w:hint="eastAsia" w:ascii="宋体" w:hAnsi="宋体" w:eastAsia="宋体" w:cs="宋体"/>
                <w:bCs/>
                <w:color w:val="auto"/>
                <w:kern w:val="0"/>
                <w:sz w:val="24"/>
                <w:szCs w:val="24"/>
                <w:highlight w:val="none"/>
                <w:lang w:val="en-US" w:eastAsia="zh-CN" w:bidi="ar-SA"/>
              </w:rPr>
            </w:pPr>
            <w:r>
              <w:rPr>
                <w:rFonts w:hint="eastAsia" w:ascii="宋体" w:hAnsi="宋体" w:eastAsia="宋体" w:cs="宋体"/>
                <w:bCs/>
                <w:color w:val="auto"/>
                <w:sz w:val="24"/>
                <w:szCs w:val="24"/>
                <w:highlight w:val="none"/>
              </w:rPr>
              <w:t>≥1</w:t>
            </w:r>
            <w:r>
              <w:rPr>
                <w:rFonts w:hint="eastAsia" w:ascii="宋体" w:hAnsi="宋体" w:eastAsia="宋体" w:cs="宋体"/>
                <w:bCs/>
                <w:color w:val="auto"/>
                <w:sz w:val="24"/>
                <w:szCs w:val="24"/>
                <w:highlight w:val="none"/>
                <w:lang w:val="en-US" w:eastAsia="zh-CN"/>
              </w:rPr>
              <w:t>6</w:t>
            </w:r>
            <w:r>
              <w:rPr>
                <w:rFonts w:hint="eastAsia" w:ascii="宋体" w:hAnsi="宋体" w:eastAsia="宋体" w:cs="宋体"/>
                <w:bCs/>
                <w:color w:val="auto"/>
                <w:sz w:val="24"/>
                <w:szCs w:val="24"/>
                <w:highlight w:val="none"/>
              </w:rPr>
              <w:t>0km/h</w:t>
            </w:r>
          </w:p>
        </w:tc>
        <w:tc>
          <w:tcPr>
            <w:tcW w:w="1185" w:type="dxa"/>
            <w:tcBorders>
              <w:top w:val="single" w:color="auto" w:sz="4" w:space="0"/>
              <w:left w:val="single" w:color="auto" w:sz="4" w:space="0"/>
              <w:bottom w:val="single" w:color="auto" w:sz="4" w:space="0"/>
              <w:right w:val="single" w:color="auto" w:sz="4" w:space="0"/>
            </w:tcBorders>
            <w:vAlign w:val="center"/>
          </w:tcPr>
          <w:p>
            <w:pPr>
              <w:pStyle w:val="6"/>
              <w:pageBreakBefore w:val="0"/>
              <w:shd w:val="clear" w:color="auto" w:fill="FFFFFF"/>
              <w:kinsoku/>
              <w:wordWrap/>
              <w:overflowPunct/>
              <w:topLinePunct w:val="0"/>
              <w:bidi w:val="0"/>
              <w:snapToGrid w:val="0"/>
              <w:spacing w:before="0" w:beforeLines="0" w:after="0" w:afterLines="0" w:line="360" w:lineRule="auto"/>
              <w:jc w:val="center"/>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rPr>
              <w:t>无</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516" w:hRule="atLeast"/>
          <w:jc w:val="center"/>
        </w:trPr>
        <w:tc>
          <w:tcPr>
            <w:tcW w:w="803" w:type="dxa"/>
            <w:tcBorders>
              <w:top w:val="single" w:color="auto" w:sz="4" w:space="0"/>
              <w:left w:val="single" w:color="auto" w:sz="4" w:space="0"/>
              <w:bottom w:val="single" w:color="auto" w:sz="4" w:space="0"/>
              <w:right w:val="single" w:color="auto" w:sz="4" w:space="0"/>
            </w:tcBorders>
            <w:vAlign w:val="center"/>
          </w:tcPr>
          <w:p>
            <w:pPr>
              <w:pStyle w:val="232"/>
              <w:pageBreakBefore w:val="0"/>
              <w:numPr>
                <w:ilvl w:val="0"/>
                <w:numId w:val="17"/>
              </w:numPr>
              <w:kinsoku/>
              <w:wordWrap/>
              <w:overflowPunct/>
              <w:topLinePunct w:val="0"/>
              <w:bidi w:val="0"/>
              <w:snapToGrid w:val="0"/>
              <w:spacing w:beforeLines="0" w:after="0" w:afterLines="0" w:line="360" w:lineRule="auto"/>
              <w:ind w:left="635" w:leftChars="0" w:hanging="425" w:firstLineChars="0"/>
              <w:jc w:val="center"/>
              <w:rPr>
                <w:rFonts w:hint="eastAsia" w:ascii="宋体" w:hAnsi="宋体" w:eastAsia="宋体" w:cs="宋体"/>
                <w:b w:val="0"/>
                <w:bCs w:val="0"/>
                <w:color w:val="auto"/>
                <w:sz w:val="24"/>
                <w:szCs w:val="24"/>
                <w:highlight w:val="none"/>
              </w:rPr>
            </w:pPr>
          </w:p>
        </w:tc>
        <w:tc>
          <w:tcPr>
            <w:tcW w:w="2385" w:type="dxa"/>
            <w:tcBorders>
              <w:top w:val="single" w:color="auto" w:sz="4" w:space="0"/>
              <w:left w:val="single" w:color="auto" w:sz="4" w:space="0"/>
              <w:bottom w:val="single" w:color="auto" w:sz="4" w:space="0"/>
              <w:right w:val="single" w:color="auto" w:sz="4" w:space="0"/>
            </w:tcBorders>
            <w:shd w:val="clear" w:color="auto" w:fill="auto"/>
            <w:vAlign w:val="center"/>
          </w:tcPr>
          <w:p>
            <w:pPr>
              <w:pStyle w:val="6"/>
              <w:pageBreakBefore w:val="0"/>
              <w:shd w:val="clear" w:color="auto" w:fill="FFFFFF"/>
              <w:kinsoku/>
              <w:wordWrap/>
              <w:overflowPunct/>
              <w:topLinePunct w:val="0"/>
              <w:bidi w:val="0"/>
              <w:snapToGrid w:val="0"/>
              <w:spacing w:before="0" w:beforeLines="0" w:after="0" w:afterLines="0" w:line="360" w:lineRule="auto"/>
              <w:jc w:val="center"/>
              <w:rPr>
                <w:rFonts w:hint="eastAsia" w:ascii="宋体" w:hAnsi="宋体" w:eastAsia="宋体" w:cs="宋体"/>
                <w:bCs/>
                <w:color w:val="auto"/>
                <w:kern w:val="0"/>
                <w:sz w:val="24"/>
                <w:szCs w:val="24"/>
                <w:highlight w:val="none"/>
                <w:lang w:val="en-US" w:eastAsia="zh-CN" w:bidi="ar-SA"/>
              </w:rPr>
            </w:pPr>
            <w:r>
              <w:rPr>
                <w:rFonts w:hint="eastAsia" w:ascii="宋体" w:hAnsi="宋体" w:eastAsia="宋体" w:cs="宋体"/>
                <w:bCs/>
                <w:sz w:val="24"/>
                <w:szCs w:val="24"/>
                <w:highlight w:val="none"/>
              </w:rPr>
              <w:t>＃</w:t>
            </w:r>
            <w:r>
              <w:rPr>
                <w:rFonts w:hint="eastAsia" w:ascii="宋体" w:hAnsi="宋体" w:eastAsia="宋体" w:cs="宋体"/>
                <w:bCs/>
                <w:color w:val="auto"/>
                <w:sz w:val="24"/>
                <w:szCs w:val="24"/>
                <w:highlight w:val="none"/>
              </w:rPr>
              <w:t>总质量</w:t>
            </w:r>
          </w:p>
        </w:tc>
        <w:tc>
          <w:tcPr>
            <w:tcW w:w="4629" w:type="dxa"/>
            <w:tcBorders>
              <w:top w:val="single" w:color="auto" w:sz="4" w:space="0"/>
              <w:left w:val="single" w:color="auto" w:sz="4" w:space="0"/>
              <w:bottom w:val="single" w:color="auto" w:sz="4" w:space="0"/>
              <w:right w:val="single" w:color="auto" w:sz="4" w:space="0"/>
            </w:tcBorders>
            <w:shd w:val="clear" w:color="auto" w:fill="auto"/>
            <w:vAlign w:val="center"/>
          </w:tcPr>
          <w:p>
            <w:pPr>
              <w:pStyle w:val="6"/>
              <w:pageBreakBefore w:val="0"/>
              <w:shd w:val="clear" w:color="auto" w:fill="FFFFFF"/>
              <w:kinsoku/>
              <w:wordWrap/>
              <w:overflowPunct/>
              <w:topLinePunct w:val="0"/>
              <w:bidi w:val="0"/>
              <w:snapToGrid w:val="0"/>
              <w:spacing w:before="0" w:beforeLines="0" w:after="0" w:afterLines="0" w:line="360" w:lineRule="auto"/>
              <w:jc w:val="center"/>
              <w:rPr>
                <w:rFonts w:hint="eastAsia" w:ascii="宋体" w:hAnsi="宋体" w:eastAsia="宋体" w:cs="宋体"/>
                <w:bCs/>
                <w:color w:val="auto"/>
                <w:kern w:val="0"/>
                <w:sz w:val="24"/>
                <w:szCs w:val="24"/>
                <w:highlight w:val="none"/>
                <w:lang w:val="en-US" w:eastAsia="zh-CN" w:bidi="ar-SA"/>
              </w:rPr>
            </w:pPr>
            <w:r>
              <w:rPr>
                <w:rFonts w:hint="eastAsia" w:ascii="宋体" w:hAnsi="宋体" w:eastAsia="宋体" w:cs="宋体"/>
                <w:b w:val="0"/>
                <w:bCs/>
                <w:color w:val="auto"/>
                <w:sz w:val="24"/>
                <w:szCs w:val="24"/>
                <w:highlight w:val="none"/>
                <w:lang w:val="en-US" w:eastAsia="zh-CN"/>
              </w:rPr>
              <w:t>26</w:t>
            </w:r>
            <w:r>
              <w:rPr>
                <w:rFonts w:hint="eastAsia" w:ascii="宋体" w:hAnsi="宋体" w:eastAsia="宋体" w:cs="宋体"/>
                <w:b w:val="0"/>
                <w:bCs/>
                <w:color w:val="auto"/>
                <w:sz w:val="24"/>
                <w:szCs w:val="24"/>
                <w:highlight w:val="none"/>
              </w:rPr>
              <w:t>00kg≤</w:t>
            </w:r>
            <w:r>
              <w:rPr>
                <w:rFonts w:hint="eastAsia" w:ascii="宋体" w:hAnsi="宋体" w:eastAsia="宋体" w:cs="宋体"/>
                <w:b w:val="0"/>
                <w:bCs/>
                <w:color w:val="auto"/>
                <w:sz w:val="24"/>
                <w:szCs w:val="24"/>
                <w:highlight w:val="none"/>
                <w:lang w:val="en-US" w:eastAsia="zh-CN"/>
              </w:rPr>
              <w:t>总质量</w:t>
            </w:r>
            <w:r>
              <w:rPr>
                <w:rFonts w:hint="eastAsia" w:ascii="宋体" w:hAnsi="宋体" w:eastAsia="宋体" w:cs="宋体"/>
                <w:b w:val="0"/>
                <w:bCs/>
                <w:color w:val="auto"/>
                <w:sz w:val="24"/>
                <w:szCs w:val="24"/>
                <w:highlight w:val="none"/>
              </w:rPr>
              <w:t>≤</w:t>
            </w:r>
            <w:r>
              <w:rPr>
                <w:rFonts w:hint="eastAsia" w:ascii="宋体" w:hAnsi="宋体" w:eastAsia="宋体" w:cs="宋体"/>
                <w:b w:val="0"/>
                <w:bCs/>
                <w:color w:val="auto"/>
                <w:sz w:val="24"/>
                <w:szCs w:val="24"/>
                <w:highlight w:val="none"/>
                <w:lang w:val="en-US" w:eastAsia="zh-CN"/>
              </w:rPr>
              <w:t>338</w:t>
            </w:r>
            <w:r>
              <w:rPr>
                <w:rFonts w:hint="eastAsia" w:ascii="宋体" w:hAnsi="宋体" w:eastAsia="宋体" w:cs="宋体"/>
                <w:b w:val="0"/>
                <w:bCs/>
                <w:color w:val="auto"/>
                <w:sz w:val="24"/>
                <w:szCs w:val="24"/>
                <w:highlight w:val="none"/>
              </w:rPr>
              <w:t>0kg</w:t>
            </w:r>
          </w:p>
        </w:tc>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pPr>
              <w:pStyle w:val="6"/>
              <w:pageBreakBefore w:val="0"/>
              <w:shd w:val="clear" w:color="auto" w:fill="FFFFFF"/>
              <w:kinsoku/>
              <w:wordWrap/>
              <w:overflowPunct/>
              <w:topLinePunct w:val="0"/>
              <w:bidi w:val="0"/>
              <w:snapToGrid w:val="0"/>
              <w:spacing w:before="0" w:beforeLines="0" w:after="0" w:afterLines="0" w:line="360" w:lineRule="auto"/>
              <w:jc w:val="center"/>
              <w:rPr>
                <w:rFonts w:hint="eastAsia" w:ascii="宋体" w:hAnsi="宋体" w:eastAsia="宋体" w:cs="宋体"/>
                <w:bCs/>
                <w:color w:val="auto"/>
                <w:kern w:val="0"/>
                <w:sz w:val="24"/>
                <w:szCs w:val="24"/>
                <w:highlight w:val="none"/>
                <w:lang w:val="en-US" w:eastAsia="zh-CN" w:bidi="ar-SA"/>
              </w:rPr>
            </w:pPr>
            <w:r>
              <w:rPr>
                <w:rFonts w:hint="eastAsia" w:ascii="宋体" w:hAnsi="宋体" w:eastAsia="宋体" w:cs="宋体"/>
                <w:bCs/>
                <w:color w:val="auto"/>
                <w:sz w:val="24"/>
                <w:szCs w:val="24"/>
                <w:highlight w:val="none"/>
                <w:lang w:val="en-US" w:eastAsia="zh-CN"/>
              </w:rPr>
              <w:t>无</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516" w:hRule="atLeast"/>
          <w:jc w:val="center"/>
        </w:trPr>
        <w:tc>
          <w:tcPr>
            <w:tcW w:w="803" w:type="dxa"/>
            <w:tcBorders>
              <w:top w:val="single" w:color="auto" w:sz="4" w:space="0"/>
              <w:left w:val="single" w:color="auto" w:sz="4" w:space="0"/>
              <w:bottom w:val="single" w:color="auto" w:sz="4" w:space="0"/>
              <w:right w:val="single" w:color="auto" w:sz="4" w:space="0"/>
            </w:tcBorders>
            <w:vAlign w:val="center"/>
          </w:tcPr>
          <w:p>
            <w:pPr>
              <w:pStyle w:val="232"/>
              <w:pageBreakBefore w:val="0"/>
              <w:numPr>
                <w:ilvl w:val="0"/>
                <w:numId w:val="17"/>
              </w:numPr>
              <w:kinsoku/>
              <w:wordWrap/>
              <w:overflowPunct/>
              <w:topLinePunct w:val="0"/>
              <w:bidi w:val="0"/>
              <w:snapToGrid w:val="0"/>
              <w:spacing w:beforeLines="0" w:after="0" w:afterLines="0" w:line="360" w:lineRule="auto"/>
              <w:ind w:left="635" w:leftChars="0" w:hanging="425" w:firstLineChars="0"/>
              <w:jc w:val="center"/>
              <w:rPr>
                <w:rFonts w:hint="eastAsia" w:ascii="宋体" w:hAnsi="宋体" w:eastAsia="宋体" w:cs="宋体"/>
                <w:b w:val="0"/>
                <w:bCs w:val="0"/>
                <w:color w:val="auto"/>
                <w:sz w:val="24"/>
                <w:szCs w:val="24"/>
                <w:highlight w:val="none"/>
              </w:rPr>
            </w:pPr>
          </w:p>
        </w:tc>
        <w:tc>
          <w:tcPr>
            <w:tcW w:w="2385" w:type="dxa"/>
            <w:tcBorders>
              <w:top w:val="single" w:color="auto" w:sz="4" w:space="0"/>
              <w:left w:val="single" w:color="auto" w:sz="4" w:space="0"/>
              <w:bottom w:val="single" w:color="auto" w:sz="4" w:space="0"/>
              <w:right w:val="single" w:color="auto" w:sz="4" w:space="0"/>
            </w:tcBorders>
            <w:shd w:val="clear" w:color="auto" w:fill="auto"/>
            <w:vAlign w:val="center"/>
          </w:tcPr>
          <w:p>
            <w:pPr>
              <w:pStyle w:val="6"/>
              <w:pageBreakBefore w:val="0"/>
              <w:shd w:val="clear" w:color="auto" w:fill="FFFFFF"/>
              <w:kinsoku/>
              <w:wordWrap/>
              <w:overflowPunct/>
              <w:topLinePunct w:val="0"/>
              <w:bidi w:val="0"/>
              <w:snapToGrid w:val="0"/>
              <w:spacing w:before="0" w:beforeLines="0" w:after="0" w:afterLines="0" w:line="360" w:lineRule="auto"/>
              <w:jc w:val="center"/>
              <w:rPr>
                <w:rFonts w:hint="eastAsia" w:ascii="宋体" w:hAnsi="宋体" w:eastAsia="宋体" w:cs="宋体"/>
                <w:bCs/>
                <w:color w:val="auto"/>
                <w:sz w:val="24"/>
                <w:szCs w:val="24"/>
                <w:highlight w:val="none"/>
                <w:lang w:val="en-US" w:eastAsia="zh-CN"/>
              </w:rPr>
            </w:pPr>
            <w:r>
              <w:rPr>
                <w:rFonts w:hint="eastAsia" w:ascii="宋体" w:hAnsi="宋体" w:eastAsia="宋体" w:cs="宋体"/>
                <w:bCs/>
                <w:sz w:val="24"/>
                <w:szCs w:val="24"/>
                <w:highlight w:val="none"/>
              </w:rPr>
              <w:t>＃</w:t>
            </w:r>
            <w:r>
              <w:rPr>
                <w:rFonts w:hint="eastAsia" w:ascii="宋体" w:hAnsi="宋体" w:eastAsia="宋体" w:cs="宋体"/>
                <w:bCs/>
                <w:color w:val="auto"/>
                <w:sz w:val="24"/>
                <w:szCs w:val="24"/>
                <w:highlight w:val="none"/>
              </w:rPr>
              <w:t>车身结构</w:t>
            </w:r>
          </w:p>
        </w:tc>
        <w:tc>
          <w:tcPr>
            <w:tcW w:w="4629" w:type="dxa"/>
            <w:tcBorders>
              <w:top w:val="single" w:color="auto" w:sz="4" w:space="0"/>
              <w:left w:val="single" w:color="auto" w:sz="4" w:space="0"/>
              <w:bottom w:val="single" w:color="auto" w:sz="4" w:space="0"/>
              <w:right w:val="single" w:color="auto" w:sz="4" w:space="0"/>
            </w:tcBorders>
            <w:shd w:val="clear" w:color="auto" w:fill="auto"/>
            <w:vAlign w:val="center"/>
          </w:tcPr>
          <w:p>
            <w:pPr>
              <w:pStyle w:val="6"/>
              <w:pageBreakBefore w:val="0"/>
              <w:shd w:val="clear" w:color="auto" w:fill="FFFFFF"/>
              <w:kinsoku/>
              <w:wordWrap/>
              <w:overflowPunct/>
              <w:topLinePunct w:val="0"/>
              <w:bidi w:val="0"/>
              <w:snapToGrid w:val="0"/>
              <w:spacing w:before="0" w:beforeLines="0" w:after="0" w:afterLines="0" w:line="360" w:lineRule="auto"/>
              <w:jc w:val="center"/>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rPr>
              <w:t>承载式车身</w:t>
            </w:r>
          </w:p>
        </w:tc>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pPr>
              <w:pStyle w:val="6"/>
              <w:pageBreakBefore w:val="0"/>
              <w:shd w:val="clear" w:color="auto" w:fill="FFFFFF"/>
              <w:kinsoku/>
              <w:wordWrap/>
              <w:overflowPunct/>
              <w:topLinePunct w:val="0"/>
              <w:bidi w:val="0"/>
              <w:snapToGrid w:val="0"/>
              <w:spacing w:before="0" w:beforeLines="0" w:after="0" w:afterLines="0" w:line="360" w:lineRule="auto"/>
              <w:jc w:val="center"/>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rPr>
              <w:t>无</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516" w:hRule="atLeast"/>
          <w:jc w:val="center"/>
        </w:trPr>
        <w:tc>
          <w:tcPr>
            <w:tcW w:w="803" w:type="dxa"/>
            <w:tcBorders>
              <w:top w:val="single" w:color="auto" w:sz="4" w:space="0"/>
              <w:left w:val="single" w:color="auto" w:sz="4" w:space="0"/>
              <w:bottom w:val="single" w:color="auto" w:sz="4" w:space="0"/>
              <w:right w:val="single" w:color="auto" w:sz="4" w:space="0"/>
            </w:tcBorders>
            <w:vAlign w:val="center"/>
          </w:tcPr>
          <w:p>
            <w:pPr>
              <w:pStyle w:val="232"/>
              <w:pageBreakBefore w:val="0"/>
              <w:numPr>
                <w:ilvl w:val="0"/>
                <w:numId w:val="17"/>
              </w:numPr>
              <w:kinsoku/>
              <w:wordWrap/>
              <w:overflowPunct/>
              <w:topLinePunct w:val="0"/>
              <w:bidi w:val="0"/>
              <w:snapToGrid w:val="0"/>
              <w:spacing w:beforeLines="0" w:after="0" w:afterLines="0" w:line="360" w:lineRule="auto"/>
              <w:ind w:left="635" w:leftChars="0" w:hanging="425" w:firstLineChars="0"/>
              <w:jc w:val="center"/>
              <w:rPr>
                <w:rFonts w:hint="eastAsia" w:ascii="宋体" w:hAnsi="宋体" w:eastAsia="宋体" w:cs="宋体"/>
                <w:color w:val="auto"/>
                <w:sz w:val="24"/>
                <w:szCs w:val="24"/>
                <w:highlight w:val="none"/>
              </w:rPr>
            </w:pPr>
          </w:p>
        </w:tc>
        <w:tc>
          <w:tcPr>
            <w:tcW w:w="2385" w:type="dxa"/>
            <w:tcBorders>
              <w:top w:val="single" w:color="auto" w:sz="4" w:space="0"/>
              <w:left w:val="single" w:color="auto" w:sz="4" w:space="0"/>
              <w:bottom w:val="single" w:color="auto" w:sz="4" w:space="0"/>
              <w:right w:val="single" w:color="auto" w:sz="4" w:space="0"/>
            </w:tcBorders>
            <w:vAlign w:val="center"/>
          </w:tcPr>
          <w:p>
            <w:pPr>
              <w:pStyle w:val="6"/>
              <w:pageBreakBefore w:val="0"/>
              <w:shd w:val="clear" w:color="auto" w:fill="FFFFFF"/>
              <w:kinsoku/>
              <w:wordWrap/>
              <w:overflowPunct/>
              <w:topLinePunct w:val="0"/>
              <w:bidi w:val="0"/>
              <w:snapToGrid w:val="0"/>
              <w:spacing w:before="0" w:beforeLines="0" w:after="0" w:afterLines="0" w:line="360" w:lineRule="auto"/>
              <w:jc w:val="center"/>
              <w:rPr>
                <w:rFonts w:hint="eastAsia" w:ascii="宋体" w:hAnsi="宋体" w:eastAsia="宋体" w:cs="宋体"/>
                <w:bCs/>
                <w:color w:val="auto"/>
                <w:sz w:val="24"/>
                <w:szCs w:val="24"/>
                <w:highlight w:val="none"/>
              </w:rPr>
            </w:pPr>
            <w:r>
              <w:rPr>
                <w:rFonts w:hint="eastAsia" w:ascii="宋体" w:hAnsi="宋体" w:eastAsia="宋体" w:cs="宋体"/>
                <w:bCs/>
                <w:sz w:val="24"/>
                <w:szCs w:val="24"/>
                <w:highlight w:val="none"/>
              </w:rPr>
              <w:t>＃</w:t>
            </w:r>
            <w:r>
              <w:rPr>
                <w:rFonts w:hint="eastAsia" w:ascii="宋体" w:hAnsi="宋体" w:eastAsia="宋体" w:cs="宋体"/>
                <w:bCs/>
                <w:color w:val="auto"/>
                <w:sz w:val="24"/>
                <w:szCs w:val="24"/>
                <w:highlight w:val="none"/>
                <w:lang w:val="en-US" w:eastAsia="zh-CN"/>
              </w:rPr>
              <w:t>主驾驶气囊</w:t>
            </w:r>
          </w:p>
        </w:tc>
        <w:tc>
          <w:tcPr>
            <w:tcW w:w="4629" w:type="dxa"/>
            <w:tcBorders>
              <w:top w:val="single" w:color="auto" w:sz="4" w:space="0"/>
              <w:left w:val="single" w:color="auto" w:sz="4" w:space="0"/>
              <w:bottom w:val="single" w:color="auto" w:sz="4" w:space="0"/>
              <w:right w:val="single" w:color="auto" w:sz="4" w:space="0"/>
            </w:tcBorders>
            <w:vAlign w:val="center"/>
          </w:tcPr>
          <w:p>
            <w:pPr>
              <w:pStyle w:val="6"/>
              <w:pageBreakBefore w:val="0"/>
              <w:shd w:val="clear" w:color="auto" w:fill="FFFFFF"/>
              <w:kinsoku/>
              <w:wordWrap/>
              <w:overflowPunct/>
              <w:topLinePunct w:val="0"/>
              <w:bidi w:val="0"/>
              <w:snapToGrid w:val="0"/>
              <w:spacing w:before="0" w:beforeLines="0" w:after="0" w:afterLines="0" w:line="360" w:lineRule="auto"/>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有</w:t>
            </w:r>
          </w:p>
        </w:tc>
        <w:tc>
          <w:tcPr>
            <w:tcW w:w="1185" w:type="dxa"/>
            <w:tcBorders>
              <w:top w:val="single" w:color="auto" w:sz="4" w:space="0"/>
              <w:left w:val="single" w:color="auto" w:sz="4" w:space="0"/>
              <w:bottom w:val="single" w:color="auto" w:sz="4" w:space="0"/>
              <w:right w:val="single" w:color="auto" w:sz="4" w:space="0"/>
            </w:tcBorders>
            <w:vAlign w:val="center"/>
          </w:tcPr>
          <w:p>
            <w:pPr>
              <w:pStyle w:val="6"/>
              <w:pageBreakBefore w:val="0"/>
              <w:shd w:val="clear" w:color="auto" w:fill="FFFFFF"/>
              <w:kinsoku/>
              <w:wordWrap/>
              <w:overflowPunct/>
              <w:topLinePunct w:val="0"/>
              <w:bidi w:val="0"/>
              <w:snapToGrid w:val="0"/>
              <w:spacing w:before="0" w:beforeLines="0" w:after="0" w:afterLines="0" w:line="360" w:lineRule="auto"/>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无</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516" w:hRule="atLeast"/>
          <w:jc w:val="center"/>
        </w:trPr>
        <w:tc>
          <w:tcPr>
            <w:tcW w:w="803" w:type="dxa"/>
            <w:tcBorders>
              <w:top w:val="single" w:color="auto" w:sz="4" w:space="0"/>
              <w:left w:val="single" w:color="auto" w:sz="4" w:space="0"/>
              <w:bottom w:val="single" w:color="auto" w:sz="4" w:space="0"/>
              <w:right w:val="single" w:color="auto" w:sz="4" w:space="0"/>
            </w:tcBorders>
            <w:vAlign w:val="center"/>
          </w:tcPr>
          <w:p>
            <w:pPr>
              <w:pStyle w:val="232"/>
              <w:pageBreakBefore w:val="0"/>
              <w:numPr>
                <w:ilvl w:val="0"/>
                <w:numId w:val="17"/>
              </w:numPr>
              <w:kinsoku/>
              <w:wordWrap/>
              <w:overflowPunct/>
              <w:topLinePunct w:val="0"/>
              <w:bidi w:val="0"/>
              <w:snapToGrid w:val="0"/>
              <w:spacing w:beforeLines="0" w:after="0" w:afterLines="0" w:line="360" w:lineRule="auto"/>
              <w:ind w:left="635" w:leftChars="0" w:hanging="425" w:firstLineChars="0"/>
              <w:jc w:val="center"/>
              <w:rPr>
                <w:rFonts w:hint="eastAsia" w:ascii="宋体" w:hAnsi="宋体" w:eastAsia="宋体" w:cs="宋体"/>
                <w:color w:val="auto"/>
                <w:sz w:val="24"/>
                <w:szCs w:val="24"/>
                <w:highlight w:val="none"/>
              </w:rPr>
            </w:pPr>
          </w:p>
        </w:tc>
        <w:tc>
          <w:tcPr>
            <w:tcW w:w="2385" w:type="dxa"/>
            <w:tcBorders>
              <w:top w:val="single" w:color="auto" w:sz="4" w:space="0"/>
              <w:left w:val="single" w:color="auto" w:sz="4" w:space="0"/>
              <w:bottom w:val="single" w:color="auto" w:sz="4" w:space="0"/>
              <w:right w:val="single" w:color="auto" w:sz="4" w:space="0"/>
            </w:tcBorders>
            <w:vAlign w:val="center"/>
          </w:tcPr>
          <w:p>
            <w:pPr>
              <w:pStyle w:val="6"/>
              <w:pageBreakBefore w:val="0"/>
              <w:shd w:val="clear" w:color="auto" w:fill="FFFFFF"/>
              <w:kinsoku/>
              <w:wordWrap/>
              <w:overflowPunct/>
              <w:topLinePunct w:val="0"/>
              <w:bidi w:val="0"/>
              <w:snapToGrid w:val="0"/>
              <w:spacing w:before="0" w:beforeLines="0" w:after="0" w:afterLines="0" w:line="360" w:lineRule="auto"/>
              <w:jc w:val="center"/>
              <w:rPr>
                <w:rFonts w:hint="eastAsia" w:ascii="宋体" w:hAnsi="宋体" w:eastAsia="宋体" w:cs="宋体"/>
                <w:b/>
                <w:bCs w:val="0"/>
                <w:color w:val="auto"/>
                <w:sz w:val="24"/>
                <w:szCs w:val="24"/>
                <w:highlight w:val="none"/>
                <w:lang w:val="en-US" w:eastAsia="zh-CN"/>
              </w:rPr>
            </w:pPr>
            <w:r>
              <w:rPr>
                <w:rFonts w:hint="eastAsia" w:ascii="宋体" w:hAnsi="宋体" w:eastAsia="宋体" w:cs="宋体"/>
                <w:bCs/>
                <w:sz w:val="24"/>
                <w:szCs w:val="24"/>
                <w:highlight w:val="none"/>
              </w:rPr>
              <w:t>＃</w:t>
            </w:r>
            <w:r>
              <w:rPr>
                <w:rFonts w:hint="eastAsia" w:ascii="宋体" w:hAnsi="宋体" w:eastAsia="宋体" w:cs="宋体"/>
                <w:bCs/>
                <w:color w:val="auto"/>
                <w:sz w:val="24"/>
                <w:szCs w:val="24"/>
                <w:highlight w:val="none"/>
              </w:rPr>
              <w:t>空调系统</w:t>
            </w:r>
          </w:p>
        </w:tc>
        <w:tc>
          <w:tcPr>
            <w:tcW w:w="4629" w:type="dxa"/>
            <w:tcBorders>
              <w:top w:val="single" w:color="auto" w:sz="4" w:space="0"/>
              <w:left w:val="single" w:color="auto" w:sz="4" w:space="0"/>
              <w:bottom w:val="single" w:color="auto" w:sz="4" w:space="0"/>
              <w:right w:val="single" w:color="auto" w:sz="4" w:space="0"/>
            </w:tcBorders>
            <w:vAlign w:val="center"/>
          </w:tcPr>
          <w:p>
            <w:pPr>
              <w:pStyle w:val="6"/>
              <w:pageBreakBefore w:val="0"/>
              <w:shd w:val="clear" w:color="auto" w:fill="FFFFFF"/>
              <w:kinsoku/>
              <w:wordWrap/>
              <w:overflowPunct/>
              <w:topLinePunct w:val="0"/>
              <w:bidi w:val="0"/>
              <w:snapToGrid w:val="0"/>
              <w:spacing w:before="0" w:beforeLines="0" w:after="0" w:afterLines="0" w:line="360" w:lineRule="auto"/>
              <w:jc w:val="center"/>
              <w:rPr>
                <w:rFonts w:hint="eastAsia" w:ascii="宋体" w:hAnsi="宋体" w:eastAsia="宋体" w:cs="宋体"/>
                <w:b/>
                <w:bCs w:val="0"/>
                <w:color w:val="auto"/>
                <w:sz w:val="24"/>
                <w:szCs w:val="24"/>
                <w:highlight w:val="none"/>
                <w:lang w:val="en-US" w:eastAsia="zh-CN"/>
              </w:rPr>
            </w:pPr>
            <w:r>
              <w:rPr>
                <w:rFonts w:hint="eastAsia" w:ascii="宋体" w:hAnsi="宋体" w:eastAsia="宋体" w:cs="宋体"/>
                <w:bCs/>
                <w:color w:val="auto"/>
                <w:sz w:val="24"/>
                <w:szCs w:val="24"/>
                <w:highlight w:val="none"/>
              </w:rPr>
              <w:t>冷暖空调</w:t>
            </w:r>
          </w:p>
        </w:tc>
        <w:tc>
          <w:tcPr>
            <w:tcW w:w="1185" w:type="dxa"/>
            <w:tcBorders>
              <w:top w:val="single" w:color="auto" w:sz="4" w:space="0"/>
              <w:left w:val="single" w:color="auto" w:sz="4" w:space="0"/>
              <w:bottom w:val="single" w:color="auto" w:sz="4" w:space="0"/>
              <w:right w:val="single" w:color="auto" w:sz="4" w:space="0"/>
            </w:tcBorders>
            <w:vAlign w:val="center"/>
          </w:tcPr>
          <w:p>
            <w:pPr>
              <w:pStyle w:val="6"/>
              <w:pageBreakBefore w:val="0"/>
              <w:shd w:val="clear" w:color="auto" w:fill="FFFFFF"/>
              <w:kinsoku/>
              <w:wordWrap/>
              <w:overflowPunct/>
              <w:topLinePunct w:val="0"/>
              <w:bidi w:val="0"/>
              <w:snapToGrid w:val="0"/>
              <w:spacing w:before="0" w:beforeLines="0" w:after="0" w:afterLines="0" w:line="360" w:lineRule="auto"/>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无</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516" w:hRule="atLeast"/>
          <w:jc w:val="center"/>
        </w:trPr>
        <w:tc>
          <w:tcPr>
            <w:tcW w:w="803" w:type="dxa"/>
            <w:tcBorders>
              <w:top w:val="single" w:color="auto" w:sz="4" w:space="0"/>
              <w:left w:val="single" w:color="auto" w:sz="4" w:space="0"/>
              <w:bottom w:val="single" w:color="auto" w:sz="4" w:space="0"/>
              <w:right w:val="single" w:color="auto" w:sz="4" w:space="0"/>
            </w:tcBorders>
            <w:vAlign w:val="center"/>
          </w:tcPr>
          <w:p>
            <w:pPr>
              <w:pStyle w:val="232"/>
              <w:pageBreakBefore w:val="0"/>
              <w:numPr>
                <w:ilvl w:val="0"/>
                <w:numId w:val="17"/>
              </w:numPr>
              <w:kinsoku/>
              <w:wordWrap/>
              <w:overflowPunct/>
              <w:topLinePunct w:val="0"/>
              <w:bidi w:val="0"/>
              <w:snapToGrid w:val="0"/>
              <w:spacing w:beforeLines="0" w:after="0" w:afterLines="0" w:line="360" w:lineRule="auto"/>
              <w:ind w:left="635" w:leftChars="0" w:hanging="425" w:firstLineChars="0"/>
              <w:jc w:val="center"/>
              <w:rPr>
                <w:rFonts w:hint="eastAsia" w:ascii="宋体" w:hAnsi="宋体" w:eastAsia="宋体" w:cs="宋体"/>
                <w:color w:val="auto"/>
                <w:sz w:val="24"/>
                <w:szCs w:val="24"/>
                <w:highlight w:val="none"/>
              </w:rPr>
            </w:pPr>
          </w:p>
        </w:tc>
        <w:tc>
          <w:tcPr>
            <w:tcW w:w="2385" w:type="dxa"/>
            <w:tcBorders>
              <w:top w:val="single" w:color="auto" w:sz="4" w:space="0"/>
              <w:left w:val="single" w:color="auto" w:sz="4" w:space="0"/>
              <w:bottom w:val="single" w:color="auto" w:sz="4" w:space="0"/>
              <w:right w:val="single" w:color="auto" w:sz="4" w:space="0"/>
            </w:tcBorders>
            <w:vAlign w:val="center"/>
          </w:tcPr>
          <w:p>
            <w:pPr>
              <w:pStyle w:val="6"/>
              <w:pageBreakBefore w:val="0"/>
              <w:shd w:val="clear" w:color="auto" w:fill="FFFFFF"/>
              <w:kinsoku/>
              <w:wordWrap/>
              <w:overflowPunct/>
              <w:topLinePunct w:val="0"/>
              <w:bidi w:val="0"/>
              <w:snapToGrid w:val="0"/>
              <w:spacing w:before="0" w:beforeLines="0" w:after="0" w:afterLines="0" w:line="360" w:lineRule="auto"/>
              <w:jc w:val="center"/>
              <w:rPr>
                <w:rFonts w:hint="eastAsia" w:ascii="宋体" w:hAnsi="宋体" w:eastAsia="宋体" w:cs="宋体"/>
                <w:bCs/>
                <w:color w:val="auto"/>
                <w:sz w:val="24"/>
                <w:szCs w:val="24"/>
                <w:highlight w:val="none"/>
              </w:rPr>
            </w:pPr>
            <w:r>
              <w:rPr>
                <w:rFonts w:hint="eastAsia" w:ascii="宋体" w:hAnsi="宋体" w:eastAsia="宋体" w:cs="宋体"/>
                <w:bCs/>
                <w:sz w:val="24"/>
                <w:szCs w:val="24"/>
                <w:highlight w:val="none"/>
              </w:rPr>
              <w:t>＃</w:t>
            </w:r>
            <w:r>
              <w:rPr>
                <w:rFonts w:hint="eastAsia" w:ascii="宋体" w:hAnsi="宋体" w:eastAsia="宋体" w:cs="宋体"/>
                <w:bCs/>
                <w:color w:val="auto"/>
                <w:sz w:val="24"/>
                <w:szCs w:val="24"/>
                <w:highlight w:val="none"/>
              </w:rPr>
              <w:t>警灯警报器</w:t>
            </w:r>
          </w:p>
        </w:tc>
        <w:tc>
          <w:tcPr>
            <w:tcW w:w="4629" w:type="dxa"/>
            <w:tcBorders>
              <w:top w:val="single" w:color="auto" w:sz="4" w:space="0"/>
              <w:left w:val="single" w:color="auto" w:sz="4" w:space="0"/>
              <w:bottom w:val="single" w:color="auto" w:sz="4" w:space="0"/>
              <w:right w:val="single" w:color="auto" w:sz="4" w:space="0"/>
            </w:tcBorders>
            <w:vAlign w:val="center"/>
          </w:tcPr>
          <w:p>
            <w:pPr>
              <w:pStyle w:val="6"/>
              <w:pageBreakBefore w:val="0"/>
              <w:shd w:val="clear" w:color="auto" w:fill="FFFFFF"/>
              <w:kinsoku/>
              <w:wordWrap/>
              <w:overflowPunct/>
              <w:topLinePunct w:val="0"/>
              <w:bidi w:val="0"/>
              <w:snapToGrid w:val="0"/>
              <w:spacing w:before="0" w:beforeLines="0" w:after="0" w:afterLines="0" w:line="360" w:lineRule="auto"/>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长度≥1.</w:t>
            </w:r>
            <w:r>
              <w:rPr>
                <w:rFonts w:hint="eastAsia" w:ascii="宋体" w:hAnsi="宋体" w:eastAsia="宋体" w:cs="宋体"/>
                <w:bCs/>
                <w:color w:val="auto"/>
                <w:sz w:val="24"/>
                <w:szCs w:val="24"/>
                <w:highlight w:val="none"/>
                <w:lang w:val="en-US" w:eastAsia="zh-CN"/>
              </w:rPr>
              <w:t>2</w:t>
            </w:r>
            <w:r>
              <w:rPr>
                <w:rFonts w:hint="eastAsia" w:ascii="宋体" w:hAnsi="宋体" w:eastAsia="宋体" w:cs="宋体"/>
                <w:bCs/>
                <w:color w:val="auto"/>
                <w:sz w:val="24"/>
                <w:szCs w:val="24"/>
                <w:highlight w:val="none"/>
              </w:rPr>
              <w:t>m</w:t>
            </w:r>
          </w:p>
        </w:tc>
        <w:tc>
          <w:tcPr>
            <w:tcW w:w="1185" w:type="dxa"/>
            <w:tcBorders>
              <w:top w:val="single" w:color="auto" w:sz="4" w:space="0"/>
              <w:left w:val="single" w:color="auto" w:sz="4" w:space="0"/>
              <w:bottom w:val="single" w:color="auto" w:sz="4" w:space="0"/>
              <w:right w:val="single" w:color="auto" w:sz="4" w:space="0"/>
            </w:tcBorders>
            <w:vAlign w:val="center"/>
          </w:tcPr>
          <w:p>
            <w:pPr>
              <w:pStyle w:val="6"/>
              <w:pageBreakBefore w:val="0"/>
              <w:shd w:val="clear" w:color="auto" w:fill="FFFFFF"/>
              <w:kinsoku/>
              <w:wordWrap/>
              <w:overflowPunct/>
              <w:topLinePunct w:val="0"/>
              <w:bidi w:val="0"/>
              <w:snapToGrid w:val="0"/>
              <w:spacing w:before="0" w:beforeLines="0" w:after="0" w:afterLines="0" w:line="360" w:lineRule="auto"/>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无</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516" w:hRule="atLeast"/>
          <w:jc w:val="center"/>
        </w:trPr>
        <w:tc>
          <w:tcPr>
            <w:tcW w:w="803" w:type="dxa"/>
            <w:tcBorders>
              <w:top w:val="single" w:color="auto" w:sz="4" w:space="0"/>
              <w:left w:val="single" w:color="auto" w:sz="4" w:space="0"/>
              <w:bottom w:val="single" w:color="auto" w:sz="4" w:space="0"/>
              <w:right w:val="single" w:color="auto" w:sz="4" w:space="0"/>
            </w:tcBorders>
            <w:vAlign w:val="center"/>
          </w:tcPr>
          <w:p>
            <w:pPr>
              <w:pStyle w:val="232"/>
              <w:pageBreakBefore w:val="0"/>
              <w:numPr>
                <w:ilvl w:val="0"/>
                <w:numId w:val="17"/>
              </w:numPr>
              <w:kinsoku/>
              <w:wordWrap/>
              <w:overflowPunct/>
              <w:topLinePunct w:val="0"/>
              <w:bidi w:val="0"/>
              <w:snapToGrid w:val="0"/>
              <w:spacing w:beforeLines="0" w:after="0" w:afterLines="0" w:line="360" w:lineRule="auto"/>
              <w:ind w:left="635" w:leftChars="0" w:hanging="425" w:firstLineChars="0"/>
              <w:jc w:val="center"/>
              <w:rPr>
                <w:rFonts w:hint="eastAsia" w:ascii="宋体" w:hAnsi="宋体" w:eastAsia="宋体" w:cs="宋体"/>
                <w:color w:val="auto"/>
                <w:sz w:val="24"/>
                <w:szCs w:val="24"/>
                <w:highlight w:val="none"/>
              </w:rPr>
            </w:pPr>
          </w:p>
        </w:tc>
        <w:tc>
          <w:tcPr>
            <w:tcW w:w="2385" w:type="dxa"/>
            <w:tcBorders>
              <w:top w:val="single" w:color="auto" w:sz="4" w:space="0"/>
              <w:left w:val="single" w:color="auto" w:sz="4" w:space="0"/>
              <w:bottom w:val="single" w:color="auto" w:sz="4" w:space="0"/>
              <w:right w:val="single" w:color="auto" w:sz="4" w:space="0"/>
            </w:tcBorders>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Cs/>
                <w:sz w:val="24"/>
                <w:szCs w:val="24"/>
                <w:highlight w:val="none"/>
              </w:rPr>
              <w:t>＃</w:t>
            </w:r>
            <w:r>
              <w:rPr>
                <w:rFonts w:hint="eastAsia" w:ascii="宋体" w:hAnsi="宋体" w:eastAsia="宋体" w:cs="宋体"/>
                <w:b w:val="0"/>
                <w:bCs w:val="0"/>
                <w:color w:val="auto"/>
                <w:sz w:val="24"/>
                <w:szCs w:val="24"/>
                <w:highlight w:val="none"/>
                <w:lang w:val="en-US" w:eastAsia="zh-CN"/>
              </w:rPr>
              <w:t>尾门开启方式</w:t>
            </w:r>
          </w:p>
        </w:tc>
        <w:tc>
          <w:tcPr>
            <w:tcW w:w="4629" w:type="dxa"/>
            <w:tcBorders>
              <w:top w:val="single" w:color="auto" w:sz="4" w:space="0"/>
              <w:left w:val="single" w:color="auto" w:sz="4" w:space="0"/>
              <w:bottom w:val="single" w:color="auto" w:sz="4" w:space="0"/>
              <w:right w:val="single" w:color="auto" w:sz="4" w:space="0"/>
            </w:tcBorders>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尾门双开</w:t>
            </w:r>
          </w:p>
        </w:tc>
        <w:tc>
          <w:tcPr>
            <w:tcW w:w="1185" w:type="dxa"/>
            <w:tcBorders>
              <w:top w:val="single" w:color="auto" w:sz="4" w:space="0"/>
              <w:left w:val="single" w:color="auto" w:sz="4" w:space="0"/>
              <w:bottom w:val="single" w:color="auto" w:sz="4" w:space="0"/>
              <w:right w:val="single" w:color="auto" w:sz="4" w:space="0"/>
            </w:tcBorders>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无</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516" w:hRule="atLeast"/>
          <w:jc w:val="center"/>
        </w:trPr>
        <w:tc>
          <w:tcPr>
            <w:tcW w:w="803" w:type="dxa"/>
            <w:tcBorders>
              <w:top w:val="single" w:color="auto" w:sz="4" w:space="0"/>
              <w:left w:val="single" w:color="auto" w:sz="4" w:space="0"/>
              <w:bottom w:val="single" w:color="auto" w:sz="4" w:space="0"/>
              <w:right w:val="single" w:color="auto" w:sz="4" w:space="0"/>
            </w:tcBorders>
            <w:vAlign w:val="center"/>
          </w:tcPr>
          <w:p>
            <w:pPr>
              <w:pStyle w:val="232"/>
              <w:pageBreakBefore w:val="0"/>
              <w:numPr>
                <w:ilvl w:val="0"/>
                <w:numId w:val="17"/>
              </w:numPr>
              <w:kinsoku/>
              <w:wordWrap/>
              <w:overflowPunct/>
              <w:topLinePunct w:val="0"/>
              <w:bidi w:val="0"/>
              <w:snapToGrid w:val="0"/>
              <w:spacing w:beforeLines="0" w:after="0" w:afterLines="0" w:line="360" w:lineRule="auto"/>
              <w:ind w:left="635" w:leftChars="0" w:hanging="425" w:firstLineChars="0"/>
              <w:jc w:val="center"/>
              <w:rPr>
                <w:rFonts w:hint="eastAsia" w:ascii="宋体" w:hAnsi="宋体" w:eastAsia="宋体" w:cs="宋体"/>
                <w:color w:val="auto"/>
                <w:sz w:val="24"/>
                <w:szCs w:val="24"/>
                <w:highlight w:val="none"/>
              </w:rPr>
            </w:pPr>
          </w:p>
        </w:tc>
        <w:tc>
          <w:tcPr>
            <w:tcW w:w="2385" w:type="dxa"/>
            <w:tcBorders>
              <w:top w:val="single" w:color="auto" w:sz="4" w:space="0"/>
              <w:left w:val="single" w:color="auto" w:sz="4" w:space="0"/>
              <w:bottom w:val="single" w:color="auto" w:sz="4" w:space="0"/>
              <w:right w:val="single" w:color="auto" w:sz="4" w:space="0"/>
            </w:tcBorders>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Cs/>
                <w:sz w:val="24"/>
                <w:szCs w:val="24"/>
                <w:highlight w:val="none"/>
              </w:rPr>
              <w:t>＃</w:t>
            </w:r>
            <w:r>
              <w:rPr>
                <w:rFonts w:hint="eastAsia" w:ascii="宋体" w:hAnsi="宋体" w:eastAsia="宋体" w:cs="宋体"/>
                <w:b w:val="0"/>
                <w:bCs w:val="0"/>
                <w:color w:val="auto"/>
                <w:sz w:val="24"/>
                <w:szCs w:val="24"/>
                <w:highlight w:val="none"/>
                <w:lang w:val="en-US" w:eastAsia="zh-CN"/>
              </w:rPr>
              <w:t>中侧拉门</w:t>
            </w:r>
          </w:p>
        </w:tc>
        <w:tc>
          <w:tcPr>
            <w:tcW w:w="4629" w:type="dxa"/>
            <w:tcBorders>
              <w:top w:val="single" w:color="auto" w:sz="4" w:space="0"/>
              <w:left w:val="single" w:color="auto" w:sz="4" w:space="0"/>
              <w:bottom w:val="single" w:color="auto" w:sz="4" w:space="0"/>
              <w:right w:val="single" w:color="auto" w:sz="4" w:space="0"/>
            </w:tcBorders>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车身右侧中门为侧拉门</w:t>
            </w:r>
          </w:p>
        </w:tc>
        <w:tc>
          <w:tcPr>
            <w:tcW w:w="1185" w:type="dxa"/>
            <w:tcBorders>
              <w:top w:val="single" w:color="auto" w:sz="4" w:space="0"/>
              <w:left w:val="single" w:color="auto" w:sz="4" w:space="0"/>
              <w:bottom w:val="single" w:color="auto" w:sz="4" w:space="0"/>
              <w:right w:val="single" w:color="auto" w:sz="4" w:space="0"/>
            </w:tcBorders>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无</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516" w:hRule="atLeast"/>
          <w:jc w:val="center"/>
        </w:trPr>
        <w:tc>
          <w:tcPr>
            <w:tcW w:w="803" w:type="dxa"/>
            <w:tcBorders>
              <w:top w:val="single" w:color="auto" w:sz="4" w:space="0"/>
              <w:left w:val="single" w:color="auto" w:sz="4" w:space="0"/>
              <w:bottom w:val="single" w:color="auto" w:sz="4" w:space="0"/>
              <w:right w:val="single" w:color="auto" w:sz="4" w:space="0"/>
            </w:tcBorders>
            <w:vAlign w:val="center"/>
          </w:tcPr>
          <w:p>
            <w:pPr>
              <w:pStyle w:val="232"/>
              <w:pageBreakBefore w:val="0"/>
              <w:numPr>
                <w:ilvl w:val="0"/>
                <w:numId w:val="17"/>
              </w:numPr>
              <w:kinsoku/>
              <w:wordWrap/>
              <w:overflowPunct/>
              <w:topLinePunct w:val="0"/>
              <w:bidi w:val="0"/>
              <w:snapToGrid w:val="0"/>
              <w:spacing w:beforeLines="0" w:after="0" w:afterLines="0" w:line="360" w:lineRule="auto"/>
              <w:ind w:left="635" w:leftChars="0" w:hanging="425" w:firstLineChars="0"/>
              <w:jc w:val="center"/>
              <w:rPr>
                <w:rFonts w:hint="eastAsia" w:ascii="宋体" w:hAnsi="宋体" w:eastAsia="宋体" w:cs="宋体"/>
                <w:color w:val="auto"/>
                <w:sz w:val="24"/>
                <w:szCs w:val="24"/>
                <w:highlight w:val="none"/>
              </w:rPr>
            </w:pPr>
          </w:p>
        </w:tc>
        <w:tc>
          <w:tcPr>
            <w:tcW w:w="2385" w:type="dxa"/>
            <w:tcBorders>
              <w:top w:val="single" w:color="auto" w:sz="4" w:space="0"/>
              <w:left w:val="single" w:color="auto" w:sz="4" w:space="0"/>
              <w:bottom w:val="single" w:color="auto" w:sz="4" w:space="0"/>
              <w:right w:val="single" w:color="auto" w:sz="4" w:space="0"/>
            </w:tcBorders>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 w:val="0"/>
                <w:bCs w:val="0"/>
                <w:color w:val="auto"/>
                <w:sz w:val="24"/>
                <w:szCs w:val="24"/>
                <w:highlight w:val="none"/>
              </w:rPr>
            </w:pPr>
            <w:r>
              <w:rPr>
                <w:rFonts w:hint="eastAsia" w:ascii="宋体" w:hAnsi="宋体" w:eastAsia="宋体" w:cs="宋体"/>
                <w:bCs/>
                <w:sz w:val="24"/>
                <w:szCs w:val="24"/>
                <w:highlight w:val="none"/>
              </w:rPr>
              <w:t>＃</w:t>
            </w:r>
            <w:r>
              <w:rPr>
                <w:rFonts w:hint="eastAsia" w:ascii="宋体" w:hAnsi="宋体" w:eastAsia="宋体" w:cs="宋体"/>
                <w:b w:val="0"/>
                <w:bCs w:val="0"/>
                <w:color w:val="auto"/>
                <w:sz w:val="24"/>
                <w:szCs w:val="24"/>
                <w:highlight w:val="none"/>
              </w:rPr>
              <w:t>整车喷涂</w:t>
            </w:r>
          </w:p>
        </w:tc>
        <w:tc>
          <w:tcPr>
            <w:tcW w:w="4629" w:type="dxa"/>
            <w:tcBorders>
              <w:top w:val="single" w:color="auto" w:sz="4" w:space="0"/>
              <w:left w:val="single" w:color="auto" w:sz="4" w:space="0"/>
              <w:bottom w:val="single" w:color="auto" w:sz="4" w:space="0"/>
              <w:right w:val="single" w:color="auto" w:sz="4" w:space="0"/>
            </w:tcBorders>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阴极电泳</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烤漆</w:t>
            </w:r>
          </w:p>
        </w:tc>
        <w:tc>
          <w:tcPr>
            <w:tcW w:w="1185" w:type="dxa"/>
            <w:tcBorders>
              <w:top w:val="single" w:color="auto" w:sz="4" w:space="0"/>
              <w:left w:val="single" w:color="auto" w:sz="4" w:space="0"/>
              <w:bottom w:val="single" w:color="auto" w:sz="4" w:space="0"/>
              <w:right w:val="single" w:color="auto" w:sz="4" w:space="0"/>
            </w:tcBorders>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无</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516" w:hRule="atLeast"/>
          <w:jc w:val="center"/>
        </w:trPr>
        <w:tc>
          <w:tcPr>
            <w:tcW w:w="803" w:type="dxa"/>
            <w:tcBorders>
              <w:top w:val="single" w:color="auto" w:sz="4" w:space="0"/>
              <w:left w:val="single" w:color="auto" w:sz="4" w:space="0"/>
              <w:bottom w:val="single" w:color="auto" w:sz="4" w:space="0"/>
              <w:right w:val="single" w:color="auto" w:sz="4" w:space="0"/>
            </w:tcBorders>
            <w:vAlign w:val="center"/>
          </w:tcPr>
          <w:p>
            <w:pPr>
              <w:pStyle w:val="232"/>
              <w:pageBreakBefore w:val="0"/>
              <w:numPr>
                <w:ilvl w:val="0"/>
                <w:numId w:val="17"/>
              </w:numPr>
              <w:kinsoku/>
              <w:wordWrap/>
              <w:overflowPunct/>
              <w:topLinePunct w:val="0"/>
              <w:bidi w:val="0"/>
              <w:snapToGrid w:val="0"/>
              <w:spacing w:beforeLines="0" w:after="0" w:afterLines="0" w:line="360" w:lineRule="auto"/>
              <w:ind w:left="635" w:leftChars="0" w:hanging="425" w:firstLineChars="0"/>
              <w:jc w:val="center"/>
              <w:rPr>
                <w:rFonts w:hint="eastAsia" w:ascii="宋体" w:hAnsi="宋体" w:eastAsia="宋体" w:cs="宋体"/>
                <w:color w:val="auto"/>
                <w:sz w:val="24"/>
                <w:szCs w:val="24"/>
                <w:highlight w:val="none"/>
              </w:rPr>
            </w:pPr>
          </w:p>
        </w:tc>
        <w:tc>
          <w:tcPr>
            <w:tcW w:w="2385" w:type="dxa"/>
            <w:tcBorders>
              <w:top w:val="single" w:color="auto" w:sz="4" w:space="0"/>
              <w:left w:val="single" w:color="auto" w:sz="4" w:space="0"/>
              <w:bottom w:val="single" w:color="auto" w:sz="4" w:space="0"/>
              <w:right w:val="single" w:color="auto" w:sz="4" w:space="0"/>
            </w:tcBorders>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 w:val="0"/>
                <w:bCs w:val="0"/>
                <w:color w:val="auto"/>
                <w:sz w:val="24"/>
                <w:szCs w:val="24"/>
                <w:highlight w:val="none"/>
              </w:rPr>
            </w:pPr>
            <w:r>
              <w:rPr>
                <w:rFonts w:hint="eastAsia" w:ascii="宋体" w:hAnsi="宋体" w:eastAsia="宋体" w:cs="宋体"/>
                <w:bCs/>
                <w:sz w:val="24"/>
                <w:szCs w:val="24"/>
                <w:highlight w:val="none"/>
              </w:rPr>
              <w:t>＃</w:t>
            </w:r>
            <w:r>
              <w:rPr>
                <w:rFonts w:hint="eastAsia" w:ascii="宋体" w:hAnsi="宋体" w:eastAsia="宋体" w:cs="宋体"/>
                <w:b w:val="0"/>
                <w:bCs w:val="0"/>
                <w:color w:val="auto"/>
                <w:sz w:val="24"/>
                <w:szCs w:val="24"/>
                <w:highlight w:val="none"/>
              </w:rPr>
              <w:t>上车桥板材质</w:t>
            </w:r>
          </w:p>
        </w:tc>
        <w:tc>
          <w:tcPr>
            <w:tcW w:w="4629" w:type="dxa"/>
            <w:tcBorders>
              <w:top w:val="single" w:color="auto" w:sz="4" w:space="0"/>
              <w:left w:val="single" w:color="auto" w:sz="4" w:space="0"/>
              <w:bottom w:val="single" w:color="auto" w:sz="4" w:space="0"/>
              <w:right w:val="single" w:color="auto" w:sz="4" w:space="0"/>
            </w:tcBorders>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铝合金</w:t>
            </w:r>
          </w:p>
        </w:tc>
        <w:tc>
          <w:tcPr>
            <w:tcW w:w="1185" w:type="dxa"/>
            <w:tcBorders>
              <w:top w:val="single" w:color="auto" w:sz="4" w:space="0"/>
              <w:left w:val="single" w:color="auto" w:sz="4" w:space="0"/>
              <w:bottom w:val="single" w:color="auto" w:sz="4" w:space="0"/>
              <w:right w:val="single" w:color="auto" w:sz="4" w:space="0"/>
            </w:tcBorders>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无</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526" w:hRule="atLeast"/>
          <w:jc w:val="center"/>
        </w:trPr>
        <w:tc>
          <w:tcPr>
            <w:tcW w:w="803" w:type="dxa"/>
            <w:tcBorders>
              <w:top w:val="single" w:color="auto" w:sz="4" w:space="0"/>
              <w:left w:val="single" w:color="auto" w:sz="4" w:space="0"/>
              <w:bottom w:val="single" w:color="auto" w:sz="4" w:space="0"/>
              <w:right w:val="single" w:color="auto" w:sz="4" w:space="0"/>
            </w:tcBorders>
            <w:vAlign w:val="center"/>
          </w:tcPr>
          <w:p>
            <w:pPr>
              <w:pStyle w:val="232"/>
              <w:pageBreakBefore w:val="0"/>
              <w:numPr>
                <w:ilvl w:val="0"/>
                <w:numId w:val="17"/>
              </w:numPr>
              <w:kinsoku/>
              <w:wordWrap/>
              <w:overflowPunct/>
              <w:topLinePunct w:val="0"/>
              <w:bidi w:val="0"/>
              <w:snapToGrid w:val="0"/>
              <w:spacing w:beforeLines="0" w:after="0" w:afterLines="0" w:line="360" w:lineRule="auto"/>
              <w:ind w:left="635" w:leftChars="0" w:hanging="425" w:firstLineChars="0"/>
              <w:jc w:val="center"/>
              <w:rPr>
                <w:rFonts w:hint="eastAsia" w:ascii="宋体" w:hAnsi="宋体" w:eastAsia="宋体" w:cs="宋体"/>
                <w:color w:val="auto"/>
                <w:sz w:val="24"/>
                <w:szCs w:val="24"/>
                <w:highlight w:val="none"/>
              </w:rPr>
            </w:pPr>
          </w:p>
        </w:tc>
        <w:tc>
          <w:tcPr>
            <w:tcW w:w="2385" w:type="dxa"/>
            <w:tcBorders>
              <w:top w:val="single" w:color="auto" w:sz="4" w:space="0"/>
              <w:left w:val="single" w:color="auto" w:sz="4" w:space="0"/>
              <w:bottom w:val="single" w:color="auto" w:sz="4" w:space="0"/>
              <w:right w:val="single" w:color="auto" w:sz="4" w:space="0"/>
            </w:tcBorders>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 w:val="0"/>
                <w:bCs w:val="0"/>
                <w:color w:val="auto"/>
                <w:sz w:val="24"/>
                <w:szCs w:val="24"/>
                <w:highlight w:val="none"/>
              </w:rPr>
            </w:pPr>
            <w:r>
              <w:rPr>
                <w:rFonts w:hint="eastAsia" w:ascii="宋体" w:hAnsi="宋体" w:eastAsia="宋体" w:cs="宋体"/>
                <w:bCs/>
                <w:sz w:val="24"/>
                <w:szCs w:val="24"/>
                <w:highlight w:val="none"/>
              </w:rPr>
              <w:t>＃</w:t>
            </w:r>
            <w:r>
              <w:rPr>
                <w:rFonts w:hint="eastAsia" w:ascii="宋体" w:hAnsi="宋体" w:eastAsia="宋体" w:cs="宋体"/>
                <w:b w:val="0"/>
                <w:bCs w:val="0"/>
                <w:color w:val="auto"/>
                <w:sz w:val="24"/>
                <w:szCs w:val="24"/>
                <w:highlight w:val="none"/>
              </w:rPr>
              <w:t>上车桥板承重</w:t>
            </w:r>
          </w:p>
        </w:tc>
        <w:tc>
          <w:tcPr>
            <w:tcW w:w="4629" w:type="dxa"/>
            <w:tcBorders>
              <w:top w:val="single" w:color="auto" w:sz="4" w:space="0"/>
              <w:left w:val="single" w:color="auto" w:sz="4" w:space="0"/>
              <w:bottom w:val="single" w:color="auto" w:sz="4" w:space="0"/>
              <w:right w:val="single" w:color="auto" w:sz="4" w:space="0"/>
            </w:tcBorders>
            <w:shd w:val="clear" w:color="auto" w:fill="auto"/>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≥300kg</w:t>
            </w:r>
          </w:p>
        </w:tc>
        <w:tc>
          <w:tcPr>
            <w:tcW w:w="1185" w:type="dxa"/>
            <w:tcBorders>
              <w:top w:val="single" w:color="auto" w:sz="4" w:space="0"/>
              <w:left w:val="single" w:color="auto" w:sz="4" w:space="0"/>
              <w:bottom w:val="single" w:color="auto" w:sz="4" w:space="0"/>
              <w:right w:val="single" w:color="auto" w:sz="4" w:space="0"/>
            </w:tcBorders>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无</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1134" w:hRule="atLeast"/>
          <w:jc w:val="center"/>
        </w:trPr>
        <w:tc>
          <w:tcPr>
            <w:tcW w:w="803" w:type="dxa"/>
            <w:tcBorders>
              <w:top w:val="single" w:color="auto" w:sz="4" w:space="0"/>
              <w:left w:val="single" w:color="auto" w:sz="4" w:space="0"/>
              <w:bottom w:val="single" w:color="auto" w:sz="4" w:space="0"/>
              <w:right w:val="single" w:color="auto" w:sz="4" w:space="0"/>
            </w:tcBorders>
            <w:vAlign w:val="center"/>
          </w:tcPr>
          <w:p>
            <w:pPr>
              <w:pStyle w:val="232"/>
              <w:pageBreakBefore w:val="0"/>
              <w:numPr>
                <w:ilvl w:val="0"/>
                <w:numId w:val="17"/>
              </w:numPr>
              <w:kinsoku/>
              <w:wordWrap/>
              <w:overflowPunct/>
              <w:topLinePunct w:val="0"/>
              <w:bidi w:val="0"/>
              <w:snapToGrid w:val="0"/>
              <w:spacing w:beforeLines="0" w:after="0" w:afterLines="0" w:line="360" w:lineRule="auto"/>
              <w:ind w:left="635" w:leftChars="0" w:hanging="425" w:firstLineChars="0"/>
              <w:jc w:val="center"/>
              <w:rPr>
                <w:rFonts w:hint="eastAsia" w:ascii="宋体" w:hAnsi="宋体" w:eastAsia="宋体" w:cs="宋体"/>
                <w:color w:val="auto"/>
                <w:sz w:val="24"/>
                <w:szCs w:val="24"/>
                <w:highlight w:val="none"/>
              </w:rPr>
            </w:pPr>
          </w:p>
        </w:tc>
        <w:tc>
          <w:tcPr>
            <w:tcW w:w="2385" w:type="dxa"/>
            <w:tcBorders>
              <w:top w:val="single" w:color="auto" w:sz="4" w:space="0"/>
              <w:left w:val="single" w:color="auto" w:sz="4" w:space="0"/>
              <w:bottom w:val="single" w:color="auto" w:sz="4" w:space="0"/>
              <w:right w:val="single" w:color="auto" w:sz="4" w:space="0"/>
            </w:tcBorders>
            <w:shd w:val="clear" w:color="auto" w:fill="auto"/>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Cs/>
                <w:sz w:val="24"/>
                <w:szCs w:val="24"/>
                <w:highlight w:val="none"/>
              </w:rPr>
              <w:t>＃</w:t>
            </w:r>
            <w:r>
              <w:rPr>
                <w:rFonts w:hint="eastAsia" w:ascii="宋体" w:hAnsi="宋体" w:eastAsia="宋体" w:cs="宋体"/>
                <w:b w:val="0"/>
                <w:bCs w:val="0"/>
                <w:color w:val="auto"/>
                <w:sz w:val="24"/>
                <w:szCs w:val="24"/>
                <w:highlight w:val="none"/>
                <w:lang w:val="en-US" w:eastAsia="zh-CN"/>
              </w:rPr>
              <w:t>上车桥板</w:t>
            </w:r>
            <w:r>
              <w:rPr>
                <w:rFonts w:hint="eastAsia" w:ascii="宋体" w:hAnsi="宋体" w:eastAsia="宋体" w:cs="宋体"/>
                <w:b w:val="0"/>
                <w:bCs w:val="0"/>
                <w:color w:val="auto"/>
                <w:sz w:val="24"/>
                <w:szCs w:val="24"/>
                <w:highlight w:val="none"/>
              </w:rPr>
              <w:t>尺寸</w:t>
            </w:r>
          </w:p>
        </w:tc>
        <w:tc>
          <w:tcPr>
            <w:tcW w:w="4629" w:type="dxa"/>
            <w:tcBorders>
              <w:top w:val="single" w:color="auto" w:sz="4" w:space="0"/>
              <w:left w:val="single" w:color="auto" w:sz="4" w:space="0"/>
              <w:bottom w:val="single" w:color="auto" w:sz="4" w:space="0"/>
              <w:right w:val="single" w:color="auto" w:sz="4" w:space="0"/>
            </w:tcBorders>
            <w:shd w:val="clear" w:color="auto" w:fill="auto"/>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1100</w:t>
            </w:r>
            <w:r>
              <w:rPr>
                <w:rFonts w:hint="eastAsia" w:ascii="宋体" w:hAnsi="宋体" w:eastAsia="宋体" w:cs="宋体"/>
                <w:b w:val="0"/>
                <w:bCs w:val="0"/>
                <w:color w:val="auto"/>
                <w:sz w:val="24"/>
                <w:szCs w:val="24"/>
                <w:highlight w:val="none"/>
              </w:rPr>
              <w:t>mm≤</w:t>
            </w:r>
            <w:r>
              <w:rPr>
                <w:rFonts w:hint="eastAsia" w:ascii="宋体" w:hAnsi="宋体" w:eastAsia="宋体" w:cs="宋体"/>
                <w:b w:val="0"/>
                <w:bCs w:val="0"/>
                <w:color w:val="auto"/>
                <w:sz w:val="24"/>
                <w:szCs w:val="24"/>
                <w:highlight w:val="none"/>
                <w:lang w:val="en-US" w:eastAsia="zh-CN"/>
              </w:rPr>
              <w:t>宽度</w:t>
            </w:r>
            <w:r>
              <w:rPr>
                <w:rFonts w:hint="eastAsia" w:ascii="宋体" w:hAnsi="宋体" w:eastAsia="宋体" w:cs="宋体"/>
                <w:b w:val="0"/>
                <w:bCs w:val="0"/>
                <w:color w:val="auto"/>
                <w:sz w:val="24"/>
                <w:szCs w:val="24"/>
                <w:highlight w:val="none"/>
              </w:rPr>
              <w:t>≤</w:t>
            </w:r>
            <w:r>
              <w:rPr>
                <w:rFonts w:hint="eastAsia" w:ascii="宋体" w:hAnsi="宋体" w:eastAsia="宋体" w:cs="宋体"/>
                <w:b w:val="0"/>
                <w:bCs w:val="0"/>
                <w:color w:val="auto"/>
                <w:sz w:val="24"/>
                <w:szCs w:val="24"/>
                <w:highlight w:val="none"/>
                <w:lang w:val="en-US" w:eastAsia="zh-CN"/>
              </w:rPr>
              <w:t>1300</w:t>
            </w:r>
            <w:r>
              <w:rPr>
                <w:rFonts w:hint="eastAsia" w:ascii="宋体" w:hAnsi="宋体" w:eastAsia="宋体" w:cs="宋体"/>
                <w:b w:val="0"/>
                <w:bCs w:val="0"/>
                <w:color w:val="auto"/>
                <w:sz w:val="24"/>
                <w:szCs w:val="24"/>
                <w:highlight w:val="none"/>
              </w:rPr>
              <w:t>mm</w:t>
            </w:r>
          </w:p>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w:t>
            </w:r>
            <w:r>
              <w:rPr>
                <w:rFonts w:hint="eastAsia" w:ascii="宋体" w:hAnsi="宋体" w:eastAsia="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rPr>
              <w:t>00mm≤</w:t>
            </w:r>
            <w:r>
              <w:rPr>
                <w:rFonts w:hint="eastAsia" w:ascii="宋体" w:hAnsi="宋体" w:eastAsia="宋体" w:cs="宋体"/>
                <w:b w:val="0"/>
                <w:bCs w:val="0"/>
                <w:color w:val="auto"/>
                <w:sz w:val="24"/>
                <w:szCs w:val="24"/>
                <w:highlight w:val="none"/>
                <w:lang w:val="en-US" w:eastAsia="zh-CN"/>
              </w:rPr>
              <w:t>高度</w:t>
            </w:r>
            <w:r>
              <w:rPr>
                <w:rFonts w:hint="eastAsia" w:ascii="宋体" w:hAnsi="宋体" w:eastAsia="宋体" w:cs="宋体"/>
                <w:b w:val="0"/>
                <w:bCs w:val="0"/>
                <w:color w:val="auto"/>
                <w:sz w:val="24"/>
                <w:szCs w:val="24"/>
                <w:highlight w:val="none"/>
              </w:rPr>
              <w:t>≤</w:t>
            </w:r>
            <w:r>
              <w:rPr>
                <w:rFonts w:hint="eastAsia" w:ascii="宋体" w:hAnsi="宋体" w:eastAsia="宋体" w:cs="宋体"/>
                <w:b w:val="0"/>
                <w:bCs w:val="0"/>
                <w:color w:val="auto"/>
                <w:sz w:val="24"/>
                <w:szCs w:val="24"/>
                <w:highlight w:val="none"/>
                <w:lang w:val="en-US" w:eastAsia="zh-CN"/>
              </w:rPr>
              <w:t>17</w:t>
            </w:r>
            <w:r>
              <w:rPr>
                <w:rFonts w:hint="eastAsia" w:ascii="宋体" w:hAnsi="宋体" w:eastAsia="宋体" w:cs="宋体"/>
                <w:b w:val="0"/>
                <w:bCs w:val="0"/>
                <w:color w:val="auto"/>
                <w:sz w:val="24"/>
                <w:szCs w:val="24"/>
                <w:highlight w:val="none"/>
              </w:rPr>
              <w:t>00mm</w:t>
            </w:r>
          </w:p>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w:t>
            </w:r>
            <w:r>
              <w:rPr>
                <w:rFonts w:hint="eastAsia" w:ascii="宋体" w:hAnsi="宋体" w:eastAsia="宋体" w:cs="宋体"/>
                <w:b w:val="0"/>
                <w:bCs w:val="0"/>
                <w:color w:val="auto"/>
                <w:sz w:val="24"/>
                <w:szCs w:val="24"/>
                <w:highlight w:val="none"/>
                <w:lang w:val="en-US" w:eastAsia="zh-CN"/>
              </w:rPr>
              <w:t>60</w:t>
            </w:r>
            <w:r>
              <w:rPr>
                <w:rFonts w:hint="eastAsia" w:ascii="宋体" w:hAnsi="宋体" w:eastAsia="宋体" w:cs="宋体"/>
                <w:b w:val="0"/>
                <w:bCs w:val="0"/>
                <w:color w:val="auto"/>
                <w:sz w:val="24"/>
                <w:szCs w:val="24"/>
                <w:highlight w:val="none"/>
              </w:rPr>
              <w:t>mm≤</w:t>
            </w:r>
            <w:r>
              <w:rPr>
                <w:rFonts w:hint="eastAsia" w:ascii="宋体" w:hAnsi="宋体" w:eastAsia="宋体" w:cs="宋体"/>
                <w:b w:val="0"/>
                <w:bCs w:val="0"/>
                <w:color w:val="auto"/>
                <w:sz w:val="24"/>
                <w:szCs w:val="24"/>
                <w:highlight w:val="none"/>
                <w:lang w:val="en-US" w:eastAsia="zh-CN"/>
              </w:rPr>
              <w:t>厚度</w:t>
            </w:r>
            <w:r>
              <w:rPr>
                <w:rFonts w:hint="eastAsia" w:ascii="宋体" w:hAnsi="宋体" w:eastAsia="宋体" w:cs="宋体"/>
                <w:b w:val="0"/>
                <w:bCs w:val="0"/>
                <w:color w:val="auto"/>
                <w:sz w:val="24"/>
                <w:szCs w:val="24"/>
                <w:highlight w:val="none"/>
              </w:rPr>
              <w:t>≤</w:t>
            </w:r>
            <w:r>
              <w:rPr>
                <w:rFonts w:hint="eastAsia" w:ascii="宋体" w:hAnsi="宋体" w:eastAsia="宋体" w:cs="宋体"/>
                <w:b w:val="0"/>
                <w:bCs w:val="0"/>
                <w:color w:val="auto"/>
                <w:sz w:val="24"/>
                <w:szCs w:val="24"/>
                <w:highlight w:val="none"/>
                <w:lang w:val="en-US" w:eastAsia="zh-CN"/>
              </w:rPr>
              <w:t>320</w:t>
            </w:r>
            <w:r>
              <w:rPr>
                <w:rFonts w:hint="eastAsia" w:ascii="宋体" w:hAnsi="宋体" w:eastAsia="宋体" w:cs="宋体"/>
                <w:b w:val="0"/>
                <w:bCs w:val="0"/>
                <w:color w:val="auto"/>
                <w:sz w:val="24"/>
                <w:szCs w:val="24"/>
                <w:highlight w:val="none"/>
              </w:rPr>
              <w:t>mm</w:t>
            </w:r>
          </w:p>
        </w:tc>
        <w:tc>
          <w:tcPr>
            <w:tcW w:w="1185" w:type="dxa"/>
            <w:tcBorders>
              <w:top w:val="single" w:color="auto" w:sz="4" w:space="0"/>
              <w:left w:val="single" w:color="auto" w:sz="4" w:space="0"/>
              <w:bottom w:val="single" w:color="auto" w:sz="4" w:space="0"/>
              <w:right w:val="single" w:color="auto" w:sz="4" w:space="0"/>
            </w:tcBorders>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无</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810" w:hRule="atLeast"/>
          <w:jc w:val="center"/>
        </w:trPr>
        <w:tc>
          <w:tcPr>
            <w:tcW w:w="803" w:type="dxa"/>
            <w:tcBorders>
              <w:top w:val="single" w:color="auto" w:sz="4" w:space="0"/>
              <w:left w:val="single" w:color="auto" w:sz="4" w:space="0"/>
              <w:bottom w:val="single" w:color="auto" w:sz="4" w:space="0"/>
              <w:right w:val="single" w:color="auto" w:sz="4" w:space="0"/>
            </w:tcBorders>
            <w:vAlign w:val="center"/>
          </w:tcPr>
          <w:p>
            <w:pPr>
              <w:pStyle w:val="232"/>
              <w:pageBreakBefore w:val="0"/>
              <w:numPr>
                <w:ilvl w:val="0"/>
                <w:numId w:val="17"/>
              </w:numPr>
              <w:kinsoku/>
              <w:wordWrap/>
              <w:overflowPunct/>
              <w:topLinePunct w:val="0"/>
              <w:bidi w:val="0"/>
              <w:snapToGrid w:val="0"/>
              <w:spacing w:beforeLines="0" w:after="0" w:afterLines="0" w:line="360" w:lineRule="auto"/>
              <w:ind w:left="635" w:leftChars="0" w:hanging="425" w:firstLineChars="0"/>
              <w:jc w:val="center"/>
              <w:rPr>
                <w:rFonts w:hint="eastAsia" w:ascii="宋体" w:hAnsi="宋体" w:eastAsia="宋体" w:cs="宋体"/>
                <w:color w:val="auto"/>
                <w:sz w:val="24"/>
                <w:szCs w:val="24"/>
                <w:highlight w:val="none"/>
              </w:rPr>
            </w:pPr>
          </w:p>
        </w:tc>
        <w:tc>
          <w:tcPr>
            <w:tcW w:w="2385" w:type="dxa"/>
            <w:tcBorders>
              <w:top w:val="single" w:color="auto" w:sz="4" w:space="0"/>
              <w:left w:val="single" w:color="auto" w:sz="4" w:space="0"/>
              <w:bottom w:val="single" w:color="auto" w:sz="4" w:space="0"/>
              <w:right w:val="single" w:color="auto" w:sz="4" w:space="0"/>
            </w:tcBorders>
            <w:shd w:val="clear" w:color="auto" w:fill="auto"/>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Cs/>
                <w:sz w:val="24"/>
                <w:szCs w:val="24"/>
                <w:highlight w:val="none"/>
              </w:rPr>
              <w:t>＃</w:t>
            </w:r>
            <w:r>
              <w:rPr>
                <w:rFonts w:hint="eastAsia" w:ascii="宋体" w:hAnsi="宋体" w:eastAsia="宋体" w:cs="宋体"/>
                <w:b w:val="0"/>
                <w:bCs w:val="0"/>
                <w:color w:val="auto"/>
                <w:sz w:val="24"/>
                <w:szCs w:val="24"/>
                <w:highlight w:val="none"/>
                <w:lang w:val="en-US" w:eastAsia="zh-CN"/>
              </w:rPr>
              <w:t>上车桥板</w:t>
            </w:r>
            <w:r>
              <w:rPr>
                <w:rFonts w:hint="eastAsia" w:ascii="宋体" w:hAnsi="宋体" w:eastAsia="宋体" w:cs="宋体"/>
                <w:b w:val="0"/>
                <w:bCs w:val="0"/>
                <w:color w:val="auto"/>
                <w:sz w:val="24"/>
                <w:szCs w:val="24"/>
                <w:highlight w:val="none"/>
              </w:rPr>
              <w:t>展开长度</w:t>
            </w:r>
          </w:p>
        </w:tc>
        <w:tc>
          <w:tcPr>
            <w:tcW w:w="4629" w:type="dxa"/>
            <w:tcBorders>
              <w:top w:val="single" w:color="auto" w:sz="4" w:space="0"/>
              <w:left w:val="single" w:color="auto" w:sz="4" w:space="0"/>
              <w:bottom w:val="single" w:color="auto" w:sz="4" w:space="0"/>
              <w:right w:val="single" w:color="auto" w:sz="4" w:space="0"/>
            </w:tcBorders>
            <w:shd w:val="clear" w:color="auto" w:fill="auto"/>
            <w:vAlign w:val="center"/>
          </w:tcPr>
          <w:p>
            <w:pPr>
              <w:pStyle w:val="6"/>
              <w:pageBreakBefore w:val="0"/>
              <w:shd w:val="clear" w:color="auto" w:fill="FFFFFF"/>
              <w:kinsoku/>
              <w:wordWrap/>
              <w:overflowPunct/>
              <w:topLinePunct w:val="0"/>
              <w:bidi w:val="0"/>
              <w:snapToGrid w:val="0"/>
              <w:spacing w:before="0" w:beforeLines="0" w:after="0" w:afterLines="0" w:line="360" w:lineRule="auto"/>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rPr>
              <w:t>5</w:t>
            </w:r>
            <w:r>
              <w:rPr>
                <w:rFonts w:hint="eastAsia" w:ascii="宋体" w:hAnsi="宋体" w:eastAsia="宋体" w:cs="宋体"/>
                <w:b w:val="0"/>
                <w:bCs w:val="0"/>
                <w:color w:val="auto"/>
                <w:sz w:val="24"/>
                <w:szCs w:val="24"/>
                <w:highlight w:val="none"/>
                <w:lang w:val="en-US" w:eastAsia="zh-CN"/>
              </w:rPr>
              <w:t>00</w:t>
            </w:r>
            <w:r>
              <w:rPr>
                <w:rFonts w:hint="eastAsia" w:ascii="宋体" w:hAnsi="宋体" w:eastAsia="宋体" w:cs="宋体"/>
                <w:b w:val="0"/>
                <w:bCs w:val="0"/>
                <w:color w:val="auto"/>
                <w:sz w:val="24"/>
                <w:szCs w:val="24"/>
                <w:highlight w:val="none"/>
              </w:rPr>
              <w:t>mm≤长≤</w:t>
            </w:r>
            <w:r>
              <w:rPr>
                <w:rFonts w:hint="eastAsia" w:ascii="宋体" w:hAnsi="宋体" w:eastAsia="宋体" w:cs="宋体"/>
                <w:b w:val="0"/>
                <w:bCs w:val="0"/>
                <w:color w:val="auto"/>
                <w:sz w:val="24"/>
                <w:szCs w:val="24"/>
                <w:highlight w:val="none"/>
                <w:lang w:val="en-US" w:eastAsia="zh-CN"/>
              </w:rPr>
              <w:t>30</w:t>
            </w:r>
            <w:r>
              <w:rPr>
                <w:rFonts w:hint="eastAsia" w:ascii="宋体" w:hAnsi="宋体" w:eastAsia="宋体" w:cs="宋体"/>
                <w:b w:val="0"/>
                <w:bCs w:val="0"/>
                <w:color w:val="auto"/>
                <w:sz w:val="24"/>
                <w:szCs w:val="24"/>
                <w:highlight w:val="none"/>
              </w:rPr>
              <w:t>00mm</w:t>
            </w:r>
          </w:p>
        </w:tc>
        <w:tc>
          <w:tcPr>
            <w:tcW w:w="1185" w:type="dxa"/>
            <w:tcBorders>
              <w:top w:val="single" w:color="auto" w:sz="4" w:space="0"/>
              <w:left w:val="single" w:color="auto" w:sz="4" w:space="0"/>
              <w:bottom w:val="single" w:color="auto" w:sz="4" w:space="0"/>
              <w:right w:val="single" w:color="auto" w:sz="4" w:space="0"/>
            </w:tcBorders>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无</w:t>
            </w:r>
          </w:p>
        </w:tc>
      </w:tr>
    </w:tbl>
    <w:p>
      <w:pPr>
        <w:pStyle w:val="11"/>
        <w:pageBreakBefore w:val="0"/>
        <w:numPr>
          <w:ilvl w:val="0"/>
          <w:numId w:val="0"/>
        </w:numPr>
        <w:kinsoku/>
        <w:wordWrap/>
        <w:overflowPunct/>
        <w:topLinePunct w:val="0"/>
        <w:bidi w:val="0"/>
        <w:snapToGrid w:val="0"/>
        <w:spacing w:before="0" w:beforeLines="0" w:after="0" w:afterLines="0" w:afterAutospacing="0" w:line="360" w:lineRule="auto"/>
        <w:jc w:val="both"/>
        <w:rPr>
          <w:rFonts w:hint="eastAsia" w:ascii="宋体" w:hAnsi="宋体" w:eastAsia="宋体" w:cs="宋体"/>
          <w:b/>
          <w:color w:val="auto"/>
          <w:spacing w:val="-4"/>
          <w:sz w:val="24"/>
          <w:szCs w:val="24"/>
          <w:highlight w:val="none"/>
          <w:lang w:val="en-US" w:eastAsia="zh-CN"/>
        </w:rPr>
      </w:pPr>
      <w:r>
        <w:rPr>
          <w:rFonts w:hint="eastAsia" w:ascii="宋体" w:hAnsi="宋体" w:eastAsia="宋体" w:cs="宋体"/>
          <w:b/>
          <w:color w:val="auto"/>
          <w:spacing w:val="-4"/>
          <w:sz w:val="24"/>
          <w:szCs w:val="24"/>
          <w:highlight w:val="none"/>
          <w:lang w:val="en-US" w:eastAsia="zh-CN"/>
        </w:rPr>
        <w:t>2.2、中型客车-1参数</w:t>
      </w:r>
    </w:p>
    <w:tbl>
      <w:tblPr>
        <w:tblStyle w:val="52"/>
        <w:tblW w:w="901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0" w:type="dxa"/>
          <w:left w:w="108" w:type="dxa"/>
          <w:bottom w:w="0" w:type="dxa"/>
          <w:right w:w="108" w:type="dxa"/>
        </w:tblCellMar>
      </w:tblPr>
      <w:tblGrid>
        <w:gridCol w:w="915"/>
        <w:gridCol w:w="2424"/>
        <w:gridCol w:w="4481"/>
        <w:gridCol w:w="11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0" w:type="dxa"/>
            <w:left w:w="108" w:type="dxa"/>
            <w:bottom w:w="0" w:type="dxa"/>
            <w:right w:w="108" w:type="dxa"/>
          </w:tblCellMar>
        </w:tblPrEx>
        <w:trPr>
          <w:trHeight w:val="426" w:hRule="atLeast"/>
          <w:jc w:val="center"/>
        </w:trPr>
        <w:tc>
          <w:tcPr>
            <w:tcW w:w="915" w:type="dxa"/>
            <w:tcBorders>
              <w:tl2br w:val="nil"/>
              <w:tr2bl w:val="nil"/>
            </w:tcBorders>
            <w:shd w:val="clear" w:color="auto" w:fill="FFFFFF" w:themeFill="background1"/>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b/>
                <w:color w:val="auto"/>
                <w:kern w:val="2"/>
                <w:sz w:val="24"/>
                <w:szCs w:val="24"/>
                <w:highlight w:val="none"/>
              </w:rPr>
            </w:pPr>
            <w:r>
              <w:rPr>
                <w:rFonts w:hint="eastAsia" w:ascii="宋体" w:hAnsi="宋体" w:eastAsia="宋体" w:cs="宋体"/>
                <w:b/>
                <w:color w:val="auto"/>
                <w:kern w:val="2"/>
                <w:sz w:val="24"/>
                <w:szCs w:val="24"/>
                <w:highlight w:val="none"/>
              </w:rPr>
              <w:t>序号</w:t>
            </w:r>
          </w:p>
        </w:tc>
        <w:tc>
          <w:tcPr>
            <w:tcW w:w="2424" w:type="dxa"/>
            <w:tcBorders>
              <w:tl2br w:val="nil"/>
              <w:tr2bl w:val="nil"/>
            </w:tcBorders>
            <w:shd w:val="clear" w:color="auto" w:fill="FFFFFF" w:themeFill="background1"/>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b/>
                <w:color w:val="auto"/>
                <w:kern w:val="2"/>
                <w:sz w:val="24"/>
                <w:szCs w:val="24"/>
                <w:highlight w:val="none"/>
              </w:rPr>
            </w:pPr>
            <w:r>
              <w:rPr>
                <w:rFonts w:hint="eastAsia" w:ascii="宋体" w:hAnsi="宋体" w:eastAsia="宋体" w:cs="宋体"/>
                <w:b/>
                <w:color w:val="auto"/>
                <w:kern w:val="2"/>
                <w:sz w:val="24"/>
                <w:szCs w:val="24"/>
                <w:highlight w:val="none"/>
              </w:rPr>
              <w:t>项目</w:t>
            </w:r>
          </w:p>
        </w:tc>
        <w:tc>
          <w:tcPr>
            <w:tcW w:w="4481" w:type="dxa"/>
            <w:tcBorders>
              <w:tl2br w:val="nil"/>
              <w:tr2bl w:val="nil"/>
            </w:tcBorders>
            <w:shd w:val="clear" w:color="auto" w:fill="FFFFFF" w:themeFill="background1"/>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b/>
                <w:color w:val="auto"/>
                <w:kern w:val="2"/>
                <w:sz w:val="24"/>
                <w:szCs w:val="24"/>
                <w:highlight w:val="none"/>
              </w:rPr>
            </w:pPr>
            <w:r>
              <w:rPr>
                <w:rFonts w:hint="eastAsia" w:ascii="宋体" w:hAnsi="宋体" w:eastAsia="宋体" w:cs="宋体"/>
                <w:b/>
                <w:color w:val="auto"/>
                <w:kern w:val="2"/>
                <w:sz w:val="24"/>
                <w:szCs w:val="24"/>
                <w:highlight w:val="none"/>
              </w:rPr>
              <w:t>需求</w:t>
            </w:r>
          </w:p>
        </w:tc>
        <w:tc>
          <w:tcPr>
            <w:tcW w:w="1192" w:type="dxa"/>
            <w:tcBorders>
              <w:tl2br w:val="nil"/>
              <w:tr2bl w:val="nil"/>
            </w:tcBorders>
            <w:shd w:val="clear" w:color="auto" w:fill="FFFFFF" w:themeFill="background1"/>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b/>
                <w:color w:val="auto"/>
                <w:kern w:val="2"/>
                <w:sz w:val="24"/>
                <w:szCs w:val="24"/>
                <w:highlight w:val="none"/>
                <w:lang w:val="en-US" w:eastAsia="zh-CN"/>
              </w:rPr>
            </w:pPr>
            <w:r>
              <w:rPr>
                <w:rFonts w:hint="eastAsia" w:ascii="宋体" w:hAnsi="宋体" w:eastAsia="宋体" w:cs="宋体"/>
                <w:b/>
                <w:color w:val="auto"/>
                <w:kern w:val="2"/>
                <w:sz w:val="24"/>
                <w:szCs w:val="24"/>
                <w:highlight w:val="no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0" w:type="dxa"/>
            <w:left w:w="108" w:type="dxa"/>
            <w:bottom w:w="0" w:type="dxa"/>
            <w:right w:w="108" w:type="dxa"/>
          </w:tblCellMar>
        </w:tblPrEx>
        <w:trPr>
          <w:trHeight w:val="826" w:hRule="atLeast"/>
          <w:jc w:val="center"/>
        </w:trPr>
        <w:tc>
          <w:tcPr>
            <w:tcW w:w="915" w:type="dxa"/>
            <w:tcBorders>
              <w:tl2br w:val="nil"/>
              <w:tr2bl w:val="nil"/>
            </w:tcBorders>
            <w:shd w:val="clear" w:color="auto" w:fill="FFFFFF" w:themeFill="background1"/>
            <w:vAlign w:val="center"/>
          </w:tcPr>
          <w:p>
            <w:pPr>
              <w:keepNext w:val="0"/>
              <w:keepLines w:val="0"/>
              <w:pageBreakBefore w:val="0"/>
              <w:widowControl w:val="0"/>
              <w:numPr>
                <w:ilvl w:val="0"/>
                <w:numId w:val="18"/>
              </w:numPr>
              <w:kinsoku/>
              <w:wordWrap/>
              <w:overflowPunct/>
              <w:topLinePunct w:val="0"/>
              <w:bidi w:val="0"/>
              <w:snapToGrid w:val="0"/>
              <w:spacing w:beforeLines="0" w:after="0" w:afterLines="0" w:line="360" w:lineRule="auto"/>
              <w:ind w:left="635" w:leftChars="0" w:hanging="425" w:firstLineChars="0"/>
              <w:jc w:val="center"/>
              <w:textAlignment w:val="center"/>
              <w:rPr>
                <w:rFonts w:hint="eastAsia" w:ascii="宋体" w:hAnsi="宋体" w:eastAsia="宋体" w:cs="宋体"/>
                <w:color w:val="auto"/>
                <w:sz w:val="24"/>
                <w:szCs w:val="24"/>
                <w:highlight w:val="none"/>
                <w:lang w:val="en-US" w:eastAsia="zh-CN"/>
              </w:rPr>
            </w:pPr>
          </w:p>
        </w:tc>
        <w:tc>
          <w:tcPr>
            <w:tcW w:w="2424" w:type="dxa"/>
            <w:tcBorders>
              <w:tl2br w:val="nil"/>
              <w:tr2bl w:val="nil"/>
            </w:tcBorders>
            <w:shd w:val="clear" w:color="auto" w:fill="FFFFFF" w:themeFill="background1"/>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rPr>
              <w:t>★</w:t>
            </w:r>
            <w:r>
              <w:rPr>
                <w:rFonts w:hint="eastAsia" w:ascii="宋体" w:hAnsi="宋体" w:eastAsia="宋体" w:cs="宋体"/>
                <w:b/>
                <w:bCs w:val="0"/>
                <w:color w:val="auto"/>
                <w:sz w:val="24"/>
                <w:szCs w:val="24"/>
                <w:highlight w:val="none"/>
                <w:lang w:val="en-US" w:eastAsia="zh-CN"/>
              </w:rPr>
              <w:t>车型要求</w:t>
            </w:r>
          </w:p>
        </w:tc>
        <w:tc>
          <w:tcPr>
            <w:tcW w:w="4481" w:type="dxa"/>
            <w:tcBorders>
              <w:tl2br w:val="nil"/>
              <w:tr2bl w:val="nil"/>
            </w:tcBorders>
            <w:shd w:val="clear" w:color="auto" w:fill="FFFFFF" w:themeFill="background1"/>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投标</w:t>
            </w:r>
            <w:r>
              <w:rPr>
                <w:rFonts w:hint="eastAsia" w:ascii="宋体" w:hAnsi="宋体" w:eastAsia="宋体" w:cs="宋体"/>
                <w:b/>
                <w:bCs w:val="0"/>
                <w:color w:val="auto"/>
                <w:sz w:val="24"/>
                <w:szCs w:val="24"/>
                <w:highlight w:val="none"/>
              </w:rPr>
              <w:t>车型必须为列入《道路机动车辆生产企业及产品公告》目录中的</w:t>
            </w:r>
            <w:r>
              <w:rPr>
                <w:rFonts w:hint="eastAsia" w:ascii="宋体" w:hAnsi="宋体" w:eastAsia="宋体" w:cs="宋体"/>
                <w:b/>
                <w:bCs w:val="0"/>
                <w:color w:val="auto"/>
                <w:sz w:val="24"/>
                <w:szCs w:val="24"/>
                <w:highlight w:val="none"/>
                <w:lang w:val="en-US" w:eastAsia="zh-CN"/>
              </w:rPr>
              <w:t>客车</w:t>
            </w:r>
            <w:r>
              <w:rPr>
                <w:rFonts w:hint="eastAsia" w:ascii="宋体" w:hAnsi="宋体" w:eastAsia="宋体" w:cs="宋体"/>
                <w:b/>
                <w:bCs w:val="0"/>
                <w:color w:val="auto"/>
                <w:sz w:val="24"/>
                <w:szCs w:val="24"/>
                <w:highlight w:val="none"/>
              </w:rPr>
              <w:t>产品</w:t>
            </w:r>
          </w:p>
        </w:tc>
        <w:tc>
          <w:tcPr>
            <w:tcW w:w="1192" w:type="dxa"/>
            <w:tcBorders>
              <w:tl2br w:val="nil"/>
              <w:tr2bl w:val="nil"/>
            </w:tcBorders>
            <w:shd w:val="clear" w:color="auto" w:fill="FFFFFF" w:themeFill="background1"/>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0" w:type="dxa"/>
            <w:left w:w="108" w:type="dxa"/>
            <w:bottom w:w="0" w:type="dxa"/>
            <w:right w:w="108" w:type="dxa"/>
          </w:tblCellMar>
        </w:tblPrEx>
        <w:trPr>
          <w:trHeight w:val="563" w:hRule="atLeast"/>
          <w:jc w:val="center"/>
        </w:trPr>
        <w:tc>
          <w:tcPr>
            <w:tcW w:w="915" w:type="dxa"/>
            <w:tcBorders>
              <w:tl2br w:val="nil"/>
              <w:tr2bl w:val="nil"/>
            </w:tcBorders>
            <w:shd w:val="clear" w:color="auto" w:fill="FFFFFF" w:themeFill="background1"/>
            <w:vAlign w:val="center"/>
          </w:tcPr>
          <w:p>
            <w:pPr>
              <w:keepNext w:val="0"/>
              <w:keepLines w:val="0"/>
              <w:pageBreakBefore w:val="0"/>
              <w:widowControl w:val="0"/>
              <w:numPr>
                <w:ilvl w:val="0"/>
                <w:numId w:val="18"/>
              </w:numPr>
              <w:kinsoku/>
              <w:wordWrap/>
              <w:overflowPunct/>
              <w:topLinePunct w:val="0"/>
              <w:bidi w:val="0"/>
              <w:snapToGrid w:val="0"/>
              <w:spacing w:beforeLines="0" w:after="0" w:afterLines="0" w:line="360" w:lineRule="auto"/>
              <w:ind w:left="635" w:leftChars="0" w:hanging="425" w:firstLineChars="0"/>
              <w:jc w:val="center"/>
              <w:textAlignment w:val="center"/>
              <w:rPr>
                <w:rFonts w:hint="eastAsia" w:ascii="宋体" w:hAnsi="宋体" w:eastAsia="宋体" w:cs="宋体"/>
                <w:color w:val="auto"/>
                <w:sz w:val="24"/>
                <w:szCs w:val="24"/>
                <w:highlight w:val="none"/>
                <w:lang w:val="en-US" w:eastAsia="zh-CN"/>
              </w:rPr>
            </w:pPr>
          </w:p>
        </w:tc>
        <w:tc>
          <w:tcPr>
            <w:tcW w:w="2424" w:type="dxa"/>
            <w:tcBorders>
              <w:tl2br w:val="nil"/>
              <w:tr2bl w:val="nil"/>
            </w:tcBorders>
            <w:shd w:val="clear" w:color="auto" w:fill="FFFFFF" w:themeFill="background1"/>
            <w:vAlign w:val="center"/>
          </w:tcPr>
          <w:p>
            <w:pPr>
              <w:pStyle w:val="6"/>
              <w:pageBreakBefore w:val="0"/>
              <w:shd w:val="clear" w:color="auto" w:fill="FFFFFF"/>
              <w:kinsoku/>
              <w:wordWrap/>
              <w:overflowPunct/>
              <w:topLinePunct w:val="0"/>
              <w:bidi w:val="0"/>
              <w:snapToGrid w:val="0"/>
              <w:spacing w:before="0" w:beforeLines="0" w:after="0" w:afterLines="0" w:line="360" w:lineRule="auto"/>
              <w:jc w:val="center"/>
              <w:rPr>
                <w:rFonts w:hint="eastAsia" w:ascii="宋体" w:hAnsi="宋体" w:eastAsia="宋体" w:cs="宋体"/>
                <w:b/>
                <w:bCs w:val="0"/>
                <w:color w:val="auto"/>
                <w:kern w:val="0"/>
                <w:sz w:val="24"/>
                <w:szCs w:val="24"/>
                <w:highlight w:val="none"/>
                <w:lang w:val="en-US" w:eastAsia="zh-CN" w:bidi="ar-SA"/>
              </w:rPr>
            </w:pPr>
            <w:r>
              <w:rPr>
                <w:rFonts w:hint="eastAsia" w:ascii="宋体" w:hAnsi="宋体" w:eastAsia="宋体" w:cs="宋体"/>
                <w:b/>
                <w:color w:val="auto"/>
                <w:sz w:val="24"/>
                <w:szCs w:val="24"/>
                <w:highlight w:val="none"/>
              </w:rPr>
              <w:t>★落户上牌</w:t>
            </w:r>
          </w:p>
        </w:tc>
        <w:tc>
          <w:tcPr>
            <w:tcW w:w="4481" w:type="dxa"/>
            <w:tcBorders>
              <w:tl2br w:val="nil"/>
              <w:tr2bl w:val="nil"/>
            </w:tcBorders>
            <w:shd w:val="clear" w:color="auto" w:fill="FFFFFF" w:themeFill="background1"/>
            <w:vAlign w:val="center"/>
          </w:tcPr>
          <w:p>
            <w:pPr>
              <w:pStyle w:val="6"/>
              <w:pageBreakBefore w:val="0"/>
              <w:shd w:val="clear" w:color="auto" w:fill="FFFFFF"/>
              <w:kinsoku/>
              <w:wordWrap/>
              <w:overflowPunct/>
              <w:topLinePunct w:val="0"/>
              <w:bidi w:val="0"/>
              <w:snapToGrid w:val="0"/>
              <w:spacing w:before="0" w:beforeLines="0" w:after="0" w:afterLines="0" w:line="360" w:lineRule="auto"/>
              <w:jc w:val="center"/>
              <w:rPr>
                <w:rFonts w:hint="eastAsia" w:ascii="宋体" w:hAnsi="宋体" w:eastAsia="宋体" w:cs="宋体"/>
                <w:b/>
                <w:bCs w:val="0"/>
                <w:color w:val="auto"/>
                <w:kern w:val="0"/>
                <w:sz w:val="24"/>
                <w:szCs w:val="24"/>
                <w:highlight w:val="none"/>
                <w:lang w:val="en-US" w:eastAsia="zh-CN" w:bidi="ar-SA"/>
              </w:rPr>
            </w:pPr>
            <w:r>
              <w:rPr>
                <w:rFonts w:hint="eastAsia" w:ascii="宋体" w:hAnsi="宋体" w:eastAsia="宋体" w:cs="宋体"/>
                <w:b/>
                <w:color w:val="auto"/>
                <w:sz w:val="24"/>
                <w:szCs w:val="24"/>
                <w:highlight w:val="none"/>
                <w:lang w:val="en-US" w:eastAsia="zh-CN"/>
              </w:rPr>
              <w:t>承诺</w:t>
            </w:r>
            <w:r>
              <w:rPr>
                <w:rFonts w:hint="eastAsia" w:ascii="宋体" w:hAnsi="宋体" w:eastAsia="宋体" w:cs="宋体"/>
                <w:b/>
                <w:color w:val="auto"/>
                <w:sz w:val="24"/>
                <w:szCs w:val="24"/>
                <w:highlight w:val="none"/>
              </w:rPr>
              <w:t>北京</w:t>
            </w:r>
            <w:r>
              <w:rPr>
                <w:rFonts w:hint="eastAsia" w:ascii="宋体" w:hAnsi="宋体" w:eastAsia="宋体" w:cs="宋体"/>
                <w:b/>
                <w:color w:val="auto"/>
                <w:sz w:val="24"/>
                <w:szCs w:val="24"/>
                <w:highlight w:val="none"/>
                <w:lang w:val="en-US" w:eastAsia="zh-CN"/>
              </w:rPr>
              <w:t>上牌</w:t>
            </w:r>
            <w:r>
              <w:rPr>
                <w:rFonts w:hint="eastAsia" w:ascii="宋体" w:hAnsi="宋体" w:eastAsia="宋体" w:cs="宋体"/>
                <w:b/>
                <w:color w:val="auto"/>
                <w:sz w:val="24"/>
                <w:szCs w:val="24"/>
                <w:highlight w:val="none"/>
              </w:rPr>
              <w:t>（须提供承诺加盖投标人公章）</w:t>
            </w:r>
          </w:p>
        </w:tc>
        <w:tc>
          <w:tcPr>
            <w:tcW w:w="1192" w:type="dxa"/>
            <w:tcBorders>
              <w:tl2br w:val="nil"/>
              <w:tr2bl w:val="nil"/>
            </w:tcBorders>
            <w:shd w:val="clear" w:color="auto" w:fill="FFFFFF" w:themeFill="background1"/>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0" w:type="dxa"/>
            <w:left w:w="108" w:type="dxa"/>
            <w:bottom w:w="0" w:type="dxa"/>
            <w:right w:w="108" w:type="dxa"/>
          </w:tblCellMar>
        </w:tblPrEx>
        <w:trPr>
          <w:trHeight w:val="563" w:hRule="atLeast"/>
          <w:jc w:val="center"/>
        </w:trPr>
        <w:tc>
          <w:tcPr>
            <w:tcW w:w="915" w:type="dxa"/>
            <w:tcBorders>
              <w:tl2br w:val="nil"/>
              <w:tr2bl w:val="nil"/>
            </w:tcBorders>
            <w:shd w:val="clear" w:color="auto" w:fill="FFFFFF" w:themeFill="background1"/>
            <w:vAlign w:val="center"/>
          </w:tcPr>
          <w:p>
            <w:pPr>
              <w:keepNext w:val="0"/>
              <w:keepLines w:val="0"/>
              <w:pageBreakBefore w:val="0"/>
              <w:widowControl w:val="0"/>
              <w:numPr>
                <w:ilvl w:val="0"/>
                <w:numId w:val="18"/>
              </w:numPr>
              <w:kinsoku/>
              <w:wordWrap/>
              <w:overflowPunct/>
              <w:topLinePunct w:val="0"/>
              <w:bidi w:val="0"/>
              <w:snapToGrid w:val="0"/>
              <w:spacing w:beforeLines="0" w:after="0" w:afterLines="0" w:line="360" w:lineRule="auto"/>
              <w:ind w:left="635" w:leftChars="0" w:hanging="425" w:firstLineChars="0"/>
              <w:jc w:val="center"/>
              <w:textAlignment w:val="center"/>
              <w:rPr>
                <w:rFonts w:hint="eastAsia" w:ascii="宋体" w:hAnsi="宋体" w:eastAsia="宋体" w:cs="宋体"/>
                <w:color w:val="auto"/>
                <w:sz w:val="24"/>
                <w:szCs w:val="24"/>
                <w:highlight w:val="none"/>
                <w:lang w:val="en-US" w:eastAsia="zh-CN"/>
              </w:rPr>
            </w:pPr>
          </w:p>
        </w:tc>
        <w:tc>
          <w:tcPr>
            <w:tcW w:w="2424" w:type="dxa"/>
            <w:tcBorders>
              <w:tl2br w:val="nil"/>
              <w:tr2bl w:val="nil"/>
            </w:tcBorders>
            <w:shd w:val="clear" w:color="auto" w:fill="FFFFFF" w:themeFill="background1"/>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bCs w:val="0"/>
                <w:color w:val="auto"/>
                <w:sz w:val="24"/>
                <w:szCs w:val="24"/>
                <w:highlight w:val="none"/>
              </w:rPr>
              <w:t>★燃油类型</w:t>
            </w:r>
          </w:p>
        </w:tc>
        <w:tc>
          <w:tcPr>
            <w:tcW w:w="4481" w:type="dxa"/>
            <w:tcBorders>
              <w:tl2br w:val="nil"/>
              <w:tr2bl w:val="nil"/>
            </w:tcBorders>
            <w:shd w:val="clear" w:color="auto" w:fill="FFFFFF" w:themeFill="background1"/>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bCs w:val="0"/>
                <w:color w:val="auto"/>
                <w:sz w:val="24"/>
                <w:szCs w:val="24"/>
                <w:highlight w:val="none"/>
                <w:lang w:val="en-US" w:eastAsia="zh-CN"/>
              </w:rPr>
              <w:t>汽油</w:t>
            </w:r>
          </w:p>
        </w:tc>
        <w:tc>
          <w:tcPr>
            <w:tcW w:w="1192" w:type="dxa"/>
            <w:tcBorders>
              <w:tl2br w:val="nil"/>
              <w:tr2bl w:val="nil"/>
            </w:tcBorders>
            <w:shd w:val="clear" w:color="auto" w:fill="FFFFFF" w:themeFill="background1"/>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0" w:type="dxa"/>
            <w:left w:w="108" w:type="dxa"/>
            <w:bottom w:w="0" w:type="dxa"/>
            <w:right w:w="108" w:type="dxa"/>
          </w:tblCellMar>
        </w:tblPrEx>
        <w:trPr>
          <w:trHeight w:val="563" w:hRule="atLeast"/>
          <w:jc w:val="center"/>
        </w:trPr>
        <w:tc>
          <w:tcPr>
            <w:tcW w:w="915" w:type="dxa"/>
            <w:tcBorders>
              <w:tl2br w:val="nil"/>
              <w:tr2bl w:val="nil"/>
            </w:tcBorders>
            <w:shd w:val="clear" w:color="auto" w:fill="FFFFFF" w:themeFill="background1"/>
            <w:vAlign w:val="center"/>
          </w:tcPr>
          <w:p>
            <w:pPr>
              <w:keepNext w:val="0"/>
              <w:keepLines w:val="0"/>
              <w:pageBreakBefore w:val="0"/>
              <w:widowControl w:val="0"/>
              <w:numPr>
                <w:ilvl w:val="0"/>
                <w:numId w:val="18"/>
              </w:numPr>
              <w:kinsoku/>
              <w:wordWrap/>
              <w:overflowPunct/>
              <w:topLinePunct w:val="0"/>
              <w:bidi w:val="0"/>
              <w:snapToGrid w:val="0"/>
              <w:spacing w:beforeLines="0" w:after="0" w:afterLines="0" w:line="360" w:lineRule="auto"/>
              <w:ind w:left="635" w:leftChars="0" w:hanging="425" w:firstLineChars="0"/>
              <w:jc w:val="center"/>
              <w:textAlignment w:val="center"/>
              <w:rPr>
                <w:rFonts w:hint="eastAsia" w:ascii="宋体" w:hAnsi="宋体" w:eastAsia="宋体" w:cs="宋体"/>
                <w:color w:val="auto"/>
                <w:sz w:val="24"/>
                <w:szCs w:val="24"/>
                <w:highlight w:val="none"/>
                <w:lang w:val="en-US" w:eastAsia="zh-CN"/>
              </w:rPr>
            </w:pPr>
          </w:p>
        </w:tc>
        <w:tc>
          <w:tcPr>
            <w:tcW w:w="2424" w:type="dxa"/>
            <w:tcBorders>
              <w:tl2br w:val="nil"/>
              <w:tr2bl w:val="nil"/>
            </w:tcBorders>
            <w:shd w:val="clear" w:color="auto" w:fill="FFFFFF" w:themeFill="background1"/>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bCs/>
                <w:color w:val="auto"/>
                <w:sz w:val="24"/>
                <w:szCs w:val="24"/>
                <w:highlight w:val="none"/>
              </w:rPr>
              <w:t>★外形尺寸</w:t>
            </w:r>
          </w:p>
        </w:tc>
        <w:tc>
          <w:tcPr>
            <w:tcW w:w="4481" w:type="dxa"/>
            <w:tcBorders>
              <w:tl2br w:val="nil"/>
              <w:tr2bl w:val="nil"/>
            </w:tcBorders>
            <w:shd w:val="clear" w:color="auto" w:fill="FFFFFF" w:themeFill="background1"/>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5</w:t>
            </w:r>
            <w:r>
              <w:rPr>
                <w:rFonts w:hint="eastAsia" w:ascii="宋体" w:hAnsi="宋体" w:eastAsia="宋体" w:cs="宋体"/>
                <w:b/>
                <w:bCs/>
                <w:color w:val="auto"/>
                <w:sz w:val="24"/>
                <w:szCs w:val="24"/>
                <w:highlight w:val="none"/>
                <w:lang w:val="en-US" w:eastAsia="zh-CN"/>
              </w:rPr>
              <w:t>5</w:t>
            </w:r>
            <w:r>
              <w:rPr>
                <w:rFonts w:hint="eastAsia" w:ascii="宋体" w:hAnsi="宋体" w:eastAsia="宋体" w:cs="宋体"/>
                <w:b/>
                <w:bCs/>
                <w:color w:val="auto"/>
                <w:sz w:val="24"/>
                <w:szCs w:val="24"/>
                <w:highlight w:val="none"/>
              </w:rPr>
              <w:t>00mm≤长≤599</w:t>
            </w:r>
            <w:r>
              <w:rPr>
                <w:rFonts w:hint="eastAsia" w:ascii="宋体" w:hAnsi="宋体" w:eastAsia="宋体" w:cs="宋体"/>
                <w:b/>
                <w:bCs/>
                <w:color w:val="auto"/>
                <w:sz w:val="24"/>
                <w:szCs w:val="24"/>
                <w:highlight w:val="none"/>
                <w:lang w:val="en-US" w:eastAsia="zh-CN"/>
              </w:rPr>
              <w:t>5</w:t>
            </w:r>
            <w:r>
              <w:rPr>
                <w:rFonts w:hint="eastAsia" w:ascii="宋体" w:hAnsi="宋体" w:eastAsia="宋体" w:cs="宋体"/>
                <w:b/>
                <w:bCs/>
                <w:color w:val="auto"/>
                <w:sz w:val="24"/>
                <w:szCs w:val="24"/>
                <w:highlight w:val="none"/>
              </w:rPr>
              <w:t>mm</w:t>
            </w:r>
          </w:p>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19</w:t>
            </w:r>
            <w:r>
              <w:rPr>
                <w:rFonts w:hint="eastAsia" w:ascii="宋体" w:hAnsi="宋体" w:eastAsia="宋体" w:cs="宋体"/>
                <w:b/>
                <w:bCs/>
                <w:color w:val="auto"/>
                <w:sz w:val="24"/>
                <w:szCs w:val="24"/>
                <w:highlight w:val="none"/>
              </w:rPr>
              <w:t>00mm≤宽≤2</w:t>
            </w:r>
            <w:r>
              <w:rPr>
                <w:rFonts w:hint="eastAsia" w:ascii="宋体" w:hAnsi="宋体" w:eastAsia="宋体" w:cs="宋体"/>
                <w:b/>
                <w:bCs/>
                <w:color w:val="auto"/>
                <w:sz w:val="24"/>
                <w:szCs w:val="24"/>
                <w:highlight w:val="none"/>
                <w:lang w:val="en-US" w:eastAsia="zh-CN"/>
              </w:rPr>
              <w:t>3</w:t>
            </w:r>
            <w:r>
              <w:rPr>
                <w:rFonts w:hint="eastAsia" w:ascii="宋体" w:hAnsi="宋体" w:eastAsia="宋体" w:cs="宋体"/>
                <w:b/>
                <w:bCs/>
                <w:color w:val="auto"/>
                <w:sz w:val="24"/>
                <w:szCs w:val="24"/>
                <w:highlight w:val="none"/>
              </w:rPr>
              <w:t>00mm</w:t>
            </w:r>
          </w:p>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bCs/>
                <w:color w:val="auto"/>
                <w:sz w:val="24"/>
                <w:szCs w:val="24"/>
                <w:highlight w:val="none"/>
                <w:lang w:val="en-US" w:eastAsia="zh-CN"/>
              </w:rPr>
              <w:t>236</w:t>
            </w:r>
            <w:r>
              <w:rPr>
                <w:rFonts w:hint="eastAsia" w:ascii="宋体" w:hAnsi="宋体" w:eastAsia="宋体" w:cs="宋体"/>
                <w:b/>
                <w:bCs/>
                <w:color w:val="auto"/>
                <w:sz w:val="24"/>
                <w:szCs w:val="24"/>
                <w:highlight w:val="none"/>
              </w:rPr>
              <w:t>0mm≤高≤2</w:t>
            </w:r>
            <w:r>
              <w:rPr>
                <w:rFonts w:hint="eastAsia" w:ascii="宋体" w:hAnsi="宋体" w:eastAsia="宋体" w:cs="宋体"/>
                <w:b/>
                <w:bCs/>
                <w:color w:val="auto"/>
                <w:sz w:val="24"/>
                <w:szCs w:val="24"/>
                <w:highlight w:val="none"/>
                <w:lang w:val="en-US" w:eastAsia="zh-CN"/>
              </w:rPr>
              <w:t>9</w:t>
            </w:r>
            <w:r>
              <w:rPr>
                <w:rFonts w:hint="eastAsia" w:ascii="宋体" w:hAnsi="宋体" w:eastAsia="宋体" w:cs="宋体"/>
                <w:b/>
                <w:bCs/>
                <w:color w:val="auto"/>
                <w:sz w:val="24"/>
                <w:szCs w:val="24"/>
                <w:highlight w:val="none"/>
              </w:rPr>
              <w:t>00mm</w:t>
            </w:r>
          </w:p>
        </w:tc>
        <w:tc>
          <w:tcPr>
            <w:tcW w:w="1192" w:type="dxa"/>
            <w:tcBorders>
              <w:tl2br w:val="nil"/>
              <w:tr2bl w:val="nil"/>
            </w:tcBorders>
            <w:shd w:val="clear" w:color="auto" w:fill="FFFFFF" w:themeFill="background1"/>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0" w:type="dxa"/>
            <w:left w:w="108" w:type="dxa"/>
            <w:bottom w:w="0" w:type="dxa"/>
            <w:right w:w="108" w:type="dxa"/>
          </w:tblCellMar>
        </w:tblPrEx>
        <w:trPr>
          <w:trHeight w:val="563" w:hRule="atLeast"/>
          <w:jc w:val="center"/>
        </w:trPr>
        <w:tc>
          <w:tcPr>
            <w:tcW w:w="915" w:type="dxa"/>
            <w:tcBorders>
              <w:tl2br w:val="nil"/>
              <w:tr2bl w:val="nil"/>
            </w:tcBorders>
            <w:shd w:val="clear" w:color="auto" w:fill="FFFFFF" w:themeFill="background1"/>
            <w:vAlign w:val="center"/>
          </w:tcPr>
          <w:p>
            <w:pPr>
              <w:keepNext w:val="0"/>
              <w:keepLines w:val="0"/>
              <w:pageBreakBefore w:val="0"/>
              <w:widowControl w:val="0"/>
              <w:numPr>
                <w:ilvl w:val="0"/>
                <w:numId w:val="18"/>
              </w:numPr>
              <w:kinsoku/>
              <w:wordWrap/>
              <w:overflowPunct/>
              <w:topLinePunct w:val="0"/>
              <w:bidi w:val="0"/>
              <w:snapToGrid w:val="0"/>
              <w:spacing w:beforeLines="0" w:after="0" w:afterLines="0" w:line="360" w:lineRule="auto"/>
              <w:ind w:left="635" w:leftChars="0" w:hanging="425" w:firstLineChars="0"/>
              <w:jc w:val="center"/>
              <w:textAlignment w:val="center"/>
              <w:rPr>
                <w:rFonts w:hint="eastAsia" w:ascii="宋体" w:hAnsi="宋体" w:eastAsia="宋体" w:cs="宋体"/>
                <w:color w:val="auto"/>
                <w:sz w:val="24"/>
                <w:szCs w:val="24"/>
                <w:highlight w:val="none"/>
                <w:lang w:val="en-US" w:eastAsia="zh-CN"/>
              </w:rPr>
            </w:pPr>
          </w:p>
        </w:tc>
        <w:tc>
          <w:tcPr>
            <w:tcW w:w="2424" w:type="dxa"/>
            <w:tcBorders>
              <w:tl2br w:val="nil"/>
              <w:tr2bl w:val="nil"/>
            </w:tcBorders>
            <w:shd w:val="clear" w:color="auto" w:fill="FFFFFF" w:themeFill="background1"/>
            <w:vAlign w:val="center"/>
          </w:tcPr>
          <w:p>
            <w:pPr>
              <w:pStyle w:val="6"/>
              <w:pageBreakBefore w:val="0"/>
              <w:shd w:val="clear" w:color="auto" w:fill="FFFFFF"/>
              <w:kinsoku/>
              <w:wordWrap/>
              <w:overflowPunct/>
              <w:topLinePunct w:val="0"/>
              <w:bidi w:val="0"/>
              <w:snapToGrid w:val="0"/>
              <w:spacing w:before="0" w:beforeLines="0" w:after="0" w:afterLines="0" w:line="360" w:lineRule="auto"/>
              <w:jc w:val="center"/>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bCs w:val="0"/>
                <w:color w:val="auto"/>
                <w:sz w:val="24"/>
                <w:szCs w:val="24"/>
                <w:highlight w:val="none"/>
              </w:rPr>
              <w:t>★警灯警报器</w:t>
            </w:r>
            <w:r>
              <w:rPr>
                <w:rFonts w:hint="eastAsia" w:ascii="宋体" w:hAnsi="宋体" w:eastAsia="宋体" w:cs="宋体"/>
                <w:b/>
                <w:bCs w:val="0"/>
                <w:color w:val="auto"/>
                <w:sz w:val="24"/>
                <w:szCs w:val="24"/>
                <w:highlight w:val="none"/>
                <w:lang w:val="en-US" w:eastAsia="zh-CN"/>
              </w:rPr>
              <w:t>数量</w:t>
            </w:r>
          </w:p>
        </w:tc>
        <w:tc>
          <w:tcPr>
            <w:tcW w:w="4481" w:type="dxa"/>
            <w:tcBorders>
              <w:tl2br w:val="nil"/>
              <w:tr2bl w:val="nil"/>
            </w:tcBorders>
            <w:shd w:val="clear" w:color="auto" w:fill="FFFFFF" w:themeFill="background1"/>
            <w:vAlign w:val="center"/>
          </w:tcPr>
          <w:p>
            <w:pPr>
              <w:pStyle w:val="6"/>
              <w:pageBreakBefore w:val="0"/>
              <w:shd w:val="clear" w:color="auto" w:fill="FFFFFF"/>
              <w:kinsoku/>
              <w:wordWrap/>
              <w:overflowPunct/>
              <w:topLinePunct w:val="0"/>
              <w:bidi w:val="0"/>
              <w:snapToGrid w:val="0"/>
              <w:spacing w:before="0" w:beforeLines="0" w:after="0" w:afterLines="0" w:line="360" w:lineRule="auto"/>
              <w:jc w:val="center"/>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bCs w:val="0"/>
                <w:color w:val="auto"/>
                <w:sz w:val="24"/>
                <w:szCs w:val="24"/>
                <w:highlight w:val="none"/>
              </w:rPr>
              <w:t>≥</w:t>
            </w:r>
            <w:r>
              <w:rPr>
                <w:rFonts w:hint="eastAsia" w:ascii="宋体" w:hAnsi="宋体" w:eastAsia="宋体" w:cs="宋体"/>
                <w:b/>
                <w:bCs w:val="0"/>
                <w:color w:val="auto"/>
                <w:sz w:val="24"/>
                <w:szCs w:val="24"/>
                <w:highlight w:val="none"/>
                <w:lang w:val="en-US" w:eastAsia="zh-CN"/>
              </w:rPr>
              <w:t>4套</w:t>
            </w:r>
          </w:p>
        </w:tc>
        <w:tc>
          <w:tcPr>
            <w:tcW w:w="1192" w:type="dxa"/>
            <w:tcBorders>
              <w:tl2br w:val="nil"/>
              <w:tr2bl w:val="nil"/>
            </w:tcBorders>
            <w:shd w:val="clear" w:color="auto" w:fill="FFFFFF" w:themeFill="background1"/>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3" w:hRule="atLeast"/>
          <w:jc w:val="center"/>
        </w:trPr>
        <w:tc>
          <w:tcPr>
            <w:tcW w:w="915" w:type="dxa"/>
            <w:tcBorders>
              <w:tl2br w:val="nil"/>
              <w:tr2bl w:val="nil"/>
            </w:tcBorders>
            <w:shd w:val="clear" w:color="auto" w:fill="FFFFFF" w:themeFill="background1"/>
            <w:vAlign w:val="center"/>
          </w:tcPr>
          <w:p>
            <w:pPr>
              <w:keepNext w:val="0"/>
              <w:keepLines w:val="0"/>
              <w:pageBreakBefore w:val="0"/>
              <w:widowControl w:val="0"/>
              <w:numPr>
                <w:ilvl w:val="0"/>
                <w:numId w:val="18"/>
              </w:numPr>
              <w:kinsoku/>
              <w:wordWrap/>
              <w:overflowPunct/>
              <w:topLinePunct w:val="0"/>
              <w:bidi w:val="0"/>
              <w:snapToGrid w:val="0"/>
              <w:spacing w:beforeLines="0" w:after="0" w:afterLines="0" w:line="360" w:lineRule="auto"/>
              <w:ind w:left="635" w:leftChars="0" w:hanging="425" w:firstLineChars="0"/>
              <w:jc w:val="center"/>
              <w:textAlignment w:val="center"/>
              <w:rPr>
                <w:rFonts w:hint="eastAsia" w:ascii="宋体" w:hAnsi="宋体" w:eastAsia="宋体" w:cs="宋体"/>
                <w:color w:val="auto"/>
                <w:sz w:val="24"/>
                <w:szCs w:val="24"/>
                <w:highlight w:val="none"/>
                <w:lang w:val="en-US" w:eastAsia="zh-CN"/>
              </w:rPr>
            </w:pPr>
          </w:p>
        </w:tc>
        <w:tc>
          <w:tcPr>
            <w:tcW w:w="2424" w:type="dxa"/>
            <w:tcBorders>
              <w:tl2br w:val="nil"/>
              <w:tr2bl w:val="nil"/>
            </w:tcBorders>
            <w:shd w:val="clear" w:color="auto" w:fill="FFFFFF" w:themeFill="background1"/>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Cs/>
                <w:sz w:val="24"/>
                <w:szCs w:val="24"/>
                <w:highlight w:val="none"/>
              </w:rPr>
              <w:t>＃</w:t>
            </w:r>
            <w:r>
              <w:rPr>
                <w:rFonts w:hint="eastAsia" w:ascii="宋体" w:hAnsi="宋体" w:eastAsia="宋体" w:cs="宋体"/>
                <w:b w:val="0"/>
                <w:bCs w:val="0"/>
                <w:color w:val="auto"/>
                <w:sz w:val="24"/>
                <w:szCs w:val="24"/>
                <w:highlight w:val="none"/>
              </w:rPr>
              <w:t>变速箱</w:t>
            </w:r>
          </w:p>
        </w:tc>
        <w:tc>
          <w:tcPr>
            <w:tcW w:w="4481" w:type="dxa"/>
            <w:tcBorders>
              <w:tl2br w:val="nil"/>
              <w:tr2bl w:val="nil"/>
            </w:tcBorders>
            <w:shd w:val="clear" w:color="auto" w:fill="FFFFFF" w:themeFill="background1"/>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sz w:val="24"/>
                <w:szCs w:val="24"/>
                <w:highlight w:val="none"/>
                <w:lang w:val="en-US" w:eastAsia="zh-CN"/>
              </w:rPr>
              <w:t>手动挡</w:t>
            </w:r>
          </w:p>
        </w:tc>
        <w:tc>
          <w:tcPr>
            <w:tcW w:w="1192" w:type="dxa"/>
            <w:tcBorders>
              <w:tl2br w:val="nil"/>
              <w:tr2bl w:val="nil"/>
            </w:tcBorders>
            <w:shd w:val="clear" w:color="auto" w:fill="FFFFFF" w:themeFill="background1"/>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3" w:hRule="atLeast"/>
          <w:jc w:val="center"/>
        </w:trPr>
        <w:tc>
          <w:tcPr>
            <w:tcW w:w="915" w:type="dxa"/>
            <w:tcBorders>
              <w:tl2br w:val="nil"/>
              <w:tr2bl w:val="nil"/>
            </w:tcBorders>
            <w:shd w:val="clear" w:color="auto" w:fill="FFFFFF" w:themeFill="background1"/>
            <w:vAlign w:val="center"/>
          </w:tcPr>
          <w:p>
            <w:pPr>
              <w:keepNext w:val="0"/>
              <w:keepLines w:val="0"/>
              <w:pageBreakBefore w:val="0"/>
              <w:widowControl w:val="0"/>
              <w:numPr>
                <w:ilvl w:val="0"/>
                <w:numId w:val="18"/>
              </w:numPr>
              <w:kinsoku/>
              <w:wordWrap/>
              <w:overflowPunct/>
              <w:topLinePunct w:val="0"/>
              <w:bidi w:val="0"/>
              <w:snapToGrid w:val="0"/>
              <w:spacing w:beforeLines="0" w:after="0" w:afterLines="0" w:line="360" w:lineRule="auto"/>
              <w:ind w:left="635" w:leftChars="0" w:hanging="425" w:firstLineChars="0"/>
              <w:jc w:val="center"/>
              <w:textAlignment w:val="center"/>
              <w:rPr>
                <w:rFonts w:hint="eastAsia" w:ascii="宋体" w:hAnsi="宋体" w:eastAsia="宋体" w:cs="宋体"/>
                <w:color w:val="auto"/>
                <w:sz w:val="24"/>
                <w:szCs w:val="24"/>
                <w:highlight w:val="none"/>
                <w:lang w:val="en-US" w:eastAsia="zh-CN"/>
              </w:rPr>
            </w:pPr>
          </w:p>
        </w:tc>
        <w:tc>
          <w:tcPr>
            <w:tcW w:w="2424" w:type="dxa"/>
            <w:tcBorders>
              <w:tl2br w:val="nil"/>
              <w:tr2bl w:val="nil"/>
            </w:tcBorders>
            <w:shd w:val="clear" w:color="auto" w:fill="FFFFFF" w:themeFill="background1"/>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
                <w:bCs w:val="0"/>
                <w:color w:val="auto"/>
                <w:kern w:val="0"/>
                <w:sz w:val="24"/>
                <w:szCs w:val="24"/>
                <w:highlight w:val="none"/>
                <w:lang w:val="en-US" w:eastAsia="zh-CN" w:bidi="ar-SA"/>
              </w:rPr>
            </w:pPr>
            <w:r>
              <w:rPr>
                <w:rFonts w:hint="eastAsia" w:ascii="宋体" w:hAnsi="宋体" w:eastAsia="宋体" w:cs="宋体"/>
                <w:bCs/>
                <w:sz w:val="24"/>
                <w:szCs w:val="24"/>
                <w:highlight w:val="none"/>
              </w:rPr>
              <w:t>＃</w:t>
            </w:r>
            <w:r>
              <w:rPr>
                <w:rFonts w:hint="eastAsia" w:ascii="宋体" w:hAnsi="宋体" w:eastAsia="宋体" w:cs="宋体"/>
                <w:b w:val="0"/>
                <w:bCs w:val="0"/>
                <w:color w:val="auto"/>
                <w:sz w:val="24"/>
                <w:szCs w:val="24"/>
                <w:highlight w:val="none"/>
              </w:rPr>
              <w:t>轴距</w:t>
            </w:r>
          </w:p>
        </w:tc>
        <w:tc>
          <w:tcPr>
            <w:tcW w:w="4481" w:type="dxa"/>
            <w:tcBorders>
              <w:tl2br w:val="nil"/>
              <w:tr2bl w:val="nil"/>
            </w:tcBorders>
            <w:shd w:val="clear" w:color="auto" w:fill="FFFFFF" w:themeFill="background1"/>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
                <w:bCs w:val="0"/>
                <w:color w:val="auto"/>
                <w:kern w:val="0"/>
                <w:sz w:val="24"/>
                <w:szCs w:val="24"/>
                <w:highlight w:val="none"/>
                <w:lang w:val="en-US" w:eastAsia="zh-CN" w:bidi="ar-SA"/>
              </w:rPr>
            </w:pPr>
            <w:r>
              <w:rPr>
                <w:rFonts w:hint="eastAsia" w:ascii="宋体" w:hAnsi="宋体" w:eastAsia="宋体" w:cs="宋体"/>
                <w:b w:val="0"/>
                <w:bCs/>
                <w:color w:val="auto"/>
                <w:sz w:val="24"/>
                <w:szCs w:val="24"/>
                <w:highlight w:val="none"/>
                <w:lang w:val="en-US" w:eastAsia="zh-CN"/>
              </w:rPr>
              <w:t>3300mm</w:t>
            </w:r>
            <w:r>
              <w:rPr>
                <w:rFonts w:hint="eastAsia" w:ascii="宋体" w:hAnsi="宋体" w:eastAsia="宋体" w:cs="宋体"/>
                <w:b w:val="0"/>
                <w:bCs/>
                <w:color w:val="auto"/>
                <w:sz w:val="24"/>
                <w:szCs w:val="24"/>
                <w:highlight w:val="none"/>
              </w:rPr>
              <w:t>≤</w:t>
            </w:r>
            <w:r>
              <w:rPr>
                <w:rFonts w:hint="eastAsia" w:ascii="宋体" w:hAnsi="宋体" w:eastAsia="宋体" w:cs="宋体"/>
                <w:b w:val="0"/>
                <w:bCs/>
                <w:color w:val="auto"/>
                <w:sz w:val="24"/>
                <w:szCs w:val="24"/>
                <w:highlight w:val="none"/>
                <w:lang w:val="en-US" w:eastAsia="zh-CN"/>
              </w:rPr>
              <w:t>轴距</w:t>
            </w:r>
            <w:r>
              <w:rPr>
                <w:rFonts w:hint="eastAsia" w:ascii="宋体" w:hAnsi="宋体" w:eastAsia="宋体" w:cs="宋体"/>
                <w:b w:val="0"/>
                <w:bCs/>
                <w:color w:val="auto"/>
                <w:sz w:val="24"/>
                <w:szCs w:val="24"/>
                <w:highlight w:val="none"/>
              </w:rPr>
              <w:t>≤</w:t>
            </w:r>
            <w:r>
              <w:rPr>
                <w:rFonts w:hint="eastAsia" w:ascii="宋体" w:hAnsi="宋体" w:eastAsia="宋体" w:cs="宋体"/>
                <w:b w:val="0"/>
                <w:bCs/>
                <w:color w:val="auto"/>
                <w:sz w:val="24"/>
                <w:szCs w:val="24"/>
                <w:highlight w:val="none"/>
                <w:lang w:val="en-US" w:eastAsia="zh-CN"/>
              </w:rPr>
              <w:t>3750mm</w:t>
            </w:r>
          </w:p>
        </w:tc>
        <w:tc>
          <w:tcPr>
            <w:tcW w:w="1192" w:type="dxa"/>
            <w:tcBorders>
              <w:tl2br w:val="nil"/>
              <w:tr2bl w:val="nil"/>
            </w:tcBorders>
            <w:shd w:val="clear" w:color="auto" w:fill="FFFFFF" w:themeFill="background1"/>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0" w:type="dxa"/>
            <w:left w:w="108" w:type="dxa"/>
            <w:bottom w:w="0" w:type="dxa"/>
            <w:right w:w="108" w:type="dxa"/>
          </w:tblCellMar>
        </w:tblPrEx>
        <w:trPr>
          <w:trHeight w:val="563" w:hRule="atLeast"/>
          <w:jc w:val="center"/>
        </w:trPr>
        <w:tc>
          <w:tcPr>
            <w:tcW w:w="915" w:type="dxa"/>
            <w:tcBorders>
              <w:tl2br w:val="nil"/>
              <w:tr2bl w:val="nil"/>
            </w:tcBorders>
            <w:shd w:val="clear" w:color="auto" w:fill="FFFFFF" w:themeFill="background1"/>
            <w:vAlign w:val="center"/>
          </w:tcPr>
          <w:p>
            <w:pPr>
              <w:keepNext w:val="0"/>
              <w:keepLines w:val="0"/>
              <w:pageBreakBefore w:val="0"/>
              <w:widowControl w:val="0"/>
              <w:numPr>
                <w:ilvl w:val="0"/>
                <w:numId w:val="18"/>
              </w:numPr>
              <w:kinsoku/>
              <w:wordWrap/>
              <w:overflowPunct/>
              <w:topLinePunct w:val="0"/>
              <w:bidi w:val="0"/>
              <w:snapToGrid w:val="0"/>
              <w:spacing w:beforeLines="0" w:after="0" w:afterLines="0" w:line="360" w:lineRule="auto"/>
              <w:ind w:left="635" w:leftChars="0" w:hanging="425" w:firstLineChars="0"/>
              <w:jc w:val="center"/>
              <w:textAlignment w:val="center"/>
              <w:rPr>
                <w:rFonts w:hint="eastAsia" w:ascii="宋体" w:hAnsi="宋体" w:eastAsia="宋体" w:cs="宋体"/>
                <w:color w:val="auto"/>
                <w:sz w:val="24"/>
                <w:szCs w:val="24"/>
                <w:highlight w:val="none"/>
                <w:lang w:val="en-US" w:eastAsia="zh-CN"/>
              </w:rPr>
            </w:pPr>
          </w:p>
        </w:tc>
        <w:tc>
          <w:tcPr>
            <w:tcW w:w="2424" w:type="dxa"/>
            <w:tcBorders>
              <w:tl2br w:val="nil"/>
              <w:tr2bl w:val="nil"/>
            </w:tcBorders>
            <w:shd w:val="clear" w:color="auto" w:fill="FFFFFF" w:themeFill="background1"/>
            <w:vAlign w:val="center"/>
          </w:tcPr>
          <w:p>
            <w:pPr>
              <w:pStyle w:val="6"/>
              <w:pageBreakBefore w:val="0"/>
              <w:shd w:val="clear" w:color="auto" w:fill="FFFFFF"/>
              <w:kinsoku/>
              <w:wordWrap/>
              <w:overflowPunct/>
              <w:topLinePunct w:val="0"/>
              <w:bidi w:val="0"/>
              <w:snapToGrid w:val="0"/>
              <w:spacing w:before="0" w:beforeLines="0" w:after="0" w:afterLines="0" w:line="360" w:lineRule="auto"/>
              <w:jc w:val="center"/>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Cs/>
                <w:sz w:val="24"/>
                <w:szCs w:val="24"/>
                <w:highlight w:val="none"/>
              </w:rPr>
              <w:t>＃</w:t>
            </w:r>
            <w:r>
              <w:rPr>
                <w:rFonts w:hint="eastAsia" w:ascii="宋体" w:hAnsi="宋体" w:eastAsia="宋体" w:cs="宋体"/>
                <w:b w:val="0"/>
                <w:bCs/>
                <w:color w:val="auto"/>
                <w:sz w:val="24"/>
                <w:szCs w:val="24"/>
                <w:highlight w:val="none"/>
                <w:lang w:val="en-US" w:eastAsia="zh-CN"/>
              </w:rPr>
              <w:t>车身颜色</w:t>
            </w:r>
          </w:p>
        </w:tc>
        <w:tc>
          <w:tcPr>
            <w:tcW w:w="4481" w:type="dxa"/>
            <w:tcBorders>
              <w:tl2br w:val="nil"/>
              <w:tr2bl w:val="nil"/>
            </w:tcBorders>
            <w:shd w:val="clear" w:color="auto" w:fill="FFFFFF" w:themeFill="background1"/>
            <w:vAlign w:val="center"/>
          </w:tcPr>
          <w:p>
            <w:pPr>
              <w:pStyle w:val="6"/>
              <w:pageBreakBefore w:val="0"/>
              <w:shd w:val="clear" w:color="auto" w:fill="FFFFFF"/>
              <w:kinsoku/>
              <w:wordWrap/>
              <w:overflowPunct/>
              <w:topLinePunct w:val="0"/>
              <w:bidi w:val="0"/>
              <w:snapToGrid w:val="0"/>
              <w:spacing w:before="0" w:beforeLines="0" w:after="0" w:afterLines="0" w:line="360" w:lineRule="auto"/>
              <w:jc w:val="center"/>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color w:val="auto"/>
                <w:sz w:val="24"/>
                <w:szCs w:val="24"/>
                <w:highlight w:val="none"/>
                <w:lang w:val="en-US" w:eastAsia="zh-CN"/>
              </w:rPr>
              <w:t>警车色</w:t>
            </w:r>
          </w:p>
        </w:tc>
        <w:tc>
          <w:tcPr>
            <w:tcW w:w="1192" w:type="dxa"/>
            <w:tcBorders>
              <w:tl2br w:val="nil"/>
              <w:tr2bl w:val="nil"/>
            </w:tcBorders>
            <w:shd w:val="clear" w:color="auto" w:fill="FFFFFF" w:themeFill="background1"/>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0" w:type="dxa"/>
            <w:left w:w="108" w:type="dxa"/>
            <w:bottom w:w="0" w:type="dxa"/>
            <w:right w:w="108" w:type="dxa"/>
          </w:tblCellMar>
        </w:tblPrEx>
        <w:trPr>
          <w:trHeight w:val="563" w:hRule="atLeast"/>
          <w:jc w:val="center"/>
        </w:trPr>
        <w:tc>
          <w:tcPr>
            <w:tcW w:w="915" w:type="dxa"/>
            <w:tcBorders>
              <w:tl2br w:val="nil"/>
              <w:tr2bl w:val="nil"/>
            </w:tcBorders>
            <w:shd w:val="clear" w:color="auto" w:fill="FFFFFF" w:themeFill="background1"/>
            <w:vAlign w:val="center"/>
          </w:tcPr>
          <w:p>
            <w:pPr>
              <w:keepNext w:val="0"/>
              <w:keepLines w:val="0"/>
              <w:pageBreakBefore w:val="0"/>
              <w:widowControl w:val="0"/>
              <w:numPr>
                <w:ilvl w:val="0"/>
                <w:numId w:val="18"/>
              </w:numPr>
              <w:kinsoku/>
              <w:wordWrap/>
              <w:overflowPunct/>
              <w:topLinePunct w:val="0"/>
              <w:bidi w:val="0"/>
              <w:snapToGrid w:val="0"/>
              <w:spacing w:beforeLines="0" w:after="0" w:afterLines="0" w:line="360" w:lineRule="auto"/>
              <w:ind w:left="635" w:leftChars="0" w:hanging="425" w:firstLineChars="0"/>
              <w:jc w:val="center"/>
              <w:textAlignment w:val="center"/>
              <w:rPr>
                <w:rFonts w:hint="eastAsia" w:ascii="宋体" w:hAnsi="宋体" w:eastAsia="宋体" w:cs="宋体"/>
                <w:color w:val="auto"/>
                <w:sz w:val="24"/>
                <w:szCs w:val="24"/>
                <w:highlight w:val="none"/>
                <w:lang w:val="en-US" w:eastAsia="zh-CN"/>
              </w:rPr>
            </w:pPr>
          </w:p>
        </w:tc>
        <w:tc>
          <w:tcPr>
            <w:tcW w:w="2424" w:type="dxa"/>
            <w:tcBorders>
              <w:tl2br w:val="nil"/>
              <w:tr2bl w:val="nil"/>
            </w:tcBorders>
            <w:shd w:val="clear" w:color="auto" w:fill="FFFFFF" w:themeFill="background1"/>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Cs/>
                <w:sz w:val="24"/>
                <w:szCs w:val="24"/>
                <w:highlight w:val="none"/>
              </w:rPr>
              <w:t>＃</w:t>
            </w:r>
            <w:r>
              <w:rPr>
                <w:rFonts w:hint="eastAsia" w:ascii="宋体" w:hAnsi="宋体" w:eastAsia="宋体" w:cs="宋体"/>
                <w:b w:val="0"/>
                <w:bCs w:val="0"/>
                <w:color w:val="auto"/>
                <w:sz w:val="24"/>
                <w:szCs w:val="24"/>
                <w:highlight w:val="none"/>
              </w:rPr>
              <w:t>轮胎数量</w:t>
            </w:r>
          </w:p>
        </w:tc>
        <w:tc>
          <w:tcPr>
            <w:tcW w:w="4481" w:type="dxa"/>
            <w:tcBorders>
              <w:tl2br w:val="nil"/>
              <w:tr2bl w:val="nil"/>
            </w:tcBorders>
            <w:shd w:val="clear" w:color="auto" w:fill="FFFFFF" w:themeFill="background1"/>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sz w:val="24"/>
                <w:szCs w:val="24"/>
                <w:highlight w:val="none"/>
              </w:rPr>
              <w:t>≥</w:t>
            </w:r>
            <w:r>
              <w:rPr>
                <w:rFonts w:hint="eastAsia" w:ascii="宋体" w:hAnsi="宋体" w:eastAsia="宋体" w:cs="宋体"/>
                <w:b w:val="0"/>
                <w:bCs w:val="0"/>
                <w:color w:val="auto"/>
                <w:sz w:val="24"/>
                <w:szCs w:val="24"/>
                <w:highlight w:val="none"/>
                <w:lang w:val="en-US" w:eastAsia="zh-CN"/>
              </w:rPr>
              <w:t>6</w:t>
            </w:r>
            <w:r>
              <w:rPr>
                <w:rFonts w:hint="eastAsia" w:ascii="宋体" w:hAnsi="宋体" w:eastAsia="宋体" w:cs="宋体"/>
                <w:b w:val="0"/>
                <w:bCs w:val="0"/>
                <w:color w:val="auto"/>
                <w:sz w:val="24"/>
                <w:szCs w:val="24"/>
                <w:highlight w:val="none"/>
              </w:rPr>
              <w:t>条</w:t>
            </w:r>
          </w:p>
        </w:tc>
        <w:tc>
          <w:tcPr>
            <w:tcW w:w="1192" w:type="dxa"/>
            <w:tcBorders>
              <w:tl2br w:val="nil"/>
              <w:tr2bl w:val="nil"/>
            </w:tcBorders>
            <w:shd w:val="clear" w:color="auto" w:fill="FFFFFF" w:themeFill="background1"/>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0" w:type="dxa"/>
            <w:left w:w="108" w:type="dxa"/>
            <w:bottom w:w="0" w:type="dxa"/>
            <w:right w:w="108" w:type="dxa"/>
          </w:tblCellMar>
        </w:tblPrEx>
        <w:trPr>
          <w:trHeight w:val="671" w:hRule="atLeast"/>
          <w:jc w:val="center"/>
        </w:trPr>
        <w:tc>
          <w:tcPr>
            <w:tcW w:w="915" w:type="dxa"/>
            <w:tcBorders>
              <w:tl2br w:val="nil"/>
              <w:tr2bl w:val="nil"/>
            </w:tcBorders>
            <w:shd w:val="clear" w:color="auto" w:fill="FFFFFF" w:themeFill="background1"/>
            <w:vAlign w:val="center"/>
          </w:tcPr>
          <w:p>
            <w:pPr>
              <w:keepNext w:val="0"/>
              <w:keepLines w:val="0"/>
              <w:pageBreakBefore w:val="0"/>
              <w:widowControl w:val="0"/>
              <w:numPr>
                <w:ilvl w:val="0"/>
                <w:numId w:val="18"/>
              </w:numPr>
              <w:kinsoku/>
              <w:wordWrap/>
              <w:overflowPunct/>
              <w:topLinePunct w:val="0"/>
              <w:bidi w:val="0"/>
              <w:snapToGrid w:val="0"/>
              <w:spacing w:beforeLines="0" w:after="0" w:afterLines="0" w:line="360" w:lineRule="auto"/>
              <w:ind w:left="635" w:leftChars="0" w:hanging="425" w:firstLineChars="0"/>
              <w:jc w:val="center"/>
              <w:textAlignment w:val="center"/>
              <w:rPr>
                <w:rFonts w:hint="eastAsia" w:ascii="宋体" w:hAnsi="宋体" w:eastAsia="宋体" w:cs="宋体"/>
                <w:color w:val="auto"/>
                <w:sz w:val="24"/>
                <w:szCs w:val="24"/>
                <w:highlight w:val="none"/>
                <w:lang w:val="en-US" w:eastAsia="zh-CN"/>
              </w:rPr>
            </w:pPr>
          </w:p>
        </w:tc>
        <w:tc>
          <w:tcPr>
            <w:tcW w:w="2424" w:type="dxa"/>
            <w:tcBorders>
              <w:tl2br w:val="nil"/>
              <w:tr2bl w:val="nil"/>
            </w:tcBorders>
            <w:shd w:val="clear" w:color="auto" w:fill="FFFFFF" w:themeFill="background1"/>
            <w:vAlign w:val="center"/>
          </w:tcPr>
          <w:p>
            <w:pPr>
              <w:pStyle w:val="6"/>
              <w:pageBreakBefore w:val="0"/>
              <w:shd w:val="clear" w:color="auto" w:fill="FFFFFF"/>
              <w:kinsoku/>
              <w:wordWrap/>
              <w:overflowPunct/>
              <w:topLinePunct w:val="0"/>
              <w:bidi w:val="0"/>
              <w:snapToGrid w:val="0"/>
              <w:spacing w:before="0" w:beforeLines="0" w:after="0" w:afterLines="0" w:line="360" w:lineRule="auto"/>
              <w:jc w:val="center"/>
              <w:rPr>
                <w:rFonts w:hint="eastAsia" w:ascii="宋体" w:hAnsi="宋体" w:eastAsia="宋体" w:cs="宋体"/>
                <w:b/>
                <w:bCs/>
                <w:color w:val="auto"/>
                <w:sz w:val="24"/>
                <w:szCs w:val="24"/>
                <w:highlight w:val="none"/>
              </w:rPr>
            </w:pPr>
            <w:r>
              <w:rPr>
                <w:rFonts w:hint="eastAsia" w:ascii="宋体" w:hAnsi="宋体" w:eastAsia="宋体" w:cs="宋体"/>
                <w:bCs/>
                <w:sz w:val="24"/>
                <w:szCs w:val="24"/>
                <w:highlight w:val="none"/>
              </w:rPr>
              <w:t>＃</w:t>
            </w:r>
            <w:r>
              <w:rPr>
                <w:rFonts w:hint="eastAsia" w:ascii="宋体" w:hAnsi="宋体" w:eastAsia="宋体" w:cs="宋体"/>
                <w:bCs/>
                <w:color w:val="auto"/>
                <w:sz w:val="24"/>
                <w:szCs w:val="24"/>
                <w:highlight w:val="none"/>
              </w:rPr>
              <w:t>制动系统</w:t>
            </w:r>
          </w:p>
        </w:tc>
        <w:tc>
          <w:tcPr>
            <w:tcW w:w="4481" w:type="dxa"/>
            <w:tcBorders>
              <w:tl2br w:val="nil"/>
              <w:tr2bl w:val="nil"/>
            </w:tcBorders>
            <w:shd w:val="clear" w:color="auto" w:fill="FFFFFF" w:themeFill="background1"/>
            <w:vAlign w:val="center"/>
          </w:tcPr>
          <w:p>
            <w:pPr>
              <w:pStyle w:val="6"/>
              <w:pageBreakBefore w:val="0"/>
              <w:shd w:val="clear" w:color="auto" w:fill="FFFFFF"/>
              <w:kinsoku/>
              <w:wordWrap/>
              <w:overflowPunct/>
              <w:topLinePunct w:val="0"/>
              <w:bidi w:val="0"/>
              <w:snapToGrid w:val="0"/>
              <w:spacing w:before="0" w:beforeLines="0" w:after="0" w:afterLines="0" w:line="360" w:lineRule="auto"/>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Cs/>
                <w:color w:val="auto"/>
                <w:sz w:val="24"/>
                <w:szCs w:val="24"/>
                <w:highlight w:val="none"/>
              </w:rPr>
              <w:t>前盘</w:t>
            </w:r>
            <w:r>
              <w:rPr>
                <w:rFonts w:hint="eastAsia" w:ascii="宋体" w:hAnsi="宋体" w:eastAsia="宋体" w:cs="宋体"/>
                <w:bCs/>
                <w:color w:val="auto"/>
                <w:sz w:val="24"/>
                <w:szCs w:val="24"/>
                <w:highlight w:val="none"/>
                <w:lang w:val="en-US" w:eastAsia="zh-CN"/>
              </w:rPr>
              <w:t>后鼓</w:t>
            </w:r>
            <w:r>
              <w:rPr>
                <w:rFonts w:hint="eastAsia" w:ascii="宋体" w:hAnsi="宋体" w:eastAsia="宋体" w:cs="宋体"/>
                <w:bCs/>
                <w:color w:val="auto"/>
                <w:sz w:val="24"/>
                <w:szCs w:val="24"/>
                <w:highlight w:val="none"/>
              </w:rPr>
              <w:t>式刹车</w:t>
            </w:r>
          </w:p>
        </w:tc>
        <w:tc>
          <w:tcPr>
            <w:tcW w:w="1192" w:type="dxa"/>
            <w:tcBorders>
              <w:tl2br w:val="nil"/>
              <w:tr2bl w:val="nil"/>
            </w:tcBorders>
            <w:shd w:val="clear" w:color="auto" w:fill="FFFFFF" w:themeFill="background1"/>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0" w:type="dxa"/>
            <w:left w:w="108" w:type="dxa"/>
            <w:bottom w:w="0" w:type="dxa"/>
            <w:right w:w="108" w:type="dxa"/>
          </w:tblCellMar>
        </w:tblPrEx>
        <w:trPr>
          <w:trHeight w:val="563" w:hRule="atLeast"/>
          <w:jc w:val="center"/>
        </w:trPr>
        <w:tc>
          <w:tcPr>
            <w:tcW w:w="915" w:type="dxa"/>
            <w:tcBorders>
              <w:tl2br w:val="nil"/>
              <w:tr2bl w:val="nil"/>
            </w:tcBorders>
            <w:shd w:val="clear" w:color="auto" w:fill="FFFFFF" w:themeFill="background1"/>
            <w:vAlign w:val="center"/>
          </w:tcPr>
          <w:p>
            <w:pPr>
              <w:keepNext w:val="0"/>
              <w:keepLines w:val="0"/>
              <w:pageBreakBefore w:val="0"/>
              <w:widowControl w:val="0"/>
              <w:numPr>
                <w:ilvl w:val="0"/>
                <w:numId w:val="18"/>
              </w:numPr>
              <w:kinsoku/>
              <w:wordWrap/>
              <w:overflowPunct/>
              <w:topLinePunct w:val="0"/>
              <w:bidi w:val="0"/>
              <w:snapToGrid w:val="0"/>
              <w:spacing w:beforeLines="0" w:after="0" w:afterLines="0" w:line="360" w:lineRule="auto"/>
              <w:ind w:left="635" w:leftChars="0" w:hanging="425" w:firstLineChars="0"/>
              <w:jc w:val="center"/>
              <w:textAlignment w:val="center"/>
              <w:rPr>
                <w:rFonts w:hint="eastAsia" w:ascii="宋体" w:hAnsi="宋体" w:eastAsia="宋体" w:cs="宋体"/>
                <w:color w:val="auto"/>
                <w:sz w:val="24"/>
                <w:szCs w:val="24"/>
                <w:highlight w:val="none"/>
                <w:lang w:val="en-US" w:eastAsia="zh-CN"/>
              </w:rPr>
            </w:pPr>
          </w:p>
        </w:tc>
        <w:tc>
          <w:tcPr>
            <w:tcW w:w="2424" w:type="dxa"/>
            <w:tcBorders>
              <w:tl2br w:val="nil"/>
              <w:tr2bl w:val="nil"/>
            </w:tcBorders>
            <w:shd w:val="clear" w:color="auto" w:fill="FFFFFF" w:themeFill="background1"/>
            <w:vAlign w:val="center"/>
          </w:tcPr>
          <w:p>
            <w:pPr>
              <w:pStyle w:val="6"/>
              <w:pageBreakBefore w:val="0"/>
              <w:shd w:val="clear" w:color="auto" w:fill="FFFFFF"/>
              <w:kinsoku/>
              <w:wordWrap/>
              <w:overflowPunct/>
              <w:topLinePunct w:val="0"/>
              <w:bidi w:val="0"/>
              <w:snapToGrid w:val="0"/>
              <w:spacing w:before="0" w:beforeLines="0" w:after="0" w:afterLines="0" w:line="360" w:lineRule="auto"/>
              <w:jc w:val="center"/>
              <w:rPr>
                <w:rFonts w:hint="eastAsia" w:ascii="宋体" w:hAnsi="宋体" w:eastAsia="宋体" w:cs="宋体"/>
                <w:b w:val="0"/>
                <w:bCs/>
                <w:color w:val="auto"/>
                <w:kern w:val="0"/>
                <w:sz w:val="24"/>
                <w:szCs w:val="24"/>
                <w:highlight w:val="none"/>
                <w:lang w:val="en-US" w:eastAsia="zh-CN" w:bidi="ar-SA"/>
              </w:rPr>
            </w:pPr>
            <w:r>
              <w:rPr>
                <w:rFonts w:hint="eastAsia" w:ascii="宋体" w:hAnsi="宋体" w:eastAsia="宋体" w:cs="宋体"/>
                <w:bCs/>
                <w:sz w:val="24"/>
                <w:szCs w:val="24"/>
                <w:highlight w:val="none"/>
              </w:rPr>
              <w:t>＃</w:t>
            </w:r>
            <w:r>
              <w:rPr>
                <w:rFonts w:hint="eastAsia" w:ascii="宋体" w:hAnsi="宋体" w:eastAsia="宋体" w:cs="宋体"/>
                <w:bCs/>
                <w:color w:val="auto"/>
                <w:sz w:val="24"/>
                <w:szCs w:val="24"/>
                <w:highlight w:val="none"/>
                <w:lang w:val="en-US" w:eastAsia="zh-CN"/>
              </w:rPr>
              <w:t>辅助制动</w:t>
            </w:r>
          </w:p>
        </w:tc>
        <w:tc>
          <w:tcPr>
            <w:tcW w:w="4481" w:type="dxa"/>
            <w:tcBorders>
              <w:tl2br w:val="nil"/>
              <w:tr2bl w:val="nil"/>
            </w:tcBorders>
            <w:shd w:val="clear" w:color="auto" w:fill="FFFFFF" w:themeFill="background1"/>
            <w:vAlign w:val="center"/>
          </w:tcPr>
          <w:p>
            <w:pPr>
              <w:pStyle w:val="6"/>
              <w:pageBreakBefore w:val="0"/>
              <w:shd w:val="clear" w:color="auto" w:fill="FFFFFF"/>
              <w:kinsoku/>
              <w:wordWrap/>
              <w:overflowPunct/>
              <w:topLinePunct w:val="0"/>
              <w:bidi w:val="0"/>
              <w:snapToGrid w:val="0"/>
              <w:spacing w:before="0" w:beforeLines="0" w:after="0" w:afterLines="0" w:line="360" w:lineRule="auto"/>
              <w:jc w:val="center"/>
              <w:rPr>
                <w:rFonts w:hint="eastAsia" w:ascii="宋体" w:hAnsi="宋体" w:eastAsia="宋体" w:cs="宋体"/>
                <w:b w:val="0"/>
                <w:bCs/>
                <w:color w:val="auto"/>
                <w:kern w:val="0"/>
                <w:sz w:val="24"/>
                <w:szCs w:val="24"/>
                <w:highlight w:val="none"/>
                <w:lang w:val="en-US" w:eastAsia="zh-CN" w:bidi="ar-SA"/>
              </w:rPr>
            </w:pPr>
            <w:r>
              <w:rPr>
                <w:rFonts w:hint="eastAsia" w:ascii="宋体" w:hAnsi="宋体" w:eastAsia="宋体" w:cs="宋体"/>
                <w:bCs/>
                <w:color w:val="auto"/>
                <w:sz w:val="24"/>
                <w:szCs w:val="24"/>
                <w:highlight w:val="none"/>
                <w:lang w:val="en-US" w:eastAsia="zh-CN"/>
              </w:rPr>
              <w:t>排气制动</w:t>
            </w:r>
          </w:p>
        </w:tc>
        <w:tc>
          <w:tcPr>
            <w:tcW w:w="1192" w:type="dxa"/>
            <w:tcBorders>
              <w:tl2br w:val="nil"/>
              <w:tr2bl w:val="nil"/>
            </w:tcBorders>
            <w:shd w:val="clear" w:color="auto" w:fill="FFFFFF" w:themeFill="background1"/>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0" w:type="dxa"/>
            <w:left w:w="108" w:type="dxa"/>
            <w:bottom w:w="0" w:type="dxa"/>
            <w:right w:w="108" w:type="dxa"/>
          </w:tblCellMar>
        </w:tblPrEx>
        <w:trPr>
          <w:trHeight w:val="563" w:hRule="atLeast"/>
          <w:jc w:val="center"/>
        </w:trPr>
        <w:tc>
          <w:tcPr>
            <w:tcW w:w="915" w:type="dxa"/>
            <w:tcBorders>
              <w:tl2br w:val="nil"/>
              <w:tr2bl w:val="nil"/>
            </w:tcBorders>
            <w:shd w:val="clear" w:color="auto" w:fill="FFFFFF" w:themeFill="background1"/>
            <w:vAlign w:val="center"/>
          </w:tcPr>
          <w:p>
            <w:pPr>
              <w:keepNext w:val="0"/>
              <w:keepLines w:val="0"/>
              <w:pageBreakBefore w:val="0"/>
              <w:widowControl w:val="0"/>
              <w:numPr>
                <w:ilvl w:val="0"/>
                <w:numId w:val="18"/>
              </w:numPr>
              <w:kinsoku/>
              <w:wordWrap/>
              <w:overflowPunct/>
              <w:topLinePunct w:val="0"/>
              <w:bidi w:val="0"/>
              <w:snapToGrid w:val="0"/>
              <w:spacing w:beforeLines="0" w:after="0" w:afterLines="0" w:line="360" w:lineRule="auto"/>
              <w:ind w:left="635" w:leftChars="0" w:hanging="425" w:firstLineChars="0"/>
              <w:jc w:val="center"/>
              <w:textAlignment w:val="center"/>
              <w:rPr>
                <w:rFonts w:hint="eastAsia" w:ascii="宋体" w:hAnsi="宋体" w:eastAsia="宋体" w:cs="宋体"/>
                <w:color w:val="auto"/>
                <w:sz w:val="24"/>
                <w:szCs w:val="24"/>
                <w:highlight w:val="none"/>
                <w:lang w:val="en-US" w:eastAsia="zh-CN"/>
              </w:rPr>
            </w:pPr>
          </w:p>
        </w:tc>
        <w:tc>
          <w:tcPr>
            <w:tcW w:w="2424" w:type="dxa"/>
            <w:tcBorders>
              <w:tl2br w:val="nil"/>
              <w:tr2bl w:val="nil"/>
            </w:tcBorders>
            <w:shd w:val="clear" w:color="auto" w:fill="FFFFFF" w:themeFill="background1"/>
            <w:vAlign w:val="center"/>
          </w:tcPr>
          <w:p>
            <w:pPr>
              <w:pStyle w:val="6"/>
              <w:pageBreakBefore w:val="0"/>
              <w:shd w:val="clear" w:color="auto" w:fill="FFFFFF"/>
              <w:kinsoku/>
              <w:wordWrap/>
              <w:overflowPunct/>
              <w:topLinePunct w:val="0"/>
              <w:bidi w:val="0"/>
              <w:snapToGrid w:val="0"/>
              <w:spacing w:before="0" w:beforeLines="0" w:after="0" w:afterLines="0" w:line="360" w:lineRule="auto"/>
              <w:jc w:val="center"/>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Cs/>
                <w:sz w:val="24"/>
                <w:szCs w:val="24"/>
                <w:highlight w:val="none"/>
              </w:rPr>
              <w:t>＃</w:t>
            </w:r>
            <w:r>
              <w:rPr>
                <w:rFonts w:hint="eastAsia" w:ascii="宋体" w:hAnsi="宋体" w:eastAsia="宋体" w:cs="宋体"/>
                <w:bCs/>
                <w:color w:val="auto"/>
                <w:sz w:val="24"/>
                <w:szCs w:val="24"/>
                <w:highlight w:val="none"/>
              </w:rPr>
              <w:t>轮胎规格</w:t>
            </w:r>
          </w:p>
        </w:tc>
        <w:tc>
          <w:tcPr>
            <w:tcW w:w="4481" w:type="dxa"/>
            <w:tcBorders>
              <w:tl2br w:val="nil"/>
              <w:tr2bl w:val="nil"/>
            </w:tcBorders>
            <w:shd w:val="clear" w:color="auto" w:fill="FFFFFF" w:themeFill="background1"/>
            <w:vAlign w:val="center"/>
          </w:tcPr>
          <w:p>
            <w:pPr>
              <w:pStyle w:val="6"/>
              <w:pageBreakBefore w:val="0"/>
              <w:shd w:val="clear" w:color="auto" w:fill="FFFFFF"/>
              <w:kinsoku/>
              <w:wordWrap/>
              <w:overflowPunct/>
              <w:topLinePunct w:val="0"/>
              <w:bidi w:val="0"/>
              <w:snapToGrid w:val="0"/>
              <w:spacing w:before="0" w:beforeLines="0" w:after="0" w:afterLines="0" w:line="360" w:lineRule="auto"/>
              <w:jc w:val="center"/>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Cs/>
                <w:color w:val="auto"/>
                <w:sz w:val="24"/>
                <w:szCs w:val="24"/>
                <w:highlight w:val="none"/>
              </w:rPr>
              <w:t>≥215/65R16C</w:t>
            </w:r>
          </w:p>
        </w:tc>
        <w:tc>
          <w:tcPr>
            <w:tcW w:w="1192" w:type="dxa"/>
            <w:tcBorders>
              <w:tl2br w:val="nil"/>
              <w:tr2bl w:val="nil"/>
            </w:tcBorders>
            <w:shd w:val="clear" w:color="auto" w:fill="FFFFFF" w:themeFill="background1"/>
            <w:vAlign w:val="center"/>
          </w:tcPr>
          <w:p>
            <w:pPr>
              <w:pStyle w:val="6"/>
              <w:pageBreakBefore w:val="0"/>
              <w:shd w:val="clear" w:color="auto" w:fill="FFFFFF"/>
              <w:kinsoku/>
              <w:wordWrap/>
              <w:overflowPunct/>
              <w:topLinePunct w:val="0"/>
              <w:bidi w:val="0"/>
              <w:snapToGrid w:val="0"/>
              <w:spacing w:before="0" w:beforeLines="0" w:after="0" w:afterLines="0" w:line="360" w:lineRule="auto"/>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Cs/>
                <w:color w:val="auto"/>
                <w:sz w:val="24"/>
                <w:szCs w:val="24"/>
                <w:highlight w:val="none"/>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0" w:type="dxa"/>
            <w:left w:w="108" w:type="dxa"/>
            <w:bottom w:w="0" w:type="dxa"/>
            <w:right w:w="108" w:type="dxa"/>
          </w:tblCellMar>
        </w:tblPrEx>
        <w:trPr>
          <w:trHeight w:val="563" w:hRule="atLeast"/>
          <w:jc w:val="center"/>
        </w:trPr>
        <w:tc>
          <w:tcPr>
            <w:tcW w:w="915" w:type="dxa"/>
            <w:tcBorders>
              <w:tl2br w:val="nil"/>
              <w:tr2bl w:val="nil"/>
            </w:tcBorders>
            <w:shd w:val="clear" w:color="auto" w:fill="FFFFFF" w:themeFill="background1"/>
            <w:vAlign w:val="center"/>
          </w:tcPr>
          <w:p>
            <w:pPr>
              <w:keepNext w:val="0"/>
              <w:keepLines w:val="0"/>
              <w:pageBreakBefore w:val="0"/>
              <w:widowControl w:val="0"/>
              <w:numPr>
                <w:ilvl w:val="0"/>
                <w:numId w:val="18"/>
              </w:numPr>
              <w:kinsoku/>
              <w:wordWrap/>
              <w:overflowPunct/>
              <w:topLinePunct w:val="0"/>
              <w:bidi w:val="0"/>
              <w:snapToGrid w:val="0"/>
              <w:spacing w:beforeLines="0" w:after="0" w:afterLines="0" w:line="360" w:lineRule="auto"/>
              <w:ind w:left="635" w:leftChars="0" w:hanging="425" w:firstLineChars="0"/>
              <w:jc w:val="center"/>
              <w:textAlignment w:val="center"/>
              <w:rPr>
                <w:rFonts w:hint="eastAsia" w:ascii="宋体" w:hAnsi="宋体" w:eastAsia="宋体" w:cs="宋体"/>
                <w:color w:val="auto"/>
                <w:sz w:val="24"/>
                <w:szCs w:val="24"/>
                <w:highlight w:val="none"/>
                <w:lang w:val="en-US" w:eastAsia="zh-CN"/>
              </w:rPr>
            </w:pPr>
          </w:p>
        </w:tc>
        <w:tc>
          <w:tcPr>
            <w:tcW w:w="2424" w:type="dxa"/>
            <w:tcBorders>
              <w:tl2br w:val="nil"/>
              <w:tr2bl w:val="nil"/>
            </w:tcBorders>
            <w:shd w:val="clear" w:color="auto" w:fill="auto"/>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Cs/>
                <w:color w:val="auto"/>
                <w:kern w:val="0"/>
                <w:sz w:val="24"/>
                <w:szCs w:val="24"/>
                <w:highlight w:val="none"/>
                <w:lang w:val="en-US" w:eastAsia="zh-CN" w:bidi="ar-SA"/>
              </w:rPr>
            </w:pPr>
            <w:r>
              <w:rPr>
                <w:rFonts w:hint="eastAsia" w:ascii="宋体" w:hAnsi="宋体" w:eastAsia="宋体" w:cs="宋体"/>
                <w:bCs/>
                <w:sz w:val="24"/>
                <w:szCs w:val="24"/>
                <w:highlight w:val="none"/>
              </w:rPr>
              <w:t>＃</w:t>
            </w:r>
            <w:r>
              <w:rPr>
                <w:rFonts w:hint="eastAsia" w:ascii="宋体" w:hAnsi="宋体" w:eastAsia="宋体" w:cs="宋体"/>
                <w:b w:val="0"/>
                <w:bCs w:val="0"/>
                <w:color w:val="auto"/>
                <w:sz w:val="24"/>
                <w:szCs w:val="24"/>
                <w:highlight w:val="none"/>
              </w:rPr>
              <w:t>油箱容积</w:t>
            </w:r>
          </w:p>
        </w:tc>
        <w:tc>
          <w:tcPr>
            <w:tcW w:w="4481" w:type="dxa"/>
            <w:tcBorders>
              <w:tl2br w:val="nil"/>
              <w:tr2bl w:val="nil"/>
            </w:tcBorders>
            <w:shd w:val="clear" w:color="auto" w:fill="auto"/>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Cs/>
                <w:color w:val="auto"/>
                <w:kern w:val="0"/>
                <w:sz w:val="24"/>
                <w:szCs w:val="24"/>
                <w:highlight w:val="none"/>
                <w:lang w:val="en-US" w:eastAsia="zh-CN" w:bidi="ar-SA"/>
              </w:rPr>
            </w:pPr>
            <w:r>
              <w:rPr>
                <w:rFonts w:hint="eastAsia" w:ascii="宋体" w:hAnsi="宋体" w:eastAsia="宋体" w:cs="宋体"/>
                <w:b w:val="0"/>
                <w:bCs w:val="0"/>
                <w:color w:val="auto"/>
                <w:sz w:val="24"/>
                <w:szCs w:val="24"/>
                <w:highlight w:val="none"/>
              </w:rPr>
              <w:t>≥</w:t>
            </w:r>
            <w:r>
              <w:rPr>
                <w:rFonts w:hint="eastAsia" w:ascii="宋体" w:hAnsi="宋体" w:eastAsia="宋体" w:cs="宋体"/>
                <w:b w:val="0"/>
                <w:bCs w:val="0"/>
                <w:color w:val="auto"/>
                <w:sz w:val="24"/>
                <w:szCs w:val="24"/>
                <w:highlight w:val="none"/>
                <w:lang w:val="en-US" w:eastAsia="zh-CN"/>
              </w:rPr>
              <w:t>65L</w:t>
            </w:r>
          </w:p>
        </w:tc>
        <w:tc>
          <w:tcPr>
            <w:tcW w:w="1192" w:type="dxa"/>
            <w:tcBorders>
              <w:tl2br w:val="nil"/>
              <w:tr2bl w:val="nil"/>
            </w:tcBorders>
            <w:shd w:val="clear" w:color="auto" w:fill="FFFFFF" w:themeFill="background1"/>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3" w:hRule="atLeast"/>
          <w:jc w:val="center"/>
        </w:trPr>
        <w:tc>
          <w:tcPr>
            <w:tcW w:w="915" w:type="dxa"/>
            <w:tcBorders>
              <w:tl2br w:val="nil"/>
              <w:tr2bl w:val="nil"/>
            </w:tcBorders>
            <w:shd w:val="clear" w:color="auto" w:fill="FFFFFF" w:themeFill="background1"/>
            <w:vAlign w:val="center"/>
          </w:tcPr>
          <w:p>
            <w:pPr>
              <w:keepNext w:val="0"/>
              <w:keepLines w:val="0"/>
              <w:pageBreakBefore w:val="0"/>
              <w:widowControl w:val="0"/>
              <w:numPr>
                <w:ilvl w:val="0"/>
                <w:numId w:val="18"/>
              </w:numPr>
              <w:kinsoku/>
              <w:wordWrap/>
              <w:overflowPunct/>
              <w:topLinePunct w:val="0"/>
              <w:bidi w:val="0"/>
              <w:snapToGrid w:val="0"/>
              <w:spacing w:beforeLines="0" w:after="0" w:afterLines="0" w:line="360" w:lineRule="auto"/>
              <w:ind w:left="635" w:leftChars="0" w:hanging="425" w:firstLineChars="0"/>
              <w:jc w:val="center"/>
              <w:textAlignment w:val="center"/>
              <w:rPr>
                <w:rFonts w:hint="eastAsia" w:ascii="宋体" w:hAnsi="宋体" w:eastAsia="宋体" w:cs="宋体"/>
                <w:color w:val="auto"/>
                <w:sz w:val="24"/>
                <w:szCs w:val="24"/>
                <w:highlight w:val="none"/>
                <w:lang w:val="en-US" w:eastAsia="zh-CN"/>
              </w:rPr>
            </w:pPr>
          </w:p>
        </w:tc>
        <w:tc>
          <w:tcPr>
            <w:tcW w:w="2424" w:type="dxa"/>
            <w:tcBorders>
              <w:tl2br w:val="nil"/>
              <w:tr2bl w:val="nil"/>
            </w:tcBorders>
            <w:shd w:val="clear" w:color="auto" w:fill="auto"/>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Cs/>
                <w:color w:val="auto"/>
                <w:sz w:val="24"/>
                <w:szCs w:val="24"/>
                <w:highlight w:val="none"/>
                <w:lang w:val="en-US" w:eastAsia="zh-CN"/>
              </w:rPr>
            </w:pPr>
            <w:r>
              <w:rPr>
                <w:rFonts w:hint="eastAsia" w:ascii="宋体" w:hAnsi="宋体" w:eastAsia="宋体" w:cs="宋体"/>
                <w:bCs/>
                <w:sz w:val="24"/>
                <w:szCs w:val="24"/>
                <w:highlight w:val="none"/>
              </w:rPr>
              <w:t>＃</w:t>
            </w:r>
            <w:r>
              <w:rPr>
                <w:rFonts w:hint="eastAsia" w:ascii="宋体" w:hAnsi="宋体" w:eastAsia="宋体" w:cs="宋体"/>
                <w:b w:val="0"/>
                <w:bCs w:val="0"/>
                <w:color w:val="auto"/>
                <w:sz w:val="24"/>
                <w:szCs w:val="24"/>
                <w:highlight w:val="none"/>
                <w:lang w:val="en-US" w:eastAsia="zh-CN"/>
              </w:rPr>
              <w:t>挡位数</w:t>
            </w:r>
          </w:p>
        </w:tc>
        <w:tc>
          <w:tcPr>
            <w:tcW w:w="4481" w:type="dxa"/>
            <w:tcBorders>
              <w:tl2br w:val="nil"/>
              <w:tr2bl w:val="nil"/>
            </w:tcBorders>
            <w:shd w:val="clear" w:color="auto" w:fill="auto"/>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Cs/>
                <w:color w:val="auto"/>
                <w:sz w:val="24"/>
                <w:szCs w:val="24"/>
                <w:highlight w:val="none"/>
                <w:lang w:val="en-US" w:eastAsia="zh-CN"/>
              </w:rPr>
            </w:pPr>
            <w:r>
              <w:rPr>
                <w:rFonts w:hint="eastAsia" w:ascii="宋体" w:hAnsi="宋体" w:eastAsia="宋体" w:cs="宋体"/>
                <w:b w:val="0"/>
                <w:bCs w:val="0"/>
                <w:color w:val="auto"/>
                <w:sz w:val="24"/>
                <w:szCs w:val="24"/>
                <w:highlight w:val="none"/>
              </w:rPr>
              <w:t>≥</w:t>
            </w:r>
            <w:r>
              <w:rPr>
                <w:rFonts w:hint="eastAsia" w:ascii="宋体" w:hAnsi="宋体" w:eastAsia="宋体" w:cs="宋体"/>
                <w:b w:val="0"/>
                <w:bCs w:val="0"/>
                <w:color w:val="auto"/>
                <w:sz w:val="24"/>
                <w:szCs w:val="24"/>
                <w:highlight w:val="none"/>
                <w:lang w:val="en-US" w:eastAsia="zh-CN"/>
              </w:rPr>
              <w:t>6个</w:t>
            </w:r>
          </w:p>
        </w:tc>
        <w:tc>
          <w:tcPr>
            <w:tcW w:w="1192" w:type="dxa"/>
            <w:tcBorders>
              <w:tl2br w:val="nil"/>
              <w:tr2bl w:val="nil"/>
            </w:tcBorders>
            <w:shd w:val="clear" w:color="auto" w:fill="FFFFFF" w:themeFill="background1"/>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0" w:type="dxa"/>
            <w:left w:w="108" w:type="dxa"/>
            <w:bottom w:w="0" w:type="dxa"/>
            <w:right w:w="108" w:type="dxa"/>
          </w:tblCellMar>
        </w:tblPrEx>
        <w:trPr>
          <w:trHeight w:val="563" w:hRule="atLeast"/>
          <w:jc w:val="center"/>
        </w:trPr>
        <w:tc>
          <w:tcPr>
            <w:tcW w:w="915" w:type="dxa"/>
            <w:tcBorders>
              <w:tl2br w:val="nil"/>
              <w:tr2bl w:val="nil"/>
            </w:tcBorders>
            <w:shd w:val="clear" w:color="auto" w:fill="FFFFFF" w:themeFill="background1"/>
            <w:vAlign w:val="center"/>
          </w:tcPr>
          <w:p>
            <w:pPr>
              <w:keepNext w:val="0"/>
              <w:keepLines w:val="0"/>
              <w:pageBreakBefore w:val="0"/>
              <w:widowControl w:val="0"/>
              <w:numPr>
                <w:ilvl w:val="0"/>
                <w:numId w:val="18"/>
              </w:numPr>
              <w:kinsoku/>
              <w:wordWrap/>
              <w:overflowPunct/>
              <w:topLinePunct w:val="0"/>
              <w:bidi w:val="0"/>
              <w:snapToGrid w:val="0"/>
              <w:spacing w:beforeLines="0" w:after="0" w:afterLines="0" w:line="360" w:lineRule="auto"/>
              <w:ind w:left="635" w:leftChars="0" w:hanging="425" w:firstLineChars="0"/>
              <w:jc w:val="center"/>
              <w:textAlignment w:val="center"/>
              <w:rPr>
                <w:rFonts w:hint="eastAsia" w:ascii="宋体" w:hAnsi="宋体" w:eastAsia="宋体" w:cs="宋体"/>
                <w:color w:val="auto"/>
                <w:sz w:val="24"/>
                <w:szCs w:val="24"/>
                <w:highlight w:val="none"/>
                <w:lang w:val="en-US" w:eastAsia="zh-CN"/>
              </w:rPr>
            </w:pPr>
          </w:p>
        </w:tc>
        <w:tc>
          <w:tcPr>
            <w:tcW w:w="2424" w:type="dxa"/>
            <w:tcBorders>
              <w:tl2br w:val="nil"/>
              <w:tr2bl w:val="nil"/>
            </w:tcBorders>
            <w:shd w:val="clear" w:color="auto" w:fill="FFFFFF" w:themeFill="background1"/>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Cs/>
                <w:color w:val="auto"/>
                <w:kern w:val="0"/>
                <w:sz w:val="24"/>
                <w:szCs w:val="24"/>
                <w:highlight w:val="none"/>
                <w:lang w:val="en-US" w:eastAsia="zh-CN" w:bidi="ar-SA"/>
              </w:rPr>
            </w:pPr>
            <w:r>
              <w:rPr>
                <w:rFonts w:hint="eastAsia" w:ascii="宋体" w:hAnsi="宋体" w:eastAsia="宋体" w:cs="宋体"/>
                <w:bCs/>
                <w:sz w:val="24"/>
                <w:szCs w:val="24"/>
                <w:highlight w:val="none"/>
              </w:rPr>
              <w:t>＃</w:t>
            </w:r>
            <w:r>
              <w:rPr>
                <w:rFonts w:hint="eastAsia" w:ascii="宋体" w:hAnsi="宋体" w:eastAsia="宋体" w:cs="宋体"/>
                <w:b w:val="0"/>
                <w:bCs/>
                <w:color w:val="auto"/>
                <w:sz w:val="24"/>
                <w:szCs w:val="24"/>
                <w:highlight w:val="none"/>
              </w:rPr>
              <w:t>总质量</w:t>
            </w:r>
          </w:p>
        </w:tc>
        <w:tc>
          <w:tcPr>
            <w:tcW w:w="4481" w:type="dxa"/>
            <w:tcBorders>
              <w:tl2br w:val="nil"/>
              <w:tr2bl w:val="nil"/>
            </w:tcBorders>
            <w:shd w:val="clear" w:color="auto" w:fill="FFFFFF" w:themeFill="background1"/>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Cs/>
                <w:color w:val="auto"/>
                <w:kern w:val="0"/>
                <w:sz w:val="24"/>
                <w:szCs w:val="24"/>
                <w:highlight w:val="none"/>
                <w:lang w:val="en-US" w:eastAsia="zh-CN" w:bidi="ar-SA"/>
              </w:rPr>
            </w:pPr>
            <w:r>
              <w:rPr>
                <w:rFonts w:hint="eastAsia" w:ascii="宋体" w:hAnsi="宋体" w:eastAsia="宋体" w:cs="宋体"/>
                <w:b w:val="0"/>
                <w:bCs/>
                <w:color w:val="auto"/>
                <w:sz w:val="24"/>
                <w:szCs w:val="24"/>
                <w:highlight w:val="none"/>
                <w:lang w:val="en-US" w:eastAsia="zh-CN"/>
              </w:rPr>
              <w:t>4300kg</w:t>
            </w:r>
            <w:r>
              <w:rPr>
                <w:rFonts w:hint="eastAsia" w:ascii="宋体" w:hAnsi="宋体" w:eastAsia="宋体" w:cs="宋体"/>
                <w:b w:val="0"/>
                <w:bCs/>
                <w:color w:val="auto"/>
                <w:sz w:val="24"/>
                <w:szCs w:val="24"/>
                <w:highlight w:val="none"/>
              </w:rPr>
              <w:t>≤</w:t>
            </w:r>
            <w:r>
              <w:rPr>
                <w:rFonts w:hint="eastAsia" w:ascii="宋体" w:hAnsi="宋体" w:eastAsia="宋体" w:cs="宋体"/>
                <w:b w:val="0"/>
                <w:bCs/>
                <w:color w:val="auto"/>
                <w:sz w:val="24"/>
                <w:szCs w:val="24"/>
                <w:highlight w:val="none"/>
                <w:lang w:val="en-US" w:eastAsia="zh-CN"/>
              </w:rPr>
              <w:t>总质量</w:t>
            </w:r>
            <w:r>
              <w:rPr>
                <w:rFonts w:hint="eastAsia" w:ascii="宋体" w:hAnsi="宋体" w:eastAsia="宋体" w:cs="宋体"/>
                <w:b w:val="0"/>
                <w:bCs/>
                <w:color w:val="auto"/>
                <w:sz w:val="24"/>
                <w:szCs w:val="24"/>
                <w:highlight w:val="none"/>
              </w:rPr>
              <w:t>≤</w:t>
            </w:r>
            <w:r>
              <w:rPr>
                <w:rFonts w:hint="eastAsia" w:ascii="宋体" w:hAnsi="宋体" w:eastAsia="宋体" w:cs="宋体"/>
                <w:b w:val="0"/>
                <w:bCs/>
                <w:color w:val="auto"/>
                <w:sz w:val="24"/>
                <w:szCs w:val="24"/>
                <w:highlight w:val="none"/>
                <w:lang w:val="en-US" w:eastAsia="zh-CN"/>
              </w:rPr>
              <w:t>6000</w:t>
            </w:r>
            <w:r>
              <w:rPr>
                <w:rFonts w:hint="eastAsia" w:ascii="宋体" w:hAnsi="宋体" w:eastAsia="宋体" w:cs="宋体"/>
                <w:b w:val="0"/>
                <w:bCs/>
                <w:color w:val="auto"/>
                <w:sz w:val="24"/>
                <w:szCs w:val="24"/>
                <w:highlight w:val="none"/>
              </w:rPr>
              <w:t>kg</w:t>
            </w:r>
          </w:p>
        </w:tc>
        <w:tc>
          <w:tcPr>
            <w:tcW w:w="1192" w:type="dxa"/>
            <w:tcBorders>
              <w:tl2br w:val="nil"/>
              <w:tr2bl w:val="nil"/>
            </w:tcBorders>
            <w:shd w:val="clear" w:color="auto" w:fill="FFFFFF" w:themeFill="background1"/>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Cs/>
                <w:color w:val="auto"/>
                <w:kern w:val="0"/>
                <w:sz w:val="24"/>
                <w:szCs w:val="24"/>
                <w:highlight w:val="none"/>
                <w:lang w:val="en-US" w:eastAsia="zh-CN" w:bidi="ar-SA"/>
              </w:rPr>
            </w:pPr>
            <w:r>
              <w:rPr>
                <w:rFonts w:hint="eastAsia" w:ascii="宋体" w:hAnsi="宋体" w:eastAsia="宋体" w:cs="宋体"/>
                <w:b w:val="0"/>
                <w:bCs w:val="0"/>
                <w:color w:val="auto"/>
                <w:sz w:val="24"/>
                <w:szCs w:val="24"/>
                <w:highlight w:val="none"/>
                <w:lang w:val="en-US"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0" w:type="dxa"/>
            <w:left w:w="108" w:type="dxa"/>
            <w:bottom w:w="0" w:type="dxa"/>
            <w:right w:w="108" w:type="dxa"/>
          </w:tblCellMar>
        </w:tblPrEx>
        <w:trPr>
          <w:trHeight w:val="563" w:hRule="atLeast"/>
          <w:jc w:val="center"/>
        </w:trPr>
        <w:tc>
          <w:tcPr>
            <w:tcW w:w="915" w:type="dxa"/>
            <w:tcBorders>
              <w:tl2br w:val="nil"/>
              <w:tr2bl w:val="nil"/>
            </w:tcBorders>
            <w:shd w:val="clear" w:color="auto" w:fill="FFFFFF" w:themeFill="background1"/>
            <w:vAlign w:val="center"/>
          </w:tcPr>
          <w:p>
            <w:pPr>
              <w:keepNext w:val="0"/>
              <w:keepLines w:val="0"/>
              <w:pageBreakBefore w:val="0"/>
              <w:widowControl w:val="0"/>
              <w:numPr>
                <w:ilvl w:val="0"/>
                <w:numId w:val="18"/>
              </w:numPr>
              <w:kinsoku/>
              <w:wordWrap/>
              <w:overflowPunct/>
              <w:topLinePunct w:val="0"/>
              <w:bidi w:val="0"/>
              <w:snapToGrid w:val="0"/>
              <w:spacing w:beforeLines="0" w:after="0" w:afterLines="0" w:line="360" w:lineRule="auto"/>
              <w:ind w:left="635" w:leftChars="0" w:hanging="425" w:firstLineChars="0"/>
              <w:jc w:val="center"/>
              <w:textAlignment w:val="center"/>
              <w:rPr>
                <w:rFonts w:hint="eastAsia" w:ascii="宋体" w:hAnsi="宋体" w:eastAsia="宋体" w:cs="宋体"/>
                <w:color w:val="auto"/>
                <w:sz w:val="24"/>
                <w:szCs w:val="24"/>
                <w:highlight w:val="none"/>
                <w:lang w:val="en-US" w:eastAsia="zh-CN"/>
              </w:rPr>
            </w:pPr>
          </w:p>
        </w:tc>
        <w:tc>
          <w:tcPr>
            <w:tcW w:w="2424" w:type="dxa"/>
            <w:tcBorders>
              <w:tl2br w:val="nil"/>
              <w:tr2bl w:val="nil"/>
            </w:tcBorders>
            <w:shd w:val="clear" w:color="auto" w:fill="FFFFFF" w:themeFill="background1"/>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Cs/>
                <w:sz w:val="24"/>
                <w:szCs w:val="24"/>
                <w:highlight w:val="none"/>
              </w:rPr>
              <w:t>＃</w:t>
            </w:r>
            <w:r>
              <w:rPr>
                <w:rFonts w:hint="eastAsia" w:ascii="宋体" w:hAnsi="宋体" w:eastAsia="宋体" w:cs="宋体"/>
                <w:b w:val="0"/>
                <w:bCs w:val="0"/>
                <w:color w:val="auto"/>
                <w:sz w:val="24"/>
                <w:szCs w:val="24"/>
                <w:highlight w:val="none"/>
              </w:rPr>
              <w:t>整备质量</w:t>
            </w:r>
          </w:p>
        </w:tc>
        <w:tc>
          <w:tcPr>
            <w:tcW w:w="4481" w:type="dxa"/>
            <w:tcBorders>
              <w:tl2br w:val="nil"/>
              <w:tr2bl w:val="nil"/>
            </w:tcBorders>
            <w:shd w:val="clear" w:color="auto" w:fill="FFFFFF" w:themeFill="background1"/>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sz w:val="24"/>
                <w:szCs w:val="24"/>
                <w:highlight w:val="none"/>
              </w:rPr>
              <w:t>≥2700kg</w:t>
            </w:r>
          </w:p>
        </w:tc>
        <w:tc>
          <w:tcPr>
            <w:tcW w:w="1192" w:type="dxa"/>
            <w:tcBorders>
              <w:tl2br w:val="nil"/>
              <w:tr2bl w:val="nil"/>
            </w:tcBorders>
            <w:shd w:val="clear" w:color="auto" w:fill="FFFFFF" w:themeFill="background1"/>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sz w:val="24"/>
                <w:szCs w:val="24"/>
                <w:highlight w:val="none"/>
                <w:lang w:val="en-US"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0" w:type="dxa"/>
            <w:left w:w="108" w:type="dxa"/>
            <w:bottom w:w="0" w:type="dxa"/>
            <w:right w:w="108" w:type="dxa"/>
          </w:tblCellMar>
        </w:tblPrEx>
        <w:trPr>
          <w:trHeight w:val="563" w:hRule="atLeast"/>
          <w:jc w:val="center"/>
        </w:trPr>
        <w:tc>
          <w:tcPr>
            <w:tcW w:w="915" w:type="dxa"/>
            <w:tcBorders>
              <w:tl2br w:val="nil"/>
              <w:tr2bl w:val="nil"/>
            </w:tcBorders>
            <w:shd w:val="clear" w:color="auto" w:fill="FFFFFF" w:themeFill="background1"/>
            <w:vAlign w:val="center"/>
          </w:tcPr>
          <w:p>
            <w:pPr>
              <w:keepNext w:val="0"/>
              <w:keepLines w:val="0"/>
              <w:pageBreakBefore w:val="0"/>
              <w:widowControl w:val="0"/>
              <w:numPr>
                <w:ilvl w:val="0"/>
                <w:numId w:val="18"/>
              </w:numPr>
              <w:kinsoku/>
              <w:wordWrap/>
              <w:overflowPunct/>
              <w:topLinePunct w:val="0"/>
              <w:bidi w:val="0"/>
              <w:snapToGrid w:val="0"/>
              <w:spacing w:beforeLines="0" w:after="0" w:afterLines="0" w:line="360" w:lineRule="auto"/>
              <w:ind w:left="635" w:leftChars="0" w:hanging="425" w:firstLineChars="0"/>
              <w:jc w:val="center"/>
              <w:textAlignment w:val="center"/>
              <w:rPr>
                <w:rFonts w:hint="eastAsia" w:ascii="宋体" w:hAnsi="宋体" w:eastAsia="宋体" w:cs="宋体"/>
                <w:color w:val="auto"/>
                <w:sz w:val="24"/>
                <w:szCs w:val="24"/>
                <w:highlight w:val="none"/>
                <w:lang w:val="en-US" w:eastAsia="zh-CN"/>
              </w:rPr>
            </w:pPr>
          </w:p>
        </w:tc>
        <w:tc>
          <w:tcPr>
            <w:tcW w:w="2424" w:type="dxa"/>
            <w:tcBorders>
              <w:tl2br w:val="nil"/>
              <w:tr2bl w:val="nil"/>
            </w:tcBorders>
            <w:shd w:val="clear" w:color="auto" w:fill="FFFFFF" w:themeFill="background1"/>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Cs/>
                <w:sz w:val="24"/>
                <w:szCs w:val="24"/>
                <w:highlight w:val="none"/>
              </w:rPr>
              <w:t>＃</w:t>
            </w:r>
            <w:r>
              <w:rPr>
                <w:rFonts w:hint="eastAsia" w:ascii="宋体" w:hAnsi="宋体" w:eastAsia="宋体" w:cs="宋体"/>
                <w:b w:val="0"/>
                <w:bCs w:val="0"/>
                <w:color w:val="auto"/>
                <w:sz w:val="24"/>
                <w:szCs w:val="24"/>
                <w:highlight w:val="none"/>
              </w:rPr>
              <w:t>车身形式</w:t>
            </w:r>
          </w:p>
        </w:tc>
        <w:tc>
          <w:tcPr>
            <w:tcW w:w="4481" w:type="dxa"/>
            <w:tcBorders>
              <w:tl2br w:val="nil"/>
              <w:tr2bl w:val="nil"/>
            </w:tcBorders>
            <w:shd w:val="clear" w:color="auto" w:fill="FFFFFF" w:themeFill="background1"/>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sz w:val="24"/>
                <w:szCs w:val="24"/>
                <w:highlight w:val="none"/>
                <w:lang w:val="en-US" w:eastAsia="zh-CN"/>
              </w:rPr>
              <w:t>非</w:t>
            </w:r>
            <w:r>
              <w:rPr>
                <w:rFonts w:hint="eastAsia" w:ascii="宋体" w:hAnsi="宋体" w:eastAsia="宋体" w:cs="宋体"/>
                <w:b w:val="0"/>
                <w:bCs w:val="0"/>
                <w:color w:val="auto"/>
                <w:sz w:val="24"/>
                <w:szCs w:val="24"/>
                <w:highlight w:val="none"/>
              </w:rPr>
              <w:t>承载</w:t>
            </w:r>
            <w:r>
              <w:rPr>
                <w:rFonts w:hint="eastAsia" w:ascii="宋体" w:hAnsi="宋体" w:eastAsia="宋体" w:cs="宋体"/>
                <w:b w:val="0"/>
                <w:bCs w:val="0"/>
                <w:color w:val="auto"/>
                <w:sz w:val="24"/>
                <w:szCs w:val="24"/>
                <w:highlight w:val="none"/>
                <w:lang w:val="en-US" w:eastAsia="zh-CN"/>
              </w:rPr>
              <w:t>式</w:t>
            </w:r>
            <w:r>
              <w:rPr>
                <w:rFonts w:hint="eastAsia" w:ascii="宋体" w:hAnsi="宋体" w:eastAsia="宋体" w:cs="宋体"/>
                <w:b w:val="0"/>
                <w:bCs w:val="0"/>
                <w:color w:val="auto"/>
                <w:sz w:val="24"/>
                <w:szCs w:val="24"/>
                <w:highlight w:val="none"/>
              </w:rPr>
              <w:t>车身</w:t>
            </w:r>
          </w:p>
        </w:tc>
        <w:tc>
          <w:tcPr>
            <w:tcW w:w="1192" w:type="dxa"/>
            <w:tcBorders>
              <w:tl2br w:val="nil"/>
              <w:tr2bl w:val="nil"/>
            </w:tcBorders>
            <w:shd w:val="clear" w:color="auto" w:fill="FFFFFF" w:themeFill="background1"/>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0" w:type="dxa"/>
            <w:left w:w="108" w:type="dxa"/>
            <w:bottom w:w="0" w:type="dxa"/>
            <w:right w:w="108" w:type="dxa"/>
          </w:tblCellMar>
        </w:tblPrEx>
        <w:trPr>
          <w:trHeight w:val="563" w:hRule="atLeast"/>
          <w:jc w:val="center"/>
        </w:trPr>
        <w:tc>
          <w:tcPr>
            <w:tcW w:w="915" w:type="dxa"/>
            <w:tcBorders>
              <w:tl2br w:val="nil"/>
              <w:tr2bl w:val="nil"/>
            </w:tcBorders>
            <w:shd w:val="clear" w:color="auto" w:fill="FFFFFF" w:themeFill="background1"/>
            <w:vAlign w:val="center"/>
          </w:tcPr>
          <w:p>
            <w:pPr>
              <w:keepNext w:val="0"/>
              <w:keepLines w:val="0"/>
              <w:pageBreakBefore w:val="0"/>
              <w:widowControl w:val="0"/>
              <w:numPr>
                <w:ilvl w:val="0"/>
                <w:numId w:val="18"/>
              </w:numPr>
              <w:kinsoku/>
              <w:wordWrap/>
              <w:overflowPunct/>
              <w:topLinePunct w:val="0"/>
              <w:bidi w:val="0"/>
              <w:snapToGrid w:val="0"/>
              <w:spacing w:beforeLines="0" w:after="0" w:afterLines="0" w:line="360" w:lineRule="auto"/>
              <w:ind w:left="635" w:leftChars="0" w:hanging="425" w:firstLineChars="0"/>
              <w:jc w:val="center"/>
              <w:textAlignment w:val="center"/>
              <w:rPr>
                <w:rFonts w:hint="eastAsia" w:ascii="宋体" w:hAnsi="宋体" w:eastAsia="宋体" w:cs="宋体"/>
                <w:color w:val="auto"/>
                <w:sz w:val="24"/>
                <w:szCs w:val="24"/>
                <w:highlight w:val="none"/>
                <w:lang w:val="en-US" w:eastAsia="zh-CN"/>
              </w:rPr>
            </w:pPr>
          </w:p>
        </w:tc>
        <w:tc>
          <w:tcPr>
            <w:tcW w:w="2424" w:type="dxa"/>
            <w:tcBorders>
              <w:tl2br w:val="nil"/>
              <w:tr2bl w:val="nil"/>
            </w:tcBorders>
            <w:shd w:val="clear" w:color="auto" w:fill="FFFFFF" w:themeFill="background1"/>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 w:val="0"/>
                <w:bCs/>
                <w:color w:val="auto"/>
                <w:kern w:val="0"/>
                <w:sz w:val="24"/>
                <w:szCs w:val="24"/>
                <w:highlight w:val="none"/>
                <w:lang w:val="en-US" w:eastAsia="zh-CN" w:bidi="ar-SA"/>
              </w:rPr>
            </w:pPr>
            <w:r>
              <w:rPr>
                <w:rFonts w:hint="eastAsia" w:ascii="宋体" w:hAnsi="宋体" w:eastAsia="宋体" w:cs="宋体"/>
                <w:bCs/>
                <w:sz w:val="24"/>
                <w:szCs w:val="24"/>
                <w:highlight w:val="none"/>
              </w:rPr>
              <w:t>＃</w:t>
            </w:r>
            <w:r>
              <w:rPr>
                <w:rFonts w:hint="eastAsia" w:ascii="宋体" w:hAnsi="宋体" w:eastAsia="宋体" w:cs="宋体"/>
                <w:b w:val="0"/>
                <w:bCs w:val="0"/>
                <w:color w:val="auto"/>
                <w:sz w:val="24"/>
                <w:szCs w:val="24"/>
                <w:highlight w:val="none"/>
                <w:lang w:val="en-US" w:eastAsia="zh-CN"/>
              </w:rPr>
              <w:t>载客人数</w:t>
            </w:r>
          </w:p>
        </w:tc>
        <w:tc>
          <w:tcPr>
            <w:tcW w:w="4481" w:type="dxa"/>
            <w:tcBorders>
              <w:tl2br w:val="nil"/>
              <w:tr2bl w:val="nil"/>
            </w:tcBorders>
            <w:shd w:val="clear" w:color="auto" w:fill="FFFFFF" w:themeFill="background1"/>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 w:val="0"/>
                <w:bCs/>
                <w:color w:val="auto"/>
                <w:kern w:val="0"/>
                <w:sz w:val="24"/>
                <w:szCs w:val="24"/>
                <w:highlight w:val="none"/>
                <w:lang w:val="en-US" w:eastAsia="zh-CN" w:bidi="ar-SA"/>
              </w:rPr>
            </w:pPr>
            <w:r>
              <w:rPr>
                <w:rFonts w:hint="eastAsia" w:ascii="宋体" w:hAnsi="宋体" w:eastAsia="宋体" w:cs="宋体"/>
                <w:b w:val="0"/>
                <w:bCs w:val="0"/>
                <w:color w:val="auto"/>
                <w:sz w:val="24"/>
                <w:szCs w:val="24"/>
                <w:highlight w:val="none"/>
                <w:lang w:val="en-US" w:eastAsia="zh-CN"/>
              </w:rPr>
              <w:t>19人</w:t>
            </w:r>
          </w:p>
        </w:tc>
        <w:tc>
          <w:tcPr>
            <w:tcW w:w="1192" w:type="dxa"/>
            <w:tcBorders>
              <w:tl2br w:val="nil"/>
              <w:tr2bl w:val="nil"/>
            </w:tcBorders>
            <w:shd w:val="clear" w:color="auto" w:fill="FFFFFF" w:themeFill="background1"/>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0" w:type="dxa"/>
            <w:left w:w="108" w:type="dxa"/>
            <w:bottom w:w="0" w:type="dxa"/>
            <w:right w:w="108" w:type="dxa"/>
          </w:tblCellMar>
        </w:tblPrEx>
        <w:trPr>
          <w:trHeight w:val="563" w:hRule="atLeast"/>
          <w:jc w:val="center"/>
        </w:trPr>
        <w:tc>
          <w:tcPr>
            <w:tcW w:w="915" w:type="dxa"/>
            <w:tcBorders>
              <w:tl2br w:val="nil"/>
              <w:tr2bl w:val="nil"/>
            </w:tcBorders>
            <w:shd w:val="clear" w:color="auto" w:fill="FFFFFF" w:themeFill="background1"/>
            <w:vAlign w:val="center"/>
          </w:tcPr>
          <w:p>
            <w:pPr>
              <w:keepNext w:val="0"/>
              <w:keepLines w:val="0"/>
              <w:pageBreakBefore w:val="0"/>
              <w:widowControl w:val="0"/>
              <w:numPr>
                <w:ilvl w:val="0"/>
                <w:numId w:val="18"/>
              </w:numPr>
              <w:kinsoku/>
              <w:wordWrap/>
              <w:overflowPunct/>
              <w:topLinePunct w:val="0"/>
              <w:bidi w:val="0"/>
              <w:snapToGrid w:val="0"/>
              <w:spacing w:beforeLines="0" w:after="0" w:afterLines="0" w:line="360" w:lineRule="auto"/>
              <w:ind w:left="635" w:leftChars="0" w:hanging="425" w:firstLineChars="0"/>
              <w:jc w:val="center"/>
              <w:textAlignment w:val="center"/>
              <w:rPr>
                <w:rFonts w:hint="eastAsia" w:ascii="宋体" w:hAnsi="宋体" w:eastAsia="宋体" w:cs="宋体"/>
                <w:color w:val="auto"/>
                <w:sz w:val="24"/>
                <w:szCs w:val="24"/>
                <w:highlight w:val="none"/>
                <w:lang w:val="en-US" w:eastAsia="zh-CN"/>
              </w:rPr>
            </w:pPr>
          </w:p>
        </w:tc>
        <w:tc>
          <w:tcPr>
            <w:tcW w:w="2424" w:type="dxa"/>
            <w:tcBorders>
              <w:tl2br w:val="nil"/>
              <w:tr2bl w:val="nil"/>
            </w:tcBorders>
            <w:shd w:val="clear" w:color="auto" w:fill="FFFFFF" w:themeFill="background1"/>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Cs/>
                <w:sz w:val="24"/>
                <w:szCs w:val="24"/>
                <w:highlight w:val="none"/>
              </w:rPr>
              <w:t>＃</w:t>
            </w:r>
            <w:r>
              <w:rPr>
                <w:rFonts w:hint="eastAsia" w:ascii="宋体" w:hAnsi="宋体" w:eastAsia="宋体" w:cs="宋体"/>
                <w:b w:val="0"/>
                <w:bCs w:val="0"/>
                <w:color w:val="auto"/>
                <w:sz w:val="24"/>
                <w:szCs w:val="24"/>
                <w:highlight w:val="none"/>
                <w:lang w:val="en-US" w:eastAsia="zh-CN"/>
              </w:rPr>
              <w:t>钢板弹簧牌片数</w:t>
            </w:r>
          </w:p>
        </w:tc>
        <w:tc>
          <w:tcPr>
            <w:tcW w:w="4481" w:type="dxa"/>
            <w:tcBorders>
              <w:tl2br w:val="nil"/>
              <w:tr2bl w:val="nil"/>
            </w:tcBorders>
            <w:shd w:val="clear" w:color="auto" w:fill="FFFFFF" w:themeFill="background1"/>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sz w:val="24"/>
                <w:szCs w:val="24"/>
                <w:highlight w:val="none"/>
                <w:lang w:val="en-US" w:eastAsia="zh-CN"/>
              </w:rPr>
              <w:t>3/3</w:t>
            </w:r>
          </w:p>
        </w:tc>
        <w:tc>
          <w:tcPr>
            <w:tcW w:w="1192" w:type="dxa"/>
            <w:tcBorders>
              <w:tl2br w:val="nil"/>
              <w:tr2bl w:val="nil"/>
            </w:tcBorders>
            <w:shd w:val="clear" w:color="auto" w:fill="FFFFFF" w:themeFill="background1"/>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0" w:type="dxa"/>
            <w:left w:w="108" w:type="dxa"/>
            <w:bottom w:w="0" w:type="dxa"/>
            <w:right w:w="108" w:type="dxa"/>
          </w:tblCellMar>
        </w:tblPrEx>
        <w:trPr>
          <w:trHeight w:val="563" w:hRule="atLeast"/>
          <w:jc w:val="center"/>
        </w:trPr>
        <w:tc>
          <w:tcPr>
            <w:tcW w:w="915" w:type="dxa"/>
            <w:tcBorders>
              <w:tl2br w:val="nil"/>
              <w:tr2bl w:val="nil"/>
            </w:tcBorders>
            <w:shd w:val="clear" w:color="auto" w:fill="FFFFFF" w:themeFill="background1"/>
            <w:vAlign w:val="center"/>
          </w:tcPr>
          <w:p>
            <w:pPr>
              <w:keepNext w:val="0"/>
              <w:keepLines w:val="0"/>
              <w:pageBreakBefore w:val="0"/>
              <w:widowControl w:val="0"/>
              <w:numPr>
                <w:ilvl w:val="0"/>
                <w:numId w:val="18"/>
              </w:numPr>
              <w:kinsoku/>
              <w:wordWrap/>
              <w:overflowPunct/>
              <w:topLinePunct w:val="0"/>
              <w:bidi w:val="0"/>
              <w:snapToGrid w:val="0"/>
              <w:spacing w:beforeLines="0" w:after="0" w:afterLines="0" w:line="360" w:lineRule="auto"/>
              <w:ind w:left="635" w:leftChars="0" w:hanging="425" w:firstLineChars="0"/>
              <w:jc w:val="center"/>
              <w:textAlignment w:val="center"/>
              <w:rPr>
                <w:rFonts w:hint="eastAsia" w:ascii="宋体" w:hAnsi="宋体" w:eastAsia="宋体" w:cs="宋体"/>
                <w:color w:val="auto"/>
                <w:sz w:val="24"/>
                <w:szCs w:val="24"/>
                <w:highlight w:val="none"/>
                <w:lang w:val="en-US" w:eastAsia="zh-CN"/>
              </w:rPr>
            </w:pPr>
          </w:p>
        </w:tc>
        <w:tc>
          <w:tcPr>
            <w:tcW w:w="2424" w:type="dxa"/>
            <w:tcBorders>
              <w:tl2br w:val="nil"/>
              <w:tr2bl w:val="nil"/>
            </w:tcBorders>
            <w:shd w:val="clear" w:color="auto" w:fill="FFFFFF" w:themeFill="background1"/>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 w:val="0"/>
                <w:bCs w:val="0"/>
                <w:color w:val="auto"/>
                <w:sz w:val="24"/>
                <w:szCs w:val="24"/>
                <w:highlight w:val="none"/>
              </w:rPr>
            </w:pPr>
            <w:r>
              <w:rPr>
                <w:rFonts w:hint="eastAsia" w:ascii="宋体" w:hAnsi="宋体" w:eastAsia="宋体" w:cs="宋体"/>
                <w:bCs/>
                <w:sz w:val="24"/>
                <w:szCs w:val="24"/>
                <w:highlight w:val="none"/>
              </w:rPr>
              <w:t>＃</w:t>
            </w:r>
            <w:r>
              <w:rPr>
                <w:rFonts w:hint="eastAsia" w:ascii="宋体" w:hAnsi="宋体" w:eastAsia="宋体" w:cs="宋体"/>
                <w:b w:val="0"/>
                <w:bCs w:val="0"/>
                <w:color w:val="auto"/>
                <w:sz w:val="24"/>
                <w:szCs w:val="24"/>
                <w:highlight w:val="none"/>
              </w:rPr>
              <w:t>驱动形式</w:t>
            </w:r>
          </w:p>
        </w:tc>
        <w:tc>
          <w:tcPr>
            <w:tcW w:w="4481" w:type="dxa"/>
            <w:tcBorders>
              <w:tl2br w:val="nil"/>
              <w:tr2bl w:val="nil"/>
            </w:tcBorders>
            <w:shd w:val="clear" w:color="auto" w:fill="FFFFFF" w:themeFill="background1"/>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前置后驱</w:t>
            </w:r>
          </w:p>
        </w:tc>
        <w:tc>
          <w:tcPr>
            <w:tcW w:w="1192" w:type="dxa"/>
            <w:tcBorders>
              <w:tl2br w:val="nil"/>
              <w:tr2bl w:val="nil"/>
            </w:tcBorders>
            <w:shd w:val="clear" w:color="auto" w:fill="FFFFFF" w:themeFill="background1"/>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0" w:type="dxa"/>
            <w:left w:w="108" w:type="dxa"/>
            <w:bottom w:w="0" w:type="dxa"/>
            <w:right w:w="108" w:type="dxa"/>
          </w:tblCellMar>
        </w:tblPrEx>
        <w:trPr>
          <w:trHeight w:val="563" w:hRule="atLeast"/>
          <w:jc w:val="center"/>
        </w:trPr>
        <w:tc>
          <w:tcPr>
            <w:tcW w:w="915" w:type="dxa"/>
            <w:tcBorders>
              <w:tl2br w:val="nil"/>
              <w:tr2bl w:val="nil"/>
            </w:tcBorders>
            <w:shd w:val="clear" w:color="auto" w:fill="FFFFFF" w:themeFill="background1"/>
            <w:vAlign w:val="center"/>
          </w:tcPr>
          <w:p>
            <w:pPr>
              <w:keepNext w:val="0"/>
              <w:keepLines w:val="0"/>
              <w:pageBreakBefore w:val="0"/>
              <w:widowControl w:val="0"/>
              <w:numPr>
                <w:ilvl w:val="0"/>
                <w:numId w:val="18"/>
              </w:numPr>
              <w:kinsoku/>
              <w:wordWrap/>
              <w:overflowPunct/>
              <w:topLinePunct w:val="0"/>
              <w:bidi w:val="0"/>
              <w:snapToGrid w:val="0"/>
              <w:spacing w:beforeLines="0" w:after="0" w:afterLines="0" w:line="360" w:lineRule="auto"/>
              <w:ind w:left="635" w:leftChars="0" w:hanging="425" w:firstLineChars="0"/>
              <w:jc w:val="center"/>
              <w:textAlignment w:val="center"/>
              <w:rPr>
                <w:rFonts w:hint="eastAsia" w:ascii="宋体" w:hAnsi="宋体" w:eastAsia="宋体" w:cs="宋体"/>
                <w:color w:val="auto"/>
                <w:sz w:val="24"/>
                <w:szCs w:val="24"/>
                <w:highlight w:val="none"/>
                <w:lang w:val="en-US" w:eastAsia="zh-CN"/>
              </w:rPr>
            </w:pPr>
          </w:p>
        </w:tc>
        <w:tc>
          <w:tcPr>
            <w:tcW w:w="2424" w:type="dxa"/>
            <w:tcBorders>
              <w:tl2br w:val="nil"/>
              <w:tr2bl w:val="nil"/>
            </w:tcBorders>
            <w:shd w:val="clear" w:color="auto" w:fill="FFFFFF" w:themeFill="background1"/>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Cs/>
                <w:sz w:val="24"/>
                <w:szCs w:val="24"/>
                <w:highlight w:val="none"/>
              </w:rPr>
              <w:t>＃</w:t>
            </w:r>
            <w:r>
              <w:rPr>
                <w:rFonts w:hint="eastAsia" w:ascii="宋体" w:hAnsi="宋体" w:eastAsia="宋体" w:cs="宋体"/>
                <w:b w:val="0"/>
                <w:bCs w:val="0"/>
                <w:color w:val="auto"/>
                <w:sz w:val="24"/>
                <w:szCs w:val="24"/>
                <w:highlight w:val="none"/>
              </w:rPr>
              <w:t>空调</w:t>
            </w:r>
            <w:r>
              <w:rPr>
                <w:rFonts w:hint="eastAsia" w:ascii="宋体" w:hAnsi="宋体" w:eastAsia="宋体" w:cs="宋体"/>
                <w:b w:val="0"/>
                <w:bCs w:val="0"/>
                <w:color w:val="auto"/>
                <w:sz w:val="24"/>
                <w:szCs w:val="24"/>
                <w:highlight w:val="none"/>
                <w:lang w:val="en-US" w:eastAsia="zh-CN"/>
              </w:rPr>
              <w:t>系统</w:t>
            </w:r>
          </w:p>
        </w:tc>
        <w:tc>
          <w:tcPr>
            <w:tcW w:w="4481" w:type="dxa"/>
            <w:tcBorders>
              <w:tl2br w:val="nil"/>
              <w:tr2bl w:val="nil"/>
            </w:tcBorders>
            <w:shd w:val="clear" w:color="auto" w:fill="FFFFFF" w:themeFill="background1"/>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sz w:val="24"/>
                <w:szCs w:val="24"/>
                <w:highlight w:val="none"/>
              </w:rPr>
              <w:t>非独立内置式</w:t>
            </w:r>
            <w:r>
              <w:rPr>
                <w:rFonts w:hint="eastAsia" w:ascii="宋体" w:hAnsi="宋体" w:eastAsia="宋体" w:cs="宋体"/>
                <w:b w:val="0"/>
                <w:bCs w:val="0"/>
                <w:color w:val="auto"/>
                <w:sz w:val="24"/>
                <w:szCs w:val="24"/>
                <w:highlight w:val="none"/>
                <w:lang w:val="en-US" w:eastAsia="zh-CN"/>
              </w:rPr>
              <w:t>制冷量</w:t>
            </w:r>
            <w:r>
              <w:rPr>
                <w:rFonts w:hint="eastAsia" w:ascii="宋体" w:hAnsi="宋体" w:eastAsia="宋体" w:cs="宋体"/>
                <w:b w:val="0"/>
                <w:bCs w:val="0"/>
                <w:color w:val="auto"/>
                <w:sz w:val="24"/>
                <w:szCs w:val="24"/>
                <w:highlight w:val="none"/>
              </w:rPr>
              <w:t>≥12000W</w:t>
            </w:r>
          </w:p>
        </w:tc>
        <w:tc>
          <w:tcPr>
            <w:tcW w:w="1192" w:type="dxa"/>
            <w:tcBorders>
              <w:tl2br w:val="nil"/>
              <w:tr2bl w:val="nil"/>
            </w:tcBorders>
            <w:shd w:val="clear" w:color="auto" w:fill="FFFFFF" w:themeFill="background1"/>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3" w:hRule="atLeast"/>
          <w:jc w:val="center"/>
        </w:trPr>
        <w:tc>
          <w:tcPr>
            <w:tcW w:w="915" w:type="dxa"/>
            <w:tcBorders>
              <w:tl2br w:val="nil"/>
              <w:tr2bl w:val="nil"/>
            </w:tcBorders>
            <w:shd w:val="clear" w:color="auto" w:fill="FFFFFF" w:themeFill="background1"/>
            <w:vAlign w:val="center"/>
          </w:tcPr>
          <w:p>
            <w:pPr>
              <w:keepNext w:val="0"/>
              <w:keepLines w:val="0"/>
              <w:pageBreakBefore w:val="0"/>
              <w:widowControl w:val="0"/>
              <w:numPr>
                <w:ilvl w:val="0"/>
                <w:numId w:val="18"/>
              </w:numPr>
              <w:kinsoku/>
              <w:wordWrap/>
              <w:overflowPunct/>
              <w:topLinePunct w:val="0"/>
              <w:bidi w:val="0"/>
              <w:snapToGrid w:val="0"/>
              <w:spacing w:beforeLines="0" w:after="0" w:afterLines="0" w:line="360" w:lineRule="auto"/>
              <w:ind w:left="635" w:leftChars="0" w:hanging="425" w:firstLineChars="0"/>
              <w:jc w:val="center"/>
              <w:textAlignment w:val="center"/>
              <w:rPr>
                <w:rFonts w:hint="eastAsia" w:ascii="宋体" w:hAnsi="宋体" w:eastAsia="宋体" w:cs="宋体"/>
                <w:color w:val="auto"/>
                <w:sz w:val="24"/>
                <w:szCs w:val="24"/>
                <w:highlight w:val="none"/>
                <w:lang w:val="en-US" w:eastAsia="zh-CN"/>
              </w:rPr>
            </w:pPr>
          </w:p>
        </w:tc>
        <w:tc>
          <w:tcPr>
            <w:tcW w:w="2424" w:type="dxa"/>
            <w:tcBorders>
              <w:tl2br w:val="nil"/>
              <w:tr2bl w:val="nil"/>
            </w:tcBorders>
            <w:shd w:val="clear" w:color="auto" w:fill="FFFFFF" w:themeFill="background1"/>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Cs/>
                <w:sz w:val="24"/>
                <w:szCs w:val="24"/>
                <w:highlight w:val="none"/>
              </w:rPr>
              <w:t>＃</w:t>
            </w:r>
            <w:r>
              <w:rPr>
                <w:rFonts w:hint="eastAsia" w:ascii="宋体" w:hAnsi="宋体" w:eastAsia="宋体" w:cs="宋体"/>
                <w:b w:val="0"/>
                <w:bCs w:val="0"/>
                <w:color w:val="auto"/>
                <w:sz w:val="24"/>
                <w:szCs w:val="24"/>
                <w:highlight w:val="none"/>
                <w:lang w:val="en-US" w:eastAsia="zh-CN"/>
              </w:rPr>
              <w:t>暖风系统</w:t>
            </w:r>
          </w:p>
        </w:tc>
        <w:tc>
          <w:tcPr>
            <w:tcW w:w="4481" w:type="dxa"/>
            <w:tcBorders>
              <w:tl2br w:val="nil"/>
              <w:tr2bl w:val="nil"/>
            </w:tcBorders>
            <w:shd w:val="clear" w:color="auto" w:fill="FFFFFF" w:themeFill="background1"/>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rPr>
              <w:t>循环水泵+三只壁挂式散热器</w:t>
            </w:r>
          </w:p>
        </w:tc>
        <w:tc>
          <w:tcPr>
            <w:tcW w:w="1192" w:type="dxa"/>
            <w:tcBorders>
              <w:tl2br w:val="nil"/>
              <w:tr2bl w:val="nil"/>
            </w:tcBorders>
            <w:shd w:val="clear" w:color="auto" w:fill="FFFFFF" w:themeFill="background1"/>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0" w:type="dxa"/>
            <w:left w:w="108" w:type="dxa"/>
            <w:bottom w:w="0" w:type="dxa"/>
            <w:right w:w="108" w:type="dxa"/>
          </w:tblCellMar>
        </w:tblPrEx>
        <w:trPr>
          <w:trHeight w:val="563" w:hRule="atLeast"/>
          <w:jc w:val="center"/>
        </w:trPr>
        <w:tc>
          <w:tcPr>
            <w:tcW w:w="915" w:type="dxa"/>
            <w:tcBorders>
              <w:tl2br w:val="nil"/>
              <w:tr2bl w:val="nil"/>
            </w:tcBorders>
            <w:shd w:val="clear" w:color="auto" w:fill="FFFFFF" w:themeFill="background1"/>
            <w:vAlign w:val="center"/>
          </w:tcPr>
          <w:p>
            <w:pPr>
              <w:keepNext w:val="0"/>
              <w:keepLines w:val="0"/>
              <w:pageBreakBefore w:val="0"/>
              <w:widowControl w:val="0"/>
              <w:numPr>
                <w:ilvl w:val="0"/>
                <w:numId w:val="18"/>
              </w:numPr>
              <w:kinsoku/>
              <w:wordWrap/>
              <w:overflowPunct/>
              <w:topLinePunct w:val="0"/>
              <w:bidi w:val="0"/>
              <w:snapToGrid w:val="0"/>
              <w:spacing w:beforeLines="0" w:after="0" w:afterLines="0" w:line="360" w:lineRule="auto"/>
              <w:ind w:left="635" w:leftChars="0" w:hanging="425" w:firstLineChars="0"/>
              <w:jc w:val="center"/>
              <w:textAlignment w:val="center"/>
              <w:rPr>
                <w:rFonts w:hint="eastAsia" w:ascii="宋体" w:hAnsi="宋体" w:eastAsia="宋体" w:cs="宋体"/>
                <w:color w:val="auto"/>
                <w:sz w:val="24"/>
                <w:szCs w:val="24"/>
                <w:highlight w:val="none"/>
                <w:lang w:val="en-US" w:eastAsia="zh-CN"/>
              </w:rPr>
            </w:pPr>
          </w:p>
        </w:tc>
        <w:tc>
          <w:tcPr>
            <w:tcW w:w="2424" w:type="dxa"/>
            <w:tcBorders>
              <w:tl2br w:val="nil"/>
              <w:tr2bl w:val="nil"/>
            </w:tcBorders>
            <w:shd w:val="clear" w:color="auto" w:fill="FFFFFF" w:themeFill="background1"/>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Cs/>
                <w:sz w:val="24"/>
                <w:szCs w:val="24"/>
                <w:highlight w:val="none"/>
              </w:rPr>
              <w:t>＃</w:t>
            </w:r>
            <w:r>
              <w:rPr>
                <w:rFonts w:hint="eastAsia" w:ascii="宋体" w:hAnsi="宋体" w:eastAsia="宋体" w:cs="宋体"/>
                <w:b w:val="0"/>
                <w:bCs w:val="0"/>
                <w:color w:val="auto"/>
                <w:sz w:val="24"/>
                <w:szCs w:val="24"/>
                <w:highlight w:val="none"/>
                <w:lang w:val="en-US" w:eastAsia="zh-CN"/>
              </w:rPr>
              <w:t>发动机仓自动灭火装置</w:t>
            </w:r>
          </w:p>
        </w:tc>
        <w:tc>
          <w:tcPr>
            <w:tcW w:w="4481" w:type="dxa"/>
            <w:tcBorders>
              <w:tl2br w:val="nil"/>
              <w:tr2bl w:val="nil"/>
            </w:tcBorders>
            <w:shd w:val="clear" w:color="auto" w:fill="FFFFFF" w:themeFill="background1"/>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sz w:val="24"/>
                <w:szCs w:val="24"/>
                <w:highlight w:val="none"/>
                <w:lang w:val="en-US" w:eastAsia="zh-CN"/>
              </w:rPr>
              <w:t>有</w:t>
            </w:r>
          </w:p>
        </w:tc>
        <w:tc>
          <w:tcPr>
            <w:tcW w:w="1192" w:type="dxa"/>
            <w:tcBorders>
              <w:tl2br w:val="nil"/>
              <w:tr2bl w:val="nil"/>
            </w:tcBorders>
            <w:shd w:val="clear" w:color="auto" w:fill="FFFFFF" w:themeFill="background1"/>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3" w:hRule="atLeast"/>
          <w:jc w:val="center"/>
        </w:trPr>
        <w:tc>
          <w:tcPr>
            <w:tcW w:w="915" w:type="dxa"/>
            <w:tcBorders>
              <w:tl2br w:val="nil"/>
              <w:tr2bl w:val="nil"/>
            </w:tcBorders>
            <w:shd w:val="clear" w:color="auto" w:fill="FFFFFF" w:themeFill="background1"/>
            <w:vAlign w:val="center"/>
          </w:tcPr>
          <w:p>
            <w:pPr>
              <w:keepNext w:val="0"/>
              <w:keepLines w:val="0"/>
              <w:pageBreakBefore w:val="0"/>
              <w:widowControl w:val="0"/>
              <w:numPr>
                <w:ilvl w:val="0"/>
                <w:numId w:val="18"/>
              </w:numPr>
              <w:kinsoku/>
              <w:wordWrap/>
              <w:overflowPunct/>
              <w:topLinePunct w:val="0"/>
              <w:bidi w:val="0"/>
              <w:snapToGrid w:val="0"/>
              <w:spacing w:beforeLines="0" w:after="0" w:afterLines="0" w:line="360" w:lineRule="auto"/>
              <w:ind w:left="635" w:leftChars="0" w:hanging="425" w:firstLineChars="0"/>
              <w:jc w:val="center"/>
              <w:textAlignment w:val="center"/>
              <w:rPr>
                <w:rFonts w:hint="eastAsia" w:ascii="宋体" w:hAnsi="宋体" w:eastAsia="宋体" w:cs="宋体"/>
                <w:color w:val="auto"/>
                <w:sz w:val="24"/>
                <w:szCs w:val="24"/>
                <w:highlight w:val="none"/>
                <w:lang w:val="en-US" w:eastAsia="zh-CN"/>
              </w:rPr>
            </w:pPr>
          </w:p>
        </w:tc>
        <w:tc>
          <w:tcPr>
            <w:tcW w:w="2424" w:type="dxa"/>
            <w:tcBorders>
              <w:tl2br w:val="nil"/>
              <w:tr2bl w:val="nil"/>
            </w:tcBorders>
            <w:shd w:val="clear" w:color="auto" w:fill="FFFFFF" w:themeFill="background1"/>
            <w:vAlign w:val="center"/>
          </w:tcPr>
          <w:p>
            <w:pPr>
              <w:pStyle w:val="6"/>
              <w:pageBreakBefore w:val="0"/>
              <w:shd w:val="clear" w:color="auto" w:fill="FFFFFF"/>
              <w:kinsoku/>
              <w:wordWrap/>
              <w:overflowPunct/>
              <w:topLinePunct w:val="0"/>
              <w:bidi w:val="0"/>
              <w:snapToGrid w:val="0"/>
              <w:spacing w:before="0" w:beforeLines="0" w:after="0" w:afterLines="0" w:line="360" w:lineRule="auto"/>
              <w:jc w:val="center"/>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Cs/>
                <w:sz w:val="24"/>
                <w:szCs w:val="24"/>
                <w:highlight w:val="none"/>
              </w:rPr>
              <w:t>＃</w:t>
            </w:r>
            <w:r>
              <w:rPr>
                <w:rFonts w:hint="eastAsia" w:ascii="宋体" w:hAnsi="宋体" w:eastAsia="宋体" w:cs="宋体"/>
                <w:bCs/>
                <w:color w:val="auto"/>
                <w:sz w:val="24"/>
                <w:szCs w:val="24"/>
                <w:highlight w:val="none"/>
              </w:rPr>
              <w:t>警灯警报器</w:t>
            </w:r>
          </w:p>
        </w:tc>
        <w:tc>
          <w:tcPr>
            <w:tcW w:w="4481" w:type="dxa"/>
            <w:tcBorders>
              <w:tl2br w:val="nil"/>
              <w:tr2bl w:val="nil"/>
            </w:tcBorders>
            <w:shd w:val="clear" w:color="auto" w:fill="FFFFFF" w:themeFill="background1"/>
            <w:vAlign w:val="center"/>
          </w:tcPr>
          <w:p>
            <w:pPr>
              <w:pStyle w:val="6"/>
              <w:pageBreakBefore w:val="0"/>
              <w:shd w:val="clear" w:color="auto" w:fill="FFFFFF"/>
              <w:kinsoku/>
              <w:wordWrap/>
              <w:overflowPunct/>
              <w:topLinePunct w:val="0"/>
              <w:bidi w:val="0"/>
              <w:snapToGrid w:val="0"/>
              <w:spacing w:before="0" w:beforeLines="0" w:after="0" w:afterLines="0" w:line="360" w:lineRule="auto"/>
              <w:jc w:val="center"/>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Cs/>
                <w:color w:val="auto"/>
                <w:sz w:val="24"/>
                <w:szCs w:val="24"/>
                <w:highlight w:val="none"/>
              </w:rPr>
              <w:t>长度≥1.</w:t>
            </w:r>
            <w:r>
              <w:rPr>
                <w:rFonts w:hint="eastAsia" w:ascii="宋体" w:hAnsi="宋体" w:eastAsia="宋体" w:cs="宋体"/>
                <w:bCs/>
                <w:color w:val="auto"/>
                <w:sz w:val="24"/>
                <w:szCs w:val="24"/>
                <w:highlight w:val="none"/>
                <w:lang w:val="en-US" w:eastAsia="zh-CN"/>
              </w:rPr>
              <w:t>2</w:t>
            </w:r>
            <w:r>
              <w:rPr>
                <w:rFonts w:hint="eastAsia" w:ascii="宋体" w:hAnsi="宋体" w:eastAsia="宋体" w:cs="宋体"/>
                <w:bCs/>
                <w:color w:val="auto"/>
                <w:sz w:val="24"/>
                <w:szCs w:val="24"/>
                <w:highlight w:val="none"/>
              </w:rPr>
              <w:t>m</w:t>
            </w:r>
          </w:p>
        </w:tc>
        <w:tc>
          <w:tcPr>
            <w:tcW w:w="1192" w:type="dxa"/>
            <w:tcBorders>
              <w:tl2br w:val="nil"/>
              <w:tr2bl w:val="nil"/>
            </w:tcBorders>
            <w:shd w:val="clear" w:color="auto" w:fill="FFFFFF" w:themeFill="background1"/>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0" w:type="dxa"/>
            <w:left w:w="108" w:type="dxa"/>
            <w:bottom w:w="0" w:type="dxa"/>
            <w:right w:w="108" w:type="dxa"/>
          </w:tblCellMar>
        </w:tblPrEx>
        <w:trPr>
          <w:trHeight w:val="563" w:hRule="atLeast"/>
          <w:jc w:val="center"/>
        </w:trPr>
        <w:tc>
          <w:tcPr>
            <w:tcW w:w="915" w:type="dxa"/>
            <w:tcBorders>
              <w:tl2br w:val="nil"/>
              <w:tr2bl w:val="nil"/>
            </w:tcBorders>
            <w:shd w:val="clear" w:color="auto" w:fill="FFFFFF" w:themeFill="background1"/>
            <w:vAlign w:val="center"/>
          </w:tcPr>
          <w:p>
            <w:pPr>
              <w:keepNext w:val="0"/>
              <w:keepLines w:val="0"/>
              <w:pageBreakBefore w:val="0"/>
              <w:widowControl w:val="0"/>
              <w:numPr>
                <w:ilvl w:val="0"/>
                <w:numId w:val="18"/>
              </w:numPr>
              <w:kinsoku/>
              <w:wordWrap/>
              <w:overflowPunct/>
              <w:topLinePunct w:val="0"/>
              <w:bidi w:val="0"/>
              <w:snapToGrid w:val="0"/>
              <w:spacing w:beforeLines="0" w:after="0" w:afterLines="0" w:line="360" w:lineRule="auto"/>
              <w:ind w:left="635" w:leftChars="0" w:hanging="425" w:firstLineChars="0"/>
              <w:jc w:val="center"/>
              <w:textAlignment w:val="center"/>
              <w:rPr>
                <w:rFonts w:hint="eastAsia" w:ascii="宋体" w:hAnsi="宋体" w:eastAsia="宋体" w:cs="宋体"/>
                <w:color w:val="auto"/>
                <w:sz w:val="24"/>
                <w:szCs w:val="24"/>
                <w:highlight w:val="none"/>
                <w:lang w:val="en-US" w:eastAsia="zh-CN"/>
              </w:rPr>
            </w:pPr>
          </w:p>
        </w:tc>
        <w:tc>
          <w:tcPr>
            <w:tcW w:w="2424" w:type="dxa"/>
            <w:tcBorders>
              <w:tl2br w:val="nil"/>
              <w:tr2bl w:val="nil"/>
            </w:tcBorders>
            <w:shd w:val="clear" w:color="auto" w:fill="FFFFFF" w:themeFill="background1"/>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Cs/>
                <w:sz w:val="24"/>
                <w:szCs w:val="24"/>
                <w:highlight w:val="none"/>
              </w:rPr>
              <w:t>＃</w:t>
            </w:r>
            <w:r>
              <w:rPr>
                <w:rFonts w:hint="eastAsia" w:ascii="宋体" w:hAnsi="宋体" w:eastAsia="宋体" w:cs="宋体"/>
                <w:b w:val="0"/>
                <w:bCs w:val="0"/>
                <w:color w:val="auto"/>
                <w:sz w:val="24"/>
                <w:szCs w:val="24"/>
                <w:highlight w:val="none"/>
              </w:rPr>
              <w:t>排量</w:t>
            </w:r>
          </w:p>
        </w:tc>
        <w:tc>
          <w:tcPr>
            <w:tcW w:w="4481" w:type="dxa"/>
            <w:tcBorders>
              <w:tl2br w:val="nil"/>
              <w:tr2bl w:val="nil"/>
            </w:tcBorders>
            <w:shd w:val="clear" w:color="auto" w:fill="FFFFFF" w:themeFill="background1"/>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sz w:val="24"/>
                <w:szCs w:val="24"/>
                <w:highlight w:val="none"/>
                <w:lang w:val="en-US" w:eastAsia="zh-CN"/>
              </w:rPr>
              <w:t>1996</w:t>
            </w:r>
            <w:r>
              <w:rPr>
                <w:rFonts w:hint="eastAsia" w:ascii="宋体" w:hAnsi="宋体" w:eastAsia="宋体" w:cs="宋体"/>
                <w:b w:val="0"/>
                <w:bCs w:val="0"/>
                <w:color w:val="auto"/>
                <w:sz w:val="24"/>
                <w:szCs w:val="24"/>
                <w:highlight w:val="none"/>
              </w:rPr>
              <w:t>ml≤排量≤2</w:t>
            </w:r>
            <w:r>
              <w:rPr>
                <w:rFonts w:hint="eastAsia" w:ascii="宋体" w:hAnsi="宋体" w:eastAsia="宋体" w:cs="宋体"/>
                <w:b w:val="0"/>
                <w:bCs w:val="0"/>
                <w:color w:val="auto"/>
                <w:sz w:val="24"/>
                <w:szCs w:val="24"/>
                <w:highlight w:val="none"/>
                <w:lang w:val="en-US" w:eastAsia="zh-CN"/>
              </w:rPr>
              <w:t>200</w:t>
            </w:r>
            <w:r>
              <w:rPr>
                <w:rFonts w:hint="eastAsia" w:ascii="宋体" w:hAnsi="宋体" w:eastAsia="宋体" w:cs="宋体"/>
                <w:b w:val="0"/>
                <w:bCs w:val="0"/>
                <w:color w:val="auto"/>
                <w:sz w:val="24"/>
                <w:szCs w:val="24"/>
                <w:highlight w:val="none"/>
              </w:rPr>
              <w:t>ml</w:t>
            </w:r>
          </w:p>
        </w:tc>
        <w:tc>
          <w:tcPr>
            <w:tcW w:w="1192" w:type="dxa"/>
            <w:tcBorders>
              <w:tl2br w:val="nil"/>
              <w:tr2bl w:val="nil"/>
            </w:tcBorders>
            <w:shd w:val="clear" w:color="auto" w:fill="FFFFFF" w:themeFill="background1"/>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0" w:type="dxa"/>
            <w:left w:w="108" w:type="dxa"/>
            <w:bottom w:w="0" w:type="dxa"/>
            <w:right w:w="108" w:type="dxa"/>
          </w:tblCellMar>
        </w:tblPrEx>
        <w:trPr>
          <w:trHeight w:val="563" w:hRule="atLeast"/>
          <w:jc w:val="center"/>
        </w:trPr>
        <w:tc>
          <w:tcPr>
            <w:tcW w:w="915" w:type="dxa"/>
            <w:tcBorders>
              <w:tl2br w:val="nil"/>
              <w:tr2bl w:val="nil"/>
            </w:tcBorders>
            <w:shd w:val="clear" w:color="auto" w:fill="FFFFFF" w:themeFill="background1"/>
            <w:vAlign w:val="center"/>
          </w:tcPr>
          <w:p>
            <w:pPr>
              <w:keepNext w:val="0"/>
              <w:keepLines w:val="0"/>
              <w:pageBreakBefore w:val="0"/>
              <w:widowControl w:val="0"/>
              <w:numPr>
                <w:ilvl w:val="0"/>
                <w:numId w:val="18"/>
              </w:numPr>
              <w:kinsoku/>
              <w:wordWrap/>
              <w:overflowPunct/>
              <w:topLinePunct w:val="0"/>
              <w:bidi w:val="0"/>
              <w:snapToGrid w:val="0"/>
              <w:spacing w:beforeLines="0" w:after="0" w:afterLines="0" w:line="360" w:lineRule="auto"/>
              <w:ind w:left="635" w:leftChars="0" w:hanging="425" w:firstLineChars="0"/>
              <w:jc w:val="center"/>
              <w:textAlignment w:val="center"/>
              <w:rPr>
                <w:rFonts w:hint="eastAsia" w:ascii="宋体" w:hAnsi="宋体" w:eastAsia="宋体" w:cs="宋体"/>
                <w:color w:val="auto"/>
                <w:sz w:val="24"/>
                <w:szCs w:val="24"/>
                <w:highlight w:val="none"/>
                <w:lang w:val="en-US" w:eastAsia="zh-CN"/>
              </w:rPr>
            </w:pPr>
          </w:p>
        </w:tc>
        <w:tc>
          <w:tcPr>
            <w:tcW w:w="2424" w:type="dxa"/>
            <w:tcBorders>
              <w:tl2br w:val="nil"/>
              <w:tr2bl w:val="nil"/>
            </w:tcBorders>
            <w:shd w:val="clear" w:color="auto" w:fill="FFFFFF" w:themeFill="background1"/>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Cs/>
                <w:sz w:val="24"/>
                <w:szCs w:val="24"/>
                <w:highlight w:val="none"/>
              </w:rPr>
              <w:t>＃</w:t>
            </w:r>
            <w:r>
              <w:rPr>
                <w:rFonts w:hint="eastAsia" w:ascii="宋体" w:hAnsi="宋体" w:eastAsia="宋体" w:cs="宋体"/>
                <w:b w:val="0"/>
                <w:bCs w:val="0"/>
                <w:color w:val="auto"/>
                <w:sz w:val="24"/>
                <w:szCs w:val="24"/>
                <w:highlight w:val="none"/>
              </w:rPr>
              <w:t>发动机进气形式</w:t>
            </w:r>
          </w:p>
        </w:tc>
        <w:tc>
          <w:tcPr>
            <w:tcW w:w="4481" w:type="dxa"/>
            <w:tcBorders>
              <w:tl2br w:val="nil"/>
              <w:tr2bl w:val="nil"/>
            </w:tcBorders>
            <w:shd w:val="clear" w:color="auto" w:fill="FFFFFF" w:themeFill="background1"/>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sz w:val="24"/>
                <w:szCs w:val="24"/>
                <w:highlight w:val="none"/>
              </w:rPr>
              <w:t>涡轮增压</w:t>
            </w:r>
          </w:p>
        </w:tc>
        <w:tc>
          <w:tcPr>
            <w:tcW w:w="1192" w:type="dxa"/>
            <w:tcBorders>
              <w:tl2br w:val="nil"/>
              <w:tr2bl w:val="nil"/>
            </w:tcBorders>
            <w:shd w:val="clear" w:color="auto" w:fill="FFFFFF" w:themeFill="background1"/>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0" w:type="dxa"/>
            <w:left w:w="108" w:type="dxa"/>
            <w:bottom w:w="0" w:type="dxa"/>
            <w:right w:w="108" w:type="dxa"/>
          </w:tblCellMar>
        </w:tblPrEx>
        <w:trPr>
          <w:trHeight w:val="563" w:hRule="atLeast"/>
          <w:jc w:val="center"/>
        </w:trPr>
        <w:tc>
          <w:tcPr>
            <w:tcW w:w="915" w:type="dxa"/>
            <w:tcBorders>
              <w:tl2br w:val="nil"/>
              <w:tr2bl w:val="nil"/>
            </w:tcBorders>
            <w:shd w:val="clear" w:color="auto" w:fill="FFFFFF" w:themeFill="background1"/>
            <w:vAlign w:val="center"/>
          </w:tcPr>
          <w:p>
            <w:pPr>
              <w:keepNext w:val="0"/>
              <w:keepLines w:val="0"/>
              <w:pageBreakBefore w:val="0"/>
              <w:widowControl w:val="0"/>
              <w:numPr>
                <w:ilvl w:val="0"/>
                <w:numId w:val="18"/>
              </w:numPr>
              <w:kinsoku/>
              <w:wordWrap/>
              <w:overflowPunct/>
              <w:topLinePunct w:val="0"/>
              <w:bidi w:val="0"/>
              <w:snapToGrid w:val="0"/>
              <w:spacing w:beforeLines="0" w:after="0" w:afterLines="0" w:line="360" w:lineRule="auto"/>
              <w:ind w:left="635" w:leftChars="0" w:hanging="425" w:firstLineChars="0"/>
              <w:jc w:val="center"/>
              <w:textAlignment w:val="center"/>
              <w:rPr>
                <w:rFonts w:hint="eastAsia" w:ascii="宋体" w:hAnsi="宋体" w:eastAsia="宋体" w:cs="宋体"/>
                <w:color w:val="auto"/>
                <w:sz w:val="24"/>
                <w:szCs w:val="24"/>
                <w:highlight w:val="none"/>
                <w:lang w:val="en-US" w:eastAsia="zh-CN"/>
              </w:rPr>
            </w:pPr>
          </w:p>
        </w:tc>
        <w:tc>
          <w:tcPr>
            <w:tcW w:w="2424" w:type="dxa"/>
            <w:tcBorders>
              <w:tl2br w:val="nil"/>
              <w:tr2bl w:val="nil"/>
            </w:tcBorders>
            <w:shd w:val="clear" w:color="auto" w:fill="auto"/>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Cs/>
                <w:sz w:val="24"/>
                <w:szCs w:val="24"/>
                <w:highlight w:val="none"/>
              </w:rPr>
              <w:t>＃</w:t>
            </w:r>
            <w:r>
              <w:rPr>
                <w:rFonts w:hint="eastAsia" w:ascii="宋体" w:hAnsi="宋体" w:eastAsia="宋体" w:cs="宋体"/>
                <w:b w:val="0"/>
                <w:bCs w:val="0"/>
                <w:color w:val="auto"/>
                <w:sz w:val="24"/>
                <w:szCs w:val="24"/>
                <w:highlight w:val="none"/>
              </w:rPr>
              <w:t>最大功率</w:t>
            </w:r>
          </w:p>
        </w:tc>
        <w:tc>
          <w:tcPr>
            <w:tcW w:w="4481" w:type="dxa"/>
            <w:tcBorders>
              <w:tl2br w:val="nil"/>
              <w:tr2bl w:val="nil"/>
            </w:tcBorders>
            <w:shd w:val="clear" w:color="auto" w:fill="auto"/>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sz w:val="24"/>
                <w:szCs w:val="24"/>
                <w:highlight w:val="none"/>
              </w:rPr>
              <w:t>≥1</w:t>
            </w:r>
            <w:r>
              <w:rPr>
                <w:rFonts w:hint="eastAsia" w:ascii="宋体" w:hAnsi="宋体" w:eastAsia="宋体" w:cs="宋体"/>
                <w:b w:val="0"/>
                <w:bCs w:val="0"/>
                <w:color w:val="auto"/>
                <w:sz w:val="24"/>
                <w:szCs w:val="24"/>
                <w:highlight w:val="none"/>
                <w:lang w:val="en-US" w:eastAsia="zh-CN"/>
              </w:rPr>
              <w:t>40</w:t>
            </w:r>
            <w:r>
              <w:rPr>
                <w:rFonts w:hint="eastAsia" w:ascii="宋体" w:hAnsi="宋体" w:eastAsia="宋体" w:cs="宋体"/>
                <w:b w:val="0"/>
                <w:bCs w:val="0"/>
                <w:color w:val="auto"/>
                <w:sz w:val="24"/>
                <w:szCs w:val="24"/>
                <w:highlight w:val="none"/>
              </w:rPr>
              <w:t>kW</w:t>
            </w:r>
          </w:p>
        </w:tc>
        <w:tc>
          <w:tcPr>
            <w:tcW w:w="1192" w:type="dxa"/>
            <w:tcBorders>
              <w:tl2br w:val="nil"/>
              <w:tr2bl w:val="nil"/>
            </w:tcBorders>
            <w:shd w:val="clear" w:color="auto" w:fill="FFFFFF" w:themeFill="background1"/>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0" w:type="dxa"/>
            <w:left w:w="108" w:type="dxa"/>
            <w:bottom w:w="0" w:type="dxa"/>
            <w:right w:w="108" w:type="dxa"/>
          </w:tblCellMar>
        </w:tblPrEx>
        <w:trPr>
          <w:trHeight w:val="563" w:hRule="atLeast"/>
          <w:jc w:val="center"/>
        </w:trPr>
        <w:tc>
          <w:tcPr>
            <w:tcW w:w="915" w:type="dxa"/>
            <w:tcBorders>
              <w:tl2br w:val="nil"/>
              <w:tr2bl w:val="nil"/>
            </w:tcBorders>
            <w:shd w:val="clear" w:color="auto" w:fill="FFFFFF" w:themeFill="background1"/>
            <w:vAlign w:val="center"/>
          </w:tcPr>
          <w:p>
            <w:pPr>
              <w:keepNext w:val="0"/>
              <w:keepLines w:val="0"/>
              <w:pageBreakBefore w:val="0"/>
              <w:widowControl w:val="0"/>
              <w:numPr>
                <w:ilvl w:val="0"/>
                <w:numId w:val="18"/>
              </w:numPr>
              <w:kinsoku/>
              <w:wordWrap/>
              <w:overflowPunct/>
              <w:topLinePunct w:val="0"/>
              <w:bidi w:val="0"/>
              <w:snapToGrid w:val="0"/>
              <w:spacing w:beforeLines="0" w:after="0" w:afterLines="0" w:line="360" w:lineRule="auto"/>
              <w:ind w:left="635" w:leftChars="0" w:hanging="425" w:firstLineChars="0"/>
              <w:jc w:val="center"/>
              <w:textAlignment w:val="center"/>
              <w:rPr>
                <w:rFonts w:hint="eastAsia" w:ascii="宋体" w:hAnsi="宋体" w:eastAsia="宋体" w:cs="宋体"/>
                <w:color w:val="auto"/>
                <w:sz w:val="24"/>
                <w:szCs w:val="24"/>
                <w:highlight w:val="none"/>
                <w:lang w:val="en-US" w:eastAsia="zh-CN"/>
              </w:rPr>
            </w:pPr>
          </w:p>
        </w:tc>
        <w:tc>
          <w:tcPr>
            <w:tcW w:w="2424" w:type="dxa"/>
            <w:tcBorders>
              <w:tl2br w:val="nil"/>
              <w:tr2bl w:val="nil"/>
            </w:tcBorders>
            <w:shd w:val="clear" w:color="auto" w:fill="auto"/>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
                <w:bCs w:val="0"/>
                <w:color w:val="auto"/>
                <w:kern w:val="0"/>
                <w:sz w:val="24"/>
                <w:szCs w:val="24"/>
                <w:highlight w:val="none"/>
                <w:lang w:val="en-US" w:eastAsia="zh-CN" w:bidi="ar-SA"/>
              </w:rPr>
            </w:pPr>
            <w:r>
              <w:rPr>
                <w:rFonts w:hint="eastAsia" w:ascii="宋体" w:hAnsi="宋体" w:eastAsia="宋体" w:cs="宋体"/>
                <w:bCs/>
                <w:sz w:val="24"/>
                <w:szCs w:val="24"/>
                <w:highlight w:val="none"/>
              </w:rPr>
              <w:t>＃</w:t>
            </w:r>
            <w:r>
              <w:rPr>
                <w:rFonts w:hint="eastAsia" w:ascii="宋体" w:hAnsi="宋体" w:eastAsia="宋体" w:cs="宋体"/>
                <w:b w:val="0"/>
                <w:bCs w:val="0"/>
                <w:color w:val="auto"/>
                <w:sz w:val="24"/>
                <w:szCs w:val="24"/>
                <w:highlight w:val="none"/>
              </w:rPr>
              <w:t>最大扭矩</w:t>
            </w:r>
          </w:p>
        </w:tc>
        <w:tc>
          <w:tcPr>
            <w:tcW w:w="4481" w:type="dxa"/>
            <w:tcBorders>
              <w:tl2br w:val="nil"/>
              <w:tr2bl w:val="nil"/>
            </w:tcBorders>
            <w:shd w:val="clear" w:color="auto" w:fill="auto"/>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
                <w:bCs w:val="0"/>
                <w:color w:val="auto"/>
                <w:kern w:val="0"/>
                <w:sz w:val="24"/>
                <w:szCs w:val="24"/>
                <w:highlight w:val="none"/>
                <w:lang w:val="en-US" w:eastAsia="zh-CN" w:bidi="ar-SA"/>
              </w:rPr>
            </w:pPr>
            <w:r>
              <w:rPr>
                <w:rFonts w:hint="eastAsia" w:ascii="宋体" w:hAnsi="宋体" w:eastAsia="宋体" w:cs="宋体"/>
                <w:b w:val="0"/>
                <w:bCs w:val="0"/>
                <w:color w:val="auto"/>
                <w:sz w:val="24"/>
                <w:szCs w:val="24"/>
                <w:highlight w:val="none"/>
              </w:rPr>
              <w:t>≥</w:t>
            </w:r>
            <w:r>
              <w:rPr>
                <w:rFonts w:hint="eastAsia" w:ascii="宋体" w:hAnsi="宋体" w:eastAsia="宋体" w:cs="宋体"/>
                <w:b w:val="0"/>
                <w:bCs w:val="0"/>
                <w:color w:val="auto"/>
                <w:sz w:val="24"/>
                <w:szCs w:val="24"/>
                <w:highlight w:val="none"/>
                <w:lang w:val="en-US" w:eastAsia="zh-CN"/>
              </w:rPr>
              <w:t>260</w:t>
            </w:r>
            <w:r>
              <w:rPr>
                <w:rFonts w:hint="eastAsia" w:ascii="宋体" w:hAnsi="宋体" w:eastAsia="宋体" w:cs="宋体"/>
                <w:b w:val="0"/>
                <w:bCs w:val="0"/>
                <w:color w:val="auto"/>
                <w:sz w:val="24"/>
                <w:szCs w:val="24"/>
                <w:highlight w:val="none"/>
              </w:rPr>
              <w:t xml:space="preserve"> N·m</w:t>
            </w:r>
          </w:p>
        </w:tc>
        <w:tc>
          <w:tcPr>
            <w:tcW w:w="1192" w:type="dxa"/>
            <w:tcBorders>
              <w:tl2br w:val="nil"/>
              <w:tr2bl w:val="nil"/>
            </w:tcBorders>
            <w:shd w:val="clear" w:color="auto" w:fill="FFFFFF" w:themeFill="background1"/>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0" w:type="dxa"/>
            <w:left w:w="108" w:type="dxa"/>
            <w:bottom w:w="0" w:type="dxa"/>
            <w:right w:w="108" w:type="dxa"/>
          </w:tblCellMar>
        </w:tblPrEx>
        <w:trPr>
          <w:trHeight w:val="563" w:hRule="atLeast"/>
          <w:jc w:val="center"/>
        </w:trPr>
        <w:tc>
          <w:tcPr>
            <w:tcW w:w="915" w:type="dxa"/>
            <w:tcBorders>
              <w:tl2br w:val="nil"/>
              <w:tr2bl w:val="nil"/>
            </w:tcBorders>
            <w:shd w:val="clear" w:color="auto" w:fill="FFFFFF" w:themeFill="background1"/>
            <w:vAlign w:val="center"/>
          </w:tcPr>
          <w:p>
            <w:pPr>
              <w:keepNext w:val="0"/>
              <w:keepLines w:val="0"/>
              <w:pageBreakBefore w:val="0"/>
              <w:widowControl w:val="0"/>
              <w:numPr>
                <w:ilvl w:val="0"/>
                <w:numId w:val="18"/>
              </w:numPr>
              <w:kinsoku/>
              <w:wordWrap/>
              <w:overflowPunct/>
              <w:topLinePunct w:val="0"/>
              <w:bidi w:val="0"/>
              <w:snapToGrid w:val="0"/>
              <w:spacing w:beforeLines="0" w:after="0" w:afterLines="0" w:line="360" w:lineRule="auto"/>
              <w:ind w:left="635" w:leftChars="0" w:hanging="425" w:firstLineChars="0"/>
              <w:jc w:val="center"/>
              <w:textAlignment w:val="center"/>
              <w:rPr>
                <w:rFonts w:hint="eastAsia" w:ascii="宋体" w:hAnsi="宋体" w:eastAsia="宋体" w:cs="宋体"/>
                <w:color w:val="auto"/>
                <w:sz w:val="24"/>
                <w:szCs w:val="24"/>
                <w:highlight w:val="none"/>
                <w:lang w:val="en-US" w:eastAsia="zh-CN"/>
              </w:rPr>
            </w:pPr>
          </w:p>
        </w:tc>
        <w:tc>
          <w:tcPr>
            <w:tcW w:w="2424" w:type="dxa"/>
            <w:tcBorders>
              <w:tl2br w:val="nil"/>
              <w:tr2bl w:val="nil"/>
            </w:tcBorders>
            <w:shd w:val="clear" w:color="auto" w:fill="FFFFFF" w:themeFill="background1"/>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Cs/>
                <w:sz w:val="24"/>
                <w:szCs w:val="24"/>
                <w:highlight w:val="none"/>
              </w:rPr>
              <w:t>＃</w:t>
            </w:r>
            <w:r>
              <w:rPr>
                <w:rFonts w:hint="eastAsia" w:ascii="宋体" w:hAnsi="宋体" w:eastAsia="宋体" w:cs="宋体"/>
                <w:b w:val="0"/>
                <w:bCs w:val="0"/>
                <w:color w:val="auto"/>
                <w:sz w:val="24"/>
                <w:szCs w:val="24"/>
                <w:highlight w:val="none"/>
                <w:lang w:val="en-US" w:eastAsia="zh-CN"/>
              </w:rPr>
              <w:t>倒车视频影像</w:t>
            </w:r>
          </w:p>
        </w:tc>
        <w:tc>
          <w:tcPr>
            <w:tcW w:w="4481" w:type="dxa"/>
            <w:tcBorders>
              <w:tl2br w:val="nil"/>
              <w:tr2bl w:val="nil"/>
            </w:tcBorders>
            <w:shd w:val="clear" w:color="auto" w:fill="FFFFFF" w:themeFill="background1"/>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sz w:val="24"/>
                <w:szCs w:val="24"/>
                <w:highlight w:val="none"/>
                <w:lang w:val="en-US" w:eastAsia="zh-CN"/>
              </w:rPr>
              <w:t>有</w:t>
            </w:r>
          </w:p>
        </w:tc>
        <w:tc>
          <w:tcPr>
            <w:tcW w:w="1192" w:type="dxa"/>
            <w:tcBorders>
              <w:tl2br w:val="nil"/>
              <w:tr2bl w:val="nil"/>
            </w:tcBorders>
            <w:shd w:val="clear" w:color="auto" w:fill="FFFFFF" w:themeFill="background1"/>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0" w:type="dxa"/>
            <w:left w:w="108" w:type="dxa"/>
            <w:bottom w:w="0" w:type="dxa"/>
            <w:right w:w="108" w:type="dxa"/>
          </w:tblCellMar>
        </w:tblPrEx>
        <w:trPr>
          <w:trHeight w:val="588" w:hRule="atLeast"/>
          <w:jc w:val="center"/>
        </w:trPr>
        <w:tc>
          <w:tcPr>
            <w:tcW w:w="915" w:type="dxa"/>
            <w:tcBorders>
              <w:tl2br w:val="nil"/>
              <w:tr2bl w:val="nil"/>
            </w:tcBorders>
            <w:shd w:val="clear" w:color="auto" w:fill="FFFFFF" w:themeFill="background1"/>
            <w:vAlign w:val="center"/>
          </w:tcPr>
          <w:p>
            <w:pPr>
              <w:keepNext w:val="0"/>
              <w:keepLines w:val="0"/>
              <w:pageBreakBefore w:val="0"/>
              <w:widowControl w:val="0"/>
              <w:numPr>
                <w:ilvl w:val="0"/>
                <w:numId w:val="18"/>
              </w:numPr>
              <w:kinsoku/>
              <w:wordWrap/>
              <w:overflowPunct/>
              <w:topLinePunct w:val="0"/>
              <w:bidi w:val="0"/>
              <w:snapToGrid w:val="0"/>
              <w:spacing w:beforeLines="0" w:after="0" w:afterLines="0" w:line="360" w:lineRule="auto"/>
              <w:ind w:left="635" w:leftChars="0" w:hanging="425" w:firstLineChars="0"/>
              <w:jc w:val="center"/>
              <w:textAlignment w:val="center"/>
              <w:rPr>
                <w:rFonts w:hint="eastAsia" w:ascii="宋体" w:hAnsi="宋体" w:eastAsia="宋体" w:cs="宋体"/>
                <w:color w:val="auto"/>
                <w:sz w:val="24"/>
                <w:szCs w:val="24"/>
                <w:highlight w:val="none"/>
                <w:lang w:val="en-US" w:eastAsia="zh-CN"/>
              </w:rPr>
            </w:pPr>
          </w:p>
        </w:tc>
        <w:tc>
          <w:tcPr>
            <w:tcW w:w="2424" w:type="dxa"/>
            <w:tcBorders>
              <w:tl2br w:val="nil"/>
              <w:tr2bl w:val="nil"/>
            </w:tcBorders>
            <w:shd w:val="clear" w:color="auto" w:fill="FFFFFF" w:themeFill="background1"/>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Cs/>
                <w:sz w:val="24"/>
                <w:szCs w:val="24"/>
                <w:highlight w:val="none"/>
              </w:rPr>
              <w:t>＃</w:t>
            </w:r>
            <w:r>
              <w:rPr>
                <w:rFonts w:hint="eastAsia" w:ascii="宋体" w:hAnsi="宋体" w:eastAsia="宋体" w:cs="宋体"/>
                <w:b w:val="0"/>
                <w:bCs w:val="0"/>
                <w:color w:val="auto"/>
                <w:sz w:val="24"/>
                <w:szCs w:val="24"/>
                <w:highlight w:val="none"/>
              </w:rPr>
              <w:t>乘客门</w:t>
            </w:r>
            <w:r>
              <w:rPr>
                <w:rFonts w:hint="eastAsia" w:ascii="宋体" w:hAnsi="宋体" w:eastAsia="宋体" w:cs="宋体"/>
                <w:b w:val="0"/>
                <w:bCs w:val="0"/>
                <w:color w:val="auto"/>
                <w:sz w:val="24"/>
                <w:szCs w:val="24"/>
                <w:highlight w:val="none"/>
                <w:lang w:val="en-US" w:eastAsia="zh-CN"/>
              </w:rPr>
              <w:t>电动外摆门</w:t>
            </w:r>
          </w:p>
        </w:tc>
        <w:tc>
          <w:tcPr>
            <w:tcW w:w="4481" w:type="dxa"/>
            <w:tcBorders>
              <w:tl2br w:val="nil"/>
              <w:tr2bl w:val="nil"/>
            </w:tcBorders>
            <w:shd w:val="clear" w:color="auto" w:fill="FFFFFF" w:themeFill="background1"/>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sz w:val="24"/>
                <w:szCs w:val="24"/>
                <w:highlight w:val="none"/>
                <w:lang w:val="en-US" w:eastAsia="zh-CN"/>
              </w:rPr>
              <w:t>有</w:t>
            </w:r>
          </w:p>
        </w:tc>
        <w:tc>
          <w:tcPr>
            <w:tcW w:w="1192" w:type="dxa"/>
            <w:tcBorders>
              <w:tl2br w:val="nil"/>
              <w:tr2bl w:val="nil"/>
            </w:tcBorders>
            <w:shd w:val="clear" w:color="auto" w:fill="FFFFFF" w:themeFill="background1"/>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无</w:t>
            </w:r>
          </w:p>
        </w:tc>
      </w:tr>
    </w:tbl>
    <w:p>
      <w:pPr>
        <w:pStyle w:val="11"/>
        <w:pageBreakBefore w:val="0"/>
        <w:numPr>
          <w:ilvl w:val="0"/>
          <w:numId w:val="0"/>
        </w:numPr>
        <w:kinsoku/>
        <w:wordWrap/>
        <w:overflowPunct/>
        <w:topLinePunct w:val="0"/>
        <w:bidi w:val="0"/>
        <w:snapToGrid w:val="0"/>
        <w:spacing w:before="0" w:beforeLines="0" w:after="0" w:afterLines="0" w:afterAutospacing="0" w:line="360" w:lineRule="auto"/>
        <w:jc w:val="both"/>
        <w:rPr>
          <w:rFonts w:hint="eastAsia" w:ascii="宋体" w:hAnsi="宋体" w:eastAsia="宋体" w:cs="宋体"/>
          <w:b/>
          <w:color w:val="auto"/>
          <w:spacing w:val="-4"/>
          <w:sz w:val="24"/>
          <w:szCs w:val="24"/>
          <w:highlight w:val="none"/>
          <w:lang w:val="en-US" w:eastAsia="zh-CN"/>
        </w:rPr>
      </w:pPr>
      <w:r>
        <w:rPr>
          <w:rFonts w:hint="eastAsia" w:ascii="宋体" w:hAnsi="宋体" w:eastAsia="宋体" w:cs="宋体"/>
          <w:b/>
          <w:color w:val="auto"/>
          <w:spacing w:val="-4"/>
          <w:sz w:val="24"/>
          <w:szCs w:val="24"/>
          <w:highlight w:val="none"/>
          <w:lang w:val="en-US" w:eastAsia="zh-CN"/>
        </w:rPr>
        <w:t>2.3中型客车-2参数</w:t>
      </w:r>
    </w:p>
    <w:tbl>
      <w:tblPr>
        <w:tblStyle w:val="52"/>
        <w:tblW w:w="901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2"/>
        <w:gridCol w:w="2323"/>
        <w:gridCol w:w="4472"/>
        <w:gridCol w:w="12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4" w:hRule="atLeast"/>
        </w:trPr>
        <w:tc>
          <w:tcPr>
            <w:tcW w:w="1012" w:type="dxa"/>
            <w:shd w:val="clear" w:color="auto" w:fill="auto"/>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序号</w:t>
            </w:r>
          </w:p>
        </w:tc>
        <w:tc>
          <w:tcPr>
            <w:tcW w:w="2323" w:type="dxa"/>
            <w:shd w:val="clear" w:color="auto" w:fill="auto"/>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项目</w:t>
            </w:r>
          </w:p>
        </w:tc>
        <w:tc>
          <w:tcPr>
            <w:tcW w:w="4472" w:type="dxa"/>
            <w:shd w:val="clear" w:color="auto" w:fill="auto"/>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需求</w:t>
            </w:r>
          </w:p>
        </w:tc>
        <w:tc>
          <w:tcPr>
            <w:tcW w:w="1205" w:type="dxa"/>
            <w:shd w:val="clear" w:color="auto" w:fill="auto"/>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4" w:hRule="atLeast"/>
        </w:trPr>
        <w:tc>
          <w:tcPr>
            <w:tcW w:w="1012" w:type="dxa"/>
            <w:shd w:val="clear" w:color="auto" w:fill="auto"/>
            <w:vAlign w:val="center"/>
          </w:tcPr>
          <w:p>
            <w:pPr>
              <w:keepNext w:val="0"/>
              <w:keepLines w:val="0"/>
              <w:pageBreakBefore w:val="0"/>
              <w:widowControl w:val="0"/>
              <w:numPr>
                <w:ilvl w:val="0"/>
                <w:numId w:val="19"/>
              </w:numPr>
              <w:kinsoku/>
              <w:wordWrap/>
              <w:overflowPunct/>
              <w:topLinePunct w:val="0"/>
              <w:bidi w:val="0"/>
              <w:snapToGrid w:val="0"/>
              <w:spacing w:beforeLines="0" w:after="0" w:afterLines="0" w:line="360" w:lineRule="auto"/>
              <w:ind w:left="635" w:leftChars="0" w:hanging="425" w:firstLineChars="0"/>
              <w:jc w:val="center"/>
              <w:textAlignment w:val="center"/>
              <w:rPr>
                <w:rFonts w:hint="eastAsia" w:ascii="宋体" w:hAnsi="宋体" w:eastAsia="宋体" w:cs="宋体"/>
                <w:color w:val="auto"/>
                <w:sz w:val="24"/>
                <w:szCs w:val="24"/>
                <w:highlight w:val="none"/>
                <w:lang w:val="en-US" w:eastAsia="zh-CN"/>
              </w:rPr>
            </w:pPr>
          </w:p>
        </w:tc>
        <w:tc>
          <w:tcPr>
            <w:tcW w:w="2323" w:type="dxa"/>
            <w:shd w:val="clear" w:color="auto" w:fill="auto"/>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
                <w:bCs w:val="0"/>
                <w:color w:val="auto"/>
                <w:sz w:val="24"/>
                <w:szCs w:val="24"/>
                <w:highlight w:val="none"/>
                <w:lang w:val="en-US" w:eastAsia="zh-Hans"/>
              </w:rPr>
            </w:pPr>
            <w:r>
              <w:rPr>
                <w:rFonts w:hint="eastAsia" w:ascii="宋体" w:hAnsi="宋体" w:eastAsia="宋体" w:cs="宋体"/>
                <w:b/>
                <w:bCs w:val="0"/>
                <w:color w:val="auto"/>
                <w:sz w:val="24"/>
                <w:szCs w:val="24"/>
                <w:highlight w:val="none"/>
              </w:rPr>
              <w:t>★</w:t>
            </w:r>
            <w:r>
              <w:rPr>
                <w:rFonts w:hint="eastAsia" w:ascii="宋体" w:hAnsi="宋体" w:eastAsia="宋体" w:cs="宋体"/>
                <w:b/>
                <w:bCs w:val="0"/>
                <w:color w:val="auto"/>
                <w:sz w:val="24"/>
                <w:szCs w:val="24"/>
                <w:highlight w:val="none"/>
                <w:lang w:val="en-US" w:eastAsia="zh-CN"/>
              </w:rPr>
              <w:t>车型要求</w:t>
            </w:r>
          </w:p>
        </w:tc>
        <w:tc>
          <w:tcPr>
            <w:tcW w:w="4472" w:type="dxa"/>
            <w:shd w:val="clear" w:color="auto" w:fill="auto"/>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lang w:val="en-US" w:eastAsia="zh-CN"/>
              </w:rPr>
              <w:t>投标</w:t>
            </w:r>
            <w:r>
              <w:rPr>
                <w:rFonts w:hint="eastAsia" w:ascii="宋体" w:hAnsi="宋体" w:eastAsia="宋体" w:cs="宋体"/>
                <w:b/>
                <w:bCs w:val="0"/>
                <w:color w:val="auto"/>
                <w:sz w:val="24"/>
                <w:szCs w:val="24"/>
                <w:highlight w:val="none"/>
              </w:rPr>
              <w:t>车型必须为列入《道路机动车辆生产企业及产品公告》目录中的</w:t>
            </w:r>
            <w:r>
              <w:rPr>
                <w:rFonts w:hint="eastAsia" w:ascii="宋体" w:hAnsi="宋体" w:eastAsia="宋体" w:cs="宋体"/>
                <w:b/>
                <w:bCs w:val="0"/>
                <w:color w:val="auto"/>
                <w:sz w:val="24"/>
                <w:szCs w:val="24"/>
                <w:highlight w:val="none"/>
                <w:lang w:val="en-US" w:eastAsia="zh-CN"/>
              </w:rPr>
              <w:t>客车</w:t>
            </w:r>
            <w:r>
              <w:rPr>
                <w:rFonts w:hint="eastAsia" w:ascii="宋体" w:hAnsi="宋体" w:eastAsia="宋体" w:cs="宋体"/>
                <w:b/>
                <w:bCs w:val="0"/>
                <w:color w:val="auto"/>
                <w:sz w:val="24"/>
                <w:szCs w:val="24"/>
                <w:highlight w:val="none"/>
              </w:rPr>
              <w:t>产品</w:t>
            </w:r>
          </w:p>
        </w:tc>
        <w:tc>
          <w:tcPr>
            <w:tcW w:w="1205" w:type="dxa"/>
            <w:shd w:val="clear" w:color="auto" w:fill="auto"/>
            <w:vAlign w:val="center"/>
          </w:tcPr>
          <w:p>
            <w:pPr>
              <w:keepNext w:val="0"/>
              <w:keepLines w:val="0"/>
              <w:pageBreakBefore w:val="0"/>
              <w:widowControl/>
              <w:suppressLineNumbers w:val="0"/>
              <w:kinsoku/>
              <w:wordWrap/>
              <w:overflowPunct/>
              <w:topLinePunct w:val="0"/>
              <w:bidi w:val="0"/>
              <w:snapToGrid w:val="0"/>
              <w:spacing w:beforeLines="0" w:after="0" w:afterLines="0" w:line="360" w:lineRule="auto"/>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4" w:hRule="atLeast"/>
        </w:trPr>
        <w:tc>
          <w:tcPr>
            <w:tcW w:w="1012" w:type="dxa"/>
            <w:shd w:val="clear" w:color="auto" w:fill="auto"/>
            <w:vAlign w:val="center"/>
          </w:tcPr>
          <w:p>
            <w:pPr>
              <w:keepNext w:val="0"/>
              <w:keepLines w:val="0"/>
              <w:pageBreakBefore w:val="0"/>
              <w:widowControl w:val="0"/>
              <w:numPr>
                <w:ilvl w:val="0"/>
                <w:numId w:val="19"/>
              </w:numPr>
              <w:kinsoku/>
              <w:wordWrap/>
              <w:overflowPunct/>
              <w:topLinePunct w:val="0"/>
              <w:bidi w:val="0"/>
              <w:snapToGrid w:val="0"/>
              <w:spacing w:beforeLines="0" w:after="0" w:afterLines="0" w:line="360" w:lineRule="auto"/>
              <w:ind w:left="635" w:leftChars="0" w:hanging="425" w:firstLineChars="0"/>
              <w:jc w:val="center"/>
              <w:textAlignment w:val="center"/>
              <w:rPr>
                <w:rFonts w:hint="eastAsia" w:ascii="宋体" w:hAnsi="宋体" w:eastAsia="宋体" w:cs="宋体"/>
                <w:color w:val="auto"/>
                <w:sz w:val="24"/>
                <w:szCs w:val="24"/>
                <w:highlight w:val="none"/>
                <w:lang w:val="en-US" w:eastAsia="zh-CN"/>
              </w:rPr>
            </w:pPr>
          </w:p>
        </w:tc>
        <w:tc>
          <w:tcPr>
            <w:tcW w:w="2323" w:type="dxa"/>
            <w:shd w:val="clear" w:color="auto" w:fill="auto"/>
            <w:vAlign w:val="center"/>
          </w:tcPr>
          <w:p>
            <w:pPr>
              <w:pStyle w:val="6"/>
              <w:pageBreakBefore w:val="0"/>
              <w:shd w:val="clear" w:color="auto" w:fill="FFFFFF"/>
              <w:kinsoku/>
              <w:wordWrap/>
              <w:overflowPunct/>
              <w:topLinePunct w:val="0"/>
              <w:bidi w:val="0"/>
              <w:snapToGrid w:val="0"/>
              <w:spacing w:before="0" w:beforeLines="0" w:after="0" w:afterLines="0" w:line="360" w:lineRule="auto"/>
              <w:jc w:val="center"/>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color w:val="auto"/>
                <w:sz w:val="24"/>
                <w:szCs w:val="24"/>
                <w:highlight w:val="none"/>
              </w:rPr>
              <w:t>★落户上牌</w:t>
            </w:r>
          </w:p>
        </w:tc>
        <w:tc>
          <w:tcPr>
            <w:tcW w:w="4472" w:type="dxa"/>
            <w:shd w:val="clear" w:color="auto" w:fill="auto"/>
            <w:vAlign w:val="center"/>
          </w:tcPr>
          <w:p>
            <w:pPr>
              <w:pStyle w:val="6"/>
              <w:pageBreakBefore w:val="0"/>
              <w:shd w:val="clear" w:color="auto" w:fill="FFFFFF"/>
              <w:kinsoku/>
              <w:wordWrap/>
              <w:overflowPunct/>
              <w:topLinePunct w:val="0"/>
              <w:bidi w:val="0"/>
              <w:snapToGrid w:val="0"/>
              <w:spacing w:before="0" w:beforeLines="0" w:after="0" w:afterLines="0" w:line="360" w:lineRule="auto"/>
              <w:jc w:val="center"/>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color w:val="auto"/>
                <w:sz w:val="24"/>
                <w:szCs w:val="24"/>
                <w:highlight w:val="none"/>
                <w:lang w:val="en-US" w:eastAsia="zh-CN"/>
              </w:rPr>
              <w:t>承诺</w:t>
            </w:r>
            <w:r>
              <w:rPr>
                <w:rFonts w:hint="eastAsia" w:ascii="宋体" w:hAnsi="宋体" w:eastAsia="宋体" w:cs="宋体"/>
                <w:b/>
                <w:color w:val="auto"/>
                <w:sz w:val="24"/>
                <w:szCs w:val="24"/>
                <w:highlight w:val="none"/>
              </w:rPr>
              <w:t>北京</w:t>
            </w:r>
            <w:r>
              <w:rPr>
                <w:rFonts w:hint="eastAsia" w:ascii="宋体" w:hAnsi="宋体" w:eastAsia="宋体" w:cs="宋体"/>
                <w:b/>
                <w:color w:val="auto"/>
                <w:sz w:val="24"/>
                <w:szCs w:val="24"/>
                <w:highlight w:val="none"/>
                <w:lang w:val="en-US" w:eastAsia="zh-CN"/>
              </w:rPr>
              <w:t>上牌</w:t>
            </w:r>
            <w:r>
              <w:rPr>
                <w:rFonts w:hint="eastAsia" w:ascii="宋体" w:hAnsi="宋体" w:eastAsia="宋体" w:cs="宋体"/>
                <w:b/>
                <w:color w:val="auto"/>
                <w:sz w:val="24"/>
                <w:szCs w:val="24"/>
                <w:highlight w:val="none"/>
              </w:rPr>
              <w:t>（须提供承诺加盖投标人公章）</w:t>
            </w:r>
          </w:p>
        </w:tc>
        <w:tc>
          <w:tcPr>
            <w:tcW w:w="1205" w:type="dxa"/>
            <w:shd w:val="clear" w:color="auto" w:fill="auto"/>
            <w:vAlign w:val="center"/>
          </w:tcPr>
          <w:p>
            <w:pPr>
              <w:pStyle w:val="6"/>
              <w:pageBreakBefore w:val="0"/>
              <w:shd w:val="clear" w:color="auto" w:fill="FFFFFF"/>
              <w:kinsoku/>
              <w:wordWrap/>
              <w:overflowPunct/>
              <w:topLinePunct w:val="0"/>
              <w:bidi w:val="0"/>
              <w:snapToGrid w:val="0"/>
              <w:spacing w:before="0" w:beforeLines="0" w:after="0" w:afterLines="0" w:line="360" w:lineRule="auto"/>
              <w:jc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bCs/>
                <w:color w:val="auto"/>
                <w:sz w:val="24"/>
                <w:szCs w:val="24"/>
                <w:highlight w:val="none"/>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4" w:hRule="atLeast"/>
        </w:trPr>
        <w:tc>
          <w:tcPr>
            <w:tcW w:w="1012" w:type="dxa"/>
            <w:shd w:val="clear" w:color="auto" w:fill="auto"/>
            <w:vAlign w:val="center"/>
          </w:tcPr>
          <w:p>
            <w:pPr>
              <w:keepNext w:val="0"/>
              <w:keepLines w:val="0"/>
              <w:pageBreakBefore w:val="0"/>
              <w:widowControl w:val="0"/>
              <w:numPr>
                <w:ilvl w:val="0"/>
                <w:numId w:val="19"/>
              </w:numPr>
              <w:kinsoku/>
              <w:wordWrap/>
              <w:overflowPunct/>
              <w:topLinePunct w:val="0"/>
              <w:bidi w:val="0"/>
              <w:snapToGrid w:val="0"/>
              <w:spacing w:beforeLines="0" w:after="0" w:afterLines="0" w:line="360" w:lineRule="auto"/>
              <w:ind w:left="635" w:leftChars="0" w:hanging="425" w:firstLineChars="0"/>
              <w:jc w:val="center"/>
              <w:textAlignment w:val="center"/>
              <w:rPr>
                <w:rFonts w:hint="eastAsia" w:ascii="宋体" w:hAnsi="宋体" w:eastAsia="宋体" w:cs="宋体"/>
                <w:color w:val="auto"/>
                <w:sz w:val="24"/>
                <w:szCs w:val="24"/>
                <w:highlight w:val="none"/>
                <w:lang w:val="en-US" w:eastAsia="zh-CN"/>
              </w:rPr>
            </w:pPr>
          </w:p>
        </w:tc>
        <w:tc>
          <w:tcPr>
            <w:tcW w:w="2323" w:type="dxa"/>
            <w:shd w:val="clear" w:color="auto" w:fill="auto"/>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
                <w:color w:val="auto"/>
                <w:kern w:val="0"/>
                <w:sz w:val="24"/>
                <w:szCs w:val="24"/>
                <w:highlight w:val="none"/>
                <w:lang w:val="en-US" w:eastAsia="zh-CN" w:bidi="ar-SA"/>
              </w:rPr>
            </w:pPr>
            <w:r>
              <w:rPr>
                <w:rFonts w:hint="eastAsia" w:ascii="宋体" w:hAnsi="宋体" w:eastAsia="宋体" w:cs="宋体"/>
                <w:b/>
                <w:bCs w:val="0"/>
                <w:color w:val="auto"/>
                <w:sz w:val="24"/>
                <w:szCs w:val="24"/>
                <w:highlight w:val="none"/>
              </w:rPr>
              <w:t>★</w:t>
            </w:r>
            <w:r>
              <w:rPr>
                <w:rFonts w:hint="eastAsia" w:ascii="宋体" w:hAnsi="宋体" w:eastAsia="宋体" w:cs="宋体"/>
                <w:b/>
                <w:bCs w:val="0"/>
                <w:color w:val="auto"/>
                <w:sz w:val="24"/>
                <w:szCs w:val="24"/>
                <w:highlight w:val="none"/>
                <w:lang w:val="en-US" w:eastAsia="zh-CN"/>
              </w:rPr>
              <w:t>排量</w:t>
            </w:r>
          </w:p>
        </w:tc>
        <w:tc>
          <w:tcPr>
            <w:tcW w:w="4472" w:type="dxa"/>
            <w:shd w:val="clear" w:color="auto" w:fill="auto"/>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
                <w:color w:val="auto"/>
                <w:kern w:val="0"/>
                <w:sz w:val="24"/>
                <w:szCs w:val="24"/>
                <w:highlight w:val="none"/>
                <w:lang w:val="en-US" w:eastAsia="zh-CN" w:bidi="ar-SA"/>
              </w:rPr>
            </w:pPr>
            <w:r>
              <w:rPr>
                <w:rFonts w:hint="eastAsia" w:ascii="宋体" w:hAnsi="宋体" w:eastAsia="宋体" w:cs="宋体"/>
                <w:b/>
                <w:bCs w:val="0"/>
                <w:color w:val="auto"/>
                <w:sz w:val="24"/>
                <w:szCs w:val="24"/>
                <w:highlight w:val="none"/>
                <w:lang w:val="en-US" w:eastAsia="zh-CN"/>
              </w:rPr>
              <w:t>1880ml≤排量≤2000ml</w:t>
            </w:r>
          </w:p>
        </w:tc>
        <w:tc>
          <w:tcPr>
            <w:tcW w:w="1205" w:type="dxa"/>
            <w:shd w:val="clear" w:color="auto" w:fill="auto"/>
            <w:vAlign w:val="center"/>
          </w:tcPr>
          <w:p>
            <w:pPr>
              <w:keepNext w:val="0"/>
              <w:keepLines w:val="0"/>
              <w:pageBreakBefore w:val="0"/>
              <w:widowControl/>
              <w:suppressLineNumbers w:val="0"/>
              <w:kinsoku/>
              <w:wordWrap/>
              <w:overflowPunct/>
              <w:topLinePunct w:val="0"/>
              <w:bidi w:val="0"/>
              <w:snapToGrid w:val="0"/>
              <w:spacing w:beforeLines="0" w:after="0" w:afterLines="0" w:line="360" w:lineRule="auto"/>
              <w:jc w:val="center"/>
              <w:textAlignment w:val="center"/>
              <w:rPr>
                <w:rFonts w:hint="eastAsia" w:ascii="宋体" w:hAnsi="宋体" w:eastAsia="宋体" w:cs="宋体"/>
                <w:bCs/>
                <w:color w:val="auto"/>
                <w:kern w:val="0"/>
                <w:sz w:val="24"/>
                <w:szCs w:val="24"/>
                <w:highlight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4" w:hRule="atLeast"/>
        </w:trPr>
        <w:tc>
          <w:tcPr>
            <w:tcW w:w="1012" w:type="dxa"/>
            <w:shd w:val="clear" w:color="auto" w:fill="auto"/>
            <w:vAlign w:val="center"/>
          </w:tcPr>
          <w:p>
            <w:pPr>
              <w:keepNext w:val="0"/>
              <w:keepLines w:val="0"/>
              <w:pageBreakBefore w:val="0"/>
              <w:widowControl w:val="0"/>
              <w:numPr>
                <w:ilvl w:val="0"/>
                <w:numId w:val="19"/>
              </w:numPr>
              <w:kinsoku/>
              <w:wordWrap/>
              <w:overflowPunct/>
              <w:topLinePunct w:val="0"/>
              <w:bidi w:val="0"/>
              <w:snapToGrid w:val="0"/>
              <w:spacing w:beforeLines="0" w:after="0" w:afterLines="0" w:line="360" w:lineRule="auto"/>
              <w:ind w:left="635" w:leftChars="0" w:hanging="425" w:firstLineChars="0"/>
              <w:jc w:val="center"/>
              <w:textAlignment w:val="center"/>
              <w:rPr>
                <w:rFonts w:hint="eastAsia" w:ascii="宋体" w:hAnsi="宋体" w:eastAsia="宋体" w:cs="宋体"/>
                <w:color w:val="auto"/>
                <w:sz w:val="24"/>
                <w:szCs w:val="24"/>
                <w:highlight w:val="none"/>
                <w:lang w:val="en-US" w:eastAsia="zh-CN"/>
              </w:rPr>
            </w:pPr>
          </w:p>
        </w:tc>
        <w:tc>
          <w:tcPr>
            <w:tcW w:w="2323" w:type="dxa"/>
            <w:shd w:val="clear" w:color="auto" w:fill="auto"/>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
                <w:bCs w:val="0"/>
                <w:color w:val="auto"/>
                <w:kern w:val="0"/>
                <w:sz w:val="24"/>
                <w:szCs w:val="24"/>
                <w:highlight w:val="none"/>
                <w:lang w:val="en-US" w:eastAsia="zh-CN" w:bidi="ar-SA"/>
              </w:rPr>
            </w:pPr>
            <w:r>
              <w:rPr>
                <w:rFonts w:hint="eastAsia" w:ascii="宋体" w:hAnsi="宋体" w:eastAsia="宋体" w:cs="宋体"/>
                <w:b/>
                <w:bCs w:val="0"/>
                <w:color w:val="auto"/>
                <w:sz w:val="24"/>
                <w:szCs w:val="24"/>
                <w:highlight w:val="none"/>
              </w:rPr>
              <w:t>★</w:t>
            </w:r>
            <w:r>
              <w:rPr>
                <w:rFonts w:hint="eastAsia" w:ascii="宋体" w:hAnsi="宋体" w:eastAsia="宋体" w:cs="宋体"/>
                <w:b/>
                <w:bCs w:val="0"/>
                <w:color w:val="auto"/>
                <w:sz w:val="24"/>
                <w:szCs w:val="24"/>
                <w:highlight w:val="none"/>
                <w:lang w:val="en-US" w:eastAsia="zh-CN"/>
              </w:rPr>
              <w:t>外形尺寸</w:t>
            </w:r>
          </w:p>
        </w:tc>
        <w:tc>
          <w:tcPr>
            <w:tcW w:w="4472" w:type="dxa"/>
            <w:shd w:val="clear" w:color="auto" w:fill="auto"/>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5300mm≤长≤5700mm</w:t>
            </w:r>
          </w:p>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1880mm≤宽≤2100mm</w:t>
            </w:r>
          </w:p>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
                <w:bCs w:val="0"/>
                <w:color w:val="auto"/>
                <w:kern w:val="0"/>
                <w:sz w:val="24"/>
                <w:szCs w:val="24"/>
                <w:highlight w:val="none"/>
                <w:lang w:val="en-US" w:eastAsia="zh-CN" w:bidi="ar-SA"/>
              </w:rPr>
            </w:pPr>
            <w:r>
              <w:rPr>
                <w:rFonts w:hint="eastAsia" w:ascii="宋体" w:hAnsi="宋体" w:eastAsia="宋体" w:cs="宋体"/>
                <w:b/>
                <w:bCs/>
                <w:color w:val="auto"/>
                <w:sz w:val="24"/>
                <w:szCs w:val="24"/>
                <w:highlight w:val="none"/>
                <w:lang w:val="en-US" w:eastAsia="zh-CN"/>
              </w:rPr>
              <w:t>2150mm≤高≤2395mm</w:t>
            </w:r>
          </w:p>
        </w:tc>
        <w:tc>
          <w:tcPr>
            <w:tcW w:w="1205" w:type="dxa"/>
            <w:shd w:val="clear" w:color="auto" w:fill="auto"/>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b w:val="0"/>
                <w:bCs w:val="0"/>
                <w:color w:val="auto"/>
                <w:sz w:val="24"/>
                <w:szCs w:val="24"/>
                <w:highlight w:val="none"/>
                <w:lang w:val="en-US"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4" w:hRule="atLeast"/>
        </w:trPr>
        <w:tc>
          <w:tcPr>
            <w:tcW w:w="1012" w:type="dxa"/>
            <w:shd w:val="clear" w:color="auto" w:fill="auto"/>
            <w:vAlign w:val="center"/>
          </w:tcPr>
          <w:p>
            <w:pPr>
              <w:keepNext w:val="0"/>
              <w:keepLines w:val="0"/>
              <w:pageBreakBefore w:val="0"/>
              <w:widowControl w:val="0"/>
              <w:numPr>
                <w:ilvl w:val="0"/>
                <w:numId w:val="19"/>
              </w:numPr>
              <w:kinsoku/>
              <w:wordWrap/>
              <w:overflowPunct/>
              <w:topLinePunct w:val="0"/>
              <w:bidi w:val="0"/>
              <w:snapToGrid w:val="0"/>
              <w:spacing w:beforeLines="0" w:after="0" w:afterLines="0" w:line="360" w:lineRule="auto"/>
              <w:ind w:left="635" w:leftChars="0" w:hanging="425" w:firstLineChars="0"/>
              <w:jc w:val="center"/>
              <w:textAlignment w:val="center"/>
              <w:rPr>
                <w:rFonts w:hint="eastAsia" w:ascii="宋体" w:hAnsi="宋体" w:eastAsia="宋体" w:cs="宋体"/>
                <w:color w:val="auto"/>
                <w:sz w:val="24"/>
                <w:szCs w:val="24"/>
                <w:highlight w:val="none"/>
                <w:lang w:val="en-US" w:eastAsia="zh-CN"/>
              </w:rPr>
            </w:pPr>
          </w:p>
        </w:tc>
        <w:tc>
          <w:tcPr>
            <w:tcW w:w="2323" w:type="dxa"/>
            <w:shd w:val="clear" w:color="auto" w:fill="auto"/>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bCs w:val="0"/>
                <w:color w:val="auto"/>
                <w:sz w:val="24"/>
                <w:szCs w:val="24"/>
                <w:highlight w:val="none"/>
              </w:rPr>
              <w:t>★</w:t>
            </w:r>
            <w:r>
              <w:rPr>
                <w:rFonts w:hint="eastAsia" w:ascii="宋体" w:hAnsi="宋体" w:eastAsia="宋体" w:cs="宋体"/>
                <w:b/>
                <w:bCs w:val="0"/>
                <w:color w:val="auto"/>
                <w:sz w:val="24"/>
                <w:szCs w:val="24"/>
                <w:highlight w:val="none"/>
                <w:lang w:val="en-US" w:eastAsia="zh-CN"/>
              </w:rPr>
              <w:t>额定载客</w:t>
            </w:r>
          </w:p>
        </w:tc>
        <w:tc>
          <w:tcPr>
            <w:tcW w:w="4472" w:type="dxa"/>
            <w:shd w:val="clear" w:color="auto" w:fill="auto"/>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bCs w:val="0"/>
                <w:color w:val="auto"/>
                <w:sz w:val="24"/>
                <w:szCs w:val="24"/>
                <w:highlight w:val="none"/>
                <w:lang w:val="en-US" w:eastAsia="zh-CN"/>
              </w:rPr>
              <w:t>12人</w:t>
            </w:r>
            <w:r>
              <w:rPr>
                <w:rFonts w:hint="eastAsia" w:ascii="宋体" w:hAnsi="宋体" w:eastAsia="宋体" w:cs="宋体"/>
                <w:b/>
                <w:bCs w:val="0"/>
                <w:color w:val="auto"/>
                <w:sz w:val="24"/>
                <w:szCs w:val="24"/>
                <w:highlight w:val="none"/>
              </w:rPr>
              <w:t>≤</w:t>
            </w:r>
            <w:r>
              <w:rPr>
                <w:rFonts w:hint="eastAsia" w:ascii="宋体" w:hAnsi="宋体" w:eastAsia="宋体" w:cs="宋体"/>
                <w:b/>
                <w:bCs w:val="0"/>
                <w:color w:val="auto"/>
                <w:sz w:val="24"/>
                <w:szCs w:val="24"/>
                <w:highlight w:val="none"/>
                <w:lang w:val="en-US" w:eastAsia="zh-CN"/>
              </w:rPr>
              <w:t>额定载客</w:t>
            </w:r>
            <w:r>
              <w:rPr>
                <w:rFonts w:hint="eastAsia" w:ascii="宋体" w:hAnsi="宋体" w:eastAsia="宋体" w:cs="宋体"/>
                <w:b/>
                <w:bCs w:val="0"/>
                <w:color w:val="auto"/>
                <w:sz w:val="24"/>
                <w:szCs w:val="24"/>
                <w:highlight w:val="none"/>
              </w:rPr>
              <w:t>≤</w:t>
            </w:r>
            <w:r>
              <w:rPr>
                <w:rFonts w:hint="eastAsia" w:ascii="宋体" w:hAnsi="宋体" w:eastAsia="宋体" w:cs="宋体"/>
                <w:b/>
                <w:bCs w:val="0"/>
                <w:color w:val="auto"/>
                <w:sz w:val="24"/>
                <w:szCs w:val="24"/>
                <w:highlight w:val="none"/>
                <w:lang w:val="en-US" w:eastAsia="zh-CN"/>
              </w:rPr>
              <w:t>17人</w:t>
            </w:r>
          </w:p>
        </w:tc>
        <w:tc>
          <w:tcPr>
            <w:tcW w:w="1205" w:type="dxa"/>
            <w:shd w:val="clear" w:color="auto" w:fill="auto"/>
            <w:vAlign w:val="center"/>
          </w:tcPr>
          <w:p>
            <w:pPr>
              <w:keepNext w:val="0"/>
              <w:keepLines w:val="0"/>
              <w:pageBreakBefore w:val="0"/>
              <w:widowControl/>
              <w:suppressLineNumbers w:val="0"/>
              <w:kinsoku/>
              <w:wordWrap/>
              <w:overflowPunct/>
              <w:topLinePunct w:val="0"/>
              <w:bidi w:val="0"/>
              <w:snapToGrid w:val="0"/>
              <w:spacing w:beforeLines="0" w:after="0" w:afterLines="0" w:line="360" w:lineRule="auto"/>
              <w:jc w:val="center"/>
              <w:textAlignment w:val="center"/>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4" w:hRule="atLeast"/>
        </w:trPr>
        <w:tc>
          <w:tcPr>
            <w:tcW w:w="1012" w:type="dxa"/>
            <w:shd w:val="clear" w:color="auto" w:fill="auto"/>
            <w:vAlign w:val="center"/>
          </w:tcPr>
          <w:p>
            <w:pPr>
              <w:keepNext w:val="0"/>
              <w:keepLines w:val="0"/>
              <w:pageBreakBefore w:val="0"/>
              <w:widowControl w:val="0"/>
              <w:numPr>
                <w:ilvl w:val="0"/>
                <w:numId w:val="19"/>
              </w:numPr>
              <w:kinsoku/>
              <w:wordWrap/>
              <w:overflowPunct/>
              <w:topLinePunct w:val="0"/>
              <w:bidi w:val="0"/>
              <w:snapToGrid w:val="0"/>
              <w:spacing w:beforeLines="0" w:after="0" w:afterLines="0" w:line="360" w:lineRule="auto"/>
              <w:ind w:left="635" w:leftChars="0" w:hanging="425" w:firstLineChars="0"/>
              <w:jc w:val="center"/>
              <w:textAlignment w:val="center"/>
              <w:rPr>
                <w:rFonts w:hint="eastAsia" w:ascii="宋体" w:hAnsi="宋体" w:eastAsia="宋体" w:cs="宋体"/>
                <w:color w:val="auto"/>
                <w:sz w:val="24"/>
                <w:szCs w:val="24"/>
                <w:highlight w:val="none"/>
                <w:lang w:val="en-US" w:eastAsia="zh-CN"/>
              </w:rPr>
            </w:pPr>
          </w:p>
        </w:tc>
        <w:tc>
          <w:tcPr>
            <w:tcW w:w="2323" w:type="dxa"/>
            <w:shd w:val="clear" w:color="auto" w:fill="auto"/>
            <w:vAlign w:val="center"/>
          </w:tcPr>
          <w:p>
            <w:pPr>
              <w:pStyle w:val="6"/>
              <w:pageBreakBefore w:val="0"/>
              <w:shd w:val="clear" w:color="auto" w:fill="FFFFFF"/>
              <w:kinsoku/>
              <w:wordWrap/>
              <w:overflowPunct/>
              <w:topLinePunct w:val="0"/>
              <w:bidi w:val="0"/>
              <w:snapToGrid w:val="0"/>
              <w:spacing w:before="0" w:beforeLines="0" w:after="0" w:afterLines="0" w:line="360" w:lineRule="auto"/>
              <w:jc w:val="center"/>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bCs w:val="0"/>
                <w:color w:val="auto"/>
                <w:sz w:val="24"/>
                <w:szCs w:val="24"/>
                <w:highlight w:val="none"/>
              </w:rPr>
              <w:t>★警灯警报器</w:t>
            </w:r>
            <w:r>
              <w:rPr>
                <w:rFonts w:hint="eastAsia" w:ascii="宋体" w:hAnsi="宋体" w:eastAsia="宋体" w:cs="宋体"/>
                <w:b/>
                <w:bCs w:val="0"/>
                <w:color w:val="auto"/>
                <w:sz w:val="24"/>
                <w:szCs w:val="24"/>
                <w:highlight w:val="none"/>
                <w:lang w:val="en-US" w:eastAsia="zh-CN"/>
              </w:rPr>
              <w:t>数量</w:t>
            </w:r>
          </w:p>
        </w:tc>
        <w:tc>
          <w:tcPr>
            <w:tcW w:w="4472" w:type="dxa"/>
            <w:shd w:val="clear" w:color="auto" w:fill="auto"/>
            <w:vAlign w:val="center"/>
          </w:tcPr>
          <w:p>
            <w:pPr>
              <w:pStyle w:val="6"/>
              <w:pageBreakBefore w:val="0"/>
              <w:shd w:val="clear" w:color="auto" w:fill="FFFFFF"/>
              <w:kinsoku/>
              <w:wordWrap/>
              <w:overflowPunct/>
              <w:topLinePunct w:val="0"/>
              <w:bidi w:val="0"/>
              <w:snapToGrid w:val="0"/>
              <w:spacing w:before="0" w:beforeLines="0" w:after="0" w:afterLines="0" w:line="360" w:lineRule="auto"/>
              <w:jc w:val="center"/>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bCs w:val="0"/>
                <w:color w:val="auto"/>
                <w:sz w:val="24"/>
                <w:szCs w:val="24"/>
                <w:highlight w:val="none"/>
              </w:rPr>
              <w:t>≥</w:t>
            </w:r>
            <w:r>
              <w:rPr>
                <w:rFonts w:hint="eastAsia" w:ascii="宋体" w:hAnsi="宋体" w:eastAsia="宋体" w:cs="宋体"/>
                <w:b/>
                <w:bCs w:val="0"/>
                <w:color w:val="auto"/>
                <w:sz w:val="24"/>
                <w:szCs w:val="24"/>
                <w:highlight w:val="none"/>
                <w:lang w:val="en-US" w:eastAsia="zh-CN"/>
              </w:rPr>
              <w:t>2套</w:t>
            </w:r>
          </w:p>
        </w:tc>
        <w:tc>
          <w:tcPr>
            <w:tcW w:w="1205" w:type="dxa"/>
            <w:shd w:val="clear" w:color="auto" w:fill="auto"/>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4" w:hRule="atLeast"/>
        </w:trPr>
        <w:tc>
          <w:tcPr>
            <w:tcW w:w="1012" w:type="dxa"/>
            <w:shd w:val="clear" w:color="auto" w:fill="auto"/>
            <w:vAlign w:val="center"/>
          </w:tcPr>
          <w:p>
            <w:pPr>
              <w:keepNext w:val="0"/>
              <w:keepLines w:val="0"/>
              <w:pageBreakBefore w:val="0"/>
              <w:widowControl w:val="0"/>
              <w:numPr>
                <w:ilvl w:val="0"/>
                <w:numId w:val="19"/>
              </w:numPr>
              <w:kinsoku/>
              <w:wordWrap/>
              <w:overflowPunct/>
              <w:topLinePunct w:val="0"/>
              <w:bidi w:val="0"/>
              <w:snapToGrid w:val="0"/>
              <w:spacing w:beforeLines="0" w:after="0" w:afterLines="0" w:line="360" w:lineRule="auto"/>
              <w:ind w:left="635" w:leftChars="0" w:hanging="425" w:firstLineChars="0"/>
              <w:jc w:val="center"/>
              <w:textAlignment w:val="center"/>
              <w:rPr>
                <w:rFonts w:hint="eastAsia" w:ascii="宋体" w:hAnsi="宋体" w:eastAsia="宋体" w:cs="宋体"/>
                <w:color w:val="auto"/>
                <w:sz w:val="24"/>
                <w:szCs w:val="24"/>
                <w:highlight w:val="none"/>
                <w:lang w:val="en-US" w:eastAsia="zh-CN"/>
              </w:rPr>
            </w:pPr>
          </w:p>
        </w:tc>
        <w:tc>
          <w:tcPr>
            <w:tcW w:w="2323" w:type="dxa"/>
            <w:shd w:val="clear" w:color="auto" w:fill="auto"/>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Cs/>
                <w:sz w:val="24"/>
                <w:szCs w:val="24"/>
                <w:highlight w:val="none"/>
              </w:rPr>
              <w:t>＃</w:t>
            </w:r>
            <w:r>
              <w:rPr>
                <w:rFonts w:hint="eastAsia" w:ascii="宋体" w:hAnsi="宋体" w:eastAsia="宋体" w:cs="宋体"/>
                <w:b w:val="0"/>
                <w:bCs w:val="0"/>
                <w:color w:val="auto"/>
                <w:sz w:val="24"/>
                <w:szCs w:val="24"/>
                <w:highlight w:val="none"/>
                <w:lang w:val="en-US" w:eastAsia="zh-CN"/>
              </w:rPr>
              <w:t>发动机进气形式</w:t>
            </w:r>
          </w:p>
        </w:tc>
        <w:tc>
          <w:tcPr>
            <w:tcW w:w="4472" w:type="dxa"/>
            <w:shd w:val="clear" w:color="auto" w:fill="auto"/>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sz w:val="24"/>
                <w:szCs w:val="24"/>
                <w:highlight w:val="none"/>
                <w:lang w:val="en-US" w:eastAsia="zh-CN"/>
              </w:rPr>
              <w:t>涡轮增压</w:t>
            </w:r>
          </w:p>
        </w:tc>
        <w:tc>
          <w:tcPr>
            <w:tcW w:w="1205" w:type="dxa"/>
            <w:shd w:val="clear" w:color="auto" w:fill="auto"/>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4" w:hRule="atLeast"/>
        </w:trPr>
        <w:tc>
          <w:tcPr>
            <w:tcW w:w="1012" w:type="dxa"/>
            <w:shd w:val="clear" w:color="auto" w:fill="auto"/>
            <w:vAlign w:val="center"/>
          </w:tcPr>
          <w:p>
            <w:pPr>
              <w:keepNext w:val="0"/>
              <w:keepLines w:val="0"/>
              <w:pageBreakBefore w:val="0"/>
              <w:widowControl w:val="0"/>
              <w:numPr>
                <w:ilvl w:val="0"/>
                <w:numId w:val="19"/>
              </w:numPr>
              <w:kinsoku/>
              <w:wordWrap/>
              <w:overflowPunct/>
              <w:topLinePunct w:val="0"/>
              <w:bidi w:val="0"/>
              <w:snapToGrid w:val="0"/>
              <w:spacing w:beforeLines="0" w:after="0" w:afterLines="0" w:line="360" w:lineRule="auto"/>
              <w:ind w:left="635" w:leftChars="0" w:hanging="425" w:firstLineChars="0"/>
              <w:jc w:val="center"/>
              <w:textAlignment w:val="center"/>
              <w:rPr>
                <w:rFonts w:hint="eastAsia" w:ascii="宋体" w:hAnsi="宋体" w:eastAsia="宋体" w:cs="宋体"/>
                <w:color w:val="auto"/>
                <w:sz w:val="24"/>
                <w:szCs w:val="24"/>
                <w:highlight w:val="none"/>
                <w:lang w:val="en-US" w:eastAsia="zh-CN"/>
              </w:rPr>
            </w:pPr>
          </w:p>
        </w:tc>
        <w:tc>
          <w:tcPr>
            <w:tcW w:w="2323" w:type="dxa"/>
            <w:shd w:val="clear" w:color="auto" w:fill="auto"/>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Cs/>
                <w:sz w:val="24"/>
                <w:szCs w:val="24"/>
                <w:highlight w:val="none"/>
              </w:rPr>
              <w:t>＃</w:t>
            </w:r>
            <w:r>
              <w:rPr>
                <w:rFonts w:hint="eastAsia" w:ascii="宋体" w:hAnsi="宋体" w:eastAsia="宋体" w:cs="宋体"/>
                <w:b w:val="0"/>
                <w:bCs w:val="0"/>
                <w:color w:val="auto"/>
                <w:sz w:val="24"/>
                <w:szCs w:val="24"/>
                <w:highlight w:val="none"/>
                <w:lang w:val="en-US" w:eastAsia="zh-CN"/>
              </w:rPr>
              <w:t>最大功率</w:t>
            </w:r>
          </w:p>
        </w:tc>
        <w:tc>
          <w:tcPr>
            <w:tcW w:w="4472" w:type="dxa"/>
            <w:shd w:val="clear" w:color="auto" w:fill="auto"/>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sz w:val="24"/>
                <w:szCs w:val="24"/>
                <w:highlight w:val="none"/>
                <w:lang w:val="en-US" w:eastAsia="zh-CN"/>
              </w:rPr>
              <w:t>≥150kW</w:t>
            </w:r>
          </w:p>
        </w:tc>
        <w:tc>
          <w:tcPr>
            <w:tcW w:w="1205" w:type="dxa"/>
            <w:shd w:val="clear" w:color="auto" w:fill="auto"/>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4" w:hRule="atLeast"/>
        </w:trPr>
        <w:tc>
          <w:tcPr>
            <w:tcW w:w="1012" w:type="dxa"/>
            <w:shd w:val="clear" w:color="auto" w:fill="auto"/>
            <w:vAlign w:val="center"/>
          </w:tcPr>
          <w:p>
            <w:pPr>
              <w:keepNext w:val="0"/>
              <w:keepLines w:val="0"/>
              <w:pageBreakBefore w:val="0"/>
              <w:widowControl w:val="0"/>
              <w:numPr>
                <w:ilvl w:val="0"/>
                <w:numId w:val="19"/>
              </w:numPr>
              <w:kinsoku/>
              <w:wordWrap/>
              <w:overflowPunct/>
              <w:topLinePunct w:val="0"/>
              <w:bidi w:val="0"/>
              <w:snapToGrid w:val="0"/>
              <w:spacing w:beforeLines="0" w:after="0" w:afterLines="0" w:line="360" w:lineRule="auto"/>
              <w:ind w:left="635" w:leftChars="0" w:hanging="425" w:firstLineChars="0"/>
              <w:jc w:val="center"/>
              <w:textAlignment w:val="center"/>
              <w:rPr>
                <w:rFonts w:hint="eastAsia" w:ascii="宋体" w:hAnsi="宋体" w:eastAsia="宋体" w:cs="宋体"/>
                <w:color w:val="auto"/>
                <w:sz w:val="24"/>
                <w:szCs w:val="24"/>
                <w:highlight w:val="none"/>
                <w:lang w:val="en-US" w:eastAsia="zh-CN"/>
              </w:rPr>
            </w:pPr>
          </w:p>
        </w:tc>
        <w:tc>
          <w:tcPr>
            <w:tcW w:w="2323" w:type="dxa"/>
            <w:shd w:val="clear" w:color="auto" w:fill="auto"/>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Cs/>
                <w:sz w:val="24"/>
                <w:szCs w:val="24"/>
                <w:highlight w:val="none"/>
              </w:rPr>
              <w:t>＃</w:t>
            </w:r>
            <w:r>
              <w:rPr>
                <w:rFonts w:hint="eastAsia" w:ascii="宋体" w:hAnsi="宋体" w:eastAsia="宋体" w:cs="宋体"/>
                <w:b w:val="0"/>
                <w:bCs w:val="0"/>
                <w:color w:val="auto"/>
                <w:sz w:val="24"/>
                <w:szCs w:val="24"/>
                <w:highlight w:val="none"/>
                <w:lang w:val="en-US" w:eastAsia="zh-CN"/>
              </w:rPr>
              <w:t>最大扭矩</w:t>
            </w:r>
          </w:p>
        </w:tc>
        <w:tc>
          <w:tcPr>
            <w:tcW w:w="4472" w:type="dxa"/>
            <w:shd w:val="clear" w:color="auto" w:fill="auto"/>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sz w:val="24"/>
                <w:szCs w:val="24"/>
                <w:highlight w:val="none"/>
                <w:lang w:val="en-US" w:eastAsia="zh-CN"/>
              </w:rPr>
              <w:t>≥280</w:t>
            </w:r>
            <w:r>
              <w:rPr>
                <w:rFonts w:hint="eastAsia" w:ascii="宋体" w:hAnsi="宋体" w:eastAsia="宋体" w:cs="宋体"/>
                <w:b w:val="0"/>
                <w:bCs w:val="0"/>
                <w:color w:val="auto"/>
                <w:sz w:val="24"/>
                <w:szCs w:val="24"/>
                <w:highlight w:val="none"/>
              </w:rPr>
              <w:t>N·m</w:t>
            </w:r>
          </w:p>
        </w:tc>
        <w:tc>
          <w:tcPr>
            <w:tcW w:w="1205" w:type="dxa"/>
            <w:shd w:val="clear" w:color="auto" w:fill="auto"/>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4" w:hRule="atLeast"/>
        </w:trPr>
        <w:tc>
          <w:tcPr>
            <w:tcW w:w="1012" w:type="dxa"/>
            <w:shd w:val="clear" w:color="auto" w:fill="auto"/>
            <w:vAlign w:val="center"/>
          </w:tcPr>
          <w:p>
            <w:pPr>
              <w:keepNext w:val="0"/>
              <w:keepLines w:val="0"/>
              <w:pageBreakBefore w:val="0"/>
              <w:widowControl w:val="0"/>
              <w:numPr>
                <w:ilvl w:val="0"/>
                <w:numId w:val="19"/>
              </w:numPr>
              <w:kinsoku/>
              <w:wordWrap/>
              <w:overflowPunct/>
              <w:topLinePunct w:val="0"/>
              <w:bidi w:val="0"/>
              <w:snapToGrid w:val="0"/>
              <w:spacing w:beforeLines="0" w:after="0" w:afterLines="0" w:line="360" w:lineRule="auto"/>
              <w:ind w:left="635" w:leftChars="0" w:hanging="425" w:firstLineChars="0"/>
              <w:jc w:val="center"/>
              <w:textAlignment w:val="center"/>
              <w:rPr>
                <w:rFonts w:hint="eastAsia" w:ascii="宋体" w:hAnsi="宋体" w:eastAsia="宋体" w:cs="宋体"/>
                <w:color w:val="auto"/>
                <w:sz w:val="24"/>
                <w:szCs w:val="24"/>
                <w:highlight w:val="none"/>
                <w:lang w:val="en-US" w:eastAsia="zh-CN"/>
              </w:rPr>
            </w:pPr>
          </w:p>
        </w:tc>
        <w:tc>
          <w:tcPr>
            <w:tcW w:w="2323" w:type="dxa"/>
            <w:shd w:val="clear" w:color="auto" w:fill="auto"/>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Cs/>
                <w:sz w:val="24"/>
                <w:szCs w:val="24"/>
                <w:highlight w:val="none"/>
              </w:rPr>
              <w:t>＃</w:t>
            </w:r>
            <w:r>
              <w:rPr>
                <w:rFonts w:hint="eastAsia" w:ascii="宋体" w:hAnsi="宋体" w:eastAsia="宋体" w:cs="宋体"/>
                <w:b w:val="0"/>
                <w:bCs w:val="0"/>
                <w:color w:val="auto"/>
                <w:sz w:val="24"/>
                <w:szCs w:val="24"/>
                <w:highlight w:val="none"/>
                <w:lang w:val="en-US" w:eastAsia="zh-CN"/>
              </w:rPr>
              <w:t>燃油类型</w:t>
            </w:r>
          </w:p>
        </w:tc>
        <w:tc>
          <w:tcPr>
            <w:tcW w:w="4472" w:type="dxa"/>
            <w:shd w:val="clear" w:color="auto" w:fill="auto"/>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sz w:val="24"/>
                <w:szCs w:val="24"/>
                <w:highlight w:val="none"/>
                <w:lang w:val="en-US" w:eastAsia="zh-CN"/>
              </w:rPr>
              <w:t>汽油</w:t>
            </w:r>
          </w:p>
        </w:tc>
        <w:tc>
          <w:tcPr>
            <w:tcW w:w="1205" w:type="dxa"/>
            <w:shd w:val="clear" w:color="auto" w:fill="auto"/>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4" w:hRule="atLeast"/>
        </w:trPr>
        <w:tc>
          <w:tcPr>
            <w:tcW w:w="1012" w:type="dxa"/>
            <w:shd w:val="clear" w:color="auto" w:fill="auto"/>
            <w:vAlign w:val="center"/>
          </w:tcPr>
          <w:p>
            <w:pPr>
              <w:keepNext w:val="0"/>
              <w:keepLines w:val="0"/>
              <w:pageBreakBefore w:val="0"/>
              <w:widowControl w:val="0"/>
              <w:numPr>
                <w:ilvl w:val="0"/>
                <w:numId w:val="19"/>
              </w:numPr>
              <w:kinsoku/>
              <w:wordWrap/>
              <w:overflowPunct/>
              <w:topLinePunct w:val="0"/>
              <w:bidi w:val="0"/>
              <w:snapToGrid w:val="0"/>
              <w:spacing w:beforeLines="0" w:after="0" w:afterLines="0" w:line="360" w:lineRule="auto"/>
              <w:ind w:left="635" w:leftChars="0" w:hanging="425" w:firstLineChars="0"/>
              <w:jc w:val="center"/>
              <w:textAlignment w:val="center"/>
              <w:rPr>
                <w:rFonts w:hint="eastAsia" w:ascii="宋体" w:hAnsi="宋体" w:eastAsia="宋体" w:cs="宋体"/>
                <w:color w:val="auto"/>
                <w:sz w:val="24"/>
                <w:szCs w:val="24"/>
                <w:highlight w:val="none"/>
                <w:lang w:val="en-US" w:eastAsia="zh-CN"/>
              </w:rPr>
            </w:pPr>
          </w:p>
        </w:tc>
        <w:tc>
          <w:tcPr>
            <w:tcW w:w="2323" w:type="dxa"/>
            <w:shd w:val="clear" w:color="auto" w:fill="auto"/>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Cs/>
                <w:sz w:val="24"/>
                <w:szCs w:val="24"/>
                <w:highlight w:val="none"/>
              </w:rPr>
              <w:t>＃</w:t>
            </w:r>
            <w:r>
              <w:rPr>
                <w:rFonts w:hint="eastAsia" w:ascii="宋体" w:hAnsi="宋体" w:eastAsia="宋体" w:cs="宋体"/>
                <w:b w:val="0"/>
                <w:bCs w:val="0"/>
                <w:color w:val="auto"/>
                <w:sz w:val="24"/>
                <w:szCs w:val="24"/>
                <w:highlight w:val="none"/>
                <w:lang w:val="en-US" w:eastAsia="zh-CN"/>
              </w:rPr>
              <w:t>变速箱</w:t>
            </w:r>
          </w:p>
        </w:tc>
        <w:tc>
          <w:tcPr>
            <w:tcW w:w="4472" w:type="dxa"/>
            <w:shd w:val="clear" w:color="auto" w:fill="auto"/>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自动</w:t>
            </w:r>
          </w:p>
        </w:tc>
        <w:tc>
          <w:tcPr>
            <w:tcW w:w="1205" w:type="dxa"/>
            <w:shd w:val="clear" w:color="auto" w:fill="auto"/>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4" w:hRule="atLeast"/>
        </w:trPr>
        <w:tc>
          <w:tcPr>
            <w:tcW w:w="1012" w:type="dxa"/>
            <w:shd w:val="clear" w:color="auto" w:fill="auto"/>
            <w:vAlign w:val="center"/>
          </w:tcPr>
          <w:p>
            <w:pPr>
              <w:keepNext w:val="0"/>
              <w:keepLines w:val="0"/>
              <w:pageBreakBefore w:val="0"/>
              <w:widowControl w:val="0"/>
              <w:numPr>
                <w:ilvl w:val="0"/>
                <w:numId w:val="19"/>
              </w:numPr>
              <w:kinsoku/>
              <w:wordWrap/>
              <w:overflowPunct/>
              <w:topLinePunct w:val="0"/>
              <w:bidi w:val="0"/>
              <w:snapToGrid w:val="0"/>
              <w:spacing w:beforeLines="0" w:after="0" w:afterLines="0" w:line="360" w:lineRule="auto"/>
              <w:ind w:left="635" w:leftChars="0" w:hanging="425" w:firstLineChars="0"/>
              <w:jc w:val="center"/>
              <w:textAlignment w:val="center"/>
              <w:rPr>
                <w:rFonts w:hint="eastAsia" w:ascii="宋体" w:hAnsi="宋体" w:eastAsia="宋体" w:cs="宋体"/>
                <w:color w:val="auto"/>
                <w:sz w:val="24"/>
                <w:szCs w:val="24"/>
                <w:highlight w:val="none"/>
                <w:lang w:val="en-US" w:eastAsia="zh-CN"/>
              </w:rPr>
            </w:pPr>
          </w:p>
        </w:tc>
        <w:tc>
          <w:tcPr>
            <w:tcW w:w="2323" w:type="dxa"/>
            <w:shd w:val="clear" w:color="auto" w:fill="auto"/>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 w:val="0"/>
                <w:bCs/>
                <w:color w:val="auto"/>
                <w:kern w:val="0"/>
                <w:sz w:val="24"/>
                <w:szCs w:val="24"/>
                <w:highlight w:val="none"/>
                <w:lang w:val="en-US" w:eastAsia="zh-CN" w:bidi="ar-SA"/>
              </w:rPr>
            </w:pPr>
            <w:r>
              <w:rPr>
                <w:rFonts w:hint="eastAsia" w:ascii="宋体" w:hAnsi="宋体" w:eastAsia="宋体" w:cs="宋体"/>
                <w:bCs/>
                <w:sz w:val="24"/>
                <w:szCs w:val="24"/>
                <w:highlight w:val="none"/>
              </w:rPr>
              <w:t>＃</w:t>
            </w:r>
            <w:r>
              <w:rPr>
                <w:rFonts w:hint="eastAsia" w:ascii="宋体" w:hAnsi="宋体" w:eastAsia="宋体" w:cs="宋体"/>
                <w:b w:val="0"/>
                <w:bCs w:val="0"/>
                <w:color w:val="auto"/>
                <w:sz w:val="24"/>
                <w:szCs w:val="24"/>
                <w:highlight w:val="none"/>
                <w:lang w:val="en-US" w:eastAsia="zh-CN"/>
              </w:rPr>
              <w:t>轴距</w:t>
            </w:r>
          </w:p>
        </w:tc>
        <w:tc>
          <w:tcPr>
            <w:tcW w:w="4472" w:type="dxa"/>
            <w:shd w:val="clear" w:color="auto" w:fill="auto"/>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 w:val="0"/>
                <w:bCs/>
                <w:color w:val="auto"/>
                <w:kern w:val="0"/>
                <w:sz w:val="24"/>
                <w:szCs w:val="24"/>
                <w:highlight w:val="none"/>
                <w:lang w:val="en-US" w:eastAsia="zh-CN" w:bidi="ar-SA"/>
              </w:rPr>
            </w:pPr>
            <w:r>
              <w:rPr>
                <w:rFonts w:hint="eastAsia" w:ascii="宋体" w:hAnsi="宋体" w:eastAsia="宋体" w:cs="宋体"/>
                <w:b w:val="0"/>
                <w:bCs w:val="0"/>
                <w:color w:val="auto"/>
                <w:sz w:val="24"/>
                <w:szCs w:val="24"/>
                <w:highlight w:val="none"/>
                <w:lang w:val="en-US" w:eastAsia="zh-CN"/>
              </w:rPr>
              <w:t>3150mm≤轴距≤3300mm</w:t>
            </w:r>
          </w:p>
        </w:tc>
        <w:tc>
          <w:tcPr>
            <w:tcW w:w="1205" w:type="dxa"/>
            <w:shd w:val="clear" w:color="auto" w:fill="auto"/>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Cs/>
                <w:color w:val="auto"/>
                <w:kern w:val="0"/>
                <w:sz w:val="24"/>
                <w:szCs w:val="24"/>
                <w:highlight w:val="none"/>
                <w:lang w:val="en-US" w:eastAsia="zh-CN" w:bidi="ar-SA"/>
              </w:rPr>
            </w:pPr>
            <w:r>
              <w:rPr>
                <w:rFonts w:hint="eastAsia" w:ascii="宋体" w:hAnsi="宋体" w:eastAsia="宋体" w:cs="宋体"/>
                <w:b w:val="0"/>
                <w:bCs w:val="0"/>
                <w:color w:val="auto"/>
                <w:sz w:val="24"/>
                <w:szCs w:val="24"/>
                <w:highlight w:val="none"/>
                <w:lang w:val="en-US"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4" w:hRule="atLeast"/>
        </w:trPr>
        <w:tc>
          <w:tcPr>
            <w:tcW w:w="1012" w:type="dxa"/>
            <w:shd w:val="clear" w:color="auto" w:fill="auto"/>
            <w:vAlign w:val="center"/>
          </w:tcPr>
          <w:p>
            <w:pPr>
              <w:keepNext w:val="0"/>
              <w:keepLines w:val="0"/>
              <w:pageBreakBefore w:val="0"/>
              <w:widowControl w:val="0"/>
              <w:numPr>
                <w:ilvl w:val="0"/>
                <w:numId w:val="19"/>
              </w:numPr>
              <w:kinsoku/>
              <w:wordWrap/>
              <w:overflowPunct/>
              <w:topLinePunct w:val="0"/>
              <w:bidi w:val="0"/>
              <w:snapToGrid w:val="0"/>
              <w:spacing w:beforeLines="0" w:after="0" w:afterLines="0" w:line="360" w:lineRule="auto"/>
              <w:ind w:left="635" w:leftChars="0" w:hanging="425" w:firstLineChars="0"/>
              <w:jc w:val="center"/>
              <w:textAlignment w:val="center"/>
              <w:rPr>
                <w:rFonts w:hint="eastAsia" w:ascii="宋体" w:hAnsi="宋体" w:eastAsia="宋体" w:cs="宋体"/>
                <w:color w:val="auto"/>
                <w:sz w:val="24"/>
                <w:szCs w:val="24"/>
                <w:highlight w:val="none"/>
                <w:lang w:val="en-US" w:eastAsia="zh-CN"/>
              </w:rPr>
            </w:pPr>
          </w:p>
        </w:tc>
        <w:tc>
          <w:tcPr>
            <w:tcW w:w="2323" w:type="dxa"/>
            <w:shd w:val="clear" w:color="auto" w:fill="auto"/>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Cs/>
                <w:color w:val="auto"/>
                <w:kern w:val="0"/>
                <w:sz w:val="24"/>
                <w:szCs w:val="24"/>
                <w:highlight w:val="none"/>
                <w:lang w:val="en-US" w:eastAsia="zh-CN" w:bidi="ar-SA"/>
              </w:rPr>
            </w:pPr>
            <w:r>
              <w:rPr>
                <w:rFonts w:hint="eastAsia" w:ascii="宋体" w:hAnsi="宋体" w:eastAsia="宋体" w:cs="宋体"/>
                <w:bCs/>
                <w:sz w:val="24"/>
                <w:szCs w:val="24"/>
                <w:highlight w:val="none"/>
              </w:rPr>
              <w:t>＃</w:t>
            </w:r>
            <w:r>
              <w:rPr>
                <w:rFonts w:hint="eastAsia" w:ascii="宋体" w:hAnsi="宋体" w:eastAsia="宋体" w:cs="宋体"/>
                <w:b w:val="0"/>
                <w:bCs w:val="0"/>
                <w:color w:val="auto"/>
                <w:sz w:val="24"/>
                <w:szCs w:val="24"/>
                <w:highlight w:val="none"/>
                <w:lang w:val="en-US" w:eastAsia="zh-CN"/>
              </w:rPr>
              <w:t>排放标准</w:t>
            </w:r>
          </w:p>
        </w:tc>
        <w:tc>
          <w:tcPr>
            <w:tcW w:w="4472" w:type="dxa"/>
            <w:shd w:val="clear" w:color="auto" w:fill="auto"/>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Cs/>
                <w:color w:val="auto"/>
                <w:kern w:val="0"/>
                <w:sz w:val="24"/>
                <w:szCs w:val="24"/>
                <w:highlight w:val="none"/>
                <w:lang w:val="en-US" w:eastAsia="zh-CN" w:bidi="ar-SA"/>
              </w:rPr>
            </w:pPr>
            <w:r>
              <w:rPr>
                <w:rFonts w:hint="eastAsia" w:ascii="宋体" w:hAnsi="宋体" w:eastAsia="宋体" w:cs="宋体"/>
                <w:b w:val="0"/>
                <w:bCs w:val="0"/>
                <w:color w:val="auto"/>
                <w:sz w:val="24"/>
                <w:szCs w:val="24"/>
                <w:highlight w:val="none"/>
                <w:lang w:val="en-US" w:eastAsia="zh-CN"/>
              </w:rPr>
              <w:t>≥国六b</w:t>
            </w:r>
          </w:p>
        </w:tc>
        <w:tc>
          <w:tcPr>
            <w:tcW w:w="1205" w:type="dxa"/>
            <w:shd w:val="clear" w:color="auto" w:fill="auto"/>
            <w:vAlign w:val="center"/>
          </w:tcPr>
          <w:p>
            <w:pPr>
              <w:keepNext w:val="0"/>
              <w:keepLines w:val="0"/>
              <w:pageBreakBefore w:val="0"/>
              <w:widowControl/>
              <w:suppressLineNumbers w:val="0"/>
              <w:kinsoku/>
              <w:wordWrap/>
              <w:overflowPunct/>
              <w:topLinePunct w:val="0"/>
              <w:bidi w:val="0"/>
              <w:snapToGrid w:val="0"/>
              <w:spacing w:beforeLines="0" w:after="0" w:afterLines="0" w:line="360" w:lineRule="auto"/>
              <w:jc w:val="center"/>
              <w:textAlignment w:val="center"/>
              <w:rPr>
                <w:rFonts w:hint="eastAsia" w:ascii="宋体" w:hAnsi="宋体" w:eastAsia="宋体" w:cs="宋体"/>
                <w:bCs/>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4" w:hRule="atLeast"/>
        </w:trPr>
        <w:tc>
          <w:tcPr>
            <w:tcW w:w="1012" w:type="dxa"/>
            <w:shd w:val="clear" w:color="auto" w:fill="auto"/>
            <w:vAlign w:val="center"/>
          </w:tcPr>
          <w:p>
            <w:pPr>
              <w:keepNext w:val="0"/>
              <w:keepLines w:val="0"/>
              <w:pageBreakBefore w:val="0"/>
              <w:widowControl w:val="0"/>
              <w:numPr>
                <w:ilvl w:val="0"/>
                <w:numId w:val="19"/>
              </w:numPr>
              <w:kinsoku/>
              <w:wordWrap/>
              <w:overflowPunct/>
              <w:topLinePunct w:val="0"/>
              <w:bidi w:val="0"/>
              <w:snapToGrid w:val="0"/>
              <w:spacing w:beforeLines="0" w:after="0" w:afterLines="0" w:line="360" w:lineRule="auto"/>
              <w:ind w:left="635" w:leftChars="0" w:hanging="425" w:firstLineChars="0"/>
              <w:jc w:val="center"/>
              <w:textAlignment w:val="center"/>
              <w:rPr>
                <w:rFonts w:hint="eastAsia" w:ascii="宋体" w:hAnsi="宋体" w:eastAsia="宋体" w:cs="宋体"/>
                <w:color w:val="auto"/>
                <w:sz w:val="24"/>
                <w:szCs w:val="24"/>
                <w:highlight w:val="none"/>
                <w:lang w:val="en-US" w:eastAsia="zh-CN"/>
              </w:rPr>
            </w:pPr>
          </w:p>
        </w:tc>
        <w:tc>
          <w:tcPr>
            <w:tcW w:w="2323" w:type="dxa"/>
            <w:shd w:val="clear" w:color="auto" w:fill="auto"/>
            <w:vAlign w:val="center"/>
          </w:tcPr>
          <w:p>
            <w:pPr>
              <w:pStyle w:val="6"/>
              <w:pageBreakBefore w:val="0"/>
              <w:shd w:val="clear" w:color="auto" w:fill="FFFFFF"/>
              <w:kinsoku/>
              <w:wordWrap/>
              <w:overflowPunct/>
              <w:topLinePunct w:val="0"/>
              <w:bidi w:val="0"/>
              <w:snapToGrid w:val="0"/>
              <w:spacing w:before="0" w:beforeLines="0" w:after="0" w:afterLines="0" w:line="360" w:lineRule="auto"/>
              <w:jc w:val="center"/>
              <w:rPr>
                <w:rFonts w:hint="eastAsia" w:ascii="宋体" w:hAnsi="宋体" w:eastAsia="宋体" w:cs="宋体"/>
                <w:bCs/>
                <w:color w:val="auto"/>
                <w:kern w:val="0"/>
                <w:sz w:val="24"/>
                <w:szCs w:val="24"/>
                <w:highlight w:val="none"/>
                <w:lang w:val="en-US" w:eastAsia="zh-CN" w:bidi="ar-SA"/>
              </w:rPr>
            </w:pPr>
            <w:r>
              <w:rPr>
                <w:rFonts w:hint="eastAsia" w:ascii="宋体" w:hAnsi="宋体" w:eastAsia="宋体" w:cs="宋体"/>
                <w:bCs/>
                <w:sz w:val="24"/>
                <w:szCs w:val="24"/>
                <w:highlight w:val="none"/>
              </w:rPr>
              <w:t>＃</w:t>
            </w:r>
            <w:r>
              <w:rPr>
                <w:rFonts w:hint="eastAsia" w:ascii="宋体" w:hAnsi="宋体" w:eastAsia="宋体" w:cs="宋体"/>
                <w:b w:val="0"/>
                <w:bCs/>
                <w:color w:val="auto"/>
                <w:sz w:val="24"/>
                <w:szCs w:val="24"/>
                <w:highlight w:val="none"/>
                <w:lang w:val="en-US" w:eastAsia="zh-CN"/>
              </w:rPr>
              <w:t>车身颜色</w:t>
            </w:r>
          </w:p>
        </w:tc>
        <w:tc>
          <w:tcPr>
            <w:tcW w:w="4472" w:type="dxa"/>
            <w:shd w:val="clear" w:color="auto" w:fill="auto"/>
            <w:vAlign w:val="center"/>
          </w:tcPr>
          <w:p>
            <w:pPr>
              <w:pStyle w:val="6"/>
              <w:pageBreakBefore w:val="0"/>
              <w:shd w:val="clear" w:color="auto" w:fill="FFFFFF"/>
              <w:kinsoku/>
              <w:wordWrap/>
              <w:overflowPunct/>
              <w:topLinePunct w:val="0"/>
              <w:bidi w:val="0"/>
              <w:snapToGrid w:val="0"/>
              <w:spacing w:before="0" w:beforeLines="0" w:after="0" w:afterLines="0" w:line="360" w:lineRule="auto"/>
              <w:jc w:val="center"/>
              <w:rPr>
                <w:rFonts w:hint="eastAsia" w:ascii="宋体" w:hAnsi="宋体" w:eastAsia="宋体" w:cs="宋体"/>
                <w:bCs/>
                <w:color w:val="auto"/>
                <w:kern w:val="0"/>
                <w:sz w:val="24"/>
                <w:szCs w:val="24"/>
                <w:highlight w:val="none"/>
                <w:lang w:val="en-US" w:eastAsia="zh-CN" w:bidi="ar-SA"/>
              </w:rPr>
            </w:pPr>
            <w:r>
              <w:rPr>
                <w:rFonts w:hint="eastAsia" w:ascii="宋体" w:hAnsi="宋体" w:eastAsia="宋体" w:cs="宋体"/>
                <w:b w:val="0"/>
                <w:bCs/>
                <w:color w:val="auto"/>
                <w:sz w:val="24"/>
                <w:szCs w:val="24"/>
                <w:highlight w:val="none"/>
                <w:lang w:val="en-US" w:eastAsia="zh-CN"/>
              </w:rPr>
              <w:t>警车色</w:t>
            </w:r>
            <w:r>
              <w:rPr>
                <w:rFonts w:hint="eastAsia" w:ascii="宋体" w:hAnsi="宋体" w:eastAsia="宋体" w:cs="宋体"/>
                <w:color w:val="auto"/>
                <w:kern w:val="2"/>
                <w:sz w:val="24"/>
                <w:szCs w:val="24"/>
                <w:highlight w:val="none"/>
                <w:lang w:val="en-US" w:eastAsia="zh-CN"/>
              </w:rPr>
              <w:t>（警车色须符合《中华人民共和国公共安全行业标准》GA524--2004（2004式警车汽车类外观制式涂装规范）涂装规范）</w:t>
            </w:r>
          </w:p>
        </w:tc>
        <w:tc>
          <w:tcPr>
            <w:tcW w:w="1205" w:type="dxa"/>
            <w:shd w:val="clear" w:color="auto" w:fill="auto"/>
            <w:vAlign w:val="center"/>
          </w:tcPr>
          <w:p>
            <w:pPr>
              <w:pStyle w:val="6"/>
              <w:pageBreakBefore w:val="0"/>
              <w:shd w:val="clear" w:color="auto" w:fill="FFFFFF"/>
              <w:kinsoku/>
              <w:wordWrap/>
              <w:overflowPunct/>
              <w:topLinePunct w:val="0"/>
              <w:bidi w:val="0"/>
              <w:snapToGrid w:val="0"/>
              <w:spacing w:before="0" w:beforeLines="0" w:after="0" w:afterLines="0" w:line="360" w:lineRule="auto"/>
              <w:jc w:val="center"/>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4" w:hRule="atLeast"/>
        </w:trPr>
        <w:tc>
          <w:tcPr>
            <w:tcW w:w="1012" w:type="dxa"/>
            <w:shd w:val="clear" w:color="auto" w:fill="auto"/>
            <w:vAlign w:val="center"/>
          </w:tcPr>
          <w:p>
            <w:pPr>
              <w:keepNext w:val="0"/>
              <w:keepLines w:val="0"/>
              <w:pageBreakBefore w:val="0"/>
              <w:widowControl w:val="0"/>
              <w:numPr>
                <w:ilvl w:val="0"/>
                <w:numId w:val="19"/>
              </w:numPr>
              <w:kinsoku/>
              <w:wordWrap/>
              <w:overflowPunct/>
              <w:topLinePunct w:val="0"/>
              <w:bidi w:val="0"/>
              <w:snapToGrid w:val="0"/>
              <w:spacing w:beforeLines="0" w:after="0" w:afterLines="0" w:line="360" w:lineRule="auto"/>
              <w:ind w:left="635" w:leftChars="0" w:hanging="425" w:firstLineChars="0"/>
              <w:jc w:val="center"/>
              <w:textAlignment w:val="center"/>
              <w:rPr>
                <w:rFonts w:hint="eastAsia" w:ascii="宋体" w:hAnsi="宋体" w:eastAsia="宋体" w:cs="宋体"/>
                <w:color w:val="auto"/>
                <w:sz w:val="24"/>
                <w:szCs w:val="24"/>
                <w:highlight w:val="none"/>
                <w:lang w:val="en-US" w:eastAsia="zh-CN"/>
              </w:rPr>
            </w:pPr>
          </w:p>
        </w:tc>
        <w:tc>
          <w:tcPr>
            <w:tcW w:w="2323" w:type="dxa"/>
            <w:shd w:val="clear" w:color="auto" w:fill="auto"/>
            <w:vAlign w:val="center"/>
          </w:tcPr>
          <w:p>
            <w:pPr>
              <w:pStyle w:val="6"/>
              <w:pageBreakBefore w:val="0"/>
              <w:shd w:val="clear" w:color="auto" w:fill="FFFFFF"/>
              <w:kinsoku/>
              <w:wordWrap/>
              <w:overflowPunct/>
              <w:topLinePunct w:val="0"/>
              <w:bidi w:val="0"/>
              <w:snapToGrid w:val="0"/>
              <w:spacing w:before="0" w:beforeLines="0" w:after="0" w:afterLines="0" w:line="360" w:lineRule="auto"/>
              <w:jc w:val="center"/>
              <w:rPr>
                <w:rFonts w:hint="eastAsia" w:ascii="宋体" w:hAnsi="宋体" w:eastAsia="宋体" w:cs="宋体"/>
                <w:bCs/>
                <w:color w:val="auto"/>
                <w:kern w:val="0"/>
                <w:sz w:val="24"/>
                <w:szCs w:val="24"/>
                <w:highlight w:val="none"/>
                <w:lang w:val="en-US" w:eastAsia="zh-CN" w:bidi="ar-SA"/>
              </w:rPr>
            </w:pPr>
            <w:r>
              <w:rPr>
                <w:rFonts w:hint="eastAsia" w:ascii="宋体" w:hAnsi="宋体" w:eastAsia="宋体" w:cs="宋体"/>
                <w:bCs/>
                <w:sz w:val="24"/>
                <w:szCs w:val="24"/>
                <w:highlight w:val="none"/>
              </w:rPr>
              <w:t>＃</w:t>
            </w:r>
            <w:r>
              <w:rPr>
                <w:rFonts w:hint="eastAsia" w:ascii="宋体" w:hAnsi="宋体" w:eastAsia="宋体" w:cs="宋体"/>
                <w:bCs/>
                <w:color w:val="auto"/>
                <w:sz w:val="24"/>
                <w:szCs w:val="24"/>
                <w:highlight w:val="none"/>
              </w:rPr>
              <w:t>轮胎数量</w:t>
            </w:r>
          </w:p>
        </w:tc>
        <w:tc>
          <w:tcPr>
            <w:tcW w:w="4472" w:type="dxa"/>
            <w:shd w:val="clear" w:color="auto" w:fill="auto"/>
            <w:vAlign w:val="center"/>
          </w:tcPr>
          <w:p>
            <w:pPr>
              <w:pStyle w:val="6"/>
              <w:pageBreakBefore w:val="0"/>
              <w:shd w:val="clear" w:color="auto" w:fill="FFFFFF"/>
              <w:kinsoku/>
              <w:wordWrap/>
              <w:overflowPunct/>
              <w:topLinePunct w:val="0"/>
              <w:bidi w:val="0"/>
              <w:snapToGrid w:val="0"/>
              <w:spacing w:before="0" w:beforeLines="0" w:after="0" w:afterLines="0" w:line="360" w:lineRule="auto"/>
              <w:jc w:val="center"/>
              <w:rPr>
                <w:rFonts w:hint="eastAsia" w:ascii="宋体" w:hAnsi="宋体" w:eastAsia="宋体" w:cs="宋体"/>
                <w:bCs/>
                <w:color w:val="auto"/>
                <w:kern w:val="0"/>
                <w:sz w:val="24"/>
                <w:szCs w:val="24"/>
                <w:highlight w:val="none"/>
                <w:lang w:val="en-US" w:eastAsia="zh-CN" w:bidi="ar-SA"/>
              </w:rPr>
            </w:pPr>
            <w:r>
              <w:rPr>
                <w:rFonts w:hint="eastAsia" w:ascii="宋体" w:hAnsi="宋体" w:eastAsia="宋体" w:cs="宋体"/>
                <w:color w:val="auto"/>
                <w:kern w:val="2"/>
                <w:sz w:val="24"/>
                <w:szCs w:val="24"/>
                <w:highlight w:val="none"/>
                <w:lang w:val="en-US" w:eastAsia="zh-CN"/>
              </w:rPr>
              <w:t>≥5条（含备胎）</w:t>
            </w:r>
          </w:p>
        </w:tc>
        <w:tc>
          <w:tcPr>
            <w:tcW w:w="1205" w:type="dxa"/>
            <w:shd w:val="clear" w:color="auto" w:fill="auto"/>
            <w:vAlign w:val="center"/>
          </w:tcPr>
          <w:p>
            <w:pPr>
              <w:pStyle w:val="6"/>
              <w:pageBreakBefore w:val="0"/>
              <w:shd w:val="clear" w:color="auto" w:fill="FFFFFF"/>
              <w:kinsoku/>
              <w:wordWrap/>
              <w:overflowPunct/>
              <w:topLinePunct w:val="0"/>
              <w:bidi w:val="0"/>
              <w:snapToGrid w:val="0"/>
              <w:spacing w:before="0" w:beforeLines="0" w:after="0" w:afterLines="0" w:line="360" w:lineRule="auto"/>
              <w:jc w:val="center"/>
              <w:rPr>
                <w:rFonts w:hint="eastAsia" w:ascii="宋体" w:hAnsi="宋体" w:eastAsia="宋体" w:cs="宋体"/>
                <w:bCs/>
                <w:color w:val="auto"/>
                <w:kern w:val="0"/>
                <w:sz w:val="24"/>
                <w:szCs w:val="24"/>
                <w:highlight w:val="none"/>
                <w:lang w:val="en-US" w:eastAsia="zh-CN" w:bidi="ar-SA"/>
              </w:rPr>
            </w:pPr>
            <w:r>
              <w:rPr>
                <w:rFonts w:hint="eastAsia" w:ascii="宋体" w:hAnsi="宋体" w:eastAsia="宋体" w:cs="宋体"/>
                <w:bCs/>
                <w:color w:val="auto"/>
                <w:sz w:val="24"/>
                <w:szCs w:val="24"/>
                <w:highlight w:val="none"/>
                <w:lang w:val="en-US"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4" w:hRule="atLeast"/>
        </w:trPr>
        <w:tc>
          <w:tcPr>
            <w:tcW w:w="1012" w:type="dxa"/>
            <w:shd w:val="clear" w:color="auto" w:fill="auto"/>
            <w:vAlign w:val="center"/>
          </w:tcPr>
          <w:p>
            <w:pPr>
              <w:keepNext w:val="0"/>
              <w:keepLines w:val="0"/>
              <w:pageBreakBefore w:val="0"/>
              <w:widowControl w:val="0"/>
              <w:numPr>
                <w:ilvl w:val="0"/>
                <w:numId w:val="19"/>
              </w:numPr>
              <w:kinsoku/>
              <w:wordWrap/>
              <w:overflowPunct/>
              <w:topLinePunct w:val="0"/>
              <w:bidi w:val="0"/>
              <w:snapToGrid w:val="0"/>
              <w:spacing w:beforeLines="0" w:after="0" w:afterLines="0" w:line="360" w:lineRule="auto"/>
              <w:ind w:left="635" w:leftChars="0" w:hanging="425" w:firstLineChars="0"/>
              <w:jc w:val="center"/>
              <w:textAlignment w:val="center"/>
              <w:rPr>
                <w:rFonts w:hint="eastAsia" w:ascii="宋体" w:hAnsi="宋体" w:eastAsia="宋体" w:cs="宋体"/>
                <w:color w:val="auto"/>
                <w:sz w:val="24"/>
                <w:szCs w:val="24"/>
                <w:highlight w:val="none"/>
                <w:lang w:val="en-US" w:eastAsia="zh-CN"/>
              </w:rPr>
            </w:pPr>
          </w:p>
        </w:tc>
        <w:tc>
          <w:tcPr>
            <w:tcW w:w="2323" w:type="dxa"/>
            <w:shd w:val="clear" w:color="auto" w:fill="auto"/>
            <w:vAlign w:val="center"/>
          </w:tcPr>
          <w:p>
            <w:pPr>
              <w:pStyle w:val="6"/>
              <w:pageBreakBefore w:val="0"/>
              <w:shd w:val="clear" w:color="auto" w:fill="FFFFFF"/>
              <w:kinsoku/>
              <w:wordWrap/>
              <w:overflowPunct/>
              <w:topLinePunct w:val="0"/>
              <w:bidi w:val="0"/>
              <w:snapToGrid w:val="0"/>
              <w:spacing w:before="0" w:beforeLines="0" w:after="0" w:afterLines="0" w:line="360" w:lineRule="auto"/>
              <w:jc w:val="center"/>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Cs/>
                <w:sz w:val="24"/>
                <w:szCs w:val="24"/>
                <w:highlight w:val="none"/>
              </w:rPr>
              <w:t>＃</w:t>
            </w:r>
            <w:r>
              <w:rPr>
                <w:rFonts w:hint="eastAsia" w:ascii="宋体" w:hAnsi="宋体" w:eastAsia="宋体" w:cs="宋体"/>
                <w:bCs/>
                <w:color w:val="auto"/>
                <w:sz w:val="24"/>
                <w:szCs w:val="24"/>
                <w:highlight w:val="none"/>
              </w:rPr>
              <w:t>制动系统</w:t>
            </w:r>
          </w:p>
        </w:tc>
        <w:tc>
          <w:tcPr>
            <w:tcW w:w="4472" w:type="dxa"/>
            <w:shd w:val="clear" w:color="auto" w:fill="auto"/>
            <w:vAlign w:val="center"/>
          </w:tcPr>
          <w:p>
            <w:pPr>
              <w:pStyle w:val="6"/>
              <w:pageBreakBefore w:val="0"/>
              <w:shd w:val="clear" w:color="auto" w:fill="FFFFFF"/>
              <w:kinsoku/>
              <w:wordWrap/>
              <w:overflowPunct/>
              <w:topLinePunct w:val="0"/>
              <w:bidi w:val="0"/>
              <w:snapToGrid w:val="0"/>
              <w:spacing w:before="0" w:beforeLines="0" w:after="0" w:afterLines="0" w:line="360" w:lineRule="auto"/>
              <w:jc w:val="center"/>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Cs/>
                <w:color w:val="auto"/>
                <w:sz w:val="24"/>
                <w:szCs w:val="24"/>
                <w:highlight w:val="none"/>
              </w:rPr>
              <w:t>前</w:t>
            </w:r>
            <w:r>
              <w:rPr>
                <w:rFonts w:hint="eastAsia" w:ascii="宋体" w:hAnsi="宋体" w:eastAsia="宋体" w:cs="宋体"/>
                <w:bCs/>
                <w:color w:val="auto"/>
                <w:sz w:val="24"/>
                <w:szCs w:val="24"/>
                <w:highlight w:val="none"/>
                <w:lang w:val="en-US" w:eastAsia="zh-CN"/>
              </w:rPr>
              <w:t>后</w:t>
            </w:r>
            <w:r>
              <w:rPr>
                <w:rFonts w:hint="eastAsia" w:ascii="宋体" w:hAnsi="宋体" w:eastAsia="宋体" w:cs="宋体"/>
                <w:bCs/>
                <w:color w:val="auto"/>
                <w:sz w:val="24"/>
                <w:szCs w:val="24"/>
                <w:highlight w:val="none"/>
              </w:rPr>
              <w:t>盘式刹车</w:t>
            </w:r>
          </w:p>
        </w:tc>
        <w:tc>
          <w:tcPr>
            <w:tcW w:w="1205" w:type="dxa"/>
            <w:shd w:val="clear" w:color="auto" w:fill="auto"/>
            <w:vAlign w:val="center"/>
          </w:tcPr>
          <w:p>
            <w:pPr>
              <w:pStyle w:val="6"/>
              <w:pageBreakBefore w:val="0"/>
              <w:shd w:val="clear" w:color="auto" w:fill="FFFFFF"/>
              <w:kinsoku/>
              <w:wordWrap/>
              <w:overflowPunct/>
              <w:topLinePunct w:val="0"/>
              <w:bidi w:val="0"/>
              <w:snapToGrid w:val="0"/>
              <w:spacing w:before="0" w:beforeLines="0" w:after="0" w:afterLines="0" w:line="360" w:lineRule="auto"/>
              <w:jc w:val="center"/>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4" w:hRule="atLeast"/>
        </w:trPr>
        <w:tc>
          <w:tcPr>
            <w:tcW w:w="1012" w:type="dxa"/>
            <w:shd w:val="clear" w:color="auto" w:fill="auto"/>
            <w:vAlign w:val="center"/>
          </w:tcPr>
          <w:p>
            <w:pPr>
              <w:keepNext w:val="0"/>
              <w:keepLines w:val="0"/>
              <w:pageBreakBefore w:val="0"/>
              <w:widowControl w:val="0"/>
              <w:numPr>
                <w:ilvl w:val="0"/>
                <w:numId w:val="19"/>
              </w:numPr>
              <w:kinsoku/>
              <w:wordWrap/>
              <w:overflowPunct/>
              <w:topLinePunct w:val="0"/>
              <w:bidi w:val="0"/>
              <w:snapToGrid w:val="0"/>
              <w:spacing w:beforeLines="0" w:after="0" w:afterLines="0" w:line="360" w:lineRule="auto"/>
              <w:ind w:left="635" w:leftChars="0" w:hanging="425" w:firstLineChars="0"/>
              <w:jc w:val="center"/>
              <w:textAlignment w:val="center"/>
              <w:rPr>
                <w:rFonts w:hint="eastAsia" w:ascii="宋体" w:hAnsi="宋体" w:eastAsia="宋体" w:cs="宋体"/>
                <w:color w:val="auto"/>
                <w:sz w:val="24"/>
                <w:szCs w:val="24"/>
                <w:highlight w:val="none"/>
                <w:lang w:val="en-US" w:eastAsia="zh-CN"/>
              </w:rPr>
            </w:pPr>
          </w:p>
        </w:tc>
        <w:tc>
          <w:tcPr>
            <w:tcW w:w="2323" w:type="dxa"/>
            <w:shd w:val="clear" w:color="auto" w:fill="auto"/>
            <w:vAlign w:val="center"/>
          </w:tcPr>
          <w:p>
            <w:pPr>
              <w:pStyle w:val="6"/>
              <w:pageBreakBefore w:val="0"/>
              <w:shd w:val="clear" w:color="auto" w:fill="FFFFFF"/>
              <w:kinsoku/>
              <w:wordWrap/>
              <w:overflowPunct/>
              <w:topLinePunct w:val="0"/>
              <w:bidi w:val="0"/>
              <w:snapToGrid w:val="0"/>
              <w:spacing w:before="0" w:beforeLines="0" w:after="0" w:afterLines="0" w:line="360" w:lineRule="auto"/>
              <w:jc w:val="center"/>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Cs/>
                <w:sz w:val="24"/>
                <w:szCs w:val="24"/>
                <w:highlight w:val="none"/>
              </w:rPr>
              <w:t>＃</w:t>
            </w:r>
            <w:r>
              <w:rPr>
                <w:rFonts w:hint="eastAsia" w:ascii="宋体" w:hAnsi="宋体" w:eastAsia="宋体" w:cs="宋体"/>
                <w:bCs/>
                <w:color w:val="auto"/>
                <w:sz w:val="24"/>
                <w:szCs w:val="24"/>
                <w:highlight w:val="none"/>
              </w:rPr>
              <w:t>油箱</w:t>
            </w:r>
          </w:p>
        </w:tc>
        <w:tc>
          <w:tcPr>
            <w:tcW w:w="4472" w:type="dxa"/>
            <w:shd w:val="clear" w:color="auto" w:fill="auto"/>
            <w:vAlign w:val="center"/>
          </w:tcPr>
          <w:p>
            <w:pPr>
              <w:pStyle w:val="6"/>
              <w:pageBreakBefore w:val="0"/>
              <w:shd w:val="clear" w:color="auto" w:fill="FFFFFF"/>
              <w:kinsoku/>
              <w:wordWrap/>
              <w:overflowPunct/>
              <w:topLinePunct w:val="0"/>
              <w:bidi w:val="0"/>
              <w:snapToGrid w:val="0"/>
              <w:spacing w:before="0" w:beforeLines="0" w:after="0" w:afterLines="0" w:line="360" w:lineRule="auto"/>
              <w:jc w:val="center"/>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Cs/>
                <w:color w:val="auto"/>
                <w:sz w:val="24"/>
                <w:szCs w:val="24"/>
                <w:highlight w:val="none"/>
              </w:rPr>
              <w:t>≥80L</w:t>
            </w:r>
          </w:p>
        </w:tc>
        <w:tc>
          <w:tcPr>
            <w:tcW w:w="1205" w:type="dxa"/>
            <w:shd w:val="clear" w:color="auto" w:fill="auto"/>
            <w:vAlign w:val="center"/>
          </w:tcPr>
          <w:p>
            <w:pPr>
              <w:pStyle w:val="6"/>
              <w:pageBreakBefore w:val="0"/>
              <w:shd w:val="clear" w:color="auto" w:fill="FFFFFF"/>
              <w:kinsoku/>
              <w:wordWrap/>
              <w:overflowPunct/>
              <w:topLinePunct w:val="0"/>
              <w:bidi w:val="0"/>
              <w:snapToGrid w:val="0"/>
              <w:spacing w:before="0" w:beforeLines="0" w:after="0" w:afterLines="0" w:line="360" w:lineRule="auto"/>
              <w:jc w:val="center"/>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4" w:hRule="atLeast"/>
        </w:trPr>
        <w:tc>
          <w:tcPr>
            <w:tcW w:w="1012" w:type="dxa"/>
            <w:shd w:val="clear" w:color="auto" w:fill="auto"/>
            <w:vAlign w:val="center"/>
          </w:tcPr>
          <w:p>
            <w:pPr>
              <w:keepNext w:val="0"/>
              <w:keepLines w:val="0"/>
              <w:pageBreakBefore w:val="0"/>
              <w:widowControl w:val="0"/>
              <w:numPr>
                <w:ilvl w:val="0"/>
                <w:numId w:val="19"/>
              </w:numPr>
              <w:kinsoku/>
              <w:wordWrap/>
              <w:overflowPunct/>
              <w:topLinePunct w:val="0"/>
              <w:bidi w:val="0"/>
              <w:snapToGrid w:val="0"/>
              <w:spacing w:beforeLines="0" w:after="0" w:afterLines="0" w:line="360" w:lineRule="auto"/>
              <w:ind w:left="635" w:leftChars="0" w:hanging="425" w:firstLineChars="0"/>
              <w:jc w:val="center"/>
              <w:textAlignment w:val="center"/>
              <w:rPr>
                <w:rFonts w:hint="eastAsia" w:ascii="宋体" w:hAnsi="宋体" w:eastAsia="宋体" w:cs="宋体"/>
                <w:color w:val="auto"/>
                <w:sz w:val="24"/>
                <w:szCs w:val="24"/>
                <w:highlight w:val="none"/>
                <w:lang w:val="en-US" w:eastAsia="zh-CN"/>
              </w:rPr>
            </w:pPr>
          </w:p>
        </w:tc>
        <w:tc>
          <w:tcPr>
            <w:tcW w:w="2323" w:type="dxa"/>
            <w:shd w:val="clear" w:color="auto" w:fill="auto"/>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 w:val="0"/>
                <w:bCs w:val="0"/>
                <w:color w:val="auto"/>
                <w:sz w:val="24"/>
                <w:szCs w:val="24"/>
                <w:highlight w:val="none"/>
                <w:lang w:val="en-US" w:eastAsia="zh-Hans"/>
              </w:rPr>
            </w:pPr>
            <w:r>
              <w:rPr>
                <w:rFonts w:hint="eastAsia" w:ascii="宋体" w:hAnsi="宋体" w:eastAsia="宋体" w:cs="宋体"/>
                <w:bCs/>
                <w:sz w:val="24"/>
                <w:szCs w:val="24"/>
                <w:highlight w:val="none"/>
              </w:rPr>
              <w:t>＃</w:t>
            </w:r>
            <w:r>
              <w:rPr>
                <w:rFonts w:hint="eastAsia" w:ascii="宋体" w:hAnsi="宋体" w:eastAsia="宋体" w:cs="宋体"/>
                <w:b w:val="0"/>
                <w:bCs w:val="0"/>
                <w:color w:val="auto"/>
                <w:kern w:val="0"/>
                <w:sz w:val="24"/>
                <w:szCs w:val="24"/>
                <w:highlight w:val="none"/>
                <w:lang w:val="en-US" w:eastAsia="zh-CN" w:bidi="ar-SA"/>
              </w:rPr>
              <w:t>挡位数</w:t>
            </w:r>
          </w:p>
        </w:tc>
        <w:tc>
          <w:tcPr>
            <w:tcW w:w="4472" w:type="dxa"/>
            <w:shd w:val="clear" w:color="auto" w:fill="auto"/>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 w:val="0"/>
                <w:bCs w:val="0"/>
                <w:color w:val="auto"/>
                <w:sz w:val="24"/>
                <w:szCs w:val="24"/>
                <w:highlight w:val="none"/>
                <w:lang w:val="en-US" w:eastAsia="zh-Hans"/>
              </w:rPr>
            </w:pPr>
            <w:r>
              <w:rPr>
                <w:rFonts w:hint="eastAsia" w:ascii="宋体" w:hAnsi="宋体" w:eastAsia="宋体" w:cs="宋体"/>
                <w:b w:val="0"/>
                <w:bCs w:val="0"/>
                <w:color w:val="auto"/>
                <w:sz w:val="24"/>
                <w:szCs w:val="24"/>
                <w:highlight w:val="none"/>
                <w:lang w:val="en-US" w:eastAsia="zh-CN"/>
              </w:rPr>
              <w:t>≥8挡</w:t>
            </w:r>
          </w:p>
        </w:tc>
        <w:tc>
          <w:tcPr>
            <w:tcW w:w="1205" w:type="dxa"/>
            <w:shd w:val="clear" w:color="auto" w:fill="auto"/>
            <w:vAlign w:val="center"/>
          </w:tcPr>
          <w:p>
            <w:pPr>
              <w:pStyle w:val="6"/>
              <w:pageBreakBefore w:val="0"/>
              <w:shd w:val="clear" w:color="auto" w:fill="FFFFFF"/>
              <w:kinsoku/>
              <w:wordWrap/>
              <w:overflowPunct/>
              <w:topLinePunct w:val="0"/>
              <w:bidi w:val="0"/>
              <w:snapToGrid w:val="0"/>
              <w:spacing w:before="0" w:beforeLines="0" w:after="0" w:afterLines="0" w:line="360" w:lineRule="auto"/>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4" w:hRule="atLeast"/>
        </w:trPr>
        <w:tc>
          <w:tcPr>
            <w:tcW w:w="1012" w:type="dxa"/>
            <w:shd w:val="clear" w:color="auto" w:fill="auto"/>
            <w:vAlign w:val="center"/>
          </w:tcPr>
          <w:p>
            <w:pPr>
              <w:keepNext w:val="0"/>
              <w:keepLines w:val="0"/>
              <w:pageBreakBefore w:val="0"/>
              <w:widowControl w:val="0"/>
              <w:numPr>
                <w:ilvl w:val="0"/>
                <w:numId w:val="19"/>
              </w:numPr>
              <w:kinsoku/>
              <w:wordWrap/>
              <w:overflowPunct/>
              <w:topLinePunct w:val="0"/>
              <w:bidi w:val="0"/>
              <w:snapToGrid w:val="0"/>
              <w:spacing w:beforeLines="0" w:after="0" w:afterLines="0" w:line="360" w:lineRule="auto"/>
              <w:ind w:left="635" w:leftChars="0" w:hanging="425" w:firstLineChars="0"/>
              <w:jc w:val="center"/>
              <w:textAlignment w:val="center"/>
              <w:rPr>
                <w:rFonts w:hint="eastAsia" w:ascii="宋体" w:hAnsi="宋体" w:eastAsia="宋体" w:cs="宋体"/>
                <w:color w:val="auto"/>
                <w:sz w:val="24"/>
                <w:szCs w:val="24"/>
                <w:highlight w:val="none"/>
                <w:lang w:val="en-US" w:eastAsia="zh-CN"/>
              </w:rPr>
            </w:pPr>
          </w:p>
        </w:tc>
        <w:tc>
          <w:tcPr>
            <w:tcW w:w="2323" w:type="dxa"/>
            <w:shd w:val="clear" w:color="auto" w:fill="auto"/>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Cs/>
                <w:color w:val="auto"/>
                <w:kern w:val="0"/>
                <w:sz w:val="24"/>
                <w:szCs w:val="24"/>
                <w:highlight w:val="none"/>
                <w:lang w:val="en-US" w:eastAsia="zh-Hans" w:bidi="ar-SA"/>
              </w:rPr>
            </w:pPr>
            <w:r>
              <w:rPr>
                <w:rFonts w:hint="eastAsia" w:ascii="宋体" w:hAnsi="宋体" w:eastAsia="宋体" w:cs="宋体"/>
                <w:bCs/>
                <w:sz w:val="24"/>
                <w:szCs w:val="24"/>
                <w:highlight w:val="none"/>
              </w:rPr>
              <w:t>＃</w:t>
            </w:r>
            <w:r>
              <w:rPr>
                <w:rFonts w:hint="eastAsia" w:ascii="宋体" w:hAnsi="宋体" w:eastAsia="宋体" w:cs="宋体"/>
                <w:b w:val="0"/>
                <w:bCs w:val="0"/>
                <w:color w:val="auto"/>
                <w:sz w:val="24"/>
                <w:szCs w:val="24"/>
                <w:highlight w:val="none"/>
                <w:lang w:val="en-US" w:eastAsia="zh-CN"/>
              </w:rPr>
              <w:t>最高车速</w:t>
            </w:r>
          </w:p>
        </w:tc>
        <w:tc>
          <w:tcPr>
            <w:tcW w:w="4472" w:type="dxa"/>
            <w:shd w:val="clear" w:color="auto" w:fill="auto"/>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Cs/>
                <w:color w:val="auto"/>
                <w:kern w:val="0"/>
                <w:sz w:val="24"/>
                <w:szCs w:val="24"/>
                <w:highlight w:val="none"/>
                <w:lang w:val="en-US" w:eastAsia="zh-Hans" w:bidi="ar-SA"/>
              </w:rPr>
            </w:pPr>
            <w:r>
              <w:rPr>
                <w:rFonts w:hint="eastAsia" w:ascii="宋体" w:hAnsi="宋体" w:eastAsia="宋体" w:cs="宋体"/>
                <w:b w:val="0"/>
                <w:bCs w:val="0"/>
                <w:color w:val="auto"/>
                <w:sz w:val="24"/>
                <w:szCs w:val="24"/>
                <w:highlight w:val="none"/>
                <w:lang w:val="en-US" w:eastAsia="zh-CN"/>
              </w:rPr>
              <w:t>≥160km/h</w:t>
            </w:r>
          </w:p>
        </w:tc>
        <w:tc>
          <w:tcPr>
            <w:tcW w:w="1205" w:type="dxa"/>
            <w:shd w:val="clear" w:color="auto" w:fill="auto"/>
            <w:vAlign w:val="center"/>
          </w:tcPr>
          <w:p>
            <w:pPr>
              <w:pStyle w:val="6"/>
              <w:pageBreakBefore w:val="0"/>
              <w:shd w:val="clear" w:color="auto" w:fill="FFFFFF"/>
              <w:kinsoku/>
              <w:wordWrap/>
              <w:overflowPunct/>
              <w:topLinePunct w:val="0"/>
              <w:bidi w:val="0"/>
              <w:snapToGrid w:val="0"/>
              <w:spacing w:before="0" w:beforeLines="0" w:after="0" w:afterLines="0" w:line="360" w:lineRule="auto"/>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4" w:hRule="atLeast"/>
        </w:trPr>
        <w:tc>
          <w:tcPr>
            <w:tcW w:w="1012" w:type="dxa"/>
            <w:shd w:val="clear" w:color="auto" w:fill="auto"/>
            <w:vAlign w:val="center"/>
          </w:tcPr>
          <w:p>
            <w:pPr>
              <w:keepNext w:val="0"/>
              <w:keepLines w:val="0"/>
              <w:pageBreakBefore w:val="0"/>
              <w:widowControl w:val="0"/>
              <w:numPr>
                <w:ilvl w:val="0"/>
                <w:numId w:val="19"/>
              </w:numPr>
              <w:kinsoku/>
              <w:wordWrap/>
              <w:overflowPunct/>
              <w:topLinePunct w:val="0"/>
              <w:bidi w:val="0"/>
              <w:snapToGrid w:val="0"/>
              <w:spacing w:beforeLines="0" w:after="0" w:afterLines="0" w:line="360" w:lineRule="auto"/>
              <w:ind w:left="635" w:leftChars="0" w:hanging="425" w:firstLineChars="0"/>
              <w:jc w:val="center"/>
              <w:textAlignment w:val="center"/>
              <w:rPr>
                <w:rFonts w:hint="eastAsia" w:ascii="宋体" w:hAnsi="宋体" w:eastAsia="宋体" w:cs="宋体"/>
                <w:color w:val="auto"/>
                <w:sz w:val="24"/>
                <w:szCs w:val="24"/>
                <w:highlight w:val="none"/>
                <w:lang w:val="en-US" w:eastAsia="zh-CN"/>
              </w:rPr>
            </w:pPr>
          </w:p>
        </w:tc>
        <w:tc>
          <w:tcPr>
            <w:tcW w:w="2323" w:type="dxa"/>
            <w:shd w:val="clear" w:color="auto" w:fill="auto"/>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Cs/>
                <w:color w:val="auto"/>
                <w:kern w:val="0"/>
                <w:sz w:val="24"/>
                <w:szCs w:val="24"/>
                <w:highlight w:val="none"/>
                <w:lang w:val="en-US" w:eastAsia="zh-CN" w:bidi="ar-SA"/>
              </w:rPr>
            </w:pPr>
            <w:r>
              <w:rPr>
                <w:rFonts w:hint="eastAsia" w:ascii="宋体" w:hAnsi="宋体" w:eastAsia="宋体" w:cs="宋体"/>
                <w:bCs/>
                <w:sz w:val="24"/>
                <w:szCs w:val="24"/>
                <w:highlight w:val="none"/>
              </w:rPr>
              <w:t>＃</w:t>
            </w:r>
            <w:r>
              <w:rPr>
                <w:rFonts w:hint="eastAsia" w:ascii="宋体" w:hAnsi="宋体" w:eastAsia="宋体" w:cs="宋体"/>
                <w:b w:val="0"/>
                <w:bCs w:val="0"/>
                <w:color w:val="auto"/>
                <w:sz w:val="24"/>
                <w:szCs w:val="24"/>
                <w:highlight w:val="none"/>
                <w:lang w:val="en-US" w:eastAsia="zh-CN"/>
              </w:rPr>
              <w:t>总质量</w:t>
            </w:r>
          </w:p>
        </w:tc>
        <w:tc>
          <w:tcPr>
            <w:tcW w:w="4472" w:type="dxa"/>
            <w:shd w:val="clear" w:color="auto" w:fill="auto"/>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Cs/>
                <w:color w:val="auto"/>
                <w:kern w:val="0"/>
                <w:sz w:val="24"/>
                <w:szCs w:val="24"/>
                <w:highlight w:val="none"/>
                <w:lang w:val="en-US" w:eastAsia="zh-CN" w:bidi="ar-SA"/>
              </w:rPr>
            </w:pPr>
            <w:r>
              <w:rPr>
                <w:rFonts w:hint="eastAsia" w:ascii="宋体" w:hAnsi="宋体" w:eastAsia="宋体" w:cs="宋体"/>
                <w:b w:val="0"/>
                <w:bCs w:val="0"/>
                <w:color w:val="auto"/>
                <w:sz w:val="24"/>
                <w:szCs w:val="24"/>
                <w:highlight w:val="none"/>
                <w:lang w:val="en-US" w:eastAsia="zh-CN"/>
              </w:rPr>
              <w:t>3300kg≤总质量≤3500kg</w:t>
            </w:r>
          </w:p>
        </w:tc>
        <w:tc>
          <w:tcPr>
            <w:tcW w:w="1205" w:type="dxa"/>
            <w:shd w:val="clear" w:color="auto" w:fill="auto"/>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Cs/>
                <w:color w:val="auto"/>
                <w:kern w:val="0"/>
                <w:sz w:val="24"/>
                <w:szCs w:val="24"/>
                <w:highlight w:val="none"/>
                <w:lang w:val="en-US" w:eastAsia="zh-CN" w:bidi="ar-SA"/>
              </w:rPr>
            </w:pPr>
            <w:r>
              <w:rPr>
                <w:rFonts w:hint="eastAsia" w:ascii="宋体" w:hAnsi="宋体" w:eastAsia="宋体" w:cs="宋体"/>
                <w:b w:val="0"/>
                <w:bCs w:val="0"/>
                <w:color w:val="auto"/>
                <w:sz w:val="24"/>
                <w:szCs w:val="24"/>
                <w:highlight w:val="none"/>
                <w:lang w:val="en-US"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4" w:hRule="atLeast"/>
        </w:trPr>
        <w:tc>
          <w:tcPr>
            <w:tcW w:w="1012" w:type="dxa"/>
            <w:shd w:val="clear" w:color="auto" w:fill="auto"/>
            <w:vAlign w:val="center"/>
          </w:tcPr>
          <w:p>
            <w:pPr>
              <w:keepNext w:val="0"/>
              <w:keepLines w:val="0"/>
              <w:pageBreakBefore w:val="0"/>
              <w:widowControl w:val="0"/>
              <w:numPr>
                <w:ilvl w:val="0"/>
                <w:numId w:val="19"/>
              </w:numPr>
              <w:kinsoku/>
              <w:wordWrap/>
              <w:overflowPunct/>
              <w:topLinePunct w:val="0"/>
              <w:bidi w:val="0"/>
              <w:snapToGrid w:val="0"/>
              <w:spacing w:beforeLines="0" w:after="0" w:afterLines="0" w:line="360" w:lineRule="auto"/>
              <w:ind w:left="635" w:leftChars="0" w:hanging="425" w:firstLineChars="0"/>
              <w:jc w:val="center"/>
              <w:textAlignment w:val="center"/>
              <w:rPr>
                <w:rFonts w:hint="eastAsia" w:ascii="宋体" w:hAnsi="宋体" w:eastAsia="宋体" w:cs="宋体"/>
                <w:color w:val="auto"/>
                <w:sz w:val="24"/>
                <w:szCs w:val="24"/>
                <w:highlight w:val="none"/>
                <w:lang w:val="en-US" w:eastAsia="zh-CN"/>
              </w:rPr>
            </w:pPr>
          </w:p>
        </w:tc>
        <w:tc>
          <w:tcPr>
            <w:tcW w:w="2323" w:type="dxa"/>
            <w:shd w:val="clear" w:color="auto" w:fill="auto"/>
            <w:vAlign w:val="center"/>
          </w:tcPr>
          <w:p>
            <w:pPr>
              <w:pStyle w:val="6"/>
              <w:pageBreakBefore w:val="0"/>
              <w:shd w:val="clear" w:color="auto" w:fill="FFFFFF"/>
              <w:kinsoku/>
              <w:wordWrap/>
              <w:overflowPunct/>
              <w:topLinePunct w:val="0"/>
              <w:bidi w:val="0"/>
              <w:snapToGrid w:val="0"/>
              <w:spacing w:before="0" w:beforeLines="0" w:after="0" w:afterLines="0" w:line="360" w:lineRule="auto"/>
              <w:jc w:val="center"/>
              <w:rPr>
                <w:rFonts w:hint="eastAsia" w:ascii="宋体" w:hAnsi="宋体" w:eastAsia="宋体" w:cs="宋体"/>
                <w:bCs/>
                <w:color w:val="auto"/>
                <w:kern w:val="0"/>
                <w:sz w:val="24"/>
                <w:szCs w:val="24"/>
                <w:highlight w:val="none"/>
                <w:lang w:val="en-US" w:eastAsia="zh-CN" w:bidi="ar-SA"/>
              </w:rPr>
            </w:pPr>
            <w:r>
              <w:rPr>
                <w:rFonts w:hint="eastAsia" w:ascii="宋体" w:hAnsi="宋体" w:eastAsia="宋体" w:cs="宋体"/>
                <w:bCs/>
                <w:sz w:val="24"/>
                <w:szCs w:val="24"/>
                <w:highlight w:val="none"/>
              </w:rPr>
              <w:t>＃</w:t>
            </w:r>
            <w:r>
              <w:rPr>
                <w:rFonts w:hint="eastAsia" w:ascii="宋体" w:hAnsi="宋体" w:eastAsia="宋体" w:cs="宋体"/>
                <w:bCs/>
                <w:color w:val="auto"/>
                <w:sz w:val="24"/>
                <w:szCs w:val="24"/>
                <w:highlight w:val="none"/>
              </w:rPr>
              <w:t>车身结构</w:t>
            </w:r>
          </w:p>
        </w:tc>
        <w:tc>
          <w:tcPr>
            <w:tcW w:w="4472" w:type="dxa"/>
            <w:shd w:val="clear" w:color="auto" w:fill="auto"/>
            <w:vAlign w:val="center"/>
          </w:tcPr>
          <w:p>
            <w:pPr>
              <w:pStyle w:val="6"/>
              <w:pageBreakBefore w:val="0"/>
              <w:shd w:val="clear" w:color="auto" w:fill="FFFFFF"/>
              <w:kinsoku/>
              <w:wordWrap/>
              <w:overflowPunct/>
              <w:topLinePunct w:val="0"/>
              <w:bidi w:val="0"/>
              <w:snapToGrid w:val="0"/>
              <w:spacing w:before="0" w:beforeLines="0" w:after="0" w:afterLines="0" w:line="360" w:lineRule="auto"/>
              <w:jc w:val="center"/>
              <w:rPr>
                <w:rFonts w:hint="eastAsia" w:ascii="宋体" w:hAnsi="宋体" w:eastAsia="宋体" w:cs="宋体"/>
                <w:bCs/>
                <w:color w:val="auto"/>
                <w:kern w:val="0"/>
                <w:sz w:val="24"/>
                <w:szCs w:val="24"/>
                <w:highlight w:val="none"/>
                <w:lang w:val="en-US" w:eastAsia="zh-CN" w:bidi="ar-SA"/>
              </w:rPr>
            </w:pPr>
            <w:r>
              <w:rPr>
                <w:rFonts w:hint="eastAsia" w:ascii="宋体" w:hAnsi="宋体" w:eastAsia="宋体" w:cs="宋体"/>
                <w:bCs/>
                <w:color w:val="auto"/>
                <w:sz w:val="24"/>
                <w:szCs w:val="24"/>
                <w:highlight w:val="none"/>
              </w:rPr>
              <w:t>承载式车身</w:t>
            </w:r>
          </w:p>
        </w:tc>
        <w:tc>
          <w:tcPr>
            <w:tcW w:w="1205" w:type="dxa"/>
            <w:shd w:val="clear" w:color="auto" w:fill="auto"/>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4" w:hRule="atLeast"/>
        </w:trPr>
        <w:tc>
          <w:tcPr>
            <w:tcW w:w="1012" w:type="dxa"/>
            <w:shd w:val="clear" w:color="auto" w:fill="auto"/>
            <w:vAlign w:val="center"/>
          </w:tcPr>
          <w:p>
            <w:pPr>
              <w:keepNext w:val="0"/>
              <w:keepLines w:val="0"/>
              <w:pageBreakBefore w:val="0"/>
              <w:widowControl w:val="0"/>
              <w:numPr>
                <w:ilvl w:val="0"/>
                <w:numId w:val="19"/>
              </w:numPr>
              <w:kinsoku/>
              <w:wordWrap/>
              <w:overflowPunct/>
              <w:topLinePunct w:val="0"/>
              <w:bidi w:val="0"/>
              <w:snapToGrid w:val="0"/>
              <w:spacing w:beforeLines="0" w:after="0" w:afterLines="0" w:line="360" w:lineRule="auto"/>
              <w:ind w:left="635" w:leftChars="0" w:hanging="425" w:firstLineChars="0"/>
              <w:jc w:val="center"/>
              <w:textAlignment w:val="center"/>
              <w:rPr>
                <w:rFonts w:hint="eastAsia" w:ascii="宋体" w:hAnsi="宋体" w:eastAsia="宋体" w:cs="宋体"/>
                <w:color w:val="auto"/>
                <w:sz w:val="24"/>
                <w:szCs w:val="24"/>
                <w:highlight w:val="none"/>
                <w:lang w:val="en-US" w:eastAsia="zh-CN"/>
              </w:rPr>
            </w:pPr>
          </w:p>
        </w:tc>
        <w:tc>
          <w:tcPr>
            <w:tcW w:w="2323" w:type="dxa"/>
            <w:shd w:val="clear" w:color="auto" w:fill="auto"/>
            <w:vAlign w:val="center"/>
          </w:tcPr>
          <w:p>
            <w:pPr>
              <w:pStyle w:val="6"/>
              <w:pageBreakBefore w:val="0"/>
              <w:shd w:val="clear" w:color="auto" w:fill="FFFFFF"/>
              <w:kinsoku/>
              <w:wordWrap/>
              <w:overflowPunct/>
              <w:topLinePunct w:val="0"/>
              <w:bidi w:val="0"/>
              <w:snapToGrid w:val="0"/>
              <w:spacing w:before="0" w:beforeLines="0" w:after="0" w:afterLines="0" w:line="360" w:lineRule="auto"/>
              <w:jc w:val="center"/>
              <w:rPr>
                <w:rFonts w:hint="eastAsia" w:ascii="宋体" w:hAnsi="宋体" w:eastAsia="宋体" w:cs="宋体"/>
                <w:b/>
                <w:bCs w:val="0"/>
                <w:color w:val="auto"/>
                <w:kern w:val="0"/>
                <w:sz w:val="24"/>
                <w:szCs w:val="24"/>
                <w:highlight w:val="none"/>
                <w:lang w:val="en-US" w:eastAsia="zh-CN" w:bidi="ar-SA"/>
              </w:rPr>
            </w:pPr>
            <w:r>
              <w:rPr>
                <w:rFonts w:hint="eastAsia" w:ascii="宋体" w:hAnsi="宋体" w:eastAsia="宋体" w:cs="宋体"/>
                <w:bCs/>
                <w:sz w:val="24"/>
                <w:szCs w:val="24"/>
                <w:highlight w:val="none"/>
              </w:rPr>
              <w:t>＃</w:t>
            </w:r>
            <w:r>
              <w:rPr>
                <w:rFonts w:hint="eastAsia" w:ascii="宋体" w:hAnsi="宋体" w:eastAsia="宋体" w:cs="宋体"/>
                <w:bCs/>
                <w:color w:val="auto"/>
                <w:sz w:val="24"/>
                <w:szCs w:val="24"/>
                <w:highlight w:val="none"/>
                <w:lang w:val="en-US" w:eastAsia="zh-CN"/>
              </w:rPr>
              <w:t>主驾驶气囊</w:t>
            </w:r>
          </w:p>
        </w:tc>
        <w:tc>
          <w:tcPr>
            <w:tcW w:w="4472" w:type="dxa"/>
            <w:shd w:val="clear" w:color="auto" w:fill="auto"/>
            <w:vAlign w:val="center"/>
          </w:tcPr>
          <w:p>
            <w:pPr>
              <w:pStyle w:val="6"/>
              <w:pageBreakBefore w:val="0"/>
              <w:shd w:val="clear" w:color="auto" w:fill="FFFFFF"/>
              <w:kinsoku/>
              <w:wordWrap/>
              <w:overflowPunct/>
              <w:topLinePunct w:val="0"/>
              <w:bidi w:val="0"/>
              <w:snapToGrid w:val="0"/>
              <w:spacing w:before="0" w:beforeLines="0" w:after="0" w:afterLines="0" w:line="360" w:lineRule="auto"/>
              <w:jc w:val="center"/>
              <w:rPr>
                <w:rFonts w:hint="eastAsia" w:ascii="宋体" w:hAnsi="宋体" w:eastAsia="宋体" w:cs="宋体"/>
                <w:b/>
                <w:bCs w:val="0"/>
                <w:color w:val="auto"/>
                <w:kern w:val="0"/>
                <w:sz w:val="24"/>
                <w:szCs w:val="24"/>
                <w:highlight w:val="none"/>
                <w:lang w:val="en-US" w:eastAsia="zh-CN" w:bidi="ar-SA"/>
              </w:rPr>
            </w:pPr>
            <w:r>
              <w:rPr>
                <w:rFonts w:hint="eastAsia" w:ascii="宋体" w:hAnsi="宋体" w:eastAsia="宋体" w:cs="宋体"/>
                <w:bCs/>
                <w:color w:val="auto"/>
                <w:sz w:val="24"/>
                <w:szCs w:val="24"/>
                <w:highlight w:val="none"/>
                <w:lang w:val="en-US" w:eastAsia="zh-CN"/>
              </w:rPr>
              <w:t>有</w:t>
            </w:r>
          </w:p>
        </w:tc>
        <w:tc>
          <w:tcPr>
            <w:tcW w:w="1205" w:type="dxa"/>
            <w:shd w:val="clear" w:color="auto" w:fill="auto"/>
            <w:vAlign w:val="center"/>
          </w:tcPr>
          <w:p>
            <w:pPr>
              <w:pStyle w:val="6"/>
              <w:pageBreakBefore w:val="0"/>
              <w:shd w:val="clear" w:color="auto" w:fill="FFFFFF"/>
              <w:kinsoku/>
              <w:wordWrap/>
              <w:overflowPunct/>
              <w:topLinePunct w:val="0"/>
              <w:bidi w:val="0"/>
              <w:snapToGrid w:val="0"/>
              <w:spacing w:before="0" w:beforeLines="0" w:after="0" w:afterLines="0" w:line="360" w:lineRule="auto"/>
              <w:jc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bCs/>
                <w:color w:val="auto"/>
                <w:sz w:val="24"/>
                <w:szCs w:val="24"/>
                <w:highlight w:val="none"/>
                <w:lang w:val="en-US"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4" w:hRule="atLeast"/>
        </w:trPr>
        <w:tc>
          <w:tcPr>
            <w:tcW w:w="1012" w:type="dxa"/>
            <w:shd w:val="clear" w:color="auto" w:fill="auto"/>
            <w:vAlign w:val="center"/>
          </w:tcPr>
          <w:p>
            <w:pPr>
              <w:keepNext w:val="0"/>
              <w:keepLines w:val="0"/>
              <w:pageBreakBefore w:val="0"/>
              <w:widowControl w:val="0"/>
              <w:numPr>
                <w:ilvl w:val="0"/>
                <w:numId w:val="19"/>
              </w:numPr>
              <w:kinsoku/>
              <w:wordWrap/>
              <w:overflowPunct/>
              <w:topLinePunct w:val="0"/>
              <w:bidi w:val="0"/>
              <w:snapToGrid w:val="0"/>
              <w:spacing w:beforeLines="0" w:after="0" w:afterLines="0" w:line="360" w:lineRule="auto"/>
              <w:ind w:left="635" w:leftChars="0" w:hanging="425" w:firstLineChars="0"/>
              <w:jc w:val="center"/>
              <w:textAlignment w:val="center"/>
              <w:rPr>
                <w:rFonts w:hint="eastAsia" w:ascii="宋体" w:hAnsi="宋体" w:eastAsia="宋体" w:cs="宋体"/>
                <w:color w:val="auto"/>
                <w:sz w:val="24"/>
                <w:szCs w:val="24"/>
                <w:highlight w:val="none"/>
                <w:lang w:val="en-US" w:eastAsia="zh-CN"/>
              </w:rPr>
            </w:pPr>
          </w:p>
        </w:tc>
        <w:tc>
          <w:tcPr>
            <w:tcW w:w="2323" w:type="dxa"/>
            <w:shd w:val="clear" w:color="auto" w:fill="auto"/>
            <w:vAlign w:val="center"/>
          </w:tcPr>
          <w:p>
            <w:pPr>
              <w:pStyle w:val="6"/>
              <w:pageBreakBefore w:val="0"/>
              <w:shd w:val="clear" w:color="auto" w:fill="FFFFFF"/>
              <w:kinsoku/>
              <w:wordWrap/>
              <w:overflowPunct/>
              <w:topLinePunct w:val="0"/>
              <w:bidi w:val="0"/>
              <w:snapToGrid w:val="0"/>
              <w:spacing w:before="0" w:beforeLines="0" w:after="0" w:afterLines="0" w:line="360" w:lineRule="auto"/>
              <w:jc w:val="center"/>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Cs/>
                <w:sz w:val="24"/>
                <w:szCs w:val="24"/>
                <w:highlight w:val="none"/>
              </w:rPr>
              <w:t>＃</w:t>
            </w:r>
            <w:r>
              <w:rPr>
                <w:rFonts w:hint="eastAsia" w:ascii="宋体" w:hAnsi="宋体" w:eastAsia="宋体" w:cs="宋体"/>
                <w:bCs/>
                <w:color w:val="auto"/>
                <w:sz w:val="24"/>
                <w:szCs w:val="24"/>
                <w:highlight w:val="none"/>
              </w:rPr>
              <w:t>空调系统</w:t>
            </w:r>
          </w:p>
        </w:tc>
        <w:tc>
          <w:tcPr>
            <w:tcW w:w="4472" w:type="dxa"/>
            <w:shd w:val="clear" w:color="auto" w:fill="auto"/>
            <w:vAlign w:val="center"/>
          </w:tcPr>
          <w:p>
            <w:pPr>
              <w:pStyle w:val="6"/>
              <w:pageBreakBefore w:val="0"/>
              <w:shd w:val="clear" w:color="auto" w:fill="FFFFFF"/>
              <w:kinsoku/>
              <w:wordWrap/>
              <w:overflowPunct/>
              <w:topLinePunct w:val="0"/>
              <w:bidi w:val="0"/>
              <w:snapToGrid w:val="0"/>
              <w:spacing w:before="0" w:beforeLines="0" w:after="0" w:afterLines="0" w:line="360" w:lineRule="auto"/>
              <w:jc w:val="center"/>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Cs/>
                <w:color w:val="auto"/>
                <w:sz w:val="24"/>
                <w:szCs w:val="24"/>
                <w:highlight w:val="none"/>
              </w:rPr>
              <w:t>冷暖空调</w:t>
            </w:r>
          </w:p>
        </w:tc>
        <w:tc>
          <w:tcPr>
            <w:tcW w:w="1205" w:type="dxa"/>
            <w:shd w:val="clear" w:color="auto" w:fill="auto"/>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4" w:hRule="atLeast"/>
        </w:trPr>
        <w:tc>
          <w:tcPr>
            <w:tcW w:w="1012" w:type="dxa"/>
            <w:shd w:val="clear" w:color="auto" w:fill="auto"/>
            <w:vAlign w:val="center"/>
          </w:tcPr>
          <w:p>
            <w:pPr>
              <w:keepNext w:val="0"/>
              <w:keepLines w:val="0"/>
              <w:pageBreakBefore w:val="0"/>
              <w:widowControl w:val="0"/>
              <w:numPr>
                <w:ilvl w:val="0"/>
                <w:numId w:val="19"/>
              </w:numPr>
              <w:kinsoku/>
              <w:wordWrap/>
              <w:overflowPunct/>
              <w:topLinePunct w:val="0"/>
              <w:bidi w:val="0"/>
              <w:snapToGrid w:val="0"/>
              <w:spacing w:beforeLines="0" w:after="0" w:afterLines="0" w:line="360" w:lineRule="auto"/>
              <w:ind w:left="635" w:leftChars="0" w:hanging="425" w:firstLineChars="0"/>
              <w:jc w:val="center"/>
              <w:textAlignment w:val="center"/>
              <w:rPr>
                <w:rFonts w:hint="eastAsia" w:ascii="宋体" w:hAnsi="宋体" w:eastAsia="宋体" w:cs="宋体"/>
                <w:color w:val="auto"/>
                <w:sz w:val="24"/>
                <w:szCs w:val="24"/>
                <w:highlight w:val="none"/>
                <w:lang w:val="en-US" w:eastAsia="zh-CN"/>
              </w:rPr>
            </w:pPr>
          </w:p>
        </w:tc>
        <w:tc>
          <w:tcPr>
            <w:tcW w:w="2323" w:type="dxa"/>
            <w:shd w:val="clear" w:color="auto" w:fill="auto"/>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Cs/>
                <w:sz w:val="24"/>
                <w:szCs w:val="24"/>
                <w:highlight w:val="none"/>
              </w:rPr>
              <w:t>＃</w:t>
            </w:r>
            <w:r>
              <w:rPr>
                <w:rFonts w:hint="eastAsia" w:ascii="宋体" w:hAnsi="宋体" w:eastAsia="宋体" w:cs="宋体"/>
                <w:b w:val="0"/>
                <w:bCs w:val="0"/>
                <w:color w:val="auto"/>
                <w:sz w:val="24"/>
                <w:szCs w:val="24"/>
                <w:highlight w:val="none"/>
                <w:lang w:val="en-US" w:eastAsia="zh-CN"/>
              </w:rPr>
              <w:t>灯光</w:t>
            </w:r>
          </w:p>
        </w:tc>
        <w:tc>
          <w:tcPr>
            <w:tcW w:w="4472" w:type="dxa"/>
            <w:shd w:val="clear" w:color="auto" w:fill="auto"/>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sz w:val="24"/>
                <w:szCs w:val="24"/>
                <w:highlight w:val="none"/>
                <w:lang w:val="en-US" w:eastAsia="zh-CN"/>
              </w:rPr>
              <w:t>LED大灯</w:t>
            </w:r>
          </w:p>
        </w:tc>
        <w:tc>
          <w:tcPr>
            <w:tcW w:w="1205" w:type="dxa"/>
            <w:shd w:val="clear" w:color="auto" w:fill="auto"/>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4" w:hRule="atLeast"/>
        </w:trPr>
        <w:tc>
          <w:tcPr>
            <w:tcW w:w="1012" w:type="dxa"/>
            <w:shd w:val="clear" w:color="auto" w:fill="auto"/>
            <w:vAlign w:val="center"/>
          </w:tcPr>
          <w:p>
            <w:pPr>
              <w:keepNext w:val="0"/>
              <w:keepLines w:val="0"/>
              <w:pageBreakBefore w:val="0"/>
              <w:widowControl w:val="0"/>
              <w:numPr>
                <w:ilvl w:val="0"/>
                <w:numId w:val="19"/>
              </w:numPr>
              <w:kinsoku/>
              <w:wordWrap/>
              <w:overflowPunct/>
              <w:topLinePunct w:val="0"/>
              <w:bidi w:val="0"/>
              <w:snapToGrid w:val="0"/>
              <w:spacing w:beforeLines="0" w:after="0" w:afterLines="0" w:line="360" w:lineRule="auto"/>
              <w:ind w:left="635" w:leftChars="0" w:hanging="425" w:firstLineChars="0"/>
              <w:jc w:val="center"/>
              <w:textAlignment w:val="center"/>
              <w:rPr>
                <w:rFonts w:hint="eastAsia" w:ascii="宋体" w:hAnsi="宋体" w:eastAsia="宋体" w:cs="宋体"/>
                <w:color w:val="auto"/>
                <w:sz w:val="24"/>
                <w:szCs w:val="24"/>
                <w:highlight w:val="none"/>
                <w:lang w:val="en-US" w:eastAsia="zh-CN"/>
              </w:rPr>
            </w:pPr>
          </w:p>
        </w:tc>
        <w:tc>
          <w:tcPr>
            <w:tcW w:w="2323" w:type="dxa"/>
            <w:shd w:val="clear" w:color="auto" w:fill="auto"/>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Cs/>
                <w:sz w:val="24"/>
                <w:szCs w:val="24"/>
                <w:highlight w:val="none"/>
              </w:rPr>
              <w:t>＃</w:t>
            </w:r>
            <w:r>
              <w:rPr>
                <w:rFonts w:hint="eastAsia" w:ascii="宋体" w:hAnsi="宋体" w:eastAsia="宋体" w:cs="宋体"/>
                <w:b w:val="0"/>
                <w:bCs w:val="0"/>
                <w:color w:val="auto"/>
                <w:sz w:val="24"/>
                <w:szCs w:val="24"/>
                <w:highlight w:val="none"/>
                <w:lang w:val="en-US" w:eastAsia="zh-CN"/>
              </w:rPr>
              <w:t>接近角</w:t>
            </w:r>
          </w:p>
        </w:tc>
        <w:tc>
          <w:tcPr>
            <w:tcW w:w="4472" w:type="dxa"/>
            <w:shd w:val="clear" w:color="auto" w:fill="auto"/>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sz w:val="24"/>
                <w:szCs w:val="24"/>
                <w:highlight w:val="none"/>
                <w:lang w:val="en-US" w:eastAsia="zh-CN"/>
              </w:rPr>
              <w:t>≥19°</w:t>
            </w:r>
          </w:p>
        </w:tc>
        <w:tc>
          <w:tcPr>
            <w:tcW w:w="1205" w:type="dxa"/>
            <w:shd w:val="clear" w:color="auto" w:fill="auto"/>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4" w:hRule="atLeast"/>
        </w:trPr>
        <w:tc>
          <w:tcPr>
            <w:tcW w:w="1012" w:type="dxa"/>
            <w:shd w:val="clear" w:color="auto" w:fill="auto"/>
            <w:vAlign w:val="center"/>
          </w:tcPr>
          <w:p>
            <w:pPr>
              <w:keepNext w:val="0"/>
              <w:keepLines w:val="0"/>
              <w:pageBreakBefore w:val="0"/>
              <w:widowControl w:val="0"/>
              <w:numPr>
                <w:ilvl w:val="0"/>
                <w:numId w:val="19"/>
              </w:numPr>
              <w:kinsoku/>
              <w:wordWrap/>
              <w:overflowPunct/>
              <w:topLinePunct w:val="0"/>
              <w:bidi w:val="0"/>
              <w:snapToGrid w:val="0"/>
              <w:spacing w:beforeLines="0" w:after="0" w:afterLines="0" w:line="360" w:lineRule="auto"/>
              <w:ind w:left="635" w:leftChars="0" w:hanging="425" w:firstLineChars="0"/>
              <w:jc w:val="center"/>
              <w:textAlignment w:val="center"/>
              <w:rPr>
                <w:rFonts w:hint="eastAsia" w:ascii="宋体" w:hAnsi="宋体" w:eastAsia="宋体" w:cs="宋体"/>
                <w:color w:val="auto"/>
                <w:sz w:val="24"/>
                <w:szCs w:val="24"/>
                <w:highlight w:val="none"/>
                <w:lang w:val="en-US" w:eastAsia="zh-CN"/>
              </w:rPr>
            </w:pPr>
          </w:p>
        </w:tc>
        <w:tc>
          <w:tcPr>
            <w:tcW w:w="2323" w:type="dxa"/>
            <w:shd w:val="clear" w:color="auto" w:fill="auto"/>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Cs/>
                <w:sz w:val="24"/>
                <w:szCs w:val="24"/>
                <w:highlight w:val="none"/>
              </w:rPr>
              <w:t>＃</w:t>
            </w:r>
            <w:r>
              <w:rPr>
                <w:rFonts w:hint="eastAsia" w:ascii="宋体" w:hAnsi="宋体" w:eastAsia="宋体" w:cs="宋体"/>
                <w:b w:val="0"/>
                <w:bCs w:val="0"/>
                <w:color w:val="auto"/>
                <w:sz w:val="24"/>
                <w:szCs w:val="24"/>
                <w:highlight w:val="none"/>
                <w:lang w:val="en-US" w:eastAsia="zh-CN"/>
              </w:rPr>
              <w:t>离去角</w:t>
            </w:r>
          </w:p>
        </w:tc>
        <w:tc>
          <w:tcPr>
            <w:tcW w:w="4472" w:type="dxa"/>
            <w:shd w:val="clear" w:color="auto" w:fill="auto"/>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sz w:val="24"/>
                <w:szCs w:val="24"/>
                <w:highlight w:val="none"/>
                <w:lang w:val="en-US" w:eastAsia="zh-CN"/>
              </w:rPr>
              <w:t>≥21°</w:t>
            </w:r>
          </w:p>
        </w:tc>
        <w:tc>
          <w:tcPr>
            <w:tcW w:w="1205" w:type="dxa"/>
            <w:shd w:val="clear" w:color="auto" w:fill="auto"/>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4" w:hRule="atLeast"/>
        </w:trPr>
        <w:tc>
          <w:tcPr>
            <w:tcW w:w="1012" w:type="dxa"/>
            <w:shd w:val="clear" w:color="auto" w:fill="auto"/>
            <w:vAlign w:val="center"/>
          </w:tcPr>
          <w:p>
            <w:pPr>
              <w:keepNext w:val="0"/>
              <w:keepLines w:val="0"/>
              <w:pageBreakBefore w:val="0"/>
              <w:widowControl w:val="0"/>
              <w:numPr>
                <w:ilvl w:val="0"/>
                <w:numId w:val="19"/>
              </w:numPr>
              <w:kinsoku/>
              <w:wordWrap/>
              <w:overflowPunct/>
              <w:topLinePunct w:val="0"/>
              <w:bidi w:val="0"/>
              <w:snapToGrid w:val="0"/>
              <w:spacing w:beforeLines="0" w:after="0" w:afterLines="0" w:line="360" w:lineRule="auto"/>
              <w:ind w:left="635" w:leftChars="0" w:hanging="425" w:firstLineChars="0"/>
              <w:jc w:val="center"/>
              <w:textAlignment w:val="center"/>
              <w:rPr>
                <w:rFonts w:hint="eastAsia" w:ascii="宋体" w:hAnsi="宋体" w:eastAsia="宋体" w:cs="宋体"/>
                <w:color w:val="auto"/>
                <w:sz w:val="24"/>
                <w:szCs w:val="24"/>
                <w:highlight w:val="none"/>
                <w:lang w:val="en-US" w:eastAsia="zh-CN"/>
              </w:rPr>
            </w:pPr>
          </w:p>
        </w:tc>
        <w:tc>
          <w:tcPr>
            <w:tcW w:w="2323" w:type="dxa"/>
            <w:shd w:val="clear" w:color="auto" w:fill="auto"/>
            <w:vAlign w:val="center"/>
          </w:tcPr>
          <w:p>
            <w:pPr>
              <w:pStyle w:val="6"/>
              <w:pageBreakBefore w:val="0"/>
              <w:shd w:val="clear" w:color="auto" w:fill="FFFFFF"/>
              <w:kinsoku/>
              <w:wordWrap/>
              <w:overflowPunct/>
              <w:topLinePunct w:val="0"/>
              <w:bidi w:val="0"/>
              <w:snapToGrid w:val="0"/>
              <w:spacing w:before="0" w:beforeLines="0" w:after="0" w:afterLines="0" w:line="360" w:lineRule="auto"/>
              <w:jc w:val="center"/>
              <w:rPr>
                <w:rFonts w:hint="eastAsia" w:ascii="宋体" w:hAnsi="宋体" w:eastAsia="宋体" w:cs="宋体"/>
                <w:b/>
                <w:bCs w:val="0"/>
                <w:color w:val="auto"/>
                <w:kern w:val="0"/>
                <w:sz w:val="24"/>
                <w:szCs w:val="24"/>
                <w:highlight w:val="none"/>
                <w:lang w:val="en-US" w:eastAsia="zh-CN" w:bidi="ar-SA"/>
              </w:rPr>
            </w:pPr>
            <w:r>
              <w:rPr>
                <w:rFonts w:hint="eastAsia" w:ascii="宋体" w:hAnsi="宋体" w:eastAsia="宋体" w:cs="宋体"/>
                <w:bCs/>
                <w:sz w:val="24"/>
                <w:szCs w:val="24"/>
                <w:highlight w:val="none"/>
              </w:rPr>
              <w:t>＃</w:t>
            </w:r>
            <w:r>
              <w:rPr>
                <w:rFonts w:hint="eastAsia" w:ascii="宋体" w:hAnsi="宋体" w:eastAsia="宋体" w:cs="宋体"/>
                <w:bCs/>
                <w:color w:val="auto"/>
                <w:sz w:val="24"/>
                <w:szCs w:val="24"/>
                <w:highlight w:val="none"/>
              </w:rPr>
              <w:t>警灯警报器</w:t>
            </w:r>
          </w:p>
        </w:tc>
        <w:tc>
          <w:tcPr>
            <w:tcW w:w="4472" w:type="dxa"/>
            <w:shd w:val="clear" w:color="auto" w:fill="auto"/>
            <w:vAlign w:val="center"/>
          </w:tcPr>
          <w:p>
            <w:pPr>
              <w:pStyle w:val="6"/>
              <w:pageBreakBefore w:val="0"/>
              <w:shd w:val="clear" w:color="auto" w:fill="FFFFFF"/>
              <w:kinsoku/>
              <w:wordWrap/>
              <w:overflowPunct/>
              <w:topLinePunct w:val="0"/>
              <w:bidi w:val="0"/>
              <w:snapToGrid w:val="0"/>
              <w:spacing w:before="0" w:beforeLines="0" w:after="0" w:afterLines="0" w:line="360" w:lineRule="auto"/>
              <w:jc w:val="center"/>
              <w:rPr>
                <w:rFonts w:hint="eastAsia" w:ascii="宋体" w:hAnsi="宋体" w:eastAsia="宋体" w:cs="宋体"/>
                <w:b/>
                <w:bCs w:val="0"/>
                <w:color w:val="auto"/>
                <w:kern w:val="0"/>
                <w:sz w:val="24"/>
                <w:szCs w:val="24"/>
                <w:highlight w:val="none"/>
                <w:lang w:val="en-US" w:eastAsia="zh-CN" w:bidi="ar-SA"/>
              </w:rPr>
            </w:pPr>
            <w:r>
              <w:rPr>
                <w:rFonts w:hint="eastAsia" w:ascii="宋体" w:hAnsi="宋体" w:eastAsia="宋体" w:cs="宋体"/>
                <w:bCs/>
                <w:color w:val="auto"/>
                <w:sz w:val="24"/>
                <w:szCs w:val="24"/>
                <w:highlight w:val="none"/>
              </w:rPr>
              <w:t>长度≥1.</w:t>
            </w:r>
            <w:r>
              <w:rPr>
                <w:rFonts w:hint="eastAsia" w:ascii="宋体" w:hAnsi="宋体" w:eastAsia="宋体" w:cs="宋体"/>
                <w:bCs/>
                <w:color w:val="auto"/>
                <w:sz w:val="24"/>
                <w:szCs w:val="24"/>
                <w:highlight w:val="none"/>
                <w:lang w:val="en-US" w:eastAsia="zh-CN"/>
              </w:rPr>
              <w:t>2</w:t>
            </w:r>
            <w:r>
              <w:rPr>
                <w:rFonts w:hint="eastAsia" w:ascii="宋体" w:hAnsi="宋体" w:eastAsia="宋体" w:cs="宋体"/>
                <w:bCs/>
                <w:color w:val="auto"/>
                <w:sz w:val="24"/>
                <w:szCs w:val="24"/>
                <w:highlight w:val="none"/>
              </w:rPr>
              <w:t>m</w:t>
            </w:r>
          </w:p>
        </w:tc>
        <w:tc>
          <w:tcPr>
            <w:tcW w:w="1205" w:type="dxa"/>
            <w:shd w:val="clear" w:color="auto" w:fill="auto"/>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4" w:hRule="atLeast"/>
        </w:trPr>
        <w:tc>
          <w:tcPr>
            <w:tcW w:w="1012" w:type="dxa"/>
            <w:shd w:val="clear" w:color="auto" w:fill="auto"/>
            <w:vAlign w:val="center"/>
          </w:tcPr>
          <w:p>
            <w:pPr>
              <w:keepNext w:val="0"/>
              <w:keepLines w:val="0"/>
              <w:pageBreakBefore w:val="0"/>
              <w:widowControl w:val="0"/>
              <w:numPr>
                <w:ilvl w:val="0"/>
                <w:numId w:val="19"/>
              </w:numPr>
              <w:kinsoku/>
              <w:wordWrap/>
              <w:overflowPunct/>
              <w:topLinePunct w:val="0"/>
              <w:bidi w:val="0"/>
              <w:snapToGrid w:val="0"/>
              <w:spacing w:beforeLines="0" w:after="0" w:afterLines="0" w:line="360" w:lineRule="auto"/>
              <w:ind w:left="635" w:leftChars="0" w:hanging="425" w:firstLineChars="0"/>
              <w:jc w:val="center"/>
              <w:textAlignment w:val="center"/>
              <w:rPr>
                <w:rFonts w:hint="eastAsia" w:ascii="宋体" w:hAnsi="宋体" w:eastAsia="宋体" w:cs="宋体"/>
                <w:color w:val="auto"/>
                <w:sz w:val="24"/>
                <w:szCs w:val="24"/>
                <w:highlight w:val="none"/>
                <w:lang w:val="en-US" w:eastAsia="zh-CN"/>
              </w:rPr>
            </w:pPr>
          </w:p>
        </w:tc>
        <w:tc>
          <w:tcPr>
            <w:tcW w:w="2323" w:type="dxa"/>
            <w:shd w:val="clear" w:color="auto" w:fill="auto"/>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Cs/>
                <w:sz w:val="24"/>
                <w:szCs w:val="24"/>
                <w:highlight w:val="none"/>
              </w:rPr>
              <w:t>＃</w:t>
            </w:r>
            <w:r>
              <w:rPr>
                <w:rFonts w:hint="eastAsia" w:ascii="宋体" w:hAnsi="宋体" w:eastAsia="宋体" w:cs="宋体"/>
                <w:b w:val="0"/>
                <w:bCs w:val="0"/>
                <w:color w:val="auto"/>
                <w:sz w:val="24"/>
                <w:szCs w:val="24"/>
                <w:highlight w:val="none"/>
                <w:lang w:val="en-US" w:eastAsia="zh-CN"/>
              </w:rPr>
              <w:t>尾门开启方式</w:t>
            </w:r>
          </w:p>
        </w:tc>
        <w:tc>
          <w:tcPr>
            <w:tcW w:w="4472" w:type="dxa"/>
            <w:shd w:val="clear" w:color="auto" w:fill="auto"/>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sz w:val="24"/>
                <w:szCs w:val="24"/>
                <w:highlight w:val="none"/>
                <w:lang w:val="en-US" w:eastAsia="zh-CN"/>
              </w:rPr>
              <w:t>尾门双开</w:t>
            </w:r>
          </w:p>
        </w:tc>
        <w:tc>
          <w:tcPr>
            <w:tcW w:w="1205" w:type="dxa"/>
            <w:shd w:val="clear" w:color="auto" w:fill="auto"/>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4" w:hRule="atLeast"/>
        </w:trPr>
        <w:tc>
          <w:tcPr>
            <w:tcW w:w="1012" w:type="dxa"/>
            <w:shd w:val="clear" w:color="auto" w:fill="auto"/>
            <w:vAlign w:val="center"/>
          </w:tcPr>
          <w:p>
            <w:pPr>
              <w:keepNext w:val="0"/>
              <w:keepLines w:val="0"/>
              <w:pageBreakBefore w:val="0"/>
              <w:widowControl w:val="0"/>
              <w:numPr>
                <w:ilvl w:val="0"/>
                <w:numId w:val="19"/>
              </w:numPr>
              <w:kinsoku/>
              <w:wordWrap/>
              <w:overflowPunct/>
              <w:topLinePunct w:val="0"/>
              <w:bidi w:val="0"/>
              <w:snapToGrid w:val="0"/>
              <w:spacing w:beforeLines="0" w:after="0" w:afterLines="0" w:line="360" w:lineRule="auto"/>
              <w:ind w:left="635" w:leftChars="0" w:hanging="425" w:firstLineChars="0"/>
              <w:jc w:val="center"/>
              <w:textAlignment w:val="center"/>
              <w:rPr>
                <w:rFonts w:hint="eastAsia" w:ascii="宋体" w:hAnsi="宋体" w:eastAsia="宋体" w:cs="宋体"/>
                <w:color w:val="auto"/>
                <w:sz w:val="24"/>
                <w:szCs w:val="24"/>
                <w:highlight w:val="none"/>
                <w:lang w:val="en-US" w:eastAsia="zh-CN"/>
              </w:rPr>
            </w:pPr>
          </w:p>
        </w:tc>
        <w:tc>
          <w:tcPr>
            <w:tcW w:w="2323" w:type="dxa"/>
            <w:shd w:val="clear" w:color="auto" w:fill="auto"/>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Cs/>
                <w:sz w:val="24"/>
                <w:szCs w:val="24"/>
                <w:highlight w:val="none"/>
              </w:rPr>
              <w:t>＃</w:t>
            </w:r>
            <w:r>
              <w:rPr>
                <w:rFonts w:hint="eastAsia" w:ascii="宋体" w:hAnsi="宋体" w:eastAsia="宋体" w:cs="宋体"/>
                <w:b w:val="0"/>
                <w:bCs w:val="0"/>
                <w:color w:val="auto"/>
                <w:sz w:val="24"/>
                <w:szCs w:val="24"/>
                <w:highlight w:val="none"/>
                <w:lang w:val="en-US" w:eastAsia="zh-CN"/>
              </w:rPr>
              <w:t>中侧拉门</w:t>
            </w:r>
          </w:p>
        </w:tc>
        <w:tc>
          <w:tcPr>
            <w:tcW w:w="4472" w:type="dxa"/>
            <w:shd w:val="clear" w:color="auto" w:fill="auto"/>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sz w:val="24"/>
                <w:szCs w:val="24"/>
                <w:highlight w:val="none"/>
                <w:lang w:val="en-US" w:eastAsia="zh-CN"/>
              </w:rPr>
              <w:t>车身右侧中门为侧拉门</w:t>
            </w:r>
          </w:p>
        </w:tc>
        <w:tc>
          <w:tcPr>
            <w:tcW w:w="1205" w:type="dxa"/>
            <w:shd w:val="clear" w:color="auto" w:fill="auto"/>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4" w:hRule="atLeast"/>
        </w:trPr>
        <w:tc>
          <w:tcPr>
            <w:tcW w:w="1012" w:type="dxa"/>
            <w:shd w:val="clear" w:color="auto" w:fill="auto"/>
            <w:vAlign w:val="center"/>
          </w:tcPr>
          <w:p>
            <w:pPr>
              <w:keepNext w:val="0"/>
              <w:keepLines w:val="0"/>
              <w:pageBreakBefore w:val="0"/>
              <w:widowControl w:val="0"/>
              <w:numPr>
                <w:ilvl w:val="0"/>
                <w:numId w:val="19"/>
              </w:numPr>
              <w:kinsoku/>
              <w:wordWrap/>
              <w:overflowPunct/>
              <w:topLinePunct w:val="0"/>
              <w:bidi w:val="0"/>
              <w:snapToGrid w:val="0"/>
              <w:spacing w:beforeLines="0" w:after="0" w:afterLines="0" w:line="360" w:lineRule="auto"/>
              <w:ind w:left="635" w:leftChars="0" w:hanging="425" w:firstLineChars="0"/>
              <w:jc w:val="center"/>
              <w:textAlignment w:val="center"/>
              <w:rPr>
                <w:rFonts w:hint="eastAsia" w:ascii="宋体" w:hAnsi="宋体" w:eastAsia="宋体" w:cs="宋体"/>
                <w:color w:val="auto"/>
                <w:sz w:val="24"/>
                <w:szCs w:val="24"/>
                <w:highlight w:val="none"/>
                <w:lang w:val="en-US" w:eastAsia="zh-CN"/>
              </w:rPr>
            </w:pPr>
          </w:p>
        </w:tc>
        <w:tc>
          <w:tcPr>
            <w:tcW w:w="2323" w:type="dxa"/>
            <w:shd w:val="clear" w:color="auto" w:fill="auto"/>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Cs/>
                <w:sz w:val="24"/>
                <w:szCs w:val="24"/>
                <w:highlight w:val="none"/>
              </w:rPr>
              <w:t>＃</w:t>
            </w:r>
            <w:r>
              <w:rPr>
                <w:rFonts w:hint="eastAsia" w:ascii="宋体" w:hAnsi="宋体" w:eastAsia="宋体" w:cs="宋体"/>
                <w:b w:val="0"/>
                <w:bCs w:val="0"/>
                <w:color w:val="auto"/>
                <w:sz w:val="24"/>
                <w:szCs w:val="24"/>
                <w:highlight w:val="none"/>
              </w:rPr>
              <w:t>整车喷涂</w:t>
            </w:r>
          </w:p>
        </w:tc>
        <w:tc>
          <w:tcPr>
            <w:tcW w:w="4472" w:type="dxa"/>
            <w:shd w:val="clear" w:color="auto" w:fill="auto"/>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sz w:val="24"/>
                <w:szCs w:val="24"/>
                <w:highlight w:val="none"/>
              </w:rPr>
              <w:t>阴极电泳</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烤漆</w:t>
            </w:r>
          </w:p>
        </w:tc>
        <w:tc>
          <w:tcPr>
            <w:tcW w:w="1205" w:type="dxa"/>
            <w:shd w:val="clear" w:color="auto" w:fill="auto"/>
            <w:vAlign w:val="center"/>
          </w:tcPr>
          <w:p>
            <w:pPr>
              <w:pStyle w:val="46"/>
              <w:pageBreakBefore w:val="0"/>
              <w:shd w:val="clear" w:color="auto" w:fill="FFFFFF"/>
              <w:kinsoku/>
              <w:wordWrap/>
              <w:overflowPunct/>
              <w:topLinePunct w:val="0"/>
              <w:bidi w:val="0"/>
              <w:snapToGrid w:val="0"/>
              <w:spacing w:before="0" w:beforeLines="0" w:beforeAutospacing="0" w:after="0" w:afterLines="0" w:afterAutospacing="0" w:line="360" w:lineRule="auto"/>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无</w:t>
            </w:r>
          </w:p>
        </w:tc>
      </w:tr>
    </w:tbl>
    <w:p>
      <w:pPr>
        <w:pStyle w:val="504"/>
        <w:pageBreakBefore w:val="0"/>
        <w:kinsoku/>
        <w:wordWrap/>
        <w:overflowPunct/>
        <w:topLinePunct w:val="0"/>
        <w:bidi w:val="0"/>
        <w:snapToGrid w:val="0"/>
        <w:spacing w:beforeLines="0" w:after="0" w:afterLines="0" w:line="360" w:lineRule="auto"/>
        <w:ind w:firstLine="240" w:firstLineChars="100"/>
        <w:contextualSpacing/>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说明：标注★的项目为必须实质满足项，不满足视为未实质响应，视为投标无效</w:t>
      </w:r>
    </w:p>
    <w:p>
      <w:pPr>
        <w:pageBreakBefore w:val="0"/>
        <w:numPr>
          <w:ilvl w:val="0"/>
          <w:numId w:val="0"/>
        </w:numPr>
        <w:kinsoku/>
        <w:wordWrap/>
        <w:overflowPunct/>
        <w:topLinePunct w:val="0"/>
        <w:bidi w:val="0"/>
        <w:snapToGrid w:val="0"/>
        <w:spacing w:beforeLines="0" w:after="0" w:afterLines="0" w:line="360" w:lineRule="auto"/>
        <w:contextualSpacing/>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 验收标准</w:t>
      </w:r>
    </w:p>
    <w:p>
      <w:pPr>
        <w:pageBreakBefore w:val="0"/>
        <w:widowControl/>
        <w:kinsoku/>
        <w:wordWrap/>
        <w:overflowPunct/>
        <w:topLinePunct w:val="0"/>
        <w:bidi w:val="0"/>
        <w:snapToGrid w:val="0"/>
        <w:spacing w:beforeLines="0" w:after="0" w:afterLines="0" w:line="360" w:lineRule="auto"/>
        <w:ind w:firstLine="482"/>
        <w:contextualSpacing/>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按照采购合同的约定和现行国家标准、行业标准以及企业标准对每一项技术、服务、安全标准的履约情况进行确认。投标产品应为符合国家产品质量标准及厂家该型号汽车质量标准的新下线的未曾经过维修的崭新车辆，符合国家安全及环保要求，可以在北京地区上牌的合法车辆。采购人有权根据需要设置出厂检验、到货检验、安装调试检验、配套服务检验等多重验收环节。必要时，采购人有权邀请参加本项目的第三方机构参与验收。验收结束后，应当出具验收书，列明各项标准的验收情况及项目总体评价，由验收双方共同签署</w:t>
      </w:r>
      <w:r>
        <w:rPr>
          <w:rFonts w:hint="eastAsia" w:ascii="宋体" w:hAnsi="宋体" w:eastAsia="宋体" w:cs="宋体"/>
          <w:color w:val="auto"/>
          <w:sz w:val="24"/>
          <w:szCs w:val="24"/>
          <w:highlight w:val="none"/>
        </w:rPr>
        <w:t>。</w:t>
      </w:r>
    </w:p>
    <w:p>
      <w:pPr>
        <w:pageBreakBefore w:val="0"/>
        <w:widowControl/>
        <w:kinsoku/>
        <w:wordWrap/>
        <w:overflowPunct/>
        <w:topLinePunct w:val="0"/>
        <w:bidi w:val="0"/>
        <w:snapToGrid w:val="0"/>
        <w:spacing w:beforeLines="0" w:after="0" w:afterLines="0" w:line="360" w:lineRule="auto"/>
        <w:ind w:firstLine="482"/>
        <w:contextualSpacing/>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验收标准：所供车辆符合招标文件要求，且在本地登记注册上牌后，一次性到货交付验收。</w:t>
      </w:r>
    </w:p>
    <w:p>
      <w:pPr>
        <w:pageBreakBefore w:val="0"/>
        <w:kinsoku/>
        <w:wordWrap/>
        <w:overflowPunct/>
        <w:topLinePunct w:val="0"/>
        <w:bidi w:val="0"/>
        <w:snapToGrid w:val="0"/>
        <w:spacing w:beforeLines="0" w:after="0" w:afterLines="0" w:line="360" w:lineRule="auto"/>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环保专项承诺</w:t>
      </w:r>
    </w:p>
    <w:p>
      <w:pPr>
        <w:pageBreakBefore w:val="0"/>
        <w:kinsoku/>
        <w:wordWrap/>
        <w:overflowPunct/>
        <w:topLinePunct w:val="0"/>
        <w:bidi w:val="0"/>
        <w:snapToGrid w:val="0"/>
        <w:spacing w:beforeLines="0" w:afterLines="0" w:line="360" w:lineRule="auto"/>
        <w:ind w:firstLine="480" w:firstLineChars="200"/>
        <w:rPr>
          <w:rFonts w:hint="eastAsia" w:ascii="宋体" w:hAnsi="宋体"/>
          <w:sz w:val="24"/>
          <w:highlight w:val="none"/>
        </w:rPr>
      </w:pPr>
      <w:r>
        <w:rPr>
          <w:rFonts w:hint="eastAsia" w:ascii="宋体" w:hAnsi="宋体"/>
          <w:sz w:val="24"/>
          <w:highlight w:val="none"/>
        </w:rPr>
        <w:t>★（一）根据《北京市财政局 北京市生态环境局关于政府采购推广使用低挥发性有机化合物（VOCs）有关事项的通知》（京财采购〔2020〕2381号）文件的规定，政府采购货物、工程和服务项目中涉及涂料、胶黏剂、油墨、清洗剂等挥发性有机物产品的，属于强制性标准的，参与本项目的投标人应当执行符合本市和国家的VOCs含量限值标准，并按招标文件规定格式提供专项承诺，</w:t>
      </w:r>
      <w:r>
        <w:rPr>
          <w:rFonts w:hint="eastAsia" w:ascii="宋体" w:hAnsi="宋体"/>
          <w:b/>
          <w:bCs/>
          <w:sz w:val="24"/>
          <w:highlight w:val="none"/>
        </w:rPr>
        <w:t>未提供该承诺的按照无效投标处理。</w:t>
      </w:r>
    </w:p>
    <w:p>
      <w:pPr>
        <w:pageBreakBefore w:val="0"/>
        <w:numPr>
          <w:ilvl w:val="0"/>
          <w:numId w:val="0"/>
        </w:numPr>
        <w:kinsoku/>
        <w:wordWrap/>
        <w:overflowPunct/>
        <w:topLinePunct w:val="0"/>
        <w:bidi w:val="0"/>
        <w:snapToGrid w:val="0"/>
        <w:spacing w:beforeLines="0" w:afterLines="0" w:line="360" w:lineRule="auto"/>
        <w:ind w:firstLine="480" w:firstLineChars="200"/>
        <w:rPr>
          <w:rFonts w:hint="eastAsia" w:ascii="宋体" w:hAnsi="宋体"/>
          <w:b/>
          <w:bCs/>
          <w:sz w:val="24"/>
          <w:highlight w:val="none"/>
        </w:rPr>
      </w:pPr>
      <w:r>
        <w:rPr>
          <w:rFonts w:hint="eastAsia" w:ascii="宋体" w:hAnsi="宋体"/>
          <w:sz w:val="24"/>
          <w:highlight w:val="none"/>
          <w:lang w:eastAsia="zh-CN"/>
        </w:rPr>
        <w:t>（</w:t>
      </w:r>
      <w:r>
        <w:rPr>
          <w:rFonts w:hint="eastAsia" w:ascii="宋体" w:hAnsi="宋体"/>
          <w:sz w:val="24"/>
          <w:highlight w:val="none"/>
          <w:lang w:val="en-US" w:eastAsia="zh-CN"/>
        </w:rPr>
        <w:t>二</w:t>
      </w:r>
      <w:r>
        <w:rPr>
          <w:rFonts w:hint="eastAsia" w:ascii="宋体" w:hAnsi="宋体"/>
          <w:sz w:val="24"/>
          <w:highlight w:val="none"/>
          <w:lang w:eastAsia="zh-CN"/>
        </w:rPr>
        <w:t>）</w:t>
      </w:r>
      <w:r>
        <w:rPr>
          <w:rFonts w:hint="eastAsia" w:ascii="宋体" w:hAnsi="宋体"/>
          <w:sz w:val="24"/>
          <w:highlight w:val="none"/>
        </w:rPr>
        <w:t>根据《北京市财政局 北京市生态环境局关于政府采购推广使用低挥发性有机化合物（VOCs）有关事项的通知》（京财采购〔2020〕2381 号）文件的规定，政府采购货物、工程和服务项目中涉及涂料、胶黏剂、油墨、清洗剂等挥发性有机物产品的，属于推荐性标准的，应在招标文件中载明优惠幅度，以及评审标准和方法等，以体现优先采购。本项采购中，低挥发性有机化合物含量涂料产品技术要求（GB/T38597-2020）属于国家推荐性标准，投标人可承诺在生产过程中使用的相关材料符合本市和国家相关政策。</w:t>
      </w:r>
      <w:r>
        <w:rPr>
          <w:rFonts w:hint="eastAsia" w:ascii="宋体" w:hAnsi="宋体"/>
          <w:b/>
          <w:bCs/>
          <w:sz w:val="24"/>
          <w:highlight w:val="none"/>
        </w:rPr>
        <w:t>本项承诺为非实质响应条款，投标人可根据实际情况自行提供。</w:t>
      </w:r>
    </w:p>
    <w:p>
      <w:pPr>
        <w:pStyle w:val="31"/>
        <w:numPr>
          <w:ilvl w:val="0"/>
          <w:numId w:val="0"/>
        </w:numPr>
        <w:snapToGrid w:val="0"/>
        <w:spacing w:beforeLines="0" w:afterLines="0" w:line="360" w:lineRule="auto"/>
        <w:rPr>
          <w:rFonts w:hint="eastAsia" w:ascii="宋体" w:hAnsi="宋体" w:eastAsia="宋体" w:cs="宋体"/>
          <w:b/>
          <w:bCs w:val="0"/>
          <w:color w:val="auto"/>
          <w:sz w:val="24"/>
          <w:szCs w:val="24"/>
          <w:highlight w:val="none"/>
          <w:lang w:val="en-US" w:eastAsia="zh-CN"/>
        </w:rPr>
      </w:pPr>
      <w:r>
        <w:rPr>
          <w:rFonts w:hint="eastAsia" w:ascii="宋体" w:hAnsi="宋体" w:eastAsia="宋体" w:cs="宋体"/>
          <w:color w:val="auto"/>
          <w:sz w:val="24"/>
          <w:szCs w:val="24"/>
          <w:highlight w:val="none"/>
          <w:lang w:val="en-US" w:eastAsia="zh-CN"/>
        </w:rPr>
        <w:t>5.</w:t>
      </w:r>
      <w:r>
        <w:rPr>
          <w:rFonts w:hint="eastAsia" w:ascii="宋体" w:hAnsi="宋体" w:eastAsia="宋体" w:cs="宋体"/>
          <w:b/>
          <w:bCs w:val="0"/>
          <w:color w:val="auto"/>
          <w:sz w:val="24"/>
          <w:szCs w:val="24"/>
          <w:highlight w:val="none"/>
          <w:lang w:val="en-US" w:eastAsia="zh-CN"/>
        </w:rPr>
        <w:t>其他要求</w:t>
      </w:r>
    </w:p>
    <w:p>
      <w:pPr>
        <w:pStyle w:val="31"/>
        <w:pageBreakBefore w:val="0"/>
        <w:kinsoku/>
        <w:wordWrap/>
        <w:overflowPunct/>
        <w:topLinePunct w:val="0"/>
        <w:bidi w:val="0"/>
        <w:snapToGrid w:val="0"/>
        <w:spacing w:beforeLines="0" w:afterLines="0"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（1）投标人在投标时应根据采购需求的要求提供应急保证措施；</w:t>
      </w:r>
    </w:p>
    <w:p>
      <w:pPr>
        <w:pStyle w:val="31"/>
        <w:pageBreakBefore w:val="0"/>
        <w:kinsoku/>
        <w:wordWrap/>
        <w:overflowPunct/>
        <w:topLinePunct w:val="0"/>
        <w:bidi w:val="0"/>
        <w:snapToGrid w:val="0"/>
        <w:spacing w:beforeLines="0" w:afterLines="0"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（2）投标人应提供售后服务方案，包含但不限于：供货商售后服务能力、保修及售后服务方案、售后服务方案、应急保障方案等内容。</w:t>
      </w:r>
    </w:p>
    <w:p>
      <w:pPr>
        <w:pStyle w:val="31"/>
        <w:pageBreakBefore w:val="0"/>
        <w:kinsoku/>
        <w:wordWrap/>
        <w:overflowPunct/>
        <w:topLinePunct w:val="0"/>
        <w:bidi w:val="0"/>
        <w:snapToGrid w:val="0"/>
        <w:spacing w:beforeLines="0" w:afterLines="0" w:line="360" w:lineRule="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（3）投标人应提供投标产品整体性能证明材料，包括但不限于：提供所投车辆①驾驶性能、②舒适性、③安全性能、④造型品质等方面的相关说明。</w:t>
      </w:r>
    </w:p>
    <w:p>
      <w:pPr>
        <w:pStyle w:val="31"/>
        <w:pageBreakBefore w:val="0"/>
        <w:kinsoku/>
        <w:wordWrap/>
        <w:overflowPunct/>
        <w:topLinePunct w:val="0"/>
        <w:bidi w:val="0"/>
        <w:snapToGrid w:val="0"/>
        <w:spacing w:beforeLines="0" w:afterLines="0" w:line="360" w:lineRule="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（4）提供所投车辆关键部件质量证明材料，包括但不限于：提供所投车辆的①车身结构、②动力系统、③变速箱、④底盘制动方面的相关说明。</w:t>
      </w:r>
    </w:p>
    <w:p>
      <w:pPr>
        <w:pStyle w:val="31"/>
        <w:pageBreakBefore w:val="0"/>
        <w:kinsoku/>
        <w:wordWrap/>
        <w:overflowPunct/>
        <w:topLinePunct w:val="0"/>
        <w:bidi w:val="0"/>
        <w:snapToGrid w:val="0"/>
        <w:spacing w:beforeLines="0" w:after="0" w:afterLines="0" w:line="360" w:lineRule="auto"/>
        <w:ind w:left="0" w:leftChars="0" w:firstLine="0" w:firstLineChars="0"/>
        <w:rPr>
          <w:rFonts w:hint="default" w:ascii="宋体" w:hAnsi="宋体" w:eastAsia="宋体" w:cs="宋体"/>
          <w:color w:val="auto"/>
          <w:sz w:val="24"/>
          <w:szCs w:val="24"/>
          <w:highlight w:val="none"/>
          <w:lang w:val="en-US" w:eastAsia="zh-CN"/>
        </w:rPr>
      </w:pPr>
    </w:p>
    <w:p>
      <w:pPr>
        <w:pStyle w:val="31"/>
        <w:pageBreakBefore w:val="0"/>
        <w:kinsoku/>
        <w:wordWrap/>
        <w:overflowPunct/>
        <w:topLinePunct w:val="0"/>
        <w:bidi w:val="0"/>
        <w:snapToGrid w:val="0"/>
        <w:spacing w:beforeLines="0" w:afterLines="0" w:line="360" w:lineRule="auto"/>
        <w:rPr>
          <w:rFonts w:hint="eastAsia" w:ascii="宋体" w:hAnsi="宋体" w:eastAsia="宋体" w:cs="宋体"/>
          <w:color w:val="auto"/>
          <w:sz w:val="24"/>
          <w:szCs w:val="24"/>
          <w:highlight w:val="none"/>
        </w:rPr>
      </w:pPr>
    </w:p>
    <w:p>
      <w:pPr>
        <w:pStyle w:val="31"/>
        <w:pageBreakBefore w:val="0"/>
        <w:kinsoku/>
        <w:wordWrap/>
        <w:overflowPunct/>
        <w:topLinePunct w:val="0"/>
        <w:bidi w:val="0"/>
        <w:snapToGrid w:val="0"/>
        <w:spacing w:beforeLines="0" w:afterLines="0" w:line="360" w:lineRule="auto"/>
        <w:ind w:left="0" w:leftChars="0" w:firstLine="0" w:firstLineChars="0"/>
        <w:rPr>
          <w:rFonts w:hint="eastAsia" w:ascii="宋体" w:hAnsi="宋体" w:eastAsia="宋体" w:cs="宋体"/>
          <w:color w:val="auto"/>
          <w:sz w:val="24"/>
          <w:szCs w:val="24"/>
          <w:highlight w:val="none"/>
        </w:rPr>
      </w:pPr>
    </w:p>
    <w:p>
      <w:pPr>
        <w:snapToGrid w:val="0"/>
        <w:spacing w:beforeLines="0" w:afterLines="0" w:line="360" w:lineRule="auto"/>
        <w:rPr>
          <w:rFonts w:hint="eastAsia" w:ascii="宋体" w:hAnsi="宋体" w:eastAsia="宋体" w:cs="宋体"/>
          <w:b/>
          <w:color w:val="auto"/>
          <w:sz w:val="24"/>
          <w:szCs w:val="24"/>
          <w:highlight w:val="none"/>
          <w:lang w:eastAsia="zh-CN"/>
        </w:rPr>
      </w:pPr>
      <w:r>
        <w:rPr>
          <w:rFonts w:hint="eastAsia" w:ascii="宋体" w:hAnsi="宋体" w:eastAsia="宋体" w:cs="宋体"/>
          <w:b/>
          <w:color w:val="auto"/>
          <w:sz w:val="24"/>
          <w:szCs w:val="24"/>
          <w:highlight w:val="none"/>
          <w:lang w:eastAsia="zh-CN"/>
        </w:rPr>
        <w:br w:type="page"/>
      </w:r>
    </w:p>
    <w:p>
      <w:pPr>
        <w:pageBreakBefore w:val="0"/>
        <w:kinsoku/>
        <w:wordWrap/>
        <w:overflowPunct/>
        <w:topLinePunct w:val="0"/>
        <w:bidi w:val="0"/>
        <w:snapToGrid w:val="0"/>
        <w:spacing w:beforeLines="0" w:afterLines="0" w:line="360" w:lineRule="auto"/>
        <w:jc w:val="center"/>
        <w:outlineLvl w:val="0"/>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eastAsia="zh-CN"/>
        </w:rPr>
        <w:t>市局直属单位</w:t>
      </w:r>
      <w:r>
        <w:rPr>
          <w:rFonts w:hint="eastAsia" w:ascii="宋体" w:hAnsi="宋体" w:eastAsia="宋体" w:cs="宋体"/>
          <w:b/>
          <w:color w:val="auto"/>
          <w:sz w:val="24"/>
          <w:szCs w:val="24"/>
          <w:highlight w:val="none"/>
          <w:lang w:val="en-US" w:eastAsia="zh-CN"/>
        </w:rPr>
        <w:t>2026年度公务用车购置项目</w:t>
      </w:r>
    </w:p>
    <w:p>
      <w:pPr>
        <w:pageBreakBefore w:val="0"/>
        <w:kinsoku/>
        <w:wordWrap/>
        <w:overflowPunct/>
        <w:topLinePunct w:val="0"/>
        <w:bidi w:val="0"/>
        <w:snapToGrid w:val="0"/>
        <w:spacing w:beforeLines="0" w:afterLines="0" w:line="360" w:lineRule="auto"/>
        <w:jc w:val="center"/>
        <w:outlineLvl w:val="0"/>
        <w:rPr>
          <w:rFonts w:hint="eastAsia" w:ascii="宋体" w:hAnsi="宋体" w:eastAsia="宋体" w:cs="宋体"/>
          <w:bCs/>
          <w:color w:val="auto"/>
          <w:sz w:val="24"/>
          <w:szCs w:val="24"/>
          <w:highlight w:val="none"/>
        </w:rPr>
      </w:pPr>
      <w:r>
        <w:rPr>
          <w:rFonts w:hint="eastAsia" w:ascii="宋体" w:hAnsi="宋体" w:eastAsia="宋体" w:cs="宋体"/>
          <w:b/>
          <w:color w:val="auto"/>
          <w:sz w:val="24"/>
          <w:szCs w:val="24"/>
          <w:highlight w:val="none"/>
          <w:lang w:val="en-US" w:eastAsia="zh-CN"/>
        </w:rPr>
        <w:t xml:space="preserve">（集采目录内部分）-06包 </w:t>
      </w:r>
      <w:r>
        <w:rPr>
          <w:rFonts w:hint="eastAsia" w:ascii="宋体" w:hAnsi="宋体" w:eastAsia="宋体" w:cs="宋体"/>
          <w:b/>
          <w:color w:val="auto"/>
          <w:sz w:val="24"/>
          <w:szCs w:val="24"/>
          <w:highlight w:val="none"/>
        </w:rPr>
        <w:t>采购需求</w:t>
      </w:r>
    </w:p>
    <w:p>
      <w:pPr>
        <w:pageBreakBefore w:val="0"/>
        <w:kinsoku/>
        <w:wordWrap/>
        <w:overflowPunct/>
        <w:topLinePunct w:val="0"/>
        <w:bidi w:val="0"/>
        <w:snapToGrid w:val="0"/>
        <w:spacing w:beforeLines="0" w:after="0" w:afterLines="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一、采购清单</w:t>
      </w:r>
    </w:p>
    <w:tbl>
      <w:tblPr>
        <w:tblStyle w:val="52"/>
        <w:tblW w:w="901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0"/>
        <w:gridCol w:w="1327"/>
        <w:gridCol w:w="727"/>
        <w:gridCol w:w="1812"/>
        <w:gridCol w:w="45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1" w:hRule="atLeast"/>
          <w:jc w:val="center"/>
        </w:trPr>
        <w:tc>
          <w:tcPr>
            <w:tcW w:w="550" w:type="dxa"/>
            <w:vAlign w:val="center"/>
          </w:tcPr>
          <w:p>
            <w:pPr>
              <w:pageBreakBefore w:val="0"/>
              <w:kinsoku/>
              <w:wordWrap/>
              <w:overflowPunct/>
              <w:topLinePunct w:val="0"/>
              <w:bidi w:val="0"/>
              <w:snapToGrid w:val="0"/>
              <w:spacing w:beforeLines="0" w:after="0" w:afterLines="0"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1327" w:type="dxa"/>
            <w:vAlign w:val="center"/>
          </w:tcPr>
          <w:p>
            <w:pPr>
              <w:pageBreakBefore w:val="0"/>
              <w:kinsoku/>
              <w:wordWrap/>
              <w:overflowPunct/>
              <w:topLinePunct w:val="0"/>
              <w:bidi w:val="0"/>
              <w:snapToGrid w:val="0"/>
              <w:spacing w:beforeLines="0" w:after="0" w:afterLines="0"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货物名称</w:t>
            </w:r>
          </w:p>
        </w:tc>
        <w:tc>
          <w:tcPr>
            <w:tcW w:w="727" w:type="dxa"/>
            <w:vAlign w:val="center"/>
          </w:tcPr>
          <w:p>
            <w:pPr>
              <w:pageBreakBefore w:val="0"/>
              <w:kinsoku/>
              <w:wordWrap/>
              <w:overflowPunct/>
              <w:topLinePunct w:val="0"/>
              <w:bidi w:val="0"/>
              <w:snapToGrid w:val="0"/>
              <w:spacing w:beforeLines="0" w:after="0" w:afterLines="0"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数量</w:t>
            </w:r>
          </w:p>
        </w:tc>
        <w:tc>
          <w:tcPr>
            <w:tcW w:w="1812" w:type="dxa"/>
            <w:vAlign w:val="center"/>
          </w:tcPr>
          <w:p>
            <w:pPr>
              <w:pageBreakBefore w:val="0"/>
              <w:kinsoku/>
              <w:wordWrap/>
              <w:overflowPunct/>
              <w:topLinePunct w:val="0"/>
              <w:bidi w:val="0"/>
              <w:snapToGrid w:val="0"/>
              <w:spacing w:beforeLines="0" w:after="0" w:afterLines="0"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中小企业划分标准所属行业</w:t>
            </w:r>
          </w:p>
        </w:tc>
        <w:tc>
          <w:tcPr>
            <w:tcW w:w="4596" w:type="dxa"/>
            <w:vAlign w:val="center"/>
          </w:tcPr>
          <w:p>
            <w:pPr>
              <w:pageBreakBefore w:val="0"/>
              <w:kinsoku/>
              <w:wordWrap/>
              <w:overflowPunct/>
              <w:topLinePunct w:val="0"/>
              <w:bidi w:val="0"/>
              <w:snapToGrid w:val="0"/>
              <w:spacing w:beforeLines="0" w:after="0" w:afterLines="0"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50" w:type="dxa"/>
            <w:vAlign w:val="center"/>
          </w:tcPr>
          <w:p>
            <w:pPr>
              <w:pageBreakBefore w:val="0"/>
              <w:kinsoku/>
              <w:wordWrap/>
              <w:overflowPunct/>
              <w:topLinePunct w:val="0"/>
              <w:bidi w:val="0"/>
              <w:snapToGrid w:val="0"/>
              <w:spacing w:beforeLines="0" w:after="0" w:afterLines="0"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327" w:type="dxa"/>
            <w:vAlign w:val="center"/>
          </w:tcPr>
          <w:p>
            <w:pPr>
              <w:pageBreakBefore w:val="0"/>
              <w:kinsoku/>
              <w:wordWrap/>
              <w:overflowPunct/>
              <w:topLinePunct w:val="0"/>
              <w:bidi w:val="0"/>
              <w:snapToGrid w:val="0"/>
              <w:spacing w:beforeLines="0" w:after="0" w:afterLines="0" w:line="360" w:lineRule="auto"/>
              <w:jc w:val="center"/>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lang w:eastAsia="zh-CN"/>
              </w:rPr>
              <w:t>小型客车</w:t>
            </w:r>
          </w:p>
        </w:tc>
        <w:tc>
          <w:tcPr>
            <w:tcW w:w="727" w:type="dxa"/>
            <w:vAlign w:val="center"/>
          </w:tcPr>
          <w:p>
            <w:pPr>
              <w:pageBreakBefore w:val="0"/>
              <w:kinsoku/>
              <w:wordWrap/>
              <w:overflowPunct/>
              <w:topLinePunct w:val="0"/>
              <w:bidi w:val="0"/>
              <w:snapToGrid w:val="0"/>
              <w:spacing w:beforeLines="0" w:after="0" w:afterLines="0"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14</w:t>
            </w:r>
            <w:r>
              <w:rPr>
                <w:rFonts w:hint="eastAsia" w:ascii="宋体" w:hAnsi="宋体" w:eastAsia="宋体" w:cs="宋体"/>
                <w:color w:val="auto"/>
                <w:sz w:val="24"/>
                <w:szCs w:val="24"/>
                <w:highlight w:val="none"/>
              </w:rPr>
              <w:t>辆</w:t>
            </w:r>
          </w:p>
        </w:tc>
        <w:tc>
          <w:tcPr>
            <w:tcW w:w="1812" w:type="dxa"/>
            <w:vAlign w:val="center"/>
          </w:tcPr>
          <w:p>
            <w:pPr>
              <w:pageBreakBefore w:val="0"/>
              <w:kinsoku/>
              <w:wordWrap/>
              <w:overflowPunct/>
              <w:topLinePunct w:val="0"/>
              <w:bidi w:val="0"/>
              <w:snapToGrid w:val="0"/>
              <w:spacing w:beforeLines="0" w:after="0" w:afterLines="0"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工业</w:t>
            </w:r>
          </w:p>
        </w:tc>
        <w:tc>
          <w:tcPr>
            <w:tcW w:w="4596" w:type="dxa"/>
            <w:vAlign w:val="center"/>
          </w:tcPr>
          <w:p>
            <w:pPr>
              <w:pageBreakBefore w:val="0"/>
              <w:kinsoku/>
              <w:wordWrap/>
              <w:overflowPunct/>
              <w:topLinePunct w:val="0"/>
              <w:bidi w:val="0"/>
              <w:snapToGrid w:val="0"/>
              <w:spacing w:beforeLines="0" w:after="0" w:afterLines="0"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单车预算27.212389万元，总预算380.973446万元，含购置税。</w:t>
            </w:r>
          </w:p>
        </w:tc>
      </w:tr>
    </w:tbl>
    <w:p>
      <w:pPr>
        <w:pageBreakBefore w:val="0"/>
        <w:kinsoku/>
        <w:wordWrap/>
        <w:overflowPunct/>
        <w:topLinePunct w:val="0"/>
        <w:autoSpaceDE/>
        <w:autoSpaceDN/>
        <w:bidi w:val="0"/>
        <w:snapToGrid w:val="0"/>
        <w:spacing w:beforeLines="0" w:after="0" w:afterLines="0" w:line="360" w:lineRule="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二、技术要求</w:t>
      </w:r>
    </w:p>
    <w:p>
      <w:pPr>
        <w:pageBreakBefore w:val="0"/>
        <w:kinsoku/>
        <w:wordWrap/>
        <w:overflowPunct/>
        <w:topLinePunct w:val="0"/>
        <w:autoSpaceDE/>
        <w:autoSpaceDN/>
        <w:bidi w:val="0"/>
        <w:snapToGrid w:val="0"/>
        <w:spacing w:beforeLines="0" w:after="0" w:afterLines="0"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（一）投标文件中对所投产品的名称、品牌、制造商、产地、主要技术性能指标及其在技术、安全、性能、管理、厂家标准、使用年限及售后服务等方面情况提供详细的具有法律效力的技术资料。</w:t>
      </w:r>
    </w:p>
    <w:p>
      <w:pPr>
        <w:pageBreakBefore w:val="0"/>
        <w:kinsoku/>
        <w:wordWrap/>
        <w:overflowPunct/>
        <w:topLinePunct w:val="0"/>
        <w:autoSpaceDE/>
        <w:autoSpaceDN/>
        <w:bidi w:val="0"/>
        <w:snapToGrid w:val="0"/>
        <w:spacing w:beforeLines="0" w:after="0" w:afterLines="0"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二）投标文件中提供从所投产品原材料采购、设计、加工制作、存储、流通、回收等产品全生命周期各环节，详细阐述该产品节能、环保及绿色供应链管理情况，提供相关证明文件，形式包括证书、图示、文字说明等。</w:t>
      </w:r>
    </w:p>
    <w:p>
      <w:pPr>
        <w:pageBreakBefore w:val="0"/>
        <w:kinsoku/>
        <w:wordWrap/>
        <w:overflowPunct/>
        <w:topLinePunct w:val="0"/>
        <w:autoSpaceDE/>
        <w:autoSpaceDN/>
        <w:bidi w:val="0"/>
        <w:snapToGrid w:val="0"/>
        <w:spacing w:beforeLines="0" w:after="0" w:afterLines="0"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（三）具体技术参数要求表</w:t>
      </w:r>
    </w:p>
    <w:tbl>
      <w:tblPr>
        <w:tblStyle w:val="52"/>
        <w:tblW w:w="9024" w:type="dxa"/>
        <w:tblInd w:w="0" w:type="dxa"/>
        <w:tblLayout w:type="fixed"/>
        <w:tblCellMar>
          <w:top w:w="0" w:type="dxa"/>
          <w:left w:w="0" w:type="dxa"/>
          <w:bottom w:w="0" w:type="dxa"/>
          <w:right w:w="0" w:type="dxa"/>
        </w:tblCellMar>
      </w:tblPr>
      <w:tblGrid>
        <w:gridCol w:w="997"/>
        <w:gridCol w:w="2772"/>
        <w:gridCol w:w="4247"/>
        <w:gridCol w:w="1008"/>
      </w:tblGrid>
      <w:tr>
        <w:tblPrEx>
          <w:tblLayout w:type="fixed"/>
          <w:tblCellMar>
            <w:top w:w="0" w:type="dxa"/>
            <w:left w:w="0" w:type="dxa"/>
            <w:bottom w:w="0" w:type="dxa"/>
            <w:right w:w="0" w:type="dxa"/>
          </w:tblCellMar>
        </w:tblPrEx>
        <w:trPr>
          <w:trHeight w:val="294" w:hRule="atLeast"/>
          <w:tblHeader/>
        </w:trPr>
        <w:tc>
          <w:tcPr>
            <w:tcW w:w="997" w:type="dxa"/>
            <w:tcBorders>
              <w:top w:val="single" w:color="auto" w:sz="4" w:space="0"/>
              <w:left w:val="single" w:color="auto" w:sz="4" w:space="0"/>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snapToGrid w:val="0"/>
              <w:spacing w:beforeLines="0" w:after="0" w:afterLines="0" w:line="360" w:lineRule="auto"/>
              <w:jc w:val="center"/>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rPr>
              <w:t>序号</w:t>
            </w:r>
          </w:p>
        </w:tc>
        <w:tc>
          <w:tcPr>
            <w:tcW w:w="2772"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snapToGrid w:val="0"/>
              <w:spacing w:beforeLines="0" w:after="0" w:afterLines="0" w:line="360" w:lineRule="auto"/>
              <w:jc w:val="center"/>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rPr>
              <w:t>项目</w:t>
            </w:r>
          </w:p>
        </w:tc>
        <w:tc>
          <w:tcPr>
            <w:tcW w:w="4247"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snapToGrid w:val="0"/>
              <w:spacing w:beforeLines="0" w:after="0" w:afterLines="0" w:line="360" w:lineRule="auto"/>
              <w:jc w:val="center"/>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rPr>
              <w:t>需求</w:t>
            </w:r>
          </w:p>
        </w:tc>
        <w:tc>
          <w:tcPr>
            <w:tcW w:w="1008"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snapToGrid w:val="0"/>
              <w:spacing w:beforeLines="0" w:after="0" w:afterLines="0" w:line="360" w:lineRule="auto"/>
              <w:jc w:val="center"/>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备注</w:t>
            </w:r>
          </w:p>
        </w:tc>
      </w:tr>
      <w:tr>
        <w:tblPrEx>
          <w:tblLayout w:type="fixed"/>
          <w:tblCellMar>
            <w:top w:w="0" w:type="dxa"/>
            <w:left w:w="0" w:type="dxa"/>
            <w:bottom w:w="0" w:type="dxa"/>
            <w:right w:w="0" w:type="dxa"/>
          </w:tblCellMar>
        </w:tblPrEx>
        <w:trPr>
          <w:trHeight w:val="90" w:hRule="atLeast"/>
        </w:trPr>
        <w:tc>
          <w:tcPr>
            <w:tcW w:w="997" w:type="dxa"/>
            <w:tcBorders>
              <w:top w:val="single" w:color="auto" w:sz="4" w:space="0"/>
              <w:left w:val="single" w:color="auto" w:sz="4" w:space="0"/>
              <w:bottom w:val="single" w:color="auto" w:sz="4" w:space="0"/>
              <w:right w:val="single" w:color="auto" w:sz="4" w:space="0"/>
            </w:tcBorders>
            <w:tcMar>
              <w:top w:w="10" w:type="dxa"/>
              <w:left w:w="10" w:type="dxa"/>
              <w:bottom w:w="0" w:type="dxa"/>
              <w:right w:w="10" w:type="dxa"/>
            </w:tcMar>
            <w:vAlign w:val="center"/>
          </w:tcPr>
          <w:p>
            <w:pPr>
              <w:pStyle w:val="232"/>
              <w:keepNext w:val="0"/>
              <w:keepLines w:val="0"/>
              <w:pageBreakBefore w:val="0"/>
              <w:widowControl w:val="0"/>
              <w:kinsoku/>
              <w:wordWrap/>
              <w:overflowPunct/>
              <w:topLinePunct w:val="0"/>
              <w:bidi w:val="0"/>
              <w:snapToGrid w:val="0"/>
              <w:spacing w:beforeLines="0" w:after="0" w:afterLines="0" w:line="360" w:lineRule="auto"/>
              <w:ind w:firstLine="0" w:firstLineChars="0"/>
              <w:jc w:val="center"/>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1</w:t>
            </w:r>
          </w:p>
        </w:tc>
        <w:tc>
          <w:tcPr>
            <w:tcW w:w="2772"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b/>
                <w:bCs w:val="0"/>
                <w:color w:val="auto"/>
                <w:kern w:val="2"/>
                <w:sz w:val="24"/>
                <w:szCs w:val="24"/>
                <w:highlight w:val="none"/>
              </w:rPr>
            </w:pPr>
            <w:r>
              <w:rPr>
                <w:rFonts w:hint="eastAsia" w:ascii="宋体" w:hAnsi="宋体" w:eastAsia="宋体" w:cs="宋体"/>
                <w:b/>
                <w:bCs w:val="0"/>
                <w:color w:val="auto"/>
                <w:kern w:val="2"/>
                <w:sz w:val="24"/>
                <w:szCs w:val="24"/>
                <w:highlight w:val="none"/>
                <w:lang w:val="en-US" w:eastAsia="zh-CN"/>
              </w:rPr>
              <w:t>★</w:t>
            </w:r>
            <w:r>
              <w:rPr>
                <w:rFonts w:hint="eastAsia" w:ascii="宋体" w:hAnsi="宋体" w:eastAsia="宋体" w:cs="宋体"/>
                <w:b/>
                <w:bCs w:val="0"/>
                <w:color w:val="auto"/>
                <w:kern w:val="2"/>
                <w:sz w:val="24"/>
                <w:szCs w:val="24"/>
                <w:highlight w:val="none"/>
              </w:rPr>
              <w:t>车身</w:t>
            </w:r>
          </w:p>
        </w:tc>
        <w:tc>
          <w:tcPr>
            <w:tcW w:w="4247"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b/>
                <w:bCs w:val="0"/>
                <w:color w:val="auto"/>
                <w:kern w:val="2"/>
                <w:sz w:val="24"/>
                <w:szCs w:val="24"/>
                <w:highlight w:val="none"/>
              </w:rPr>
            </w:pPr>
            <w:r>
              <w:rPr>
                <w:rFonts w:hint="eastAsia" w:ascii="宋体" w:hAnsi="宋体" w:eastAsia="宋体" w:cs="宋体"/>
                <w:b/>
                <w:bCs w:val="0"/>
                <w:color w:val="auto"/>
                <w:kern w:val="2"/>
                <w:sz w:val="24"/>
                <w:szCs w:val="24"/>
                <w:highlight w:val="none"/>
                <w:lang w:val="en-US" w:eastAsia="zh-CN"/>
              </w:rPr>
              <w:t>5门</w:t>
            </w:r>
            <w:r>
              <w:rPr>
                <w:rFonts w:hint="eastAsia" w:ascii="宋体" w:hAnsi="宋体" w:eastAsia="宋体" w:cs="宋体"/>
                <w:b/>
                <w:bCs w:val="0"/>
                <w:color w:val="auto"/>
                <w:kern w:val="2"/>
                <w:sz w:val="24"/>
                <w:szCs w:val="24"/>
                <w:highlight w:val="none"/>
              </w:rPr>
              <w:t>7座MPV</w:t>
            </w:r>
          </w:p>
        </w:tc>
        <w:tc>
          <w:tcPr>
            <w:tcW w:w="1008"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b/>
                <w:bCs w:val="0"/>
                <w:color w:val="auto"/>
                <w:kern w:val="2"/>
                <w:sz w:val="24"/>
                <w:szCs w:val="24"/>
                <w:highlight w:val="none"/>
                <w:lang w:val="en-US" w:eastAsia="zh-CN"/>
              </w:rPr>
            </w:pPr>
          </w:p>
        </w:tc>
      </w:tr>
      <w:tr>
        <w:tblPrEx>
          <w:tblLayout w:type="fixed"/>
          <w:tblCellMar>
            <w:top w:w="0" w:type="dxa"/>
            <w:left w:w="0" w:type="dxa"/>
            <w:bottom w:w="0" w:type="dxa"/>
            <w:right w:w="0" w:type="dxa"/>
          </w:tblCellMar>
        </w:tblPrEx>
        <w:trPr>
          <w:trHeight w:val="294" w:hRule="atLeast"/>
        </w:trPr>
        <w:tc>
          <w:tcPr>
            <w:tcW w:w="997" w:type="dxa"/>
            <w:tcBorders>
              <w:top w:val="single" w:color="auto" w:sz="4" w:space="0"/>
              <w:left w:val="single" w:color="auto" w:sz="4" w:space="0"/>
              <w:bottom w:val="single" w:color="auto" w:sz="4" w:space="0"/>
              <w:right w:val="single" w:color="auto" w:sz="4" w:space="0"/>
            </w:tcBorders>
            <w:tcMar>
              <w:top w:w="10" w:type="dxa"/>
              <w:left w:w="10" w:type="dxa"/>
              <w:bottom w:w="0" w:type="dxa"/>
              <w:right w:w="10" w:type="dxa"/>
            </w:tcMar>
            <w:vAlign w:val="center"/>
          </w:tcPr>
          <w:p>
            <w:pPr>
              <w:pStyle w:val="232"/>
              <w:keepNext w:val="0"/>
              <w:keepLines w:val="0"/>
              <w:pageBreakBefore w:val="0"/>
              <w:widowControl w:val="0"/>
              <w:kinsoku/>
              <w:wordWrap/>
              <w:overflowPunct/>
              <w:topLinePunct w:val="0"/>
              <w:bidi w:val="0"/>
              <w:snapToGrid w:val="0"/>
              <w:spacing w:beforeLines="0" w:after="0" w:afterLines="0" w:line="360" w:lineRule="auto"/>
              <w:ind w:firstLine="0" w:firstLineChars="0"/>
              <w:jc w:val="center"/>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2</w:t>
            </w:r>
          </w:p>
        </w:tc>
        <w:tc>
          <w:tcPr>
            <w:tcW w:w="2772"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b/>
                <w:bCs w:val="0"/>
                <w:color w:val="auto"/>
                <w:kern w:val="2"/>
                <w:sz w:val="24"/>
                <w:szCs w:val="24"/>
                <w:highlight w:val="none"/>
              </w:rPr>
            </w:pPr>
            <w:r>
              <w:rPr>
                <w:rFonts w:hint="eastAsia" w:ascii="宋体" w:hAnsi="宋体" w:eastAsia="宋体" w:cs="宋体"/>
                <w:b/>
                <w:bCs w:val="0"/>
                <w:color w:val="auto"/>
                <w:kern w:val="2"/>
                <w:sz w:val="24"/>
                <w:szCs w:val="24"/>
                <w:highlight w:val="none"/>
                <w:lang w:val="en-US" w:eastAsia="zh-CN"/>
              </w:rPr>
              <w:t>★</w:t>
            </w:r>
            <w:r>
              <w:rPr>
                <w:rFonts w:hint="eastAsia" w:ascii="宋体" w:hAnsi="宋体" w:eastAsia="宋体" w:cs="宋体"/>
                <w:b/>
                <w:bCs w:val="0"/>
                <w:color w:val="auto"/>
                <w:kern w:val="2"/>
                <w:sz w:val="24"/>
                <w:szCs w:val="24"/>
                <w:highlight w:val="none"/>
              </w:rPr>
              <w:t>排放标准</w:t>
            </w:r>
          </w:p>
        </w:tc>
        <w:tc>
          <w:tcPr>
            <w:tcW w:w="4247"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b/>
                <w:bCs w:val="0"/>
                <w:color w:val="auto"/>
                <w:kern w:val="2"/>
                <w:sz w:val="24"/>
                <w:szCs w:val="24"/>
                <w:highlight w:val="none"/>
                <w:lang w:eastAsia="zh-CN"/>
              </w:rPr>
            </w:pPr>
            <w:r>
              <w:rPr>
                <w:rFonts w:hint="eastAsia" w:ascii="宋体" w:hAnsi="宋体" w:eastAsia="宋体" w:cs="宋体"/>
                <w:b/>
                <w:bCs w:val="0"/>
                <w:color w:val="auto"/>
                <w:kern w:val="2"/>
                <w:sz w:val="24"/>
                <w:szCs w:val="24"/>
                <w:highlight w:val="none"/>
              </w:rPr>
              <w:t>国六</w:t>
            </w:r>
            <w:r>
              <w:rPr>
                <w:rFonts w:hint="eastAsia" w:ascii="宋体" w:hAnsi="宋体" w:eastAsia="宋体" w:cs="宋体"/>
                <w:b/>
                <w:bCs w:val="0"/>
                <w:color w:val="auto"/>
                <w:kern w:val="2"/>
                <w:sz w:val="24"/>
                <w:szCs w:val="24"/>
                <w:highlight w:val="none"/>
                <w:lang w:val="en-US" w:eastAsia="zh-CN"/>
              </w:rPr>
              <w:t>B</w:t>
            </w:r>
          </w:p>
        </w:tc>
        <w:tc>
          <w:tcPr>
            <w:tcW w:w="1008"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b/>
                <w:bCs w:val="0"/>
                <w:color w:val="auto"/>
                <w:kern w:val="2"/>
                <w:sz w:val="24"/>
                <w:szCs w:val="24"/>
                <w:highlight w:val="none"/>
                <w:lang w:val="en-US" w:eastAsia="zh-CN"/>
              </w:rPr>
            </w:pPr>
          </w:p>
        </w:tc>
      </w:tr>
      <w:tr>
        <w:tblPrEx>
          <w:tblLayout w:type="fixed"/>
          <w:tblCellMar>
            <w:top w:w="0" w:type="dxa"/>
            <w:left w:w="0" w:type="dxa"/>
            <w:bottom w:w="0" w:type="dxa"/>
            <w:right w:w="0" w:type="dxa"/>
          </w:tblCellMar>
        </w:tblPrEx>
        <w:trPr>
          <w:trHeight w:val="294" w:hRule="atLeast"/>
        </w:trPr>
        <w:tc>
          <w:tcPr>
            <w:tcW w:w="997" w:type="dxa"/>
            <w:tcBorders>
              <w:top w:val="single" w:color="auto" w:sz="4" w:space="0"/>
              <w:left w:val="single" w:color="auto" w:sz="4" w:space="0"/>
              <w:bottom w:val="single" w:color="auto" w:sz="4" w:space="0"/>
              <w:right w:val="single" w:color="auto" w:sz="4" w:space="0"/>
            </w:tcBorders>
            <w:tcMar>
              <w:top w:w="10" w:type="dxa"/>
              <w:left w:w="10" w:type="dxa"/>
              <w:bottom w:w="0" w:type="dxa"/>
              <w:right w:w="10" w:type="dxa"/>
            </w:tcMar>
            <w:vAlign w:val="center"/>
          </w:tcPr>
          <w:p>
            <w:pPr>
              <w:pStyle w:val="232"/>
              <w:keepNext w:val="0"/>
              <w:keepLines w:val="0"/>
              <w:pageBreakBefore w:val="0"/>
              <w:widowControl w:val="0"/>
              <w:kinsoku/>
              <w:wordWrap/>
              <w:overflowPunct/>
              <w:topLinePunct w:val="0"/>
              <w:bidi w:val="0"/>
              <w:snapToGrid w:val="0"/>
              <w:spacing w:beforeLines="0" w:after="0" w:afterLines="0" w:line="360" w:lineRule="auto"/>
              <w:ind w:firstLine="0" w:firstLineChars="0"/>
              <w:jc w:val="center"/>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3</w:t>
            </w:r>
          </w:p>
        </w:tc>
        <w:tc>
          <w:tcPr>
            <w:tcW w:w="2772"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b/>
                <w:bCs w:val="0"/>
                <w:color w:val="auto"/>
                <w:kern w:val="2"/>
                <w:sz w:val="24"/>
                <w:szCs w:val="24"/>
                <w:highlight w:val="none"/>
              </w:rPr>
            </w:pPr>
            <w:r>
              <w:rPr>
                <w:rFonts w:hint="eastAsia" w:ascii="宋体" w:hAnsi="宋体" w:eastAsia="宋体" w:cs="宋体"/>
                <w:b/>
                <w:bCs w:val="0"/>
                <w:color w:val="auto"/>
                <w:kern w:val="2"/>
                <w:sz w:val="24"/>
                <w:szCs w:val="24"/>
                <w:highlight w:val="none"/>
                <w:lang w:val="en-US" w:eastAsia="zh-CN"/>
              </w:rPr>
              <w:t>★</w:t>
            </w:r>
            <w:r>
              <w:rPr>
                <w:rFonts w:hint="eastAsia" w:ascii="宋体" w:hAnsi="宋体" w:eastAsia="宋体" w:cs="宋体"/>
                <w:b/>
                <w:bCs w:val="0"/>
                <w:color w:val="auto"/>
                <w:kern w:val="2"/>
                <w:sz w:val="24"/>
                <w:szCs w:val="24"/>
                <w:highlight w:val="none"/>
              </w:rPr>
              <w:t>排量</w:t>
            </w:r>
          </w:p>
        </w:tc>
        <w:tc>
          <w:tcPr>
            <w:tcW w:w="4247"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b/>
                <w:bCs w:val="0"/>
                <w:color w:val="auto"/>
                <w:kern w:val="2"/>
                <w:sz w:val="24"/>
                <w:szCs w:val="24"/>
                <w:highlight w:val="none"/>
              </w:rPr>
            </w:pPr>
            <w:r>
              <w:rPr>
                <w:rFonts w:hint="eastAsia" w:ascii="宋体" w:hAnsi="宋体" w:eastAsia="宋体" w:cs="宋体"/>
                <w:b/>
                <w:bCs w:val="0"/>
                <w:color w:val="auto"/>
                <w:kern w:val="2"/>
                <w:sz w:val="24"/>
                <w:szCs w:val="24"/>
                <w:highlight w:val="none"/>
              </w:rPr>
              <w:t>19</w:t>
            </w:r>
            <w:r>
              <w:rPr>
                <w:rFonts w:hint="eastAsia" w:ascii="宋体" w:hAnsi="宋体" w:eastAsia="宋体" w:cs="宋体"/>
                <w:b/>
                <w:bCs w:val="0"/>
                <w:color w:val="auto"/>
                <w:kern w:val="2"/>
                <w:sz w:val="24"/>
                <w:szCs w:val="24"/>
                <w:highlight w:val="none"/>
                <w:lang w:val="en-US" w:eastAsia="zh-CN"/>
              </w:rPr>
              <w:t>85</w:t>
            </w:r>
            <w:r>
              <w:rPr>
                <w:rFonts w:hint="eastAsia" w:ascii="宋体" w:hAnsi="宋体" w:eastAsia="宋体" w:cs="宋体"/>
                <w:b/>
                <w:bCs w:val="0"/>
                <w:color w:val="auto"/>
                <w:kern w:val="2"/>
                <w:sz w:val="24"/>
                <w:szCs w:val="24"/>
                <w:highlight w:val="none"/>
              </w:rPr>
              <w:t>ml≤排量≤299</w:t>
            </w:r>
            <w:r>
              <w:rPr>
                <w:rFonts w:hint="eastAsia" w:ascii="宋体" w:hAnsi="宋体" w:eastAsia="宋体" w:cs="宋体"/>
                <w:b/>
                <w:bCs w:val="0"/>
                <w:color w:val="auto"/>
                <w:kern w:val="2"/>
                <w:sz w:val="24"/>
                <w:szCs w:val="24"/>
                <w:highlight w:val="none"/>
                <w:lang w:val="en-US" w:eastAsia="zh-CN"/>
              </w:rPr>
              <w:t>5</w:t>
            </w:r>
            <w:r>
              <w:rPr>
                <w:rFonts w:hint="eastAsia" w:ascii="宋体" w:hAnsi="宋体" w:eastAsia="宋体" w:cs="宋体"/>
                <w:b/>
                <w:bCs w:val="0"/>
                <w:color w:val="auto"/>
                <w:kern w:val="2"/>
                <w:sz w:val="24"/>
                <w:szCs w:val="24"/>
                <w:highlight w:val="none"/>
              </w:rPr>
              <w:t>ml</w:t>
            </w:r>
          </w:p>
        </w:tc>
        <w:tc>
          <w:tcPr>
            <w:tcW w:w="1008"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b/>
                <w:bCs w:val="0"/>
                <w:color w:val="auto"/>
                <w:kern w:val="2"/>
                <w:sz w:val="24"/>
                <w:szCs w:val="24"/>
                <w:highlight w:val="none"/>
                <w:lang w:val="en-US" w:eastAsia="zh-CN"/>
              </w:rPr>
            </w:pPr>
          </w:p>
        </w:tc>
      </w:tr>
      <w:tr>
        <w:tblPrEx>
          <w:tblLayout w:type="fixed"/>
          <w:tblCellMar>
            <w:top w:w="0" w:type="dxa"/>
            <w:left w:w="0" w:type="dxa"/>
            <w:bottom w:w="0" w:type="dxa"/>
            <w:right w:w="0" w:type="dxa"/>
          </w:tblCellMar>
        </w:tblPrEx>
        <w:trPr>
          <w:trHeight w:val="294" w:hRule="atLeast"/>
        </w:trPr>
        <w:tc>
          <w:tcPr>
            <w:tcW w:w="997" w:type="dxa"/>
            <w:tcBorders>
              <w:top w:val="single" w:color="auto" w:sz="4" w:space="0"/>
              <w:left w:val="single" w:color="auto" w:sz="4" w:space="0"/>
              <w:bottom w:val="single" w:color="auto" w:sz="4" w:space="0"/>
              <w:right w:val="single" w:color="auto" w:sz="4" w:space="0"/>
            </w:tcBorders>
            <w:tcMar>
              <w:top w:w="10" w:type="dxa"/>
              <w:left w:w="10" w:type="dxa"/>
              <w:bottom w:w="0" w:type="dxa"/>
              <w:right w:w="10" w:type="dxa"/>
            </w:tcMar>
            <w:vAlign w:val="center"/>
          </w:tcPr>
          <w:p>
            <w:pPr>
              <w:pStyle w:val="232"/>
              <w:keepNext w:val="0"/>
              <w:keepLines w:val="0"/>
              <w:pageBreakBefore w:val="0"/>
              <w:widowControl w:val="0"/>
              <w:kinsoku/>
              <w:wordWrap/>
              <w:overflowPunct/>
              <w:topLinePunct w:val="0"/>
              <w:bidi w:val="0"/>
              <w:snapToGrid w:val="0"/>
              <w:spacing w:beforeLines="0" w:after="0" w:afterLines="0" w:line="360" w:lineRule="auto"/>
              <w:ind w:firstLine="0" w:firstLineChars="0"/>
              <w:jc w:val="center"/>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4</w:t>
            </w:r>
          </w:p>
        </w:tc>
        <w:tc>
          <w:tcPr>
            <w:tcW w:w="2772"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b/>
                <w:bCs w:val="0"/>
                <w:color w:val="auto"/>
                <w:kern w:val="2"/>
                <w:sz w:val="24"/>
                <w:szCs w:val="24"/>
                <w:highlight w:val="none"/>
              </w:rPr>
            </w:pPr>
            <w:r>
              <w:rPr>
                <w:rFonts w:hint="eastAsia" w:ascii="宋体" w:hAnsi="宋体" w:eastAsia="宋体" w:cs="宋体"/>
                <w:b/>
                <w:bCs w:val="0"/>
                <w:color w:val="auto"/>
                <w:kern w:val="2"/>
                <w:sz w:val="24"/>
                <w:szCs w:val="24"/>
                <w:highlight w:val="none"/>
                <w:lang w:val="en-US" w:eastAsia="zh-CN"/>
              </w:rPr>
              <w:t>★</w:t>
            </w:r>
            <w:r>
              <w:rPr>
                <w:rFonts w:hint="eastAsia" w:ascii="宋体" w:hAnsi="宋体" w:eastAsia="宋体" w:cs="宋体"/>
                <w:b/>
                <w:bCs w:val="0"/>
                <w:color w:val="auto"/>
                <w:kern w:val="2"/>
                <w:sz w:val="24"/>
                <w:szCs w:val="24"/>
                <w:highlight w:val="none"/>
              </w:rPr>
              <w:t>发动机进气形式</w:t>
            </w:r>
          </w:p>
        </w:tc>
        <w:tc>
          <w:tcPr>
            <w:tcW w:w="4247"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b/>
                <w:bCs w:val="0"/>
                <w:color w:val="auto"/>
                <w:kern w:val="2"/>
                <w:sz w:val="24"/>
                <w:szCs w:val="24"/>
                <w:highlight w:val="none"/>
              </w:rPr>
            </w:pPr>
            <w:r>
              <w:rPr>
                <w:rFonts w:hint="eastAsia" w:ascii="宋体" w:hAnsi="宋体" w:eastAsia="宋体" w:cs="宋体"/>
                <w:b/>
                <w:bCs w:val="0"/>
                <w:color w:val="auto"/>
                <w:kern w:val="2"/>
                <w:sz w:val="24"/>
                <w:szCs w:val="24"/>
                <w:highlight w:val="none"/>
              </w:rPr>
              <w:t>涡轮增压</w:t>
            </w:r>
          </w:p>
        </w:tc>
        <w:tc>
          <w:tcPr>
            <w:tcW w:w="1008"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b/>
                <w:bCs w:val="0"/>
                <w:color w:val="auto"/>
                <w:kern w:val="2"/>
                <w:sz w:val="24"/>
                <w:szCs w:val="24"/>
                <w:highlight w:val="none"/>
                <w:lang w:val="en-US" w:eastAsia="zh-CN"/>
              </w:rPr>
            </w:pPr>
          </w:p>
        </w:tc>
      </w:tr>
      <w:tr>
        <w:tblPrEx>
          <w:tblLayout w:type="fixed"/>
          <w:tblCellMar>
            <w:top w:w="0" w:type="dxa"/>
            <w:left w:w="0" w:type="dxa"/>
            <w:bottom w:w="0" w:type="dxa"/>
            <w:right w:w="0" w:type="dxa"/>
          </w:tblCellMar>
        </w:tblPrEx>
        <w:trPr>
          <w:trHeight w:val="294" w:hRule="atLeast"/>
        </w:trPr>
        <w:tc>
          <w:tcPr>
            <w:tcW w:w="997" w:type="dxa"/>
            <w:tcBorders>
              <w:top w:val="single" w:color="auto" w:sz="4" w:space="0"/>
              <w:left w:val="single" w:color="auto" w:sz="4" w:space="0"/>
              <w:bottom w:val="single" w:color="auto" w:sz="4" w:space="0"/>
              <w:right w:val="single" w:color="auto" w:sz="4" w:space="0"/>
            </w:tcBorders>
            <w:tcMar>
              <w:top w:w="10" w:type="dxa"/>
              <w:left w:w="10" w:type="dxa"/>
              <w:bottom w:w="0" w:type="dxa"/>
              <w:right w:w="10" w:type="dxa"/>
            </w:tcMar>
            <w:vAlign w:val="center"/>
          </w:tcPr>
          <w:p>
            <w:pPr>
              <w:pStyle w:val="232"/>
              <w:keepNext w:val="0"/>
              <w:keepLines w:val="0"/>
              <w:pageBreakBefore w:val="0"/>
              <w:widowControl w:val="0"/>
              <w:kinsoku/>
              <w:wordWrap/>
              <w:overflowPunct/>
              <w:topLinePunct w:val="0"/>
              <w:bidi w:val="0"/>
              <w:snapToGrid w:val="0"/>
              <w:spacing w:beforeLines="0" w:after="0" w:afterLines="0" w:line="360" w:lineRule="auto"/>
              <w:ind w:firstLine="0" w:firstLineChars="0"/>
              <w:jc w:val="center"/>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5</w:t>
            </w:r>
          </w:p>
        </w:tc>
        <w:tc>
          <w:tcPr>
            <w:tcW w:w="2772"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b/>
                <w:bCs w:val="0"/>
                <w:color w:val="auto"/>
                <w:kern w:val="2"/>
                <w:sz w:val="24"/>
                <w:szCs w:val="24"/>
                <w:highlight w:val="none"/>
              </w:rPr>
            </w:pPr>
            <w:r>
              <w:rPr>
                <w:rFonts w:hint="eastAsia" w:ascii="宋体" w:hAnsi="宋体" w:eastAsia="宋体" w:cs="宋体"/>
                <w:b/>
                <w:bCs w:val="0"/>
                <w:color w:val="auto"/>
                <w:kern w:val="2"/>
                <w:sz w:val="24"/>
                <w:szCs w:val="24"/>
                <w:highlight w:val="none"/>
                <w:lang w:val="en-US" w:eastAsia="zh-CN"/>
              </w:rPr>
              <w:t>★</w:t>
            </w:r>
            <w:r>
              <w:rPr>
                <w:rFonts w:hint="eastAsia" w:ascii="宋体" w:hAnsi="宋体" w:eastAsia="宋体" w:cs="宋体"/>
                <w:b/>
                <w:bCs w:val="0"/>
                <w:color w:val="auto"/>
                <w:kern w:val="2"/>
                <w:sz w:val="24"/>
                <w:szCs w:val="24"/>
                <w:highlight w:val="none"/>
              </w:rPr>
              <w:t>最大功率</w:t>
            </w:r>
          </w:p>
        </w:tc>
        <w:tc>
          <w:tcPr>
            <w:tcW w:w="4247"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b/>
                <w:bCs w:val="0"/>
                <w:color w:val="auto"/>
                <w:kern w:val="2"/>
                <w:sz w:val="24"/>
                <w:szCs w:val="24"/>
                <w:highlight w:val="none"/>
              </w:rPr>
            </w:pPr>
            <w:r>
              <w:rPr>
                <w:rFonts w:hint="eastAsia" w:ascii="宋体" w:hAnsi="宋体" w:eastAsia="宋体" w:cs="宋体"/>
                <w:b/>
                <w:bCs w:val="0"/>
                <w:color w:val="auto"/>
                <w:kern w:val="2"/>
                <w:sz w:val="24"/>
                <w:szCs w:val="24"/>
                <w:highlight w:val="none"/>
              </w:rPr>
              <w:t>≥17</w:t>
            </w:r>
            <w:r>
              <w:rPr>
                <w:rFonts w:hint="eastAsia" w:ascii="宋体" w:hAnsi="宋体" w:eastAsia="宋体" w:cs="宋体"/>
                <w:b/>
                <w:bCs w:val="0"/>
                <w:color w:val="auto"/>
                <w:kern w:val="2"/>
                <w:sz w:val="24"/>
                <w:szCs w:val="24"/>
                <w:highlight w:val="none"/>
                <w:lang w:val="en-US" w:eastAsia="zh-CN"/>
              </w:rPr>
              <w:t>4</w:t>
            </w:r>
            <w:r>
              <w:rPr>
                <w:rFonts w:hint="eastAsia" w:ascii="宋体" w:hAnsi="宋体" w:eastAsia="宋体" w:cs="宋体"/>
                <w:b/>
                <w:bCs w:val="0"/>
                <w:color w:val="auto"/>
                <w:kern w:val="2"/>
                <w:sz w:val="24"/>
                <w:szCs w:val="24"/>
                <w:highlight w:val="none"/>
              </w:rPr>
              <w:t>kW</w:t>
            </w:r>
          </w:p>
        </w:tc>
        <w:tc>
          <w:tcPr>
            <w:tcW w:w="1008"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b/>
                <w:bCs w:val="0"/>
                <w:color w:val="auto"/>
                <w:kern w:val="2"/>
                <w:sz w:val="24"/>
                <w:szCs w:val="24"/>
                <w:highlight w:val="none"/>
                <w:lang w:val="en-US" w:eastAsia="zh-CN"/>
              </w:rPr>
            </w:pPr>
          </w:p>
        </w:tc>
      </w:tr>
      <w:tr>
        <w:tblPrEx>
          <w:tblLayout w:type="fixed"/>
          <w:tblCellMar>
            <w:top w:w="0" w:type="dxa"/>
            <w:left w:w="0" w:type="dxa"/>
            <w:bottom w:w="0" w:type="dxa"/>
            <w:right w:w="0" w:type="dxa"/>
          </w:tblCellMar>
        </w:tblPrEx>
        <w:trPr>
          <w:trHeight w:val="294" w:hRule="atLeast"/>
        </w:trPr>
        <w:tc>
          <w:tcPr>
            <w:tcW w:w="997" w:type="dxa"/>
            <w:tcBorders>
              <w:top w:val="single" w:color="auto" w:sz="4" w:space="0"/>
              <w:left w:val="single" w:color="auto" w:sz="4" w:space="0"/>
              <w:bottom w:val="single" w:color="auto" w:sz="4" w:space="0"/>
              <w:right w:val="single" w:color="auto" w:sz="4" w:space="0"/>
            </w:tcBorders>
            <w:tcMar>
              <w:top w:w="10" w:type="dxa"/>
              <w:left w:w="10" w:type="dxa"/>
              <w:bottom w:w="0" w:type="dxa"/>
              <w:right w:w="10" w:type="dxa"/>
            </w:tcMar>
            <w:vAlign w:val="center"/>
          </w:tcPr>
          <w:p>
            <w:pPr>
              <w:pStyle w:val="232"/>
              <w:keepNext w:val="0"/>
              <w:keepLines w:val="0"/>
              <w:pageBreakBefore w:val="0"/>
              <w:widowControl w:val="0"/>
              <w:kinsoku/>
              <w:wordWrap/>
              <w:overflowPunct/>
              <w:topLinePunct w:val="0"/>
              <w:bidi w:val="0"/>
              <w:snapToGrid w:val="0"/>
              <w:spacing w:beforeLines="0" w:after="0" w:afterLines="0" w:line="360" w:lineRule="auto"/>
              <w:ind w:firstLine="0" w:firstLineChars="0"/>
              <w:jc w:val="center"/>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6</w:t>
            </w:r>
          </w:p>
        </w:tc>
        <w:tc>
          <w:tcPr>
            <w:tcW w:w="2772"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b/>
                <w:bCs w:val="0"/>
                <w:color w:val="auto"/>
                <w:kern w:val="2"/>
                <w:sz w:val="24"/>
                <w:szCs w:val="24"/>
                <w:highlight w:val="none"/>
              </w:rPr>
            </w:pPr>
            <w:r>
              <w:rPr>
                <w:rFonts w:hint="eastAsia" w:ascii="宋体" w:hAnsi="宋体" w:eastAsia="宋体" w:cs="宋体"/>
                <w:b/>
                <w:bCs w:val="0"/>
                <w:color w:val="auto"/>
                <w:kern w:val="2"/>
                <w:sz w:val="24"/>
                <w:szCs w:val="24"/>
                <w:highlight w:val="none"/>
                <w:lang w:val="en-US" w:eastAsia="zh-CN"/>
              </w:rPr>
              <w:t>★</w:t>
            </w:r>
            <w:r>
              <w:rPr>
                <w:rFonts w:hint="eastAsia" w:ascii="宋体" w:hAnsi="宋体" w:eastAsia="宋体" w:cs="宋体"/>
                <w:b/>
                <w:bCs w:val="0"/>
                <w:color w:val="auto"/>
                <w:kern w:val="2"/>
                <w:sz w:val="24"/>
                <w:szCs w:val="24"/>
                <w:highlight w:val="none"/>
              </w:rPr>
              <w:t>最大扭矩</w:t>
            </w:r>
          </w:p>
        </w:tc>
        <w:tc>
          <w:tcPr>
            <w:tcW w:w="4247"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b/>
                <w:bCs w:val="0"/>
                <w:color w:val="auto"/>
                <w:kern w:val="2"/>
                <w:sz w:val="24"/>
                <w:szCs w:val="24"/>
                <w:highlight w:val="none"/>
              </w:rPr>
            </w:pPr>
            <w:r>
              <w:rPr>
                <w:rFonts w:hint="eastAsia" w:ascii="宋体" w:hAnsi="宋体" w:eastAsia="宋体" w:cs="宋体"/>
                <w:b/>
                <w:bCs w:val="0"/>
                <w:color w:val="auto"/>
                <w:kern w:val="2"/>
                <w:sz w:val="24"/>
                <w:szCs w:val="24"/>
                <w:highlight w:val="none"/>
              </w:rPr>
              <w:t>≥350 N·m</w:t>
            </w:r>
          </w:p>
        </w:tc>
        <w:tc>
          <w:tcPr>
            <w:tcW w:w="1008"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b/>
                <w:bCs w:val="0"/>
                <w:color w:val="auto"/>
                <w:kern w:val="2"/>
                <w:sz w:val="24"/>
                <w:szCs w:val="24"/>
                <w:highlight w:val="none"/>
                <w:lang w:val="en-US" w:eastAsia="zh-CN"/>
              </w:rPr>
            </w:pPr>
          </w:p>
        </w:tc>
      </w:tr>
      <w:tr>
        <w:tblPrEx>
          <w:tblLayout w:type="fixed"/>
          <w:tblCellMar>
            <w:top w:w="0" w:type="dxa"/>
            <w:left w:w="0" w:type="dxa"/>
            <w:bottom w:w="0" w:type="dxa"/>
            <w:right w:w="0" w:type="dxa"/>
          </w:tblCellMar>
        </w:tblPrEx>
        <w:trPr>
          <w:trHeight w:val="294" w:hRule="atLeast"/>
        </w:trPr>
        <w:tc>
          <w:tcPr>
            <w:tcW w:w="997" w:type="dxa"/>
            <w:tcBorders>
              <w:top w:val="single" w:color="auto" w:sz="4" w:space="0"/>
              <w:left w:val="single" w:color="auto" w:sz="4" w:space="0"/>
              <w:bottom w:val="single" w:color="auto" w:sz="4" w:space="0"/>
              <w:right w:val="single" w:color="auto" w:sz="4" w:space="0"/>
            </w:tcBorders>
            <w:tcMar>
              <w:top w:w="10" w:type="dxa"/>
              <w:left w:w="10" w:type="dxa"/>
              <w:bottom w:w="0" w:type="dxa"/>
              <w:right w:w="10" w:type="dxa"/>
            </w:tcMar>
            <w:vAlign w:val="center"/>
          </w:tcPr>
          <w:p>
            <w:pPr>
              <w:pStyle w:val="232"/>
              <w:keepNext w:val="0"/>
              <w:keepLines w:val="0"/>
              <w:pageBreakBefore w:val="0"/>
              <w:widowControl w:val="0"/>
              <w:kinsoku/>
              <w:wordWrap/>
              <w:overflowPunct/>
              <w:topLinePunct w:val="0"/>
              <w:bidi w:val="0"/>
              <w:snapToGrid w:val="0"/>
              <w:spacing w:beforeLines="0" w:after="0" w:afterLines="0" w:line="360" w:lineRule="auto"/>
              <w:ind w:firstLine="0" w:firstLineChars="0"/>
              <w:jc w:val="center"/>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7</w:t>
            </w:r>
          </w:p>
        </w:tc>
        <w:tc>
          <w:tcPr>
            <w:tcW w:w="2772"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b/>
                <w:bCs w:val="0"/>
                <w:color w:val="auto"/>
                <w:kern w:val="2"/>
                <w:sz w:val="24"/>
                <w:szCs w:val="24"/>
                <w:highlight w:val="none"/>
              </w:rPr>
            </w:pPr>
            <w:r>
              <w:rPr>
                <w:rFonts w:hint="eastAsia" w:ascii="宋体" w:hAnsi="宋体" w:eastAsia="宋体" w:cs="宋体"/>
                <w:b/>
                <w:bCs w:val="0"/>
                <w:color w:val="auto"/>
                <w:kern w:val="2"/>
                <w:sz w:val="24"/>
                <w:szCs w:val="24"/>
                <w:highlight w:val="none"/>
                <w:lang w:val="en-US" w:eastAsia="zh-CN"/>
              </w:rPr>
              <w:t>★</w:t>
            </w:r>
            <w:r>
              <w:rPr>
                <w:rFonts w:hint="eastAsia" w:ascii="宋体" w:hAnsi="宋体" w:eastAsia="宋体" w:cs="宋体"/>
                <w:b/>
                <w:bCs w:val="0"/>
                <w:color w:val="auto"/>
                <w:kern w:val="2"/>
                <w:sz w:val="24"/>
                <w:szCs w:val="24"/>
                <w:highlight w:val="none"/>
              </w:rPr>
              <w:t>燃油类型</w:t>
            </w:r>
          </w:p>
        </w:tc>
        <w:tc>
          <w:tcPr>
            <w:tcW w:w="4247"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b/>
                <w:bCs w:val="0"/>
                <w:color w:val="auto"/>
                <w:kern w:val="2"/>
                <w:sz w:val="24"/>
                <w:szCs w:val="24"/>
                <w:highlight w:val="none"/>
              </w:rPr>
            </w:pPr>
            <w:r>
              <w:rPr>
                <w:rFonts w:hint="eastAsia" w:ascii="宋体" w:hAnsi="宋体" w:eastAsia="宋体" w:cs="宋体"/>
                <w:b/>
                <w:bCs w:val="0"/>
                <w:color w:val="auto"/>
                <w:kern w:val="2"/>
                <w:sz w:val="24"/>
                <w:szCs w:val="24"/>
                <w:highlight w:val="none"/>
              </w:rPr>
              <w:t>汽油</w:t>
            </w:r>
          </w:p>
        </w:tc>
        <w:tc>
          <w:tcPr>
            <w:tcW w:w="1008"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b/>
                <w:bCs w:val="0"/>
                <w:color w:val="auto"/>
                <w:kern w:val="2"/>
                <w:sz w:val="24"/>
                <w:szCs w:val="24"/>
                <w:highlight w:val="none"/>
                <w:lang w:val="en-US" w:eastAsia="zh-CN"/>
              </w:rPr>
            </w:pPr>
          </w:p>
        </w:tc>
      </w:tr>
      <w:tr>
        <w:tblPrEx>
          <w:tblLayout w:type="fixed"/>
          <w:tblCellMar>
            <w:top w:w="0" w:type="dxa"/>
            <w:left w:w="0" w:type="dxa"/>
            <w:bottom w:w="0" w:type="dxa"/>
            <w:right w:w="0" w:type="dxa"/>
          </w:tblCellMar>
        </w:tblPrEx>
        <w:trPr>
          <w:trHeight w:val="294" w:hRule="atLeast"/>
        </w:trPr>
        <w:tc>
          <w:tcPr>
            <w:tcW w:w="997" w:type="dxa"/>
            <w:tcBorders>
              <w:top w:val="single" w:color="auto" w:sz="4" w:space="0"/>
              <w:left w:val="single" w:color="auto" w:sz="4" w:space="0"/>
              <w:bottom w:val="single" w:color="auto" w:sz="4" w:space="0"/>
              <w:right w:val="single" w:color="auto" w:sz="4" w:space="0"/>
            </w:tcBorders>
            <w:tcMar>
              <w:top w:w="10" w:type="dxa"/>
              <w:left w:w="10" w:type="dxa"/>
              <w:bottom w:w="0" w:type="dxa"/>
              <w:right w:w="10" w:type="dxa"/>
            </w:tcMar>
            <w:vAlign w:val="center"/>
          </w:tcPr>
          <w:p>
            <w:pPr>
              <w:pStyle w:val="232"/>
              <w:keepNext w:val="0"/>
              <w:keepLines w:val="0"/>
              <w:pageBreakBefore w:val="0"/>
              <w:widowControl w:val="0"/>
              <w:kinsoku/>
              <w:wordWrap/>
              <w:overflowPunct/>
              <w:topLinePunct w:val="0"/>
              <w:bidi w:val="0"/>
              <w:snapToGrid w:val="0"/>
              <w:spacing w:beforeLines="0" w:after="0" w:afterLines="0" w:line="360" w:lineRule="auto"/>
              <w:ind w:firstLine="0" w:firstLineChars="0"/>
              <w:jc w:val="center"/>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8</w:t>
            </w:r>
          </w:p>
        </w:tc>
        <w:tc>
          <w:tcPr>
            <w:tcW w:w="2772"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b/>
                <w:bCs w:val="0"/>
                <w:color w:val="auto"/>
                <w:kern w:val="2"/>
                <w:sz w:val="24"/>
                <w:szCs w:val="24"/>
                <w:highlight w:val="none"/>
              </w:rPr>
            </w:pPr>
            <w:r>
              <w:rPr>
                <w:rFonts w:hint="eastAsia" w:ascii="宋体" w:hAnsi="宋体" w:eastAsia="宋体" w:cs="宋体"/>
                <w:b/>
                <w:bCs w:val="0"/>
                <w:color w:val="auto"/>
                <w:kern w:val="2"/>
                <w:sz w:val="24"/>
                <w:szCs w:val="24"/>
                <w:highlight w:val="none"/>
                <w:lang w:val="en-US" w:eastAsia="zh-CN"/>
              </w:rPr>
              <w:t>★</w:t>
            </w:r>
            <w:r>
              <w:rPr>
                <w:rFonts w:hint="eastAsia" w:ascii="宋体" w:hAnsi="宋体" w:eastAsia="宋体" w:cs="宋体"/>
                <w:b/>
                <w:bCs w:val="0"/>
                <w:color w:val="auto"/>
                <w:kern w:val="2"/>
                <w:sz w:val="24"/>
                <w:szCs w:val="24"/>
                <w:highlight w:val="none"/>
              </w:rPr>
              <w:t>变速箱</w:t>
            </w:r>
          </w:p>
        </w:tc>
        <w:tc>
          <w:tcPr>
            <w:tcW w:w="4247"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b/>
                <w:bCs w:val="0"/>
                <w:color w:val="auto"/>
                <w:kern w:val="2"/>
                <w:sz w:val="24"/>
                <w:szCs w:val="24"/>
                <w:highlight w:val="none"/>
              </w:rPr>
            </w:pPr>
            <w:r>
              <w:rPr>
                <w:rFonts w:hint="eastAsia" w:ascii="宋体" w:hAnsi="宋体" w:eastAsia="宋体" w:cs="宋体"/>
                <w:b/>
                <w:bCs w:val="0"/>
                <w:color w:val="auto"/>
                <w:kern w:val="2"/>
                <w:sz w:val="24"/>
                <w:szCs w:val="24"/>
                <w:highlight w:val="none"/>
              </w:rPr>
              <w:t>自动</w:t>
            </w:r>
          </w:p>
        </w:tc>
        <w:tc>
          <w:tcPr>
            <w:tcW w:w="1008"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b/>
                <w:bCs w:val="0"/>
                <w:color w:val="auto"/>
                <w:kern w:val="2"/>
                <w:sz w:val="24"/>
                <w:szCs w:val="24"/>
                <w:highlight w:val="none"/>
                <w:lang w:val="en-US" w:eastAsia="zh-CN"/>
              </w:rPr>
            </w:pPr>
          </w:p>
        </w:tc>
      </w:tr>
      <w:tr>
        <w:tblPrEx>
          <w:tblLayout w:type="fixed"/>
          <w:tblCellMar>
            <w:top w:w="0" w:type="dxa"/>
            <w:left w:w="0" w:type="dxa"/>
            <w:bottom w:w="0" w:type="dxa"/>
            <w:right w:w="0" w:type="dxa"/>
          </w:tblCellMar>
        </w:tblPrEx>
        <w:trPr>
          <w:trHeight w:val="294" w:hRule="atLeast"/>
        </w:trPr>
        <w:tc>
          <w:tcPr>
            <w:tcW w:w="997" w:type="dxa"/>
            <w:tcBorders>
              <w:top w:val="single" w:color="auto" w:sz="4" w:space="0"/>
              <w:left w:val="single" w:color="auto" w:sz="4" w:space="0"/>
              <w:bottom w:val="single" w:color="auto" w:sz="4" w:space="0"/>
              <w:right w:val="single" w:color="auto" w:sz="4" w:space="0"/>
            </w:tcBorders>
            <w:tcMar>
              <w:top w:w="10" w:type="dxa"/>
              <w:left w:w="10" w:type="dxa"/>
              <w:bottom w:w="0" w:type="dxa"/>
              <w:right w:w="10" w:type="dxa"/>
            </w:tcMar>
            <w:vAlign w:val="center"/>
          </w:tcPr>
          <w:p>
            <w:pPr>
              <w:pStyle w:val="232"/>
              <w:keepNext w:val="0"/>
              <w:keepLines w:val="0"/>
              <w:pageBreakBefore w:val="0"/>
              <w:widowControl w:val="0"/>
              <w:kinsoku/>
              <w:wordWrap/>
              <w:overflowPunct/>
              <w:topLinePunct w:val="0"/>
              <w:bidi w:val="0"/>
              <w:snapToGrid w:val="0"/>
              <w:spacing w:beforeLines="0" w:after="0" w:afterLines="0" w:line="360" w:lineRule="auto"/>
              <w:ind w:firstLine="0" w:firstLineChars="0"/>
              <w:jc w:val="center"/>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9</w:t>
            </w:r>
          </w:p>
        </w:tc>
        <w:tc>
          <w:tcPr>
            <w:tcW w:w="2772"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b/>
                <w:bCs w:val="0"/>
                <w:color w:val="auto"/>
                <w:kern w:val="2"/>
                <w:sz w:val="24"/>
                <w:szCs w:val="24"/>
                <w:highlight w:val="none"/>
              </w:rPr>
            </w:pPr>
            <w:r>
              <w:rPr>
                <w:rFonts w:hint="eastAsia" w:ascii="宋体" w:hAnsi="宋体" w:eastAsia="宋体" w:cs="宋体"/>
                <w:b/>
                <w:bCs w:val="0"/>
                <w:color w:val="auto"/>
                <w:kern w:val="2"/>
                <w:sz w:val="24"/>
                <w:szCs w:val="24"/>
                <w:highlight w:val="none"/>
                <w:lang w:val="en-US" w:eastAsia="zh-CN"/>
              </w:rPr>
              <w:t>★</w:t>
            </w:r>
            <w:r>
              <w:rPr>
                <w:rFonts w:hint="eastAsia" w:ascii="宋体" w:hAnsi="宋体" w:eastAsia="宋体" w:cs="宋体"/>
                <w:b/>
                <w:bCs w:val="0"/>
                <w:color w:val="auto"/>
                <w:kern w:val="2"/>
                <w:sz w:val="24"/>
                <w:szCs w:val="24"/>
                <w:highlight w:val="none"/>
              </w:rPr>
              <w:t>轴距</w:t>
            </w:r>
          </w:p>
        </w:tc>
        <w:tc>
          <w:tcPr>
            <w:tcW w:w="4247"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b/>
                <w:bCs w:val="0"/>
                <w:color w:val="auto"/>
                <w:kern w:val="2"/>
                <w:sz w:val="24"/>
                <w:szCs w:val="24"/>
                <w:highlight w:val="none"/>
              </w:rPr>
            </w:pPr>
            <w:r>
              <w:rPr>
                <w:rFonts w:hint="eastAsia" w:ascii="宋体" w:hAnsi="宋体" w:eastAsia="宋体" w:cs="宋体"/>
                <w:b/>
                <w:bCs w:val="0"/>
                <w:color w:val="auto"/>
                <w:kern w:val="2"/>
                <w:sz w:val="24"/>
                <w:szCs w:val="24"/>
                <w:highlight w:val="none"/>
              </w:rPr>
              <w:t>≥30</w:t>
            </w:r>
            <w:r>
              <w:rPr>
                <w:rFonts w:hint="eastAsia" w:ascii="宋体" w:hAnsi="宋体" w:eastAsia="宋体" w:cs="宋体"/>
                <w:b/>
                <w:bCs w:val="0"/>
                <w:color w:val="auto"/>
                <w:kern w:val="2"/>
                <w:sz w:val="24"/>
                <w:szCs w:val="24"/>
                <w:highlight w:val="none"/>
                <w:lang w:val="en-US" w:eastAsia="zh-CN"/>
              </w:rPr>
              <w:t>50</w:t>
            </w:r>
            <w:r>
              <w:rPr>
                <w:rFonts w:hint="eastAsia" w:ascii="宋体" w:hAnsi="宋体" w:eastAsia="宋体" w:cs="宋体"/>
                <w:b/>
                <w:bCs w:val="0"/>
                <w:color w:val="auto"/>
                <w:kern w:val="2"/>
                <w:sz w:val="24"/>
                <w:szCs w:val="24"/>
                <w:highlight w:val="none"/>
              </w:rPr>
              <w:t>mm</w:t>
            </w:r>
          </w:p>
        </w:tc>
        <w:tc>
          <w:tcPr>
            <w:tcW w:w="1008"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b/>
                <w:bCs w:val="0"/>
                <w:color w:val="auto"/>
                <w:kern w:val="2"/>
                <w:sz w:val="24"/>
                <w:szCs w:val="24"/>
                <w:highlight w:val="none"/>
                <w:lang w:val="en-US" w:eastAsia="zh-CN"/>
              </w:rPr>
            </w:pPr>
          </w:p>
        </w:tc>
      </w:tr>
      <w:tr>
        <w:tblPrEx>
          <w:tblLayout w:type="fixed"/>
          <w:tblCellMar>
            <w:top w:w="0" w:type="dxa"/>
            <w:left w:w="0" w:type="dxa"/>
            <w:bottom w:w="0" w:type="dxa"/>
            <w:right w:w="0" w:type="dxa"/>
          </w:tblCellMar>
        </w:tblPrEx>
        <w:trPr>
          <w:trHeight w:val="294" w:hRule="atLeast"/>
        </w:trPr>
        <w:tc>
          <w:tcPr>
            <w:tcW w:w="997" w:type="dxa"/>
            <w:vMerge w:val="restart"/>
            <w:tcBorders>
              <w:top w:val="single" w:color="auto" w:sz="4" w:space="0"/>
              <w:left w:val="single" w:color="auto" w:sz="4" w:space="0"/>
              <w:right w:val="single" w:color="auto" w:sz="4" w:space="0"/>
            </w:tcBorders>
            <w:tcMar>
              <w:top w:w="10" w:type="dxa"/>
              <w:left w:w="10" w:type="dxa"/>
              <w:bottom w:w="0" w:type="dxa"/>
              <w:right w:w="10" w:type="dxa"/>
            </w:tcMar>
            <w:vAlign w:val="center"/>
          </w:tcPr>
          <w:p>
            <w:pPr>
              <w:pStyle w:val="232"/>
              <w:keepNext w:val="0"/>
              <w:keepLines w:val="0"/>
              <w:pageBreakBefore w:val="0"/>
              <w:widowControl w:val="0"/>
              <w:kinsoku/>
              <w:wordWrap/>
              <w:overflowPunct/>
              <w:topLinePunct w:val="0"/>
              <w:bidi w:val="0"/>
              <w:snapToGrid w:val="0"/>
              <w:spacing w:beforeLines="0" w:after="0" w:afterLines="0" w:line="360" w:lineRule="auto"/>
              <w:ind w:firstLine="0" w:firstLineChars="0"/>
              <w:jc w:val="center"/>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rPr>
              <w:t>1</w:t>
            </w:r>
            <w:r>
              <w:rPr>
                <w:rFonts w:hint="eastAsia" w:ascii="宋体" w:hAnsi="宋体" w:eastAsia="宋体" w:cs="宋体"/>
                <w:b/>
                <w:bCs w:val="0"/>
                <w:color w:val="auto"/>
                <w:sz w:val="24"/>
                <w:szCs w:val="24"/>
                <w:highlight w:val="none"/>
                <w:lang w:val="en-US" w:eastAsia="zh-CN"/>
              </w:rPr>
              <w:t>0</w:t>
            </w:r>
          </w:p>
        </w:tc>
        <w:tc>
          <w:tcPr>
            <w:tcW w:w="2772" w:type="dxa"/>
            <w:vMerge w:val="restart"/>
            <w:tcBorders>
              <w:top w:val="single" w:color="auto" w:sz="4" w:space="0"/>
              <w:left w:val="nil"/>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b/>
                <w:bCs w:val="0"/>
                <w:color w:val="auto"/>
                <w:kern w:val="2"/>
                <w:sz w:val="24"/>
                <w:szCs w:val="24"/>
                <w:highlight w:val="none"/>
              </w:rPr>
            </w:pPr>
            <w:r>
              <w:rPr>
                <w:rFonts w:hint="eastAsia" w:ascii="宋体" w:hAnsi="宋体" w:eastAsia="宋体" w:cs="宋体"/>
                <w:b/>
                <w:bCs w:val="0"/>
                <w:color w:val="auto"/>
                <w:kern w:val="2"/>
                <w:sz w:val="24"/>
                <w:szCs w:val="24"/>
                <w:highlight w:val="none"/>
                <w:lang w:val="en-US" w:eastAsia="zh-CN"/>
              </w:rPr>
              <w:t>★</w:t>
            </w:r>
            <w:r>
              <w:rPr>
                <w:rFonts w:hint="eastAsia" w:ascii="宋体" w:hAnsi="宋体" w:eastAsia="宋体" w:cs="宋体"/>
                <w:b/>
                <w:bCs w:val="0"/>
                <w:color w:val="auto"/>
                <w:kern w:val="2"/>
                <w:sz w:val="24"/>
                <w:szCs w:val="24"/>
                <w:highlight w:val="none"/>
              </w:rPr>
              <w:t>外形尺寸</w:t>
            </w:r>
          </w:p>
        </w:tc>
        <w:tc>
          <w:tcPr>
            <w:tcW w:w="4247"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b/>
                <w:bCs w:val="0"/>
                <w:color w:val="auto"/>
                <w:kern w:val="2"/>
                <w:sz w:val="24"/>
                <w:szCs w:val="24"/>
                <w:highlight w:val="none"/>
              </w:rPr>
            </w:pPr>
            <w:r>
              <w:rPr>
                <w:rFonts w:hint="eastAsia" w:ascii="宋体" w:hAnsi="宋体" w:eastAsia="宋体" w:cs="宋体"/>
                <w:b/>
                <w:bCs w:val="0"/>
                <w:color w:val="auto"/>
                <w:kern w:val="2"/>
                <w:sz w:val="24"/>
                <w:szCs w:val="24"/>
                <w:highlight w:val="none"/>
              </w:rPr>
              <w:t>5</w:t>
            </w:r>
            <w:r>
              <w:rPr>
                <w:rFonts w:hint="eastAsia" w:ascii="宋体" w:hAnsi="宋体" w:eastAsia="宋体" w:cs="宋体"/>
                <w:b/>
                <w:bCs w:val="0"/>
                <w:color w:val="auto"/>
                <w:kern w:val="2"/>
                <w:sz w:val="24"/>
                <w:szCs w:val="24"/>
                <w:highlight w:val="none"/>
                <w:lang w:val="en-US" w:eastAsia="zh-CN"/>
              </w:rPr>
              <w:t>200</w:t>
            </w:r>
            <w:r>
              <w:rPr>
                <w:rFonts w:hint="eastAsia" w:ascii="宋体" w:hAnsi="宋体" w:eastAsia="宋体" w:cs="宋体"/>
                <w:b/>
                <w:bCs w:val="0"/>
                <w:color w:val="auto"/>
                <w:kern w:val="2"/>
                <w:sz w:val="24"/>
                <w:szCs w:val="24"/>
                <w:highlight w:val="none"/>
              </w:rPr>
              <w:t>mm≤长≤52</w:t>
            </w:r>
            <w:r>
              <w:rPr>
                <w:rFonts w:hint="eastAsia" w:ascii="宋体" w:hAnsi="宋体" w:eastAsia="宋体" w:cs="宋体"/>
                <w:b/>
                <w:bCs w:val="0"/>
                <w:color w:val="auto"/>
                <w:kern w:val="2"/>
                <w:sz w:val="24"/>
                <w:szCs w:val="24"/>
                <w:highlight w:val="none"/>
                <w:lang w:val="en-US" w:eastAsia="zh-CN"/>
              </w:rPr>
              <w:t>5</w:t>
            </w:r>
            <w:r>
              <w:rPr>
                <w:rFonts w:hint="eastAsia" w:ascii="宋体" w:hAnsi="宋体" w:eastAsia="宋体" w:cs="宋体"/>
                <w:b/>
                <w:bCs w:val="0"/>
                <w:color w:val="auto"/>
                <w:kern w:val="2"/>
                <w:sz w:val="24"/>
                <w:szCs w:val="24"/>
                <w:highlight w:val="none"/>
              </w:rPr>
              <w:t>0mm</w:t>
            </w:r>
          </w:p>
        </w:tc>
        <w:tc>
          <w:tcPr>
            <w:tcW w:w="1008"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b/>
                <w:bCs w:val="0"/>
                <w:color w:val="auto"/>
                <w:kern w:val="2"/>
                <w:sz w:val="24"/>
                <w:szCs w:val="24"/>
                <w:highlight w:val="none"/>
                <w:lang w:val="en-US" w:eastAsia="zh-CN"/>
              </w:rPr>
            </w:pPr>
          </w:p>
        </w:tc>
      </w:tr>
      <w:tr>
        <w:tblPrEx>
          <w:tblLayout w:type="fixed"/>
          <w:tblCellMar>
            <w:top w:w="0" w:type="dxa"/>
            <w:left w:w="0" w:type="dxa"/>
            <w:bottom w:w="0" w:type="dxa"/>
            <w:right w:w="0" w:type="dxa"/>
          </w:tblCellMar>
        </w:tblPrEx>
        <w:trPr>
          <w:trHeight w:val="294" w:hRule="atLeast"/>
        </w:trPr>
        <w:tc>
          <w:tcPr>
            <w:tcW w:w="997" w:type="dxa"/>
            <w:vMerge w:val="continue"/>
            <w:tcBorders>
              <w:left w:val="single" w:color="auto" w:sz="4" w:space="0"/>
              <w:right w:val="single" w:color="auto" w:sz="4" w:space="0"/>
            </w:tcBorders>
            <w:tcMar>
              <w:top w:w="10" w:type="dxa"/>
              <w:left w:w="10" w:type="dxa"/>
              <w:bottom w:w="0" w:type="dxa"/>
              <w:right w:w="10" w:type="dxa"/>
            </w:tcMar>
            <w:vAlign w:val="center"/>
          </w:tcPr>
          <w:p>
            <w:pPr>
              <w:pStyle w:val="232"/>
              <w:keepNext w:val="0"/>
              <w:keepLines w:val="0"/>
              <w:pageBreakBefore w:val="0"/>
              <w:widowControl w:val="0"/>
              <w:kinsoku/>
              <w:wordWrap/>
              <w:overflowPunct/>
              <w:topLinePunct w:val="0"/>
              <w:bidi w:val="0"/>
              <w:snapToGrid w:val="0"/>
              <w:spacing w:beforeLines="0" w:after="0" w:afterLines="0" w:line="360" w:lineRule="auto"/>
              <w:ind w:left="288" w:firstLine="0" w:firstLineChars="0"/>
              <w:jc w:val="center"/>
              <w:rPr>
                <w:rFonts w:hint="eastAsia" w:ascii="宋体" w:hAnsi="宋体" w:eastAsia="宋体" w:cs="宋体"/>
                <w:b/>
                <w:bCs w:val="0"/>
                <w:color w:val="auto"/>
                <w:sz w:val="24"/>
                <w:szCs w:val="24"/>
                <w:highlight w:val="none"/>
              </w:rPr>
            </w:pPr>
          </w:p>
        </w:tc>
        <w:tc>
          <w:tcPr>
            <w:tcW w:w="2772" w:type="dxa"/>
            <w:vMerge w:val="continue"/>
            <w:tcBorders>
              <w:left w:val="nil"/>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b/>
                <w:bCs w:val="0"/>
                <w:color w:val="auto"/>
                <w:kern w:val="2"/>
                <w:sz w:val="24"/>
                <w:szCs w:val="24"/>
                <w:highlight w:val="none"/>
              </w:rPr>
            </w:pPr>
          </w:p>
        </w:tc>
        <w:tc>
          <w:tcPr>
            <w:tcW w:w="4247"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b/>
                <w:bCs w:val="0"/>
                <w:color w:val="auto"/>
                <w:kern w:val="2"/>
                <w:sz w:val="24"/>
                <w:szCs w:val="24"/>
                <w:highlight w:val="none"/>
              </w:rPr>
            </w:pPr>
            <w:r>
              <w:rPr>
                <w:rFonts w:hint="eastAsia" w:ascii="宋体" w:hAnsi="宋体" w:eastAsia="宋体" w:cs="宋体"/>
                <w:b/>
                <w:bCs w:val="0"/>
                <w:color w:val="auto"/>
                <w:kern w:val="2"/>
                <w:sz w:val="24"/>
                <w:szCs w:val="24"/>
                <w:highlight w:val="none"/>
              </w:rPr>
              <w:t>1870mm≤宽≤2</w:t>
            </w:r>
            <w:r>
              <w:rPr>
                <w:rFonts w:hint="eastAsia" w:ascii="宋体" w:hAnsi="宋体" w:eastAsia="宋体" w:cs="宋体"/>
                <w:b/>
                <w:bCs w:val="0"/>
                <w:color w:val="auto"/>
                <w:kern w:val="2"/>
                <w:sz w:val="24"/>
                <w:szCs w:val="24"/>
                <w:highlight w:val="none"/>
                <w:lang w:val="en-US" w:eastAsia="zh-CN"/>
              </w:rPr>
              <w:t>05</w:t>
            </w:r>
            <w:r>
              <w:rPr>
                <w:rFonts w:hint="eastAsia" w:ascii="宋体" w:hAnsi="宋体" w:eastAsia="宋体" w:cs="宋体"/>
                <w:b/>
                <w:bCs w:val="0"/>
                <w:color w:val="auto"/>
                <w:kern w:val="2"/>
                <w:sz w:val="24"/>
                <w:szCs w:val="24"/>
                <w:highlight w:val="none"/>
              </w:rPr>
              <w:t>0mm</w:t>
            </w:r>
          </w:p>
        </w:tc>
        <w:tc>
          <w:tcPr>
            <w:tcW w:w="1008"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b/>
                <w:bCs w:val="0"/>
                <w:color w:val="auto"/>
                <w:kern w:val="2"/>
                <w:sz w:val="24"/>
                <w:szCs w:val="24"/>
                <w:highlight w:val="none"/>
                <w:lang w:val="en-US" w:eastAsia="zh-CN"/>
              </w:rPr>
            </w:pPr>
          </w:p>
        </w:tc>
      </w:tr>
      <w:tr>
        <w:tblPrEx>
          <w:tblLayout w:type="fixed"/>
          <w:tblCellMar>
            <w:top w:w="0" w:type="dxa"/>
            <w:left w:w="0" w:type="dxa"/>
            <w:bottom w:w="0" w:type="dxa"/>
            <w:right w:w="0" w:type="dxa"/>
          </w:tblCellMar>
        </w:tblPrEx>
        <w:trPr>
          <w:trHeight w:val="294" w:hRule="atLeast"/>
        </w:trPr>
        <w:tc>
          <w:tcPr>
            <w:tcW w:w="997" w:type="dxa"/>
            <w:vMerge w:val="continue"/>
            <w:tcBorders>
              <w:left w:val="single" w:color="auto" w:sz="4" w:space="0"/>
              <w:bottom w:val="single" w:color="auto" w:sz="4" w:space="0"/>
              <w:right w:val="single" w:color="auto" w:sz="4" w:space="0"/>
            </w:tcBorders>
            <w:tcMar>
              <w:top w:w="10" w:type="dxa"/>
              <w:left w:w="10" w:type="dxa"/>
              <w:bottom w:w="0" w:type="dxa"/>
              <w:right w:w="10" w:type="dxa"/>
            </w:tcMar>
            <w:vAlign w:val="center"/>
          </w:tcPr>
          <w:p>
            <w:pPr>
              <w:pStyle w:val="232"/>
              <w:keepNext w:val="0"/>
              <w:keepLines w:val="0"/>
              <w:pageBreakBefore w:val="0"/>
              <w:widowControl w:val="0"/>
              <w:kinsoku/>
              <w:wordWrap/>
              <w:overflowPunct/>
              <w:topLinePunct w:val="0"/>
              <w:bidi w:val="0"/>
              <w:snapToGrid w:val="0"/>
              <w:spacing w:beforeLines="0" w:after="0" w:afterLines="0" w:line="360" w:lineRule="auto"/>
              <w:ind w:left="288" w:firstLine="0" w:firstLineChars="0"/>
              <w:jc w:val="center"/>
              <w:rPr>
                <w:rFonts w:hint="eastAsia" w:ascii="宋体" w:hAnsi="宋体" w:eastAsia="宋体" w:cs="宋体"/>
                <w:b/>
                <w:bCs w:val="0"/>
                <w:color w:val="auto"/>
                <w:sz w:val="24"/>
                <w:szCs w:val="24"/>
                <w:highlight w:val="none"/>
              </w:rPr>
            </w:pPr>
          </w:p>
        </w:tc>
        <w:tc>
          <w:tcPr>
            <w:tcW w:w="2772" w:type="dxa"/>
            <w:vMerge w:val="continue"/>
            <w:tcBorders>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b/>
                <w:bCs w:val="0"/>
                <w:color w:val="auto"/>
                <w:kern w:val="2"/>
                <w:sz w:val="24"/>
                <w:szCs w:val="24"/>
                <w:highlight w:val="none"/>
              </w:rPr>
            </w:pPr>
          </w:p>
        </w:tc>
        <w:tc>
          <w:tcPr>
            <w:tcW w:w="4247"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b/>
                <w:bCs w:val="0"/>
                <w:color w:val="auto"/>
                <w:kern w:val="2"/>
                <w:sz w:val="24"/>
                <w:szCs w:val="24"/>
                <w:highlight w:val="none"/>
              </w:rPr>
            </w:pPr>
            <w:r>
              <w:rPr>
                <w:rFonts w:hint="eastAsia" w:ascii="宋体" w:hAnsi="宋体" w:eastAsia="宋体" w:cs="宋体"/>
                <w:b/>
                <w:bCs w:val="0"/>
                <w:color w:val="auto"/>
                <w:kern w:val="2"/>
                <w:sz w:val="24"/>
                <w:szCs w:val="24"/>
                <w:highlight w:val="none"/>
              </w:rPr>
              <w:t>1</w:t>
            </w:r>
            <w:r>
              <w:rPr>
                <w:rFonts w:hint="eastAsia" w:ascii="宋体" w:hAnsi="宋体" w:eastAsia="宋体" w:cs="宋体"/>
                <w:b/>
                <w:bCs w:val="0"/>
                <w:color w:val="auto"/>
                <w:kern w:val="2"/>
                <w:sz w:val="24"/>
                <w:szCs w:val="24"/>
                <w:highlight w:val="none"/>
                <w:lang w:val="en-US" w:eastAsia="zh-CN"/>
              </w:rPr>
              <w:t>80</w:t>
            </w:r>
            <w:r>
              <w:rPr>
                <w:rFonts w:hint="eastAsia" w:ascii="宋体" w:hAnsi="宋体" w:eastAsia="宋体" w:cs="宋体"/>
                <w:b/>
                <w:bCs w:val="0"/>
                <w:color w:val="auto"/>
                <w:kern w:val="2"/>
                <w:sz w:val="24"/>
                <w:szCs w:val="24"/>
                <w:highlight w:val="none"/>
              </w:rPr>
              <w:t>0mm≤高≤19</w:t>
            </w:r>
            <w:r>
              <w:rPr>
                <w:rFonts w:hint="eastAsia" w:ascii="宋体" w:hAnsi="宋体" w:eastAsia="宋体" w:cs="宋体"/>
                <w:b/>
                <w:bCs w:val="0"/>
                <w:color w:val="auto"/>
                <w:kern w:val="2"/>
                <w:sz w:val="24"/>
                <w:szCs w:val="24"/>
                <w:highlight w:val="none"/>
                <w:lang w:val="en-US" w:eastAsia="zh-CN"/>
              </w:rPr>
              <w:t>50</w:t>
            </w:r>
            <w:r>
              <w:rPr>
                <w:rFonts w:hint="eastAsia" w:ascii="宋体" w:hAnsi="宋体" w:eastAsia="宋体" w:cs="宋体"/>
                <w:b/>
                <w:bCs w:val="0"/>
                <w:color w:val="auto"/>
                <w:kern w:val="2"/>
                <w:sz w:val="24"/>
                <w:szCs w:val="24"/>
                <w:highlight w:val="none"/>
              </w:rPr>
              <w:t>mm</w:t>
            </w:r>
          </w:p>
        </w:tc>
        <w:tc>
          <w:tcPr>
            <w:tcW w:w="1008"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b/>
                <w:bCs w:val="0"/>
                <w:color w:val="auto"/>
                <w:kern w:val="2"/>
                <w:sz w:val="24"/>
                <w:szCs w:val="24"/>
                <w:highlight w:val="none"/>
                <w:lang w:val="en-US" w:eastAsia="zh-CN"/>
              </w:rPr>
            </w:pPr>
          </w:p>
        </w:tc>
      </w:tr>
      <w:tr>
        <w:tblPrEx>
          <w:tblLayout w:type="fixed"/>
          <w:tblCellMar>
            <w:top w:w="0" w:type="dxa"/>
            <w:left w:w="0" w:type="dxa"/>
            <w:bottom w:w="0" w:type="dxa"/>
            <w:right w:w="0" w:type="dxa"/>
          </w:tblCellMar>
        </w:tblPrEx>
        <w:trPr>
          <w:trHeight w:val="294" w:hRule="atLeast"/>
        </w:trPr>
        <w:tc>
          <w:tcPr>
            <w:tcW w:w="997" w:type="dxa"/>
            <w:tcBorders>
              <w:top w:val="single" w:color="auto" w:sz="4" w:space="0"/>
              <w:left w:val="single" w:color="auto" w:sz="4" w:space="0"/>
              <w:bottom w:val="single" w:color="auto" w:sz="4" w:space="0"/>
              <w:right w:val="single" w:color="auto" w:sz="4" w:space="0"/>
            </w:tcBorders>
            <w:tcMar>
              <w:top w:w="10" w:type="dxa"/>
              <w:left w:w="10" w:type="dxa"/>
              <w:bottom w:w="0" w:type="dxa"/>
              <w:right w:w="10" w:type="dxa"/>
            </w:tcMar>
            <w:vAlign w:val="center"/>
          </w:tcPr>
          <w:p>
            <w:pPr>
              <w:pStyle w:val="232"/>
              <w:keepNext w:val="0"/>
              <w:keepLines w:val="0"/>
              <w:pageBreakBefore w:val="0"/>
              <w:widowControl w:val="0"/>
              <w:kinsoku/>
              <w:wordWrap/>
              <w:overflowPunct/>
              <w:topLinePunct w:val="0"/>
              <w:bidi w:val="0"/>
              <w:snapToGrid w:val="0"/>
              <w:spacing w:beforeLines="0" w:after="0" w:afterLines="0" w:line="360" w:lineRule="auto"/>
              <w:ind w:firstLine="0" w:firstLineChars="0"/>
              <w:jc w:val="center"/>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rPr>
              <w:t>1</w:t>
            </w:r>
            <w:r>
              <w:rPr>
                <w:rFonts w:hint="eastAsia" w:ascii="宋体" w:hAnsi="宋体" w:eastAsia="宋体" w:cs="宋体"/>
                <w:b/>
                <w:bCs w:val="0"/>
                <w:color w:val="auto"/>
                <w:sz w:val="24"/>
                <w:szCs w:val="24"/>
                <w:highlight w:val="none"/>
                <w:lang w:val="en-US" w:eastAsia="zh-CN"/>
              </w:rPr>
              <w:t>1</w:t>
            </w:r>
          </w:p>
        </w:tc>
        <w:tc>
          <w:tcPr>
            <w:tcW w:w="2772" w:type="dxa"/>
            <w:tcBorders>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b/>
                <w:bCs w:val="0"/>
                <w:color w:val="auto"/>
                <w:kern w:val="2"/>
                <w:sz w:val="24"/>
                <w:szCs w:val="24"/>
                <w:highlight w:val="none"/>
              </w:rPr>
            </w:pPr>
            <w:r>
              <w:rPr>
                <w:rFonts w:hint="eastAsia" w:ascii="宋体" w:hAnsi="宋体" w:eastAsia="宋体" w:cs="宋体"/>
                <w:b/>
                <w:bCs w:val="0"/>
                <w:color w:val="auto"/>
                <w:kern w:val="2"/>
                <w:sz w:val="24"/>
                <w:szCs w:val="24"/>
                <w:highlight w:val="none"/>
                <w:lang w:val="en-US" w:eastAsia="zh-CN"/>
              </w:rPr>
              <w:t>★车身颜色</w:t>
            </w:r>
          </w:p>
        </w:tc>
        <w:tc>
          <w:tcPr>
            <w:tcW w:w="4247"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b/>
                <w:bCs w:val="0"/>
                <w:color w:val="auto"/>
                <w:kern w:val="2"/>
                <w:sz w:val="24"/>
                <w:szCs w:val="24"/>
                <w:highlight w:val="none"/>
              </w:rPr>
            </w:pPr>
            <w:r>
              <w:rPr>
                <w:rFonts w:hint="eastAsia" w:ascii="宋体" w:hAnsi="宋体" w:eastAsia="宋体" w:cs="宋体"/>
                <w:b/>
                <w:bCs w:val="0"/>
                <w:color w:val="auto"/>
                <w:kern w:val="2"/>
                <w:sz w:val="24"/>
                <w:szCs w:val="24"/>
                <w:highlight w:val="none"/>
                <w:lang w:val="en-US" w:eastAsia="zh-CN"/>
              </w:rPr>
              <w:t>4辆警车（警车色须符合《中华人民共和国公共安全行业标准》GA524--2004（2004式警车汽车类外观制式涂装规范）涂装规范）和10辆深色（含棕色、蓝色等）</w:t>
            </w:r>
          </w:p>
        </w:tc>
        <w:tc>
          <w:tcPr>
            <w:tcW w:w="1008"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b/>
                <w:bCs w:val="0"/>
                <w:color w:val="auto"/>
                <w:kern w:val="2"/>
                <w:sz w:val="24"/>
                <w:szCs w:val="24"/>
                <w:highlight w:val="none"/>
                <w:lang w:val="en-US" w:eastAsia="zh-CN"/>
              </w:rPr>
            </w:pPr>
          </w:p>
        </w:tc>
      </w:tr>
      <w:tr>
        <w:tblPrEx>
          <w:tblLayout w:type="fixed"/>
          <w:tblCellMar>
            <w:top w:w="0" w:type="dxa"/>
            <w:left w:w="0" w:type="dxa"/>
            <w:bottom w:w="0" w:type="dxa"/>
            <w:right w:w="0" w:type="dxa"/>
          </w:tblCellMar>
        </w:tblPrEx>
        <w:trPr>
          <w:trHeight w:val="294" w:hRule="atLeast"/>
        </w:trPr>
        <w:tc>
          <w:tcPr>
            <w:tcW w:w="997" w:type="dxa"/>
            <w:tcBorders>
              <w:top w:val="single" w:color="auto" w:sz="4" w:space="0"/>
              <w:left w:val="single" w:color="auto" w:sz="4" w:space="0"/>
              <w:bottom w:val="single" w:color="auto" w:sz="4" w:space="0"/>
              <w:right w:val="single" w:color="auto" w:sz="4" w:space="0"/>
            </w:tcBorders>
            <w:tcMar>
              <w:top w:w="10" w:type="dxa"/>
              <w:left w:w="10" w:type="dxa"/>
              <w:bottom w:w="0" w:type="dxa"/>
              <w:right w:w="10" w:type="dxa"/>
            </w:tcMar>
            <w:vAlign w:val="center"/>
          </w:tcPr>
          <w:p>
            <w:pPr>
              <w:pStyle w:val="232"/>
              <w:keepNext w:val="0"/>
              <w:keepLines w:val="0"/>
              <w:pageBreakBefore w:val="0"/>
              <w:widowControl w:val="0"/>
              <w:kinsoku/>
              <w:wordWrap/>
              <w:overflowPunct/>
              <w:topLinePunct w:val="0"/>
              <w:bidi w:val="0"/>
              <w:snapToGrid w:val="0"/>
              <w:spacing w:beforeLines="0" w:after="0" w:afterLines="0" w:line="360" w:lineRule="auto"/>
              <w:ind w:firstLine="0" w:firstLineChars="0"/>
              <w:jc w:val="center"/>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rPr>
              <w:t>1</w:t>
            </w:r>
            <w:r>
              <w:rPr>
                <w:rFonts w:hint="eastAsia" w:ascii="宋体" w:hAnsi="宋体" w:eastAsia="宋体" w:cs="宋体"/>
                <w:b/>
                <w:bCs w:val="0"/>
                <w:color w:val="auto"/>
                <w:sz w:val="24"/>
                <w:szCs w:val="24"/>
                <w:highlight w:val="none"/>
                <w:lang w:val="en-US" w:eastAsia="zh-CN"/>
              </w:rPr>
              <w:t>2</w:t>
            </w:r>
          </w:p>
        </w:tc>
        <w:tc>
          <w:tcPr>
            <w:tcW w:w="2772" w:type="dxa"/>
            <w:tcBorders>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b/>
                <w:bCs w:val="0"/>
                <w:color w:val="auto"/>
                <w:kern w:val="2"/>
                <w:sz w:val="24"/>
                <w:szCs w:val="24"/>
                <w:highlight w:val="none"/>
                <w:lang w:val="en-US" w:eastAsia="zh-CN"/>
              </w:rPr>
            </w:pPr>
            <w:r>
              <w:rPr>
                <w:rFonts w:hint="eastAsia" w:ascii="宋体" w:hAnsi="宋体" w:eastAsia="宋体" w:cs="宋体"/>
                <w:bCs/>
                <w:sz w:val="24"/>
                <w:szCs w:val="24"/>
                <w:highlight w:val="none"/>
              </w:rPr>
              <w:t>＃</w:t>
            </w:r>
            <w:r>
              <w:rPr>
                <w:rFonts w:hint="eastAsia" w:ascii="宋体" w:hAnsi="宋体" w:eastAsia="宋体" w:cs="宋体"/>
                <w:b/>
                <w:bCs w:val="0"/>
                <w:color w:val="auto"/>
                <w:kern w:val="2"/>
                <w:sz w:val="24"/>
                <w:szCs w:val="24"/>
                <w:highlight w:val="none"/>
              </w:rPr>
              <w:t>行李厢最</w:t>
            </w:r>
            <w:r>
              <w:rPr>
                <w:rFonts w:hint="eastAsia" w:ascii="宋体" w:hAnsi="宋体" w:eastAsia="宋体" w:cs="宋体"/>
                <w:b/>
                <w:bCs w:val="0"/>
                <w:color w:val="auto"/>
                <w:kern w:val="2"/>
                <w:sz w:val="24"/>
                <w:szCs w:val="24"/>
                <w:highlight w:val="none"/>
                <w:lang w:eastAsia="zh-CN"/>
              </w:rPr>
              <w:t>大</w:t>
            </w:r>
            <w:r>
              <w:rPr>
                <w:rFonts w:hint="eastAsia" w:ascii="宋体" w:hAnsi="宋体" w:eastAsia="宋体" w:cs="宋体"/>
                <w:b/>
                <w:bCs w:val="0"/>
                <w:color w:val="auto"/>
                <w:kern w:val="2"/>
                <w:sz w:val="24"/>
                <w:szCs w:val="24"/>
                <w:highlight w:val="none"/>
              </w:rPr>
              <w:t>容积</w:t>
            </w:r>
          </w:p>
        </w:tc>
        <w:tc>
          <w:tcPr>
            <w:tcW w:w="4247"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b/>
                <w:bCs w:val="0"/>
                <w:color w:val="auto"/>
                <w:kern w:val="2"/>
                <w:sz w:val="24"/>
                <w:szCs w:val="24"/>
                <w:highlight w:val="none"/>
                <w:lang w:val="en-US" w:eastAsia="zh-CN"/>
              </w:rPr>
            </w:pPr>
            <w:r>
              <w:rPr>
                <w:rFonts w:hint="eastAsia" w:ascii="宋体" w:hAnsi="宋体" w:eastAsia="宋体" w:cs="宋体"/>
                <w:b/>
                <w:bCs w:val="0"/>
                <w:color w:val="auto"/>
                <w:kern w:val="2"/>
                <w:sz w:val="24"/>
                <w:szCs w:val="24"/>
                <w:highlight w:val="none"/>
              </w:rPr>
              <w:t>≥</w:t>
            </w:r>
            <w:r>
              <w:rPr>
                <w:rFonts w:hint="eastAsia" w:ascii="宋体" w:hAnsi="宋体" w:eastAsia="宋体" w:cs="宋体"/>
                <w:b/>
                <w:bCs w:val="0"/>
                <w:color w:val="auto"/>
                <w:kern w:val="2"/>
                <w:sz w:val="24"/>
                <w:szCs w:val="24"/>
                <w:highlight w:val="none"/>
                <w:lang w:val="en-US" w:eastAsia="zh-CN"/>
              </w:rPr>
              <w:t>1600</w:t>
            </w:r>
            <w:r>
              <w:rPr>
                <w:rFonts w:hint="eastAsia" w:ascii="宋体" w:hAnsi="宋体" w:eastAsia="宋体" w:cs="宋体"/>
                <w:b/>
                <w:bCs w:val="0"/>
                <w:color w:val="auto"/>
                <w:kern w:val="2"/>
                <w:sz w:val="24"/>
                <w:szCs w:val="24"/>
                <w:highlight w:val="none"/>
              </w:rPr>
              <w:t>L</w:t>
            </w:r>
          </w:p>
        </w:tc>
        <w:tc>
          <w:tcPr>
            <w:tcW w:w="1008"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b/>
                <w:bCs w:val="0"/>
                <w:color w:val="auto"/>
                <w:kern w:val="2"/>
                <w:sz w:val="24"/>
                <w:szCs w:val="24"/>
                <w:highlight w:val="none"/>
                <w:lang w:val="en-US" w:eastAsia="zh-CN"/>
              </w:rPr>
            </w:pPr>
          </w:p>
        </w:tc>
      </w:tr>
      <w:tr>
        <w:tblPrEx>
          <w:tblLayout w:type="fixed"/>
          <w:tblCellMar>
            <w:top w:w="0" w:type="dxa"/>
            <w:left w:w="0" w:type="dxa"/>
            <w:bottom w:w="0" w:type="dxa"/>
            <w:right w:w="0" w:type="dxa"/>
          </w:tblCellMar>
        </w:tblPrEx>
        <w:trPr>
          <w:trHeight w:val="294" w:hRule="atLeast"/>
        </w:trPr>
        <w:tc>
          <w:tcPr>
            <w:tcW w:w="997" w:type="dxa"/>
            <w:tcBorders>
              <w:top w:val="single" w:color="auto" w:sz="4" w:space="0"/>
              <w:left w:val="single" w:color="auto" w:sz="4" w:space="0"/>
              <w:bottom w:val="single" w:color="auto" w:sz="4" w:space="0"/>
              <w:right w:val="single" w:color="auto" w:sz="4" w:space="0"/>
            </w:tcBorders>
            <w:tcMar>
              <w:top w:w="10" w:type="dxa"/>
              <w:left w:w="10" w:type="dxa"/>
              <w:bottom w:w="0" w:type="dxa"/>
              <w:right w:w="10" w:type="dxa"/>
            </w:tcMar>
            <w:vAlign w:val="center"/>
          </w:tcPr>
          <w:p>
            <w:pPr>
              <w:pStyle w:val="232"/>
              <w:keepNext w:val="0"/>
              <w:keepLines w:val="0"/>
              <w:pageBreakBefore w:val="0"/>
              <w:widowControl w:val="0"/>
              <w:kinsoku/>
              <w:wordWrap/>
              <w:overflowPunct/>
              <w:topLinePunct w:val="0"/>
              <w:bidi w:val="0"/>
              <w:snapToGrid w:val="0"/>
              <w:spacing w:beforeLines="0" w:after="0" w:afterLines="0" w:line="360" w:lineRule="auto"/>
              <w:ind w:firstLine="0" w:firstLineChars="0"/>
              <w:jc w:val="center"/>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rPr>
              <w:t>1</w:t>
            </w:r>
            <w:r>
              <w:rPr>
                <w:rFonts w:hint="eastAsia" w:ascii="宋体" w:hAnsi="宋体" w:eastAsia="宋体" w:cs="宋体"/>
                <w:b/>
                <w:bCs w:val="0"/>
                <w:color w:val="auto"/>
                <w:sz w:val="24"/>
                <w:szCs w:val="24"/>
                <w:highlight w:val="none"/>
                <w:lang w:val="en-US" w:eastAsia="zh-CN"/>
              </w:rPr>
              <w:t>3</w:t>
            </w:r>
          </w:p>
        </w:tc>
        <w:tc>
          <w:tcPr>
            <w:tcW w:w="2772" w:type="dxa"/>
            <w:tcBorders>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b/>
                <w:bCs w:val="0"/>
                <w:color w:val="auto"/>
                <w:kern w:val="2"/>
                <w:sz w:val="24"/>
                <w:szCs w:val="24"/>
                <w:highlight w:val="none"/>
                <w:lang w:val="en-US" w:eastAsia="zh-CN" w:bidi="ar-SA"/>
              </w:rPr>
            </w:pPr>
            <w:r>
              <w:rPr>
                <w:rFonts w:hint="eastAsia" w:ascii="宋体" w:hAnsi="宋体" w:eastAsia="宋体" w:cs="宋体"/>
                <w:bCs/>
                <w:sz w:val="24"/>
                <w:szCs w:val="24"/>
                <w:highlight w:val="none"/>
              </w:rPr>
              <w:t>＃</w:t>
            </w:r>
            <w:r>
              <w:rPr>
                <w:rFonts w:hint="eastAsia" w:ascii="宋体" w:hAnsi="宋体" w:eastAsia="宋体" w:cs="宋体"/>
                <w:b/>
                <w:bCs w:val="0"/>
                <w:color w:val="auto"/>
                <w:kern w:val="2"/>
                <w:sz w:val="24"/>
                <w:szCs w:val="24"/>
                <w:highlight w:val="none"/>
                <w:lang w:val="en-US" w:eastAsia="zh-CN"/>
              </w:rPr>
              <w:t>油箱容积</w:t>
            </w:r>
          </w:p>
        </w:tc>
        <w:tc>
          <w:tcPr>
            <w:tcW w:w="4247"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b/>
                <w:bCs w:val="0"/>
                <w:color w:val="auto"/>
                <w:kern w:val="2"/>
                <w:sz w:val="24"/>
                <w:szCs w:val="24"/>
                <w:highlight w:val="none"/>
                <w:lang w:val="en-US" w:eastAsia="zh-CN" w:bidi="ar-SA"/>
              </w:rPr>
            </w:pPr>
            <w:r>
              <w:rPr>
                <w:rFonts w:hint="eastAsia" w:ascii="宋体" w:hAnsi="宋体" w:eastAsia="宋体" w:cs="宋体"/>
                <w:b/>
                <w:bCs w:val="0"/>
                <w:color w:val="auto"/>
                <w:kern w:val="2"/>
                <w:sz w:val="24"/>
                <w:szCs w:val="24"/>
                <w:highlight w:val="none"/>
                <w:lang w:val="en-US" w:eastAsia="zh-CN"/>
              </w:rPr>
              <w:t>≥70L</w:t>
            </w:r>
          </w:p>
        </w:tc>
        <w:tc>
          <w:tcPr>
            <w:tcW w:w="1008"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b/>
                <w:bCs w:val="0"/>
                <w:color w:val="auto"/>
                <w:kern w:val="2"/>
                <w:sz w:val="24"/>
                <w:szCs w:val="24"/>
                <w:highlight w:val="none"/>
                <w:lang w:val="en-US" w:eastAsia="zh-CN"/>
              </w:rPr>
            </w:pPr>
          </w:p>
        </w:tc>
      </w:tr>
      <w:tr>
        <w:tblPrEx>
          <w:tblLayout w:type="fixed"/>
          <w:tblCellMar>
            <w:top w:w="0" w:type="dxa"/>
            <w:left w:w="0" w:type="dxa"/>
            <w:bottom w:w="0" w:type="dxa"/>
            <w:right w:w="0" w:type="dxa"/>
          </w:tblCellMar>
        </w:tblPrEx>
        <w:trPr>
          <w:trHeight w:val="294" w:hRule="atLeast"/>
        </w:trPr>
        <w:tc>
          <w:tcPr>
            <w:tcW w:w="997" w:type="dxa"/>
            <w:tcBorders>
              <w:top w:val="single" w:color="auto" w:sz="4" w:space="0"/>
              <w:left w:val="single" w:color="auto" w:sz="4" w:space="0"/>
              <w:bottom w:val="single" w:color="auto" w:sz="4" w:space="0"/>
              <w:right w:val="single" w:color="auto" w:sz="4" w:space="0"/>
            </w:tcBorders>
            <w:tcMar>
              <w:top w:w="10" w:type="dxa"/>
              <w:left w:w="10" w:type="dxa"/>
              <w:bottom w:w="0" w:type="dxa"/>
              <w:right w:w="10" w:type="dxa"/>
            </w:tcMar>
            <w:vAlign w:val="center"/>
          </w:tcPr>
          <w:p>
            <w:pPr>
              <w:pStyle w:val="232"/>
              <w:keepNext w:val="0"/>
              <w:keepLines w:val="0"/>
              <w:pageBreakBefore w:val="0"/>
              <w:widowControl w:val="0"/>
              <w:kinsoku/>
              <w:wordWrap/>
              <w:overflowPunct/>
              <w:topLinePunct w:val="0"/>
              <w:bidi w:val="0"/>
              <w:snapToGrid w:val="0"/>
              <w:spacing w:beforeLines="0" w:after="0" w:afterLines="0" w:line="360" w:lineRule="auto"/>
              <w:ind w:firstLine="0" w:firstLineChars="0"/>
              <w:jc w:val="center"/>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rPr>
              <w:t>1</w:t>
            </w:r>
            <w:r>
              <w:rPr>
                <w:rFonts w:hint="eastAsia" w:ascii="宋体" w:hAnsi="宋体" w:eastAsia="宋体" w:cs="宋体"/>
                <w:b/>
                <w:bCs w:val="0"/>
                <w:color w:val="auto"/>
                <w:sz w:val="24"/>
                <w:szCs w:val="24"/>
                <w:highlight w:val="none"/>
                <w:lang w:val="en-US" w:eastAsia="zh-CN"/>
              </w:rPr>
              <w:t>4</w:t>
            </w:r>
          </w:p>
        </w:tc>
        <w:tc>
          <w:tcPr>
            <w:tcW w:w="2772" w:type="dxa"/>
            <w:tcBorders>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b/>
                <w:bCs w:val="0"/>
                <w:color w:val="auto"/>
                <w:kern w:val="2"/>
                <w:sz w:val="24"/>
                <w:szCs w:val="24"/>
                <w:highlight w:val="none"/>
                <w:lang w:val="en-US" w:eastAsia="zh-CN" w:bidi="ar-SA"/>
              </w:rPr>
            </w:pPr>
            <w:r>
              <w:rPr>
                <w:rFonts w:hint="eastAsia" w:ascii="宋体" w:hAnsi="宋体" w:eastAsia="宋体" w:cs="宋体"/>
                <w:bCs/>
                <w:sz w:val="24"/>
                <w:szCs w:val="24"/>
                <w:highlight w:val="none"/>
              </w:rPr>
              <w:t>＃</w:t>
            </w:r>
            <w:r>
              <w:rPr>
                <w:rFonts w:hint="eastAsia" w:ascii="宋体" w:hAnsi="宋体" w:eastAsia="宋体" w:cs="宋体"/>
                <w:b/>
                <w:bCs w:val="0"/>
                <w:color w:val="auto"/>
                <w:kern w:val="2"/>
                <w:sz w:val="24"/>
                <w:szCs w:val="24"/>
                <w:highlight w:val="none"/>
              </w:rPr>
              <w:t>电动侧滑门</w:t>
            </w:r>
          </w:p>
        </w:tc>
        <w:tc>
          <w:tcPr>
            <w:tcW w:w="4247"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b/>
                <w:bCs w:val="0"/>
                <w:color w:val="auto"/>
                <w:kern w:val="2"/>
                <w:sz w:val="24"/>
                <w:szCs w:val="24"/>
                <w:highlight w:val="none"/>
                <w:lang w:val="en-US" w:eastAsia="zh-CN" w:bidi="ar-SA"/>
              </w:rPr>
            </w:pPr>
            <w:r>
              <w:rPr>
                <w:rFonts w:hint="eastAsia" w:ascii="宋体" w:hAnsi="宋体" w:eastAsia="宋体" w:cs="宋体"/>
                <w:b/>
                <w:bCs w:val="0"/>
                <w:color w:val="auto"/>
                <w:kern w:val="2"/>
                <w:sz w:val="24"/>
                <w:szCs w:val="24"/>
                <w:highlight w:val="none"/>
              </w:rPr>
              <w:t>有</w:t>
            </w:r>
          </w:p>
        </w:tc>
        <w:tc>
          <w:tcPr>
            <w:tcW w:w="1008"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b/>
                <w:bCs w:val="0"/>
                <w:color w:val="auto"/>
                <w:kern w:val="2"/>
                <w:sz w:val="24"/>
                <w:szCs w:val="24"/>
                <w:highlight w:val="none"/>
                <w:lang w:val="en-US" w:eastAsia="zh-CN"/>
              </w:rPr>
            </w:pPr>
          </w:p>
        </w:tc>
      </w:tr>
      <w:tr>
        <w:tblPrEx>
          <w:tblLayout w:type="fixed"/>
          <w:tblCellMar>
            <w:top w:w="0" w:type="dxa"/>
            <w:left w:w="0" w:type="dxa"/>
            <w:bottom w:w="0" w:type="dxa"/>
            <w:right w:w="0" w:type="dxa"/>
          </w:tblCellMar>
        </w:tblPrEx>
        <w:trPr>
          <w:trHeight w:val="294" w:hRule="atLeast"/>
        </w:trPr>
        <w:tc>
          <w:tcPr>
            <w:tcW w:w="997" w:type="dxa"/>
            <w:tcBorders>
              <w:top w:val="single" w:color="auto" w:sz="4" w:space="0"/>
              <w:left w:val="single" w:color="auto" w:sz="4" w:space="0"/>
              <w:bottom w:val="single" w:color="auto" w:sz="4" w:space="0"/>
              <w:right w:val="single" w:color="auto" w:sz="4" w:space="0"/>
            </w:tcBorders>
            <w:tcMar>
              <w:top w:w="10" w:type="dxa"/>
              <w:left w:w="10" w:type="dxa"/>
              <w:bottom w:w="0" w:type="dxa"/>
              <w:right w:w="10" w:type="dxa"/>
            </w:tcMar>
            <w:vAlign w:val="center"/>
          </w:tcPr>
          <w:p>
            <w:pPr>
              <w:pStyle w:val="232"/>
              <w:keepNext w:val="0"/>
              <w:keepLines w:val="0"/>
              <w:pageBreakBefore w:val="0"/>
              <w:widowControl w:val="0"/>
              <w:kinsoku/>
              <w:wordWrap/>
              <w:overflowPunct/>
              <w:topLinePunct w:val="0"/>
              <w:bidi w:val="0"/>
              <w:snapToGrid w:val="0"/>
              <w:spacing w:beforeLines="0" w:after="0" w:afterLines="0" w:line="360" w:lineRule="auto"/>
              <w:ind w:firstLine="0" w:firstLineChars="0"/>
              <w:jc w:val="center"/>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15</w:t>
            </w:r>
          </w:p>
        </w:tc>
        <w:tc>
          <w:tcPr>
            <w:tcW w:w="2772" w:type="dxa"/>
            <w:tcBorders>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b/>
                <w:bCs w:val="0"/>
                <w:color w:val="auto"/>
                <w:kern w:val="2"/>
                <w:sz w:val="24"/>
                <w:szCs w:val="24"/>
                <w:highlight w:val="none"/>
                <w:lang w:val="en-US" w:eastAsia="zh-CN" w:bidi="ar-SA"/>
              </w:rPr>
            </w:pPr>
            <w:r>
              <w:rPr>
                <w:rFonts w:hint="eastAsia" w:ascii="宋体" w:hAnsi="宋体" w:eastAsia="宋体" w:cs="宋体"/>
                <w:bCs/>
                <w:sz w:val="24"/>
                <w:szCs w:val="24"/>
                <w:highlight w:val="none"/>
              </w:rPr>
              <w:t>＃</w:t>
            </w:r>
            <w:r>
              <w:rPr>
                <w:rFonts w:hint="eastAsia" w:ascii="宋体" w:hAnsi="宋体" w:eastAsia="宋体" w:cs="宋体"/>
                <w:b/>
                <w:bCs w:val="0"/>
                <w:color w:val="auto"/>
                <w:kern w:val="2"/>
                <w:sz w:val="24"/>
                <w:szCs w:val="24"/>
                <w:highlight w:val="none"/>
              </w:rPr>
              <w:t>制动</w:t>
            </w:r>
          </w:p>
        </w:tc>
        <w:tc>
          <w:tcPr>
            <w:tcW w:w="4247"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b/>
                <w:bCs w:val="0"/>
                <w:color w:val="auto"/>
                <w:kern w:val="2"/>
                <w:sz w:val="24"/>
                <w:szCs w:val="24"/>
                <w:highlight w:val="none"/>
                <w:lang w:val="en-US" w:eastAsia="zh-CN" w:bidi="ar-SA"/>
              </w:rPr>
            </w:pPr>
            <w:r>
              <w:rPr>
                <w:rFonts w:hint="eastAsia" w:ascii="宋体" w:hAnsi="宋体" w:eastAsia="宋体" w:cs="宋体"/>
                <w:b/>
                <w:bCs w:val="0"/>
                <w:color w:val="auto"/>
                <w:kern w:val="2"/>
                <w:sz w:val="24"/>
                <w:szCs w:val="24"/>
                <w:highlight w:val="none"/>
              </w:rPr>
              <w:t>前后盘刹</w:t>
            </w:r>
          </w:p>
        </w:tc>
        <w:tc>
          <w:tcPr>
            <w:tcW w:w="1008"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b/>
                <w:bCs w:val="0"/>
                <w:color w:val="auto"/>
                <w:kern w:val="2"/>
                <w:sz w:val="24"/>
                <w:szCs w:val="24"/>
                <w:highlight w:val="none"/>
                <w:lang w:val="en-US" w:eastAsia="zh-CN"/>
              </w:rPr>
            </w:pPr>
          </w:p>
        </w:tc>
      </w:tr>
      <w:tr>
        <w:tblPrEx>
          <w:tblLayout w:type="fixed"/>
          <w:tblCellMar>
            <w:top w:w="0" w:type="dxa"/>
            <w:left w:w="0" w:type="dxa"/>
            <w:bottom w:w="0" w:type="dxa"/>
            <w:right w:w="0" w:type="dxa"/>
          </w:tblCellMar>
        </w:tblPrEx>
        <w:trPr>
          <w:trHeight w:val="294" w:hRule="atLeast"/>
        </w:trPr>
        <w:tc>
          <w:tcPr>
            <w:tcW w:w="997" w:type="dxa"/>
            <w:tcBorders>
              <w:top w:val="single" w:color="auto" w:sz="4" w:space="0"/>
              <w:left w:val="single" w:color="auto" w:sz="4" w:space="0"/>
              <w:bottom w:val="single" w:color="auto" w:sz="4" w:space="0"/>
              <w:right w:val="single" w:color="auto" w:sz="4" w:space="0"/>
            </w:tcBorders>
            <w:tcMar>
              <w:top w:w="10" w:type="dxa"/>
              <w:left w:w="10" w:type="dxa"/>
              <w:bottom w:w="0" w:type="dxa"/>
              <w:right w:w="10" w:type="dxa"/>
            </w:tcMar>
            <w:vAlign w:val="center"/>
          </w:tcPr>
          <w:p>
            <w:pPr>
              <w:pStyle w:val="232"/>
              <w:keepNext w:val="0"/>
              <w:keepLines w:val="0"/>
              <w:pageBreakBefore w:val="0"/>
              <w:widowControl w:val="0"/>
              <w:kinsoku/>
              <w:wordWrap/>
              <w:overflowPunct/>
              <w:topLinePunct w:val="0"/>
              <w:bidi w:val="0"/>
              <w:snapToGrid w:val="0"/>
              <w:spacing w:beforeLines="0" w:after="0" w:afterLines="0" w:line="360" w:lineRule="auto"/>
              <w:ind w:firstLine="0" w:firstLineChars="0"/>
              <w:jc w:val="center"/>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16</w:t>
            </w:r>
          </w:p>
        </w:tc>
        <w:tc>
          <w:tcPr>
            <w:tcW w:w="2772" w:type="dxa"/>
            <w:tcBorders>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b/>
                <w:bCs w:val="0"/>
                <w:color w:val="auto"/>
                <w:kern w:val="2"/>
                <w:sz w:val="24"/>
                <w:szCs w:val="24"/>
                <w:highlight w:val="none"/>
                <w:lang w:val="en-US" w:eastAsia="zh-CN" w:bidi="ar-SA"/>
              </w:rPr>
            </w:pPr>
            <w:r>
              <w:rPr>
                <w:rFonts w:hint="eastAsia" w:ascii="宋体" w:hAnsi="宋体" w:eastAsia="宋体" w:cs="宋体"/>
                <w:bCs/>
                <w:sz w:val="24"/>
                <w:szCs w:val="24"/>
                <w:highlight w:val="none"/>
              </w:rPr>
              <w:t>＃</w:t>
            </w:r>
            <w:r>
              <w:rPr>
                <w:rFonts w:hint="eastAsia" w:ascii="宋体" w:hAnsi="宋体" w:eastAsia="宋体" w:cs="宋体"/>
                <w:b/>
                <w:bCs w:val="0"/>
                <w:color w:val="auto"/>
                <w:kern w:val="2"/>
                <w:sz w:val="24"/>
                <w:szCs w:val="24"/>
                <w:highlight w:val="none"/>
              </w:rPr>
              <w:t>主/副驾驶座安全气囊</w:t>
            </w:r>
          </w:p>
        </w:tc>
        <w:tc>
          <w:tcPr>
            <w:tcW w:w="4247"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b/>
                <w:bCs w:val="0"/>
                <w:color w:val="auto"/>
                <w:kern w:val="2"/>
                <w:sz w:val="24"/>
                <w:szCs w:val="24"/>
                <w:highlight w:val="none"/>
                <w:lang w:val="en-US" w:eastAsia="zh-CN" w:bidi="ar-SA"/>
              </w:rPr>
            </w:pPr>
            <w:r>
              <w:rPr>
                <w:rFonts w:hint="eastAsia" w:ascii="宋体" w:hAnsi="宋体" w:eastAsia="宋体" w:cs="宋体"/>
                <w:b/>
                <w:bCs w:val="0"/>
                <w:color w:val="auto"/>
                <w:kern w:val="2"/>
                <w:sz w:val="24"/>
                <w:szCs w:val="24"/>
                <w:highlight w:val="none"/>
              </w:rPr>
              <w:t>主驾驶、副驾驶</w:t>
            </w:r>
          </w:p>
        </w:tc>
        <w:tc>
          <w:tcPr>
            <w:tcW w:w="1008"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b/>
                <w:bCs w:val="0"/>
                <w:color w:val="auto"/>
                <w:kern w:val="2"/>
                <w:sz w:val="24"/>
                <w:szCs w:val="24"/>
                <w:highlight w:val="none"/>
                <w:lang w:val="en-US" w:eastAsia="zh-CN"/>
              </w:rPr>
            </w:pPr>
          </w:p>
        </w:tc>
      </w:tr>
      <w:tr>
        <w:tblPrEx>
          <w:tblLayout w:type="fixed"/>
          <w:tblCellMar>
            <w:top w:w="0" w:type="dxa"/>
            <w:left w:w="0" w:type="dxa"/>
            <w:bottom w:w="0" w:type="dxa"/>
            <w:right w:w="0" w:type="dxa"/>
          </w:tblCellMar>
        </w:tblPrEx>
        <w:trPr>
          <w:trHeight w:val="294" w:hRule="atLeast"/>
        </w:trPr>
        <w:tc>
          <w:tcPr>
            <w:tcW w:w="997" w:type="dxa"/>
            <w:tcBorders>
              <w:top w:val="single" w:color="auto" w:sz="4" w:space="0"/>
              <w:left w:val="single" w:color="auto" w:sz="4" w:space="0"/>
              <w:bottom w:val="single" w:color="auto" w:sz="4" w:space="0"/>
              <w:right w:val="single" w:color="auto" w:sz="4" w:space="0"/>
            </w:tcBorders>
            <w:tcMar>
              <w:top w:w="10" w:type="dxa"/>
              <w:left w:w="10" w:type="dxa"/>
              <w:bottom w:w="0" w:type="dxa"/>
              <w:right w:w="10" w:type="dxa"/>
            </w:tcMar>
            <w:vAlign w:val="center"/>
          </w:tcPr>
          <w:p>
            <w:pPr>
              <w:pStyle w:val="232"/>
              <w:keepNext w:val="0"/>
              <w:keepLines w:val="0"/>
              <w:pageBreakBefore w:val="0"/>
              <w:widowControl w:val="0"/>
              <w:kinsoku/>
              <w:wordWrap/>
              <w:overflowPunct/>
              <w:topLinePunct w:val="0"/>
              <w:bidi w:val="0"/>
              <w:snapToGrid w:val="0"/>
              <w:spacing w:beforeLines="0" w:after="0" w:afterLines="0" w:line="360" w:lineRule="auto"/>
              <w:ind w:firstLine="0" w:firstLineChars="0"/>
              <w:jc w:val="center"/>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17</w:t>
            </w:r>
          </w:p>
        </w:tc>
        <w:tc>
          <w:tcPr>
            <w:tcW w:w="2772" w:type="dxa"/>
            <w:tcBorders>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b/>
                <w:bCs w:val="0"/>
                <w:color w:val="auto"/>
                <w:kern w:val="2"/>
                <w:sz w:val="24"/>
                <w:szCs w:val="24"/>
                <w:highlight w:val="none"/>
                <w:lang w:val="en-US" w:eastAsia="zh-CN" w:bidi="ar-SA"/>
              </w:rPr>
            </w:pPr>
            <w:r>
              <w:rPr>
                <w:rFonts w:hint="eastAsia" w:ascii="宋体" w:hAnsi="宋体" w:eastAsia="宋体" w:cs="宋体"/>
                <w:bCs/>
                <w:sz w:val="24"/>
                <w:szCs w:val="24"/>
                <w:highlight w:val="none"/>
              </w:rPr>
              <w:t>＃</w:t>
            </w:r>
            <w:r>
              <w:rPr>
                <w:rFonts w:hint="eastAsia" w:ascii="宋体" w:hAnsi="宋体" w:eastAsia="宋体" w:cs="宋体"/>
                <w:b/>
                <w:bCs w:val="0"/>
                <w:color w:val="auto"/>
                <w:kern w:val="2"/>
                <w:sz w:val="24"/>
                <w:szCs w:val="24"/>
                <w:highlight w:val="none"/>
              </w:rPr>
              <w:t>头部气囊(气帘)</w:t>
            </w:r>
          </w:p>
        </w:tc>
        <w:tc>
          <w:tcPr>
            <w:tcW w:w="4247"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b/>
                <w:bCs w:val="0"/>
                <w:color w:val="auto"/>
                <w:kern w:val="2"/>
                <w:sz w:val="24"/>
                <w:szCs w:val="24"/>
                <w:highlight w:val="none"/>
                <w:lang w:val="en-US" w:eastAsia="zh-CN" w:bidi="ar-SA"/>
              </w:rPr>
            </w:pPr>
            <w:r>
              <w:rPr>
                <w:rFonts w:hint="eastAsia" w:ascii="宋体" w:hAnsi="宋体" w:eastAsia="宋体" w:cs="宋体"/>
                <w:b/>
                <w:bCs w:val="0"/>
                <w:color w:val="auto"/>
                <w:kern w:val="2"/>
                <w:sz w:val="24"/>
                <w:szCs w:val="24"/>
                <w:highlight w:val="none"/>
              </w:rPr>
              <w:t xml:space="preserve">前排、后排 </w:t>
            </w:r>
          </w:p>
        </w:tc>
        <w:tc>
          <w:tcPr>
            <w:tcW w:w="1008"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b/>
                <w:bCs w:val="0"/>
                <w:color w:val="auto"/>
                <w:kern w:val="2"/>
                <w:sz w:val="24"/>
                <w:szCs w:val="24"/>
                <w:highlight w:val="none"/>
                <w:lang w:val="en-US" w:eastAsia="zh-CN"/>
              </w:rPr>
            </w:pPr>
          </w:p>
        </w:tc>
      </w:tr>
      <w:tr>
        <w:tblPrEx>
          <w:tblLayout w:type="fixed"/>
          <w:tblCellMar>
            <w:top w:w="0" w:type="dxa"/>
            <w:left w:w="0" w:type="dxa"/>
            <w:bottom w:w="0" w:type="dxa"/>
            <w:right w:w="0" w:type="dxa"/>
          </w:tblCellMar>
        </w:tblPrEx>
        <w:trPr>
          <w:trHeight w:val="294" w:hRule="atLeast"/>
        </w:trPr>
        <w:tc>
          <w:tcPr>
            <w:tcW w:w="997" w:type="dxa"/>
            <w:tcBorders>
              <w:top w:val="single" w:color="auto" w:sz="4" w:space="0"/>
              <w:left w:val="single" w:color="auto" w:sz="4" w:space="0"/>
              <w:bottom w:val="single" w:color="auto" w:sz="4" w:space="0"/>
              <w:right w:val="single" w:color="auto" w:sz="4" w:space="0"/>
            </w:tcBorders>
            <w:tcMar>
              <w:top w:w="10" w:type="dxa"/>
              <w:left w:w="10" w:type="dxa"/>
              <w:bottom w:w="0" w:type="dxa"/>
              <w:right w:w="10" w:type="dxa"/>
            </w:tcMar>
            <w:vAlign w:val="center"/>
          </w:tcPr>
          <w:p>
            <w:pPr>
              <w:pStyle w:val="232"/>
              <w:keepNext w:val="0"/>
              <w:keepLines w:val="0"/>
              <w:pageBreakBefore w:val="0"/>
              <w:widowControl w:val="0"/>
              <w:kinsoku/>
              <w:wordWrap/>
              <w:overflowPunct/>
              <w:topLinePunct w:val="0"/>
              <w:bidi w:val="0"/>
              <w:snapToGrid w:val="0"/>
              <w:spacing w:beforeLines="0" w:after="0" w:afterLines="0" w:line="360" w:lineRule="auto"/>
              <w:ind w:firstLine="0" w:firstLineChars="0"/>
              <w:jc w:val="center"/>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18</w:t>
            </w:r>
          </w:p>
        </w:tc>
        <w:tc>
          <w:tcPr>
            <w:tcW w:w="2772" w:type="dxa"/>
            <w:tcBorders>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b/>
                <w:bCs w:val="0"/>
                <w:color w:val="auto"/>
                <w:kern w:val="2"/>
                <w:sz w:val="24"/>
                <w:szCs w:val="24"/>
                <w:highlight w:val="none"/>
                <w:lang w:val="en-US" w:eastAsia="zh-CN" w:bidi="ar-SA"/>
              </w:rPr>
            </w:pPr>
            <w:r>
              <w:rPr>
                <w:rFonts w:hint="eastAsia" w:ascii="宋体" w:hAnsi="宋体" w:eastAsia="宋体" w:cs="宋体"/>
                <w:bCs/>
                <w:sz w:val="24"/>
                <w:szCs w:val="24"/>
                <w:highlight w:val="none"/>
              </w:rPr>
              <w:t>＃</w:t>
            </w:r>
            <w:r>
              <w:rPr>
                <w:rFonts w:hint="eastAsia" w:ascii="宋体" w:hAnsi="宋体" w:eastAsia="宋体" w:cs="宋体"/>
                <w:b/>
                <w:bCs w:val="0"/>
                <w:color w:val="auto"/>
                <w:kern w:val="2"/>
                <w:sz w:val="24"/>
                <w:szCs w:val="24"/>
                <w:highlight w:val="none"/>
              </w:rPr>
              <w:t>侧气囊</w:t>
            </w:r>
          </w:p>
        </w:tc>
        <w:tc>
          <w:tcPr>
            <w:tcW w:w="4247"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b/>
                <w:bCs w:val="0"/>
                <w:color w:val="auto"/>
                <w:kern w:val="2"/>
                <w:sz w:val="24"/>
                <w:szCs w:val="24"/>
                <w:highlight w:val="none"/>
                <w:lang w:val="en-US" w:eastAsia="zh-CN" w:bidi="ar-SA"/>
              </w:rPr>
            </w:pPr>
            <w:r>
              <w:rPr>
                <w:rFonts w:hint="eastAsia" w:ascii="宋体" w:hAnsi="宋体" w:eastAsia="宋体" w:cs="宋体"/>
                <w:b/>
                <w:bCs w:val="0"/>
                <w:color w:val="auto"/>
                <w:kern w:val="2"/>
                <w:sz w:val="24"/>
                <w:szCs w:val="24"/>
                <w:highlight w:val="none"/>
              </w:rPr>
              <w:t>前排</w:t>
            </w:r>
          </w:p>
        </w:tc>
        <w:tc>
          <w:tcPr>
            <w:tcW w:w="1008" w:type="dxa"/>
            <w:tcBorders>
              <w:top w:val="single" w:color="auto" w:sz="4" w:space="0"/>
              <w:left w:val="nil"/>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b/>
                <w:bCs w:val="0"/>
                <w:color w:val="auto"/>
                <w:kern w:val="2"/>
                <w:sz w:val="24"/>
                <w:szCs w:val="24"/>
                <w:highlight w:val="none"/>
                <w:lang w:val="en-US" w:eastAsia="zh-CN"/>
              </w:rPr>
            </w:pPr>
          </w:p>
        </w:tc>
      </w:tr>
      <w:tr>
        <w:tblPrEx>
          <w:tblLayout w:type="fixed"/>
          <w:tblCellMar>
            <w:top w:w="0" w:type="dxa"/>
            <w:left w:w="0" w:type="dxa"/>
            <w:bottom w:w="0" w:type="dxa"/>
            <w:right w:w="0" w:type="dxa"/>
          </w:tblCellMar>
        </w:tblPrEx>
        <w:trPr>
          <w:trHeight w:val="294" w:hRule="atLeast"/>
        </w:trPr>
        <w:tc>
          <w:tcPr>
            <w:tcW w:w="997" w:type="dxa"/>
            <w:tcBorders>
              <w:top w:val="single" w:color="auto" w:sz="4" w:space="0"/>
              <w:left w:val="single" w:color="auto" w:sz="4" w:space="0"/>
              <w:bottom w:val="single" w:color="auto" w:sz="4" w:space="0"/>
              <w:right w:val="single" w:color="auto" w:sz="4" w:space="0"/>
            </w:tcBorders>
            <w:tcMar>
              <w:top w:w="10" w:type="dxa"/>
              <w:left w:w="10" w:type="dxa"/>
              <w:bottom w:w="0" w:type="dxa"/>
              <w:right w:w="10" w:type="dxa"/>
            </w:tcMar>
            <w:vAlign w:val="center"/>
          </w:tcPr>
          <w:p>
            <w:pPr>
              <w:pStyle w:val="232"/>
              <w:keepNext w:val="0"/>
              <w:keepLines w:val="0"/>
              <w:pageBreakBefore w:val="0"/>
              <w:widowControl w:val="0"/>
              <w:kinsoku/>
              <w:wordWrap/>
              <w:overflowPunct/>
              <w:topLinePunct w:val="0"/>
              <w:bidi w:val="0"/>
              <w:snapToGrid w:val="0"/>
              <w:spacing w:beforeLines="0" w:after="0" w:afterLines="0" w:line="360" w:lineRule="auto"/>
              <w:ind w:firstLine="0" w:firstLineChars="0"/>
              <w:jc w:val="center"/>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19</w:t>
            </w:r>
          </w:p>
        </w:tc>
        <w:tc>
          <w:tcPr>
            <w:tcW w:w="2772" w:type="dxa"/>
            <w:tcBorders>
              <w:top w:val="single" w:color="auto" w:sz="4" w:space="0"/>
              <w:left w:val="single" w:color="auto" w:sz="4" w:space="0"/>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b/>
                <w:bCs w:val="0"/>
                <w:color w:val="auto"/>
                <w:kern w:val="2"/>
                <w:sz w:val="24"/>
                <w:szCs w:val="24"/>
                <w:highlight w:val="none"/>
                <w:lang w:val="en-US" w:eastAsia="zh-CN" w:bidi="ar-SA"/>
              </w:rPr>
            </w:pPr>
            <w:r>
              <w:rPr>
                <w:rFonts w:hint="eastAsia" w:ascii="宋体" w:hAnsi="宋体" w:eastAsia="宋体" w:cs="宋体"/>
                <w:bCs/>
                <w:sz w:val="24"/>
                <w:szCs w:val="24"/>
                <w:highlight w:val="none"/>
              </w:rPr>
              <w:t>＃</w:t>
            </w:r>
            <w:r>
              <w:rPr>
                <w:rFonts w:hint="eastAsia" w:ascii="宋体" w:hAnsi="宋体" w:eastAsia="宋体" w:cs="宋体"/>
                <w:b/>
                <w:bCs w:val="0"/>
                <w:color w:val="auto"/>
                <w:kern w:val="2"/>
                <w:sz w:val="24"/>
                <w:szCs w:val="24"/>
                <w:highlight w:val="none"/>
              </w:rPr>
              <w:t>泊车</w:t>
            </w:r>
            <w:r>
              <w:rPr>
                <w:rFonts w:hint="eastAsia" w:ascii="宋体" w:hAnsi="宋体" w:eastAsia="宋体" w:cs="宋体"/>
                <w:b/>
                <w:bCs w:val="0"/>
                <w:color w:val="auto"/>
                <w:kern w:val="2"/>
                <w:sz w:val="24"/>
                <w:szCs w:val="24"/>
                <w:highlight w:val="none"/>
                <w:lang w:val="en-US" w:eastAsia="zh-CN"/>
              </w:rPr>
              <w:t>辅助</w:t>
            </w:r>
          </w:p>
        </w:tc>
        <w:tc>
          <w:tcPr>
            <w:tcW w:w="4247" w:type="dxa"/>
            <w:tcBorders>
              <w:top w:val="single" w:color="auto" w:sz="4" w:space="0"/>
              <w:left w:val="single" w:color="auto" w:sz="4" w:space="0"/>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b/>
                <w:bCs w:val="0"/>
                <w:color w:val="auto"/>
                <w:kern w:val="2"/>
                <w:sz w:val="24"/>
                <w:szCs w:val="24"/>
                <w:highlight w:val="none"/>
                <w:lang w:val="en-US" w:eastAsia="zh-CN" w:bidi="ar-SA"/>
              </w:rPr>
            </w:pPr>
            <w:r>
              <w:rPr>
                <w:rFonts w:hint="eastAsia" w:ascii="宋体" w:hAnsi="宋体" w:eastAsia="宋体" w:cs="宋体"/>
                <w:b/>
                <w:bCs w:val="0"/>
                <w:color w:val="auto"/>
                <w:kern w:val="2"/>
                <w:sz w:val="24"/>
                <w:szCs w:val="24"/>
                <w:highlight w:val="none"/>
              </w:rPr>
              <w:t>有</w:t>
            </w:r>
          </w:p>
        </w:tc>
        <w:tc>
          <w:tcPr>
            <w:tcW w:w="1008" w:type="dxa"/>
            <w:tcBorders>
              <w:top w:val="single" w:color="auto" w:sz="4" w:space="0"/>
              <w:left w:val="single" w:color="auto" w:sz="4" w:space="0"/>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b/>
                <w:bCs w:val="0"/>
                <w:color w:val="auto"/>
                <w:kern w:val="2"/>
                <w:sz w:val="24"/>
                <w:szCs w:val="24"/>
                <w:highlight w:val="none"/>
                <w:lang w:val="en-US" w:eastAsia="zh-CN"/>
              </w:rPr>
            </w:pPr>
          </w:p>
        </w:tc>
      </w:tr>
      <w:tr>
        <w:tblPrEx>
          <w:tblLayout w:type="fixed"/>
          <w:tblCellMar>
            <w:top w:w="0" w:type="dxa"/>
            <w:left w:w="0" w:type="dxa"/>
            <w:bottom w:w="0" w:type="dxa"/>
            <w:right w:w="0" w:type="dxa"/>
          </w:tblCellMar>
        </w:tblPrEx>
        <w:trPr>
          <w:trHeight w:val="294" w:hRule="atLeast"/>
        </w:trPr>
        <w:tc>
          <w:tcPr>
            <w:tcW w:w="997" w:type="dxa"/>
            <w:tcBorders>
              <w:top w:val="single" w:color="auto" w:sz="4" w:space="0"/>
              <w:left w:val="single" w:color="auto" w:sz="4" w:space="0"/>
              <w:bottom w:val="single" w:color="auto" w:sz="4" w:space="0"/>
              <w:right w:val="single" w:color="auto" w:sz="4" w:space="0"/>
            </w:tcBorders>
            <w:tcMar>
              <w:top w:w="10" w:type="dxa"/>
              <w:left w:w="10" w:type="dxa"/>
              <w:bottom w:w="0" w:type="dxa"/>
              <w:right w:w="10" w:type="dxa"/>
            </w:tcMar>
            <w:vAlign w:val="center"/>
          </w:tcPr>
          <w:p>
            <w:pPr>
              <w:pStyle w:val="232"/>
              <w:keepNext w:val="0"/>
              <w:keepLines w:val="0"/>
              <w:pageBreakBefore w:val="0"/>
              <w:widowControl w:val="0"/>
              <w:kinsoku/>
              <w:wordWrap/>
              <w:overflowPunct/>
              <w:topLinePunct w:val="0"/>
              <w:bidi w:val="0"/>
              <w:snapToGrid w:val="0"/>
              <w:spacing w:beforeLines="0" w:after="0" w:afterLines="0" w:line="360" w:lineRule="auto"/>
              <w:ind w:firstLine="0" w:firstLineChars="0"/>
              <w:jc w:val="center"/>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20</w:t>
            </w:r>
          </w:p>
        </w:tc>
        <w:tc>
          <w:tcPr>
            <w:tcW w:w="2772" w:type="dxa"/>
            <w:tcBorders>
              <w:top w:val="single" w:color="auto" w:sz="4" w:space="0"/>
              <w:left w:val="single" w:color="auto" w:sz="4" w:space="0"/>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b/>
                <w:bCs w:val="0"/>
                <w:color w:val="auto"/>
                <w:kern w:val="2"/>
                <w:sz w:val="24"/>
                <w:szCs w:val="24"/>
                <w:highlight w:val="none"/>
                <w:lang w:val="en-US" w:eastAsia="zh-CN" w:bidi="ar-SA"/>
              </w:rPr>
            </w:pPr>
            <w:r>
              <w:rPr>
                <w:rFonts w:hint="eastAsia" w:ascii="宋体" w:hAnsi="宋体" w:eastAsia="宋体" w:cs="宋体"/>
                <w:bCs/>
                <w:sz w:val="24"/>
                <w:szCs w:val="24"/>
                <w:highlight w:val="none"/>
              </w:rPr>
              <w:t>＃</w:t>
            </w:r>
            <w:r>
              <w:rPr>
                <w:rFonts w:hint="eastAsia" w:ascii="宋体" w:hAnsi="宋体" w:eastAsia="宋体" w:cs="宋体"/>
                <w:b/>
                <w:bCs w:val="0"/>
                <w:color w:val="auto"/>
                <w:kern w:val="2"/>
                <w:sz w:val="24"/>
                <w:szCs w:val="24"/>
                <w:highlight w:val="none"/>
              </w:rPr>
              <w:t>灯光</w:t>
            </w:r>
          </w:p>
        </w:tc>
        <w:tc>
          <w:tcPr>
            <w:tcW w:w="4247" w:type="dxa"/>
            <w:tcBorders>
              <w:top w:val="single" w:color="auto" w:sz="4" w:space="0"/>
              <w:left w:val="single" w:color="auto" w:sz="4" w:space="0"/>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b/>
                <w:bCs w:val="0"/>
                <w:color w:val="auto"/>
                <w:kern w:val="2"/>
                <w:sz w:val="24"/>
                <w:szCs w:val="24"/>
                <w:highlight w:val="none"/>
                <w:lang w:val="en-US" w:eastAsia="zh-CN" w:bidi="ar-SA"/>
              </w:rPr>
            </w:pPr>
            <w:r>
              <w:rPr>
                <w:rFonts w:hint="eastAsia" w:ascii="宋体" w:hAnsi="宋体" w:eastAsia="宋体" w:cs="宋体"/>
                <w:b/>
                <w:bCs w:val="0"/>
                <w:color w:val="auto"/>
                <w:kern w:val="2"/>
                <w:sz w:val="24"/>
                <w:szCs w:val="24"/>
                <w:highlight w:val="none"/>
              </w:rPr>
              <w:t>远近光LED大灯</w:t>
            </w:r>
          </w:p>
        </w:tc>
        <w:tc>
          <w:tcPr>
            <w:tcW w:w="1008" w:type="dxa"/>
            <w:tcBorders>
              <w:top w:val="single" w:color="auto" w:sz="4" w:space="0"/>
              <w:left w:val="single" w:color="auto" w:sz="4" w:space="0"/>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b/>
                <w:bCs w:val="0"/>
                <w:color w:val="auto"/>
                <w:kern w:val="2"/>
                <w:sz w:val="24"/>
                <w:szCs w:val="24"/>
                <w:highlight w:val="none"/>
                <w:lang w:val="en-US" w:eastAsia="zh-CN"/>
              </w:rPr>
            </w:pPr>
          </w:p>
        </w:tc>
      </w:tr>
      <w:tr>
        <w:tblPrEx>
          <w:tblLayout w:type="fixed"/>
          <w:tblCellMar>
            <w:top w:w="0" w:type="dxa"/>
            <w:left w:w="0" w:type="dxa"/>
            <w:bottom w:w="0" w:type="dxa"/>
            <w:right w:w="0" w:type="dxa"/>
          </w:tblCellMar>
        </w:tblPrEx>
        <w:trPr>
          <w:trHeight w:val="294" w:hRule="atLeast"/>
        </w:trPr>
        <w:tc>
          <w:tcPr>
            <w:tcW w:w="997" w:type="dxa"/>
            <w:tcBorders>
              <w:top w:val="single" w:color="auto" w:sz="4" w:space="0"/>
              <w:left w:val="single" w:color="auto" w:sz="4" w:space="0"/>
              <w:bottom w:val="single" w:color="auto" w:sz="4" w:space="0"/>
              <w:right w:val="single" w:color="auto" w:sz="4" w:space="0"/>
            </w:tcBorders>
            <w:tcMar>
              <w:top w:w="10" w:type="dxa"/>
              <w:left w:w="10" w:type="dxa"/>
              <w:bottom w:w="0" w:type="dxa"/>
              <w:right w:w="10" w:type="dxa"/>
            </w:tcMar>
            <w:vAlign w:val="center"/>
          </w:tcPr>
          <w:p>
            <w:pPr>
              <w:pStyle w:val="232"/>
              <w:keepNext w:val="0"/>
              <w:keepLines w:val="0"/>
              <w:pageBreakBefore w:val="0"/>
              <w:widowControl w:val="0"/>
              <w:kinsoku/>
              <w:wordWrap/>
              <w:overflowPunct/>
              <w:topLinePunct w:val="0"/>
              <w:bidi w:val="0"/>
              <w:snapToGrid w:val="0"/>
              <w:spacing w:beforeLines="0" w:after="0" w:afterLines="0" w:line="360" w:lineRule="auto"/>
              <w:ind w:firstLine="0" w:firstLineChars="0"/>
              <w:jc w:val="center"/>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21</w:t>
            </w:r>
          </w:p>
        </w:tc>
        <w:tc>
          <w:tcPr>
            <w:tcW w:w="2772" w:type="dxa"/>
            <w:tcBorders>
              <w:top w:val="single" w:color="auto" w:sz="4" w:space="0"/>
              <w:left w:val="single" w:color="auto" w:sz="4" w:space="0"/>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b/>
                <w:bCs w:val="0"/>
                <w:color w:val="auto"/>
                <w:kern w:val="2"/>
                <w:sz w:val="24"/>
                <w:szCs w:val="24"/>
                <w:highlight w:val="none"/>
                <w:lang w:val="en-US" w:eastAsia="zh-CN"/>
              </w:rPr>
            </w:pPr>
            <w:r>
              <w:rPr>
                <w:rFonts w:hint="eastAsia" w:ascii="宋体" w:hAnsi="宋体" w:eastAsia="宋体" w:cs="宋体"/>
                <w:bCs/>
                <w:sz w:val="24"/>
                <w:szCs w:val="24"/>
                <w:highlight w:val="none"/>
              </w:rPr>
              <w:t>＃</w:t>
            </w:r>
            <w:r>
              <w:rPr>
                <w:rFonts w:hint="eastAsia" w:ascii="宋体" w:hAnsi="宋体" w:eastAsia="宋体" w:cs="宋体"/>
                <w:b/>
                <w:bCs w:val="0"/>
                <w:color w:val="auto"/>
                <w:kern w:val="2"/>
                <w:sz w:val="24"/>
                <w:szCs w:val="24"/>
                <w:highlight w:val="none"/>
              </w:rPr>
              <w:t>无钥匙启动</w:t>
            </w:r>
          </w:p>
        </w:tc>
        <w:tc>
          <w:tcPr>
            <w:tcW w:w="4247" w:type="dxa"/>
            <w:tcBorders>
              <w:top w:val="single" w:color="auto" w:sz="4" w:space="0"/>
              <w:left w:val="single" w:color="auto" w:sz="4" w:space="0"/>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b/>
                <w:bCs w:val="0"/>
                <w:color w:val="auto"/>
                <w:kern w:val="2"/>
                <w:sz w:val="24"/>
                <w:szCs w:val="24"/>
                <w:highlight w:val="none"/>
                <w:lang w:val="en-US" w:eastAsia="zh-CN"/>
              </w:rPr>
            </w:pPr>
            <w:r>
              <w:rPr>
                <w:rFonts w:hint="eastAsia" w:ascii="宋体" w:hAnsi="宋体" w:eastAsia="宋体" w:cs="宋体"/>
                <w:b/>
                <w:bCs w:val="0"/>
                <w:color w:val="auto"/>
                <w:kern w:val="2"/>
                <w:sz w:val="24"/>
                <w:szCs w:val="24"/>
                <w:highlight w:val="none"/>
              </w:rPr>
              <w:t>有</w:t>
            </w:r>
          </w:p>
        </w:tc>
        <w:tc>
          <w:tcPr>
            <w:tcW w:w="1008" w:type="dxa"/>
            <w:tcBorders>
              <w:top w:val="single" w:color="auto" w:sz="4" w:space="0"/>
              <w:left w:val="single" w:color="auto" w:sz="4" w:space="0"/>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b/>
                <w:bCs w:val="0"/>
                <w:color w:val="auto"/>
                <w:kern w:val="2"/>
                <w:sz w:val="24"/>
                <w:szCs w:val="24"/>
                <w:highlight w:val="none"/>
                <w:lang w:val="en-US" w:eastAsia="zh-CN"/>
              </w:rPr>
            </w:pPr>
          </w:p>
        </w:tc>
      </w:tr>
      <w:tr>
        <w:tblPrEx>
          <w:tblLayout w:type="fixed"/>
          <w:tblCellMar>
            <w:top w:w="0" w:type="dxa"/>
            <w:left w:w="0" w:type="dxa"/>
            <w:bottom w:w="0" w:type="dxa"/>
            <w:right w:w="0" w:type="dxa"/>
          </w:tblCellMar>
        </w:tblPrEx>
        <w:trPr>
          <w:trHeight w:val="294" w:hRule="atLeast"/>
        </w:trPr>
        <w:tc>
          <w:tcPr>
            <w:tcW w:w="997" w:type="dxa"/>
            <w:tcBorders>
              <w:top w:val="single" w:color="auto" w:sz="4" w:space="0"/>
              <w:left w:val="single" w:color="auto" w:sz="4" w:space="0"/>
              <w:bottom w:val="single" w:color="auto" w:sz="4" w:space="0"/>
              <w:right w:val="single" w:color="auto" w:sz="4" w:space="0"/>
            </w:tcBorders>
            <w:tcMar>
              <w:top w:w="10" w:type="dxa"/>
              <w:left w:w="10" w:type="dxa"/>
              <w:bottom w:w="0" w:type="dxa"/>
              <w:right w:w="10" w:type="dxa"/>
            </w:tcMar>
            <w:vAlign w:val="center"/>
          </w:tcPr>
          <w:p>
            <w:pPr>
              <w:pStyle w:val="232"/>
              <w:keepNext w:val="0"/>
              <w:keepLines w:val="0"/>
              <w:pageBreakBefore w:val="0"/>
              <w:widowControl w:val="0"/>
              <w:kinsoku/>
              <w:wordWrap/>
              <w:overflowPunct/>
              <w:topLinePunct w:val="0"/>
              <w:bidi w:val="0"/>
              <w:snapToGrid w:val="0"/>
              <w:spacing w:beforeLines="0" w:after="0" w:afterLines="0" w:line="360" w:lineRule="auto"/>
              <w:ind w:firstLine="0" w:firstLineChars="0"/>
              <w:jc w:val="center"/>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22</w:t>
            </w:r>
          </w:p>
        </w:tc>
        <w:tc>
          <w:tcPr>
            <w:tcW w:w="2772" w:type="dxa"/>
            <w:tcBorders>
              <w:top w:val="single" w:color="auto" w:sz="4" w:space="0"/>
              <w:left w:val="single" w:color="auto" w:sz="4" w:space="0"/>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b/>
                <w:bCs w:val="0"/>
                <w:color w:val="auto"/>
                <w:kern w:val="2"/>
                <w:sz w:val="24"/>
                <w:szCs w:val="24"/>
                <w:highlight w:val="none"/>
                <w:lang w:val="en-US" w:eastAsia="zh-CN"/>
              </w:rPr>
            </w:pPr>
            <w:r>
              <w:rPr>
                <w:rFonts w:hint="eastAsia" w:ascii="宋体" w:hAnsi="宋体" w:eastAsia="宋体" w:cs="宋体"/>
                <w:bCs/>
                <w:sz w:val="24"/>
                <w:szCs w:val="24"/>
                <w:highlight w:val="none"/>
              </w:rPr>
              <w:t>＃</w:t>
            </w:r>
            <w:r>
              <w:rPr>
                <w:rFonts w:hint="eastAsia" w:ascii="宋体" w:hAnsi="宋体" w:eastAsia="宋体" w:cs="宋体"/>
                <w:b/>
                <w:bCs w:val="0"/>
                <w:color w:val="auto"/>
                <w:kern w:val="2"/>
                <w:sz w:val="24"/>
                <w:szCs w:val="24"/>
                <w:highlight w:val="none"/>
              </w:rPr>
              <w:t>档位数</w:t>
            </w:r>
          </w:p>
        </w:tc>
        <w:tc>
          <w:tcPr>
            <w:tcW w:w="4247" w:type="dxa"/>
            <w:tcBorders>
              <w:top w:val="single" w:color="auto" w:sz="4" w:space="0"/>
              <w:left w:val="single" w:color="auto" w:sz="4" w:space="0"/>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b/>
                <w:bCs w:val="0"/>
                <w:color w:val="auto"/>
                <w:kern w:val="2"/>
                <w:sz w:val="24"/>
                <w:szCs w:val="24"/>
                <w:highlight w:val="none"/>
                <w:lang w:val="en-US" w:eastAsia="zh-CN"/>
              </w:rPr>
            </w:pPr>
            <w:r>
              <w:rPr>
                <w:rFonts w:hint="eastAsia" w:ascii="宋体" w:hAnsi="宋体" w:eastAsia="宋体" w:cs="宋体"/>
                <w:b/>
                <w:bCs w:val="0"/>
                <w:color w:val="auto"/>
                <w:kern w:val="2"/>
                <w:sz w:val="24"/>
                <w:szCs w:val="24"/>
                <w:highlight w:val="none"/>
              </w:rPr>
              <w:t>≥</w:t>
            </w:r>
            <w:r>
              <w:rPr>
                <w:rFonts w:hint="eastAsia" w:ascii="宋体" w:hAnsi="宋体" w:eastAsia="宋体" w:cs="宋体"/>
                <w:b/>
                <w:bCs w:val="0"/>
                <w:color w:val="auto"/>
                <w:kern w:val="2"/>
                <w:sz w:val="24"/>
                <w:szCs w:val="24"/>
                <w:highlight w:val="none"/>
                <w:lang w:val="en-US" w:eastAsia="zh-CN"/>
              </w:rPr>
              <w:t>9</w:t>
            </w:r>
            <w:r>
              <w:rPr>
                <w:rFonts w:hint="eastAsia" w:ascii="宋体" w:hAnsi="宋体" w:eastAsia="宋体" w:cs="宋体"/>
                <w:b/>
                <w:bCs w:val="0"/>
                <w:color w:val="auto"/>
                <w:kern w:val="2"/>
                <w:sz w:val="24"/>
                <w:szCs w:val="24"/>
                <w:highlight w:val="none"/>
              </w:rPr>
              <w:t>挡</w:t>
            </w:r>
          </w:p>
        </w:tc>
        <w:tc>
          <w:tcPr>
            <w:tcW w:w="1008" w:type="dxa"/>
            <w:tcBorders>
              <w:top w:val="single" w:color="auto" w:sz="4" w:space="0"/>
              <w:left w:val="single" w:color="auto" w:sz="4" w:space="0"/>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b/>
                <w:bCs w:val="0"/>
                <w:color w:val="auto"/>
                <w:kern w:val="2"/>
                <w:sz w:val="24"/>
                <w:szCs w:val="24"/>
                <w:highlight w:val="none"/>
                <w:lang w:val="en-US" w:eastAsia="zh-CN"/>
              </w:rPr>
            </w:pPr>
          </w:p>
        </w:tc>
      </w:tr>
      <w:tr>
        <w:tblPrEx>
          <w:tblLayout w:type="fixed"/>
          <w:tblCellMar>
            <w:top w:w="0" w:type="dxa"/>
            <w:left w:w="0" w:type="dxa"/>
            <w:bottom w:w="0" w:type="dxa"/>
            <w:right w:w="0" w:type="dxa"/>
          </w:tblCellMar>
        </w:tblPrEx>
        <w:trPr>
          <w:trHeight w:val="294" w:hRule="atLeast"/>
        </w:trPr>
        <w:tc>
          <w:tcPr>
            <w:tcW w:w="997" w:type="dxa"/>
            <w:tcBorders>
              <w:top w:val="single" w:color="auto" w:sz="4" w:space="0"/>
              <w:left w:val="single" w:color="auto" w:sz="4" w:space="0"/>
              <w:bottom w:val="single" w:color="auto" w:sz="4" w:space="0"/>
              <w:right w:val="single" w:color="auto" w:sz="4" w:space="0"/>
            </w:tcBorders>
            <w:tcMar>
              <w:top w:w="10" w:type="dxa"/>
              <w:left w:w="10" w:type="dxa"/>
              <w:bottom w:w="0" w:type="dxa"/>
              <w:right w:w="10" w:type="dxa"/>
            </w:tcMar>
            <w:vAlign w:val="center"/>
          </w:tcPr>
          <w:p>
            <w:pPr>
              <w:pStyle w:val="232"/>
              <w:keepNext w:val="0"/>
              <w:keepLines w:val="0"/>
              <w:pageBreakBefore w:val="0"/>
              <w:widowControl w:val="0"/>
              <w:kinsoku/>
              <w:wordWrap/>
              <w:overflowPunct/>
              <w:topLinePunct w:val="0"/>
              <w:bidi w:val="0"/>
              <w:snapToGrid w:val="0"/>
              <w:spacing w:beforeLines="0" w:after="0" w:afterLines="0" w:line="360" w:lineRule="auto"/>
              <w:ind w:firstLine="0" w:firstLineChars="0"/>
              <w:jc w:val="center"/>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23</w:t>
            </w:r>
          </w:p>
        </w:tc>
        <w:tc>
          <w:tcPr>
            <w:tcW w:w="2772" w:type="dxa"/>
            <w:tcBorders>
              <w:top w:val="single" w:color="auto" w:sz="4" w:space="0"/>
              <w:left w:val="single" w:color="auto" w:sz="4" w:space="0"/>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b/>
                <w:bCs w:val="0"/>
                <w:color w:val="auto"/>
                <w:kern w:val="2"/>
                <w:sz w:val="24"/>
                <w:szCs w:val="24"/>
                <w:highlight w:val="none"/>
                <w:lang w:val="en-US" w:eastAsia="zh-CN"/>
              </w:rPr>
            </w:pPr>
            <w:r>
              <w:rPr>
                <w:rFonts w:hint="eastAsia" w:ascii="宋体" w:hAnsi="宋体" w:eastAsia="宋体" w:cs="宋体"/>
                <w:bCs/>
                <w:sz w:val="24"/>
                <w:szCs w:val="24"/>
                <w:highlight w:val="none"/>
              </w:rPr>
              <w:t>＃</w:t>
            </w:r>
            <w:r>
              <w:rPr>
                <w:rFonts w:hint="eastAsia" w:ascii="宋体" w:hAnsi="宋体" w:eastAsia="宋体" w:cs="宋体"/>
                <w:b/>
                <w:bCs w:val="0"/>
                <w:color w:val="auto"/>
                <w:kern w:val="2"/>
                <w:sz w:val="24"/>
                <w:szCs w:val="24"/>
                <w:highlight w:val="none"/>
                <w:lang w:val="en-US" w:eastAsia="zh-CN"/>
              </w:rPr>
              <w:t>无钥匙进入</w:t>
            </w:r>
          </w:p>
        </w:tc>
        <w:tc>
          <w:tcPr>
            <w:tcW w:w="4247" w:type="dxa"/>
            <w:tcBorders>
              <w:top w:val="single" w:color="auto" w:sz="4" w:space="0"/>
              <w:left w:val="single" w:color="auto" w:sz="4" w:space="0"/>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b/>
                <w:bCs w:val="0"/>
                <w:color w:val="auto"/>
                <w:kern w:val="2"/>
                <w:sz w:val="24"/>
                <w:szCs w:val="24"/>
                <w:highlight w:val="none"/>
                <w:lang w:val="en-US" w:eastAsia="zh-CN"/>
              </w:rPr>
            </w:pPr>
            <w:r>
              <w:rPr>
                <w:rFonts w:hint="eastAsia" w:ascii="宋体" w:hAnsi="宋体" w:eastAsia="宋体" w:cs="宋体"/>
                <w:b/>
                <w:bCs w:val="0"/>
                <w:color w:val="auto"/>
                <w:kern w:val="2"/>
                <w:sz w:val="24"/>
                <w:szCs w:val="24"/>
                <w:highlight w:val="none"/>
              </w:rPr>
              <w:t>有</w:t>
            </w:r>
          </w:p>
        </w:tc>
        <w:tc>
          <w:tcPr>
            <w:tcW w:w="1008" w:type="dxa"/>
            <w:tcBorders>
              <w:top w:val="single" w:color="auto" w:sz="4" w:space="0"/>
              <w:left w:val="single" w:color="auto" w:sz="4" w:space="0"/>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b/>
                <w:bCs w:val="0"/>
                <w:color w:val="auto"/>
                <w:kern w:val="2"/>
                <w:sz w:val="24"/>
                <w:szCs w:val="24"/>
                <w:highlight w:val="none"/>
                <w:lang w:val="en-US" w:eastAsia="zh-CN"/>
              </w:rPr>
            </w:pPr>
          </w:p>
        </w:tc>
      </w:tr>
      <w:tr>
        <w:tblPrEx>
          <w:tblLayout w:type="fixed"/>
          <w:tblCellMar>
            <w:top w:w="0" w:type="dxa"/>
            <w:left w:w="0" w:type="dxa"/>
            <w:bottom w:w="0" w:type="dxa"/>
            <w:right w:w="0" w:type="dxa"/>
          </w:tblCellMar>
        </w:tblPrEx>
        <w:trPr>
          <w:trHeight w:val="294" w:hRule="atLeast"/>
        </w:trPr>
        <w:tc>
          <w:tcPr>
            <w:tcW w:w="997" w:type="dxa"/>
            <w:tcBorders>
              <w:top w:val="single" w:color="auto" w:sz="4" w:space="0"/>
              <w:left w:val="single" w:color="auto" w:sz="4" w:space="0"/>
              <w:bottom w:val="single" w:color="auto" w:sz="4" w:space="0"/>
              <w:right w:val="single" w:color="auto" w:sz="4" w:space="0"/>
            </w:tcBorders>
            <w:tcMar>
              <w:top w:w="10" w:type="dxa"/>
              <w:left w:w="10" w:type="dxa"/>
              <w:bottom w:w="0" w:type="dxa"/>
              <w:right w:w="10" w:type="dxa"/>
            </w:tcMar>
            <w:vAlign w:val="center"/>
          </w:tcPr>
          <w:p>
            <w:pPr>
              <w:pStyle w:val="232"/>
              <w:keepNext w:val="0"/>
              <w:keepLines w:val="0"/>
              <w:pageBreakBefore w:val="0"/>
              <w:widowControl w:val="0"/>
              <w:kinsoku/>
              <w:wordWrap/>
              <w:overflowPunct/>
              <w:topLinePunct w:val="0"/>
              <w:bidi w:val="0"/>
              <w:snapToGrid w:val="0"/>
              <w:spacing w:beforeLines="0" w:after="0" w:afterLines="0" w:line="360" w:lineRule="auto"/>
              <w:ind w:firstLine="0" w:firstLineChars="0"/>
              <w:jc w:val="center"/>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24</w:t>
            </w:r>
          </w:p>
        </w:tc>
        <w:tc>
          <w:tcPr>
            <w:tcW w:w="2772" w:type="dxa"/>
            <w:tcBorders>
              <w:top w:val="single" w:color="auto" w:sz="4" w:space="0"/>
              <w:left w:val="single" w:color="auto" w:sz="4" w:space="0"/>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b/>
                <w:bCs w:val="0"/>
                <w:color w:val="auto"/>
                <w:kern w:val="2"/>
                <w:sz w:val="24"/>
                <w:szCs w:val="24"/>
                <w:highlight w:val="none"/>
                <w:lang w:val="en-US" w:eastAsia="zh-CN"/>
              </w:rPr>
            </w:pPr>
            <w:r>
              <w:rPr>
                <w:rFonts w:hint="eastAsia" w:ascii="宋体" w:hAnsi="宋体" w:eastAsia="宋体" w:cs="宋体"/>
                <w:bCs/>
                <w:sz w:val="24"/>
                <w:szCs w:val="24"/>
                <w:highlight w:val="none"/>
              </w:rPr>
              <w:t>＃</w:t>
            </w:r>
            <w:r>
              <w:rPr>
                <w:rFonts w:hint="eastAsia" w:ascii="宋体" w:hAnsi="宋体" w:eastAsia="宋体" w:cs="宋体"/>
                <w:b/>
                <w:bCs w:val="0"/>
                <w:color w:val="auto"/>
                <w:kern w:val="2"/>
                <w:sz w:val="24"/>
                <w:szCs w:val="24"/>
                <w:highlight w:val="none"/>
                <w:lang w:val="en-US" w:eastAsia="zh-CN"/>
              </w:rPr>
              <w:t>全液晶仪表盘</w:t>
            </w:r>
          </w:p>
        </w:tc>
        <w:tc>
          <w:tcPr>
            <w:tcW w:w="4247" w:type="dxa"/>
            <w:tcBorders>
              <w:top w:val="single" w:color="auto" w:sz="4" w:space="0"/>
              <w:left w:val="single" w:color="auto" w:sz="4" w:space="0"/>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b/>
                <w:bCs w:val="0"/>
                <w:color w:val="auto"/>
                <w:kern w:val="2"/>
                <w:sz w:val="24"/>
                <w:szCs w:val="24"/>
                <w:highlight w:val="none"/>
                <w:lang w:val="en-US" w:eastAsia="zh-CN"/>
              </w:rPr>
            </w:pPr>
            <w:r>
              <w:rPr>
                <w:rFonts w:hint="eastAsia" w:ascii="宋体" w:hAnsi="宋体" w:eastAsia="宋体" w:cs="宋体"/>
                <w:b/>
                <w:bCs w:val="0"/>
                <w:color w:val="auto"/>
                <w:kern w:val="2"/>
                <w:sz w:val="24"/>
                <w:szCs w:val="24"/>
                <w:highlight w:val="none"/>
                <w:lang w:val="en-US" w:eastAsia="zh-CN"/>
              </w:rPr>
              <w:t>是</w:t>
            </w:r>
          </w:p>
        </w:tc>
        <w:tc>
          <w:tcPr>
            <w:tcW w:w="1008" w:type="dxa"/>
            <w:tcBorders>
              <w:top w:val="single" w:color="auto" w:sz="4" w:space="0"/>
              <w:left w:val="single" w:color="auto" w:sz="4" w:space="0"/>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b/>
                <w:bCs w:val="0"/>
                <w:color w:val="auto"/>
                <w:kern w:val="2"/>
                <w:sz w:val="24"/>
                <w:szCs w:val="24"/>
                <w:highlight w:val="none"/>
                <w:lang w:val="en-US" w:eastAsia="zh-CN"/>
              </w:rPr>
            </w:pPr>
          </w:p>
        </w:tc>
      </w:tr>
      <w:tr>
        <w:tblPrEx>
          <w:tblLayout w:type="fixed"/>
          <w:tblCellMar>
            <w:top w:w="0" w:type="dxa"/>
            <w:left w:w="0" w:type="dxa"/>
            <w:bottom w:w="0" w:type="dxa"/>
            <w:right w:w="0" w:type="dxa"/>
          </w:tblCellMar>
        </w:tblPrEx>
        <w:trPr>
          <w:trHeight w:val="294" w:hRule="atLeast"/>
        </w:trPr>
        <w:tc>
          <w:tcPr>
            <w:tcW w:w="997" w:type="dxa"/>
            <w:tcBorders>
              <w:top w:val="single" w:color="auto" w:sz="4" w:space="0"/>
              <w:left w:val="single" w:color="auto" w:sz="4" w:space="0"/>
              <w:bottom w:val="single" w:color="auto" w:sz="4" w:space="0"/>
              <w:right w:val="single" w:color="auto" w:sz="4" w:space="0"/>
            </w:tcBorders>
            <w:tcMar>
              <w:top w:w="10" w:type="dxa"/>
              <w:left w:w="10" w:type="dxa"/>
              <w:bottom w:w="0" w:type="dxa"/>
              <w:right w:w="10" w:type="dxa"/>
            </w:tcMar>
            <w:vAlign w:val="center"/>
          </w:tcPr>
          <w:p>
            <w:pPr>
              <w:pStyle w:val="232"/>
              <w:keepNext w:val="0"/>
              <w:keepLines w:val="0"/>
              <w:pageBreakBefore w:val="0"/>
              <w:widowControl w:val="0"/>
              <w:kinsoku/>
              <w:wordWrap/>
              <w:overflowPunct/>
              <w:topLinePunct w:val="0"/>
              <w:bidi w:val="0"/>
              <w:snapToGrid w:val="0"/>
              <w:spacing w:beforeLines="0" w:after="0" w:afterLines="0" w:line="360" w:lineRule="auto"/>
              <w:ind w:firstLine="0" w:firstLineChars="0"/>
              <w:jc w:val="center"/>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25</w:t>
            </w:r>
          </w:p>
        </w:tc>
        <w:tc>
          <w:tcPr>
            <w:tcW w:w="2772" w:type="dxa"/>
            <w:tcBorders>
              <w:top w:val="single" w:color="auto" w:sz="4" w:space="0"/>
              <w:left w:val="single" w:color="auto" w:sz="4" w:space="0"/>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b/>
                <w:bCs w:val="0"/>
                <w:color w:val="auto"/>
                <w:kern w:val="2"/>
                <w:sz w:val="24"/>
                <w:szCs w:val="24"/>
                <w:highlight w:val="none"/>
                <w:lang w:val="en-US" w:eastAsia="zh-CN"/>
              </w:rPr>
            </w:pPr>
            <w:r>
              <w:rPr>
                <w:rFonts w:hint="eastAsia" w:ascii="宋体" w:hAnsi="宋体" w:eastAsia="宋体" w:cs="宋体"/>
                <w:bCs/>
                <w:sz w:val="24"/>
                <w:szCs w:val="24"/>
                <w:highlight w:val="none"/>
              </w:rPr>
              <w:t>＃</w:t>
            </w:r>
            <w:r>
              <w:rPr>
                <w:rFonts w:hint="eastAsia" w:ascii="宋体" w:hAnsi="宋体" w:eastAsia="宋体" w:cs="宋体"/>
                <w:b/>
                <w:bCs w:val="0"/>
                <w:color w:val="auto"/>
                <w:kern w:val="2"/>
                <w:sz w:val="24"/>
                <w:szCs w:val="24"/>
                <w:highlight w:val="none"/>
                <w:lang w:val="en-US" w:eastAsia="zh-CN"/>
              </w:rPr>
              <w:t>液晶仪表尺寸</w:t>
            </w:r>
          </w:p>
        </w:tc>
        <w:tc>
          <w:tcPr>
            <w:tcW w:w="4247" w:type="dxa"/>
            <w:tcBorders>
              <w:top w:val="single" w:color="auto" w:sz="4" w:space="0"/>
              <w:left w:val="single" w:color="auto" w:sz="4" w:space="0"/>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b/>
                <w:bCs w:val="0"/>
                <w:color w:val="auto"/>
                <w:kern w:val="2"/>
                <w:sz w:val="24"/>
                <w:szCs w:val="24"/>
                <w:highlight w:val="none"/>
                <w:lang w:val="en-US" w:eastAsia="zh-CN"/>
              </w:rPr>
            </w:pPr>
            <w:r>
              <w:rPr>
                <w:rFonts w:hint="eastAsia" w:ascii="宋体" w:hAnsi="宋体" w:eastAsia="宋体" w:cs="宋体"/>
                <w:b/>
                <w:bCs w:val="0"/>
                <w:color w:val="auto"/>
                <w:kern w:val="2"/>
                <w:sz w:val="24"/>
                <w:szCs w:val="24"/>
                <w:highlight w:val="none"/>
                <w:lang w:val="en-US" w:eastAsia="zh-CN"/>
              </w:rPr>
              <w:t>≥12.3英寸</w:t>
            </w:r>
          </w:p>
        </w:tc>
        <w:tc>
          <w:tcPr>
            <w:tcW w:w="1008" w:type="dxa"/>
            <w:tcBorders>
              <w:top w:val="single" w:color="auto" w:sz="4" w:space="0"/>
              <w:left w:val="single" w:color="auto" w:sz="4" w:space="0"/>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b/>
                <w:bCs w:val="0"/>
                <w:color w:val="auto"/>
                <w:kern w:val="2"/>
                <w:sz w:val="24"/>
                <w:szCs w:val="24"/>
                <w:highlight w:val="none"/>
                <w:lang w:val="en-US" w:eastAsia="zh-CN"/>
              </w:rPr>
            </w:pPr>
          </w:p>
        </w:tc>
      </w:tr>
      <w:tr>
        <w:tblPrEx>
          <w:tblLayout w:type="fixed"/>
          <w:tblCellMar>
            <w:top w:w="0" w:type="dxa"/>
            <w:left w:w="0" w:type="dxa"/>
            <w:bottom w:w="0" w:type="dxa"/>
            <w:right w:w="0" w:type="dxa"/>
          </w:tblCellMar>
        </w:tblPrEx>
        <w:trPr>
          <w:trHeight w:val="294" w:hRule="atLeast"/>
        </w:trPr>
        <w:tc>
          <w:tcPr>
            <w:tcW w:w="997" w:type="dxa"/>
            <w:tcBorders>
              <w:top w:val="single" w:color="auto" w:sz="4" w:space="0"/>
              <w:left w:val="single" w:color="auto" w:sz="4" w:space="0"/>
              <w:bottom w:val="single" w:color="auto" w:sz="4" w:space="0"/>
              <w:right w:val="single" w:color="auto" w:sz="4" w:space="0"/>
            </w:tcBorders>
            <w:tcMar>
              <w:top w:w="10" w:type="dxa"/>
              <w:left w:w="10" w:type="dxa"/>
              <w:bottom w:w="0" w:type="dxa"/>
              <w:right w:w="10" w:type="dxa"/>
            </w:tcMar>
            <w:vAlign w:val="center"/>
          </w:tcPr>
          <w:p>
            <w:pPr>
              <w:pStyle w:val="232"/>
              <w:keepNext w:val="0"/>
              <w:keepLines w:val="0"/>
              <w:pageBreakBefore w:val="0"/>
              <w:widowControl w:val="0"/>
              <w:kinsoku/>
              <w:wordWrap/>
              <w:overflowPunct/>
              <w:topLinePunct w:val="0"/>
              <w:bidi w:val="0"/>
              <w:snapToGrid w:val="0"/>
              <w:spacing w:beforeLines="0" w:after="0" w:afterLines="0" w:line="360" w:lineRule="auto"/>
              <w:ind w:firstLine="0" w:firstLineChars="0"/>
              <w:jc w:val="center"/>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26</w:t>
            </w:r>
          </w:p>
        </w:tc>
        <w:tc>
          <w:tcPr>
            <w:tcW w:w="2772" w:type="dxa"/>
            <w:tcBorders>
              <w:top w:val="single" w:color="auto" w:sz="4" w:space="0"/>
              <w:left w:val="single" w:color="auto" w:sz="4" w:space="0"/>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b/>
                <w:bCs w:val="0"/>
                <w:color w:val="auto"/>
                <w:kern w:val="2"/>
                <w:sz w:val="24"/>
                <w:szCs w:val="24"/>
                <w:highlight w:val="none"/>
                <w:lang w:val="en-US" w:eastAsia="zh-CN"/>
              </w:rPr>
            </w:pPr>
            <w:r>
              <w:rPr>
                <w:rFonts w:hint="eastAsia" w:ascii="宋体" w:hAnsi="宋体" w:eastAsia="宋体" w:cs="宋体"/>
                <w:bCs/>
                <w:sz w:val="24"/>
                <w:szCs w:val="24"/>
                <w:highlight w:val="none"/>
              </w:rPr>
              <w:t>＃</w:t>
            </w:r>
            <w:r>
              <w:rPr>
                <w:rFonts w:hint="eastAsia" w:ascii="宋体" w:hAnsi="宋体" w:eastAsia="宋体" w:cs="宋体"/>
                <w:b/>
                <w:bCs w:val="0"/>
                <w:color w:val="auto"/>
                <w:kern w:val="2"/>
                <w:sz w:val="24"/>
                <w:szCs w:val="24"/>
                <w:highlight w:val="none"/>
                <w:lang w:val="en-US" w:eastAsia="zh-CN"/>
              </w:rPr>
              <w:t>辅助驾驶等级</w:t>
            </w:r>
          </w:p>
        </w:tc>
        <w:tc>
          <w:tcPr>
            <w:tcW w:w="4247" w:type="dxa"/>
            <w:tcBorders>
              <w:top w:val="single" w:color="auto" w:sz="4" w:space="0"/>
              <w:left w:val="single" w:color="auto" w:sz="4" w:space="0"/>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b/>
                <w:bCs w:val="0"/>
                <w:color w:val="auto"/>
                <w:kern w:val="2"/>
                <w:sz w:val="24"/>
                <w:szCs w:val="24"/>
                <w:highlight w:val="none"/>
                <w:lang w:val="en-US" w:eastAsia="zh-CN"/>
              </w:rPr>
            </w:pPr>
            <w:r>
              <w:rPr>
                <w:rFonts w:hint="eastAsia" w:ascii="宋体" w:hAnsi="宋体" w:eastAsia="宋体" w:cs="宋体"/>
                <w:b/>
                <w:bCs w:val="0"/>
                <w:color w:val="auto"/>
                <w:kern w:val="2"/>
                <w:sz w:val="24"/>
                <w:szCs w:val="24"/>
                <w:highlight w:val="none"/>
                <w:lang w:val="en-US" w:eastAsia="zh-CN"/>
              </w:rPr>
              <w:t>≥L2</w:t>
            </w:r>
          </w:p>
        </w:tc>
        <w:tc>
          <w:tcPr>
            <w:tcW w:w="1008" w:type="dxa"/>
            <w:tcBorders>
              <w:top w:val="single" w:color="auto" w:sz="4" w:space="0"/>
              <w:left w:val="single" w:color="auto" w:sz="4" w:space="0"/>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b/>
                <w:bCs w:val="0"/>
                <w:color w:val="auto"/>
                <w:kern w:val="2"/>
                <w:sz w:val="24"/>
                <w:szCs w:val="24"/>
                <w:highlight w:val="none"/>
                <w:lang w:val="en-US" w:eastAsia="zh-CN"/>
              </w:rPr>
            </w:pPr>
          </w:p>
        </w:tc>
      </w:tr>
      <w:tr>
        <w:tblPrEx>
          <w:tblLayout w:type="fixed"/>
          <w:tblCellMar>
            <w:top w:w="0" w:type="dxa"/>
            <w:left w:w="0" w:type="dxa"/>
            <w:bottom w:w="0" w:type="dxa"/>
            <w:right w:w="0" w:type="dxa"/>
          </w:tblCellMar>
        </w:tblPrEx>
        <w:trPr>
          <w:trHeight w:val="294" w:hRule="atLeast"/>
        </w:trPr>
        <w:tc>
          <w:tcPr>
            <w:tcW w:w="997" w:type="dxa"/>
            <w:tcBorders>
              <w:top w:val="single" w:color="auto" w:sz="4" w:space="0"/>
              <w:left w:val="single" w:color="auto" w:sz="4" w:space="0"/>
              <w:bottom w:val="single" w:color="auto" w:sz="4" w:space="0"/>
              <w:right w:val="single" w:color="auto" w:sz="4" w:space="0"/>
            </w:tcBorders>
            <w:tcMar>
              <w:top w:w="10" w:type="dxa"/>
              <w:left w:w="10" w:type="dxa"/>
              <w:bottom w:w="0" w:type="dxa"/>
              <w:right w:w="10" w:type="dxa"/>
            </w:tcMar>
            <w:vAlign w:val="center"/>
          </w:tcPr>
          <w:p>
            <w:pPr>
              <w:pStyle w:val="232"/>
              <w:keepNext w:val="0"/>
              <w:keepLines w:val="0"/>
              <w:pageBreakBefore w:val="0"/>
              <w:widowControl w:val="0"/>
              <w:kinsoku/>
              <w:wordWrap/>
              <w:overflowPunct/>
              <w:topLinePunct w:val="0"/>
              <w:bidi w:val="0"/>
              <w:snapToGrid w:val="0"/>
              <w:spacing w:beforeLines="0" w:after="0" w:afterLines="0" w:line="360" w:lineRule="auto"/>
              <w:ind w:firstLine="0" w:firstLineChars="0"/>
              <w:jc w:val="center"/>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27</w:t>
            </w:r>
          </w:p>
        </w:tc>
        <w:tc>
          <w:tcPr>
            <w:tcW w:w="2772" w:type="dxa"/>
            <w:tcBorders>
              <w:top w:val="single" w:color="auto" w:sz="4" w:space="0"/>
              <w:left w:val="single" w:color="auto" w:sz="4" w:space="0"/>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b/>
                <w:bCs w:val="0"/>
                <w:color w:val="auto"/>
                <w:kern w:val="2"/>
                <w:sz w:val="24"/>
                <w:szCs w:val="24"/>
                <w:highlight w:val="none"/>
                <w:lang w:val="en-US" w:eastAsia="zh-CN"/>
              </w:rPr>
            </w:pPr>
            <w:r>
              <w:rPr>
                <w:rFonts w:hint="eastAsia" w:ascii="宋体" w:hAnsi="宋体" w:eastAsia="宋体" w:cs="宋体"/>
                <w:bCs/>
                <w:sz w:val="24"/>
                <w:szCs w:val="24"/>
                <w:highlight w:val="none"/>
              </w:rPr>
              <w:t>＃</w:t>
            </w:r>
            <w:r>
              <w:rPr>
                <w:rFonts w:hint="eastAsia" w:ascii="宋体" w:hAnsi="宋体" w:eastAsia="宋体" w:cs="宋体"/>
                <w:b/>
                <w:bCs w:val="0"/>
                <w:color w:val="auto"/>
                <w:kern w:val="2"/>
                <w:sz w:val="24"/>
                <w:szCs w:val="24"/>
                <w:highlight w:val="none"/>
                <w:lang w:val="en-US" w:eastAsia="zh-CN"/>
              </w:rPr>
              <w:t>车道保持辅助系统</w:t>
            </w:r>
          </w:p>
        </w:tc>
        <w:tc>
          <w:tcPr>
            <w:tcW w:w="4247" w:type="dxa"/>
            <w:tcBorders>
              <w:top w:val="single" w:color="auto" w:sz="4" w:space="0"/>
              <w:left w:val="single" w:color="auto" w:sz="4" w:space="0"/>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b/>
                <w:bCs w:val="0"/>
                <w:color w:val="auto"/>
                <w:kern w:val="2"/>
                <w:sz w:val="24"/>
                <w:szCs w:val="24"/>
                <w:highlight w:val="none"/>
                <w:lang w:val="en-US" w:eastAsia="zh-CN"/>
              </w:rPr>
            </w:pPr>
            <w:r>
              <w:rPr>
                <w:rFonts w:hint="eastAsia" w:ascii="宋体" w:hAnsi="宋体" w:eastAsia="宋体" w:cs="宋体"/>
                <w:b/>
                <w:bCs w:val="0"/>
                <w:color w:val="auto"/>
                <w:kern w:val="2"/>
                <w:sz w:val="24"/>
                <w:szCs w:val="24"/>
                <w:highlight w:val="none"/>
                <w:lang w:val="en-US" w:eastAsia="zh-CN"/>
              </w:rPr>
              <w:t>有</w:t>
            </w:r>
          </w:p>
        </w:tc>
        <w:tc>
          <w:tcPr>
            <w:tcW w:w="1008" w:type="dxa"/>
            <w:tcBorders>
              <w:top w:val="single" w:color="auto" w:sz="4" w:space="0"/>
              <w:left w:val="single" w:color="auto" w:sz="4" w:space="0"/>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b/>
                <w:bCs w:val="0"/>
                <w:color w:val="auto"/>
                <w:kern w:val="2"/>
                <w:sz w:val="24"/>
                <w:szCs w:val="24"/>
                <w:highlight w:val="none"/>
                <w:lang w:val="en-US" w:eastAsia="zh-CN"/>
              </w:rPr>
            </w:pPr>
          </w:p>
        </w:tc>
      </w:tr>
      <w:tr>
        <w:tblPrEx>
          <w:tblLayout w:type="fixed"/>
          <w:tblCellMar>
            <w:top w:w="0" w:type="dxa"/>
            <w:left w:w="0" w:type="dxa"/>
            <w:bottom w:w="0" w:type="dxa"/>
            <w:right w:w="0" w:type="dxa"/>
          </w:tblCellMar>
        </w:tblPrEx>
        <w:trPr>
          <w:trHeight w:val="294" w:hRule="atLeast"/>
        </w:trPr>
        <w:tc>
          <w:tcPr>
            <w:tcW w:w="997" w:type="dxa"/>
            <w:tcBorders>
              <w:top w:val="single" w:color="auto" w:sz="4" w:space="0"/>
              <w:left w:val="single" w:color="auto" w:sz="4" w:space="0"/>
              <w:bottom w:val="single" w:color="auto" w:sz="4" w:space="0"/>
              <w:right w:val="single" w:color="auto" w:sz="4" w:space="0"/>
            </w:tcBorders>
            <w:tcMar>
              <w:top w:w="10" w:type="dxa"/>
              <w:left w:w="10" w:type="dxa"/>
              <w:bottom w:w="0" w:type="dxa"/>
              <w:right w:w="10" w:type="dxa"/>
            </w:tcMar>
            <w:vAlign w:val="center"/>
          </w:tcPr>
          <w:p>
            <w:pPr>
              <w:pStyle w:val="232"/>
              <w:keepNext w:val="0"/>
              <w:keepLines w:val="0"/>
              <w:pageBreakBefore w:val="0"/>
              <w:widowControl w:val="0"/>
              <w:kinsoku/>
              <w:wordWrap/>
              <w:overflowPunct/>
              <w:topLinePunct w:val="0"/>
              <w:bidi w:val="0"/>
              <w:snapToGrid w:val="0"/>
              <w:spacing w:beforeLines="0" w:after="0" w:afterLines="0" w:line="360" w:lineRule="auto"/>
              <w:ind w:firstLine="0" w:firstLineChars="0"/>
              <w:jc w:val="center"/>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28</w:t>
            </w:r>
          </w:p>
        </w:tc>
        <w:tc>
          <w:tcPr>
            <w:tcW w:w="2772" w:type="dxa"/>
            <w:tcBorders>
              <w:top w:val="single" w:color="auto" w:sz="4" w:space="0"/>
              <w:left w:val="single" w:color="auto" w:sz="4" w:space="0"/>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b/>
                <w:bCs w:val="0"/>
                <w:color w:val="auto"/>
                <w:kern w:val="2"/>
                <w:sz w:val="24"/>
                <w:szCs w:val="24"/>
                <w:highlight w:val="none"/>
                <w:lang w:val="en-US" w:eastAsia="zh-CN"/>
              </w:rPr>
            </w:pPr>
            <w:r>
              <w:rPr>
                <w:rFonts w:hint="eastAsia" w:ascii="宋体" w:hAnsi="宋体" w:eastAsia="宋体" w:cs="宋体"/>
                <w:bCs/>
                <w:sz w:val="24"/>
                <w:szCs w:val="24"/>
                <w:highlight w:val="none"/>
              </w:rPr>
              <w:t>＃</w:t>
            </w:r>
            <w:r>
              <w:rPr>
                <w:rFonts w:hint="eastAsia" w:ascii="宋体" w:hAnsi="宋体" w:eastAsia="宋体" w:cs="宋体"/>
                <w:b/>
                <w:bCs w:val="0"/>
                <w:color w:val="auto"/>
                <w:kern w:val="2"/>
                <w:sz w:val="24"/>
                <w:szCs w:val="24"/>
                <w:highlight w:val="none"/>
                <w:lang w:val="en-US" w:eastAsia="zh-CN"/>
              </w:rPr>
              <w:t>并线辅助</w:t>
            </w:r>
          </w:p>
        </w:tc>
        <w:tc>
          <w:tcPr>
            <w:tcW w:w="4247" w:type="dxa"/>
            <w:tcBorders>
              <w:top w:val="single" w:color="auto" w:sz="4" w:space="0"/>
              <w:left w:val="single" w:color="auto" w:sz="4" w:space="0"/>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b/>
                <w:bCs w:val="0"/>
                <w:color w:val="auto"/>
                <w:kern w:val="2"/>
                <w:sz w:val="24"/>
                <w:szCs w:val="24"/>
                <w:highlight w:val="none"/>
                <w:lang w:val="en-US" w:eastAsia="zh-CN"/>
              </w:rPr>
            </w:pPr>
            <w:r>
              <w:rPr>
                <w:rFonts w:hint="eastAsia" w:ascii="宋体" w:hAnsi="宋体" w:eastAsia="宋体" w:cs="宋体"/>
                <w:b/>
                <w:bCs w:val="0"/>
                <w:color w:val="auto"/>
                <w:kern w:val="2"/>
                <w:sz w:val="24"/>
                <w:szCs w:val="24"/>
                <w:highlight w:val="none"/>
                <w:lang w:val="en-US" w:eastAsia="zh-CN"/>
              </w:rPr>
              <w:t>有</w:t>
            </w:r>
          </w:p>
        </w:tc>
        <w:tc>
          <w:tcPr>
            <w:tcW w:w="1008" w:type="dxa"/>
            <w:tcBorders>
              <w:top w:val="single" w:color="auto" w:sz="4" w:space="0"/>
              <w:left w:val="single" w:color="auto" w:sz="4" w:space="0"/>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b/>
                <w:bCs w:val="0"/>
                <w:color w:val="auto"/>
                <w:kern w:val="2"/>
                <w:sz w:val="24"/>
                <w:szCs w:val="24"/>
                <w:highlight w:val="none"/>
                <w:lang w:val="en-US" w:eastAsia="zh-CN"/>
              </w:rPr>
            </w:pPr>
          </w:p>
        </w:tc>
      </w:tr>
      <w:tr>
        <w:tblPrEx>
          <w:tblLayout w:type="fixed"/>
          <w:tblCellMar>
            <w:top w:w="0" w:type="dxa"/>
            <w:left w:w="0" w:type="dxa"/>
            <w:bottom w:w="0" w:type="dxa"/>
            <w:right w:w="0" w:type="dxa"/>
          </w:tblCellMar>
        </w:tblPrEx>
        <w:trPr>
          <w:trHeight w:val="294" w:hRule="atLeast"/>
        </w:trPr>
        <w:tc>
          <w:tcPr>
            <w:tcW w:w="997" w:type="dxa"/>
            <w:tcBorders>
              <w:top w:val="single" w:color="auto" w:sz="4" w:space="0"/>
              <w:left w:val="single" w:color="auto" w:sz="4" w:space="0"/>
              <w:bottom w:val="single" w:color="auto" w:sz="4" w:space="0"/>
              <w:right w:val="single" w:color="auto" w:sz="4" w:space="0"/>
            </w:tcBorders>
            <w:tcMar>
              <w:top w:w="10" w:type="dxa"/>
              <w:left w:w="10" w:type="dxa"/>
              <w:bottom w:w="0" w:type="dxa"/>
              <w:right w:w="10" w:type="dxa"/>
            </w:tcMar>
            <w:vAlign w:val="center"/>
          </w:tcPr>
          <w:p>
            <w:pPr>
              <w:pStyle w:val="232"/>
              <w:keepNext w:val="0"/>
              <w:keepLines w:val="0"/>
              <w:pageBreakBefore w:val="0"/>
              <w:widowControl w:val="0"/>
              <w:kinsoku/>
              <w:wordWrap/>
              <w:overflowPunct/>
              <w:topLinePunct w:val="0"/>
              <w:bidi w:val="0"/>
              <w:snapToGrid w:val="0"/>
              <w:spacing w:beforeLines="0" w:after="0" w:afterLines="0" w:line="360" w:lineRule="auto"/>
              <w:ind w:firstLine="0" w:firstLineChars="0"/>
              <w:jc w:val="center"/>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29</w:t>
            </w:r>
          </w:p>
        </w:tc>
        <w:tc>
          <w:tcPr>
            <w:tcW w:w="2772" w:type="dxa"/>
            <w:tcBorders>
              <w:top w:val="single" w:color="auto" w:sz="4" w:space="0"/>
              <w:left w:val="single" w:color="auto" w:sz="4" w:space="0"/>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b/>
                <w:bCs w:val="0"/>
                <w:color w:val="auto"/>
                <w:kern w:val="2"/>
                <w:sz w:val="24"/>
                <w:szCs w:val="24"/>
                <w:highlight w:val="none"/>
                <w:lang w:val="en-US" w:eastAsia="zh-CN"/>
              </w:rPr>
            </w:pPr>
            <w:r>
              <w:rPr>
                <w:rFonts w:hint="eastAsia" w:ascii="宋体" w:hAnsi="宋体" w:eastAsia="宋体" w:cs="宋体"/>
                <w:bCs/>
                <w:sz w:val="24"/>
                <w:szCs w:val="24"/>
                <w:highlight w:val="none"/>
              </w:rPr>
              <w:t>＃</w:t>
            </w:r>
            <w:r>
              <w:rPr>
                <w:rFonts w:hint="eastAsia" w:ascii="宋体" w:hAnsi="宋体" w:eastAsia="宋体" w:cs="宋体"/>
                <w:b/>
                <w:bCs w:val="0"/>
                <w:color w:val="auto"/>
                <w:kern w:val="2"/>
                <w:sz w:val="24"/>
                <w:szCs w:val="24"/>
                <w:highlight w:val="none"/>
                <w:lang w:val="en-US" w:eastAsia="zh-CN"/>
              </w:rPr>
              <w:t>主动刹车/主动安全系统</w:t>
            </w:r>
          </w:p>
        </w:tc>
        <w:tc>
          <w:tcPr>
            <w:tcW w:w="4247" w:type="dxa"/>
            <w:tcBorders>
              <w:top w:val="single" w:color="auto" w:sz="4" w:space="0"/>
              <w:left w:val="single" w:color="auto" w:sz="4" w:space="0"/>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b/>
                <w:bCs w:val="0"/>
                <w:color w:val="auto"/>
                <w:kern w:val="2"/>
                <w:sz w:val="24"/>
                <w:szCs w:val="24"/>
                <w:highlight w:val="none"/>
                <w:lang w:val="en-US" w:eastAsia="zh-CN"/>
              </w:rPr>
            </w:pPr>
            <w:r>
              <w:rPr>
                <w:rFonts w:hint="eastAsia" w:ascii="宋体" w:hAnsi="宋体" w:eastAsia="宋体" w:cs="宋体"/>
                <w:b/>
                <w:bCs w:val="0"/>
                <w:color w:val="auto"/>
                <w:kern w:val="2"/>
                <w:sz w:val="24"/>
                <w:szCs w:val="24"/>
                <w:highlight w:val="none"/>
                <w:lang w:val="en-US" w:eastAsia="zh-CN"/>
              </w:rPr>
              <w:t>有</w:t>
            </w:r>
          </w:p>
        </w:tc>
        <w:tc>
          <w:tcPr>
            <w:tcW w:w="1008" w:type="dxa"/>
            <w:tcBorders>
              <w:top w:val="single" w:color="auto" w:sz="4" w:space="0"/>
              <w:left w:val="single" w:color="auto" w:sz="4" w:space="0"/>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b/>
                <w:bCs w:val="0"/>
                <w:color w:val="auto"/>
                <w:kern w:val="2"/>
                <w:sz w:val="24"/>
                <w:szCs w:val="24"/>
                <w:highlight w:val="none"/>
                <w:lang w:val="en-US" w:eastAsia="zh-CN"/>
              </w:rPr>
            </w:pPr>
          </w:p>
        </w:tc>
      </w:tr>
      <w:tr>
        <w:tblPrEx>
          <w:tblLayout w:type="fixed"/>
          <w:tblCellMar>
            <w:top w:w="0" w:type="dxa"/>
            <w:left w:w="0" w:type="dxa"/>
            <w:bottom w:w="0" w:type="dxa"/>
            <w:right w:w="0" w:type="dxa"/>
          </w:tblCellMar>
        </w:tblPrEx>
        <w:trPr>
          <w:trHeight w:val="294" w:hRule="atLeast"/>
        </w:trPr>
        <w:tc>
          <w:tcPr>
            <w:tcW w:w="997" w:type="dxa"/>
            <w:tcBorders>
              <w:top w:val="single" w:color="auto" w:sz="4" w:space="0"/>
              <w:left w:val="single" w:color="auto" w:sz="4" w:space="0"/>
              <w:bottom w:val="single" w:color="auto" w:sz="4" w:space="0"/>
              <w:right w:val="single" w:color="auto" w:sz="4" w:space="0"/>
            </w:tcBorders>
            <w:tcMar>
              <w:top w:w="10" w:type="dxa"/>
              <w:left w:w="10" w:type="dxa"/>
              <w:bottom w:w="0" w:type="dxa"/>
              <w:right w:w="10" w:type="dxa"/>
            </w:tcMar>
            <w:vAlign w:val="center"/>
          </w:tcPr>
          <w:p>
            <w:pPr>
              <w:pStyle w:val="232"/>
              <w:keepNext w:val="0"/>
              <w:keepLines w:val="0"/>
              <w:pageBreakBefore w:val="0"/>
              <w:widowControl w:val="0"/>
              <w:kinsoku/>
              <w:wordWrap/>
              <w:overflowPunct/>
              <w:topLinePunct w:val="0"/>
              <w:bidi w:val="0"/>
              <w:snapToGrid w:val="0"/>
              <w:spacing w:beforeLines="0" w:after="0" w:afterLines="0" w:line="360" w:lineRule="auto"/>
              <w:ind w:firstLine="0" w:firstLineChars="0"/>
              <w:jc w:val="center"/>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30</w:t>
            </w:r>
          </w:p>
        </w:tc>
        <w:tc>
          <w:tcPr>
            <w:tcW w:w="2772" w:type="dxa"/>
            <w:tcBorders>
              <w:top w:val="single" w:color="auto" w:sz="4" w:space="0"/>
              <w:left w:val="single" w:color="auto" w:sz="4" w:space="0"/>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b/>
                <w:bCs w:val="0"/>
                <w:color w:val="auto"/>
                <w:kern w:val="2"/>
                <w:sz w:val="24"/>
                <w:szCs w:val="24"/>
                <w:highlight w:val="none"/>
                <w:lang w:val="en-US" w:eastAsia="zh-CN"/>
              </w:rPr>
            </w:pPr>
            <w:r>
              <w:rPr>
                <w:rFonts w:hint="eastAsia" w:ascii="宋体" w:hAnsi="宋体" w:eastAsia="宋体" w:cs="宋体"/>
                <w:bCs/>
                <w:sz w:val="24"/>
                <w:szCs w:val="24"/>
                <w:highlight w:val="none"/>
              </w:rPr>
              <w:t>＃</w:t>
            </w:r>
            <w:r>
              <w:rPr>
                <w:rFonts w:hint="eastAsia" w:ascii="宋体" w:hAnsi="宋体" w:eastAsia="宋体" w:cs="宋体"/>
                <w:b/>
                <w:bCs w:val="0"/>
                <w:color w:val="auto"/>
                <w:kern w:val="2"/>
                <w:sz w:val="24"/>
                <w:szCs w:val="24"/>
                <w:highlight w:val="none"/>
                <w:lang w:val="en-US" w:eastAsia="zh-CN"/>
              </w:rPr>
              <w:t>前方碰撞预警</w:t>
            </w:r>
          </w:p>
        </w:tc>
        <w:tc>
          <w:tcPr>
            <w:tcW w:w="4247" w:type="dxa"/>
            <w:tcBorders>
              <w:top w:val="single" w:color="auto" w:sz="4" w:space="0"/>
              <w:left w:val="single" w:color="auto" w:sz="4" w:space="0"/>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b/>
                <w:bCs w:val="0"/>
                <w:color w:val="auto"/>
                <w:kern w:val="2"/>
                <w:sz w:val="24"/>
                <w:szCs w:val="24"/>
                <w:highlight w:val="none"/>
                <w:lang w:val="en-US" w:eastAsia="zh-CN"/>
              </w:rPr>
            </w:pPr>
            <w:r>
              <w:rPr>
                <w:rFonts w:hint="eastAsia" w:ascii="宋体" w:hAnsi="宋体" w:eastAsia="宋体" w:cs="宋体"/>
                <w:b/>
                <w:bCs w:val="0"/>
                <w:color w:val="auto"/>
                <w:kern w:val="2"/>
                <w:sz w:val="24"/>
                <w:szCs w:val="24"/>
                <w:highlight w:val="none"/>
                <w:lang w:val="en-US" w:eastAsia="zh-CN"/>
              </w:rPr>
              <w:t>有</w:t>
            </w:r>
          </w:p>
        </w:tc>
        <w:tc>
          <w:tcPr>
            <w:tcW w:w="1008" w:type="dxa"/>
            <w:tcBorders>
              <w:top w:val="single" w:color="auto" w:sz="4" w:space="0"/>
              <w:left w:val="single" w:color="auto" w:sz="4" w:space="0"/>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b/>
                <w:bCs w:val="0"/>
                <w:color w:val="auto"/>
                <w:kern w:val="2"/>
                <w:sz w:val="24"/>
                <w:szCs w:val="24"/>
                <w:highlight w:val="none"/>
                <w:lang w:val="en-US" w:eastAsia="zh-CN"/>
              </w:rPr>
            </w:pPr>
          </w:p>
        </w:tc>
      </w:tr>
      <w:tr>
        <w:tblPrEx>
          <w:tblLayout w:type="fixed"/>
          <w:tblCellMar>
            <w:top w:w="0" w:type="dxa"/>
            <w:left w:w="0" w:type="dxa"/>
            <w:bottom w:w="0" w:type="dxa"/>
            <w:right w:w="0" w:type="dxa"/>
          </w:tblCellMar>
        </w:tblPrEx>
        <w:trPr>
          <w:trHeight w:val="294" w:hRule="atLeast"/>
        </w:trPr>
        <w:tc>
          <w:tcPr>
            <w:tcW w:w="997" w:type="dxa"/>
            <w:tcBorders>
              <w:top w:val="single" w:color="auto" w:sz="4" w:space="0"/>
              <w:left w:val="single" w:color="auto" w:sz="4" w:space="0"/>
              <w:bottom w:val="single" w:color="auto" w:sz="4" w:space="0"/>
              <w:right w:val="single" w:color="auto" w:sz="4" w:space="0"/>
            </w:tcBorders>
            <w:tcMar>
              <w:top w:w="10" w:type="dxa"/>
              <w:left w:w="10" w:type="dxa"/>
              <w:bottom w:w="0" w:type="dxa"/>
              <w:right w:w="10" w:type="dxa"/>
            </w:tcMar>
            <w:vAlign w:val="center"/>
          </w:tcPr>
          <w:p>
            <w:pPr>
              <w:pStyle w:val="232"/>
              <w:keepNext w:val="0"/>
              <w:keepLines w:val="0"/>
              <w:pageBreakBefore w:val="0"/>
              <w:widowControl w:val="0"/>
              <w:kinsoku/>
              <w:wordWrap/>
              <w:overflowPunct/>
              <w:topLinePunct w:val="0"/>
              <w:bidi w:val="0"/>
              <w:snapToGrid w:val="0"/>
              <w:spacing w:beforeLines="0" w:after="0" w:afterLines="0" w:line="360" w:lineRule="auto"/>
              <w:ind w:firstLine="0" w:firstLineChars="0"/>
              <w:jc w:val="center"/>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31</w:t>
            </w:r>
          </w:p>
        </w:tc>
        <w:tc>
          <w:tcPr>
            <w:tcW w:w="2772" w:type="dxa"/>
            <w:tcBorders>
              <w:top w:val="single" w:color="auto" w:sz="4" w:space="0"/>
              <w:left w:val="single" w:color="auto" w:sz="4" w:space="0"/>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b/>
                <w:bCs w:val="0"/>
                <w:color w:val="auto"/>
                <w:kern w:val="2"/>
                <w:sz w:val="24"/>
                <w:szCs w:val="24"/>
                <w:highlight w:val="none"/>
                <w:lang w:val="en-US" w:eastAsia="zh-CN"/>
              </w:rPr>
            </w:pPr>
            <w:r>
              <w:rPr>
                <w:rFonts w:hint="eastAsia" w:ascii="宋体" w:hAnsi="宋体" w:eastAsia="宋体" w:cs="宋体"/>
                <w:bCs/>
                <w:sz w:val="24"/>
                <w:szCs w:val="24"/>
                <w:highlight w:val="none"/>
              </w:rPr>
              <w:t>＃</w:t>
            </w:r>
            <w:r>
              <w:rPr>
                <w:rFonts w:hint="eastAsia" w:ascii="宋体" w:hAnsi="宋体" w:eastAsia="宋体" w:cs="宋体"/>
                <w:b/>
                <w:bCs w:val="0"/>
                <w:color w:val="auto"/>
                <w:kern w:val="2"/>
                <w:sz w:val="24"/>
                <w:szCs w:val="24"/>
                <w:highlight w:val="none"/>
                <w:lang w:val="en-US" w:eastAsia="zh-CN"/>
              </w:rPr>
              <w:t>360°全景影像</w:t>
            </w:r>
          </w:p>
        </w:tc>
        <w:tc>
          <w:tcPr>
            <w:tcW w:w="4247" w:type="dxa"/>
            <w:tcBorders>
              <w:top w:val="single" w:color="auto" w:sz="4" w:space="0"/>
              <w:left w:val="single" w:color="auto" w:sz="4" w:space="0"/>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b/>
                <w:bCs w:val="0"/>
                <w:color w:val="auto"/>
                <w:kern w:val="2"/>
                <w:sz w:val="24"/>
                <w:szCs w:val="24"/>
                <w:highlight w:val="none"/>
                <w:lang w:val="en-US" w:eastAsia="zh-CN"/>
              </w:rPr>
            </w:pPr>
            <w:r>
              <w:rPr>
                <w:rFonts w:hint="eastAsia" w:ascii="宋体" w:hAnsi="宋体" w:eastAsia="宋体" w:cs="宋体"/>
                <w:b/>
                <w:bCs w:val="0"/>
                <w:color w:val="auto"/>
                <w:kern w:val="2"/>
                <w:sz w:val="24"/>
                <w:szCs w:val="24"/>
                <w:highlight w:val="none"/>
                <w:lang w:val="en-US" w:eastAsia="zh-CN"/>
              </w:rPr>
              <w:t>有</w:t>
            </w:r>
          </w:p>
          <w:p>
            <w:pPr>
              <w:pageBreakBefore w:val="0"/>
              <w:kinsoku/>
              <w:wordWrap/>
              <w:overflowPunct/>
              <w:topLinePunct w:val="0"/>
              <w:bidi w:val="0"/>
              <w:snapToGrid w:val="0"/>
              <w:spacing w:beforeLines="0" w:afterLines="0" w:line="360" w:lineRule="auto"/>
              <w:rPr>
                <w:rFonts w:hint="eastAsia" w:ascii="宋体" w:hAnsi="宋体" w:eastAsia="宋体" w:cs="宋体"/>
                <w:sz w:val="24"/>
                <w:szCs w:val="24"/>
                <w:highlight w:val="none"/>
              </w:rPr>
            </w:pPr>
          </w:p>
        </w:tc>
        <w:tc>
          <w:tcPr>
            <w:tcW w:w="1008" w:type="dxa"/>
            <w:tcBorders>
              <w:top w:val="single" w:color="auto" w:sz="4" w:space="0"/>
              <w:left w:val="single" w:color="auto" w:sz="4" w:space="0"/>
              <w:bottom w:val="single" w:color="auto" w:sz="4" w:space="0"/>
              <w:right w:val="single" w:color="auto" w:sz="4" w:space="0"/>
            </w:tcBorders>
            <w:tcMar>
              <w:top w:w="10" w:type="dxa"/>
              <w:left w:w="10" w:type="dxa"/>
              <w:bottom w:w="0" w:type="dxa"/>
              <w:right w:w="10" w:type="dxa"/>
            </w:tcMar>
            <w:vAlign w:val="center"/>
          </w:tcPr>
          <w:p>
            <w:pPr>
              <w:keepNext w:val="0"/>
              <w:keepLines w:val="0"/>
              <w:pageBreakBefore w:val="0"/>
              <w:widowControl w:val="0"/>
              <w:kinsoku/>
              <w:wordWrap/>
              <w:overflowPunct/>
              <w:topLinePunct w:val="0"/>
              <w:bidi w:val="0"/>
              <w:adjustRightInd/>
              <w:snapToGrid w:val="0"/>
              <w:spacing w:beforeLines="0" w:after="0" w:afterLines="0" w:line="360" w:lineRule="auto"/>
              <w:jc w:val="center"/>
              <w:rPr>
                <w:rFonts w:hint="eastAsia" w:ascii="宋体" w:hAnsi="宋体" w:eastAsia="宋体" w:cs="宋体"/>
                <w:b/>
                <w:bCs w:val="0"/>
                <w:color w:val="auto"/>
                <w:kern w:val="2"/>
                <w:sz w:val="24"/>
                <w:szCs w:val="24"/>
                <w:highlight w:val="none"/>
                <w:lang w:val="en-US" w:eastAsia="zh-CN"/>
              </w:rPr>
            </w:pPr>
          </w:p>
        </w:tc>
      </w:tr>
    </w:tbl>
    <w:p>
      <w:pPr>
        <w:pageBreakBefore w:val="0"/>
        <w:kinsoku/>
        <w:wordWrap/>
        <w:overflowPunct/>
        <w:topLinePunct w:val="0"/>
        <w:bidi w:val="0"/>
        <w:snapToGrid w:val="0"/>
        <w:spacing w:beforeLines="0" w:after="0" w:afterLines="0" w:line="360" w:lineRule="auto"/>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说明：标注★的项目为必须实质满足项，不满足视为未实质响应，视为投标无效</w:t>
      </w:r>
    </w:p>
    <w:p>
      <w:pPr>
        <w:pageBreakBefore w:val="0"/>
        <w:kinsoku/>
        <w:wordWrap/>
        <w:overflowPunct/>
        <w:topLinePunct w:val="0"/>
        <w:autoSpaceDE/>
        <w:autoSpaceDN/>
        <w:bidi w:val="0"/>
        <w:snapToGrid w:val="0"/>
        <w:spacing w:beforeLines="0" w:after="0" w:afterLines="0" w:line="360" w:lineRule="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三、商务要求</w:t>
      </w:r>
    </w:p>
    <w:p>
      <w:pPr>
        <w:pageBreakBefore w:val="0"/>
        <w:kinsoku/>
        <w:wordWrap/>
        <w:overflowPunct/>
        <w:topLinePunct w:val="0"/>
        <w:autoSpaceDE/>
        <w:autoSpaceDN/>
        <w:bidi w:val="0"/>
        <w:snapToGrid w:val="0"/>
        <w:spacing w:beforeLines="0" w:after="0" w:afterLines="0"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（一）报价要求</w:t>
      </w:r>
    </w:p>
    <w:p>
      <w:pPr>
        <w:pageBreakBefore w:val="0"/>
        <w:kinsoku/>
        <w:wordWrap/>
        <w:overflowPunct/>
        <w:topLinePunct w:val="0"/>
        <w:autoSpaceDE/>
        <w:autoSpaceDN/>
        <w:bidi w:val="0"/>
        <w:snapToGrid w:val="0"/>
        <w:spacing w:beforeLines="0" w:after="0" w:afterLines="0"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 投标人的报价应包括：车辆及附件货款、运输费、运输保险费、装卸费、安装调试费、车辆购置税等。不包含装具费用、机动车保险费用。投标人所报价格为最终优惠价格。</w:t>
      </w:r>
    </w:p>
    <w:p>
      <w:pPr>
        <w:pageBreakBefore w:val="0"/>
        <w:kinsoku/>
        <w:wordWrap/>
        <w:overflowPunct/>
        <w:topLinePunct w:val="0"/>
        <w:autoSpaceDE/>
        <w:autoSpaceDN/>
        <w:bidi w:val="0"/>
        <w:snapToGrid w:val="0"/>
        <w:spacing w:beforeLines="0" w:after="0" w:afterLines="0"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 验收及相关费用由投标人负责。</w:t>
      </w:r>
    </w:p>
    <w:p>
      <w:pPr>
        <w:pageBreakBefore w:val="0"/>
        <w:kinsoku/>
        <w:wordWrap/>
        <w:overflowPunct/>
        <w:topLinePunct w:val="0"/>
        <w:autoSpaceDE/>
        <w:autoSpaceDN/>
        <w:bidi w:val="0"/>
        <w:snapToGrid w:val="0"/>
        <w:spacing w:beforeLines="0" w:after="0" w:afterLines="0"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（二）服务要求</w:t>
      </w:r>
    </w:p>
    <w:p>
      <w:pPr>
        <w:pageBreakBefore w:val="0"/>
        <w:kinsoku/>
        <w:wordWrap/>
        <w:overflowPunct/>
        <w:topLinePunct w:val="0"/>
        <w:autoSpaceDE/>
        <w:autoSpaceDN/>
        <w:bidi w:val="0"/>
        <w:snapToGrid w:val="0"/>
        <w:spacing w:beforeLines="0" w:after="0" w:afterLines="0"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所投车辆保修期限不低于3年或者行驶里程100,000公里，以先到者为准；所投车辆三包（修理、更换、退货）有效期限不低于《家用汽车产品修理、更换、退货责任规定》要求。保修期和三包有效期自供应商开具购车发票之日起计算。</w:t>
      </w:r>
    </w:p>
    <w:p>
      <w:pPr>
        <w:pageBreakBefore w:val="0"/>
        <w:kinsoku/>
        <w:wordWrap/>
        <w:overflowPunct/>
        <w:topLinePunct w:val="0"/>
        <w:autoSpaceDE/>
        <w:autoSpaceDN/>
        <w:bidi w:val="0"/>
        <w:snapToGrid w:val="0"/>
        <w:spacing w:beforeLines="0" w:after="0" w:afterLines="0"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提供所投产品制造商服务机构情况，包括地址、联系方式及技术人员数量等。</w:t>
      </w:r>
    </w:p>
    <w:p>
      <w:pPr>
        <w:pageBreakBefore w:val="0"/>
        <w:kinsoku/>
        <w:wordWrap/>
        <w:overflowPunct/>
        <w:topLinePunct w:val="0"/>
        <w:autoSpaceDE/>
        <w:autoSpaceDN/>
        <w:bidi w:val="0"/>
        <w:snapToGrid w:val="0"/>
        <w:spacing w:beforeLines="0" w:after="0" w:afterLines="0"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（三）交货要求</w:t>
      </w:r>
    </w:p>
    <w:p>
      <w:pPr>
        <w:pageBreakBefore w:val="0"/>
        <w:kinsoku/>
        <w:wordWrap/>
        <w:overflowPunct/>
        <w:topLinePunct w:val="0"/>
        <w:autoSpaceDE/>
        <w:autoSpaceDN/>
        <w:bidi w:val="0"/>
        <w:snapToGrid w:val="0"/>
        <w:spacing w:beforeLines="0" w:after="0" w:afterLines="0"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 交货期：签订合同之日起</w:t>
      </w:r>
      <w:r>
        <w:rPr>
          <w:rFonts w:hint="eastAsia" w:ascii="宋体" w:hAnsi="宋体" w:eastAsia="宋体" w:cs="宋体"/>
          <w:bCs/>
          <w:color w:val="auto"/>
          <w:sz w:val="24"/>
          <w:szCs w:val="24"/>
          <w:highlight w:val="none"/>
          <w:lang w:val="en-US" w:eastAsia="zh-CN"/>
        </w:rPr>
        <w:t>45</w:t>
      </w:r>
      <w:r>
        <w:rPr>
          <w:rFonts w:hint="eastAsia" w:ascii="宋体" w:hAnsi="宋体" w:eastAsia="宋体" w:cs="宋体"/>
          <w:bCs/>
          <w:color w:val="auto"/>
          <w:sz w:val="24"/>
          <w:szCs w:val="24"/>
          <w:highlight w:val="none"/>
        </w:rPr>
        <w:t>日内（特殊情况以合同为准）。</w:t>
      </w:r>
    </w:p>
    <w:p>
      <w:pPr>
        <w:pageBreakBefore w:val="0"/>
        <w:kinsoku/>
        <w:wordWrap/>
        <w:overflowPunct/>
        <w:topLinePunct w:val="0"/>
        <w:autoSpaceDE/>
        <w:autoSpaceDN/>
        <w:bidi w:val="0"/>
        <w:snapToGrid w:val="0"/>
        <w:spacing w:beforeLines="0" w:after="0" w:afterLines="0"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 交货地点：采购人指定地点 （特殊情况以合同为准）。</w:t>
      </w:r>
    </w:p>
    <w:p>
      <w:pPr>
        <w:pageBreakBefore w:val="0"/>
        <w:kinsoku/>
        <w:wordWrap/>
        <w:overflowPunct/>
        <w:topLinePunct w:val="0"/>
        <w:autoSpaceDE/>
        <w:autoSpaceDN/>
        <w:bidi w:val="0"/>
        <w:snapToGrid w:val="0"/>
        <w:spacing w:beforeLines="0" w:after="0" w:afterLines="0"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 提供制造商完整的随车资料、随车工具，包括完整的使用和维修手册等。</w:t>
      </w:r>
    </w:p>
    <w:p>
      <w:pPr>
        <w:pageBreakBefore w:val="0"/>
        <w:kinsoku/>
        <w:wordWrap/>
        <w:overflowPunct/>
        <w:topLinePunct w:val="0"/>
        <w:autoSpaceDE/>
        <w:autoSpaceDN/>
        <w:bidi w:val="0"/>
        <w:snapToGrid w:val="0"/>
        <w:spacing w:beforeLines="0" w:after="0" w:afterLines="0"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 特别要求：交货时要求投标人就所投产品提供产品说明书。</w:t>
      </w:r>
    </w:p>
    <w:p>
      <w:pPr>
        <w:pageBreakBefore w:val="0"/>
        <w:kinsoku/>
        <w:wordWrap/>
        <w:overflowPunct/>
        <w:topLinePunct w:val="0"/>
        <w:autoSpaceDE/>
        <w:autoSpaceDN/>
        <w:bidi w:val="0"/>
        <w:snapToGrid w:val="0"/>
        <w:spacing w:beforeLines="0" w:after="0" w:afterLines="0"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（四）付款方式</w:t>
      </w:r>
    </w:p>
    <w:p>
      <w:pPr>
        <w:pageBreakBefore w:val="0"/>
        <w:kinsoku/>
        <w:wordWrap/>
        <w:overflowPunct/>
        <w:topLinePunct w:val="0"/>
        <w:autoSpaceDE/>
        <w:autoSpaceDN/>
        <w:bidi w:val="0"/>
        <w:snapToGrid w:val="0"/>
        <w:spacing w:beforeLines="0" w:after="0" w:afterLines="0"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车辆上完牌照经查验无质量问题，验收合格后15个工作日内，采购人向中标人支付合同总额的100%（特殊情况以合同为准），采购人付款前中标人需提供相应金额的正式发票、购置税票（或缴税证明）。</w:t>
      </w:r>
    </w:p>
    <w:p>
      <w:pPr>
        <w:pageBreakBefore w:val="0"/>
        <w:kinsoku/>
        <w:wordWrap/>
        <w:overflowPunct/>
        <w:topLinePunct w:val="0"/>
        <w:autoSpaceDE/>
        <w:autoSpaceDN/>
        <w:bidi w:val="0"/>
        <w:snapToGrid w:val="0"/>
        <w:spacing w:beforeLines="0" w:after="0" w:afterLines="0"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（五）验收方法及标准</w:t>
      </w:r>
    </w:p>
    <w:p>
      <w:pPr>
        <w:pageBreakBefore w:val="0"/>
        <w:kinsoku/>
        <w:wordWrap/>
        <w:overflowPunct/>
        <w:topLinePunct w:val="0"/>
        <w:bidi w:val="0"/>
        <w:snapToGrid w:val="0"/>
        <w:spacing w:beforeLines="0" w:after="0" w:afterLines="0" w:line="360" w:lineRule="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按照采购合同的约定和现行国家标准、行业标准以及企业标准对每一项技术、服务、安全标准的履约情况进行确认。投标产品应为符合国家产品质量标准及厂家该型号汽车质量标准的新下线的未曾经过维修的崭新车辆，符合国家安全及环保要求，可以在北京地区上牌的合法车辆。采购人有权根据需要设置出厂检验、到货检验、安装调试检验、配套服务检验等多重验收环节。必要时，采购人有权邀请参加本项目的第三方机构参与验收。验收结束后，应当出具验收书，列明各项标准的验收情况及项目总体评价，由验收双方共同签署。</w:t>
      </w:r>
    </w:p>
    <w:p>
      <w:pPr>
        <w:pageBreakBefore w:val="0"/>
        <w:kinsoku/>
        <w:wordWrap/>
        <w:overflowPunct/>
        <w:topLinePunct w:val="0"/>
        <w:bidi w:val="0"/>
        <w:snapToGrid w:val="0"/>
        <w:spacing w:beforeLines="0" w:after="0" w:afterLines="0" w:line="360" w:lineRule="auto"/>
        <w:ind w:firstLine="480" w:firstLineChars="200"/>
        <w:rPr>
          <w:rFonts w:hint="eastAsia" w:ascii="宋体" w:hAnsi="宋体" w:eastAsia="宋体" w:cs="宋体"/>
          <w:bCs/>
          <w:color w:val="auto"/>
          <w:sz w:val="24"/>
          <w:szCs w:val="24"/>
          <w:highlight w:val="none"/>
        </w:rPr>
      </w:pPr>
      <w:r>
        <w:rPr>
          <w:rFonts w:hint="eastAsia" w:ascii="宋体" w:hAnsi="宋体" w:cs="宋体"/>
          <w:color w:val="auto"/>
          <w:sz w:val="24"/>
          <w:szCs w:val="24"/>
          <w:highlight w:val="none"/>
          <w:lang w:eastAsia="zh-CN"/>
        </w:rPr>
        <w:t>验收标准：所供车辆符合招标文件要求，且在本地登记注册上牌后，一次性到货交付验收。</w:t>
      </w:r>
    </w:p>
    <w:p>
      <w:pPr>
        <w:pageBreakBefore w:val="0"/>
        <w:kinsoku/>
        <w:wordWrap/>
        <w:overflowPunct/>
        <w:topLinePunct w:val="0"/>
        <w:bidi w:val="0"/>
        <w:snapToGrid w:val="0"/>
        <w:spacing w:beforeLines="0" w:after="0" w:afterLines="0" w:line="360" w:lineRule="auto"/>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六</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环保专项承诺</w:t>
      </w:r>
    </w:p>
    <w:p>
      <w:pPr>
        <w:pageBreakBefore w:val="0"/>
        <w:kinsoku/>
        <w:wordWrap/>
        <w:overflowPunct/>
        <w:topLinePunct w:val="0"/>
        <w:bidi w:val="0"/>
        <w:snapToGrid w:val="0"/>
        <w:spacing w:beforeLines="0" w:afterLines="0" w:line="360" w:lineRule="auto"/>
        <w:ind w:firstLine="480" w:firstLineChars="200"/>
        <w:rPr>
          <w:rFonts w:hint="eastAsia" w:ascii="宋体" w:hAnsi="宋体"/>
          <w:sz w:val="24"/>
          <w:highlight w:val="none"/>
        </w:rPr>
      </w:pPr>
      <w:r>
        <w:rPr>
          <w:rFonts w:hint="eastAsia" w:ascii="宋体" w:hAnsi="宋体"/>
          <w:sz w:val="24"/>
          <w:highlight w:val="none"/>
        </w:rPr>
        <w:t>★（一）根据《北京市财政局 北京市生态环境局关于政府采购推广使用低挥发性有机化合物（VOCs）有关事项的通知》（京财采购〔2020〕2381号）文件的规定，政府采购货物、工程和服务项目中涉及涂料、胶黏剂、油墨、清洗剂等挥发性有机物产品的，属于强制性标准的，参与本项目的投标人应当执行符合本市和国家的VOCs含量限值标准，并按招标文件规定格式提供专项承诺，</w:t>
      </w:r>
      <w:r>
        <w:rPr>
          <w:rFonts w:hint="eastAsia" w:ascii="宋体" w:hAnsi="宋体"/>
          <w:b/>
          <w:bCs/>
          <w:sz w:val="24"/>
          <w:highlight w:val="none"/>
        </w:rPr>
        <w:t>未提供该承诺的按照无效投标处理。</w:t>
      </w:r>
    </w:p>
    <w:p>
      <w:pPr>
        <w:pageBreakBefore w:val="0"/>
        <w:numPr>
          <w:ilvl w:val="0"/>
          <w:numId w:val="0"/>
        </w:numPr>
        <w:kinsoku/>
        <w:wordWrap/>
        <w:overflowPunct/>
        <w:topLinePunct w:val="0"/>
        <w:bidi w:val="0"/>
        <w:snapToGrid w:val="0"/>
        <w:spacing w:beforeLines="0" w:afterLines="0" w:line="360" w:lineRule="auto"/>
        <w:ind w:firstLine="480" w:firstLineChars="200"/>
        <w:rPr>
          <w:rFonts w:hint="eastAsia" w:ascii="宋体" w:hAnsi="宋体"/>
          <w:b/>
          <w:bCs/>
          <w:sz w:val="24"/>
          <w:highlight w:val="none"/>
        </w:rPr>
      </w:pPr>
      <w:r>
        <w:rPr>
          <w:rFonts w:hint="eastAsia" w:ascii="宋体" w:hAnsi="宋体"/>
          <w:sz w:val="24"/>
          <w:highlight w:val="none"/>
          <w:lang w:eastAsia="zh-CN"/>
        </w:rPr>
        <w:t>（</w:t>
      </w:r>
      <w:r>
        <w:rPr>
          <w:rFonts w:hint="eastAsia" w:ascii="宋体" w:hAnsi="宋体"/>
          <w:sz w:val="24"/>
          <w:highlight w:val="none"/>
          <w:lang w:val="en-US" w:eastAsia="zh-CN"/>
        </w:rPr>
        <w:t>二</w:t>
      </w:r>
      <w:r>
        <w:rPr>
          <w:rFonts w:hint="eastAsia" w:ascii="宋体" w:hAnsi="宋体"/>
          <w:sz w:val="24"/>
          <w:highlight w:val="none"/>
          <w:lang w:eastAsia="zh-CN"/>
        </w:rPr>
        <w:t>）</w:t>
      </w:r>
      <w:r>
        <w:rPr>
          <w:rFonts w:hint="eastAsia" w:ascii="宋体" w:hAnsi="宋体"/>
          <w:sz w:val="24"/>
          <w:highlight w:val="none"/>
        </w:rPr>
        <w:t>根据《北京市财政局 北京市生态环境局关于政府采购推广使用低挥发性有机化合物（VOCs）有关事项的通知》（京财采购〔2020〕2381 号）文件的规定，政府采购货物、工程和服务项目中涉及涂料、胶黏剂、油墨、清洗剂等挥发性有机物产品的，属于推荐性标准的，应在招标文件中载明优惠幅度，以及评审标准和方法等，以体现优先采购。本项采购中，低挥发性有机化合物含量涂料产品技术要求（GB/T38597-2020）属于国家推荐性标准，投标人可承诺在生产过程中使用的相关材料符合本市和国家相关政策。</w:t>
      </w:r>
      <w:r>
        <w:rPr>
          <w:rFonts w:hint="eastAsia" w:ascii="宋体" w:hAnsi="宋体"/>
          <w:b/>
          <w:bCs/>
          <w:sz w:val="24"/>
          <w:highlight w:val="none"/>
        </w:rPr>
        <w:t>本项承诺为非实质响应条款，投标人可根据实际情况自行提供。</w:t>
      </w:r>
    </w:p>
    <w:p>
      <w:pPr>
        <w:pStyle w:val="31"/>
        <w:pageBreakBefore w:val="0"/>
        <w:kinsoku/>
        <w:wordWrap/>
        <w:overflowPunct/>
        <w:topLinePunct w:val="0"/>
        <w:bidi w:val="0"/>
        <w:snapToGrid w:val="0"/>
        <w:spacing w:beforeLines="0" w:afterLines="0"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（七）其他要求</w:t>
      </w:r>
    </w:p>
    <w:p>
      <w:pPr>
        <w:pStyle w:val="31"/>
        <w:pageBreakBefore w:val="0"/>
        <w:kinsoku/>
        <w:wordWrap/>
        <w:overflowPunct/>
        <w:topLinePunct w:val="0"/>
        <w:bidi w:val="0"/>
        <w:snapToGrid w:val="0"/>
        <w:spacing w:beforeLines="0" w:afterLines="0"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（1）提供所投全部车辆的车辆安全配置和辅助功能材料，包括但不限于：安全配置、驾驶辅助功能方面的相关说明；</w:t>
      </w:r>
    </w:p>
    <w:p>
      <w:pPr>
        <w:pStyle w:val="31"/>
        <w:pageBreakBefore w:val="0"/>
        <w:kinsoku/>
        <w:wordWrap/>
        <w:overflowPunct/>
        <w:topLinePunct w:val="0"/>
        <w:bidi w:val="0"/>
        <w:snapToGrid w:val="0"/>
        <w:spacing w:beforeLines="0" w:afterLines="0"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（2）投标人应提供售后服务方案，包含但不限于：供货商售后服务能力、保修及售后服务方案、售后服务方案、应急保障方案等内容。</w:t>
      </w:r>
    </w:p>
    <w:p>
      <w:pPr>
        <w:pStyle w:val="31"/>
        <w:pageBreakBefore w:val="0"/>
        <w:kinsoku/>
        <w:wordWrap/>
        <w:overflowPunct/>
        <w:topLinePunct w:val="0"/>
        <w:bidi w:val="0"/>
        <w:snapToGrid w:val="0"/>
        <w:spacing w:beforeLines="0" w:afterLines="0" w:line="360" w:lineRule="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（3）投标人应提供投标产品整体性能证明材料，包括但不限于：提供所投车辆①驾驶性能、②舒适性、③安全性能、④造型品质等方面的相关说明。</w:t>
      </w:r>
    </w:p>
    <w:p>
      <w:pPr>
        <w:pStyle w:val="31"/>
        <w:pageBreakBefore w:val="0"/>
        <w:kinsoku/>
        <w:wordWrap/>
        <w:overflowPunct/>
        <w:topLinePunct w:val="0"/>
        <w:bidi w:val="0"/>
        <w:snapToGrid w:val="0"/>
        <w:spacing w:beforeLines="0" w:afterLines="0" w:line="360" w:lineRule="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（4）提供所投车辆关键部件质量证明材料，包括但不限于：提供所投车辆的①车身结构、②动力系统、③变速箱、④底盘制动方面的相关说明。</w:t>
      </w:r>
    </w:p>
    <w:p>
      <w:pPr>
        <w:pStyle w:val="31"/>
        <w:pageBreakBefore w:val="0"/>
        <w:kinsoku/>
        <w:wordWrap/>
        <w:overflowPunct/>
        <w:topLinePunct w:val="0"/>
        <w:bidi w:val="0"/>
        <w:snapToGrid w:val="0"/>
        <w:spacing w:beforeLines="0" w:afterLines="0" w:line="360" w:lineRule="auto"/>
        <w:rPr>
          <w:rFonts w:hint="eastAsia" w:ascii="宋体" w:hAnsi="宋体" w:eastAsia="宋体" w:cs="宋体"/>
          <w:color w:val="auto"/>
          <w:sz w:val="24"/>
          <w:szCs w:val="24"/>
          <w:highlight w:val="none"/>
        </w:rPr>
      </w:pPr>
    </w:p>
    <w:p>
      <w:pPr>
        <w:pStyle w:val="31"/>
        <w:pageBreakBefore w:val="0"/>
        <w:kinsoku/>
        <w:wordWrap/>
        <w:overflowPunct/>
        <w:topLinePunct w:val="0"/>
        <w:bidi w:val="0"/>
        <w:snapToGrid w:val="0"/>
        <w:spacing w:beforeLines="0" w:afterLines="0" w:line="360" w:lineRule="auto"/>
        <w:rPr>
          <w:rFonts w:hint="eastAsia" w:ascii="宋体" w:hAnsi="宋体" w:eastAsia="宋体" w:cs="宋体"/>
          <w:color w:val="auto"/>
          <w:sz w:val="24"/>
          <w:szCs w:val="24"/>
          <w:highlight w:val="none"/>
        </w:rPr>
      </w:pPr>
    </w:p>
    <w:p>
      <w:pPr>
        <w:pStyle w:val="31"/>
        <w:pageBreakBefore w:val="0"/>
        <w:kinsoku/>
        <w:wordWrap/>
        <w:overflowPunct/>
        <w:topLinePunct w:val="0"/>
        <w:bidi w:val="0"/>
        <w:snapToGrid w:val="0"/>
        <w:spacing w:beforeLines="0" w:afterLines="0" w:line="360" w:lineRule="auto"/>
        <w:rPr>
          <w:rFonts w:hint="eastAsia" w:ascii="宋体" w:hAnsi="宋体" w:eastAsia="宋体" w:cs="宋体"/>
          <w:color w:val="auto"/>
          <w:sz w:val="24"/>
          <w:szCs w:val="24"/>
          <w:highlight w:val="none"/>
        </w:rPr>
      </w:pPr>
    </w:p>
    <w:p>
      <w:pPr>
        <w:pStyle w:val="31"/>
        <w:pageBreakBefore w:val="0"/>
        <w:kinsoku/>
        <w:wordWrap/>
        <w:overflowPunct/>
        <w:topLinePunct w:val="0"/>
        <w:bidi w:val="0"/>
        <w:snapToGrid w:val="0"/>
        <w:spacing w:beforeLines="0" w:afterLines="0" w:line="360" w:lineRule="auto"/>
        <w:rPr>
          <w:rFonts w:hint="eastAsia" w:ascii="宋体" w:hAnsi="宋体" w:eastAsia="宋体" w:cs="宋体"/>
          <w:color w:val="auto"/>
          <w:sz w:val="24"/>
          <w:szCs w:val="24"/>
          <w:highlight w:val="none"/>
        </w:rPr>
      </w:pPr>
    </w:p>
    <w:p>
      <w:pPr>
        <w:pStyle w:val="31"/>
        <w:pageBreakBefore w:val="0"/>
        <w:kinsoku/>
        <w:wordWrap/>
        <w:overflowPunct/>
        <w:topLinePunct w:val="0"/>
        <w:bidi w:val="0"/>
        <w:snapToGrid w:val="0"/>
        <w:spacing w:beforeLines="0" w:afterLines="0" w:line="360" w:lineRule="auto"/>
        <w:rPr>
          <w:rFonts w:hint="eastAsia" w:ascii="宋体" w:hAnsi="宋体" w:eastAsia="宋体" w:cs="宋体"/>
          <w:color w:val="auto"/>
          <w:sz w:val="24"/>
          <w:szCs w:val="24"/>
          <w:highlight w:val="none"/>
        </w:rPr>
      </w:pPr>
    </w:p>
    <w:p>
      <w:pPr>
        <w:pStyle w:val="31"/>
        <w:pageBreakBefore w:val="0"/>
        <w:kinsoku/>
        <w:wordWrap/>
        <w:overflowPunct/>
        <w:topLinePunct w:val="0"/>
        <w:bidi w:val="0"/>
        <w:snapToGrid w:val="0"/>
        <w:spacing w:beforeLines="0" w:afterLines="0" w:line="360" w:lineRule="auto"/>
        <w:rPr>
          <w:rFonts w:hint="eastAsia" w:ascii="宋体" w:hAnsi="宋体" w:eastAsia="宋体" w:cs="宋体"/>
          <w:color w:val="auto"/>
          <w:sz w:val="24"/>
          <w:szCs w:val="24"/>
          <w:highlight w:val="none"/>
        </w:rPr>
      </w:pPr>
    </w:p>
    <w:p>
      <w:pPr>
        <w:pStyle w:val="31"/>
        <w:pageBreakBefore w:val="0"/>
        <w:kinsoku/>
        <w:wordWrap/>
        <w:overflowPunct/>
        <w:topLinePunct w:val="0"/>
        <w:bidi w:val="0"/>
        <w:snapToGrid w:val="0"/>
        <w:spacing w:beforeLines="0" w:afterLines="0" w:line="360" w:lineRule="auto"/>
        <w:rPr>
          <w:rFonts w:hint="eastAsia" w:ascii="宋体" w:hAnsi="宋体" w:eastAsia="宋体" w:cs="宋体"/>
          <w:color w:val="auto"/>
          <w:sz w:val="24"/>
          <w:szCs w:val="24"/>
          <w:highlight w:val="none"/>
        </w:rPr>
      </w:pPr>
    </w:p>
    <w:p>
      <w:pPr>
        <w:pStyle w:val="31"/>
        <w:pageBreakBefore w:val="0"/>
        <w:kinsoku/>
        <w:wordWrap/>
        <w:overflowPunct/>
        <w:topLinePunct w:val="0"/>
        <w:bidi w:val="0"/>
        <w:snapToGrid w:val="0"/>
        <w:spacing w:beforeLines="0" w:afterLines="0" w:line="360" w:lineRule="auto"/>
        <w:rPr>
          <w:rFonts w:hint="eastAsia" w:ascii="宋体" w:hAnsi="宋体" w:eastAsia="宋体" w:cs="宋体"/>
          <w:color w:val="auto"/>
          <w:sz w:val="24"/>
          <w:szCs w:val="24"/>
          <w:highlight w:val="none"/>
        </w:rPr>
      </w:pPr>
    </w:p>
    <w:p>
      <w:pPr>
        <w:pStyle w:val="31"/>
        <w:pageBreakBefore w:val="0"/>
        <w:kinsoku/>
        <w:wordWrap/>
        <w:overflowPunct/>
        <w:topLinePunct w:val="0"/>
        <w:bidi w:val="0"/>
        <w:snapToGrid w:val="0"/>
        <w:spacing w:beforeLines="0" w:afterLines="0" w:line="360" w:lineRule="auto"/>
        <w:rPr>
          <w:rFonts w:hint="eastAsia" w:ascii="宋体" w:hAnsi="宋体" w:eastAsia="宋体" w:cs="宋体"/>
          <w:color w:val="auto"/>
          <w:sz w:val="24"/>
          <w:szCs w:val="24"/>
          <w:highlight w:val="none"/>
        </w:rPr>
      </w:pPr>
    </w:p>
    <w:p>
      <w:pPr>
        <w:pStyle w:val="31"/>
        <w:pageBreakBefore w:val="0"/>
        <w:kinsoku/>
        <w:wordWrap/>
        <w:overflowPunct/>
        <w:topLinePunct w:val="0"/>
        <w:bidi w:val="0"/>
        <w:snapToGrid w:val="0"/>
        <w:spacing w:beforeLines="0" w:afterLines="0" w:line="360" w:lineRule="auto"/>
        <w:rPr>
          <w:rFonts w:hint="eastAsia" w:ascii="宋体" w:hAnsi="宋体" w:eastAsia="宋体" w:cs="宋体"/>
          <w:color w:val="auto"/>
          <w:sz w:val="24"/>
          <w:szCs w:val="24"/>
          <w:highlight w:val="none"/>
        </w:rPr>
      </w:pPr>
    </w:p>
    <w:p>
      <w:pPr>
        <w:pStyle w:val="31"/>
        <w:pageBreakBefore w:val="0"/>
        <w:kinsoku/>
        <w:wordWrap/>
        <w:overflowPunct/>
        <w:topLinePunct w:val="0"/>
        <w:bidi w:val="0"/>
        <w:snapToGrid w:val="0"/>
        <w:spacing w:beforeLines="0" w:afterLines="0" w:line="360" w:lineRule="auto"/>
        <w:rPr>
          <w:rFonts w:hint="eastAsia" w:ascii="宋体" w:hAnsi="宋体" w:eastAsia="宋体" w:cs="宋体"/>
          <w:color w:val="auto"/>
          <w:sz w:val="24"/>
          <w:szCs w:val="24"/>
          <w:highlight w:val="none"/>
        </w:rPr>
      </w:pPr>
    </w:p>
    <w:p>
      <w:pPr>
        <w:pStyle w:val="31"/>
        <w:pageBreakBefore w:val="0"/>
        <w:kinsoku/>
        <w:wordWrap/>
        <w:overflowPunct/>
        <w:topLinePunct w:val="0"/>
        <w:bidi w:val="0"/>
        <w:snapToGrid w:val="0"/>
        <w:spacing w:beforeLines="0" w:afterLines="0" w:line="360" w:lineRule="auto"/>
        <w:rPr>
          <w:rFonts w:hint="eastAsia" w:ascii="宋体" w:hAnsi="宋体" w:eastAsia="宋体" w:cs="宋体"/>
          <w:color w:val="auto"/>
          <w:sz w:val="24"/>
          <w:szCs w:val="24"/>
          <w:highlight w:val="none"/>
        </w:rPr>
      </w:pPr>
    </w:p>
    <w:p>
      <w:pPr>
        <w:snapToGrid w:val="0"/>
        <w:spacing w:beforeLines="0" w:afterLines="0" w:line="360" w:lineRule="auto"/>
        <w:rPr>
          <w:rFonts w:hint="eastAsia" w:ascii="宋体" w:hAnsi="宋体" w:eastAsia="宋体" w:cs="宋体"/>
          <w:b/>
          <w:color w:val="auto"/>
          <w:sz w:val="24"/>
          <w:szCs w:val="24"/>
          <w:highlight w:val="none"/>
          <w:lang w:eastAsia="zh-CN"/>
        </w:rPr>
      </w:pPr>
      <w:r>
        <w:rPr>
          <w:rFonts w:hint="eastAsia" w:ascii="宋体" w:hAnsi="宋体" w:eastAsia="宋体" w:cs="宋体"/>
          <w:b/>
          <w:color w:val="auto"/>
          <w:sz w:val="24"/>
          <w:szCs w:val="24"/>
          <w:highlight w:val="none"/>
          <w:lang w:eastAsia="zh-CN"/>
        </w:rPr>
        <w:br w:type="page"/>
      </w:r>
    </w:p>
    <w:p>
      <w:pPr>
        <w:pageBreakBefore w:val="0"/>
        <w:kinsoku/>
        <w:wordWrap/>
        <w:overflowPunct/>
        <w:topLinePunct w:val="0"/>
        <w:bidi w:val="0"/>
        <w:snapToGrid w:val="0"/>
        <w:spacing w:beforeLines="0" w:afterLines="0" w:line="360" w:lineRule="auto"/>
        <w:jc w:val="center"/>
        <w:outlineLvl w:val="0"/>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eastAsia="zh-CN"/>
        </w:rPr>
        <w:t>市局直属单位</w:t>
      </w:r>
      <w:r>
        <w:rPr>
          <w:rFonts w:hint="eastAsia" w:ascii="宋体" w:hAnsi="宋体" w:eastAsia="宋体" w:cs="宋体"/>
          <w:b/>
          <w:color w:val="auto"/>
          <w:sz w:val="24"/>
          <w:szCs w:val="24"/>
          <w:highlight w:val="none"/>
          <w:lang w:val="en-US" w:eastAsia="zh-CN"/>
        </w:rPr>
        <w:t>2026年度公务用车购置项目</w:t>
      </w:r>
    </w:p>
    <w:p>
      <w:pPr>
        <w:pageBreakBefore w:val="0"/>
        <w:kinsoku/>
        <w:wordWrap/>
        <w:overflowPunct/>
        <w:topLinePunct w:val="0"/>
        <w:bidi w:val="0"/>
        <w:snapToGrid w:val="0"/>
        <w:spacing w:beforeLines="0" w:afterLines="0" w:line="360" w:lineRule="auto"/>
        <w:jc w:val="center"/>
        <w:rPr>
          <w:rFonts w:hint="eastAsia" w:ascii="宋体" w:hAnsi="宋体" w:eastAsia="宋体" w:cs="宋体"/>
          <w:bCs/>
          <w:color w:val="auto"/>
          <w:sz w:val="24"/>
          <w:szCs w:val="24"/>
          <w:highlight w:val="none"/>
        </w:rPr>
      </w:pPr>
      <w:r>
        <w:rPr>
          <w:rFonts w:hint="eastAsia" w:ascii="宋体" w:hAnsi="宋体" w:eastAsia="宋体" w:cs="宋体"/>
          <w:b/>
          <w:color w:val="auto"/>
          <w:sz w:val="24"/>
          <w:szCs w:val="24"/>
          <w:highlight w:val="none"/>
          <w:lang w:val="en-US" w:eastAsia="zh-CN"/>
        </w:rPr>
        <w:t xml:space="preserve">（集采目录内部分）-07包 </w:t>
      </w:r>
      <w:r>
        <w:rPr>
          <w:rFonts w:hint="eastAsia" w:ascii="宋体" w:hAnsi="宋体" w:eastAsia="宋体" w:cs="宋体"/>
          <w:b/>
          <w:color w:val="auto"/>
          <w:sz w:val="24"/>
          <w:szCs w:val="24"/>
          <w:highlight w:val="none"/>
        </w:rPr>
        <w:t>采购需求</w:t>
      </w:r>
    </w:p>
    <w:p>
      <w:pPr>
        <w:keepNext w:val="0"/>
        <w:keepLines w:val="0"/>
        <w:pageBreakBefore w:val="0"/>
        <w:widowControl w:val="0"/>
        <w:kinsoku/>
        <w:wordWrap/>
        <w:overflowPunct/>
        <w:topLinePunct w:val="0"/>
        <w:bidi w:val="0"/>
        <w:adjustRightInd w:val="0"/>
        <w:snapToGrid w:val="0"/>
        <w:spacing w:beforeLines="0" w:afterLines="0" w:line="36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一、采购清单</w:t>
      </w:r>
    </w:p>
    <w:tbl>
      <w:tblPr>
        <w:tblStyle w:val="52"/>
        <w:tblW w:w="901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8"/>
        <w:gridCol w:w="1325"/>
        <w:gridCol w:w="727"/>
        <w:gridCol w:w="1812"/>
        <w:gridCol w:w="4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1" w:hRule="atLeast"/>
          <w:jc w:val="center"/>
        </w:trPr>
        <w:tc>
          <w:tcPr>
            <w:tcW w:w="548" w:type="dxa"/>
            <w:vAlign w:val="center"/>
          </w:tcPr>
          <w:p>
            <w:pPr>
              <w:keepNext w:val="0"/>
              <w:keepLines w:val="0"/>
              <w:pageBreakBefore w:val="0"/>
              <w:widowControl w:val="0"/>
              <w:kinsoku/>
              <w:wordWrap/>
              <w:overflowPunct/>
              <w:topLinePunct w:val="0"/>
              <w:bidi w:val="0"/>
              <w:adjustRightInd w:val="0"/>
              <w:snapToGrid w:val="0"/>
              <w:spacing w:beforeLines="0" w:afterLines="0" w:line="360" w:lineRule="auto"/>
              <w:jc w:val="center"/>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序号</w:t>
            </w:r>
          </w:p>
        </w:tc>
        <w:tc>
          <w:tcPr>
            <w:tcW w:w="1325" w:type="dxa"/>
            <w:vAlign w:val="center"/>
          </w:tcPr>
          <w:p>
            <w:pPr>
              <w:keepNext w:val="0"/>
              <w:keepLines w:val="0"/>
              <w:pageBreakBefore w:val="0"/>
              <w:widowControl w:val="0"/>
              <w:kinsoku/>
              <w:wordWrap/>
              <w:overflowPunct/>
              <w:topLinePunct w:val="0"/>
              <w:bidi w:val="0"/>
              <w:adjustRightInd w:val="0"/>
              <w:snapToGrid w:val="0"/>
              <w:spacing w:beforeLines="0" w:afterLines="0" w:line="360" w:lineRule="auto"/>
              <w:jc w:val="center"/>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货物名称</w:t>
            </w:r>
          </w:p>
        </w:tc>
        <w:tc>
          <w:tcPr>
            <w:tcW w:w="727" w:type="dxa"/>
            <w:vAlign w:val="center"/>
          </w:tcPr>
          <w:p>
            <w:pPr>
              <w:keepNext w:val="0"/>
              <w:keepLines w:val="0"/>
              <w:pageBreakBefore w:val="0"/>
              <w:widowControl w:val="0"/>
              <w:kinsoku/>
              <w:wordWrap/>
              <w:overflowPunct/>
              <w:topLinePunct w:val="0"/>
              <w:bidi w:val="0"/>
              <w:adjustRightInd w:val="0"/>
              <w:snapToGrid w:val="0"/>
              <w:spacing w:beforeLines="0" w:afterLines="0" w:line="360" w:lineRule="auto"/>
              <w:jc w:val="center"/>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数量</w:t>
            </w:r>
          </w:p>
        </w:tc>
        <w:tc>
          <w:tcPr>
            <w:tcW w:w="1812" w:type="dxa"/>
            <w:vAlign w:val="center"/>
          </w:tcPr>
          <w:p>
            <w:pPr>
              <w:keepNext w:val="0"/>
              <w:keepLines w:val="0"/>
              <w:pageBreakBefore w:val="0"/>
              <w:widowControl w:val="0"/>
              <w:kinsoku/>
              <w:wordWrap/>
              <w:overflowPunct/>
              <w:topLinePunct w:val="0"/>
              <w:bidi w:val="0"/>
              <w:adjustRightInd w:val="0"/>
              <w:snapToGrid w:val="0"/>
              <w:spacing w:beforeLines="0" w:afterLines="0" w:line="360" w:lineRule="auto"/>
              <w:jc w:val="center"/>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中小企业划分标准所属行业</w:t>
            </w:r>
          </w:p>
        </w:tc>
        <w:tc>
          <w:tcPr>
            <w:tcW w:w="4600" w:type="dxa"/>
            <w:vAlign w:val="center"/>
          </w:tcPr>
          <w:p>
            <w:pPr>
              <w:keepNext w:val="0"/>
              <w:keepLines w:val="0"/>
              <w:pageBreakBefore w:val="0"/>
              <w:widowControl w:val="0"/>
              <w:kinsoku/>
              <w:wordWrap/>
              <w:overflowPunct/>
              <w:topLinePunct w:val="0"/>
              <w:bidi w:val="0"/>
              <w:adjustRightInd w:val="0"/>
              <w:snapToGrid w:val="0"/>
              <w:spacing w:beforeLines="0" w:afterLines="0" w:line="360" w:lineRule="auto"/>
              <w:jc w:val="center"/>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48" w:type="dxa"/>
            <w:vAlign w:val="center"/>
          </w:tcPr>
          <w:p>
            <w:pPr>
              <w:keepNext w:val="0"/>
              <w:keepLines w:val="0"/>
              <w:pageBreakBefore w:val="0"/>
              <w:widowControl w:val="0"/>
              <w:kinsoku/>
              <w:wordWrap/>
              <w:overflowPunct/>
              <w:topLinePunct w:val="0"/>
              <w:bidi w:val="0"/>
              <w:adjustRightInd w:val="0"/>
              <w:snapToGrid w:val="0"/>
              <w:spacing w:beforeLines="0" w:afterLines="0" w:line="360" w:lineRule="auto"/>
              <w:jc w:val="center"/>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w:t>
            </w:r>
          </w:p>
        </w:tc>
        <w:tc>
          <w:tcPr>
            <w:tcW w:w="1325" w:type="dxa"/>
            <w:vAlign w:val="center"/>
          </w:tcPr>
          <w:p>
            <w:pPr>
              <w:keepNext w:val="0"/>
              <w:keepLines w:val="0"/>
              <w:pageBreakBefore w:val="0"/>
              <w:widowControl w:val="0"/>
              <w:kinsoku/>
              <w:wordWrap/>
              <w:overflowPunct/>
              <w:topLinePunct w:val="0"/>
              <w:bidi w:val="0"/>
              <w:adjustRightInd w:val="0"/>
              <w:snapToGrid w:val="0"/>
              <w:spacing w:beforeLines="0" w:afterLines="0" w:line="360" w:lineRule="auto"/>
              <w:jc w:val="center"/>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kern w:val="2"/>
                <w:sz w:val="24"/>
                <w:szCs w:val="24"/>
                <w:highlight w:val="none"/>
              </w:rPr>
              <w:t>越野车（SUV）</w:t>
            </w:r>
          </w:p>
        </w:tc>
        <w:tc>
          <w:tcPr>
            <w:tcW w:w="727" w:type="dxa"/>
            <w:vAlign w:val="center"/>
          </w:tcPr>
          <w:p>
            <w:pPr>
              <w:keepNext w:val="0"/>
              <w:keepLines w:val="0"/>
              <w:pageBreakBefore w:val="0"/>
              <w:widowControl w:val="0"/>
              <w:kinsoku/>
              <w:wordWrap/>
              <w:overflowPunct/>
              <w:topLinePunct w:val="0"/>
              <w:bidi w:val="0"/>
              <w:adjustRightInd w:val="0"/>
              <w:snapToGrid w:val="0"/>
              <w:spacing w:beforeLines="0" w:afterLines="0" w:line="360" w:lineRule="auto"/>
              <w:jc w:val="center"/>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18辆</w:t>
            </w:r>
          </w:p>
        </w:tc>
        <w:tc>
          <w:tcPr>
            <w:tcW w:w="1812" w:type="dxa"/>
            <w:vAlign w:val="center"/>
          </w:tcPr>
          <w:p>
            <w:pPr>
              <w:keepNext w:val="0"/>
              <w:keepLines w:val="0"/>
              <w:pageBreakBefore w:val="0"/>
              <w:widowControl w:val="0"/>
              <w:kinsoku/>
              <w:wordWrap/>
              <w:overflowPunct/>
              <w:topLinePunct w:val="0"/>
              <w:bidi w:val="0"/>
              <w:adjustRightInd w:val="0"/>
              <w:snapToGrid w:val="0"/>
              <w:spacing w:beforeLines="0" w:afterLines="0" w:line="360" w:lineRule="auto"/>
              <w:jc w:val="center"/>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工业</w:t>
            </w:r>
          </w:p>
        </w:tc>
        <w:tc>
          <w:tcPr>
            <w:tcW w:w="4600" w:type="dxa"/>
            <w:vAlign w:val="center"/>
          </w:tcPr>
          <w:p>
            <w:pPr>
              <w:keepNext w:val="0"/>
              <w:keepLines w:val="0"/>
              <w:pageBreakBefore w:val="0"/>
              <w:widowControl w:val="0"/>
              <w:kinsoku/>
              <w:wordWrap/>
              <w:overflowPunct/>
              <w:topLinePunct w:val="0"/>
              <w:bidi w:val="0"/>
              <w:adjustRightInd w:val="0"/>
              <w:snapToGrid w:val="0"/>
              <w:spacing w:beforeLines="0" w:afterLines="0" w:line="360" w:lineRule="auto"/>
              <w:jc w:val="center"/>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bidi="ar"/>
              </w:rPr>
              <w:t>单车预算25.481681万元，总预算458.670258万元，含购置税。</w:t>
            </w:r>
          </w:p>
        </w:tc>
      </w:tr>
    </w:tbl>
    <w:p>
      <w:pPr>
        <w:keepNext w:val="0"/>
        <w:keepLines w:val="0"/>
        <w:pageBreakBefore w:val="0"/>
        <w:widowControl w:val="0"/>
        <w:kinsoku/>
        <w:wordWrap/>
        <w:overflowPunct/>
        <w:topLinePunct w:val="0"/>
        <w:autoSpaceDE w:val="0"/>
        <w:autoSpaceDN w:val="0"/>
        <w:bidi w:val="0"/>
        <w:adjustRightInd w:val="0"/>
        <w:snapToGrid w:val="0"/>
        <w:spacing w:beforeLines="0" w:afterLines="0" w:line="360" w:lineRule="auto"/>
        <w:jc w:val="both"/>
        <w:textAlignment w:val="baseline"/>
        <w:rPr>
          <w:rFonts w:hint="eastAsia" w:ascii="宋体" w:hAnsi="宋体" w:eastAsia="宋体" w:cs="宋体"/>
          <w:bCs/>
          <w:color w:val="auto"/>
          <w:kern w:val="2"/>
          <w:sz w:val="24"/>
          <w:szCs w:val="24"/>
          <w:highlight w:val="none"/>
        </w:rPr>
      </w:pPr>
      <w:r>
        <w:rPr>
          <w:rFonts w:hint="eastAsia" w:ascii="宋体" w:hAnsi="宋体" w:eastAsia="宋体" w:cs="宋体"/>
          <w:bCs/>
          <w:color w:val="auto"/>
          <w:kern w:val="2"/>
          <w:sz w:val="24"/>
          <w:szCs w:val="24"/>
          <w:highlight w:val="none"/>
        </w:rPr>
        <w:t>二、技术要求</w:t>
      </w:r>
    </w:p>
    <w:p>
      <w:pPr>
        <w:keepNext w:val="0"/>
        <w:keepLines w:val="0"/>
        <w:pageBreakBefore w:val="0"/>
        <w:widowControl w:val="0"/>
        <w:kinsoku/>
        <w:wordWrap/>
        <w:overflowPunct/>
        <w:topLinePunct w:val="0"/>
        <w:autoSpaceDE w:val="0"/>
        <w:autoSpaceDN w:val="0"/>
        <w:bidi w:val="0"/>
        <w:adjustRightInd w:val="0"/>
        <w:snapToGrid w:val="0"/>
        <w:spacing w:beforeLines="0" w:afterLines="0" w:line="360" w:lineRule="auto"/>
        <w:ind w:firstLine="480" w:firstLineChars="200"/>
        <w:jc w:val="both"/>
        <w:textAlignment w:val="baseline"/>
        <w:rPr>
          <w:rFonts w:hint="eastAsia" w:ascii="宋体" w:hAnsi="宋体" w:eastAsia="宋体" w:cs="宋体"/>
          <w:bCs/>
          <w:color w:val="auto"/>
          <w:kern w:val="2"/>
          <w:sz w:val="24"/>
          <w:szCs w:val="24"/>
          <w:highlight w:val="none"/>
        </w:rPr>
      </w:pPr>
      <w:r>
        <w:rPr>
          <w:rFonts w:hint="eastAsia" w:ascii="宋体" w:hAnsi="宋体" w:eastAsia="宋体" w:cs="宋体"/>
          <w:bCs/>
          <w:color w:val="auto"/>
          <w:kern w:val="2"/>
          <w:sz w:val="24"/>
          <w:szCs w:val="24"/>
          <w:highlight w:val="none"/>
        </w:rPr>
        <w:t>（一）投标文件中对所投产品的名称、品牌、制造商、产地、主要技术性能指标及其在技术、安全、性能、管理、厂家标准、使用年限及售后服务等方面情况提供详细的具有法律效力的技术资料。</w:t>
      </w:r>
    </w:p>
    <w:p>
      <w:pPr>
        <w:keepNext w:val="0"/>
        <w:keepLines w:val="0"/>
        <w:pageBreakBefore w:val="0"/>
        <w:widowControl w:val="0"/>
        <w:kinsoku/>
        <w:wordWrap/>
        <w:overflowPunct/>
        <w:topLinePunct w:val="0"/>
        <w:autoSpaceDE w:val="0"/>
        <w:autoSpaceDN w:val="0"/>
        <w:bidi w:val="0"/>
        <w:adjustRightInd w:val="0"/>
        <w:snapToGrid w:val="0"/>
        <w:spacing w:beforeLines="0" w:afterLines="0" w:line="360" w:lineRule="auto"/>
        <w:ind w:firstLine="480" w:firstLineChars="200"/>
        <w:jc w:val="both"/>
        <w:textAlignment w:val="baseline"/>
        <w:rPr>
          <w:rFonts w:hint="eastAsia" w:ascii="宋体" w:hAnsi="宋体" w:eastAsia="宋体" w:cs="宋体"/>
          <w:bCs/>
          <w:color w:val="auto"/>
          <w:kern w:val="2"/>
          <w:sz w:val="24"/>
          <w:szCs w:val="24"/>
          <w:highlight w:val="none"/>
        </w:rPr>
      </w:pPr>
      <w:r>
        <w:rPr>
          <w:rFonts w:hint="eastAsia" w:ascii="宋体" w:hAnsi="宋体" w:eastAsia="宋体" w:cs="宋体"/>
          <w:bCs/>
          <w:color w:val="auto"/>
          <w:kern w:val="2"/>
          <w:sz w:val="24"/>
          <w:szCs w:val="24"/>
          <w:highlight w:val="none"/>
        </w:rPr>
        <w:t>（二）投标文件中提供从所投产品原材料采购、设计、加工制作、存储、流通、回收等产品全生命周期各环节，详细阐述该产品节能、环保及绿色供应链管理情况，提供相关证明文件，形式包括证书、图示、文字说明等。</w:t>
      </w:r>
    </w:p>
    <w:p>
      <w:pPr>
        <w:pageBreakBefore w:val="0"/>
        <w:numPr>
          <w:ilvl w:val="-1"/>
          <w:numId w:val="0"/>
        </w:numPr>
        <w:kinsoku/>
        <w:wordWrap/>
        <w:overflowPunct/>
        <w:topLinePunct w:val="0"/>
        <w:autoSpaceDE w:val="0"/>
        <w:autoSpaceDN w:val="0"/>
        <w:bidi w:val="0"/>
        <w:adjustRightInd w:val="0"/>
        <w:snapToGrid w:val="0"/>
        <w:spacing w:beforeLines="0" w:afterLines="0" w:line="360" w:lineRule="auto"/>
        <w:ind w:firstLine="480" w:firstLineChars="200"/>
        <w:textAlignment w:val="baseline"/>
        <w:rPr>
          <w:rFonts w:hint="eastAsia" w:ascii="宋体" w:hAnsi="宋体" w:eastAsia="宋体" w:cs="宋体"/>
          <w:bCs/>
          <w:color w:val="auto"/>
          <w:sz w:val="24"/>
          <w:szCs w:val="24"/>
          <w:highlight w:val="none"/>
        </w:rPr>
      </w:pPr>
      <w:r>
        <w:rPr>
          <w:rFonts w:hint="eastAsia" w:ascii="宋体" w:hAnsi="宋体" w:eastAsia="宋体" w:cs="宋体"/>
          <w:bCs/>
          <w:color w:val="auto"/>
          <w:kern w:val="2"/>
          <w:sz w:val="24"/>
          <w:szCs w:val="24"/>
          <w:highlight w:val="none"/>
        </w:rPr>
        <w:t>（三）具体技术参数要求表</w:t>
      </w:r>
    </w:p>
    <w:tbl>
      <w:tblPr>
        <w:tblStyle w:val="53"/>
        <w:tblW w:w="901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3"/>
        <w:gridCol w:w="3862"/>
        <w:gridCol w:w="43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2" w:hRule="atLeast"/>
          <w:jc w:val="center"/>
        </w:trPr>
        <w:tc>
          <w:tcPr>
            <w:tcW w:w="843" w:type="dxa"/>
            <w:noWrap/>
            <w:vAlign w:val="center"/>
          </w:tcPr>
          <w:p>
            <w:pPr>
              <w:keepNext w:val="0"/>
              <w:keepLines w:val="0"/>
              <w:pageBreakBefore w:val="0"/>
              <w:widowControl w:val="0"/>
              <w:kinsoku/>
              <w:wordWrap/>
              <w:overflowPunct/>
              <w:topLinePunct w:val="0"/>
              <w:bidi w:val="0"/>
              <w:adjustRightInd w:val="0"/>
              <w:snapToGrid w:val="0"/>
              <w:spacing w:beforeLines="0" w:afterLines="0" w:line="360" w:lineRule="auto"/>
              <w:jc w:val="center"/>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序号</w:t>
            </w:r>
          </w:p>
        </w:tc>
        <w:tc>
          <w:tcPr>
            <w:tcW w:w="3862" w:type="dxa"/>
            <w:noWrap/>
            <w:vAlign w:val="center"/>
          </w:tcPr>
          <w:p>
            <w:pPr>
              <w:keepNext w:val="0"/>
              <w:keepLines w:val="0"/>
              <w:pageBreakBefore w:val="0"/>
              <w:widowControl w:val="0"/>
              <w:kinsoku/>
              <w:wordWrap/>
              <w:overflowPunct/>
              <w:topLinePunct w:val="0"/>
              <w:bidi w:val="0"/>
              <w:adjustRightInd w:val="0"/>
              <w:snapToGrid w:val="0"/>
              <w:spacing w:beforeLines="0" w:afterLines="0" w:line="360" w:lineRule="auto"/>
              <w:jc w:val="center"/>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项目</w:t>
            </w:r>
          </w:p>
        </w:tc>
        <w:tc>
          <w:tcPr>
            <w:tcW w:w="4307" w:type="dxa"/>
            <w:vAlign w:val="center"/>
          </w:tcPr>
          <w:p>
            <w:pPr>
              <w:keepNext w:val="0"/>
              <w:keepLines w:val="0"/>
              <w:pageBreakBefore w:val="0"/>
              <w:widowControl w:val="0"/>
              <w:kinsoku/>
              <w:wordWrap/>
              <w:overflowPunct/>
              <w:topLinePunct w:val="0"/>
              <w:bidi w:val="0"/>
              <w:adjustRightInd w:val="0"/>
              <w:snapToGrid w:val="0"/>
              <w:spacing w:beforeLines="0" w:afterLines="0" w:line="360" w:lineRule="auto"/>
              <w:jc w:val="center"/>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jc w:val="center"/>
        </w:trPr>
        <w:tc>
          <w:tcPr>
            <w:tcW w:w="843" w:type="dxa"/>
            <w:noWrap/>
            <w:vAlign w:val="center"/>
          </w:tcPr>
          <w:p>
            <w:pPr>
              <w:keepNext w:val="0"/>
              <w:keepLines w:val="0"/>
              <w:pageBreakBefore w:val="0"/>
              <w:widowControl w:val="0"/>
              <w:numPr>
                <w:ilvl w:val="0"/>
                <w:numId w:val="20"/>
              </w:numPr>
              <w:kinsoku/>
              <w:wordWrap/>
              <w:overflowPunct/>
              <w:topLinePunct w:val="0"/>
              <w:bidi w:val="0"/>
              <w:adjustRightInd w:val="0"/>
              <w:snapToGrid w:val="0"/>
              <w:spacing w:beforeLines="0" w:afterLines="0" w:line="360" w:lineRule="auto"/>
              <w:ind w:left="425" w:hanging="425"/>
              <w:jc w:val="center"/>
              <w:textAlignment w:val="baseline"/>
              <w:rPr>
                <w:rFonts w:hint="eastAsia" w:ascii="宋体" w:hAnsi="宋体" w:eastAsia="宋体" w:cs="宋体"/>
                <w:b/>
                <w:bCs/>
                <w:color w:val="auto"/>
                <w:sz w:val="24"/>
                <w:szCs w:val="24"/>
                <w:highlight w:val="none"/>
              </w:rPr>
            </w:pPr>
          </w:p>
        </w:tc>
        <w:tc>
          <w:tcPr>
            <w:tcW w:w="3862" w:type="dxa"/>
            <w:noWrap/>
            <w:vAlign w:val="center"/>
          </w:tcPr>
          <w:p>
            <w:pPr>
              <w:keepNext w:val="0"/>
              <w:keepLines w:val="0"/>
              <w:pageBreakBefore w:val="0"/>
              <w:widowControl w:val="0"/>
              <w:kinsoku/>
              <w:wordWrap/>
              <w:overflowPunct/>
              <w:topLinePunct w:val="0"/>
              <w:bidi w:val="0"/>
              <w:adjustRightInd w:val="0"/>
              <w:snapToGrid w:val="0"/>
              <w:spacing w:beforeLines="0" w:afterLines="0" w:line="360" w:lineRule="auto"/>
              <w:jc w:val="center"/>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★车身形式</w:t>
            </w:r>
          </w:p>
        </w:tc>
        <w:tc>
          <w:tcPr>
            <w:tcW w:w="4307" w:type="dxa"/>
            <w:vAlign w:val="center"/>
          </w:tcPr>
          <w:p>
            <w:pPr>
              <w:keepNext w:val="0"/>
              <w:keepLines w:val="0"/>
              <w:pageBreakBefore w:val="0"/>
              <w:widowControl w:val="0"/>
              <w:kinsoku/>
              <w:wordWrap/>
              <w:overflowPunct/>
              <w:topLinePunct w:val="0"/>
              <w:bidi w:val="0"/>
              <w:adjustRightInd w:val="0"/>
              <w:snapToGrid w:val="0"/>
              <w:spacing w:beforeLines="0" w:afterLines="0" w:line="360" w:lineRule="auto"/>
              <w:jc w:val="center"/>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非承载车身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jc w:val="center"/>
        </w:trPr>
        <w:tc>
          <w:tcPr>
            <w:tcW w:w="843" w:type="dxa"/>
            <w:noWrap/>
            <w:vAlign w:val="center"/>
          </w:tcPr>
          <w:p>
            <w:pPr>
              <w:keepNext w:val="0"/>
              <w:keepLines w:val="0"/>
              <w:pageBreakBefore w:val="0"/>
              <w:widowControl w:val="0"/>
              <w:numPr>
                <w:ilvl w:val="0"/>
                <w:numId w:val="20"/>
              </w:numPr>
              <w:kinsoku/>
              <w:wordWrap/>
              <w:overflowPunct/>
              <w:topLinePunct w:val="0"/>
              <w:bidi w:val="0"/>
              <w:adjustRightInd w:val="0"/>
              <w:snapToGrid w:val="0"/>
              <w:spacing w:beforeLines="0" w:afterLines="0" w:line="360" w:lineRule="auto"/>
              <w:ind w:left="425" w:hanging="425"/>
              <w:jc w:val="center"/>
              <w:textAlignment w:val="baseline"/>
              <w:rPr>
                <w:rFonts w:hint="eastAsia" w:ascii="宋体" w:hAnsi="宋体" w:eastAsia="宋体" w:cs="宋体"/>
                <w:b/>
                <w:bCs/>
                <w:color w:val="auto"/>
                <w:sz w:val="24"/>
                <w:szCs w:val="24"/>
                <w:highlight w:val="none"/>
              </w:rPr>
            </w:pPr>
          </w:p>
        </w:tc>
        <w:tc>
          <w:tcPr>
            <w:tcW w:w="3862" w:type="dxa"/>
            <w:noWrap/>
            <w:vAlign w:val="center"/>
          </w:tcPr>
          <w:p>
            <w:pPr>
              <w:keepNext w:val="0"/>
              <w:keepLines w:val="0"/>
              <w:pageBreakBefore w:val="0"/>
              <w:widowControl w:val="0"/>
              <w:kinsoku/>
              <w:wordWrap/>
              <w:overflowPunct/>
              <w:topLinePunct w:val="0"/>
              <w:bidi w:val="0"/>
              <w:adjustRightInd w:val="0"/>
              <w:snapToGrid w:val="0"/>
              <w:spacing w:beforeLines="0" w:afterLines="0" w:line="360" w:lineRule="auto"/>
              <w:jc w:val="center"/>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★排放标准</w:t>
            </w:r>
          </w:p>
        </w:tc>
        <w:tc>
          <w:tcPr>
            <w:tcW w:w="4307" w:type="dxa"/>
            <w:vAlign w:val="center"/>
          </w:tcPr>
          <w:p>
            <w:pPr>
              <w:keepNext w:val="0"/>
              <w:keepLines w:val="0"/>
              <w:pageBreakBefore w:val="0"/>
              <w:widowControl w:val="0"/>
              <w:kinsoku/>
              <w:wordWrap/>
              <w:overflowPunct/>
              <w:topLinePunct w:val="0"/>
              <w:bidi w:val="0"/>
              <w:adjustRightInd w:val="0"/>
              <w:snapToGrid w:val="0"/>
              <w:spacing w:beforeLines="0" w:afterLines="0" w:line="360" w:lineRule="auto"/>
              <w:jc w:val="center"/>
              <w:textAlignment w:val="baseline"/>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rPr>
              <w:t>国六</w:t>
            </w:r>
            <w:r>
              <w:rPr>
                <w:rFonts w:hint="eastAsia" w:ascii="宋体" w:hAnsi="宋体" w:eastAsia="宋体" w:cs="宋体"/>
                <w:b/>
                <w:bCs/>
                <w:color w:val="auto"/>
                <w:sz w:val="24"/>
                <w:szCs w:val="24"/>
                <w:highlight w:val="none"/>
                <w:lang w:val="en-US" w:eastAsia="zh-CN"/>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jc w:val="center"/>
        </w:trPr>
        <w:tc>
          <w:tcPr>
            <w:tcW w:w="843" w:type="dxa"/>
            <w:noWrap/>
            <w:vAlign w:val="center"/>
          </w:tcPr>
          <w:p>
            <w:pPr>
              <w:keepNext w:val="0"/>
              <w:keepLines w:val="0"/>
              <w:pageBreakBefore w:val="0"/>
              <w:widowControl w:val="0"/>
              <w:numPr>
                <w:ilvl w:val="0"/>
                <w:numId w:val="20"/>
              </w:numPr>
              <w:kinsoku/>
              <w:wordWrap/>
              <w:overflowPunct/>
              <w:topLinePunct w:val="0"/>
              <w:bidi w:val="0"/>
              <w:adjustRightInd w:val="0"/>
              <w:snapToGrid w:val="0"/>
              <w:spacing w:beforeLines="0" w:afterLines="0" w:line="360" w:lineRule="auto"/>
              <w:ind w:left="425" w:hanging="425"/>
              <w:jc w:val="center"/>
              <w:textAlignment w:val="baseline"/>
              <w:rPr>
                <w:rFonts w:hint="eastAsia" w:ascii="宋体" w:hAnsi="宋体" w:eastAsia="宋体" w:cs="宋体"/>
                <w:b/>
                <w:bCs/>
                <w:color w:val="auto"/>
                <w:sz w:val="24"/>
                <w:szCs w:val="24"/>
                <w:highlight w:val="none"/>
              </w:rPr>
            </w:pPr>
          </w:p>
        </w:tc>
        <w:tc>
          <w:tcPr>
            <w:tcW w:w="3862" w:type="dxa"/>
            <w:noWrap/>
            <w:vAlign w:val="center"/>
          </w:tcPr>
          <w:p>
            <w:pPr>
              <w:keepNext w:val="0"/>
              <w:keepLines w:val="0"/>
              <w:pageBreakBefore w:val="0"/>
              <w:widowControl w:val="0"/>
              <w:kinsoku/>
              <w:wordWrap/>
              <w:overflowPunct/>
              <w:topLinePunct w:val="0"/>
              <w:bidi w:val="0"/>
              <w:adjustRightInd w:val="0"/>
              <w:snapToGrid w:val="0"/>
              <w:spacing w:beforeLines="0" w:afterLines="0" w:line="360" w:lineRule="auto"/>
              <w:jc w:val="center"/>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★排量（ml）</w:t>
            </w:r>
          </w:p>
        </w:tc>
        <w:tc>
          <w:tcPr>
            <w:tcW w:w="4307" w:type="dxa"/>
            <w:vAlign w:val="center"/>
          </w:tcPr>
          <w:p>
            <w:pPr>
              <w:keepNext w:val="0"/>
              <w:keepLines w:val="0"/>
              <w:pageBreakBefore w:val="0"/>
              <w:widowControl w:val="0"/>
              <w:kinsoku/>
              <w:wordWrap/>
              <w:overflowPunct/>
              <w:topLinePunct w:val="0"/>
              <w:bidi w:val="0"/>
              <w:adjustRightInd w:val="0"/>
              <w:snapToGrid w:val="0"/>
              <w:spacing w:beforeLines="0" w:afterLines="0" w:line="360" w:lineRule="auto"/>
              <w:jc w:val="center"/>
              <w:textAlignment w:val="baseline"/>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rPr>
              <w:t>1960</w:t>
            </w:r>
            <w:r>
              <w:rPr>
                <w:rFonts w:hint="eastAsia" w:ascii="宋体" w:hAnsi="宋体" w:eastAsia="宋体" w:cs="宋体"/>
                <w:b/>
                <w:bCs/>
                <w:color w:val="auto"/>
                <w:sz w:val="24"/>
                <w:szCs w:val="24"/>
                <w:highlight w:val="none"/>
                <w:lang w:val="en-US" w:eastAsia="zh-CN"/>
              </w:rPr>
              <w:t>ml</w:t>
            </w:r>
            <w:r>
              <w:rPr>
                <w:rFonts w:hint="eastAsia" w:ascii="宋体" w:hAnsi="宋体" w:eastAsia="宋体" w:cs="宋体"/>
                <w:b/>
                <w:bCs/>
                <w:color w:val="auto"/>
                <w:sz w:val="24"/>
                <w:szCs w:val="24"/>
                <w:highlight w:val="none"/>
              </w:rPr>
              <w:t>≤排量≤2100</w:t>
            </w:r>
            <w:r>
              <w:rPr>
                <w:rFonts w:hint="eastAsia" w:ascii="宋体" w:hAnsi="宋体" w:eastAsia="宋体" w:cs="宋体"/>
                <w:b/>
                <w:bCs/>
                <w:color w:val="auto"/>
                <w:sz w:val="24"/>
                <w:szCs w:val="24"/>
                <w:highlight w:val="none"/>
                <w:lang w:val="en-US" w:eastAsia="zh-CN"/>
              </w:rPr>
              <w:t>ml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jc w:val="center"/>
        </w:trPr>
        <w:tc>
          <w:tcPr>
            <w:tcW w:w="843" w:type="dxa"/>
            <w:noWrap/>
            <w:vAlign w:val="center"/>
          </w:tcPr>
          <w:p>
            <w:pPr>
              <w:keepNext w:val="0"/>
              <w:keepLines w:val="0"/>
              <w:pageBreakBefore w:val="0"/>
              <w:widowControl w:val="0"/>
              <w:numPr>
                <w:ilvl w:val="0"/>
                <w:numId w:val="20"/>
              </w:numPr>
              <w:kinsoku/>
              <w:wordWrap/>
              <w:overflowPunct/>
              <w:topLinePunct w:val="0"/>
              <w:bidi w:val="0"/>
              <w:adjustRightInd w:val="0"/>
              <w:snapToGrid w:val="0"/>
              <w:spacing w:beforeLines="0" w:afterLines="0" w:line="360" w:lineRule="auto"/>
              <w:ind w:left="425" w:hanging="425"/>
              <w:jc w:val="center"/>
              <w:textAlignment w:val="baseline"/>
              <w:rPr>
                <w:rFonts w:hint="eastAsia" w:ascii="宋体" w:hAnsi="宋体" w:eastAsia="宋体" w:cs="宋体"/>
                <w:b/>
                <w:bCs/>
                <w:color w:val="auto"/>
                <w:sz w:val="24"/>
                <w:szCs w:val="24"/>
                <w:highlight w:val="none"/>
              </w:rPr>
            </w:pPr>
          </w:p>
        </w:tc>
        <w:tc>
          <w:tcPr>
            <w:tcW w:w="3862" w:type="dxa"/>
            <w:noWrap/>
            <w:vAlign w:val="center"/>
          </w:tcPr>
          <w:p>
            <w:pPr>
              <w:keepNext w:val="0"/>
              <w:keepLines w:val="0"/>
              <w:pageBreakBefore w:val="0"/>
              <w:widowControl w:val="0"/>
              <w:kinsoku/>
              <w:wordWrap/>
              <w:overflowPunct/>
              <w:topLinePunct w:val="0"/>
              <w:bidi w:val="0"/>
              <w:adjustRightInd w:val="0"/>
              <w:snapToGrid w:val="0"/>
              <w:spacing w:beforeLines="0" w:afterLines="0" w:line="360" w:lineRule="auto"/>
              <w:jc w:val="center"/>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★燃油类型</w:t>
            </w:r>
          </w:p>
        </w:tc>
        <w:tc>
          <w:tcPr>
            <w:tcW w:w="4307" w:type="dxa"/>
            <w:vAlign w:val="center"/>
          </w:tcPr>
          <w:p>
            <w:pPr>
              <w:keepNext w:val="0"/>
              <w:keepLines w:val="0"/>
              <w:pageBreakBefore w:val="0"/>
              <w:widowControl w:val="0"/>
              <w:kinsoku/>
              <w:wordWrap/>
              <w:overflowPunct/>
              <w:topLinePunct w:val="0"/>
              <w:bidi w:val="0"/>
              <w:adjustRightInd w:val="0"/>
              <w:snapToGrid w:val="0"/>
              <w:spacing w:beforeLines="0" w:afterLines="0" w:line="360" w:lineRule="auto"/>
              <w:jc w:val="center"/>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汽油</w:t>
            </w:r>
            <w:r>
              <w:rPr>
                <w:rFonts w:hint="eastAsia" w:ascii="宋体" w:hAnsi="宋体" w:eastAsia="宋体" w:cs="宋体"/>
                <w:b/>
                <w:bCs/>
                <w:color w:val="auto"/>
                <w:sz w:val="24"/>
                <w:szCs w:val="24"/>
                <w:highlight w:val="none"/>
                <w:lang w:val="en-US" w:eastAsia="zh-CN"/>
              </w:rPr>
              <w:t>、</w:t>
            </w:r>
            <w:r>
              <w:rPr>
                <w:rFonts w:hint="eastAsia" w:ascii="宋体" w:hAnsi="宋体" w:eastAsia="宋体" w:cs="宋体"/>
                <w:b/>
                <w:bCs/>
                <w:color w:val="auto"/>
                <w:sz w:val="24"/>
                <w:szCs w:val="24"/>
                <w:highlight w:val="none"/>
              </w:rPr>
              <w:t>汽油+轻混系统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jc w:val="center"/>
        </w:trPr>
        <w:tc>
          <w:tcPr>
            <w:tcW w:w="843" w:type="dxa"/>
            <w:noWrap/>
            <w:vAlign w:val="center"/>
          </w:tcPr>
          <w:p>
            <w:pPr>
              <w:keepNext w:val="0"/>
              <w:keepLines w:val="0"/>
              <w:pageBreakBefore w:val="0"/>
              <w:widowControl w:val="0"/>
              <w:numPr>
                <w:ilvl w:val="0"/>
                <w:numId w:val="20"/>
              </w:numPr>
              <w:kinsoku/>
              <w:wordWrap/>
              <w:overflowPunct/>
              <w:topLinePunct w:val="0"/>
              <w:bidi w:val="0"/>
              <w:adjustRightInd w:val="0"/>
              <w:snapToGrid w:val="0"/>
              <w:spacing w:beforeLines="0" w:afterLines="0" w:line="360" w:lineRule="auto"/>
              <w:ind w:left="425" w:hanging="425"/>
              <w:jc w:val="center"/>
              <w:textAlignment w:val="baseline"/>
              <w:rPr>
                <w:rFonts w:hint="eastAsia" w:ascii="宋体" w:hAnsi="宋体" w:eastAsia="宋体" w:cs="宋体"/>
                <w:b/>
                <w:bCs/>
                <w:color w:val="auto"/>
                <w:sz w:val="24"/>
                <w:szCs w:val="24"/>
                <w:highlight w:val="none"/>
              </w:rPr>
            </w:pPr>
          </w:p>
        </w:tc>
        <w:tc>
          <w:tcPr>
            <w:tcW w:w="3862" w:type="dxa"/>
            <w:noWrap/>
            <w:vAlign w:val="center"/>
          </w:tcPr>
          <w:p>
            <w:pPr>
              <w:keepNext w:val="0"/>
              <w:keepLines w:val="0"/>
              <w:pageBreakBefore w:val="0"/>
              <w:widowControl w:val="0"/>
              <w:kinsoku/>
              <w:wordWrap/>
              <w:overflowPunct/>
              <w:topLinePunct w:val="0"/>
              <w:bidi w:val="0"/>
              <w:adjustRightInd w:val="0"/>
              <w:snapToGrid w:val="0"/>
              <w:spacing w:beforeLines="0" w:afterLines="0" w:line="360" w:lineRule="auto"/>
              <w:jc w:val="center"/>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★驱动形式</w:t>
            </w:r>
          </w:p>
        </w:tc>
        <w:tc>
          <w:tcPr>
            <w:tcW w:w="4307" w:type="dxa"/>
            <w:vAlign w:val="center"/>
          </w:tcPr>
          <w:p>
            <w:pPr>
              <w:keepNext w:val="0"/>
              <w:keepLines w:val="0"/>
              <w:pageBreakBefore w:val="0"/>
              <w:widowControl w:val="0"/>
              <w:kinsoku/>
              <w:wordWrap/>
              <w:overflowPunct/>
              <w:topLinePunct w:val="0"/>
              <w:bidi w:val="0"/>
              <w:adjustRightInd w:val="0"/>
              <w:snapToGrid w:val="0"/>
              <w:spacing w:beforeLines="0" w:afterLines="0" w:line="360" w:lineRule="auto"/>
              <w:jc w:val="center"/>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四驱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jc w:val="center"/>
        </w:trPr>
        <w:tc>
          <w:tcPr>
            <w:tcW w:w="843" w:type="dxa"/>
            <w:noWrap/>
            <w:vAlign w:val="center"/>
          </w:tcPr>
          <w:p>
            <w:pPr>
              <w:keepNext w:val="0"/>
              <w:keepLines w:val="0"/>
              <w:pageBreakBefore w:val="0"/>
              <w:widowControl w:val="0"/>
              <w:numPr>
                <w:ilvl w:val="0"/>
                <w:numId w:val="20"/>
              </w:numPr>
              <w:kinsoku/>
              <w:wordWrap/>
              <w:overflowPunct/>
              <w:topLinePunct w:val="0"/>
              <w:bidi w:val="0"/>
              <w:adjustRightInd w:val="0"/>
              <w:snapToGrid w:val="0"/>
              <w:spacing w:beforeLines="0" w:afterLines="0" w:line="360" w:lineRule="auto"/>
              <w:ind w:left="425" w:hanging="425"/>
              <w:jc w:val="center"/>
              <w:textAlignment w:val="baseline"/>
              <w:rPr>
                <w:rFonts w:hint="eastAsia" w:ascii="宋体" w:hAnsi="宋体" w:eastAsia="宋体" w:cs="宋体"/>
                <w:b/>
                <w:bCs/>
                <w:color w:val="auto"/>
                <w:sz w:val="24"/>
                <w:szCs w:val="24"/>
                <w:highlight w:val="none"/>
              </w:rPr>
            </w:pPr>
          </w:p>
        </w:tc>
        <w:tc>
          <w:tcPr>
            <w:tcW w:w="3862" w:type="dxa"/>
            <w:noWrap/>
            <w:vAlign w:val="center"/>
          </w:tcPr>
          <w:p>
            <w:pPr>
              <w:keepNext w:val="0"/>
              <w:keepLines w:val="0"/>
              <w:pageBreakBefore w:val="0"/>
              <w:widowControl w:val="0"/>
              <w:kinsoku/>
              <w:wordWrap/>
              <w:overflowPunct/>
              <w:topLinePunct w:val="0"/>
              <w:bidi w:val="0"/>
              <w:adjustRightInd w:val="0"/>
              <w:snapToGrid w:val="0"/>
              <w:spacing w:beforeLines="0" w:afterLines="0" w:line="360" w:lineRule="auto"/>
              <w:jc w:val="center"/>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★轴距</w:t>
            </w:r>
          </w:p>
        </w:tc>
        <w:tc>
          <w:tcPr>
            <w:tcW w:w="4307" w:type="dxa"/>
            <w:vAlign w:val="center"/>
          </w:tcPr>
          <w:p>
            <w:pPr>
              <w:keepNext w:val="0"/>
              <w:keepLines w:val="0"/>
              <w:pageBreakBefore w:val="0"/>
              <w:widowControl w:val="0"/>
              <w:kinsoku/>
              <w:wordWrap/>
              <w:overflowPunct/>
              <w:topLinePunct w:val="0"/>
              <w:bidi w:val="0"/>
              <w:adjustRightInd w:val="0"/>
              <w:snapToGrid w:val="0"/>
              <w:spacing w:beforeLines="0" w:afterLines="0" w:line="360" w:lineRule="auto"/>
              <w:jc w:val="center"/>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≥2800mm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56" w:hRule="atLeast"/>
          <w:jc w:val="center"/>
        </w:trPr>
        <w:tc>
          <w:tcPr>
            <w:tcW w:w="843" w:type="dxa"/>
            <w:noWrap/>
            <w:vAlign w:val="center"/>
          </w:tcPr>
          <w:p>
            <w:pPr>
              <w:keepNext w:val="0"/>
              <w:keepLines w:val="0"/>
              <w:pageBreakBefore w:val="0"/>
              <w:widowControl w:val="0"/>
              <w:numPr>
                <w:ilvl w:val="0"/>
                <w:numId w:val="20"/>
              </w:numPr>
              <w:kinsoku/>
              <w:wordWrap/>
              <w:overflowPunct/>
              <w:topLinePunct w:val="0"/>
              <w:bidi w:val="0"/>
              <w:adjustRightInd w:val="0"/>
              <w:snapToGrid w:val="0"/>
              <w:spacing w:beforeLines="0" w:afterLines="0" w:line="360" w:lineRule="auto"/>
              <w:ind w:left="425" w:hanging="425"/>
              <w:jc w:val="center"/>
              <w:textAlignment w:val="baseline"/>
              <w:rPr>
                <w:rFonts w:hint="eastAsia" w:ascii="宋体" w:hAnsi="宋体" w:eastAsia="宋体" w:cs="宋体"/>
                <w:b/>
                <w:bCs/>
                <w:color w:val="auto"/>
                <w:sz w:val="24"/>
                <w:szCs w:val="24"/>
                <w:highlight w:val="none"/>
              </w:rPr>
            </w:pPr>
          </w:p>
        </w:tc>
        <w:tc>
          <w:tcPr>
            <w:tcW w:w="3862" w:type="dxa"/>
            <w:noWrap/>
            <w:vAlign w:val="center"/>
          </w:tcPr>
          <w:p>
            <w:pPr>
              <w:keepNext w:val="0"/>
              <w:keepLines w:val="0"/>
              <w:pageBreakBefore w:val="0"/>
              <w:widowControl w:val="0"/>
              <w:kinsoku/>
              <w:wordWrap/>
              <w:overflowPunct/>
              <w:topLinePunct w:val="0"/>
              <w:bidi w:val="0"/>
              <w:adjustRightInd w:val="0"/>
              <w:snapToGrid w:val="0"/>
              <w:spacing w:beforeLines="0" w:afterLines="0" w:line="360" w:lineRule="auto"/>
              <w:jc w:val="center"/>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★车身颜色</w:t>
            </w:r>
          </w:p>
        </w:tc>
        <w:tc>
          <w:tcPr>
            <w:tcW w:w="4307" w:type="dxa"/>
            <w:vAlign w:val="center"/>
          </w:tcPr>
          <w:p>
            <w:pPr>
              <w:keepNext w:val="0"/>
              <w:keepLines w:val="0"/>
              <w:pageBreakBefore w:val="0"/>
              <w:widowControl w:val="0"/>
              <w:kinsoku/>
              <w:wordWrap/>
              <w:overflowPunct/>
              <w:topLinePunct w:val="0"/>
              <w:bidi w:val="0"/>
              <w:adjustRightInd w:val="0"/>
              <w:snapToGrid w:val="0"/>
              <w:spacing w:beforeLines="0" w:afterLines="0" w:line="360" w:lineRule="auto"/>
              <w:jc w:val="center"/>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6辆警车14辆黑色（警车色须符合《中华人民共和国公共安全行业标准》GA524--2004（2004式警车汽车类外观制式涂装规范）涂装规范）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jc w:val="center"/>
        </w:trPr>
        <w:tc>
          <w:tcPr>
            <w:tcW w:w="843" w:type="dxa"/>
            <w:noWrap/>
            <w:vAlign w:val="center"/>
          </w:tcPr>
          <w:p>
            <w:pPr>
              <w:keepNext w:val="0"/>
              <w:keepLines w:val="0"/>
              <w:pageBreakBefore w:val="0"/>
              <w:widowControl w:val="0"/>
              <w:numPr>
                <w:ilvl w:val="0"/>
                <w:numId w:val="20"/>
              </w:numPr>
              <w:kinsoku/>
              <w:wordWrap/>
              <w:overflowPunct/>
              <w:topLinePunct w:val="0"/>
              <w:bidi w:val="0"/>
              <w:adjustRightInd w:val="0"/>
              <w:snapToGrid w:val="0"/>
              <w:spacing w:beforeLines="0" w:afterLines="0" w:line="360" w:lineRule="auto"/>
              <w:ind w:left="425" w:hanging="425"/>
              <w:jc w:val="center"/>
              <w:textAlignment w:val="baseline"/>
              <w:rPr>
                <w:rFonts w:hint="eastAsia" w:ascii="宋体" w:hAnsi="宋体" w:eastAsia="宋体" w:cs="宋体"/>
                <w:b/>
                <w:bCs/>
                <w:color w:val="auto"/>
                <w:sz w:val="24"/>
                <w:szCs w:val="24"/>
                <w:highlight w:val="none"/>
              </w:rPr>
            </w:pPr>
          </w:p>
        </w:tc>
        <w:tc>
          <w:tcPr>
            <w:tcW w:w="3862" w:type="dxa"/>
            <w:noWrap/>
            <w:vAlign w:val="center"/>
          </w:tcPr>
          <w:p>
            <w:pPr>
              <w:keepNext w:val="0"/>
              <w:keepLines w:val="0"/>
              <w:pageBreakBefore w:val="0"/>
              <w:widowControl w:val="0"/>
              <w:kinsoku/>
              <w:wordWrap/>
              <w:overflowPunct/>
              <w:topLinePunct w:val="0"/>
              <w:bidi w:val="0"/>
              <w:adjustRightInd w:val="0"/>
              <w:snapToGrid w:val="0"/>
              <w:spacing w:beforeLines="0" w:afterLines="0" w:line="360" w:lineRule="auto"/>
              <w:jc w:val="center"/>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★通过性</w:t>
            </w:r>
          </w:p>
        </w:tc>
        <w:tc>
          <w:tcPr>
            <w:tcW w:w="4307" w:type="dxa"/>
            <w:vAlign w:val="center"/>
          </w:tcPr>
          <w:p>
            <w:pPr>
              <w:keepNext w:val="0"/>
              <w:keepLines w:val="0"/>
              <w:pageBreakBefore w:val="0"/>
              <w:widowControl w:val="0"/>
              <w:kinsoku/>
              <w:wordWrap/>
              <w:overflowPunct/>
              <w:topLinePunct w:val="0"/>
              <w:bidi w:val="0"/>
              <w:adjustRightInd w:val="0"/>
              <w:snapToGrid w:val="0"/>
              <w:spacing w:beforeLines="0" w:afterLines="0" w:line="360" w:lineRule="auto"/>
              <w:jc w:val="center"/>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接近角≥30°，离去角≥23°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jc w:val="center"/>
        </w:trPr>
        <w:tc>
          <w:tcPr>
            <w:tcW w:w="843" w:type="dxa"/>
            <w:noWrap/>
            <w:vAlign w:val="center"/>
          </w:tcPr>
          <w:p>
            <w:pPr>
              <w:keepNext w:val="0"/>
              <w:keepLines w:val="0"/>
              <w:pageBreakBefore w:val="0"/>
              <w:widowControl w:val="0"/>
              <w:numPr>
                <w:ilvl w:val="0"/>
                <w:numId w:val="20"/>
              </w:numPr>
              <w:kinsoku/>
              <w:wordWrap/>
              <w:overflowPunct/>
              <w:topLinePunct w:val="0"/>
              <w:bidi w:val="0"/>
              <w:adjustRightInd w:val="0"/>
              <w:snapToGrid w:val="0"/>
              <w:spacing w:beforeLines="0" w:afterLines="0" w:line="360" w:lineRule="auto"/>
              <w:ind w:left="425" w:hanging="425"/>
              <w:jc w:val="center"/>
              <w:textAlignment w:val="baseline"/>
              <w:rPr>
                <w:rFonts w:hint="eastAsia" w:ascii="宋体" w:hAnsi="宋体" w:eastAsia="宋体" w:cs="宋体"/>
                <w:b/>
                <w:bCs/>
                <w:color w:val="auto"/>
                <w:sz w:val="24"/>
                <w:szCs w:val="24"/>
                <w:highlight w:val="none"/>
              </w:rPr>
            </w:pPr>
          </w:p>
        </w:tc>
        <w:tc>
          <w:tcPr>
            <w:tcW w:w="3862" w:type="dxa"/>
            <w:noWrap/>
            <w:vAlign w:val="center"/>
          </w:tcPr>
          <w:p>
            <w:pPr>
              <w:keepNext w:val="0"/>
              <w:keepLines w:val="0"/>
              <w:pageBreakBefore w:val="0"/>
              <w:widowControl w:val="0"/>
              <w:kinsoku/>
              <w:wordWrap/>
              <w:overflowPunct/>
              <w:topLinePunct w:val="0"/>
              <w:bidi w:val="0"/>
              <w:adjustRightInd w:val="0"/>
              <w:snapToGrid w:val="0"/>
              <w:spacing w:beforeLines="0" w:afterLines="0" w:line="360" w:lineRule="auto"/>
              <w:jc w:val="center"/>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★最小离地间隙</w:t>
            </w:r>
          </w:p>
        </w:tc>
        <w:tc>
          <w:tcPr>
            <w:tcW w:w="4307" w:type="dxa"/>
            <w:vAlign w:val="center"/>
          </w:tcPr>
          <w:p>
            <w:pPr>
              <w:keepNext w:val="0"/>
              <w:keepLines w:val="0"/>
              <w:pageBreakBefore w:val="0"/>
              <w:widowControl w:val="0"/>
              <w:kinsoku/>
              <w:wordWrap/>
              <w:overflowPunct/>
              <w:topLinePunct w:val="0"/>
              <w:bidi w:val="0"/>
              <w:adjustRightInd w:val="0"/>
              <w:snapToGrid w:val="0"/>
              <w:spacing w:beforeLines="0" w:afterLines="0" w:line="360" w:lineRule="auto"/>
              <w:jc w:val="center"/>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≥210mm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jc w:val="center"/>
        </w:trPr>
        <w:tc>
          <w:tcPr>
            <w:tcW w:w="843" w:type="dxa"/>
            <w:noWrap/>
            <w:vAlign w:val="center"/>
          </w:tcPr>
          <w:p>
            <w:pPr>
              <w:keepNext w:val="0"/>
              <w:keepLines w:val="0"/>
              <w:pageBreakBefore w:val="0"/>
              <w:widowControl w:val="0"/>
              <w:numPr>
                <w:ilvl w:val="0"/>
                <w:numId w:val="20"/>
              </w:numPr>
              <w:kinsoku/>
              <w:wordWrap/>
              <w:overflowPunct/>
              <w:topLinePunct w:val="0"/>
              <w:bidi w:val="0"/>
              <w:adjustRightInd w:val="0"/>
              <w:snapToGrid w:val="0"/>
              <w:spacing w:beforeLines="0" w:afterLines="0" w:line="360" w:lineRule="auto"/>
              <w:ind w:left="425" w:hanging="425"/>
              <w:jc w:val="center"/>
              <w:textAlignment w:val="baseline"/>
              <w:rPr>
                <w:rFonts w:hint="eastAsia" w:ascii="宋体" w:hAnsi="宋体" w:eastAsia="宋体" w:cs="宋体"/>
                <w:b/>
                <w:bCs/>
                <w:color w:val="auto"/>
                <w:sz w:val="24"/>
                <w:szCs w:val="24"/>
                <w:highlight w:val="none"/>
              </w:rPr>
            </w:pPr>
          </w:p>
        </w:tc>
        <w:tc>
          <w:tcPr>
            <w:tcW w:w="3862" w:type="dxa"/>
            <w:noWrap/>
            <w:vAlign w:val="center"/>
          </w:tcPr>
          <w:p>
            <w:pPr>
              <w:keepNext w:val="0"/>
              <w:keepLines w:val="0"/>
              <w:pageBreakBefore w:val="0"/>
              <w:widowControl w:val="0"/>
              <w:kinsoku/>
              <w:wordWrap/>
              <w:overflowPunct/>
              <w:topLinePunct w:val="0"/>
              <w:bidi w:val="0"/>
              <w:adjustRightInd w:val="0"/>
              <w:snapToGrid w:val="0"/>
              <w:spacing w:beforeLines="0" w:afterLines="0" w:line="360" w:lineRule="auto"/>
              <w:jc w:val="center"/>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★车身</w:t>
            </w:r>
          </w:p>
        </w:tc>
        <w:tc>
          <w:tcPr>
            <w:tcW w:w="4307" w:type="dxa"/>
            <w:vAlign w:val="center"/>
          </w:tcPr>
          <w:p>
            <w:pPr>
              <w:keepNext w:val="0"/>
              <w:keepLines w:val="0"/>
              <w:pageBreakBefore w:val="0"/>
              <w:widowControl w:val="0"/>
              <w:kinsoku/>
              <w:wordWrap/>
              <w:overflowPunct/>
              <w:topLinePunct w:val="0"/>
              <w:bidi w:val="0"/>
              <w:adjustRightInd w:val="0"/>
              <w:snapToGrid w:val="0"/>
              <w:spacing w:beforeLines="0" w:afterLines="0" w:line="360" w:lineRule="auto"/>
              <w:jc w:val="center"/>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5门5座越野车（SUV）</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jc w:val="center"/>
        </w:trPr>
        <w:tc>
          <w:tcPr>
            <w:tcW w:w="843" w:type="dxa"/>
            <w:noWrap/>
            <w:vAlign w:val="center"/>
          </w:tcPr>
          <w:p>
            <w:pPr>
              <w:keepNext w:val="0"/>
              <w:keepLines w:val="0"/>
              <w:pageBreakBefore w:val="0"/>
              <w:widowControl w:val="0"/>
              <w:numPr>
                <w:ilvl w:val="0"/>
                <w:numId w:val="20"/>
              </w:numPr>
              <w:kinsoku/>
              <w:wordWrap/>
              <w:overflowPunct/>
              <w:topLinePunct w:val="0"/>
              <w:bidi w:val="0"/>
              <w:adjustRightInd w:val="0"/>
              <w:snapToGrid w:val="0"/>
              <w:spacing w:beforeLines="0" w:afterLines="0" w:line="360" w:lineRule="auto"/>
              <w:ind w:left="425" w:hanging="425"/>
              <w:jc w:val="center"/>
              <w:textAlignment w:val="baseline"/>
              <w:rPr>
                <w:rFonts w:hint="eastAsia" w:ascii="宋体" w:hAnsi="宋体" w:eastAsia="宋体" w:cs="宋体"/>
                <w:b/>
                <w:bCs/>
                <w:color w:val="auto"/>
                <w:sz w:val="24"/>
                <w:szCs w:val="24"/>
                <w:highlight w:val="none"/>
              </w:rPr>
            </w:pPr>
          </w:p>
        </w:tc>
        <w:tc>
          <w:tcPr>
            <w:tcW w:w="3862" w:type="dxa"/>
            <w:noWrap/>
            <w:vAlign w:val="center"/>
          </w:tcPr>
          <w:p>
            <w:pPr>
              <w:keepNext w:val="0"/>
              <w:keepLines w:val="0"/>
              <w:pageBreakBefore w:val="0"/>
              <w:widowControl w:val="0"/>
              <w:kinsoku/>
              <w:wordWrap/>
              <w:overflowPunct/>
              <w:topLinePunct w:val="0"/>
              <w:bidi w:val="0"/>
              <w:adjustRightInd w:val="0"/>
              <w:snapToGrid w:val="0"/>
              <w:spacing w:beforeLines="0" w:afterLines="0" w:line="360" w:lineRule="auto"/>
              <w:jc w:val="center"/>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★变速箱</w:t>
            </w:r>
          </w:p>
        </w:tc>
        <w:tc>
          <w:tcPr>
            <w:tcW w:w="4307" w:type="dxa"/>
            <w:vAlign w:val="center"/>
          </w:tcPr>
          <w:p>
            <w:pPr>
              <w:keepNext w:val="0"/>
              <w:keepLines w:val="0"/>
              <w:pageBreakBefore w:val="0"/>
              <w:widowControl w:val="0"/>
              <w:kinsoku/>
              <w:wordWrap/>
              <w:overflowPunct/>
              <w:topLinePunct w:val="0"/>
              <w:bidi w:val="0"/>
              <w:adjustRightInd w:val="0"/>
              <w:snapToGrid w:val="0"/>
              <w:spacing w:beforeLines="0" w:afterLines="0" w:line="360" w:lineRule="auto"/>
              <w:jc w:val="center"/>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自动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jc w:val="center"/>
        </w:trPr>
        <w:tc>
          <w:tcPr>
            <w:tcW w:w="843" w:type="dxa"/>
            <w:vMerge w:val="restart"/>
            <w:noWrap/>
            <w:vAlign w:val="center"/>
          </w:tcPr>
          <w:p>
            <w:pPr>
              <w:keepNext w:val="0"/>
              <w:keepLines w:val="0"/>
              <w:pageBreakBefore w:val="0"/>
              <w:widowControl w:val="0"/>
              <w:numPr>
                <w:ilvl w:val="0"/>
                <w:numId w:val="20"/>
              </w:numPr>
              <w:kinsoku/>
              <w:wordWrap/>
              <w:overflowPunct/>
              <w:topLinePunct w:val="0"/>
              <w:bidi w:val="0"/>
              <w:adjustRightInd w:val="0"/>
              <w:snapToGrid w:val="0"/>
              <w:spacing w:beforeLines="0" w:afterLines="0" w:line="360" w:lineRule="auto"/>
              <w:ind w:left="425" w:hanging="425"/>
              <w:jc w:val="center"/>
              <w:textAlignment w:val="baseline"/>
              <w:rPr>
                <w:rFonts w:hint="eastAsia" w:ascii="宋体" w:hAnsi="宋体" w:eastAsia="宋体" w:cs="宋体"/>
                <w:b/>
                <w:bCs/>
                <w:color w:val="auto"/>
                <w:sz w:val="24"/>
                <w:szCs w:val="24"/>
                <w:highlight w:val="none"/>
              </w:rPr>
            </w:pPr>
          </w:p>
        </w:tc>
        <w:tc>
          <w:tcPr>
            <w:tcW w:w="3862" w:type="dxa"/>
            <w:vMerge w:val="restart"/>
            <w:noWrap/>
            <w:vAlign w:val="center"/>
          </w:tcPr>
          <w:p>
            <w:pPr>
              <w:keepNext w:val="0"/>
              <w:keepLines w:val="0"/>
              <w:pageBreakBefore w:val="0"/>
              <w:widowControl w:val="0"/>
              <w:kinsoku/>
              <w:wordWrap/>
              <w:overflowPunct/>
              <w:topLinePunct w:val="0"/>
              <w:bidi w:val="0"/>
              <w:adjustRightInd w:val="0"/>
              <w:snapToGrid w:val="0"/>
              <w:spacing w:beforeLines="0" w:afterLines="0" w:line="360" w:lineRule="auto"/>
              <w:jc w:val="center"/>
              <w:textAlignment w:val="baseline"/>
              <w:rPr>
                <w:rFonts w:hint="eastAsia" w:ascii="宋体" w:hAnsi="宋体" w:eastAsia="宋体" w:cs="宋体"/>
                <w:b/>
                <w:bCs/>
                <w:color w:val="auto"/>
                <w:sz w:val="24"/>
                <w:szCs w:val="24"/>
                <w:highlight w:val="none"/>
              </w:rPr>
            </w:pPr>
            <w:r>
              <w:rPr>
                <w:rFonts w:hint="eastAsia" w:ascii="宋体" w:hAnsi="宋体" w:eastAsia="宋体" w:cs="宋体"/>
                <w:bCs/>
                <w:sz w:val="24"/>
                <w:szCs w:val="24"/>
                <w:highlight w:val="none"/>
              </w:rPr>
              <w:t>＃</w:t>
            </w:r>
            <w:r>
              <w:rPr>
                <w:rFonts w:hint="eastAsia" w:ascii="宋体" w:hAnsi="宋体" w:eastAsia="宋体" w:cs="宋体"/>
                <w:b/>
                <w:bCs/>
                <w:color w:val="auto"/>
                <w:sz w:val="24"/>
                <w:szCs w:val="24"/>
                <w:highlight w:val="none"/>
              </w:rPr>
              <w:t>外形尺寸</w:t>
            </w:r>
          </w:p>
        </w:tc>
        <w:tc>
          <w:tcPr>
            <w:tcW w:w="4307" w:type="dxa"/>
            <w:vAlign w:val="center"/>
          </w:tcPr>
          <w:p>
            <w:pPr>
              <w:keepNext w:val="0"/>
              <w:keepLines w:val="0"/>
              <w:pageBreakBefore w:val="0"/>
              <w:widowControl w:val="0"/>
              <w:kinsoku/>
              <w:wordWrap/>
              <w:overflowPunct/>
              <w:topLinePunct w:val="0"/>
              <w:bidi w:val="0"/>
              <w:adjustRightInd w:val="0"/>
              <w:snapToGrid w:val="0"/>
              <w:spacing w:beforeLines="0" w:afterLines="0" w:line="360" w:lineRule="auto"/>
              <w:jc w:val="center"/>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4970mm≤长≤5040mm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jc w:val="center"/>
        </w:trPr>
        <w:tc>
          <w:tcPr>
            <w:tcW w:w="843" w:type="dxa"/>
            <w:vMerge w:val="continue"/>
            <w:vAlign w:val="center"/>
          </w:tcPr>
          <w:p>
            <w:pPr>
              <w:keepNext w:val="0"/>
              <w:keepLines w:val="0"/>
              <w:pageBreakBefore w:val="0"/>
              <w:widowControl w:val="0"/>
              <w:numPr>
                <w:ilvl w:val="0"/>
                <w:numId w:val="20"/>
              </w:numPr>
              <w:kinsoku/>
              <w:wordWrap/>
              <w:overflowPunct/>
              <w:topLinePunct w:val="0"/>
              <w:bidi w:val="0"/>
              <w:adjustRightInd w:val="0"/>
              <w:snapToGrid w:val="0"/>
              <w:spacing w:beforeLines="0" w:afterLines="0" w:line="360" w:lineRule="auto"/>
              <w:ind w:left="425" w:hanging="425"/>
              <w:jc w:val="center"/>
              <w:textAlignment w:val="baseline"/>
              <w:rPr>
                <w:rFonts w:hint="eastAsia" w:ascii="宋体" w:hAnsi="宋体" w:eastAsia="宋体" w:cs="宋体"/>
                <w:b/>
                <w:bCs/>
                <w:color w:val="auto"/>
                <w:sz w:val="24"/>
                <w:szCs w:val="24"/>
                <w:highlight w:val="none"/>
              </w:rPr>
            </w:pPr>
          </w:p>
        </w:tc>
        <w:tc>
          <w:tcPr>
            <w:tcW w:w="3862" w:type="dxa"/>
            <w:vMerge w:val="continue"/>
            <w:vAlign w:val="center"/>
          </w:tcPr>
          <w:p>
            <w:pPr>
              <w:keepNext w:val="0"/>
              <w:keepLines w:val="0"/>
              <w:pageBreakBefore w:val="0"/>
              <w:widowControl w:val="0"/>
              <w:kinsoku/>
              <w:wordWrap/>
              <w:overflowPunct/>
              <w:topLinePunct w:val="0"/>
              <w:bidi w:val="0"/>
              <w:adjustRightInd w:val="0"/>
              <w:snapToGrid w:val="0"/>
              <w:spacing w:beforeLines="0" w:afterLines="0" w:line="360" w:lineRule="auto"/>
              <w:jc w:val="center"/>
              <w:textAlignment w:val="baseline"/>
              <w:rPr>
                <w:rFonts w:hint="eastAsia" w:ascii="宋体" w:hAnsi="宋体" w:eastAsia="宋体" w:cs="宋体"/>
                <w:b/>
                <w:bCs/>
                <w:color w:val="auto"/>
                <w:sz w:val="24"/>
                <w:szCs w:val="24"/>
                <w:highlight w:val="none"/>
              </w:rPr>
            </w:pPr>
          </w:p>
        </w:tc>
        <w:tc>
          <w:tcPr>
            <w:tcW w:w="4307" w:type="dxa"/>
            <w:vAlign w:val="center"/>
          </w:tcPr>
          <w:p>
            <w:pPr>
              <w:keepNext w:val="0"/>
              <w:keepLines w:val="0"/>
              <w:pageBreakBefore w:val="0"/>
              <w:widowControl w:val="0"/>
              <w:kinsoku/>
              <w:wordWrap/>
              <w:overflowPunct/>
              <w:topLinePunct w:val="0"/>
              <w:bidi w:val="0"/>
              <w:adjustRightInd w:val="0"/>
              <w:snapToGrid w:val="0"/>
              <w:spacing w:beforeLines="0" w:afterLines="0" w:line="360" w:lineRule="auto"/>
              <w:jc w:val="center"/>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1900mm≤宽≤2000mm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jc w:val="center"/>
        </w:trPr>
        <w:tc>
          <w:tcPr>
            <w:tcW w:w="843" w:type="dxa"/>
            <w:vMerge w:val="continue"/>
            <w:vAlign w:val="center"/>
          </w:tcPr>
          <w:p>
            <w:pPr>
              <w:keepNext w:val="0"/>
              <w:keepLines w:val="0"/>
              <w:pageBreakBefore w:val="0"/>
              <w:widowControl w:val="0"/>
              <w:numPr>
                <w:ilvl w:val="0"/>
                <w:numId w:val="20"/>
              </w:numPr>
              <w:kinsoku/>
              <w:wordWrap/>
              <w:overflowPunct/>
              <w:topLinePunct w:val="0"/>
              <w:bidi w:val="0"/>
              <w:adjustRightInd w:val="0"/>
              <w:snapToGrid w:val="0"/>
              <w:spacing w:beforeLines="0" w:afterLines="0" w:line="360" w:lineRule="auto"/>
              <w:ind w:left="425" w:hanging="425"/>
              <w:jc w:val="center"/>
              <w:textAlignment w:val="baseline"/>
              <w:rPr>
                <w:rFonts w:hint="eastAsia" w:ascii="宋体" w:hAnsi="宋体" w:eastAsia="宋体" w:cs="宋体"/>
                <w:b/>
                <w:bCs/>
                <w:color w:val="auto"/>
                <w:sz w:val="24"/>
                <w:szCs w:val="24"/>
                <w:highlight w:val="none"/>
              </w:rPr>
            </w:pPr>
          </w:p>
        </w:tc>
        <w:tc>
          <w:tcPr>
            <w:tcW w:w="3862" w:type="dxa"/>
            <w:vMerge w:val="continue"/>
            <w:vAlign w:val="center"/>
          </w:tcPr>
          <w:p>
            <w:pPr>
              <w:keepNext w:val="0"/>
              <w:keepLines w:val="0"/>
              <w:pageBreakBefore w:val="0"/>
              <w:widowControl w:val="0"/>
              <w:kinsoku/>
              <w:wordWrap/>
              <w:overflowPunct/>
              <w:topLinePunct w:val="0"/>
              <w:bidi w:val="0"/>
              <w:adjustRightInd w:val="0"/>
              <w:snapToGrid w:val="0"/>
              <w:spacing w:beforeLines="0" w:afterLines="0" w:line="360" w:lineRule="auto"/>
              <w:jc w:val="center"/>
              <w:textAlignment w:val="baseline"/>
              <w:rPr>
                <w:rFonts w:hint="eastAsia" w:ascii="宋体" w:hAnsi="宋体" w:eastAsia="宋体" w:cs="宋体"/>
                <w:b/>
                <w:bCs/>
                <w:color w:val="auto"/>
                <w:sz w:val="24"/>
                <w:szCs w:val="24"/>
                <w:highlight w:val="none"/>
              </w:rPr>
            </w:pPr>
          </w:p>
        </w:tc>
        <w:tc>
          <w:tcPr>
            <w:tcW w:w="4307" w:type="dxa"/>
            <w:vAlign w:val="center"/>
          </w:tcPr>
          <w:p>
            <w:pPr>
              <w:keepNext w:val="0"/>
              <w:keepLines w:val="0"/>
              <w:pageBreakBefore w:val="0"/>
              <w:widowControl w:val="0"/>
              <w:kinsoku/>
              <w:wordWrap/>
              <w:overflowPunct/>
              <w:topLinePunct w:val="0"/>
              <w:bidi w:val="0"/>
              <w:adjustRightInd w:val="0"/>
              <w:snapToGrid w:val="0"/>
              <w:spacing w:beforeLines="0" w:afterLines="0" w:line="360" w:lineRule="auto"/>
              <w:jc w:val="center"/>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1900mm≤高≤1985mm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jc w:val="center"/>
        </w:trPr>
        <w:tc>
          <w:tcPr>
            <w:tcW w:w="843" w:type="dxa"/>
            <w:noWrap/>
            <w:vAlign w:val="center"/>
          </w:tcPr>
          <w:p>
            <w:pPr>
              <w:keepNext w:val="0"/>
              <w:keepLines w:val="0"/>
              <w:pageBreakBefore w:val="0"/>
              <w:widowControl w:val="0"/>
              <w:numPr>
                <w:ilvl w:val="0"/>
                <w:numId w:val="20"/>
              </w:numPr>
              <w:kinsoku/>
              <w:wordWrap/>
              <w:overflowPunct/>
              <w:topLinePunct w:val="0"/>
              <w:bidi w:val="0"/>
              <w:adjustRightInd w:val="0"/>
              <w:snapToGrid w:val="0"/>
              <w:spacing w:beforeLines="0" w:afterLines="0" w:line="360" w:lineRule="auto"/>
              <w:ind w:left="425" w:hanging="425"/>
              <w:jc w:val="center"/>
              <w:textAlignment w:val="baseline"/>
              <w:rPr>
                <w:rFonts w:hint="eastAsia" w:ascii="宋体" w:hAnsi="宋体" w:eastAsia="宋体" w:cs="宋体"/>
                <w:b/>
                <w:bCs/>
                <w:color w:val="auto"/>
                <w:sz w:val="24"/>
                <w:szCs w:val="24"/>
                <w:highlight w:val="none"/>
              </w:rPr>
            </w:pPr>
          </w:p>
        </w:tc>
        <w:tc>
          <w:tcPr>
            <w:tcW w:w="3862" w:type="dxa"/>
            <w:noWrap/>
            <w:vAlign w:val="center"/>
          </w:tcPr>
          <w:p>
            <w:pPr>
              <w:keepNext w:val="0"/>
              <w:keepLines w:val="0"/>
              <w:pageBreakBefore w:val="0"/>
              <w:widowControl w:val="0"/>
              <w:kinsoku/>
              <w:wordWrap/>
              <w:overflowPunct/>
              <w:topLinePunct w:val="0"/>
              <w:bidi w:val="0"/>
              <w:adjustRightInd w:val="0"/>
              <w:snapToGrid w:val="0"/>
              <w:spacing w:beforeLines="0" w:afterLines="0" w:line="360" w:lineRule="auto"/>
              <w:jc w:val="center"/>
              <w:textAlignment w:val="baseline"/>
              <w:rPr>
                <w:rFonts w:hint="eastAsia" w:ascii="宋体" w:hAnsi="宋体" w:eastAsia="宋体" w:cs="宋体"/>
                <w:b/>
                <w:bCs/>
                <w:color w:val="auto"/>
                <w:sz w:val="24"/>
                <w:szCs w:val="24"/>
                <w:highlight w:val="none"/>
              </w:rPr>
            </w:pPr>
            <w:r>
              <w:rPr>
                <w:rFonts w:hint="eastAsia" w:ascii="宋体" w:hAnsi="宋体" w:eastAsia="宋体" w:cs="宋体"/>
                <w:bCs/>
                <w:sz w:val="24"/>
                <w:szCs w:val="24"/>
                <w:highlight w:val="none"/>
              </w:rPr>
              <w:t>＃</w:t>
            </w:r>
            <w:r>
              <w:rPr>
                <w:rFonts w:hint="eastAsia" w:ascii="宋体" w:hAnsi="宋体" w:eastAsia="宋体" w:cs="宋体"/>
                <w:b/>
                <w:bCs/>
                <w:color w:val="auto"/>
                <w:sz w:val="24"/>
                <w:szCs w:val="24"/>
                <w:highlight w:val="none"/>
              </w:rPr>
              <w:t>最大功率</w:t>
            </w:r>
          </w:p>
        </w:tc>
        <w:tc>
          <w:tcPr>
            <w:tcW w:w="4307" w:type="dxa"/>
            <w:vAlign w:val="center"/>
          </w:tcPr>
          <w:p>
            <w:pPr>
              <w:keepNext w:val="0"/>
              <w:keepLines w:val="0"/>
              <w:pageBreakBefore w:val="0"/>
              <w:widowControl w:val="0"/>
              <w:kinsoku/>
              <w:wordWrap/>
              <w:overflowPunct/>
              <w:topLinePunct w:val="0"/>
              <w:bidi w:val="0"/>
              <w:adjustRightInd w:val="0"/>
              <w:snapToGrid w:val="0"/>
              <w:spacing w:beforeLines="0" w:afterLines="0" w:line="360" w:lineRule="auto"/>
              <w:jc w:val="center"/>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≥190kW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jc w:val="center"/>
        </w:trPr>
        <w:tc>
          <w:tcPr>
            <w:tcW w:w="843" w:type="dxa"/>
            <w:noWrap/>
            <w:vAlign w:val="center"/>
          </w:tcPr>
          <w:p>
            <w:pPr>
              <w:keepNext w:val="0"/>
              <w:keepLines w:val="0"/>
              <w:pageBreakBefore w:val="0"/>
              <w:widowControl w:val="0"/>
              <w:numPr>
                <w:ilvl w:val="0"/>
                <w:numId w:val="20"/>
              </w:numPr>
              <w:kinsoku/>
              <w:wordWrap/>
              <w:overflowPunct/>
              <w:topLinePunct w:val="0"/>
              <w:bidi w:val="0"/>
              <w:adjustRightInd w:val="0"/>
              <w:snapToGrid w:val="0"/>
              <w:spacing w:beforeLines="0" w:afterLines="0" w:line="360" w:lineRule="auto"/>
              <w:ind w:left="425" w:hanging="425"/>
              <w:jc w:val="center"/>
              <w:textAlignment w:val="baseline"/>
              <w:rPr>
                <w:rFonts w:hint="eastAsia" w:ascii="宋体" w:hAnsi="宋体" w:eastAsia="宋体" w:cs="宋体"/>
                <w:b/>
                <w:bCs/>
                <w:color w:val="auto"/>
                <w:sz w:val="24"/>
                <w:szCs w:val="24"/>
                <w:highlight w:val="none"/>
              </w:rPr>
            </w:pPr>
          </w:p>
        </w:tc>
        <w:tc>
          <w:tcPr>
            <w:tcW w:w="3862" w:type="dxa"/>
            <w:noWrap/>
            <w:vAlign w:val="center"/>
          </w:tcPr>
          <w:p>
            <w:pPr>
              <w:keepNext w:val="0"/>
              <w:keepLines w:val="0"/>
              <w:pageBreakBefore w:val="0"/>
              <w:widowControl w:val="0"/>
              <w:kinsoku/>
              <w:wordWrap/>
              <w:overflowPunct/>
              <w:topLinePunct w:val="0"/>
              <w:bidi w:val="0"/>
              <w:adjustRightInd w:val="0"/>
              <w:snapToGrid w:val="0"/>
              <w:spacing w:beforeLines="0" w:afterLines="0" w:line="360" w:lineRule="auto"/>
              <w:jc w:val="center"/>
              <w:textAlignment w:val="baseline"/>
              <w:rPr>
                <w:rFonts w:hint="eastAsia" w:ascii="宋体" w:hAnsi="宋体" w:eastAsia="宋体" w:cs="宋体"/>
                <w:b/>
                <w:bCs/>
                <w:color w:val="auto"/>
                <w:sz w:val="24"/>
                <w:szCs w:val="24"/>
                <w:highlight w:val="none"/>
              </w:rPr>
            </w:pPr>
            <w:r>
              <w:rPr>
                <w:rFonts w:hint="eastAsia" w:ascii="宋体" w:hAnsi="宋体" w:eastAsia="宋体" w:cs="宋体"/>
                <w:bCs/>
                <w:sz w:val="24"/>
                <w:szCs w:val="24"/>
                <w:highlight w:val="none"/>
              </w:rPr>
              <w:t>＃</w:t>
            </w:r>
            <w:r>
              <w:rPr>
                <w:rFonts w:hint="eastAsia" w:ascii="宋体" w:hAnsi="宋体" w:eastAsia="宋体" w:cs="宋体"/>
                <w:b/>
                <w:bCs/>
                <w:color w:val="auto"/>
                <w:sz w:val="24"/>
                <w:szCs w:val="24"/>
                <w:highlight w:val="none"/>
              </w:rPr>
              <w:t>最大扭矩</w:t>
            </w:r>
          </w:p>
        </w:tc>
        <w:tc>
          <w:tcPr>
            <w:tcW w:w="4307" w:type="dxa"/>
            <w:vAlign w:val="center"/>
          </w:tcPr>
          <w:p>
            <w:pPr>
              <w:keepNext w:val="0"/>
              <w:keepLines w:val="0"/>
              <w:pageBreakBefore w:val="0"/>
              <w:widowControl w:val="0"/>
              <w:kinsoku/>
              <w:wordWrap/>
              <w:overflowPunct/>
              <w:topLinePunct w:val="0"/>
              <w:bidi w:val="0"/>
              <w:adjustRightInd w:val="0"/>
              <w:snapToGrid w:val="0"/>
              <w:spacing w:beforeLines="0" w:afterLines="0" w:line="360" w:lineRule="auto"/>
              <w:jc w:val="center"/>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≥400 N·m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jc w:val="center"/>
        </w:trPr>
        <w:tc>
          <w:tcPr>
            <w:tcW w:w="843" w:type="dxa"/>
            <w:noWrap/>
            <w:vAlign w:val="center"/>
          </w:tcPr>
          <w:p>
            <w:pPr>
              <w:keepNext w:val="0"/>
              <w:keepLines w:val="0"/>
              <w:pageBreakBefore w:val="0"/>
              <w:widowControl w:val="0"/>
              <w:numPr>
                <w:ilvl w:val="0"/>
                <w:numId w:val="20"/>
              </w:numPr>
              <w:kinsoku/>
              <w:wordWrap/>
              <w:overflowPunct/>
              <w:topLinePunct w:val="0"/>
              <w:bidi w:val="0"/>
              <w:adjustRightInd w:val="0"/>
              <w:snapToGrid w:val="0"/>
              <w:spacing w:beforeLines="0" w:afterLines="0" w:line="360" w:lineRule="auto"/>
              <w:ind w:left="425" w:hanging="425"/>
              <w:jc w:val="center"/>
              <w:textAlignment w:val="baseline"/>
              <w:rPr>
                <w:rFonts w:hint="eastAsia" w:ascii="宋体" w:hAnsi="宋体" w:eastAsia="宋体" w:cs="宋体"/>
                <w:b/>
                <w:bCs/>
                <w:color w:val="auto"/>
                <w:sz w:val="24"/>
                <w:szCs w:val="24"/>
                <w:highlight w:val="none"/>
              </w:rPr>
            </w:pPr>
          </w:p>
        </w:tc>
        <w:tc>
          <w:tcPr>
            <w:tcW w:w="3862" w:type="dxa"/>
            <w:noWrap/>
            <w:vAlign w:val="center"/>
          </w:tcPr>
          <w:p>
            <w:pPr>
              <w:keepNext w:val="0"/>
              <w:keepLines w:val="0"/>
              <w:pageBreakBefore w:val="0"/>
              <w:widowControl w:val="0"/>
              <w:kinsoku/>
              <w:wordWrap/>
              <w:overflowPunct/>
              <w:topLinePunct w:val="0"/>
              <w:bidi w:val="0"/>
              <w:adjustRightInd w:val="0"/>
              <w:snapToGrid w:val="0"/>
              <w:spacing w:beforeLines="0" w:afterLines="0" w:line="360" w:lineRule="auto"/>
              <w:jc w:val="center"/>
              <w:textAlignment w:val="baseline"/>
              <w:rPr>
                <w:rFonts w:hint="eastAsia" w:ascii="宋体" w:hAnsi="宋体" w:eastAsia="宋体" w:cs="宋体"/>
                <w:b/>
                <w:bCs/>
                <w:color w:val="auto"/>
                <w:sz w:val="24"/>
                <w:szCs w:val="24"/>
                <w:highlight w:val="none"/>
              </w:rPr>
            </w:pPr>
            <w:r>
              <w:rPr>
                <w:rFonts w:hint="eastAsia" w:ascii="宋体" w:hAnsi="宋体" w:eastAsia="宋体" w:cs="宋体"/>
                <w:bCs/>
                <w:sz w:val="24"/>
                <w:szCs w:val="24"/>
                <w:highlight w:val="none"/>
              </w:rPr>
              <w:t>＃</w:t>
            </w:r>
            <w:r>
              <w:rPr>
                <w:rFonts w:hint="eastAsia" w:ascii="宋体" w:hAnsi="宋体" w:eastAsia="宋体" w:cs="宋体"/>
                <w:b/>
                <w:bCs/>
                <w:color w:val="auto"/>
                <w:sz w:val="24"/>
                <w:szCs w:val="24"/>
                <w:highlight w:val="none"/>
              </w:rPr>
              <w:t>涉水深度</w:t>
            </w:r>
          </w:p>
        </w:tc>
        <w:tc>
          <w:tcPr>
            <w:tcW w:w="4307" w:type="dxa"/>
            <w:vAlign w:val="center"/>
          </w:tcPr>
          <w:p>
            <w:pPr>
              <w:keepNext w:val="0"/>
              <w:keepLines w:val="0"/>
              <w:pageBreakBefore w:val="0"/>
              <w:widowControl w:val="0"/>
              <w:kinsoku/>
              <w:wordWrap/>
              <w:overflowPunct/>
              <w:topLinePunct w:val="0"/>
              <w:bidi w:val="0"/>
              <w:adjustRightInd w:val="0"/>
              <w:snapToGrid w:val="0"/>
              <w:spacing w:beforeLines="0" w:afterLines="0" w:line="360" w:lineRule="auto"/>
              <w:jc w:val="center"/>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最大涉水深度≥750mm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jc w:val="center"/>
        </w:trPr>
        <w:tc>
          <w:tcPr>
            <w:tcW w:w="843" w:type="dxa"/>
            <w:noWrap/>
            <w:vAlign w:val="center"/>
          </w:tcPr>
          <w:p>
            <w:pPr>
              <w:keepNext w:val="0"/>
              <w:keepLines w:val="0"/>
              <w:pageBreakBefore w:val="0"/>
              <w:widowControl w:val="0"/>
              <w:numPr>
                <w:ilvl w:val="0"/>
                <w:numId w:val="20"/>
              </w:numPr>
              <w:kinsoku/>
              <w:wordWrap/>
              <w:overflowPunct/>
              <w:topLinePunct w:val="0"/>
              <w:bidi w:val="0"/>
              <w:adjustRightInd w:val="0"/>
              <w:snapToGrid w:val="0"/>
              <w:spacing w:beforeLines="0" w:afterLines="0" w:line="360" w:lineRule="auto"/>
              <w:ind w:left="425" w:hanging="425"/>
              <w:jc w:val="center"/>
              <w:textAlignment w:val="baseline"/>
              <w:rPr>
                <w:rFonts w:hint="eastAsia" w:ascii="宋体" w:hAnsi="宋体" w:eastAsia="宋体" w:cs="宋体"/>
                <w:b/>
                <w:bCs/>
                <w:color w:val="auto"/>
                <w:sz w:val="24"/>
                <w:szCs w:val="24"/>
                <w:highlight w:val="none"/>
              </w:rPr>
            </w:pPr>
          </w:p>
        </w:tc>
        <w:tc>
          <w:tcPr>
            <w:tcW w:w="3862" w:type="dxa"/>
            <w:noWrap/>
            <w:vAlign w:val="center"/>
          </w:tcPr>
          <w:p>
            <w:pPr>
              <w:keepNext w:val="0"/>
              <w:keepLines w:val="0"/>
              <w:pageBreakBefore w:val="0"/>
              <w:widowControl w:val="0"/>
              <w:kinsoku/>
              <w:wordWrap/>
              <w:overflowPunct/>
              <w:topLinePunct w:val="0"/>
              <w:bidi w:val="0"/>
              <w:adjustRightInd w:val="0"/>
              <w:snapToGrid w:val="0"/>
              <w:spacing w:beforeLines="0" w:afterLines="0" w:line="360" w:lineRule="auto"/>
              <w:jc w:val="center"/>
              <w:textAlignment w:val="baseline"/>
              <w:rPr>
                <w:rFonts w:hint="eastAsia" w:ascii="宋体" w:hAnsi="宋体" w:eastAsia="宋体" w:cs="宋体"/>
                <w:b/>
                <w:bCs/>
                <w:color w:val="auto"/>
                <w:sz w:val="24"/>
                <w:szCs w:val="24"/>
                <w:highlight w:val="none"/>
              </w:rPr>
            </w:pPr>
            <w:r>
              <w:rPr>
                <w:rFonts w:hint="eastAsia" w:ascii="宋体" w:hAnsi="宋体" w:eastAsia="宋体" w:cs="宋体"/>
                <w:bCs/>
                <w:sz w:val="24"/>
                <w:szCs w:val="24"/>
                <w:highlight w:val="none"/>
              </w:rPr>
              <w:t>＃</w:t>
            </w:r>
            <w:r>
              <w:rPr>
                <w:rFonts w:hint="eastAsia" w:ascii="宋体" w:hAnsi="宋体" w:eastAsia="宋体" w:cs="宋体"/>
                <w:b/>
                <w:bCs/>
                <w:color w:val="auto"/>
                <w:sz w:val="24"/>
                <w:szCs w:val="24"/>
                <w:highlight w:val="none"/>
              </w:rPr>
              <w:t>油箱容积</w:t>
            </w:r>
          </w:p>
        </w:tc>
        <w:tc>
          <w:tcPr>
            <w:tcW w:w="4307" w:type="dxa"/>
            <w:vAlign w:val="center"/>
          </w:tcPr>
          <w:p>
            <w:pPr>
              <w:keepNext w:val="0"/>
              <w:keepLines w:val="0"/>
              <w:pageBreakBefore w:val="0"/>
              <w:widowControl w:val="0"/>
              <w:kinsoku/>
              <w:wordWrap/>
              <w:overflowPunct/>
              <w:topLinePunct w:val="0"/>
              <w:bidi w:val="0"/>
              <w:adjustRightInd w:val="0"/>
              <w:snapToGrid w:val="0"/>
              <w:spacing w:beforeLines="0" w:afterLines="0" w:line="360" w:lineRule="auto"/>
              <w:jc w:val="center"/>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≥85L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jc w:val="center"/>
        </w:trPr>
        <w:tc>
          <w:tcPr>
            <w:tcW w:w="843" w:type="dxa"/>
            <w:noWrap/>
            <w:vAlign w:val="center"/>
          </w:tcPr>
          <w:p>
            <w:pPr>
              <w:keepNext w:val="0"/>
              <w:keepLines w:val="0"/>
              <w:pageBreakBefore w:val="0"/>
              <w:widowControl w:val="0"/>
              <w:numPr>
                <w:ilvl w:val="0"/>
                <w:numId w:val="20"/>
              </w:numPr>
              <w:kinsoku/>
              <w:wordWrap/>
              <w:overflowPunct/>
              <w:topLinePunct w:val="0"/>
              <w:bidi w:val="0"/>
              <w:adjustRightInd w:val="0"/>
              <w:snapToGrid w:val="0"/>
              <w:spacing w:beforeLines="0" w:afterLines="0" w:line="360" w:lineRule="auto"/>
              <w:ind w:left="425" w:hanging="425"/>
              <w:jc w:val="center"/>
              <w:textAlignment w:val="baseline"/>
              <w:rPr>
                <w:rFonts w:hint="eastAsia" w:ascii="宋体" w:hAnsi="宋体" w:eastAsia="宋体" w:cs="宋体"/>
                <w:b/>
                <w:bCs/>
                <w:color w:val="auto"/>
                <w:sz w:val="24"/>
                <w:szCs w:val="24"/>
                <w:highlight w:val="none"/>
              </w:rPr>
            </w:pPr>
          </w:p>
        </w:tc>
        <w:tc>
          <w:tcPr>
            <w:tcW w:w="3862" w:type="dxa"/>
            <w:noWrap/>
            <w:vAlign w:val="center"/>
          </w:tcPr>
          <w:p>
            <w:pPr>
              <w:keepNext w:val="0"/>
              <w:keepLines w:val="0"/>
              <w:pageBreakBefore w:val="0"/>
              <w:widowControl w:val="0"/>
              <w:kinsoku/>
              <w:wordWrap/>
              <w:overflowPunct/>
              <w:topLinePunct w:val="0"/>
              <w:bidi w:val="0"/>
              <w:adjustRightInd w:val="0"/>
              <w:snapToGrid w:val="0"/>
              <w:spacing w:beforeLines="0" w:afterLines="0" w:line="360" w:lineRule="auto"/>
              <w:jc w:val="center"/>
              <w:textAlignment w:val="baseline"/>
              <w:rPr>
                <w:rFonts w:hint="eastAsia" w:ascii="宋体" w:hAnsi="宋体" w:eastAsia="宋体" w:cs="宋体"/>
                <w:b/>
                <w:bCs/>
                <w:color w:val="auto"/>
                <w:sz w:val="24"/>
                <w:szCs w:val="24"/>
                <w:highlight w:val="none"/>
              </w:rPr>
            </w:pPr>
            <w:r>
              <w:rPr>
                <w:rFonts w:hint="eastAsia" w:ascii="宋体" w:hAnsi="宋体" w:eastAsia="宋体" w:cs="宋体"/>
                <w:bCs/>
                <w:sz w:val="24"/>
                <w:szCs w:val="24"/>
                <w:highlight w:val="none"/>
              </w:rPr>
              <w:t>＃</w:t>
            </w:r>
            <w:r>
              <w:rPr>
                <w:rFonts w:hint="eastAsia" w:ascii="宋体" w:hAnsi="宋体" w:eastAsia="宋体" w:cs="宋体"/>
                <w:b/>
                <w:bCs/>
                <w:color w:val="auto"/>
                <w:sz w:val="24"/>
                <w:szCs w:val="24"/>
                <w:highlight w:val="none"/>
              </w:rPr>
              <w:t>最高车速</w:t>
            </w:r>
          </w:p>
        </w:tc>
        <w:tc>
          <w:tcPr>
            <w:tcW w:w="4307" w:type="dxa"/>
            <w:vAlign w:val="center"/>
          </w:tcPr>
          <w:p>
            <w:pPr>
              <w:keepNext w:val="0"/>
              <w:keepLines w:val="0"/>
              <w:pageBreakBefore w:val="0"/>
              <w:widowControl w:val="0"/>
              <w:kinsoku/>
              <w:wordWrap/>
              <w:overflowPunct/>
              <w:topLinePunct w:val="0"/>
              <w:bidi w:val="0"/>
              <w:adjustRightInd w:val="0"/>
              <w:snapToGrid w:val="0"/>
              <w:spacing w:beforeLines="0" w:afterLines="0" w:line="360" w:lineRule="auto"/>
              <w:jc w:val="center"/>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≥180km/h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jc w:val="center"/>
        </w:trPr>
        <w:tc>
          <w:tcPr>
            <w:tcW w:w="843" w:type="dxa"/>
            <w:noWrap/>
            <w:vAlign w:val="center"/>
          </w:tcPr>
          <w:p>
            <w:pPr>
              <w:keepNext w:val="0"/>
              <w:keepLines w:val="0"/>
              <w:pageBreakBefore w:val="0"/>
              <w:widowControl w:val="0"/>
              <w:numPr>
                <w:ilvl w:val="0"/>
                <w:numId w:val="20"/>
              </w:numPr>
              <w:kinsoku/>
              <w:wordWrap/>
              <w:overflowPunct/>
              <w:topLinePunct w:val="0"/>
              <w:bidi w:val="0"/>
              <w:adjustRightInd w:val="0"/>
              <w:snapToGrid w:val="0"/>
              <w:spacing w:beforeLines="0" w:afterLines="0" w:line="360" w:lineRule="auto"/>
              <w:ind w:left="425" w:hanging="425"/>
              <w:jc w:val="center"/>
              <w:textAlignment w:val="baseline"/>
              <w:rPr>
                <w:rFonts w:hint="eastAsia" w:ascii="宋体" w:hAnsi="宋体" w:eastAsia="宋体" w:cs="宋体"/>
                <w:b/>
                <w:bCs/>
                <w:color w:val="auto"/>
                <w:sz w:val="24"/>
                <w:szCs w:val="24"/>
                <w:highlight w:val="none"/>
              </w:rPr>
            </w:pPr>
          </w:p>
        </w:tc>
        <w:tc>
          <w:tcPr>
            <w:tcW w:w="3862" w:type="dxa"/>
            <w:noWrap/>
            <w:vAlign w:val="center"/>
          </w:tcPr>
          <w:p>
            <w:pPr>
              <w:keepNext w:val="0"/>
              <w:keepLines w:val="0"/>
              <w:pageBreakBefore w:val="0"/>
              <w:widowControl w:val="0"/>
              <w:kinsoku/>
              <w:wordWrap/>
              <w:overflowPunct/>
              <w:topLinePunct w:val="0"/>
              <w:bidi w:val="0"/>
              <w:adjustRightInd w:val="0"/>
              <w:snapToGrid w:val="0"/>
              <w:spacing w:beforeLines="0" w:afterLines="0" w:line="360" w:lineRule="auto"/>
              <w:jc w:val="center"/>
              <w:textAlignment w:val="baseline"/>
              <w:rPr>
                <w:rFonts w:hint="eastAsia" w:ascii="宋体" w:hAnsi="宋体" w:eastAsia="宋体" w:cs="宋体"/>
                <w:b/>
                <w:bCs/>
                <w:color w:val="auto"/>
                <w:sz w:val="24"/>
                <w:szCs w:val="24"/>
                <w:highlight w:val="none"/>
              </w:rPr>
            </w:pPr>
            <w:r>
              <w:rPr>
                <w:rFonts w:hint="eastAsia" w:ascii="宋体" w:hAnsi="宋体" w:eastAsia="宋体" w:cs="宋体"/>
                <w:bCs/>
                <w:sz w:val="24"/>
                <w:szCs w:val="24"/>
                <w:highlight w:val="none"/>
              </w:rPr>
              <w:t>＃</w:t>
            </w:r>
            <w:r>
              <w:rPr>
                <w:rFonts w:hint="eastAsia" w:ascii="宋体" w:hAnsi="宋体" w:eastAsia="宋体" w:cs="宋体"/>
                <w:b/>
                <w:bCs/>
                <w:color w:val="auto"/>
                <w:sz w:val="24"/>
                <w:szCs w:val="24"/>
                <w:highlight w:val="none"/>
              </w:rPr>
              <w:t>前悬架类型</w:t>
            </w:r>
          </w:p>
        </w:tc>
        <w:tc>
          <w:tcPr>
            <w:tcW w:w="4307" w:type="dxa"/>
            <w:vAlign w:val="center"/>
          </w:tcPr>
          <w:p>
            <w:pPr>
              <w:keepNext w:val="0"/>
              <w:keepLines w:val="0"/>
              <w:pageBreakBefore w:val="0"/>
              <w:widowControl w:val="0"/>
              <w:kinsoku/>
              <w:wordWrap/>
              <w:overflowPunct/>
              <w:topLinePunct w:val="0"/>
              <w:bidi w:val="0"/>
              <w:adjustRightInd w:val="0"/>
              <w:snapToGrid w:val="0"/>
              <w:spacing w:beforeLines="0" w:afterLines="0" w:line="360" w:lineRule="auto"/>
              <w:jc w:val="center"/>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独立悬架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jc w:val="center"/>
        </w:trPr>
        <w:tc>
          <w:tcPr>
            <w:tcW w:w="843" w:type="dxa"/>
            <w:noWrap/>
            <w:vAlign w:val="center"/>
          </w:tcPr>
          <w:p>
            <w:pPr>
              <w:keepNext w:val="0"/>
              <w:keepLines w:val="0"/>
              <w:pageBreakBefore w:val="0"/>
              <w:widowControl w:val="0"/>
              <w:numPr>
                <w:ilvl w:val="0"/>
                <w:numId w:val="20"/>
              </w:numPr>
              <w:kinsoku/>
              <w:wordWrap/>
              <w:overflowPunct/>
              <w:topLinePunct w:val="0"/>
              <w:bidi w:val="0"/>
              <w:adjustRightInd w:val="0"/>
              <w:snapToGrid w:val="0"/>
              <w:spacing w:beforeLines="0" w:afterLines="0" w:line="360" w:lineRule="auto"/>
              <w:ind w:left="425" w:hanging="425"/>
              <w:jc w:val="center"/>
              <w:textAlignment w:val="baseline"/>
              <w:rPr>
                <w:rFonts w:hint="eastAsia" w:ascii="宋体" w:hAnsi="宋体" w:eastAsia="宋体" w:cs="宋体"/>
                <w:b/>
                <w:bCs/>
                <w:color w:val="auto"/>
                <w:sz w:val="24"/>
                <w:szCs w:val="24"/>
                <w:highlight w:val="none"/>
              </w:rPr>
            </w:pPr>
          </w:p>
        </w:tc>
        <w:tc>
          <w:tcPr>
            <w:tcW w:w="3862" w:type="dxa"/>
            <w:noWrap/>
            <w:vAlign w:val="center"/>
          </w:tcPr>
          <w:p>
            <w:pPr>
              <w:keepNext w:val="0"/>
              <w:keepLines w:val="0"/>
              <w:pageBreakBefore w:val="0"/>
              <w:widowControl w:val="0"/>
              <w:kinsoku/>
              <w:wordWrap/>
              <w:overflowPunct/>
              <w:topLinePunct w:val="0"/>
              <w:bidi w:val="0"/>
              <w:adjustRightInd w:val="0"/>
              <w:snapToGrid w:val="0"/>
              <w:spacing w:beforeLines="0" w:afterLines="0" w:line="360" w:lineRule="auto"/>
              <w:jc w:val="center"/>
              <w:textAlignment w:val="baseline"/>
              <w:rPr>
                <w:rFonts w:hint="eastAsia" w:ascii="宋体" w:hAnsi="宋体" w:eastAsia="宋体" w:cs="宋体"/>
                <w:b/>
                <w:bCs/>
                <w:color w:val="auto"/>
                <w:sz w:val="24"/>
                <w:szCs w:val="24"/>
                <w:highlight w:val="none"/>
              </w:rPr>
            </w:pPr>
            <w:r>
              <w:rPr>
                <w:rFonts w:hint="eastAsia" w:ascii="宋体" w:hAnsi="宋体" w:eastAsia="宋体" w:cs="宋体"/>
                <w:bCs/>
                <w:sz w:val="24"/>
                <w:szCs w:val="24"/>
                <w:highlight w:val="none"/>
              </w:rPr>
              <w:t>＃</w:t>
            </w:r>
            <w:r>
              <w:rPr>
                <w:rFonts w:hint="eastAsia" w:ascii="宋体" w:hAnsi="宋体" w:eastAsia="宋体" w:cs="宋体"/>
                <w:b/>
                <w:bCs/>
                <w:color w:val="auto"/>
                <w:sz w:val="24"/>
                <w:szCs w:val="24"/>
                <w:highlight w:val="none"/>
              </w:rPr>
              <w:t>后悬架类型</w:t>
            </w:r>
          </w:p>
        </w:tc>
        <w:tc>
          <w:tcPr>
            <w:tcW w:w="4307" w:type="dxa"/>
            <w:vAlign w:val="center"/>
          </w:tcPr>
          <w:p>
            <w:pPr>
              <w:keepNext w:val="0"/>
              <w:keepLines w:val="0"/>
              <w:pageBreakBefore w:val="0"/>
              <w:widowControl w:val="0"/>
              <w:kinsoku/>
              <w:wordWrap/>
              <w:overflowPunct/>
              <w:topLinePunct w:val="0"/>
              <w:bidi w:val="0"/>
              <w:adjustRightInd w:val="0"/>
              <w:snapToGrid w:val="0"/>
              <w:spacing w:beforeLines="0" w:afterLines="0" w:line="360" w:lineRule="auto"/>
              <w:jc w:val="center"/>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独立悬架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jc w:val="center"/>
        </w:trPr>
        <w:tc>
          <w:tcPr>
            <w:tcW w:w="843" w:type="dxa"/>
            <w:noWrap/>
            <w:vAlign w:val="center"/>
          </w:tcPr>
          <w:p>
            <w:pPr>
              <w:keepNext w:val="0"/>
              <w:keepLines w:val="0"/>
              <w:pageBreakBefore w:val="0"/>
              <w:widowControl w:val="0"/>
              <w:numPr>
                <w:ilvl w:val="0"/>
                <w:numId w:val="20"/>
              </w:numPr>
              <w:kinsoku/>
              <w:wordWrap/>
              <w:overflowPunct/>
              <w:topLinePunct w:val="0"/>
              <w:bidi w:val="0"/>
              <w:adjustRightInd w:val="0"/>
              <w:snapToGrid w:val="0"/>
              <w:spacing w:beforeLines="0" w:afterLines="0" w:line="360" w:lineRule="auto"/>
              <w:ind w:left="425" w:hanging="425"/>
              <w:jc w:val="center"/>
              <w:textAlignment w:val="baseline"/>
              <w:rPr>
                <w:rFonts w:hint="eastAsia" w:ascii="宋体" w:hAnsi="宋体" w:eastAsia="宋体" w:cs="宋体"/>
                <w:b/>
                <w:bCs/>
                <w:color w:val="auto"/>
                <w:sz w:val="24"/>
                <w:szCs w:val="24"/>
                <w:highlight w:val="none"/>
              </w:rPr>
            </w:pPr>
          </w:p>
        </w:tc>
        <w:tc>
          <w:tcPr>
            <w:tcW w:w="3862" w:type="dxa"/>
            <w:noWrap/>
            <w:vAlign w:val="center"/>
          </w:tcPr>
          <w:p>
            <w:pPr>
              <w:keepNext w:val="0"/>
              <w:keepLines w:val="0"/>
              <w:pageBreakBefore w:val="0"/>
              <w:widowControl w:val="0"/>
              <w:kinsoku/>
              <w:wordWrap/>
              <w:overflowPunct/>
              <w:topLinePunct w:val="0"/>
              <w:bidi w:val="0"/>
              <w:adjustRightInd w:val="0"/>
              <w:snapToGrid w:val="0"/>
              <w:spacing w:beforeLines="0" w:afterLines="0" w:line="360" w:lineRule="auto"/>
              <w:jc w:val="center"/>
              <w:textAlignment w:val="baseline"/>
              <w:rPr>
                <w:rFonts w:hint="eastAsia" w:ascii="宋体" w:hAnsi="宋体" w:eastAsia="宋体" w:cs="宋体"/>
                <w:b/>
                <w:bCs/>
                <w:color w:val="auto"/>
                <w:sz w:val="24"/>
                <w:szCs w:val="24"/>
                <w:highlight w:val="none"/>
              </w:rPr>
            </w:pPr>
            <w:r>
              <w:rPr>
                <w:rFonts w:hint="eastAsia" w:ascii="宋体" w:hAnsi="宋体" w:eastAsia="宋体" w:cs="宋体"/>
                <w:bCs/>
                <w:sz w:val="24"/>
                <w:szCs w:val="24"/>
                <w:highlight w:val="none"/>
              </w:rPr>
              <w:t>＃</w:t>
            </w:r>
            <w:r>
              <w:rPr>
                <w:rFonts w:hint="eastAsia" w:ascii="宋体" w:hAnsi="宋体" w:eastAsia="宋体" w:cs="宋体"/>
                <w:b/>
                <w:bCs/>
                <w:color w:val="auto"/>
                <w:sz w:val="24"/>
                <w:szCs w:val="24"/>
                <w:highlight w:val="none"/>
              </w:rPr>
              <w:t>后桥差速器锁</w:t>
            </w:r>
          </w:p>
        </w:tc>
        <w:tc>
          <w:tcPr>
            <w:tcW w:w="4307" w:type="dxa"/>
            <w:vAlign w:val="center"/>
          </w:tcPr>
          <w:p>
            <w:pPr>
              <w:keepNext w:val="0"/>
              <w:keepLines w:val="0"/>
              <w:pageBreakBefore w:val="0"/>
              <w:widowControl w:val="0"/>
              <w:kinsoku/>
              <w:wordWrap/>
              <w:overflowPunct/>
              <w:topLinePunct w:val="0"/>
              <w:bidi w:val="0"/>
              <w:adjustRightInd w:val="0"/>
              <w:snapToGrid w:val="0"/>
              <w:spacing w:beforeLines="0" w:afterLines="0" w:line="360" w:lineRule="auto"/>
              <w:jc w:val="center"/>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jc w:val="center"/>
        </w:trPr>
        <w:tc>
          <w:tcPr>
            <w:tcW w:w="843" w:type="dxa"/>
            <w:noWrap/>
            <w:vAlign w:val="center"/>
          </w:tcPr>
          <w:p>
            <w:pPr>
              <w:keepNext w:val="0"/>
              <w:keepLines w:val="0"/>
              <w:pageBreakBefore w:val="0"/>
              <w:widowControl w:val="0"/>
              <w:numPr>
                <w:ilvl w:val="0"/>
                <w:numId w:val="20"/>
              </w:numPr>
              <w:kinsoku/>
              <w:wordWrap/>
              <w:overflowPunct/>
              <w:topLinePunct w:val="0"/>
              <w:bidi w:val="0"/>
              <w:adjustRightInd w:val="0"/>
              <w:snapToGrid w:val="0"/>
              <w:spacing w:beforeLines="0" w:afterLines="0" w:line="360" w:lineRule="auto"/>
              <w:ind w:left="425" w:hanging="425"/>
              <w:jc w:val="center"/>
              <w:textAlignment w:val="baseline"/>
              <w:rPr>
                <w:rFonts w:hint="eastAsia" w:ascii="宋体" w:hAnsi="宋体" w:eastAsia="宋体" w:cs="宋体"/>
                <w:b/>
                <w:bCs/>
                <w:color w:val="auto"/>
                <w:sz w:val="24"/>
                <w:szCs w:val="24"/>
                <w:highlight w:val="none"/>
              </w:rPr>
            </w:pPr>
          </w:p>
        </w:tc>
        <w:tc>
          <w:tcPr>
            <w:tcW w:w="3862" w:type="dxa"/>
            <w:noWrap/>
            <w:vAlign w:val="center"/>
          </w:tcPr>
          <w:p>
            <w:pPr>
              <w:keepNext w:val="0"/>
              <w:keepLines w:val="0"/>
              <w:pageBreakBefore w:val="0"/>
              <w:widowControl w:val="0"/>
              <w:kinsoku/>
              <w:wordWrap/>
              <w:overflowPunct/>
              <w:topLinePunct w:val="0"/>
              <w:bidi w:val="0"/>
              <w:adjustRightInd w:val="0"/>
              <w:snapToGrid w:val="0"/>
              <w:spacing w:beforeLines="0" w:afterLines="0" w:line="360" w:lineRule="auto"/>
              <w:jc w:val="center"/>
              <w:textAlignment w:val="baseline"/>
              <w:rPr>
                <w:rFonts w:hint="eastAsia" w:ascii="宋体" w:hAnsi="宋体" w:eastAsia="宋体" w:cs="宋体"/>
                <w:b/>
                <w:bCs/>
                <w:color w:val="auto"/>
                <w:sz w:val="24"/>
                <w:szCs w:val="24"/>
                <w:highlight w:val="none"/>
              </w:rPr>
            </w:pPr>
            <w:r>
              <w:rPr>
                <w:rFonts w:hint="eastAsia" w:ascii="宋体" w:hAnsi="宋体" w:eastAsia="宋体" w:cs="宋体"/>
                <w:bCs/>
                <w:sz w:val="24"/>
                <w:szCs w:val="24"/>
                <w:highlight w:val="none"/>
              </w:rPr>
              <w:t>＃</w:t>
            </w:r>
            <w:r>
              <w:rPr>
                <w:rFonts w:hint="eastAsia" w:ascii="宋体" w:hAnsi="宋体" w:eastAsia="宋体" w:cs="宋体"/>
                <w:b/>
                <w:bCs/>
                <w:color w:val="auto"/>
                <w:sz w:val="24"/>
                <w:szCs w:val="24"/>
                <w:highlight w:val="none"/>
              </w:rPr>
              <w:t>胎压监测功能</w:t>
            </w:r>
          </w:p>
        </w:tc>
        <w:tc>
          <w:tcPr>
            <w:tcW w:w="4307" w:type="dxa"/>
            <w:vAlign w:val="center"/>
          </w:tcPr>
          <w:p>
            <w:pPr>
              <w:keepNext w:val="0"/>
              <w:keepLines w:val="0"/>
              <w:pageBreakBefore w:val="0"/>
              <w:widowControl w:val="0"/>
              <w:kinsoku/>
              <w:wordWrap/>
              <w:overflowPunct/>
              <w:topLinePunct w:val="0"/>
              <w:bidi w:val="0"/>
              <w:adjustRightInd w:val="0"/>
              <w:snapToGrid w:val="0"/>
              <w:spacing w:beforeLines="0" w:afterLines="0" w:line="360" w:lineRule="auto"/>
              <w:jc w:val="center"/>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jc w:val="center"/>
        </w:trPr>
        <w:tc>
          <w:tcPr>
            <w:tcW w:w="843" w:type="dxa"/>
            <w:noWrap/>
            <w:vAlign w:val="center"/>
          </w:tcPr>
          <w:p>
            <w:pPr>
              <w:keepNext w:val="0"/>
              <w:keepLines w:val="0"/>
              <w:pageBreakBefore w:val="0"/>
              <w:widowControl w:val="0"/>
              <w:numPr>
                <w:ilvl w:val="0"/>
                <w:numId w:val="20"/>
              </w:numPr>
              <w:kinsoku/>
              <w:wordWrap/>
              <w:overflowPunct/>
              <w:topLinePunct w:val="0"/>
              <w:bidi w:val="0"/>
              <w:adjustRightInd w:val="0"/>
              <w:snapToGrid w:val="0"/>
              <w:spacing w:beforeLines="0" w:afterLines="0" w:line="360" w:lineRule="auto"/>
              <w:ind w:left="425" w:hanging="425"/>
              <w:jc w:val="center"/>
              <w:textAlignment w:val="baseline"/>
              <w:rPr>
                <w:rFonts w:hint="eastAsia" w:ascii="宋体" w:hAnsi="宋体" w:eastAsia="宋体" w:cs="宋体"/>
                <w:b/>
                <w:bCs/>
                <w:color w:val="auto"/>
                <w:sz w:val="24"/>
                <w:szCs w:val="24"/>
                <w:highlight w:val="none"/>
              </w:rPr>
            </w:pPr>
          </w:p>
        </w:tc>
        <w:tc>
          <w:tcPr>
            <w:tcW w:w="3862" w:type="dxa"/>
            <w:noWrap/>
            <w:vAlign w:val="center"/>
          </w:tcPr>
          <w:p>
            <w:pPr>
              <w:keepNext w:val="0"/>
              <w:keepLines w:val="0"/>
              <w:pageBreakBefore w:val="0"/>
              <w:widowControl w:val="0"/>
              <w:kinsoku/>
              <w:wordWrap/>
              <w:overflowPunct/>
              <w:topLinePunct w:val="0"/>
              <w:bidi w:val="0"/>
              <w:adjustRightInd w:val="0"/>
              <w:snapToGrid w:val="0"/>
              <w:spacing w:beforeLines="0" w:afterLines="0" w:line="360" w:lineRule="auto"/>
              <w:jc w:val="center"/>
              <w:textAlignment w:val="baseline"/>
              <w:rPr>
                <w:rFonts w:hint="eastAsia" w:ascii="宋体" w:hAnsi="宋体" w:eastAsia="宋体" w:cs="宋体"/>
                <w:b/>
                <w:bCs/>
                <w:color w:val="auto"/>
                <w:sz w:val="24"/>
                <w:szCs w:val="24"/>
                <w:highlight w:val="none"/>
              </w:rPr>
            </w:pPr>
            <w:r>
              <w:rPr>
                <w:rFonts w:hint="eastAsia" w:ascii="宋体" w:hAnsi="宋体" w:eastAsia="宋体" w:cs="宋体"/>
                <w:bCs/>
                <w:sz w:val="24"/>
                <w:szCs w:val="24"/>
                <w:highlight w:val="none"/>
              </w:rPr>
              <w:t>＃</w:t>
            </w:r>
            <w:r>
              <w:rPr>
                <w:rFonts w:hint="eastAsia" w:ascii="宋体" w:hAnsi="宋体" w:eastAsia="宋体" w:cs="宋体"/>
                <w:b/>
                <w:bCs/>
                <w:color w:val="auto"/>
                <w:sz w:val="24"/>
                <w:szCs w:val="24"/>
                <w:highlight w:val="none"/>
              </w:rPr>
              <w:t>自动驻车</w:t>
            </w:r>
          </w:p>
        </w:tc>
        <w:tc>
          <w:tcPr>
            <w:tcW w:w="4307" w:type="dxa"/>
            <w:vAlign w:val="center"/>
          </w:tcPr>
          <w:p>
            <w:pPr>
              <w:keepNext w:val="0"/>
              <w:keepLines w:val="0"/>
              <w:pageBreakBefore w:val="0"/>
              <w:widowControl w:val="0"/>
              <w:kinsoku/>
              <w:wordWrap/>
              <w:overflowPunct/>
              <w:topLinePunct w:val="0"/>
              <w:bidi w:val="0"/>
              <w:adjustRightInd w:val="0"/>
              <w:snapToGrid w:val="0"/>
              <w:spacing w:beforeLines="0" w:afterLines="0" w:line="360" w:lineRule="auto"/>
              <w:jc w:val="center"/>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jc w:val="center"/>
        </w:trPr>
        <w:tc>
          <w:tcPr>
            <w:tcW w:w="843" w:type="dxa"/>
            <w:noWrap/>
            <w:vAlign w:val="center"/>
          </w:tcPr>
          <w:p>
            <w:pPr>
              <w:keepNext w:val="0"/>
              <w:keepLines w:val="0"/>
              <w:pageBreakBefore w:val="0"/>
              <w:widowControl w:val="0"/>
              <w:numPr>
                <w:ilvl w:val="0"/>
                <w:numId w:val="20"/>
              </w:numPr>
              <w:kinsoku/>
              <w:wordWrap/>
              <w:overflowPunct/>
              <w:topLinePunct w:val="0"/>
              <w:bidi w:val="0"/>
              <w:adjustRightInd w:val="0"/>
              <w:snapToGrid w:val="0"/>
              <w:spacing w:beforeLines="0" w:afterLines="0" w:line="360" w:lineRule="auto"/>
              <w:ind w:left="425" w:hanging="425"/>
              <w:jc w:val="center"/>
              <w:textAlignment w:val="baseline"/>
              <w:rPr>
                <w:rFonts w:hint="eastAsia" w:ascii="宋体" w:hAnsi="宋体" w:eastAsia="宋体" w:cs="宋体"/>
                <w:b/>
                <w:bCs/>
                <w:color w:val="auto"/>
                <w:sz w:val="24"/>
                <w:szCs w:val="24"/>
                <w:highlight w:val="none"/>
              </w:rPr>
            </w:pPr>
          </w:p>
        </w:tc>
        <w:tc>
          <w:tcPr>
            <w:tcW w:w="3862" w:type="dxa"/>
            <w:noWrap/>
            <w:vAlign w:val="center"/>
          </w:tcPr>
          <w:p>
            <w:pPr>
              <w:keepNext w:val="0"/>
              <w:keepLines w:val="0"/>
              <w:pageBreakBefore w:val="0"/>
              <w:widowControl w:val="0"/>
              <w:kinsoku/>
              <w:wordWrap/>
              <w:overflowPunct/>
              <w:topLinePunct w:val="0"/>
              <w:bidi w:val="0"/>
              <w:adjustRightInd w:val="0"/>
              <w:snapToGrid w:val="0"/>
              <w:spacing w:beforeLines="0" w:afterLines="0" w:line="360" w:lineRule="auto"/>
              <w:jc w:val="center"/>
              <w:textAlignment w:val="baseline"/>
              <w:rPr>
                <w:rFonts w:hint="eastAsia" w:ascii="宋体" w:hAnsi="宋体" w:eastAsia="宋体" w:cs="宋体"/>
                <w:b/>
                <w:bCs/>
                <w:color w:val="auto"/>
                <w:sz w:val="24"/>
                <w:szCs w:val="24"/>
                <w:highlight w:val="none"/>
              </w:rPr>
            </w:pPr>
            <w:r>
              <w:rPr>
                <w:rFonts w:hint="eastAsia" w:ascii="宋体" w:hAnsi="宋体" w:eastAsia="宋体" w:cs="宋体"/>
                <w:bCs/>
                <w:sz w:val="24"/>
                <w:szCs w:val="24"/>
                <w:highlight w:val="none"/>
              </w:rPr>
              <w:t>＃</w:t>
            </w:r>
            <w:r>
              <w:rPr>
                <w:rFonts w:hint="eastAsia" w:ascii="宋体" w:hAnsi="宋体" w:eastAsia="宋体" w:cs="宋体"/>
                <w:b/>
                <w:bCs/>
                <w:color w:val="auto"/>
                <w:sz w:val="24"/>
                <w:szCs w:val="24"/>
                <w:highlight w:val="none"/>
              </w:rPr>
              <w:t>上坡辅助</w:t>
            </w:r>
          </w:p>
        </w:tc>
        <w:tc>
          <w:tcPr>
            <w:tcW w:w="4307" w:type="dxa"/>
            <w:vAlign w:val="center"/>
          </w:tcPr>
          <w:p>
            <w:pPr>
              <w:keepNext w:val="0"/>
              <w:keepLines w:val="0"/>
              <w:pageBreakBefore w:val="0"/>
              <w:widowControl w:val="0"/>
              <w:kinsoku/>
              <w:wordWrap/>
              <w:overflowPunct/>
              <w:topLinePunct w:val="0"/>
              <w:bidi w:val="0"/>
              <w:adjustRightInd w:val="0"/>
              <w:snapToGrid w:val="0"/>
              <w:spacing w:beforeLines="0" w:afterLines="0" w:line="360" w:lineRule="auto"/>
              <w:jc w:val="center"/>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jc w:val="center"/>
        </w:trPr>
        <w:tc>
          <w:tcPr>
            <w:tcW w:w="843" w:type="dxa"/>
            <w:noWrap/>
            <w:vAlign w:val="center"/>
          </w:tcPr>
          <w:p>
            <w:pPr>
              <w:keepNext w:val="0"/>
              <w:keepLines w:val="0"/>
              <w:pageBreakBefore w:val="0"/>
              <w:widowControl w:val="0"/>
              <w:numPr>
                <w:ilvl w:val="0"/>
                <w:numId w:val="20"/>
              </w:numPr>
              <w:kinsoku/>
              <w:wordWrap/>
              <w:overflowPunct/>
              <w:topLinePunct w:val="0"/>
              <w:bidi w:val="0"/>
              <w:adjustRightInd w:val="0"/>
              <w:snapToGrid w:val="0"/>
              <w:spacing w:beforeLines="0" w:afterLines="0" w:line="360" w:lineRule="auto"/>
              <w:ind w:left="425" w:hanging="425"/>
              <w:jc w:val="center"/>
              <w:textAlignment w:val="baseline"/>
              <w:rPr>
                <w:rFonts w:hint="eastAsia" w:ascii="宋体" w:hAnsi="宋体" w:eastAsia="宋体" w:cs="宋体"/>
                <w:b/>
                <w:bCs/>
                <w:color w:val="auto"/>
                <w:sz w:val="24"/>
                <w:szCs w:val="24"/>
                <w:highlight w:val="none"/>
              </w:rPr>
            </w:pPr>
          </w:p>
        </w:tc>
        <w:tc>
          <w:tcPr>
            <w:tcW w:w="3862" w:type="dxa"/>
            <w:noWrap/>
            <w:vAlign w:val="center"/>
          </w:tcPr>
          <w:p>
            <w:pPr>
              <w:keepNext w:val="0"/>
              <w:keepLines w:val="0"/>
              <w:pageBreakBefore w:val="0"/>
              <w:widowControl w:val="0"/>
              <w:kinsoku/>
              <w:wordWrap/>
              <w:overflowPunct/>
              <w:topLinePunct w:val="0"/>
              <w:bidi w:val="0"/>
              <w:adjustRightInd w:val="0"/>
              <w:snapToGrid w:val="0"/>
              <w:spacing w:beforeLines="0" w:afterLines="0" w:line="360" w:lineRule="auto"/>
              <w:jc w:val="center"/>
              <w:textAlignment w:val="baseline"/>
              <w:rPr>
                <w:rFonts w:hint="eastAsia" w:ascii="宋体" w:hAnsi="宋体" w:eastAsia="宋体" w:cs="宋体"/>
                <w:b/>
                <w:bCs/>
                <w:color w:val="auto"/>
                <w:sz w:val="24"/>
                <w:szCs w:val="24"/>
                <w:highlight w:val="none"/>
              </w:rPr>
            </w:pPr>
            <w:r>
              <w:rPr>
                <w:rFonts w:hint="eastAsia" w:ascii="宋体" w:hAnsi="宋体" w:eastAsia="宋体" w:cs="宋体"/>
                <w:bCs/>
                <w:sz w:val="24"/>
                <w:szCs w:val="24"/>
                <w:highlight w:val="none"/>
              </w:rPr>
              <w:t>＃</w:t>
            </w:r>
            <w:r>
              <w:rPr>
                <w:rFonts w:hint="eastAsia" w:ascii="宋体" w:hAnsi="宋体" w:eastAsia="宋体" w:cs="宋体"/>
                <w:b/>
                <w:bCs/>
                <w:color w:val="auto"/>
                <w:sz w:val="24"/>
                <w:szCs w:val="24"/>
                <w:highlight w:val="none"/>
              </w:rPr>
              <w:t>陡坡缓降</w:t>
            </w:r>
          </w:p>
        </w:tc>
        <w:tc>
          <w:tcPr>
            <w:tcW w:w="4307" w:type="dxa"/>
            <w:vAlign w:val="center"/>
          </w:tcPr>
          <w:p>
            <w:pPr>
              <w:keepNext w:val="0"/>
              <w:keepLines w:val="0"/>
              <w:pageBreakBefore w:val="0"/>
              <w:widowControl w:val="0"/>
              <w:kinsoku/>
              <w:wordWrap/>
              <w:overflowPunct/>
              <w:topLinePunct w:val="0"/>
              <w:bidi w:val="0"/>
              <w:adjustRightInd w:val="0"/>
              <w:snapToGrid w:val="0"/>
              <w:spacing w:beforeLines="0" w:afterLines="0" w:line="360" w:lineRule="auto"/>
              <w:jc w:val="center"/>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jc w:val="center"/>
        </w:trPr>
        <w:tc>
          <w:tcPr>
            <w:tcW w:w="843" w:type="dxa"/>
            <w:noWrap/>
            <w:vAlign w:val="center"/>
          </w:tcPr>
          <w:p>
            <w:pPr>
              <w:keepNext w:val="0"/>
              <w:keepLines w:val="0"/>
              <w:pageBreakBefore w:val="0"/>
              <w:widowControl w:val="0"/>
              <w:numPr>
                <w:ilvl w:val="0"/>
                <w:numId w:val="20"/>
              </w:numPr>
              <w:kinsoku/>
              <w:wordWrap/>
              <w:overflowPunct/>
              <w:topLinePunct w:val="0"/>
              <w:bidi w:val="0"/>
              <w:adjustRightInd w:val="0"/>
              <w:snapToGrid w:val="0"/>
              <w:spacing w:beforeLines="0" w:afterLines="0" w:line="360" w:lineRule="auto"/>
              <w:ind w:left="425" w:hanging="425"/>
              <w:jc w:val="center"/>
              <w:textAlignment w:val="baseline"/>
              <w:rPr>
                <w:rFonts w:hint="eastAsia" w:ascii="宋体" w:hAnsi="宋体" w:eastAsia="宋体" w:cs="宋体"/>
                <w:b/>
                <w:bCs/>
                <w:color w:val="auto"/>
                <w:sz w:val="24"/>
                <w:szCs w:val="24"/>
                <w:highlight w:val="none"/>
              </w:rPr>
            </w:pPr>
          </w:p>
        </w:tc>
        <w:tc>
          <w:tcPr>
            <w:tcW w:w="3862" w:type="dxa"/>
            <w:noWrap/>
            <w:vAlign w:val="center"/>
          </w:tcPr>
          <w:p>
            <w:pPr>
              <w:keepNext w:val="0"/>
              <w:keepLines w:val="0"/>
              <w:pageBreakBefore w:val="0"/>
              <w:widowControl w:val="0"/>
              <w:kinsoku/>
              <w:wordWrap/>
              <w:overflowPunct/>
              <w:topLinePunct w:val="0"/>
              <w:bidi w:val="0"/>
              <w:adjustRightInd w:val="0"/>
              <w:snapToGrid w:val="0"/>
              <w:spacing w:beforeLines="0" w:afterLines="0" w:line="360" w:lineRule="auto"/>
              <w:jc w:val="center"/>
              <w:textAlignment w:val="baseline"/>
              <w:rPr>
                <w:rFonts w:hint="eastAsia" w:ascii="宋体" w:hAnsi="宋体" w:eastAsia="宋体" w:cs="宋体"/>
                <w:b/>
                <w:bCs/>
                <w:color w:val="auto"/>
                <w:sz w:val="24"/>
                <w:szCs w:val="24"/>
                <w:highlight w:val="none"/>
              </w:rPr>
            </w:pPr>
            <w:r>
              <w:rPr>
                <w:rFonts w:hint="eastAsia" w:ascii="宋体" w:hAnsi="宋体" w:eastAsia="宋体" w:cs="宋体"/>
                <w:bCs/>
                <w:sz w:val="24"/>
                <w:szCs w:val="24"/>
                <w:highlight w:val="none"/>
              </w:rPr>
              <w:t>＃</w:t>
            </w:r>
            <w:r>
              <w:rPr>
                <w:rFonts w:hint="eastAsia" w:ascii="宋体" w:hAnsi="宋体" w:eastAsia="宋体" w:cs="宋体"/>
                <w:b/>
                <w:bCs/>
                <w:color w:val="auto"/>
                <w:sz w:val="24"/>
                <w:szCs w:val="24"/>
                <w:highlight w:val="none"/>
              </w:rPr>
              <w:t>制动器类型</w:t>
            </w:r>
          </w:p>
        </w:tc>
        <w:tc>
          <w:tcPr>
            <w:tcW w:w="4307" w:type="dxa"/>
            <w:vAlign w:val="center"/>
          </w:tcPr>
          <w:p>
            <w:pPr>
              <w:keepNext w:val="0"/>
              <w:keepLines w:val="0"/>
              <w:pageBreakBefore w:val="0"/>
              <w:widowControl w:val="0"/>
              <w:kinsoku/>
              <w:wordWrap/>
              <w:overflowPunct/>
              <w:topLinePunct w:val="0"/>
              <w:bidi w:val="0"/>
              <w:adjustRightInd w:val="0"/>
              <w:snapToGrid w:val="0"/>
              <w:spacing w:beforeLines="0" w:afterLines="0" w:line="360" w:lineRule="auto"/>
              <w:jc w:val="center"/>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前后通风盘式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jc w:val="center"/>
        </w:trPr>
        <w:tc>
          <w:tcPr>
            <w:tcW w:w="843" w:type="dxa"/>
            <w:noWrap/>
            <w:vAlign w:val="center"/>
          </w:tcPr>
          <w:p>
            <w:pPr>
              <w:keepNext w:val="0"/>
              <w:keepLines w:val="0"/>
              <w:pageBreakBefore w:val="0"/>
              <w:widowControl w:val="0"/>
              <w:numPr>
                <w:ilvl w:val="0"/>
                <w:numId w:val="20"/>
              </w:numPr>
              <w:kinsoku/>
              <w:wordWrap/>
              <w:overflowPunct/>
              <w:topLinePunct w:val="0"/>
              <w:bidi w:val="0"/>
              <w:adjustRightInd w:val="0"/>
              <w:snapToGrid w:val="0"/>
              <w:spacing w:beforeLines="0" w:afterLines="0" w:line="360" w:lineRule="auto"/>
              <w:ind w:left="425" w:hanging="425"/>
              <w:jc w:val="center"/>
              <w:textAlignment w:val="baseline"/>
              <w:rPr>
                <w:rFonts w:hint="eastAsia" w:ascii="宋体" w:hAnsi="宋体" w:eastAsia="宋体" w:cs="宋体"/>
                <w:b/>
                <w:bCs/>
                <w:color w:val="auto"/>
                <w:sz w:val="24"/>
                <w:szCs w:val="24"/>
                <w:highlight w:val="none"/>
              </w:rPr>
            </w:pPr>
          </w:p>
        </w:tc>
        <w:tc>
          <w:tcPr>
            <w:tcW w:w="3862" w:type="dxa"/>
            <w:noWrap/>
            <w:vAlign w:val="center"/>
          </w:tcPr>
          <w:p>
            <w:pPr>
              <w:keepNext w:val="0"/>
              <w:keepLines w:val="0"/>
              <w:pageBreakBefore w:val="0"/>
              <w:widowControl w:val="0"/>
              <w:kinsoku/>
              <w:wordWrap/>
              <w:overflowPunct/>
              <w:topLinePunct w:val="0"/>
              <w:bidi w:val="0"/>
              <w:adjustRightInd w:val="0"/>
              <w:snapToGrid w:val="0"/>
              <w:spacing w:beforeLines="0" w:afterLines="0" w:line="360" w:lineRule="auto"/>
              <w:jc w:val="center"/>
              <w:textAlignment w:val="baseline"/>
              <w:rPr>
                <w:rFonts w:hint="eastAsia" w:ascii="宋体" w:hAnsi="宋体" w:eastAsia="宋体" w:cs="宋体"/>
                <w:b/>
                <w:bCs/>
                <w:color w:val="auto"/>
                <w:sz w:val="24"/>
                <w:szCs w:val="24"/>
                <w:highlight w:val="none"/>
              </w:rPr>
            </w:pPr>
            <w:r>
              <w:rPr>
                <w:rFonts w:hint="eastAsia" w:ascii="宋体" w:hAnsi="宋体" w:eastAsia="宋体" w:cs="宋体"/>
                <w:bCs/>
                <w:sz w:val="24"/>
                <w:szCs w:val="24"/>
                <w:highlight w:val="none"/>
              </w:rPr>
              <w:t>＃</w:t>
            </w:r>
            <w:r>
              <w:rPr>
                <w:rFonts w:hint="eastAsia" w:ascii="宋体" w:hAnsi="宋体" w:eastAsia="宋体" w:cs="宋体"/>
                <w:b/>
                <w:bCs/>
                <w:color w:val="auto"/>
                <w:sz w:val="24"/>
                <w:szCs w:val="24"/>
                <w:highlight w:val="none"/>
              </w:rPr>
              <w:t>备胎规格</w:t>
            </w:r>
          </w:p>
        </w:tc>
        <w:tc>
          <w:tcPr>
            <w:tcW w:w="4307" w:type="dxa"/>
            <w:vAlign w:val="center"/>
          </w:tcPr>
          <w:p>
            <w:pPr>
              <w:keepNext w:val="0"/>
              <w:keepLines w:val="0"/>
              <w:pageBreakBefore w:val="0"/>
              <w:widowControl w:val="0"/>
              <w:kinsoku/>
              <w:wordWrap/>
              <w:overflowPunct/>
              <w:topLinePunct w:val="0"/>
              <w:bidi w:val="0"/>
              <w:adjustRightInd w:val="0"/>
              <w:snapToGrid w:val="0"/>
              <w:spacing w:beforeLines="0" w:afterLines="0" w:line="360" w:lineRule="auto"/>
              <w:jc w:val="center"/>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全尺寸备胎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jc w:val="center"/>
        </w:trPr>
        <w:tc>
          <w:tcPr>
            <w:tcW w:w="843" w:type="dxa"/>
            <w:noWrap/>
            <w:vAlign w:val="center"/>
          </w:tcPr>
          <w:p>
            <w:pPr>
              <w:keepNext w:val="0"/>
              <w:keepLines w:val="0"/>
              <w:pageBreakBefore w:val="0"/>
              <w:widowControl w:val="0"/>
              <w:numPr>
                <w:ilvl w:val="0"/>
                <w:numId w:val="20"/>
              </w:numPr>
              <w:kinsoku/>
              <w:wordWrap/>
              <w:overflowPunct/>
              <w:topLinePunct w:val="0"/>
              <w:bidi w:val="0"/>
              <w:adjustRightInd w:val="0"/>
              <w:snapToGrid w:val="0"/>
              <w:spacing w:beforeLines="0" w:afterLines="0" w:line="360" w:lineRule="auto"/>
              <w:ind w:left="425" w:hanging="425"/>
              <w:jc w:val="center"/>
              <w:textAlignment w:val="baseline"/>
              <w:rPr>
                <w:rFonts w:hint="eastAsia" w:ascii="宋体" w:hAnsi="宋体" w:eastAsia="宋体" w:cs="宋体"/>
                <w:b/>
                <w:bCs/>
                <w:color w:val="auto"/>
                <w:sz w:val="24"/>
                <w:szCs w:val="24"/>
                <w:highlight w:val="none"/>
              </w:rPr>
            </w:pPr>
          </w:p>
        </w:tc>
        <w:tc>
          <w:tcPr>
            <w:tcW w:w="3862" w:type="dxa"/>
            <w:noWrap/>
            <w:vAlign w:val="center"/>
          </w:tcPr>
          <w:p>
            <w:pPr>
              <w:keepNext w:val="0"/>
              <w:keepLines w:val="0"/>
              <w:pageBreakBefore w:val="0"/>
              <w:widowControl w:val="0"/>
              <w:kinsoku/>
              <w:wordWrap/>
              <w:overflowPunct/>
              <w:topLinePunct w:val="0"/>
              <w:bidi w:val="0"/>
              <w:adjustRightInd w:val="0"/>
              <w:snapToGrid w:val="0"/>
              <w:spacing w:beforeLines="0" w:afterLines="0" w:line="360" w:lineRule="auto"/>
              <w:jc w:val="center"/>
              <w:textAlignment w:val="baseline"/>
              <w:rPr>
                <w:rFonts w:hint="eastAsia" w:ascii="宋体" w:hAnsi="宋体" w:eastAsia="宋体" w:cs="宋体"/>
                <w:b/>
                <w:bCs/>
                <w:color w:val="auto"/>
                <w:sz w:val="24"/>
                <w:szCs w:val="24"/>
                <w:highlight w:val="none"/>
              </w:rPr>
            </w:pPr>
            <w:r>
              <w:rPr>
                <w:rFonts w:hint="eastAsia" w:ascii="宋体" w:hAnsi="宋体" w:eastAsia="宋体" w:cs="宋体"/>
                <w:bCs/>
                <w:sz w:val="24"/>
                <w:szCs w:val="24"/>
                <w:highlight w:val="none"/>
              </w:rPr>
              <w:t>＃</w:t>
            </w:r>
            <w:r>
              <w:rPr>
                <w:rFonts w:hint="eastAsia" w:ascii="宋体" w:hAnsi="宋体" w:eastAsia="宋体" w:cs="宋体"/>
                <w:b/>
                <w:bCs/>
                <w:color w:val="auto"/>
                <w:sz w:val="24"/>
                <w:szCs w:val="24"/>
                <w:highlight w:val="none"/>
              </w:rPr>
              <w:t>头部气囊(气帘)</w:t>
            </w:r>
          </w:p>
        </w:tc>
        <w:tc>
          <w:tcPr>
            <w:tcW w:w="4307" w:type="dxa"/>
            <w:vAlign w:val="center"/>
          </w:tcPr>
          <w:p>
            <w:pPr>
              <w:keepNext w:val="0"/>
              <w:keepLines w:val="0"/>
              <w:pageBreakBefore w:val="0"/>
              <w:widowControl w:val="0"/>
              <w:kinsoku/>
              <w:wordWrap/>
              <w:overflowPunct/>
              <w:topLinePunct w:val="0"/>
              <w:bidi w:val="0"/>
              <w:adjustRightInd w:val="0"/>
              <w:snapToGrid w:val="0"/>
              <w:spacing w:beforeLines="0" w:afterLines="0" w:line="360" w:lineRule="auto"/>
              <w:jc w:val="center"/>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前排、后排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jc w:val="center"/>
        </w:trPr>
        <w:tc>
          <w:tcPr>
            <w:tcW w:w="843" w:type="dxa"/>
            <w:noWrap/>
            <w:vAlign w:val="center"/>
          </w:tcPr>
          <w:p>
            <w:pPr>
              <w:keepNext w:val="0"/>
              <w:keepLines w:val="0"/>
              <w:pageBreakBefore w:val="0"/>
              <w:widowControl w:val="0"/>
              <w:numPr>
                <w:ilvl w:val="0"/>
                <w:numId w:val="20"/>
              </w:numPr>
              <w:kinsoku/>
              <w:wordWrap/>
              <w:overflowPunct/>
              <w:topLinePunct w:val="0"/>
              <w:bidi w:val="0"/>
              <w:adjustRightInd w:val="0"/>
              <w:snapToGrid w:val="0"/>
              <w:spacing w:beforeLines="0" w:afterLines="0" w:line="360" w:lineRule="auto"/>
              <w:ind w:left="425" w:hanging="425"/>
              <w:jc w:val="center"/>
              <w:textAlignment w:val="baseline"/>
              <w:rPr>
                <w:rFonts w:hint="eastAsia" w:ascii="宋体" w:hAnsi="宋体" w:eastAsia="宋体" w:cs="宋体"/>
                <w:b/>
                <w:bCs/>
                <w:color w:val="auto"/>
                <w:sz w:val="24"/>
                <w:szCs w:val="24"/>
                <w:highlight w:val="none"/>
              </w:rPr>
            </w:pPr>
          </w:p>
        </w:tc>
        <w:tc>
          <w:tcPr>
            <w:tcW w:w="3862" w:type="dxa"/>
            <w:noWrap/>
            <w:vAlign w:val="center"/>
          </w:tcPr>
          <w:p>
            <w:pPr>
              <w:keepNext w:val="0"/>
              <w:keepLines w:val="0"/>
              <w:pageBreakBefore w:val="0"/>
              <w:widowControl w:val="0"/>
              <w:kinsoku/>
              <w:wordWrap/>
              <w:overflowPunct/>
              <w:topLinePunct w:val="0"/>
              <w:bidi w:val="0"/>
              <w:adjustRightInd w:val="0"/>
              <w:snapToGrid w:val="0"/>
              <w:spacing w:beforeLines="0" w:afterLines="0" w:line="360" w:lineRule="auto"/>
              <w:jc w:val="center"/>
              <w:textAlignment w:val="baseline"/>
              <w:rPr>
                <w:rFonts w:hint="eastAsia" w:ascii="宋体" w:hAnsi="宋体" w:eastAsia="宋体" w:cs="宋体"/>
                <w:b/>
                <w:bCs/>
                <w:color w:val="auto"/>
                <w:sz w:val="24"/>
                <w:szCs w:val="24"/>
                <w:highlight w:val="none"/>
              </w:rPr>
            </w:pPr>
            <w:r>
              <w:rPr>
                <w:rFonts w:hint="eastAsia" w:ascii="宋体" w:hAnsi="宋体" w:eastAsia="宋体" w:cs="宋体"/>
                <w:bCs/>
                <w:sz w:val="24"/>
                <w:szCs w:val="24"/>
                <w:highlight w:val="none"/>
              </w:rPr>
              <w:t>＃</w:t>
            </w:r>
            <w:r>
              <w:rPr>
                <w:rFonts w:hint="eastAsia" w:ascii="宋体" w:hAnsi="宋体" w:eastAsia="宋体" w:cs="宋体"/>
                <w:b/>
                <w:bCs/>
                <w:color w:val="auto"/>
                <w:sz w:val="24"/>
                <w:szCs w:val="24"/>
                <w:highlight w:val="none"/>
              </w:rPr>
              <w:t>侧气囊</w:t>
            </w:r>
          </w:p>
        </w:tc>
        <w:tc>
          <w:tcPr>
            <w:tcW w:w="4307" w:type="dxa"/>
            <w:vAlign w:val="center"/>
          </w:tcPr>
          <w:p>
            <w:pPr>
              <w:keepNext w:val="0"/>
              <w:keepLines w:val="0"/>
              <w:pageBreakBefore w:val="0"/>
              <w:widowControl w:val="0"/>
              <w:kinsoku/>
              <w:wordWrap/>
              <w:overflowPunct/>
              <w:topLinePunct w:val="0"/>
              <w:bidi w:val="0"/>
              <w:adjustRightInd w:val="0"/>
              <w:snapToGrid w:val="0"/>
              <w:spacing w:beforeLines="0" w:afterLines="0" w:line="360" w:lineRule="auto"/>
              <w:jc w:val="center"/>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前排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jc w:val="center"/>
        </w:trPr>
        <w:tc>
          <w:tcPr>
            <w:tcW w:w="843" w:type="dxa"/>
            <w:noWrap/>
            <w:vAlign w:val="center"/>
          </w:tcPr>
          <w:p>
            <w:pPr>
              <w:keepNext w:val="0"/>
              <w:keepLines w:val="0"/>
              <w:pageBreakBefore w:val="0"/>
              <w:widowControl w:val="0"/>
              <w:numPr>
                <w:ilvl w:val="0"/>
                <w:numId w:val="20"/>
              </w:numPr>
              <w:kinsoku/>
              <w:wordWrap/>
              <w:overflowPunct/>
              <w:topLinePunct w:val="0"/>
              <w:bidi w:val="0"/>
              <w:adjustRightInd w:val="0"/>
              <w:snapToGrid w:val="0"/>
              <w:spacing w:beforeLines="0" w:afterLines="0" w:line="360" w:lineRule="auto"/>
              <w:ind w:left="425" w:hanging="425"/>
              <w:jc w:val="center"/>
              <w:textAlignment w:val="baseline"/>
              <w:rPr>
                <w:rFonts w:hint="eastAsia" w:ascii="宋体" w:hAnsi="宋体" w:eastAsia="宋体" w:cs="宋体"/>
                <w:b/>
                <w:bCs/>
                <w:color w:val="auto"/>
                <w:sz w:val="24"/>
                <w:szCs w:val="24"/>
                <w:highlight w:val="none"/>
              </w:rPr>
            </w:pPr>
          </w:p>
        </w:tc>
        <w:tc>
          <w:tcPr>
            <w:tcW w:w="3862" w:type="dxa"/>
            <w:noWrap/>
            <w:vAlign w:val="center"/>
          </w:tcPr>
          <w:p>
            <w:pPr>
              <w:keepNext w:val="0"/>
              <w:keepLines w:val="0"/>
              <w:pageBreakBefore w:val="0"/>
              <w:widowControl w:val="0"/>
              <w:kinsoku/>
              <w:wordWrap/>
              <w:overflowPunct/>
              <w:topLinePunct w:val="0"/>
              <w:bidi w:val="0"/>
              <w:adjustRightInd w:val="0"/>
              <w:snapToGrid w:val="0"/>
              <w:spacing w:beforeLines="0" w:afterLines="0" w:line="360" w:lineRule="auto"/>
              <w:jc w:val="center"/>
              <w:textAlignment w:val="baseline"/>
              <w:rPr>
                <w:rFonts w:hint="eastAsia" w:ascii="宋体" w:hAnsi="宋体" w:eastAsia="宋体" w:cs="宋体"/>
                <w:b/>
                <w:bCs/>
                <w:color w:val="auto"/>
                <w:sz w:val="24"/>
                <w:szCs w:val="24"/>
                <w:highlight w:val="none"/>
              </w:rPr>
            </w:pPr>
            <w:r>
              <w:rPr>
                <w:rFonts w:hint="eastAsia" w:ascii="宋体" w:hAnsi="宋体" w:eastAsia="宋体" w:cs="宋体"/>
                <w:bCs/>
                <w:sz w:val="24"/>
                <w:szCs w:val="24"/>
                <w:highlight w:val="none"/>
              </w:rPr>
              <w:t>＃</w:t>
            </w:r>
            <w:r>
              <w:rPr>
                <w:rFonts w:hint="eastAsia" w:ascii="宋体" w:hAnsi="宋体" w:eastAsia="宋体" w:cs="宋体"/>
                <w:b/>
                <w:bCs/>
                <w:color w:val="auto"/>
                <w:sz w:val="24"/>
                <w:szCs w:val="24"/>
                <w:highlight w:val="none"/>
              </w:rPr>
              <w:t>后座出风口</w:t>
            </w:r>
          </w:p>
        </w:tc>
        <w:tc>
          <w:tcPr>
            <w:tcW w:w="4307" w:type="dxa"/>
            <w:vAlign w:val="center"/>
          </w:tcPr>
          <w:p>
            <w:pPr>
              <w:keepNext w:val="0"/>
              <w:keepLines w:val="0"/>
              <w:pageBreakBefore w:val="0"/>
              <w:widowControl w:val="0"/>
              <w:kinsoku/>
              <w:wordWrap/>
              <w:overflowPunct/>
              <w:topLinePunct w:val="0"/>
              <w:bidi w:val="0"/>
              <w:adjustRightInd w:val="0"/>
              <w:snapToGrid w:val="0"/>
              <w:spacing w:beforeLines="0" w:afterLines="0" w:line="360" w:lineRule="auto"/>
              <w:jc w:val="center"/>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jc w:val="center"/>
        </w:trPr>
        <w:tc>
          <w:tcPr>
            <w:tcW w:w="843" w:type="dxa"/>
            <w:noWrap/>
            <w:vAlign w:val="center"/>
          </w:tcPr>
          <w:p>
            <w:pPr>
              <w:keepNext w:val="0"/>
              <w:keepLines w:val="0"/>
              <w:pageBreakBefore w:val="0"/>
              <w:widowControl w:val="0"/>
              <w:numPr>
                <w:ilvl w:val="0"/>
                <w:numId w:val="20"/>
              </w:numPr>
              <w:kinsoku/>
              <w:wordWrap/>
              <w:overflowPunct/>
              <w:topLinePunct w:val="0"/>
              <w:bidi w:val="0"/>
              <w:adjustRightInd w:val="0"/>
              <w:snapToGrid w:val="0"/>
              <w:spacing w:beforeLines="0" w:afterLines="0" w:line="360" w:lineRule="auto"/>
              <w:ind w:left="425" w:hanging="425"/>
              <w:jc w:val="center"/>
              <w:textAlignment w:val="baseline"/>
              <w:rPr>
                <w:rFonts w:hint="eastAsia" w:ascii="宋体" w:hAnsi="宋体" w:eastAsia="宋体" w:cs="宋体"/>
                <w:b/>
                <w:bCs/>
                <w:color w:val="auto"/>
                <w:sz w:val="24"/>
                <w:szCs w:val="24"/>
                <w:highlight w:val="none"/>
              </w:rPr>
            </w:pPr>
          </w:p>
        </w:tc>
        <w:tc>
          <w:tcPr>
            <w:tcW w:w="3862" w:type="dxa"/>
            <w:noWrap/>
            <w:vAlign w:val="center"/>
          </w:tcPr>
          <w:p>
            <w:pPr>
              <w:keepNext w:val="0"/>
              <w:keepLines w:val="0"/>
              <w:pageBreakBefore w:val="0"/>
              <w:widowControl w:val="0"/>
              <w:kinsoku/>
              <w:wordWrap/>
              <w:overflowPunct/>
              <w:topLinePunct w:val="0"/>
              <w:bidi w:val="0"/>
              <w:adjustRightInd w:val="0"/>
              <w:snapToGrid w:val="0"/>
              <w:spacing w:beforeLines="0" w:afterLines="0" w:line="360" w:lineRule="auto"/>
              <w:jc w:val="center"/>
              <w:textAlignment w:val="baseline"/>
              <w:rPr>
                <w:rFonts w:hint="eastAsia" w:ascii="宋体" w:hAnsi="宋体" w:eastAsia="宋体" w:cs="宋体"/>
                <w:b/>
                <w:bCs/>
                <w:color w:val="auto"/>
                <w:sz w:val="24"/>
                <w:szCs w:val="24"/>
                <w:highlight w:val="none"/>
              </w:rPr>
            </w:pPr>
            <w:r>
              <w:rPr>
                <w:rFonts w:hint="eastAsia" w:ascii="宋体" w:hAnsi="宋体" w:eastAsia="宋体" w:cs="宋体"/>
                <w:bCs/>
                <w:sz w:val="24"/>
                <w:szCs w:val="24"/>
                <w:highlight w:val="none"/>
              </w:rPr>
              <w:t>＃</w:t>
            </w:r>
            <w:r>
              <w:rPr>
                <w:rFonts w:hint="eastAsia" w:ascii="宋体" w:hAnsi="宋体" w:eastAsia="宋体" w:cs="宋体"/>
                <w:b/>
                <w:bCs/>
                <w:color w:val="auto"/>
                <w:sz w:val="24"/>
                <w:szCs w:val="24"/>
                <w:highlight w:val="none"/>
              </w:rPr>
              <w:t>倒车影像</w:t>
            </w:r>
          </w:p>
        </w:tc>
        <w:tc>
          <w:tcPr>
            <w:tcW w:w="4307" w:type="dxa"/>
            <w:vAlign w:val="center"/>
          </w:tcPr>
          <w:p>
            <w:pPr>
              <w:keepNext w:val="0"/>
              <w:keepLines w:val="0"/>
              <w:pageBreakBefore w:val="0"/>
              <w:widowControl w:val="0"/>
              <w:kinsoku/>
              <w:wordWrap/>
              <w:overflowPunct/>
              <w:topLinePunct w:val="0"/>
              <w:bidi w:val="0"/>
              <w:adjustRightInd w:val="0"/>
              <w:snapToGrid w:val="0"/>
              <w:spacing w:beforeLines="0" w:afterLines="0" w:line="360" w:lineRule="auto"/>
              <w:jc w:val="center"/>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jc w:val="center"/>
        </w:trPr>
        <w:tc>
          <w:tcPr>
            <w:tcW w:w="843" w:type="dxa"/>
            <w:noWrap/>
            <w:vAlign w:val="center"/>
          </w:tcPr>
          <w:p>
            <w:pPr>
              <w:keepNext w:val="0"/>
              <w:keepLines w:val="0"/>
              <w:pageBreakBefore w:val="0"/>
              <w:widowControl w:val="0"/>
              <w:numPr>
                <w:ilvl w:val="0"/>
                <w:numId w:val="20"/>
              </w:numPr>
              <w:kinsoku/>
              <w:wordWrap/>
              <w:overflowPunct/>
              <w:topLinePunct w:val="0"/>
              <w:bidi w:val="0"/>
              <w:adjustRightInd w:val="0"/>
              <w:snapToGrid w:val="0"/>
              <w:spacing w:beforeLines="0" w:afterLines="0" w:line="360" w:lineRule="auto"/>
              <w:ind w:left="425" w:hanging="425"/>
              <w:jc w:val="center"/>
              <w:textAlignment w:val="baseline"/>
              <w:rPr>
                <w:rFonts w:hint="eastAsia" w:ascii="宋体" w:hAnsi="宋体" w:eastAsia="宋体" w:cs="宋体"/>
                <w:b/>
                <w:bCs/>
                <w:color w:val="auto"/>
                <w:sz w:val="24"/>
                <w:szCs w:val="24"/>
                <w:highlight w:val="none"/>
              </w:rPr>
            </w:pPr>
          </w:p>
        </w:tc>
        <w:tc>
          <w:tcPr>
            <w:tcW w:w="3862" w:type="dxa"/>
            <w:noWrap/>
            <w:vAlign w:val="center"/>
          </w:tcPr>
          <w:p>
            <w:pPr>
              <w:keepNext w:val="0"/>
              <w:keepLines w:val="0"/>
              <w:pageBreakBefore w:val="0"/>
              <w:widowControl w:val="0"/>
              <w:kinsoku/>
              <w:wordWrap/>
              <w:overflowPunct/>
              <w:topLinePunct w:val="0"/>
              <w:bidi w:val="0"/>
              <w:adjustRightInd w:val="0"/>
              <w:snapToGrid w:val="0"/>
              <w:spacing w:beforeLines="0" w:afterLines="0" w:line="360" w:lineRule="auto"/>
              <w:jc w:val="center"/>
              <w:textAlignment w:val="baseline"/>
              <w:rPr>
                <w:rFonts w:hint="eastAsia" w:ascii="宋体" w:hAnsi="宋体" w:eastAsia="宋体" w:cs="宋体"/>
                <w:b/>
                <w:bCs/>
                <w:color w:val="auto"/>
                <w:sz w:val="24"/>
                <w:szCs w:val="24"/>
                <w:highlight w:val="none"/>
              </w:rPr>
            </w:pPr>
            <w:r>
              <w:rPr>
                <w:rFonts w:hint="eastAsia" w:ascii="宋体" w:hAnsi="宋体" w:eastAsia="宋体" w:cs="宋体"/>
                <w:bCs/>
                <w:sz w:val="24"/>
                <w:szCs w:val="24"/>
                <w:highlight w:val="none"/>
              </w:rPr>
              <w:t>＃</w:t>
            </w:r>
            <w:r>
              <w:rPr>
                <w:rFonts w:hint="eastAsia" w:ascii="宋体" w:hAnsi="宋体" w:eastAsia="宋体" w:cs="宋体"/>
                <w:b/>
                <w:bCs/>
                <w:color w:val="auto"/>
                <w:sz w:val="24"/>
                <w:szCs w:val="24"/>
                <w:highlight w:val="none"/>
              </w:rPr>
              <w:t>灯光</w:t>
            </w:r>
          </w:p>
        </w:tc>
        <w:tc>
          <w:tcPr>
            <w:tcW w:w="4307" w:type="dxa"/>
            <w:vAlign w:val="center"/>
          </w:tcPr>
          <w:p>
            <w:pPr>
              <w:keepNext w:val="0"/>
              <w:keepLines w:val="0"/>
              <w:pageBreakBefore w:val="0"/>
              <w:widowControl w:val="0"/>
              <w:kinsoku/>
              <w:wordWrap/>
              <w:overflowPunct/>
              <w:topLinePunct w:val="0"/>
              <w:bidi w:val="0"/>
              <w:adjustRightInd w:val="0"/>
              <w:snapToGrid w:val="0"/>
              <w:spacing w:beforeLines="0" w:afterLines="0" w:line="360" w:lineRule="auto"/>
              <w:jc w:val="center"/>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远近光LED或氙气大灯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jc w:val="center"/>
        </w:trPr>
        <w:tc>
          <w:tcPr>
            <w:tcW w:w="843" w:type="dxa"/>
            <w:noWrap/>
            <w:vAlign w:val="center"/>
          </w:tcPr>
          <w:p>
            <w:pPr>
              <w:keepNext w:val="0"/>
              <w:keepLines w:val="0"/>
              <w:pageBreakBefore w:val="0"/>
              <w:widowControl w:val="0"/>
              <w:numPr>
                <w:ilvl w:val="0"/>
                <w:numId w:val="20"/>
              </w:numPr>
              <w:kinsoku/>
              <w:wordWrap/>
              <w:overflowPunct/>
              <w:topLinePunct w:val="0"/>
              <w:bidi w:val="0"/>
              <w:adjustRightInd w:val="0"/>
              <w:snapToGrid w:val="0"/>
              <w:spacing w:beforeLines="0" w:afterLines="0" w:line="360" w:lineRule="auto"/>
              <w:ind w:left="425" w:hanging="425"/>
              <w:jc w:val="center"/>
              <w:textAlignment w:val="baseline"/>
              <w:rPr>
                <w:rFonts w:hint="eastAsia" w:ascii="宋体" w:hAnsi="宋体" w:eastAsia="宋体" w:cs="宋体"/>
                <w:b/>
                <w:bCs/>
                <w:color w:val="auto"/>
                <w:sz w:val="24"/>
                <w:szCs w:val="24"/>
                <w:highlight w:val="none"/>
              </w:rPr>
            </w:pPr>
          </w:p>
        </w:tc>
        <w:tc>
          <w:tcPr>
            <w:tcW w:w="3862" w:type="dxa"/>
            <w:noWrap/>
            <w:vAlign w:val="center"/>
          </w:tcPr>
          <w:p>
            <w:pPr>
              <w:keepNext w:val="0"/>
              <w:keepLines w:val="0"/>
              <w:pageBreakBefore w:val="0"/>
              <w:widowControl w:val="0"/>
              <w:kinsoku/>
              <w:wordWrap/>
              <w:overflowPunct/>
              <w:topLinePunct w:val="0"/>
              <w:bidi w:val="0"/>
              <w:adjustRightInd w:val="0"/>
              <w:snapToGrid w:val="0"/>
              <w:spacing w:beforeLines="0" w:afterLines="0" w:line="360" w:lineRule="auto"/>
              <w:jc w:val="center"/>
              <w:textAlignment w:val="baseline"/>
              <w:rPr>
                <w:rFonts w:hint="eastAsia" w:ascii="宋体" w:hAnsi="宋体" w:eastAsia="宋体" w:cs="宋体"/>
                <w:b/>
                <w:bCs/>
                <w:color w:val="auto"/>
                <w:sz w:val="24"/>
                <w:szCs w:val="24"/>
                <w:highlight w:val="none"/>
              </w:rPr>
            </w:pPr>
            <w:r>
              <w:rPr>
                <w:rFonts w:hint="eastAsia" w:ascii="宋体" w:hAnsi="宋体" w:eastAsia="宋体" w:cs="宋体"/>
                <w:bCs/>
                <w:sz w:val="24"/>
                <w:szCs w:val="24"/>
                <w:highlight w:val="none"/>
              </w:rPr>
              <w:t>＃</w:t>
            </w:r>
            <w:r>
              <w:rPr>
                <w:rFonts w:hint="eastAsia" w:ascii="宋体" w:hAnsi="宋体" w:eastAsia="宋体" w:cs="宋体"/>
                <w:b/>
                <w:bCs/>
                <w:color w:val="auto"/>
                <w:sz w:val="24"/>
                <w:szCs w:val="24"/>
                <w:highlight w:val="none"/>
              </w:rPr>
              <w:t>蠕行模式</w:t>
            </w:r>
          </w:p>
        </w:tc>
        <w:tc>
          <w:tcPr>
            <w:tcW w:w="4307" w:type="dxa"/>
            <w:vAlign w:val="center"/>
          </w:tcPr>
          <w:p>
            <w:pPr>
              <w:keepNext w:val="0"/>
              <w:keepLines w:val="0"/>
              <w:pageBreakBefore w:val="0"/>
              <w:widowControl w:val="0"/>
              <w:kinsoku/>
              <w:wordWrap/>
              <w:overflowPunct/>
              <w:topLinePunct w:val="0"/>
              <w:bidi w:val="0"/>
              <w:adjustRightInd w:val="0"/>
              <w:snapToGrid w:val="0"/>
              <w:spacing w:beforeLines="0" w:afterLines="0" w:line="360" w:lineRule="auto"/>
              <w:jc w:val="center"/>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jc w:val="center"/>
        </w:trPr>
        <w:tc>
          <w:tcPr>
            <w:tcW w:w="843" w:type="dxa"/>
            <w:noWrap/>
            <w:vAlign w:val="center"/>
          </w:tcPr>
          <w:p>
            <w:pPr>
              <w:keepNext w:val="0"/>
              <w:keepLines w:val="0"/>
              <w:pageBreakBefore w:val="0"/>
              <w:widowControl w:val="0"/>
              <w:numPr>
                <w:ilvl w:val="0"/>
                <w:numId w:val="20"/>
              </w:numPr>
              <w:kinsoku/>
              <w:wordWrap/>
              <w:overflowPunct/>
              <w:topLinePunct w:val="0"/>
              <w:bidi w:val="0"/>
              <w:adjustRightInd w:val="0"/>
              <w:snapToGrid w:val="0"/>
              <w:spacing w:beforeLines="0" w:afterLines="0" w:line="360" w:lineRule="auto"/>
              <w:ind w:left="425" w:hanging="425"/>
              <w:jc w:val="center"/>
              <w:textAlignment w:val="baseline"/>
              <w:rPr>
                <w:rFonts w:hint="eastAsia" w:ascii="宋体" w:hAnsi="宋体" w:eastAsia="宋体" w:cs="宋体"/>
                <w:b/>
                <w:bCs/>
                <w:color w:val="auto"/>
                <w:sz w:val="24"/>
                <w:szCs w:val="24"/>
                <w:highlight w:val="none"/>
              </w:rPr>
            </w:pPr>
          </w:p>
        </w:tc>
        <w:tc>
          <w:tcPr>
            <w:tcW w:w="3862" w:type="dxa"/>
            <w:noWrap/>
            <w:vAlign w:val="center"/>
          </w:tcPr>
          <w:p>
            <w:pPr>
              <w:keepNext w:val="0"/>
              <w:keepLines w:val="0"/>
              <w:pageBreakBefore w:val="0"/>
              <w:widowControl w:val="0"/>
              <w:kinsoku/>
              <w:wordWrap/>
              <w:overflowPunct/>
              <w:topLinePunct w:val="0"/>
              <w:bidi w:val="0"/>
              <w:adjustRightInd w:val="0"/>
              <w:snapToGrid w:val="0"/>
              <w:spacing w:beforeLines="0" w:afterLines="0" w:line="360" w:lineRule="auto"/>
              <w:jc w:val="center"/>
              <w:textAlignment w:val="baseline"/>
              <w:rPr>
                <w:rFonts w:hint="eastAsia" w:ascii="宋体" w:hAnsi="宋体" w:eastAsia="宋体" w:cs="宋体"/>
                <w:b/>
                <w:bCs/>
                <w:color w:val="auto"/>
                <w:sz w:val="24"/>
                <w:szCs w:val="24"/>
                <w:highlight w:val="none"/>
              </w:rPr>
            </w:pPr>
            <w:r>
              <w:rPr>
                <w:rFonts w:hint="eastAsia" w:ascii="宋体" w:hAnsi="宋体" w:eastAsia="宋体" w:cs="宋体"/>
                <w:bCs/>
                <w:sz w:val="24"/>
                <w:szCs w:val="24"/>
                <w:highlight w:val="none"/>
              </w:rPr>
              <w:t>＃</w:t>
            </w:r>
            <w:r>
              <w:rPr>
                <w:rFonts w:hint="eastAsia" w:ascii="宋体" w:hAnsi="宋体" w:eastAsia="宋体" w:cs="宋体"/>
                <w:b/>
                <w:bCs/>
                <w:color w:val="auto"/>
                <w:sz w:val="24"/>
                <w:szCs w:val="24"/>
                <w:highlight w:val="none"/>
              </w:rPr>
              <w:t>电动座椅调节</w:t>
            </w:r>
          </w:p>
        </w:tc>
        <w:tc>
          <w:tcPr>
            <w:tcW w:w="4307" w:type="dxa"/>
            <w:vAlign w:val="center"/>
          </w:tcPr>
          <w:p>
            <w:pPr>
              <w:keepNext w:val="0"/>
              <w:keepLines w:val="0"/>
              <w:pageBreakBefore w:val="0"/>
              <w:widowControl w:val="0"/>
              <w:kinsoku/>
              <w:wordWrap/>
              <w:overflowPunct/>
              <w:topLinePunct w:val="0"/>
              <w:bidi w:val="0"/>
              <w:adjustRightInd w:val="0"/>
              <w:snapToGrid w:val="0"/>
              <w:spacing w:beforeLines="0" w:afterLines="0" w:line="360" w:lineRule="auto"/>
              <w:jc w:val="center"/>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jc w:val="center"/>
        </w:trPr>
        <w:tc>
          <w:tcPr>
            <w:tcW w:w="843" w:type="dxa"/>
            <w:noWrap/>
            <w:vAlign w:val="center"/>
          </w:tcPr>
          <w:p>
            <w:pPr>
              <w:keepNext w:val="0"/>
              <w:keepLines w:val="0"/>
              <w:pageBreakBefore w:val="0"/>
              <w:widowControl w:val="0"/>
              <w:numPr>
                <w:ilvl w:val="0"/>
                <w:numId w:val="20"/>
              </w:numPr>
              <w:kinsoku/>
              <w:wordWrap/>
              <w:overflowPunct/>
              <w:topLinePunct w:val="0"/>
              <w:bidi w:val="0"/>
              <w:adjustRightInd w:val="0"/>
              <w:snapToGrid w:val="0"/>
              <w:spacing w:beforeLines="0" w:afterLines="0" w:line="360" w:lineRule="auto"/>
              <w:ind w:left="425" w:hanging="425"/>
              <w:jc w:val="center"/>
              <w:textAlignment w:val="baseline"/>
              <w:rPr>
                <w:rFonts w:hint="eastAsia" w:ascii="宋体" w:hAnsi="宋体" w:eastAsia="宋体" w:cs="宋体"/>
                <w:b/>
                <w:bCs/>
                <w:color w:val="auto"/>
                <w:sz w:val="24"/>
                <w:szCs w:val="24"/>
                <w:highlight w:val="none"/>
              </w:rPr>
            </w:pPr>
          </w:p>
        </w:tc>
        <w:tc>
          <w:tcPr>
            <w:tcW w:w="3862" w:type="dxa"/>
            <w:noWrap/>
            <w:vAlign w:val="center"/>
          </w:tcPr>
          <w:p>
            <w:pPr>
              <w:keepNext w:val="0"/>
              <w:keepLines w:val="0"/>
              <w:pageBreakBefore w:val="0"/>
              <w:widowControl w:val="0"/>
              <w:kinsoku/>
              <w:wordWrap/>
              <w:overflowPunct/>
              <w:topLinePunct w:val="0"/>
              <w:bidi w:val="0"/>
              <w:adjustRightInd w:val="0"/>
              <w:snapToGrid w:val="0"/>
              <w:spacing w:beforeLines="0" w:afterLines="0" w:line="360" w:lineRule="auto"/>
              <w:jc w:val="center"/>
              <w:textAlignment w:val="baseline"/>
              <w:rPr>
                <w:rFonts w:hint="eastAsia" w:ascii="宋体" w:hAnsi="宋体" w:eastAsia="宋体" w:cs="宋体"/>
                <w:b/>
                <w:bCs/>
                <w:color w:val="auto"/>
                <w:sz w:val="24"/>
                <w:szCs w:val="24"/>
                <w:highlight w:val="none"/>
              </w:rPr>
            </w:pPr>
            <w:r>
              <w:rPr>
                <w:rFonts w:hint="eastAsia" w:ascii="宋体" w:hAnsi="宋体" w:eastAsia="宋体" w:cs="宋体"/>
                <w:bCs/>
                <w:sz w:val="24"/>
                <w:szCs w:val="24"/>
                <w:highlight w:val="none"/>
              </w:rPr>
              <w:t>＃</w:t>
            </w:r>
            <w:r>
              <w:rPr>
                <w:rFonts w:hint="eastAsia" w:ascii="宋体" w:hAnsi="宋体" w:eastAsia="宋体" w:cs="宋体"/>
                <w:b/>
                <w:bCs/>
                <w:color w:val="auto"/>
                <w:sz w:val="24"/>
                <w:szCs w:val="24"/>
                <w:highlight w:val="none"/>
              </w:rPr>
              <w:t>防侧翻系统</w:t>
            </w:r>
          </w:p>
        </w:tc>
        <w:tc>
          <w:tcPr>
            <w:tcW w:w="4307" w:type="dxa"/>
            <w:vAlign w:val="center"/>
          </w:tcPr>
          <w:p>
            <w:pPr>
              <w:keepNext w:val="0"/>
              <w:keepLines w:val="0"/>
              <w:pageBreakBefore w:val="0"/>
              <w:widowControl w:val="0"/>
              <w:kinsoku/>
              <w:wordWrap/>
              <w:overflowPunct/>
              <w:topLinePunct w:val="0"/>
              <w:bidi w:val="0"/>
              <w:adjustRightInd w:val="0"/>
              <w:snapToGrid w:val="0"/>
              <w:spacing w:beforeLines="0" w:afterLines="0" w:line="360" w:lineRule="auto"/>
              <w:jc w:val="center"/>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jc w:val="center"/>
        </w:trPr>
        <w:tc>
          <w:tcPr>
            <w:tcW w:w="843" w:type="dxa"/>
            <w:noWrap/>
            <w:vAlign w:val="center"/>
          </w:tcPr>
          <w:p>
            <w:pPr>
              <w:keepNext w:val="0"/>
              <w:keepLines w:val="0"/>
              <w:pageBreakBefore w:val="0"/>
              <w:widowControl w:val="0"/>
              <w:numPr>
                <w:ilvl w:val="0"/>
                <w:numId w:val="20"/>
              </w:numPr>
              <w:kinsoku/>
              <w:wordWrap/>
              <w:overflowPunct/>
              <w:topLinePunct w:val="0"/>
              <w:bidi w:val="0"/>
              <w:adjustRightInd w:val="0"/>
              <w:snapToGrid w:val="0"/>
              <w:spacing w:beforeLines="0" w:afterLines="0" w:line="360" w:lineRule="auto"/>
              <w:ind w:left="425" w:hanging="425"/>
              <w:jc w:val="center"/>
              <w:textAlignment w:val="baseline"/>
              <w:rPr>
                <w:rFonts w:hint="eastAsia" w:ascii="宋体" w:hAnsi="宋体" w:eastAsia="宋体" w:cs="宋体"/>
                <w:b/>
                <w:bCs/>
                <w:color w:val="auto"/>
                <w:sz w:val="24"/>
                <w:szCs w:val="24"/>
                <w:highlight w:val="none"/>
              </w:rPr>
            </w:pPr>
          </w:p>
        </w:tc>
        <w:tc>
          <w:tcPr>
            <w:tcW w:w="3862" w:type="dxa"/>
            <w:noWrap/>
            <w:vAlign w:val="center"/>
          </w:tcPr>
          <w:p>
            <w:pPr>
              <w:keepNext w:val="0"/>
              <w:keepLines w:val="0"/>
              <w:pageBreakBefore w:val="0"/>
              <w:widowControl w:val="0"/>
              <w:kinsoku/>
              <w:wordWrap/>
              <w:overflowPunct/>
              <w:topLinePunct w:val="0"/>
              <w:bidi w:val="0"/>
              <w:adjustRightInd w:val="0"/>
              <w:snapToGrid w:val="0"/>
              <w:spacing w:beforeLines="0" w:afterLines="0" w:line="360" w:lineRule="auto"/>
              <w:jc w:val="center"/>
              <w:textAlignment w:val="baseline"/>
              <w:rPr>
                <w:rFonts w:hint="eastAsia" w:ascii="宋体" w:hAnsi="宋体" w:eastAsia="宋体" w:cs="宋体"/>
                <w:b/>
                <w:bCs/>
                <w:color w:val="auto"/>
                <w:sz w:val="24"/>
                <w:szCs w:val="24"/>
                <w:highlight w:val="none"/>
              </w:rPr>
            </w:pPr>
            <w:r>
              <w:rPr>
                <w:rFonts w:hint="eastAsia" w:ascii="宋体" w:hAnsi="宋体" w:eastAsia="宋体" w:cs="宋体"/>
                <w:bCs/>
                <w:sz w:val="24"/>
                <w:szCs w:val="24"/>
                <w:highlight w:val="none"/>
              </w:rPr>
              <w:t>＃</w:t>
            </w:r>
            <w:r>
              <w:rPr>
                <w:rFonts w:hint="eastAsia" w:ascii="宋体" w:hAnsi="宋体" w:eastAsia="宋体" w:cs="宋体"/>
                <w:b/>
                <w:bCs/>
                <w:color w:val="auto"/>
                <w:sz w:val="24"/>
                <w:szCs w:val="24"/>
                <w:highlight w:val="none"/>
              </w:rPr>
              <w:t>ATS全地形控制系统</w:t>
            </w:r>
          </w:p>
        </w:tc>
        <w:tc>
          <w:tcPr>
            <w:tcW w:w="4307" w:type="dxa"/>
            <w:vAlign w:val="center"/>
          </w:tcPr>
          <w:p>
            <w:pPr>
              <w:keepNext w:val="0"/>
              <w:keepLines w:val="0"/>
              <w:pageBreakBefore w:val="0"/>
              <w:widowControl w:val="0"/>
              <w:kinsoku/>
              <w:wordWrap/>
              <w:overflowPunct/>
              <w:topLinePunct w:val="0"/>
              <w:bidi w:val="0"/>
              <w:adjustRightInd w:val="0"/>
              <w:snapToGrid w:val="0"/>
              <w:spacing w:beforeLines="0" w:afterLines="0" w:line="360" w:lineRule="auto"/>
              <w:jc w:val="center"/>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有</w:t>
            </w:r>
          </w:p>
        </w:tc>
      </w:tr>
    </w:tbl>
    <w:p>
      <w:pPr>
        <w:pageBreakBefore w:val="0"/>
        <w:kinsoku/>
        <w:wordWrap/>
        <w:overflowPunct/>
        <w:topLinePunct w:val="0"/>
        <w:bidi w:val="0"/>
        <w:snapToGrid w:val="0"/>
        <w:spacing w:beforeLines="0" w:afterLines="0" w:line="360" w:lineRule="auto"/>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说明：标注★的项目为必须实质满足项，不满足视为未实质响应，视为投标无效</w:t>
      </w:r>
    </w:p>
    <w:p>
      <w:pPr>
        <w:pageBreakBefore w:val="0"/>
        <w:kinsoku/>
        <w:wordWrap/>
        <w:overflowPunct/>
        <w:topLinePunct w:val="0"/>
        <w:autoSpaceDE w:val="0"/>
        <w:autoSpaceDN w:val="0"/>
        <w:bidi w:val="0"/>
        <w:snapToGrid w:val="0"/>
        <w:spacing w:beforeLines="0" w:after="0" w:afterLines="0" w:line="360" w:lineRule="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三、商务要求</w:t>
      </w:r>
    </w:p>
    <w:p>
      <w:pPr>
        <w:pageBreakBefore w:val="0"/>
        <w:kinsoku/>
        <w:wordWrap/>
        <w:overflowPunct/>
        <w:topLinePunct w:val="0"/>
        <w:autoSpaceDE w:val="0"/>
        <w:autoSpaceDN w:val="0"/>
        <w:bidi w:val="0"/>
        <w:snapToGrid w:val="0"/>
        <w:spacing w:beforeLines="0" w:after="0" w:afterLines="0"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（一）报价要求</w:t>
      </w:r>
    </w:p>
    <w:p>
      <w:pPr>
        <w:pageBreakBefore w:val="0"/>
        <w:kinsoku/>
        <w:wordWrap/>
        <w:overflowPunct/>
        <w:topLinePunct w:val="0"/>
        <w:autoSpaceDE w:val="0"/>
        <w:autoSpaceDN w:val="0"/>
        <w:bidi w:val="0"/>
        <w:snapToGrid w:val="0"/>
        <w:spacing w:beforeLines="0" w:after="0" w:afterLines="0"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 投标人的报价应包括：车辆及附件货款、运输费、运输保险费、装卸费、安装调试费、车辆购置税等。不包含装具费用、机动车保险费用。投标人所报价格为最终优惠价格。</w:t>
      </w:r>
    </w:p>
    <w:p>
      <w:pPr>
        <w:pageBreakBefore w:val="0"/>
        <w:kinsoku/>
        <w:wordWrap/>
        <w:overflowPunct/>
        <w:topLinePunct w:val="0"/>
        <w:autoSpaceDE w:val="0"/>
        <w:autoSpaceDN w:val="0"/>
        <w:bidi w:val="0"/>
        <w:snapToGrid w:val="0"/>
        <w:spacing w:beforeLines="0" w:after="0" w:afterLines="0"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 验收及相关费用由投标人负责。</w:t>
      </w:r>
    </w:p>
    <w:p>
      <w:pPr>
        <w:pageBreakBefore w:val="0"/>
        <w:kinsoku/>
        <w:wordWrap/>
        <w:overflowPunct/>
        <w:topLinePunct w:val="0"/>
        <w:autoSpaceDE w:val="0"/>
        <w:autoSpaceDN w:val="0"/>
        <w:bidi w:val="0"/>
        <w:snapToGrid w:val="0"/>
        <w:spacing w:beforeLines="0" w:after="0" w:afterLines="0"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（二）服务要求</w:t>
      </w:r>
    </w:p>
    <w:p>
      <w:pPr>
        <w:pageBreakBefore w:val="0"/>
        <w:kinsoku/>
        <w:wordWrap/>
        <w:overflowPunct/>
        <w:topLinePunct w:val="0"/>
        <w:autoSpaceDE w:val="0"/>
        <w:autoSpaceDN w:val="0"/>
        <w:bidi w:val="0"/>
        <w:snapToGrid w:val="0"/>
        <w:spacing w:beforeLines="0" w:after="0" w:afterLines="0"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所投车辆保修期限不低于3年或者行驶里程100,000公里，以先到者为准；所投车辆三包（修理、更换、退货）有效期限不低于《家用汽车产品修理、更换、退货责任规定》要求。保修期和三包有效期自供应商开具购车发票之日起计算。</w:t>
      </w:r>
    </w:p>
    <w:p>
      <w:pPr>
        <w:pageBreakBefore w:val="0"/>
        <w:kinsoku/>
        <w:wordWrap/>
        <w:overflowPunct/>
        <w:topLinePunct w:val="0"/>
        <w:autoSpaceDE w:val="0"/>
        <w:autoSpaceDN w:val="0"/>
        <w:bidi w:val="0"/>
        <w:snapToGrid w:val="0"/>
        <w:spacing w:beforeLines="0" w:after="0" w:afterLines="0"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提供所投产品制造商服务机构情况，包括地址、联系方式及技术人员数量等。</w:t>
      </w:r>
    </w:p>
    <w:p>
      <w:pPr>
        <w:pageBreakBefore w:val="0"/>
        <w:kinsoku/>
        <w:wordWrap/>
        <w:overflowPunct/>
        <w:topLinePunct w:val="0"/>
        <w:autoSpaceDE w:val="0"/>
        <w:autoSpaceDN w:val="0"/>
        <w:bidi w:val="0"/>
        <w:snapToGrid w:val="0"/>
        <w:spacing w:beforeLines="0" w:after="0" w:afterLines="0"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（三）交货要求</w:t>
      </w:r>
    </w:p>
    <w:p>
      <w:pPr>
        <w:pageBreakBefore w:val="0"/>
        <w:kinsoku/>
        <w:wordWrap/>
        <w:overflowPunct/>
        <w:topLinePunct w:val="0"/>
        <w:autoSpaceDE w:val="0"/>
        <w:autoSpaceDN w:val="0"/>
        <w:bidi w:val="0"/>
        <w:snapToGrid w:val="0"/>
        <w:spacing w:beforeLines="0" w:after="0" w:afterLines="0"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 交货期：</w:t>
      </w:r>
      <w:r>
        <w:rPr>
          <w:rFonts w:hint="eastAsia" w:ascii="宋体" w:hAnsi="宋体" w:eastAsia="宋体" w:cs="宋体"/>
          <w:b/>
          <w:bCs w:val="0"/>
          <w:color w:val="auto"/>
          <w:sz w:val="24"/>
          <w:szCs w:val="24"/>
          <w:highlight w:val="none"/>
        </w:rPr>
        <w:t>签订合同之日起</w:t>
      </w:r>
      <w:r>
        <w:rPr>
          <w:rFonts w:hint="eastAsia" w:ascii="宋体" w:hAnsi="宋体" w:eastAsia="宋体" w:cs="宋体"/>
          <w:b/>
          <w:bCs w:val="0"/>
          <w:color w:val="auto"/>
          <w:sz w:val="24"/>
          <w:szCs w:val="24"/>
          <w:highlight w:val="none"/>
          <w:lang w:val="en-US" w:eastAsia="zh-CN"/>
        </w:rPr>
        <w:t>60</w:t>
      </w:r>
      <w:r>
        <w:rPr>
          <w:rFonts w:hint="eastAsia" w:ascii="宋体" w:hAnsi="宋体" w:eastAsia="宋体" w:cs="宋体"/>
          <w:b/>
          <w:bCs w:val="0"/>
          <w:color w:val="auto"/>
          <w:sz w:val="24"/>
          <w:szCs w:val="24"/>
          <w:highlight w:val="none"/>
        </w:rPr>
        <w:t>日</w:t>
      </w:r>
      <w:r>
        <w:rPr>
          <w:rFonts w:hint="eastAsia" w:ascii="宋体" w:hAnsi="宋体" w:eastAsia="宋体" w:cs="宋体"/>
          <w:bCs/>
          <w:color w:val="auto"/>
          <w:sz w:val="24"/>
          <w:szCs w:val="24"/>
          <w:highlight w:val="none"/>
        </w:rPr>
        <w:t>内（特殊情况以合同为准）。</w:t>
      </w:r>
    </w:p>
    <w:p>
      <w:pPr>
        <w:pageBreakBefore w:val="0"/>
        <w:kinsoku/>
        <w:wordWrap/>
        <w:overflowPunct/>
        <w:topLinePunct w:val="0"/>
        <w:autoSpaceDE w:val="0"/>
        <w:autoSpaceDN w:val="0"/>
        <w:bidi w:val="0"/>
        <w:snapToGrid w:val="0"/>
        <w:spacing w:beforeLines="0" w:after="0" w:afterLines="0"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 交货地点：采购人指定地点 （特殊情况以合同为准）。</w:t>
      </w:r>
    </w:p>
    <w:p>
      <w:pPr>
        <w:pageBreakBefore w:val="0"/>
        <w:kinsoku/>
        <w:wordWrap/>
        <w:overflowPunct/>
        <w:topLinePunct w:val="0"/>
        <w:autoSpaceDE w:val="0"/>
        <w:autoSpaceDN w:val="0"/>
        <w:bidi w:val="0"/>
        <w:snapToGrid w:val="0"/>
        <w:spacing w:beforeLines="0" w:after="0" w:afterLines="0"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 提供制造商完整的随车资料、随车工具，包括完整的使用和维修手册等。</w:t>
      </w:r>
    </w:p>
    <w:p>
      <w:pPr>
        <w:pageBreakBefore w:val="0"/>
        <w:kinsoku/>
        <w:wordWrap/>
        <w:overflowPunct/>
        <w:topLinePunct w:val="0"/>
        <w:autoSpaceDE w:val="0"/>
        <w:autoSpaceDN w:val="0"/>
        <w:bidi w:val="0"/>
        <w:snapToGrid w:val="0"/>
        <w:spacing w:beforeLines="0" w:after="0" w:afterLines="0"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 特别要求：交货时要求投标人就所投产品提供产品说明书。</w:t>
      </w:r>
    </w:p>
    <w:p>
      <w:pPr>
        <w:pageBreakBefore w:val="0"/>
        <w:kinsoku/>
        <w:wordWrap/>
        <w:overflowPunct/>
        <w:topLinePunct w:val="0"/>
        <w:autoSpaceDE w:val="0"/>
        <w:autoSpaceDN w:val="0"/>
        <w:bidi w:val="0"/>
        <w:snapToGrid w:val="0"/>
        <w:spacing w:beforeLines="0" w:after="0" w:afterLines="0"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（四）付款方式</w:t>
      </w:r>
    </w:p>
    <w:p>
      <w:pPr>
        <w:pageBreakBefore w:val="0"/>
        <w:kinsoku/>
        <w:wordWrap/>
        <w:overflowPunct/>
        <w:topLinePunct w:val="0"/>
        <w:autoSpaceDE w:val="0"/>
        <w:autoSpaceDN w:val="0"/>
        <w:bidi w:val="0"/>
        <w:snapToGrid w:val="0"/>
        <w:spacing w:beforeLines="0" w:after="0" w:afterLines="0"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合同签订后20个工作日内，支付首款50%；车辆上完牌照经查验无质量问题，验收合格后15个工作日内，采购人向中标人支付合同总额剩余款项的50%（特殊情况以合同为准），采购人付款前中标人需提供相应金额的正式发票、购置税票（或缴税证明）。</w:t>
      </w:r>
    </w:p>
    <w:p>
      <w:pPr>
        <w:pageBreakBefore w:val="0"/>
        <w:kinsoku/>
        <w:wordWrap/>
        <w:overflowPunct/>
        <w:topLinePunct w:val="0"/>
        <w:autoSpaceDE w:val="0"/>
        <w:autoSpaceDN w:val="0"/>
        <w:bidi w:val="0"/>
        <w:snapToGrid w:val="0"/>
        <w:spacing w:beforeLines="0" w:after="0" w:afterLines="0"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（五）验收方法及标准</w:t>
      </w:r>
    </w:p>
    <w:p>
      <w:pPr>
        <w:pageBreakBefore w:val="0"/>
        <w:kinsoku/>
        <w:wordWrap/>
        <w:overflowPunct/>
        <w:topLinePunct w:val="0"/>
        <w:bidi w:val="0"/>
        <w:snapToGrid w:val="0"/>
        <w:spacing w:beforeLines="0" w:afterLines="0"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按照采购合同的约定和现行国家标准、行业标准以及企业标准对每一项技术、服务、安全标准的履约情况进行确认。投标产品应为符合国家产品质量标准及厂家该型号汽车质量标准的新下线的未曾经过维修的崭新车辆，符合国家安全及环保要求，可以在北京地区上牌的合法车辆。采购人有权根据需要设置出厂检验、到货检验、安装调试检验、配套服务检验等多重验收环节。必要时，采购人有权邀请参加本项目的第三方机构参与验收。验收结束后，应当出具验收书，列明各项标准的验收情况及项目总体评价，由验收双方共同签署。</w:t>
      </w:r>
    </w:p>
    <w:p>
      <w:pPr>
        <w:pageBreakBefore w:val="0"/>
        <w:kinsoku/>
        <w:wordWrap/>
        <w:overflowPunct/>
        <w:topLinePunct w:val="0"/>
        <w:bidi w:val="0"/>
        <w:snapToGrid w:val="0"/>
        <w:spacing w:beforeLines="0" w:afterLines="0" w:line="360" w:lineRule="auto"/>
        <w:ind w:firstLine="480" w:firstLineChars="200"/>
        <w:rPr>
          <w:rFonts w:hint="eastAsia" w:ascii="宋体" w:hAnsi="宋体" w:eastAsia="宋体" w:cs="宋体"/>
          <w:bCs/>
          <w:color w:val="auto"/>
          <w:sz w:val="24"/>
          <w:szCs w:val="24"/>
          <w:highlight w:val="none"/>
        </w:rPr>
      </w:pPr>
      <w:r>
        <w:rPr>
          <w:rFonts w:hint="eastAsia" w:ascii="宋体" w:hAnsi="宋体" w:cs="宋体"/>
          <w:color w:val="auto"/>
          <w:sz w:val="24"/>
          <w:szCs w:val="24"/>
          <w:highlight w:val="none"/>
          <w:lang w:eastAsia="zh-CN"/>
        </w:rPr>
        <w:t>验收标准：所供车辆符合招标文件要求，且在本地登记注册上牌后，一次性到货交付验收。</w:t>
      </w:r>
    </w:p>
    <w:p>
      <w:pPr>
        <w:pageBreakBefore w:val="0"/>
        <w:kinsoku/>
        <w:wordWrap/>
        <w:overflowPunct/>
        <w:topLinePunct w:val="0"/>
        <w:bidi w:val="0"/>
        <w:snapToGrid w:val="0"/>
        <w:spacing w:beforeLines="0" w:afterLines="0" w:line="360" w:lineRule="auto"/>
        <w:ind w:firstLine="480" w:firstLineChars="200"/>
        <w:contextualSpacing w:val="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lang w:val="en-US" w:eastAsia="zh-CN"/>
        </w:rPr>
        <w:t>六</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rPr>
        <w:t>环保专项承诺</w:t>
      </w:r>
    </w:p>
    <w:p>
      <w:pPr>
        <w:pageBreakBefore w:val="0"/>
        <w:kinsoku/>
        <w:wordWrap/>
        <w:overflowPunct/>
        <w:topLinePunct w:val="0"/>
        <w:bidi w:val="0"/>
        <w:snapToGrid w:val="0"/>
        <w:spacing w:beforeLines="0" w:afterLines="0" w:line="360" w:lineRule="auto"/>
        <w:ind w:firstLine="480" w:firstLineChars="200"/>
        <w:rPr>
          <w:rFonts w:hint="eastAsia" w:ascii="宋体" w:hAnsi="宋体"/>
          <w:sz w:val="24"/>
          <w:highlight w:val="none"/>
        </w:rPr>
      </w:pPr>
      <w:r>
        <w:rPr>
          <w:rFonts w:hint="eastAsia" w:ascii="宋体" w:hAnsi="宋体"/>
          <w:sz w:val="24"/>
          <w:highlight w:val="none"/>
        </w:rPr>
        <w:t>★（一）根据《北京市财政局 北京市生态环境局关于政府采购推广使用低挥发性有机化合物（VOCs）有关事项的通知》（京财采购〔2020〕2381号）文件的规定，政府采购货物、工程和服务项目中涉及涂料、胶黏剂、油墨、清洗剂等挥发性有机物产品的，属于强制性标准的，参与本项目的投标人应当执行符合本市和国家的VOCs含量限值标准，并按招标文件规定格式提供专项承诺，</w:t>
      </w:r>
      <w:r>
        <w:rPr>
          <w:rFonts w:hint="eastAsia" w:ascii="宋体" w:hAnsi="宋体"/>
          <w:b/>
          <w:bCs/>
          <w:sz w:val="24"/>
          <w:highlight w:val="none"/>
        </w:rPr>
        <w:t>未提供该承诺的按照无效投标处理。</w:t>
      </w:r>
    </w:p>
    <w:p>
      <w:pPr>
        <w:pageBreakBefore w:val="0"/>
        <w:numPr>
          <w:ilvl w:val="0"/>
          <w:numId w:val="0"/>
        </w:numPr>
        <w:kinsoku/>
        <w:wordWrap/>
        <w:overflowPunct/>
        <w:topLinePunct w:val="0"/>
        <w:bidi w:val="0"/>
        <w:snapToGrid w:val="0"/>
        <w:spacing w:beforeLines="0" w:afterLines="0" w:line="360" w:lineRule="auto"/>
        <w:ind w:firstLine="480" w:firstLineChars="200"/>
        <w:rPr>
          <w:rFonts w:hint="eastAsia" w:ascii="宋体" w:hAnsi="宋体"/>
          <w:b/>
          <w:bCs/>
          <w:sz w:val="24"/>
          <w:highlight w:val="none"/>
        </w:rPr>
      </w:pPr>
      <w:r>
        <w:rPr>
          <w:rFonts w:hint="eastAsia" w:ascii="宋体" w:hAnsi="宋体"/>
          <w:sz w:val="24"/>
          <w:highlight w:val="none"/>
          <w:lang w:eastAsia="zh-CN"/>
        </w:rPr>
        <w:t>（</w:t>
      </w:r>
      <w:r>
        <w:rPr>
          <w:rFonts w:hint="eastAsia" w:ascii="宋体" w:hAnsi="宋体"/>
          <w:sz w:val="24"/>
          <w:highlight w:val="none"/>
          <w:lang w:val="en-US" w:eastAsia="zh-CN"/>
        </w:rPr>
        <w:t>二</w:t>
      </w:r>
      <w:r>
        <w:rPr>
          <w:rFonts w:hint="eastAsia" w:ascii="宋体" w:hAnsi="宋体"/>
          <w:sz w:val="24"/>
          <w:highlight w:val="none"/>
          <w:lang w:eastAsia="zh-CN"/>
        </w:rPr>
        <w:t>）</w:t>
      </w:r>
      <w:r>
        <w:rPr>
          <w:rFonts w:hint="eastAsia" w:ascii="宋体" w:hAnsi="宋体"/>
          <w:sz w:val="24"/>
          <w:highlight w:val="none"/>
        </w:rPr>
        <w:t>根据《北京市财政局 北京市生态环境局关于政府采购推广使用低挥发性有机化合物（VOCs）有关事项的通知》（京财采购〔2020〕2381 号）文件的规定，政府采购货物、工程和服务项目中涉及涂料、胶黏剂、油墨、清洗剂等挥发性有机物产品的，属于推荐性标准的，应在招标文件中载明优惠幅度，以及评审标准和方法等，以体现优先采购。本项采购中，低挥发性有机化合物含量涂料产品技术要求（GB/T38597-2020）属于国家推荐性标准，投标人可承诺在生产过程中使用的相关材料符合本市和国家相关政策。</w:t>
      </w:r>
      <w:r>
        <w:rPr>
          <w:rFonts w:hint="eastAsia" w:ascii="宋体" w:hAnsi="宋体"/>
          <w:b/>
          <w:bCs/>
          <w:sz w:val="24"/>
          <w:highlight w:val="none"/>
        </w:rPr>
        <w:t>本项承诺为非实质响应条款，投标人可根据实际情况自行提供。</w:t>
      </w:r>
    </w:p>
    <w:p>
      <w:pPr>
        <w:pStyle w:val="31"/>
        <w:pageBreakBefore w:val="0"/>
        <w:kinsoku/>
        <w:wordWrap/>
        <w:overflowPunct/>
        <w:topLinePunct w:val="0"/>
        <w:bidi w:val="0"/>
        <w:snapToGrid w:val="0"/>
        <w:spacing w:beforeLines="0" w:afterLines="0"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（七）其他要求</w:t>
      </w:r>
    </w:p>
    <w:p>
      <w:pPr>
        <w:pStyle w:val="31"/>
        <w:pageBreakBefore w:val="0"/>
        <w:kinsoku/>
        <w:wordWrap/>
        <w:overflowPunct/>
        <w:topLinePunct w:val="0"/>
        <w:bidi w:val="0"/>
        <w:snapToGrid w:val="0"/>
        <w:spacing w:beforeLines="0" w:afterLines="0"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（1）提供所投全部车辆的车辆安全配置和辅助功能材料，包括但不限于：安全配置、驾驶辅助功能方面的相关说明；</w:t>
      </w:r>
    </w:p>
    <w:p>
      <w:pPr>
        <w:pStyle w:val="31"/>
        <w:pageBreakBefore w:val="0"/>
        <w:kinsoku/>
        <w:wordWrap/>
        <w:overflowPunct/>
        <w:topLinePunct w:val="0"/>
        <w:bidi w:val="0"/>
        <w:snapToGrid w:val="0"/>
        <w:spacing w:beforeLines="0" w:afterLines="0"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（2）投标人应提供售后服务方案，包含但不限于：供货商售后服务能力、保修及售后服务方案、售后服务方案、应急保障方案等内容。</w:t>
      </w:r>
    </w:p>
    <w:p>
      <w:pPr>
        <w:pStyle w:val="31"/>
        <w:pageBreakBefore w:val="0"/>
        <w:kinsoku/>
        <w:wordWrap/>
        <w:overflowPunct/>
        <w:topLinePunct w:val="0"/>
        <w:bidi w:val="0"/>
        <w:snapToGrid w:val="0"/>
        <w:spacing w:beforeLines="0" w:afterLines="0" w:line="360" w:lineRule="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（3）投标人应提供投标产品整体性能证明材料，包括但不限于：提供所投车辆①驾驶性能、②舒适性、③安全性能、④造型品质等方面的相关说明。</w:t>
      </w:r>
    </w:p>
    <w:p>
      <w:pPr>
        <w:pStyle w:val="31"/>
        <w:snapToGrid w:val="0"/>
        <w:spacing w:beforeLines="0" w:afterLines="0" w:line="360" w:lineRule="auto"/>
        <w:rPr>
          <w:rFonts w:hint="eastAsia"/>
          <w:highlight w:val="none"/>
          <w:lang w:eastAsia="zh-CN"/>
        </w:rPr>
      </w:pPr>
      <w:r>
        <w:rPr>
          <w:rFonts w:hint="eastAsia" w:ascii="宋体" w:hAnsi="宋体" w:eastAsia="宋体" w:cs="宋体"/>
          <w:color w:val="auto"/>
          <w:sz w:val="24"/>
          <w:szCs w:val="24"/>
          <w:highlight w:val="none"/>
          <w:lang w:val="en-US" w:eastAsia="zh-CN"/>
        </w:rPr>
        <w:t>（4）提供所投车辆关键部件质量证明材料，包括但不限于：提供所投车辆的①车身结构、②动力系统、③变速箱、④底盘制动方面的相关说明。</w:t>
      </w:r>
    </w:p>
    <w:p>
      <w:pPr>
        <w:pStyle w:val="31"/>
        <w:pageBreakBefore w:val="0"/>
        <w:kinsoku/>
        <w:wordWrap/>
        <w:overflowPunct/>
        <w:topLinePunct w:val="0"/>
        <w:bidi w:val="0"/>
        <w:snapToGrid w:val="0"/>
        <w:spacing w:beforeLines="0" w:after="0" w:afterLines="0" w:line="360" w:lineRule="auto"/>
        <w:ind w:left="0" w:leftChars="0" w:firstLine="0" w:firstLineChars="0"/>
        <w:rPr>
          <w:rFonts w:hint="eastAsia" w:ascii="宋体" w:hAnsi="宋体" w:eastAsia="宋体" w:cs="宋体"/>
          <w:color w:val="auto"/>
          <w:sz w:val="24"/>
          <w:szCs w:val="24"/>
          <w:highlight w:val="none"/>
        </w:rPr>
      </w:pPr>
    </w:p>
    <w:p>
      <w:pPr>
        <w:pageBreakBefore w:val="0"/>
        <w:kinsoku/>
        <w:wordWrap/>
        <w:overflowPunct/>
        <w:topLinePunct w:val="0"/>
        <w:bidi w:val="0"/>
        <w:snapToGrid w:val="0"/>
        <w:spacing w:beforeLines="0" w:afterLines="0" w:line="360" w:lineRule="auto"/>
        <w:ind w:firstLine="480" w:firstLineChars="200"/>
        <w:rPr>
          <w:rFonts w:hint="eastAsia" w:ascii="宋体" w:hAnsi="宋体" w:eastAsia="宋体" w:cs="宋体"/>
          <w:color w:val="auto"/>
          <w:sz w:val="24"/>
          <w:szCs w:val="24"/>
          <w:highlight w:val="none"/>
        </w:rPr>
      </w:pPr>
    </w:p>
    <w:p>
      <w:pPr>
        <w:pStyle w:val="31"/>
        <w:pageBreakBefore w:val="0"/>
        <w:kinsoku/>
        <w:wordWrap/>
        <w:overflowPunct/>
        <w:topLinePunct w:val="0"/>
        <w:bidi w:val="0"/>
        <w:snapToGrid w:val="0"/>
        <w:spacing w:beforeLines="0" w:afterLines="0" w:line="360" w:lineRule="auto"/>
        <w:rPr>
          <w:rFonts w:hint="eastAsia" w:ascii="宋体" w:hAnsi="宋体" w:eastAsia="宋体" w:cs="宋体"/>
          <w:color w:val="auto"/>
          <w:sz w:val="24"/>
          <w:szCs w:val="24"/>
          <w:highlight w:val="none"/>
        </w:rPr>
      </w:pPr>
    </w:p>
    <w:p>
      <w:pPr>
        <w:pStyle w:val="31"/>
        <w:pageBreakBefore w:val="0"/>
        <w:kinsoku/>
        <w:wordWrap/>
        <w:overflowPunct/>
        <w:topLinePunct w:val="0"/>
        <w:bidi w:val="0"/>
        <w:snapToGrid w:val="0"/>
        <w:spacing w:beforeLines="0" w:afterLines="0" w:line="360" w:lineRule="auto"/>
        <w:rPr>
          <w:rFonts w:hint="eastAsia" w:ascii="宋体" w:hAnsi="宋体" w:eastAsia="宋体" w:cs="宋体"/>
          <w:color w:val="auto"/>
          <w:sz w:val="24"/>
          <w:szCs w:val="24"/>
          <w:highlight w:val="none"/>
        </w:rPr>
      </w:pPr>
    </w:p>
    <w:p>
      <w:pPr>
        <w:pStyle w:val="31"/>
        <w:pageBreakBefore w:val="0"/>
        <w:kinsoku/>
        <w:wordWrap/>
        <w:overflowPunct/>
        <w:topLinePunct w:val="0"/>
        <w:bidi w:val="0"/>
        <w:snapToGrid w:val="0"/>
        <w:spacing w:beforeLines="0" w:afterLines="0" w:line="360" w:lineRule="auto"/>
        <w:rPr>
          <w:rFonts w:hint="eastAsia" w:ascii="宋体" w:hAnsi="宋体" w:eastAsia="宋体" w:cs="宋体"/>
          <w:color w:val="auto"/>
          <w:sz w:val="24"/>
          <w:szCs w:val="24"/>
          <w:highlight w:val="none"/>
        </w:rPr>
      </w:pPr>
    </w:p>
    <w:p>
      <w:pPr>
        <w:pStyle w:val="31"/>
        <w:pageBreakBefore w:val="0"/>
        <w:kinsoku/>
        <w:wordWrap/>
        <w:overflowPunct/>
        <w:topLinePunct w:val="0"/>
        <w:bidi w:val="0"/>
        <w:snapToGrid w:val="0"/>
        <w:spacing w:beforeLines="0" w:afterLines="0" w:line="360" w:lineRule="auto"/>
        <w:rPr>
          <w:rFonts w:hint="eastAsia" w:ascii="宋体" w:hAnsi="宋体" w:eastAsia="宋体" w:cs="宋体"/>
          <w:color w:val="auto"/>
          <w:sz w:val="24"/>
          <w:szCs w:val="24"/>
          <w:highlight w:val="none"/>
        </w:rPr>
      </w:pPr>
    </w:p>
    <w:p>
      <w:pPr>
        <w:pStyle w:val="31"/>
        <w:pageBreakBefore w:val="0"/>
        <w:kinsoku/>
        <w:wordWrap/>
        <w:overflowPunct/>
        <w:topLinePunct w:val="0"/>
        <w:bidi w:val="0"/>
        <w:snapToGrid w:val="0"/>
        <w:spacing w:beforeLines="0" w:afterLines="0" w:line="360" w:lineRule="auto"/>
        <w:rPr>
          <w:rFonts w:hint="eastAsia" w:ascii="宋体" w:hAnsi="宋体" w:eastAsia="宋体" w:cs="宋体"/>
          <w:color w:val="auto"/>
          <w:sz w:val="24"/>
          <w:szCs w:val="24"/>
          <w:highlight w:val="none"/>
        </w:rPr>
      </w:pPr>
    </w:p>
    <w:p>
      <w:pPr>
        <w:pStyle w:val="31"/>
        <w:pageBreakBefore w:val="0"/>
        <w:kinsoku/>
        <w:wordWrap/>
        <w:overflowPunct/>
        <w:topLinePunct w:val="0"/>
        <w:bidi w:val="0"/>
        <w:snapToGrid w:val="0"/>
        <w:spacing w:beforeLines="0" w:afterLines="0" w:line="360" w:lineRule="auto"/>
        <w:rPr>
          <w:rFonts w:hint="eastAsia" w:ascii="宋体" w:hAnsi="宋体" w:eastAsia="宋体" w:cs="宋体"/>
          <w:color w:val="auto"/>
          <w:sz w:val="24"/>
          <w:szCs w:val="24"/>
          <w:highlight w:val="none"/>
        </w:rPr>
      </w:pPr>
    </w:p>
    <w:p>
      <w:pPr>
        <w:pStyle w:val="31"/>
        <w:pageBreakBefore w:val="0"/>
        <w:kinsoku/>
        <w:wordWrap/>
        <w:overflowPunct/>
        <w:topLinePunct w:val="0"/>
        <w:bidi w:val="0"/>
        <w:snapToGrid w:val="0"/>
        <w:spacing w:beforeLines="0" w:afterLines="0" w:line="360" w:lineRule="auto"/>
        <w:rPr>
          <w:rFonts w:hint="eastAsia" w:ascii="宋体" w:hAnsi="宋体" w:eastAsia="宋体" w:cs="宋体"/>
          <w:color w:val="auto"/>
          <w:sz w:val="24"/>
          <w:szCs w:val="24"/>
          <w:highlight w:val="none"/>
        </w:rPr>
      </w:pPr>
    </w:p>
    <w:p>
      <w:pPr>
        <w:pStyle w:val="31"/>
        <w:pageBreakBefore w:val="0"/>
        <w:kinsoku/>
        <w:wordWrap/>
        <w:overflowPunct/>
        <w:topLinePunct w:val="0"/>
        <w:bidi w:val="0"/>
        <w:snapToGrid w:val="0"/>
        <w:spacing w:beforeLines="0" w:afterLines="0" w:line="360" w:lineRule="auto"/>
        <w:rPr>
          <w:rFonts w:hint="eastAsia" w:ascii="宋体" w:hAnsi="宋体" w:eastAsia="宋体" w:cs="宋体"/>
          <w:color w:val="auto"/>
          <w:sz w:val="24"/>
          <w:szCs w:val="24"/>
          <w:highlight w:val="none"/>
        </w:rPr>
      </w:pPr>
    </w:p>
    <w:p>
      <w:pPr>
        <w:pStyle w:val="31"/>
        <w:pageBreakBefore w:val="0"/>
        <w:kinsoku/>
        <w:wordWrap/>
        <w:overflowPunct/>
        <w:topLinePunct w:val="0"/>
        <w:bidi w:val="0"/>
        <w:snapToGrid w:val="0"/>
        <w:spacing w:beforeLines="0" w:afterLines="0" w:line="360" w:lineRule="auto"/>
        <w:rPr>
          <w:rFonts w:hint="eastAsia" w:ascii="宋体" w:hAnsi="宋体" w:eastAsia="宋体" w:cs="宋体"/>
          <w:color w:val="auto"/>
          <w:sz w:val="24"/>
          <w:szCs w:val="24"/>
          <w:highlight w:val="none"/>
        </w:rPr>
      </w:pPr>
    </w:p>
    <w:p>
      <w:pPr>
        <w:pStyle w:val="31"/>
        <w:pageBreakBefore w:val="0"/>
        <w:kinsoku/>
        <w:wordWrap/>
        <w:overflowPunct/>
        <w:topLinePunct w:val="0"/>
        <w:bidi w:val="0"/>
        <w:snapToGrid w:val="0"/>
        <w:spacing w:beforeLines="0" w:afterLines="0" w:line="360" w:lineRule="auto"/>
        <w:rPr>
          <w:rFonts w:hint="eastAsia" w:ascii="宋体" w:hAnsi="宋体" w:eastAsia="宋体" w:cs="宋体"/>
          <w:color w:val="auto"/>
          <w:sz w:val="24"/>
          <w:szCs w:val="24"/>
          <w:highlight w:val="none"/>
        </w:rPr>
      </w:pPr>
    </w:p>
    <w:p>
      <w:pPr>
        <w:snapToGrid w:val="0"/>
        <w:spacing w:beforeLines="0" w:afterLines="0" w:line="360" w:lineRule="auto"/>
        <w:rPr>
          <w:rFonts w:hint="eastAsia" w:ascii="宋体" w:hAnsi="宋体" w:eastAsia="宋体" w:cs="宋体"/>
          <w:b/>
          <w:color w:val="auto"/>
          <w:sz w:val="24"/>
          <w:szCs w:val="24"/>
          <w:highlight w:val="none"/>
          <w:lang w:eastAsia="zh-CN"/>
        </w:rPr>
      </w:pPr>
      <w:r>
        <w:rPr>
          <w:rFonts w:hint="eastAsia" w:ascii="宋体" w:hAnsi="宋体" w:eastAsia="宋体" w:cs="宋体"/>
          <w:b/>
          <w:color w:val="auto"/>
          <w:sz w:val="24"/>
          <w:szCs w:val="24"/>
          <w:highlight w:val="none"/>
          <w:lang w:eastAsia="zh-CN"/>
        </w:rPr>
        <w:br w:type="page"/>
      </w:r>
    </w:p>
    <w:p>
      <w:pPr>
        <w:pageBreakBefore w:val="0"/>
        <w:kinsoku/>
        <w:wordWrap/>
        <w:overflowPunct/>
        <w:topLinePunct w:val="0"/>
        <w:bidi w:val="0"/>
        <w:snapToGrid w:val="0"/>
        <w:spacing w:beforeLines="0" w:afterLines="0" w:line="360" w:lineRule="auto"/>
        <w:jc w:val="center"/>
        <w:outlineLvl w:val="0"/>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eastAsia="zh-CN"/>
        </w:rPr>
        <w:t>市局直属单位</w:t>
      </w:r>
      <w:r>
        <w:rPr>
          <w:rFonts w:hint="eastAsia" w:ascii="宋体" w:hAnsi="宋体" w:eastAsia="宋体" w:cs="宋体"/>
          <w:b/>
          <w:color w:val="auto"/>
          <w:sz w:val="24"/>
          <w:szCs w:val="24"/>
          <w:highlight w:val="none"/>
          <w:lang w:val="en-US" w:eastAsia="zh-CN"/>
        </w:rPr>
        <w:t>2026年度公务用车购置项目</w:t>
      </w:r>
    </w:p>
    <w:p>
      <w:pPr>
        <w:pageBreakBefore w:val="0"/>
        <w:kinsoku/>
        <w:wordWrap/>
        <w:overflowPunct/>
        <w:topLinePunct w:val="0"/>
        <w:bidi w:val="0"/>
        <w:snapToGrid w:val="0"/>
        <w:spacing w:beforeLines="0" w:afterLines="0" w:line="360" w:lineRule="auto"/>
        <w:jc w:val="center"/>
        <w:rPr>
          <w:rFonts w:hint="eastAsia" w:ascii="宋体" w:hAnsi="宋体" w:eastAsia="宋体" w:cs="宋体"/>
          <w:bCs/>
          <w:color w:val="auto"/>
          <w:sz w:val="24"/>
          <w:szCs w:val="24"/>
          <w:highlight w:val="none"/>
        </w:rPr>
      </w:pPr>
      <w:r>
        <w:rPr>
          <w:rFonts w:hint="eastAsia" w:ascii="宋体" w:hAnsi="宋体" w:eastAsia="宋体" w:cs="宋体"/>
          <w:b/>
          <w:color w:val="auto"/>
          <w:sz w:val="24"/>
          <w:szCs w:val="24"/>
          <w:highlight w:val="none"/>
          <w:lang w:val="en-US" w:eastAsia="zh-CN"/>
        </w:rPr>
        <w:t xml:space="preserve">（集采目录内部分）-08包 </w:t>
      </w:r>
      <w:r>
        <w:rPr>
          <w:rFonts w:hint="eastAsia" w:ascii="宋体" w:hAnsi="宋体" w:eastAsia="宋体" w:cs="宋体"/>
          <w:b/>
          <w:color w:val="auto"/>
          <w:sz w:val="24"/>
          <w:szCs w:val="24"/>
          <w:highlight w:val="none"/>
        </w:rPr>
        <w:t>采购需求</w:t>
      </w:r>
    </w:p>
    <w:p>
      <w:pPr>
        <w:pageBreakBefore w:val="0"/>
        <w:kinsoku/>
        <w:wordWrap/>
        <w:overflowPunct/>
        <w:topLinePunct w:val="0"/>
        <w:bidi w:val="0"/>
        <w:snapToGrid w:val="0"/>
        <w:spacing w:beforeLines="0" w:afterLines="0" w:line="360" w:lineRule="auto"/>
        <w:jc w:val="center"/>
        <w:rPr>
          <w:rFonts w:hint="eastAsia" w:ascii="宋体" w:hAnsi="宋体" w:eastAsia="宋体" w:cs="宋体"/>
          <w:bCs/>
          <w:color w:val="auto"/>
          <w:sz w:val="24"/>
          <w:szCs w:val="24"/>
          <w:highlight w:val="none"/>
        </w:rPr>
      </w:pPr>
    </w:p>
    <w:p>
      <w:pPr>
        <w:pStyle w:val="504"/>
        <w:pageBreakBefore w:val="0"/>
        <w:numPr>
          <w:ilvl w:val="0"/>
          <w:numId w:val="3"/>
        </w:numPr>
        <w:kinsoku/>
        <w:wordWrap/>
        <w:overflowPunct/>
        <w:topLinePunct w:val="0"/>
        <w:bidi w:val="0"/>
        <w:snapToGrid w:val="0"/>
        <w:spacing w:beforeLines="0" w:afterLines="0" w:line="360" w:lineRule="auto"/>
        <w:ind w:firstLineChars="0"/>
        <w:contextualSpacing/>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采购标的</w:t>
      </w:r>
    </w:p>
    <w:p>
      <w:pPr>
        <w:pageBreakBefore w:val="0"/>
        <w:kinsoku/>
        <w:wordWrap/>
        <w:overflowPunct/>
        <w:topLinePunct w:val="0"/>
        <w:bidi w:val="0"/>
        <w:snapToGrid w:val="0"/>
        <w:spacing w:beforeLines="0" w:afterLines="0" w:line="360" w:lineRule="auto"/>
        <w:contextualSpacing/>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 采购标的（货物需求一览表或简要服务内容及数量）</w:t>
      </w:r>
    </w:p>
    <w:tbl>
      <w:tblPr>
        <w:tblStyle w:val="52"/>
        <w:tblW w:w="901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2"/>
        <w:gridCol w:w="1546"/>
        <w:gridCol w:w="793"/>
        <w:gridCol w:w="1773"/>
        <w:gridCol w:w="2481"/>
        <w:gridCol w:w="17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1" w:hRule="atLeast"/>
          <w:jc w:val="center"/>
        </w:trPr>
        <w:tc>
          <w:tcPr>
            <w:tcW w:w="712"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bidi w:val="0"/>
              <w:snapToGrid w:val="0"/>
              <w:spacing w:beforeLines="0" w:afterLines="0" w:line="360" w:lineRule="auto"/>
              <w:contextualSpacing/>
              <w:jc w:val="center"/>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rPr>
              <w:t>序号</w:t>
            </w:r>
          </w:p>
        </w:tc>
        <w:tc>
          <w:tcPr>
            <w:tcW w:w="1546"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bidi w:val="0"/>
              <w:snapToGrid w:val="0"/>
              <w:spacing w:beforeLines="0" w:afterLines="0" w:line="360" w:lineRule="auto"/>
              <w:contextualSpacing/>
              <w:jc w:val="center"/>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rPr>
              <w:t>货物名称</w:t>
            </w:r>
          </w:p>
        </w:tc>
        <w:tc>
          <w:tcPr>
            <w:tcW w:w="793"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bidi w:val="0"/>
              <w:snapToGrid w:val="0"/>
              <w:spacing w:beforeLines="0" w:afterLines="0" w:line="360" w:lineRule="auto"/>
              <w:contextualSpacing/>
              <w:jc w:val="center"/>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rPr>
              <w:t>数量</w:t>
            </w:r>
          </w:p>
        </w:tc>
        <w:tc>
          <w:tcPr>
            <w:tcW w:w="1773"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bidi w:val="0"/>
              <w:snapToGrid w:val="0"/>
              <w:spacing w:beforeLines="0" w:afterLines="0" w:line="360" w:lineRule="auto"/>
              <w:contextualSpacing/>
              <w:jc w:val="center"/>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rPr>
              <w:t>中小企业划分标准所属行业</w:t>
            </w:r>
          </w:p>
        </w:tc>
        <w:tc>
          <w:tcPr>
            <w:tcW w:w="2481"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bidi w:val="0"/>
              <w:snapToGrid w:val="0"/>
              <w:spacing w:beforeLines="0" w:afterLines="0" w:line="360" w:lineRule="auto"/>
              <w:contextualSpacing/>
              <w:jc w:val="center"/>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rPr>
              <w:t>备注</w:t>
            </w:r>
          </w:p>
        </w:tc>
        <w:tc>
          <w:tcPr>
            <w:tcW w:w="1707"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bidi w:val="0"/>
              <w:snapToGrid w:val="0"/>
              <w:spacing w:beforeLines="0" w:afterLines="0" w:line="360" w:lineRule="auto"/>
              <w:contextualSpacing/>
              <w:jc w:val="center"/>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rPr>
              <w:t>是否接受进口产品投标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12"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bidi w:val="0"/>
              <w:snapToGrid w:val="0"/>
              <w:spacing w:beforeLines="0" w:afterLines="0" w:line="360" w:lineRule="auto"/>
              <w:contextualSpacing/>
              <w:jc w:val="center"/>
              <w:rPr>
                <w:rFonts w:hint="eastAsia" w:ascii="宋体" w:hAnsi="宋体" w:eastAsia="宋体" w:cs="宋体"/>
                <w:b/>
                <w:bCs w:val="0"/>
                <w:color w:val="auto"/>
                <w:sz w:val="24"/>
                <w:szCs w:val="24"/>
                <w:highlight w:val="none"/>
              </w:rPr>
            </w:pPr>
            <w:r>
              <w:rPr>
                <w:rFonts w:hint="eastAsia" w:ascii="宋体" w:hAnsi="宋体" w:eastAsia="宋体" w:cs="宋体"/>
                <w:b/>
                <w:color w:val="auto"/>
                <w:sz w:val="24"/>
                <w:szCs w:val="24"/>
                <w:highlight w:val="none"/>
              </w:rPr>
              <w:t>1</w:t>
            </w:r>
          </w:p>
        </w:tc>
        <w:tc>
          <w:tcPr>
            <w:tcW w:w="1546"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bidi w:val="0"/>
              <w:snapToGrid w:val="0"/>
              <w:spacing w:beforeLines="0" w:afterLines="0" w:line="360" w:lineRule="auto"/>
              <w:contextualSpacing/>
              <w:jc w:val="center"/>
              <w:rPr>
                <w:rFonts w:hint="eastAsia" w:ascii="宋体" w:hAnsi="宋体" w:eastAsia="宋体" w:cs="宋体"/>
                <w:b/>
                <w:bCs w:val="0"/>
                <w:color w:val="auto"/>
                <w:sz w:val="24"/>
                <w:szCs w:val="24"/>
                <w:highlight w:val="none"/>
                <w:lang w:val="en-US" w:eastAsia="zh-CN"/>
              </w:rPr>
            </w:pPr>
            <w:r>
              <w:rPr>
                <w:rFonts w:hint="eastAsia" w:ascii="宋体" w:hAnsi="宋体" w:eastAsia="宋体" w:cs="宋体"/>
                <w:b/>
                <w:i w:val="0"/>
                <w:iCs w:val="0"/>
                <w:color w:val="auto"/>
                <w:kern w:val="0"/>
                <w:sz w:val="24"/>
                <w:szCs w:val="24"/>
                <w:highlight w:val="none"/>
                <w:u w:val="none"/>
                <w:lang w:val="en-US" w:eastAsia="zh-CN" w:bidi="ar"/>
              </w:rPr>
              <w:t>增程式新能源小型客车</w:t>
            </w:r>
          </w:p>
        </w:tc>
        <w:tc>
          <w:tcPr>
            <w:tcW w:w="793"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bidi w:val="0"/>
              <w:snapToGrid w:val="0"/>
              <w:spacing w:beforeLines="0" w:afterLines="0" w:line="360" w:lineRule="auto"/>
              <w:contextualSpacing/>
              <w:jc w:val="center"/>
              <w:rPr>
                <w:rFonts w:hint="eastAsia" w:ascii="宋体" w:hAnsi="宋体" w:eastAsia="宋体" w:cs="宋体"/>
                <w:b/>
                <w:bCs w:val="0"/>
                <w:color w:val="auto"/>
                <w:sz w:val="24"/>
                <w:szCs w:val="24"/>
                <w:highlight w:val="none"/>
              </w:rPr>
            </w:pPr>
            <w:r>
              <w:rPr>
                <w:rFonts w:hint="eastAsia" w:ascii="宋体" w:hAnsi="宋体" w:eastAsia="宋体" w:cs="宋体"/>
                <w:b/>
                <w:color w:val="auto"/>
                <w:sz w:val="24"/>
                <w:szCs w:val="24"/>
                <w:highlight w:val="none"/>
                <w:lang w:val="en-US" w:eastAsia="zh-CN"/>
              </w:rPr>
              <w:t>5</w:t>
            </w:r>
            <w:r>
              <w:rPr>
                <w:rFonts w:hint="eastAsia" w:ascii="宋体" w:hAnsi="宋体" w:eastAsia="宋体" w:cs="宋体"/>
                <w:b/>
                <w:color w:val="auto"/>
                <w:sz w:val="24"/>
                <w:szCs w:val="24"/>
                <w:highlight w:val="none"/>
              </w:rPr>
              <w:t>辆</w:t>
            </w:r>
          </w:p>
        </w:tc>
        <w:tc>
          <w:tcPr>
            <w:tcW w:w="1773"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bidi w:val="0"/>
              <w:snapToGrid w:val="0"/>
              <w:spacing w:beforeLines="0" w:afterLines="0" w:line="360" w:lineRule="auto"/>
              <w:contextualSpacing/>
              <w:jc w:val="center"/>
              <w:rPr>
                <w:rFonts w:hint="eastAsia" w:ascii="宋体" w:hAnsi="宋体" w:eastAsia="宋体" w:cs="宋体"/>
                <w:b/>
                <w:bCs w:val="0"/>
                <w:color w:val="auto"/>
                <w:sz w:val="24"/>
                <w:szCs w:val="24"/>
                <w:highlight w:val="none"/>
              </w:rPr>
            </w:pPr>
            <w:r>
              <w:rPr>
                <w:rFonts w:hint="eastAsia" w:ascii="宋体" w:hAnsi="宋体" w:eastAsia="宋体" w:cs="宋体"/>
                <w:b/>
                <w:color w:val="auto"/>
                <w:sz w:val="24"/>
                <w:szCs w:val="24"/>
                <w:highlight w:val="none"/>
              </w:rPr>
              <w:t>工业</w:t>
            </w:r>
          </w:p>
        </w:tc>
        <w:tc>
          <w:tcPr>
            <w:tcW w:w="2481"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bidi w:val="0"/>
              <w:snapToGrid w:val="0"/>
              <w:spacing w:beforeLines="0" w:afterLines="0" w:line="360" w:lineRule="auto"/>
              <w:contextualSpacing/>
              <w:jc w:val="center"/>
              <w:rPr>
                <w:rFonts w:hint="eastAsia" w:ascii="宋体" w:hAnsi="宋体" w:eastAsia="宋体" w:cs="宋体"/>
                <w:b/>
                <w:bCs w:val="0"/>
                <w:color w:val="auto"/>
                <w:sz w:val="24"/>
                <w:szCs w:val="24"/>
                <w:highlight w:val="none"/>
              </w:rPr>
            </w:pPr>
            <w:r>
              <w:rPr>
                <w:rFonts w:hint="eastAsia" w:ascii="宋体" w:hAnsi="宋体" w:eastAsia="宋体" w:cs="宋体"/>
                <w:b/>
                <w:color w:val="auto"/>
                <w:kern w:val="0"/>
                <w:sz w:val="24"/>
                <w:szCs w:val="24"/>
                <w:highlight w:val="none"/>
              </w:rPr>
              <w:t>单车预算</w:t>
            </w:r>
            <w:r>
              <w:rPr>
                <w:rFonts w:hint="eastAsia" w:ascii="宋体" w:hAnsi="宋体" w:eastAsia="宋体" w:cs="宋体"/>
                <w:b/>
                <w:color w:val="auto"/>
                <w:kern w:val="0"/>
                <w:sz w:val="24"/>
                <w:szCs w:val="24"/>
                <w:highlight w:val="none"/>
                <w:lang w:val="en-US"/>
              </w:rPr>
              <w:t>26.401935</w:t>
            </w:r>
            <w:r>
              <w:rPr>
                <w:rFonts w:hint="eastAsia" w:ascii="宋体" w:hAnsi="宋体" w:eastAsia="宋体" w:cs="宋体"/>
                <w:b/>
                <w:color w:val="auto"/>
                <w:kern w:val="0"/>
                <w:sz w:val="24"/>
                <w:szCs w:val="24"/>
                <w:highlight w:val="none"/>
              </w:rPr>
              <w:t>万元，总预算</w:t>
            </w:r>
            <w:r>
              <w:rPr>
                <w:rFonts w:hint="eastAsia" w:ascii="宋体" w:hAnsi="宋体" w:eastAsia="宋体" w:cs="宋体"/>
                <w:b/>
                <w:color w:val="auto"/>
                <w:kern w:val="0"/>
                <w:sz w:val="24"/>
                <w:szCs w:val="24"/>
                <w:highlight w:val="none"/>
                <w:lang w:val="en-US"/>
              </w:rPr>
              <w:t>132.009675</w:t>
            </w:r>
            <w:r>
              <w:rPr>
                <w:rFonts w:hint="eastAsia" w:ascii="宋体" w:hAnsi="宋体" w:eastAsia="宋体" w:cs="宋体"/>
                <w:b/>
                <w:color w:val="auto"/>
                <w:kern w:val="0"/>
                <w:sz w:val="24"/>
                <w:szCs w:val="24"/>
                <w:highlight w:val="none"/>
              </w:rPr>
              <w:t>万元，含购置税。</w:t>
            </w:r>
          </w:p>
        </w:tc>
        <w:tc>
          <w:tcPr>
            <w:tcW w:w="1707"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bidi w:val="0"/>
              <w:snapToGrid w:val="0"/>
              <w:spacing w:beforeLines="0" w:afterLines="0" w:line="360" w:lineRule="auto"/>
              <w:contextualSpacing/>
              <w:jc w:val="center"/>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rPr>
              <w:t>否</w:t>
            </w:r>
          </w:p>
        </w:tc>
      </w:tr>
    </w:tbl>
    <w:p>
      <w:pPr>
        <w:pageBreakBefore w:val="0"/>
        <w:kinsoku/>
        <w:wordWrap/>
        <w:overflowPunct/>
        <w:topLinePunct w:val="0"/>
        <w:bidi w:val="0"/>
        <w:snapToGrid w:val="0"/>
        <w:spacing w:beforeLines="0" w:afterLines="0" w:line="360" w:lineRule="auto"/>
        <w:contextualSpacing/>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备注：</w:t>
      </w:r>
      <w:r>
        <w:rPr>
          <w:rFonts w:hint="eastAsia" w:ascii="宋体" w:hAnsi="宋体" w:eastAsia="宋体" w:cs="宋体"/>
          <w:color w:val="auto"/>
          <w:sz w:val="24"/>
          <w:szCs w:val="24"/>
          <w:highlight w:val="none"/>
        </w:rPr>
        <w:t>含购置税、保险、车辆外观制式涂装（警用车辆）等交付采购人使用的一切费用；</w:t>
      </w:r>
      <w:r>
        <w:rPr>
          <w:rFonts w:hint="eastAsia" w:ascii="宋体" w:hAnsi="宋体" w:eastAsia="宋体" w:cs="宋体"/>
          <w:b/>
          <w:bCs/>
          <w:color w:val="auto"/>
          <w:sz w:val="24"/>
          <w:szCs w:val="24"/>
          <w:highlight w:val="none"/>
        </w:rPr>
        <w:t>投标人需提供符合技术要求的车辆且单车报价不得超过单车预算，否则视为无效投标。</w:t>
      </w:r>
      <w:r>
        <w:rPr>
          <w:rFonts w:hint="eastAsia" w:ascii="宋体" w:hAnsi="宋体" w:eastAsia="宋体" w:cs="宋体"/>
          <w:color w:val="auto"/>
          <w:sz w:val="24"/>
          <w:szCs w:val="24"/>
          <w:highlight w:val="none"/>
        </w:rPr>
        <w:t>所有车辆包含不限于上牌、验车、购置税、保险、车辆外观制式涂装（警用车辆）等。须具备警用车辆的喷涂改装能力及资质，该项目为一站式交钥匙工程。</w:t>
      </w:r>
    </w:p>
    <w:p>
      <w:pPr>
        <w:pageBreakBefore w:val="0"/>
        <w:kinsoku/>
        <w:wordWrap/>
        <w:overflowPunct/>
        <w:topLinePunct w:val="0"/>
        <w:bidi w:val="0"/>
        <w:snapToGrid w:val="0"/>
        <w:spacing w:beforeLines="0" w:afterLines="0" w:line="360" w:lineRule="auto"/>
        <w:contextualSpacing/>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 项目背景/项目概述</w:t>
      </w:r>
    </w:p>
    <w:p>
      <w:pPr>
        <w:pageBreakBefore w:val="0"/>
        <w:kinsoku/>
        <w:wordWrap/>
        <w:overflowPunct/>
        <w:topLinePunct w:val="0"/>
        <w:bidi w:val="0"/>
        <w:snapToGrid w:val="0"/>
        <w:spacing w:beforeLines="0" w:afterLines="0" w:line="360" w:lineRule="auto"/>
        <w:ind w:firstLine="482"/>
        <w:contextualSpacing/>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为提升快速反应和处置能力，及时有效打击各种违法犯罪活动，北京市公安局根据执法执勤工作需要及财政局批复资金情况，对车龄较长、车况较差的公务用车进行报废更新，拟购置更新一批执法执勤用车，确保北京市社会面安全稳定，人民安居乐业。</w:t>
      </w:r>
    </w:p>
    <w:p>
      <w:pPr>
        <w:pStyle w:val="504"/>
        <w:pageBreakBefore w:val="0"/>
        <w:numPr>
          <w:ilvl w:val="0"/>
          <w:numId w:val="3"/>
        </w:numPr>
        <w:kinsoku/>
        <w:wordWrap/>
        <w:overflowPunct/>
        <w:topLinePunct w:val="0"/>
        <w:bidi w:val="0"/>
        <w:snapToGrid w:val="0"/>
        <w:spacing w:beforeLines="0" w:afterLines="0" w:line="360" w:lineRule="auto"/>
        <w:ind w:left="783" w:firstLineChars="0"/>
        <w:contextualSpacing/>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商务要求</w:t>
      </w:r>
    </w:p>
    <w:p>
      <w:pPr>
        <w:pageBreakBefore w:val="0"/>
        <w:kinsoku/>
        <w:wordWrap/>
        <w:overflowPunct/>
        <w:topLinePunct w:val="0"/>
        <w:bidi w:val="0"/>
        <w:snapToGrid w:val="0"/>
        <w:spacing w:beforeLines="0" w:afterLines="0" w:line="360" w:lineRule="auto"/>
        <w:contextualSpacing/>
        <w:rPr>
          <w:rFonts w:hint="eastAsia" w:ascii="宋体" w:hAnsi="宋体" w:eastAsia="宋体" w:cs="宋体"/>
          <w:i/>
          <w:color w:val="auto"/>
          <w:sz w:val="24"/>
          <w:szCs w:val="24"/>
          <w:highlight w:val="none"/>
        </w:rPr>
      </w:pPr>
      <w:r>
        <w:rPr>
          <w:rFonts w:hint="eastAsia" w:ascii="宋体" w:hAnsi="宋体" w:eastAsia="宋体" w:cs="宋体"/>
          <w:color w:val="auto"/>
          <w:sz w:val="24"/>
          <w:szCs w:val="24"/>
          <w:highlight w:val="none"/>
        </w:rPr>
        <w:t>1. 交付（实施）的时间（期限）和地点（范围）</w:t>
      </w:r>
    </w:p>
    <w:p>
      <w:pPr>
        <w:pageBreakBefore w:val="0"/>
        <w:kinsoku/>
        <w:wordWrap/>
        <w:overflowPunct/>
        <w:topLinePunct w:val="0"/>
        <w:bidi w:val="0"/>
        <w:snapToGrid w:val="0"/>
        <w:spacing w:beforeLines="0" w:afterLines="0" w:line="360" w:lineRule="auto"/>
        <w:ind w:firstLine="480" w:firstLineChars="200"/>
        <w:contextualSpacing/>
        <w:rPr>
          <w:rFonts w:hint="eastAsia" w:ascii="宋体" w:hAnsi="宋体" w:eastAsia="宋体" w:cs="宋体"/>
          <w:bCs/>
          <w:iCs/>
          <w:color w:val="auto"/>
          <w:sz w:val="24"/>
          <w:szCs w:val="24"/>
          <w:highlight w:val="none"/>
        </w:rPr>
      </w:pPr>
      <w:r>
        <w:rPr>
          <w:rFonts w:hint="eastAsia" w:ascii="宋体" w:hAnsi="宋体" w:eastAsia="宋体" w:cs="宋体"/>
          <w:bCs/>
          <w:iCs/>
          <w:color w:val="auto"/>
          <w:sz w:val="24"/>
          <w:szCs w:val="24"/>
          <w:highlight w:val="none"/>
        </w:rPr>
        <w:t>1. 1 交货期：签订合同之日起</w:t>
      </w:r>
      <w:r>
        <w:rPr>
          <w:rFonts w:hint="eastAsia" w:ascii="宋体" w:hAnsi="宋体" w:eastAsia="宋体" w:cs="宋体"/>
          <w:bCs/>
          <w:iCs/>
          <w:color w:val="auto"/>
          <w:sz w:val="24"/>
          <w:szCs w:val="24"/>
          <w:highlight w:val="none"/>
          <w:lang w:val="en-US" w:eastAsia="zh-CN"/>
        </w:rPr>
        <w:t>6</w:t>
      </w:r>
      <w:r>
        <w:rPr>
          <w:rFonts w:hint="eastAsia" w:ascii="宋体" w:hAnsi="宋体" w:eastAsia="宋体" w:cs="宋体"/>
          <w:bCs/>
          <w:iCs/>
          <w:color w:val="auto"/>
          <w:sz w:val="24"/>
          <w:szCs w:val="24"/>
          <w:highlight w:val="none"/>
        </w:rPr>
        <w:t>0日内（特殊情况以合同为准）。</w:t>
      </w:r>
    </w:p>
    <w:p>
      <w:pPr>
        <w:pageBreakBefore w:val="0"/>
        <w:kinsoku/>
        <w:wordWrap/>
        <w:overflowPunct/>
        <w:topLinePunct w:val="0"/>
        <w:bidi w:val="0"/>
        <w:snapToGrid w:val="0"/>
        <w:spacing w:beforeLines="0" w:afterLines="0" w:line="360" w:lineRule="auto"/>
        <w:ind w:firstLine="480" w:firstLineChars="200"/>
        <w:contextualSpacing/>
        <w:rPr>
          <w:rFonts w:hint="eastAsia" w:ascii="宋体" w:hAnsi="宋体" w:eastAsia="宋体" w:cs="宋体"/>
          <w:bCs/>
          <w:iCs/>
          <w:color w:val="auto"/>
          <w:sz w:val="24"/>
          <w:szCs w:val="24"/>
          <w:highlight w:val="none"/>
        </w:rPr>
      </w:pPr>
      <w:r>
        <w:rPr>
          <w:rFonts w:hint="eastAsia" w:ascii="宋体" w:hAnsi="宋体" w:eastAsia="宋体" w:cs="宋体"/>
          <w:bCs/>
          <w:iCs/>
          <w:color w:val="auto"/>
          <w:sz w:val="24"/>
          <w:szCs w:val="24"/>
          <w:highlight w:val="none"/>
        </w:rPr>
        <w:t>1.2 交货地点：采购人指定地点 （特殊情况以合同为准）。</w:t>
      </w:r>
    </w:p>
    <w:p>
      <w:pPr>
        <w:pageBreakBefore w:val="0"/>
        <w:kinsoku/>
        <w:wordWrap/>
        <w:overflowPunct/>
        <w:topLinePunct w:val="0"/>
        <w:bidi w:val="0"/>
        <w:snapToGrid w:val="0"/>
        <w:spacing w:beforeLines="0" w:afterLines="0" w:line="360" w:lineRule="auto"/>
        <w:ind w:firstLine="480" w:firstLineChars="200"/>
        <w:contextualSpacing/>
        <w:rPr>
          <w:rFonts w:hint="eastAsia" w:ascii="宋体" w:hAnsi="宋体" w:eastAsia="宋体" w:cs="宋体"/>
          <w:bCs/>
          <w:iCs/>
          <w:color w:val="auto"/>
          <w:sz w:val="24"/>
          <w:szCs w:val="24"/>
          <w:highlight w:val="none"/>
        </w:rPr>
      </w:pPr>
      <w:r>
        <w:rPr>
          <w:rFonts w:hint="eastAsia" w:ascii="宋体" w:hAnsi="宋体" w:eastAsia="宋体" w:cs="宋体"/>
          <w:bCs/>
          <w:iCs/>
          <w:color w:val="auto"/>
          <w:sz w:val="24"/>
          <w:szCs w:val="24"/>
          <w:highlight w:val="none"/>
        </w:rPr>
        <w:t>1.3 提供制造商完整的随车资料、随车工具，包括完整的使用和维修手册等。</w:t>
      </w:r>
    </w:p>
    <w:p>
      <w:pPr>
        <w:pageBreakBefore w:val="0"/>
        <w:kinsoku/>
        <w:wordWrap/>
        <w:overflowPunct/>
        <w:topLinePunct w:val="0"/>
        <w:bidi w:val="0"/>
        <w:snapToGrid w:val="0"/>
        <w:spacing w:beforeLines="0" w:afterLines="0" w:line="360" w:lineRule="auto"/>
        <w:ind w:firstLine="480" w:firstLineChars="200"/>
        <w:contextualSpacing/>
        <w:rPr>
          <w:rFonts w:hint="eastAsia" w:ascii="宋体" w:hAnsi="宋体" w:eastAsia="宋体" w:cs="宋体"/>
          <w:bCs/>
          <w:iCs/>
          <w:color w:val="auto"/>
          <w:sz w:val="24"/>
          <w:szCs w:val="24"/>
          <w:highlight w:val="none"/>
        </w:rPr>
      </w:pPr>
      <w:r>
        <w:rPr>
          <w:rFonts w:hint="eastAsia" w:ascii="宋体" w:hAnsi="宋体" w:eastAsia="宋体" w:cs="宋体"/>
          <w:bCs/>
          <w:iCs/>
          <w:color w:val="auto"/>
          <w:sz w:val="24"/>
          <w:szCs w:val="24"/>
          <w:highlight w:val="none"/>
        </w:rPr>
        <w:t>1.4 特别要求：交货时要求投标人就所投产品提供产品说明书。</w:t>
      </w:r>
    </w:p>
    <w:p>
      <w:pPr>
        <w:pageBreakBefore w:val="0"/>
        <w:kinsoku/>
        <w:wordWrap/>
        <w:overflowPunct/>
        <w:topLinePunct w:val="0"/>
        <w:bidi w:val="0"/>
        <w:snapToGrid w:val="0"/>
        <w:spacing w:beforeLines="0" w:afterLines="0" w:line="360" w:lineRule="auto"/>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付款条件（进度和方式）</w:t>
      </w:r>
    </w:p>
    <w:p>
      <w:pPr>
        <w:pageBreakBefore w:val="0"/>
        <w:kinsoku/>
        <w:wordWrap/>
        <w:overflowPunct/>
        <w:topLinePunct w:val="0"/>
        <w:bidi w:val="0"/>
        <w:snapToGrid w:val="0"/>
        <w:spacing w:beforeLines="0" w:afterLines="0" w:line="360" w:lineRule="auto"/>
        <w:ind w:firstLine="480" w:firstLineChars="200"/>
        <w:contextualSpacing/>
        <w:rPr>
          <w:rFonts w:hint="eastAsia" w:ascii="宋体" w:hAnsi="宋体" w:eastAsia="宋体" w:cs="宋体"/>
          <w:bCs/>
          <w:iCs/>
          <w:color w:val="auto"/>
          <w:sz w:val="24"/>
          <w:szCs w:val="24"/>
          <w:highlight w:val="none"/>
        </w:rPr>
      </w:pPr>
      <w:r>
        <w:rPr>
          <w:rFonts w:hint="eastAsia" w:ascii="宋体" w:hAnsi="宋体" w:eastAsia="宋体" w:cs="宋体"/>
          <w:bCs/>
          <w:iCs/>
          <w:color w:val="auto"/>
          <w:sz w:val="24"/>
          <w:szCs w:val="24"/>
          <w:highlight w:val="none"/>
        </w:rPr>
        <w:t>车辆上完牌照经查验无质量问题，验收合格后15个工作日内，采购人向中标人支付合同总额的100%（特殊情况以合同为准），采购人付款前中标人需提供相应金额的正式发票、购置税票（或缴税证明）。</w:t>
      </w:r>
    </w:p>
    <w:p>
      <w:pPr>
        <w:pageBreakBefore w:val="0"/>
        <w:kinsoku/>
        <w:wordWrap/>
        <w:overflowPunct/>
        <w:topLinePunct w:val="0"/>
        <w:bidi w:val="0"/>
        <w:snapToGrid w:val="0"/>
        <w:spacing w:beforeLines="0" w:afterLines="0" w:line="360" w:lineRule="auto"/>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 售后服务（质保期）</w:t>
      </w:r>
    </w:p>
    <w:p>
      <w:pPr>
        <w:pageBreakBefore w:val="0"/>
        <w:kinsoku/>
        <w:wordWrap/>
        <w:overflowPunct/>
        <w:topLinePunct w:val="0"/>
        <w:bidi w:val="0"/>
        <w:snapToGrid w:val="0"/>
        <w:spacing w:beforeLines="0" w:afterLines="0" w:line="360" w:lineRule="auto"/>
        <w:ind w:firstLine="480" w:firstLineChars="200"/>
        <w:contextualSpacing/>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所投车辆保修期限不低于3年或者行驶里程100,000公里，以先到者为准；所投车辆三包（修理、更换、退货）有效期限不低于《家用汽车产品修理、更换、退货责任规定》要求。保修期和三包有效期自供应商开具购车发票之日起计算。</w:t>
      </w:r>
    </w:p>
    <w:p>
      <w:pPr>
        <w:pageBreakBefore w:val="0"/>
        <w:kinsoku/>
        <w:wordWrap/>
        <w:overflowPunct/>
        <w:topLinePunct w:val="0"/>
        <w:bidi w:val="0"/>
        <w:snapToGrid w:val="0"/>
        <w:spacing w:beforeLines="0" w:afterLines="0" w:line="360" w:lineRule="auto"/>
        <w:ind w:firstLine="480" w:firstLineChars="200"/>
        <w:contextualSpacing/>
        <w:rPr>
          <w:rFonts w:hint="eastAsia" w:ascii="宋体" w:hAnsi="宋体" w:eastAsia="宋体" w:cs="宋体"/>
          <w:bCs/>
          <w:iCs/>
          <w:color w:val="auto"/>
          <w:sz w:val="24"/>
          <w:szCs w:val="24"/>
          <w:highlight w:val="none"/>
        </w:rPr>
      </w:pPr>
      <w:r>
        <w:rPr>
          <w:rFonts w:hint="eastAsia" w:ascii="宋体" w:hAnsi="宋体" w:eastAsia="宋体" w:cs="宋体"/>
          <w:bCs/>
          <w:color w:val="auto"/>
          <w:sz w:val="24"/>
          <w:szCs w:val="24"/>
          <w:highlight w:val="none"/>
        </w:rPr>
        <w:t>提供所投产品制造商服务机构情况，包括地址、联系方式及技术人员数量等</w:t>
      </w:r>
      <w:r>
        <w:rPr>
          <w:rFonts w:hint="eastAsia" w:ascii="宋体" w:hAnsi="宋体" w:eastAsia="宋体" w:cs="宋体"/>
          <w:bCs/>
          <w:iCs/>
          <w:color w:val="auto"/>
          <w:sz w:val="24"/>
          <w:szCs w:val="24"/>
          <w:highlight w:val="none"/>
        </w:rPr>
        <w:t>。</w:t>
      </w:r>
    </w:p>
    <w:p>
      <w:pPr>
        <w:pageBreakBefore w:val="0"/>
        <w:kinsoku/>
        <w:wordWrap/>
        <w:overflowPunct/>
        <w:topLinePunct w:val="0"/>
        <w:bidi w:val="0"/>
        <w:snapToGrid w:val="0"/>
        <w:spacing w:beforeLines="0" w:afterLines="0" w:line="360" w:lineRule="auto"/>
        <w:contextualSpacing/>
        <w:rPr>
          <w:rFonts w:hint="eastAsia" w:ascii="宋体" w:hAnsi="宋体" w:eastAsia="宋体" w:cs="宋体"/>
          <w:b/>
          <w:i/>
          <w:color w:val="auto"/>
          <w:sz w:val="24"/>
          <w:szCs w:val="24"/>
          <w:highlight w:val="none"/>
        </w:rPr>
      </w:pPr>
      <w:r>
        <w:rPr>
          <w:rFonts w:hint="eastAsia" w:ascii="宋体" w:hAnsi="宋体" w:eastAsia="宋体" w:cs="宋体"/>
          <w:color w:val="auto"/>
          <w:sz w:val="24"/>
          <w:szCs w:val="24"/>
          <w:highlight w:val="none"/>
        </w:rPr>
        <w:t>4. 报价要求</w:t>
      </w:r>
    </w:p>
    <w:p>
      <w:pPr>
        <w:pageBreakBefore w:val="0"/>
        <w:kinsoku/>
        <w:wordWrap/>
        <w:overflowPunct/>
        <w:topLinePunct w:val="0"/>
        <w:bidi w:val="0"/>
        <w:snapToGrid w:val="0"/>
        <w:spacing w:beforeLines="0" w:afterLines="0" w:line="360" w:lineRule="auto"/>
        <w:ind w:firstLine="480" w:firstLineChars="200"/>
        <w:contextualSpacing/>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4.1 投标人的报价应包括：车辆及附件货款、运输费、运输保险费、装卸费、安装调试费、车辆购置税等。不包含装具费用、机动车保险费用。投标人所报价格为最终优惠价格。</w:t>
      </w:r>
    </w:p>
    <w:p>
      <w:pPr>
        <w:pageBreakBefore w:val="0"/>
        <w:kinsoku/>
        <w:wordWrap/>
        <w:overflowPunct/>
        <w:topLinePunct w:val="0"/>
        <w:bidi w:val="0"/>
        <w:snapToGrid w:val="0"/>
        <w:spacing w:beforeLines="0" w:afterLines="0" w:line="360" w:lineRule="auto"/>
        <w:ind w:firstLine="480" w:firstLineChars="200"/>
        <w:contextualSpacing/>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4.2 验收及相关费用由投标人负责。</w:t>
      </w:r>
    </w:p>
    <w:p>
      <w:pPr>
        <w:pStyle w:val="504"/>
        <w:pageBreakBefore w:val="0"/>
        <w:numPr>
          <w:ilvl w:val="0"/>
          <w:numId w:val="3"/>
        </w:numPr>
        <w:kinsoku/>
        <w:wordWrap/>
        <w:overflowPunct/>
        <w:topLinePunct w:val="0"/>
        <w:bidi w:val="0"/>
        <w:snapToGrid w:val="0"/>
        <w:spacing w:beforeLines="0" w:afterLines="0" w:line="360" w:lineRule="auto"/>
        <w:ind w:left="783" w:firstLineChars="0"/>
        <w:contextualSpacing/>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技术要求</w:t>
      </w:r>
    </w:p>
    <w:p>
      <w:pPr>
        <w:pageBreakBefore w:val="0"/>
        <w:kinsoku/>
        <w:wordWrap/>
        <w:overflowPunct/>
        <w:topLinePunct w:val="0"/>
        <w:bidi w:val="0"/>
        <w:snapToGrid w:val="0"/>
        <w:spacing w:beforeLines="0" w:afterLines="0" w:line="360" w:lineRule="auto"/>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基本要求</w:t>
      </w:r>
    </w:p>
    <w:p>
      <w:pPr>
        <w:pageBreakBefore w:val="0"/>
        <w:kinsoku/>
        <w:wordWrap/>
        <w:overflowPunct/>
        <w:topLinePunct w:val="0"/>
        <w:bidi w:val="0"/>
        <w:snapToGrid w:val="0"/>
        <w:spacing w:beforeLines="0" w:afterLines="0" w:line="360" w:lineRule="auto"/>
        <w:ind w:firstLine="480" w:firstLineChars="200"/>
        <w:contextualSpacing/>
        <w:rPr>
          <w:rFonts w:hint="eastAsia" w:ascii="宋体" w:hAnsi="宋体" w:eastAsia="宋体" w:cs="宋体"/>
          <w:bCs/>
          <w:iCs/>
          <w:color w:val="auto"/>
          <w:sz w:val="24"/>
          <w:szCs w:val="24"/>
          <w:highlight w:val="none"/>
        </w:rPr>
      </w:pPr>
      <w:r>
        <w:rPr>
          <w:rFonts w:hint="eastAsia" w:ascii="宋体" w:hAnsi="宋体" w:eastAsia="宋体" w:cs="宋体"/>
          <w:bCs/>
          <w:iCs/>
          <w:color w:val="auto"/>
          <w:sz w:val="24"/>
          <w:szCs w:val="24"/>
          <w:highlight w:val="none"/>
        </w:rPr>
        <w:t>1.1 投标文件中对所投产品的名称、品牌、制造商、产地、主要技术性能指标及其在技术、安全、驾驶辅助功能、性能、管理、厂家标准、使用年限及售后服务等方面情况提供详细的具有法律效力的技术资料。</w:t>
      </w:r>
    </w:p>
    <w:p>
      <w:pPr>
        <w:pageBreakBefore w:val="0"/>
        <w:kinsoku/>
        <w:wordWrap/>
        <w:overflowPunct/>
        <w:topLinePunct w:val="0"/>
        <w:bidi w:val="0"/>
        <w:snapToGrid w:val="0"/>
        <w:spacing w:beforeLines="0" w:afterLines="0" w:line="360" w:lineRule="auto"/>
        <w:ind w:firstLine="480" w:firstLineChars="200"/>
        <w:contextualSpacing/>
        <w:rPr>
          <w:rFonts w:hint="eastAsia" w:ascii="宋体" w:hAnsi="宋体" w:eastAsia="宋体" w:cs="宋体"/>
          <w:bCs/>
          <w:iCs/>
          <w:color w:val="auto"/>
          <w:sz w:val="24"/>
          <w:szCs w:val="24"/>
          <w:highlight w:val="none"/>
        </w:rPr>
      </w:pPr>
      <w:r>
        <w:rPr>
          <w:rFonts w:hint="eastAsia" w:ascii="宋体" w:hAnsi="宋体" w:eastAsia="宋体" w:cs="宋体"/>
          <w:bCs/>
          <w:iCs/>
          <w:color w:val="auto"/>
          <w:sz w:val="24"/>
          <w:szCs w:val="24"/>
          <w:highlight w:val="none"/>
        </w:rPr>
        <w:t>1.2 投标文件中提供从所投产品原材料采购、设计、加工制作、存储、流通、回收等产品全生命周期各环节，详细阐述该产品节能、环保及绿色供应链管理情况，提供相关证明文件，形式包括证书、图示、文字说明等。</w:t>
      </w:r>
    </w:p>
    <w:p>
      <w:pPr>
        <w:pageBreakBefore w:val="0"/>
        <w:kinsoku/>
        <w:wordWrap/>
        <w:overflowPunct/>
        <w:topLinePunct w:val="0"/>
        <w:bidi w:val="0"/>
        <w:snapToGrid w:val="0"/>
        <w:spacing w:beforeLines="0" w:afterLines="0" w:line="360" w:lineRule="auto"/>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服务内容及要求/货物技术要求</w:t>
      </w:r>
    </w:p>
    <w:p>
      <w:pPr>
        <w:pStyle w:val="504"/>
        <w:pageBreakBefore w:val="0"/>
        <w:kinsoku/>
        <w:wordWrap/>
        <w:overflowPunct/>
        <w:topLinePunct w:val="0"/>
        <w:bidi w:val="0"/>
        <w:adjustRightInd w:val="0"/>
        <w:snapToGrid w:val="0"/>
        <w:spacing w:beforeLines="0" w:afterLines="0" w:line="360" w:lineRule="auto"/>
        <w:ind w:firstLine="0" w:firstLineChars="0"/>
        <w:contextualSpacing/>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具体技术参数要求表</w:t>
      </w:r>
    </w:p>
    <w:p>
      <w:pPr>
        <w:pageBreakBefore w:val="0"/>
        <w:kinsoku/>
        <w:wordWrap/>
        <w:overflowPunct/>
        <w:topLinePunct w:val="0"/>
        <w:bidi w:val="0"/>
        <w:snapToGrid w:val="0"/>
        <w:spacing w:beforeLines="0" w:afterLines="0" w:line="360" w:lineRule="auto"/>
        <w:ind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特别说明：</w:t>
      </w:r>
    </w:p>
    <w:p>
      <w:pPr>
        <w:pageBreakBefore w:val="0"/>
        <w:kinsoku/>
        <w:wordWrap/>
        <w:overflowPunct/>
        <w:topLinePunct w:val="0"/>
        <w:bidi w:val="0"/>
        <w:snapToGrid w:val="0"/>
        <w:spacing w:beforeLines="0" w:afterLines="0" w:line="360" w:lineRule="auto"/>
        <w:ind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（1）标记了“★”的技术参数属于实质性参数，</w:t>
      </w:r>
      <w:r>
        <w:rPr>
          <w:rFonts w:hint="eastAsia" w:ascii="宋体" w:hAnsi="宋体" w:eastAsia="宋体" w:cs="宋体"/>
          <w:b/>
          <w:bCs/>
          <w:color w:val="auto"/>
          <w:sz w:val="24"/>
          <w:szCs w:val="24"/>
          <w:highlight w:val="none"/>
        </w:rPr>
        <w:t>如未响应或响应为负偏离的，按</w:t>
      </w:r>
      <w:r>
        <w:rPr>
          <w:rFonts w:hint="eastAsia" w:ascii="宋体" w:hAnsi="宋体" w:eastAsia="宋体" w:cs="宋体"/>
          <w:b/>
          <w:bCs/>
          <w:color w:val="auto"/>
          <w:sz w:val="24"/>
          <w:szCs w:val="24"/>
          <w:highlight w:val="none"/>
          <w:u w:val="single"/>
        </w:rPr>
        <w:t>无效投标</w:t>
      </w:r>
      <w:r>
        <w:rPr>
          <w:rFonts w:hint="eastAsia" w:ascii="宋体" w:hAnsi="宋体" w:eastAsia="宋体" w:cs="宋体"/>
          <w:b/>
          <w:bCs/>
          <w:color w:val="auto"/>
          <w:sz w:val="24"/>
          <w:szCs w:val="24"/>
          <w:highlight w:val="none"/>
        </w:rPr>
        <w:t>处理。</w:t>
      </w:r>
      <w:r>
        <w:rPr>
          <w:rFonts w:hint="eastAsia" w:ascii="宋体" w:hAnsi="宋体" w:eastAsia="宋体" w:cs="宋体"/>
          <w:color w:val="auto"/>
          <w:sz w:val="24"/>
          <w:szCs w:val="24"/>
          <w:highlight w:val="none"/>
        </w:rPr>
        <w:t>“★”技术参数响应情况的审核依据：供应商在《投标文件（商务技术文件）》中提供与所投车辆型号一致的型式试验报告或检测报告电子件，或国家工信部发布的《道路机动车辆生产企业及产品公告》中所投车辆的公告截图，或在国家工信部备案可查询的与所投车辆型号一致的《合格证》电子件，或车辆官网截图，全部证明资料均须加盖供应商公章。</w:t>
      </w:r>
    </w:p>
    <w:p>
      <w:pPr>
        <w:pStyle w:val="2"/>
        <w:pageBreakBefore w:val="0"/>
        <w:kinsoku/>
        <w:wordWrap/>
        <w:overflowPunct/>
        <w:topLinePunct w:val="0"/>
        <w:bidi w:val="0"/>
        <w:snapToGrid w:val="0"/>
        <w:spacing w:before="0" w:beforeLines="0" w:afterLines="0"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一般技术指标（即未做“★”标记的指标），是指满足本次采购基本功能的技术指标，如供应商所投产品的一般技术指标出现一项或多项负偏离的，将影响其评审分值,但不作为无效投标处理。一般技术指标响应情况的审核依据：供应商在《投标文件（商务技术文件）》中提供与所投车辆型号一致的型式试验报告或检测报告电子件，或国家工信部发布的《道路机动车辆生产企业及产品公告》中所投车辆的公告截图，或在国家工信部备案可查询的与所投车辆型号一致的《合格证》电子件，或车辆官网截图，全部证明资料均须加盖供应商公章。</w:t>
      </w:r>
    </w:p>
    <w:p>
      <w:pPr>
        <w:pStyle w:val="504"/>
        <w:pageBreakBefore w:val="0"/>
        <w:numPr>
          <w:ilvl w:val="0"/>
          <w:numId w:val="0"/>
        </w:numPr>
        <w:kinsoku/>
        <w:wordWrap/>
        <w:overflowPunct/>
        <w:topLinePunct w:val="0"/>
        <w:bidi w:val="0"/>
        <w:adjustRightInd w:val="0"/>
        <w:snapToGrid w:val="0"/>
        <w:spacing w:beforeLines="0" w:afterLines="0" w:line="360" w:lineRule="auto"/>
        <w:ind w:firstLine="0" w:firstLineChars="0"/>
        <w:contextualSpacing/>
        <w:jc w:val="left"/>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kern w:val="2"/>
          <w:sz w:val="24"/>
          <w:szCs w:val="24"/>
          <w:highlight w:val="none"/>
          <w:lang w:val="en-US" w:eastAsia="zh-CN" w:bidi="ar-SA"/>
        </w:rPr>
        <w:t>(一）</w:t>
      </w:r>
      <w:r>
        <w:rPr>
          <w:rFonts w:hint="eastAsia" w:ascii="宋体" w:hAnsi="宋体" w:eastAsia="宋体" w:cs="宋体"/>
          <w:bCs/>
          <w:color w:val="auto"/>
          <w:sz w:val="24"/>
          <w:szCs w:val="24"/>
          <w:highlight w:val="none"/>
          <w:lang w:val="en-US" w:eastAsia="zh-CN"/>
        </w:rPr>
        <w:t>、</w:t>
      </w:r>
      <w:r>
        <w:rPr>
          <w:rFonts w:hint="eastAsia" w:ascii="宋体" w:hAnsi="宋体" w:eastAsia="宋体" w:cs="宋体"/>
          <w:i w:val="0"/>
          <w:iCs w:val="0"/>
          <w:color w:val="auto"/>
          <w:kern w:val="0"/>
          <w:sz w:val="24"/>
          <w:szCs w:val="24"/>
          <w:highlight w:val="none"/>
          <w:u w:val="none"/>
          <w:lang w:val="en-US" w:eastAsia="zh-CN" w:bidi="ar"/>
        </w:rPr>
        <w:t>增程式新能源小型客车</w:t>
      </w:r>
    </w:p>
    <w:tbl>
      <w:tblPr>
        <w:tblStyle w:val="52"/>
        <w:tblW w:w="902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65"/>
        <w:gridCol w:w="4578"/>
        <w:gridCol w:w="347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454" w:hRule="exact"/>
        </w:trPr>
        <w:tc>
          <w:tcPr>
            <w:tcW w:w="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napToGrid w:val="0"/>
              <w:spacing w:beforeLines="0" w:afterLines="0" w:line="36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序号</w:t>
            </w:r>
          </w:p>
        </w:tc>
        <w:tc>
          <w:tcPr>
            <w:tcW w:w="45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napToGrid w:val="0"/>
              <w:spacing w:beforeLines="0" w:afterLines="0" w:line="36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项目</w:t>
            </w:r>
          </w:p>
        </w:tc>
        <w:tc>
          <w:tcPr>
            <w:tcW w:w="3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napToGrid w:val="0"/>
              <w:spacing w:beforeLines="0" w:afterLines="0" w:line="36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需求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454" w:hRule="exact"/>
        </w:trPr>
        <w:tc>
          <w:tcPr>
            <w:tcW w:w="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napToGrid w:val="0"/>
              <w:spacing w:beforeLines="0" w:afterLines="0"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4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bidi w:val="0"/>
              <w:snapToGrid w:val="0"/>
              <w:spacing w:beforeLines="0" w:afterLines="0" w:line="360" w:lineRule="auto"/>
              <w:jc w:val="center"/>
              <w:textAlignment w:val="center"/>
              <w:rPr>
                <w:rFonts w:hint="eastAsia" w:ascii="宋体" w:hAnsi="宋体" w:eastAsia="宋体" w:cs="宋体"/>
                <w:i w:val="0"/>
                <w:iCs w:val="0"/>
                <w:color w:val="auto"/>
                <w:kern w:val="0"/>
                <w:sz w:val="24"/>
                <w:szCs w:val="24"/>
                <w:highlight w:val="none"/>
                <w:u w:val="none"/>
                <w:lang w:bidi="ar"/>
              </w:rPr>
            </w:pPr>
            <w:r>
              <w:rPr>
                <w:rFonts w:hint="eastAsia" w:ascii="宋体" w:hAnsi="宋体" w:eastAsia="宋体" w:cs="宋体"/>
                <w:i w:val="0"/>
                <w:iCs w:val="0"/>
                <w:color w:val="auto"/>
                <w:kern w:val="0"/>
                <w:sz w:val="24"/>
                <w:szCs w:val="24"/>
                <w:highlight w:val="none"/>
                <w:u w:val="none"/>
                <w:lang w:val="en-US" w:eastAsia="zh-CN" w:bidi="ar"/>
              </w:rPr>
              <w:t>★车身结构</w:t>
            </w:r>
          </w:p>
        </w:tc>
        <w:tc>
          <w:tcPr>
            <w:tcW w:w="3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napToGrid w:val="0"/>
              <w:spacing w:beforeLines="0" w:afterLines="0"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5门7座，增程式新能源小型客车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exact"/>
        </w:trPr>
        <w:tc>
          <w:tcPr>
            <w:tcW w:w="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napToGrid w:val="0"/>
              <w:spacing w:beforeLines="0" w:afterLines="0"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4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bidi w:val="0"/>
              <w:snapToGrid w:val="0"/>
              <w:spacing w:beforeLines="0" w:afterLines="0" w:line="360" w:lineRule="auto"/>
              <w:jc w:val="center"/>
              <w:textAlignment w:val="center"/>
              <w:rPr>
                <w:rFonts w:hint="eastAsia" w:ascii="宋体" w:hAnsi="宋体" w:eastAsia="宋体" w:cs="宋体"/>
                <w:i w:val="0"/>
                <w:iCs w:val="0"/>
                <w:color w:val="auto"/>
                <w:kern w:val="0"/>
                <w:sz w:val="24"/>
                <w:szCs w:val="24"/>
                <w:highlight w:val="none"/>
                <w:u w:val="none"/>
                <w:lang w:bidi="ar"/>
              </w:rPr>
            </w:pPr>
            <w:r>
              <w:rPr>
                <w:rFonts w:hint="eastAsia" w:ascii="宋体" w:hAnsi="宋体" w:eastAsia="宋体" w:cs="宋体"/>
                <w:i w:val="0"/>
                <w:iCs w:val="0"/>
                <w:color w:val="auto"/>
                <w:kern w:val="0"/>
                <w:sz w:val="24"/>
                <w:szCs w:val="24"/>
                <w:highlight w:val="none"/>
                <w:u w:val="none"/>
                <w:lang w:val="en-US" w:eastAsia="zh-CN" w:bidi="ar"/>
              </w:rPr>
              <w:t>★ CLTC纯电续航里程(km)</w:t>
            </w:r>
          </w:p>
        </w:tc>
        <w:tc>
          <w:tcPr>
            <w:tcW w:w="3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napToGrid w:val="0"/>
              <w:spacing w:beforeLines="0" w:afterLines="0"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≥300KM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454" w:hRule="exact"/>
        </w:trPr>
        <w:tc>
          <w:tcPr>
            <w:tcW w:w="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napToGrid w:val="0"/>
              <w:spacing w:beforeLines="0" w:afterLines="0"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4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bidi w:val="0"/>
              <w:snapToGrid w:val="0"/>
              <w:spacing w:beforeLines="0" w:afterLines="0" w:line="360" w:lineRule="auto"/>
              <w:jc w:val="center"/>
              <w:textAlignment w:val="center"/>
              <w:rPr>
                <w:rFonts w:hint="eastAsia" w:ascii="宋体" w:hAnsi="宋体" w:eastAsia="宋体" w:cs="宋体"/>
                <w:i w:val="0"/>
                <w:iCs w:val="0"/>
                <w:color w:val="auto"/>
                <w:kern w:val="0"/>
                <w:sz w:val="24"/>
                <w:szCs w:val="24"/>
                <w:highlight w:val="none"/>
                <w:u w:val="none"/>
                <w:lang w:bidi="ar"/>
              </w:rPr>
            </w:pPr>
            <w:r>
              <w:rPr>
                <w:rFonts w:hint="eastAsia" w:ascii="宋体" w:hAnsi="宋体" w:eastAsia="宋体" w:cs="宋体"/>
                <w:i w:val="0"/>
                <w:iCs w:val="0"/>
                <w:color w:val="auto"/>
                <w:kern w:val="0"/>
                <w:sz w:val="24"/>
                <w:szCs w:val="24"/>
                <w:highlight w:val="none"/>
                <w:u w:val="none"/>
                <w:lang w:val="en-US" w:eastAsia="zh-CN" w:bidi="ar"/>
              </w:rPr>
              <w:t>★排量(mL)</w:t>
            </w:r>
          </w:p>
        </w:tc>
        <w:tc>
          <w:tcPr>
            <w:tcW w:w="3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napToGrid w:val="0"/>
              <w:spacing w:beforeLines="0" w:afterLines="0"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≥1495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exact"/>
        </w:trPr>
        <w:tc>
          <w:tcPr>
            <w:tcW w:w="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napToGrid w:val="0"/>
              <w:spacing w:beforeLines="0" w:afterLines="0"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4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bidi w:val="0"/>
              <w:snapToGrid w:val="0"/>
              <w:spacing w:beforeLines="0" w:afterLines="0" w:line="360" w:lineRule="auto"/>
              <w:jc w:val="center"/>
              <w:textAlignment w:val="center"/>
              <w:rPr>
                <w:rFonts w:hint="eastAsia" w:ascii="宋体" w:hAnsi="宋体" w:eastAsia="宋体" w:cs="宋体"/>
                <w:i w:val="0"/>
                <w:iCs w:val="0"/>
                <w:color w:val="auto"/>
                <w:kern w:val="0"/>
                <w:sz w:val="24"/>
                <w:szCs w:val="24"/>
                <w:highlight w:val="none"/>
                <w:u w:val="none"/>
                <w:lang w:bidi="ar"/>
              </w:rPr>
            </w:pPr>
            <w:r>
              <w:rPr>
                <w:rFonts w:hint="eastAsia" w:ascii="宋体" w:hAnsi="宋体" w:eastAsia="宋体" w:cs="宋体"/>
                <w:bCs/>
                <w:sz w:val="24"/>
                <w:szCs w:val="24"/>
                <w:highlight w:val="none"/>
              </w:rPr>
              <w:t>＃</w:t>
            </w:r>
            <w:r>
              <w:rPr>
                <w:rFonts w:hint="eastAsia" w:ascii="宋体" w:hAnsi="宋体" w:eastAsia="宋体" w:cs="宋体"/>
                <w:i w:val="0"/>
                <w:iCs w:val="0"/>
                <w:color w:val="auto"/>
                <w:kern w:val="0"/>
                <w:sz w:val="24"/>
                <w:szCs w:val="24"/>
                <w:highlight w:val="none"/>
                <w:u w:val="none"/>
                <w:lang w:val="en-US" w:eastAsia="zh-CN" w:bidi="ar"/>
              </w:rPr>
              <w:t>整车质保</w:t>
            </w:r>
          </w:p>
        </w:tc>
        <w:tc>
          <w:tcPr>
            <w:tcW w:w="3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napToGrid w:val="0"/>
              <w:spacing w:beforeLines="0" w:afterLines="0"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 xml:space="preserve"> ≥ 五年或12万公里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exact"/>
        </w:trPr>
        <w:tc>
          <w:tcPr>
            <w:tcW w:w="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napToGrid w:val="0"/>
              <w:spacing w:beforeLines="0" w:afterLines="0"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4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bidi w:val="0"/>
              <w:snapToGrid w:val="0"/>
              <w:spacing w:beforeLines="0" w:afterLines="0" w:line="360" w:lineRule="auto"/>
              <w:jc w:val="center"/>
              <w:textAlignment w:val="center"/>
              <w:rPr>
                <w:rFonts w:hint="eastAsia" w:ascii="宋体" w:hAnsi="宋体" w:eastAsia="宋体" w:cs="宋体"/>
                <w:i w:val="0"/>
                <w:iCs w:val="0"/>
                <w:color w:val="auto"/>
                <w:kern w:val="0"/>
                <w:sz w:val="24"/>
                <w:szCs w:val="24"/>
                <w:highlight w:val="none"/>
                <w:u w:val="none"/>
                <w:lang w:bidi="ar"/>
              </w:rPr>
            </w:pPr>
            <w:r>
              <w:rPr>
                <w:rFonts w:hint="eastAsia" w:ascii="宋体" w:hAnsi="宋体" w:eastAsia="宋体" w:cs="宋体"/>
                <w:bCs/>
                <w:sz w:val="24"/>
                <w:szCs w:val="24"/>
                <w:highlight w:val="none"/>
              </w:rPr>
              <w:t>＃</w:t>
            </w:r>
            <w:r>
              <w:rPr>
                <w:rFonts w:hint="eastAsia" w:ascii="宋体" w:hAnsi="宋体" w:eastAsia="宋体" w:cs="宋体"/>
                <w:i w:val="0"/>
                <w:iCs w:val="0"/>
                <w:color w:val="auto"/>
                <w:kern w:val="0"/>
                <w:sz w:val="24"/>
                <w:szCs w:val="24"/>
                <w:highlight w:val="none"/>
                <w:u w:val="none"/>
                <w:lang w:val="en-US" w:eastAsia="zh-CN" w:bidi="ar"/>
              </w:rPr>
              <w:t>电池类型</w:t>
            </w:r>
          </w:p>
        </w:tc>
        <w:tc>
          <w:tcPr>
            <w:tcW w:w="3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napToGrid w:val="0"/>
              <w:spacing w:beforeLines="0" w:afterLines="0"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三元锂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exact"/>
        </w:trPr>
        <w:tc>
          <w:tcPr>
            <w:tcW w:w="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napToGrid w:val="0"/>
              <w:spacing w:beforeLines="0" w:afterLines="0"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w:t>
            </w:r>
          </w:p>
        </w:tc>
        <w:tc>
          <w:tcPr>
            <w:tcW w:w="4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bidi w:val="0"/>
              <w:snapToGrid w:val="0"/>
              <w:spacing w:beforeLines="0" w:afterLines="0" w:line="360" w:lineRule="auto"/>
              <w:jc w:val="center"/>
              <w:textAlignment w:val="center"/>
              <w:rPr>
                <w:rFonts w:hint="eastAsia" w:ascii="宋体" w:hAnsi="宋体" w:eastAsia="宋体" w:cs="宋体"/>
                <w:i w:val="0"/>
                <w:iCs w:val="0"/>
                <w:color w:val="auto"/>
                <w:kern w:val="0"/>
                <w:sz w:val="24"/>
                <w:szCs w:val="24"/>
                <w:highlight w:val="none"/>
                <w:u w:val="none"/>
                <w:lang w:bidi="ar"/>
              </w:rPr>
            </w:pPr>
            <w:r>
              <w:rPr>
                <w:rFonts w:hint="eastAsia" w:ascii="宋体" w:hAnsi="宋体" w:eastAsia="宋体" w:cs="宋体"/>
                <w:bCs/>
                <w:sz w:val="24"/>
                <w:szCs w:val="24"/>
                <w:highlight w:val="none"/>
              </w:rPr>
              <w:t>＃</w:t>
            </w:r>
            <w:r>
              <w:rPr>
                <w:rFonts w:hint="eastAsia" w:ascii="宋体" w:hAnsi="宋体" w:eastAsia="宋体" w:cs="宋体"/>
                <w:i w:val="0"/>
                <w:iCs w:val="0"/>
                <w:color w:val="auto"/>
                <w:kern w:val="0"/>
                <w:sz w:val="24"/>
                <w:szCs w:val="24"/>
                <w:highlight w:val="none"/>
                <w:u w:val="none"/>
                <w:lang w:val="en-US" w:eastAsia="zh-CN" w:bidi="ar"/>
              </w:rPr>
              <w:t>最大功率(kW)</w:t>
            </w:r>
          </w:p>
        </w:tc>
        <w:tc>
          <w:tcPr>
            <w:tcW w:w="3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napToGrid w:val="0"/>
              <w:spacing w:beforeLines="0" w:afterLines="0"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exact"/>
        </w:trPr>
        <w:tc>
          <w:tcPr>
            <w:tcW w:w="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napToGrid w:val="0"/>
              <w:spacing w:beforeLines="0" w:afterLines="0"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w:t>
            </w:r>
          </w:p>
        </w:tc>
        <w:tc>
          <w:tcPr>
            <w:tcW w:w="4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bidi w:val="0"/>
              <w:snapToGrid w:val="0"/>
              <w:spacing w:beforeLines="0" w:afterLines="0" w:line="360" w:lineRule="auto"/>
              <w:jc w:val="center"/>
              <w:textAlignment w:val="center"/>
              <w:rPr>
                <w:rFonts w:hint="eastAsia" w:ascii="宋体" w:hAnsi="宋体" w:eastAsia="宋体" w:cs="宋体"/>
                <w:i w:val="0"/>
                <w:iCs w:val="0"/>
                <w:color w:val="auto"/>
                <w:kern w:val="0"/>
                <w:sz w:val="24"/>
                <w:szCs w:val="24"/>
                <w:highlight w:val="none"/>
                <w:u w:val="none"/>
                <w:lang w:bidi="ar"/>
              </w:rPr>
            </w:pPr>
            <w:r>
              <w:rPr>
                <w:rFonts w:hint="eastAsia" w:ascii="宋体" w:hAnsi="宋体" w:eastAsia="宋体" w:cs="宋体"/>
                <w:bCs/>
                <w:sz w:val="24"/>
                <w:szCs w:val="24"/>
                <w:highlight w:val="none"/>
              </w:rPr>
              <w:t>＃</w:t>
            </w:r>
            <w:r>
              <w:rPr>
                <w:rFonts w:hint="eastAsia" w:ascii="宋体" w:hAnsi="宋体" w:eastAsia="宋体" w:cs="宋体"/>
                <w:i w:val="0"/>
                <w:iCs w:val="0"/>
                <w:color w:val="auto"/>
                <w:kern w:val="0"/>
                <w:sz w:val="24"/>
                <w:szCs w:val="24"/>
                <w:highlight w:val="none"/>
                <w:u w:val="none"/>
                <w:lang w:val="en-US" w:eastAsia="zh-CN" w:bidi="ar"/>
              </w:rPr>
              <w:t>最大扭矩(N·m)</w:t>
            </w:r>
          </w:p>
        </w:tc>
        <w:tc>
          <w:tcPr>
            <w:tcW w:w="3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napToGrid w:val="0"/>
              <w:spacing w:beforeLines="0" w:afterLines="0"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454" w:hRule="exact"/>
        </w:trPr>
        <w:tc>
          <w:tcPr>
            <w:tcW w:w="9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napToGrid w:val="0"/>
              <w:spacing w:beforeLines="0" w:afterLines="0"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457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bidi w:val="0"/>
              <w:snapToGrid w:val="0"/>
              <w:spacing w:beforeLines="0" w:afterLines="0"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Cs/>
                <w:sz w:val="24"/>
                <w:szCs w:val="24"/>
                <w:highlight w:val="none"/>
              </w:rPr>
              <w:t>＃</w:t>
            </w:r>
            <w:r>
              <w:rPr>
                <w:rFonts w:hint="eastAsia" w:ascii="宋体" w:hAnsi="宋体" w:eastAsia="宋体" w:cs="宋体"/>
                <w:i w:val="0"/>
                <w:iCs w:val="0"/>
                <w:color w:val="auto"/>
                <w:kern w:val="0"/>
                <w:sz w:val="24"/>
                <w:szCs w:val="24"/>
                <w:highlight w:val="none"/>
                <w:u w:val="none"/>
                <w:lang w:val="en-US" w:eastAsia="zh-CN" w:bidi="ar"/>
              </w:rPr>
              <w:t>车身长宽高</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bidi w:val="0"/>
              <w:snapToGrid w:val="0"/>
              <w:spacing w:beforeLines="0" w:afterLines="0"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5300≤长≤5400(mm)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454" w:hRule="exact"/>
        </w:trPr>
        <w:tc>
          <w:tcPr>
            <w:tcW w:w="9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napToGrid w:val="0"/>
              <w:spacing w:beforeLines="0" w:afterLines="0" w:line="360" w:lineRule="auto"/>
              <w:jc w:val="center"/>
              <w:rPr>
                <w:rFonts w:hint="eastAsia" w:ascii="宋体" w:hAnsi="宋体" w:eastAsia="宋体" w:cs="宋体"/>
                <w:i w:val="0"/>
                <w:iCs w:val="0"/>
                <w:color w:val="auto"/>
                <w:sz w:val="24"/>
                <w:szCs w:val="24"/>
                <w:highlight w:val="none"/>
                <w:u w:val="none"/>
              </w:rPr>
            </w:pPr>
          </w:p>
        </w:tc>
        <w:tc>
          <w:tcPr>
            <w:tcW w:w="457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overflowPunct/>
              <w:topLinePunct w:val="0"/>
              <w:bidi w:val="0"/>
              <w:snapToGrid w:val="0"/>
              <w:spacing w:beforeLines="0" w:afterLines="0" w:line="360" w:lineRule="auto"/>
              <w:jc w:val="center"/>
              <w:rPr>
                <w:rFonts w:hint="eastAsia" w:ascii="宋体" w:hAnsi="宋体" w:eastAsia="宋体" w:cs="宋体"/>
                <w:i w:val="0"/>
                <w:iCs w:val="0"/>
                <w:color w:val="auto"/>
                <w:sz w:val="24"/>
                <w:szCs w:val="24"/>
                <w:highlight w:val="none"/>
                <w:u w:val="none"/>
              </w:rPr>
            </w:pP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bidi w:val="0"/>
              <w:snapToGrid w:val="0"/>
              <w:spacing w:beforeLines="0" w:afterLines="0"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1950≤宽≤2000(mm)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454" w:hRule="exact"/>
        </w:trPr>
        <w:tc>
          <w:tcPr>
            <w:tcW w:w="9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napToGrid w:val="0"/>
              <w:spacing w:beforeLines="0" w:afterLines="0" w:line="360" w:lineRule="auto"/>
              <w:jc w:val="center"/>
              <w:rPr>
                <w:rFonts w:hint="eastAsia" w:ascii="宋体" w:hAnsi="宋体" w:eastAsia="宋体" w:cs="宋体"/>
                <w:i w:val="0"/>
                <w:iCs w:val="0"/>
                <w:color w:val="auto"/>
                <w:sz w:val="24"/>
                <w:szCs w:val="24"/>
                <w:highlight w:val="none"/>
                <w:u w:val="none"/>
              </w:rPr>
            </w:pPr>
          </w:p>
        </w:tc>
        <w:tc>
          <w:tcPr>
            <w:tcW w:w="457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overflowPunct/>
              <w:topLinePunct w:val="0"/>
              <w:bidi w:val="0"/>
              <w:snapToGrid w:val="0"/>
              <w:spacing w:beforeLines="0" w:afterLines="0" w:line="360" w:lineRule="auto"/>
              <w:jc w:val="center"/>
              <w:rPr>
                <w:rFonts w:hint="eastAsia" w:ascii="宋体" w:hAnsi="宋体" w:eastAsia="宋体" w:cs="宋体"/>
                <w:i w:val="0"/>
                <w:iCs w:val="0"/>
                <w:color w:val="auto"/>
                <w:sz w:val="24"/>
                <w:szCs w:val="24"/>
                <w:highlight w:val="none"/>
                <w:u w:val="none"/>
              </w:rPr>
            </w:pP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bidi w:val="0"/>
              <w:snapToGrid w:val="0"/>
              <w:spacing w:beforeLines="0" w:afterLines="0"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1800≤高≤1900(mm)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exact"/>
        </w:trPr>
        <w:tc>
          <w:tcPr>
            <w:tcW w:w="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napToGrid w:val="0"/>
              <w:spacing w:beforeLines="0" w:afterLines="0"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9</w:t>
            </w:r>
          </w:p>
        </w:tc>
        <w:tc>
          <w:tcPr>
            <w:tcW w:w="4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bidi w:val="0"/>
              <w:snapToGrid w:val="0"/>
              <w:spacing w:beforeLines="0" w:afterLines="0"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★轴距(mm)</w:t>
            </w:r>
          </w:p>
        </w:tc>
        <w:tc>
          <w:tcPr>
            <w:tcW w:w="3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napToGrid w:val="0"/>
              <w:spacing w:beforeLines="0" w:afterLines="0"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≥3150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454" w:hRule="exact"/>
        </w:trPr>
        <w:tc>
          <w:tcPr>
            <w:tcW w:w="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napToGrid w:val="0"/>
              <w:spacing w:beforeLines="0" w:afterLines="0"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w:t>
            </w:r>
          </w:p>
        </w:tc>
        <w:tc>
          <w:tcPr>
            <w:tcW w:w="4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bidi w:val="0"/>
              <w:snapToGrid w:val="0"/>
              <w:spacing w:beforeLines="0" w:afterLines="0"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Cs/>
                <w:sz w:val="24"/>
                <w:szCs w:val="24"/>
                <w:highlight w:val="none"/>
              </w:rPr>
              <w:t>＃</w:t>
            </w:r>
            <w:r>
              <w:rPr>
                <w:rFonts w:hint="eastAsia" w:ascii="宋体" w:hAnsi="宋体" w:eastAsia="宋体" w:cs="宋体"/>
                <w:i w:val="0"/>
                <w:iCs w:val="0"/>
                <w:color w:val="auto"/>
                <w:kern w:val="0"/>
                <w:sz w:val="24"/>
                <w:szCs w:val="24"/>
                <w:highlight w:val="none"/>
                <w:u w:val="none"/>
                <w:lang w:val="en-US" w:eastAsia="zh-CN" w:bidi="ar"/>
              </w:rPr>
              <w:t>车门开启方式</w:t>
            </w:r>
          </w:p>
        </w:tc>
        <w:tc>
          <w:tcPr>
            <w:tcW w:w="3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napToGrid w:val="0"/>
              <w:spacing w:beforeLines="0" w:afterLines="0"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平开门+侧滑门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exact"/>
        </w:trPr>
        <w:tc>
          <w:tcPr>
            <w:tcW w:w="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napToGrid w:val="0"/>
              <w:spacing w:beforeLines="0" w:afterLines="0"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11</w:t>
            </w:r>
          </w:p>
        </w:tc>
        <w:tc>
          <w:tcPr>
            <w:tcW w:w="4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bidi w:val="0"/>
              <w:snapToGrid w:val="0"/>
              <w:spacing w:beforeLines="0" w:afterLines="0"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Cs/>
                <w:sz w:val="24"/>
                <w:szCs w:val="24"/>
                <w:highlight w:val="none"/>
              </w:rPr>
              <w:t>＃</w:t>
            </w:r>
            <w:r>
              <w:rPr>
                <w:rFonts w:hint="eastAsia" w:ascii="宋体" w:hAnsi="宋体" w:eastAsia="宋体" w:cs="宋体"/>
                <w:i w:val="0"/>
                <w:iCs w:val="0"/>
                <w:color w:val="auto"/>
                <w:kern w:val="0"/>
                <w:sz w:val="24"/>
                <w:szCs w:val="24"/>
                <w:highlight w:val="none"/>
                <w:u w:val="none"/>
                <w:lang w:val="en-US" w:eastAsia="zh-CN" w:bidi="ar"/>
              </w:rPr>
              <w:t>驱动方式</w:t>
            </w:r>
          </w:p>
        </w:tc>
        <w:tc>
          <w:tcPr>
            <w:tcW w:w="3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napToGrid w:val="0"/>
              <w:spacing w:beforeLines="0" w:afterLines="0"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前置后驱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454" w:hRule="exact"/>
        </w:trPr>
        <w:tc>
          <w:tcPr>
            <w:tcW w:w="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napToGrid w:val="0"/>
              <w:spacing w:beforeLines="0" w:afterLines="0"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12</w:t>
            </w:r>
          </w:p>
        </w:tc>
        <w:tc>
          <w:tcPr>
            <w:tcW w:w="4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bidi w:val="0"/>
              <w:snapToGrid w:val="0"/>
              <w:spacing w:beforeLines="0" w:afterLines="0"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Cs/>
                <w:sz w:val="24"/>
                <w:szCs w:val="24"/>
                <w:highlight w:val="none"/>
              </w:rPr>
              <w:t>＃</w:t>
            </w:r>
            <w:r>
              <w:rPr>
                <w:rFonts w:hint="eastAsia" w:ascii="宋体" w:hAnsi="宋体" w:eastAsia="宋体" w:cs="宋体"/>
                <w:i w:val="0"/>
                <w:iCs w:val="0"/>
                <w:color w:val="auto"/>
                <w:kern w:val="0"/>
                <w:sz w:val="24"/>
                <w:szCs w:val="24"/>
                <w:highlight w:val="none"/>
                <w:u w:val="none"/>
                <w:lang w:val="en-US" w:eastAsia="zh-CN" w:bidi="ar"/>
              </w:rPr>
              <w:t>前悬架类型</w:t>
            </w:r>
          </w:p>
        </w:tc>
        <w:tc>
          <w:tcPr>
            <w:tcW w:w="3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napToGrid w:val="0"/>
              <w:spacing w:beforeLines="0" w:afterLines="0"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双叉臂式独立悬架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exact"/>
        </w:trPr>
        <w:tc>
          <w:tcPr>
            <w:tcW w:w="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napToGrid w:val="0"/>
              <w:spacing w:beforeLines="0" w:afterLines="0"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13</w:t>
            </w:r>
          </w:p>
        </w:tc>
        <w:tc>
          <w:tcPr>
            <w:tcW w:w="4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bidi w:val="0"/>
              <w:snapToGrid w:val="0"/>
              <w:spacing w:beforeLines="0" w:afterLines="0"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Cs/>
                <w:sz w:val="24"/>
                <w:szCs w:val="24"/>
                <w:highlight w:val="none"/>
              </w:rPr>
              <w:t>＃</w:t>
            </w:r>
            <w:r>
              <w:rPr>
                <w:rFonts w:hint="eastAsia" w:ascii="宋体" w:hAnsi="宋体" w:eastAsia="宋体" w:cs="宋体"/>
                <w:i w:val="0"/>
                <w:iCs w:val="0"/>
                <w:color w:val="auto"/>
                <w:kern w:val="0"/>
                <w:sz w:val="24"/>
                <w:szCs w:val="24"/>
                <w:highlight w:val="none"/>
                <w:u w:val="none"/>
                <w:lang w:val="en-US" w:eastAsia="zh-CN" w:bidi="ar"/>
              </w:rPr>
              <w:t>后悬架类型</w:t>
            </w:r>
          </w:p>
        </w:tc>
        <w:tc>
          <w:tcPr>
            <w:tcW w:w="3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napToGrid w:val="0"/>
              <w:spacing w:beforeLines="0" w:afterLines="0"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多连杆式独立悬架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454" w:hRule="exact"/>
        </w:trPr>
        <w:tc>
          <w:tcPr>
            <w:tcW w:w="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napToGrid w:val="0"/>
              <w:spacing w:beforeLines="0" w:afterLines="0"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14</w:t>
            </w:r>
          </w:p>
        </w:tc>
        <w:tc>
          <w:tcPr>
            <w:tcW w:w="4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bidi w:val="0"/>
              <w:snapToGrid w:val="0"/>
              <w:spacing w:beforeLines="0" w:afterLines="0"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Cs/>
                <w:sz w:val="24"/>
                <w:szCs w:val="24"/>
                <w:highlight w:val="none"/>
              </w:rPr>
              <w:t>＃</w:t>
            </w:r>
            <w:r>
              <w:rPr>
                <w:rFonts w:hint="eastAsia" w:ascii="宋体" w:hAnsi="宋体" w:eastAsia="宋体" w:cs="宋体"/>
                <w:i w:val="0"/>
                <w:iCs w:val="0"/>
                <w:color w:val="auto"/>
                <w:kern w:val="0"/>
                <w:sz w:val="24"/>
                <w:szCs w:val="24"/>
                <w:highlight w:val="none"/>
                <w:u w:val="none"/>
                <w:lang w:val="en-US" w:eastAsia="zh-CN" w:bidi="ar"/>
              </w:rPr>
              <w:t>电磁感应悬架</w:t>
            </w:r>
          </w:p>
        </w:tc>
        <w:tc>
          <w:tcPr>
            <w:tcW w:w="3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napToGrid w:val="0"/>
              <w:spacing w:beforeLines="0" w:afterLines="0"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exact"/>
        </w:trPr>
        <w:tc>
          <w:tcPr>
            <w:tcW w:w="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napToGrid w:val="0"/>
              <w:spacing w:beforeLines="0" w:afterLines="0"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15</w:t>
            </w:r>
          </w:p>
        </w:tc>
        <w:tc>
          <w:tcPr>
            <w:tcW w:w="4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bidi w:val="0"/>
              <w:snapToGrid w:val="0"/>
              <w:spacing w:beforeLines="0" w:afterLines="0"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Cs/>
                <w:sz w:val="24"/>
                <w:szCs w:val="24"/>
                <w:highlight w:val="none"/>
              </w:rPr>
              <w:t>＃</w:t>
            </w:r>
            <w:r>
              <w:rPr>
                <w:rFonts w:hint="eastAsia" w:ascii="宋体" w:hAnsi="宋体" w:eastAsia="宋体" w:cs="宋体"/>
                <w:i w:val="0"/>
                <w:iCs w:val="0"/>
                <w:color w:val="auto"/>
                <w:kern w:val="0"/>
                <w:sz w:val="24"/>
                <w:szCs w:val="24"/>
                <w:highlight w:val="none"/>
                <w:u w:val="none"/>
                <w:lang w:val="en-US" w:eastAsia="zh-CN" w:bidi="ar"/>
              </w:rPr>
              <w:t>主/副驾驶座安全气囊</w:t>
            </w:r>
          </w:p>
        </w:tc>
        <w:tc>
          <w:tcPr>
            <w:tcW w:w="3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napToGrid w:val="0"/>
              <w:spacing w:beforeLines="0" w:afterLines="0"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exact"/>
        </w:trPr>
        <w:tc>
          <w:tcPr>
            <w:tcW w:w="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napToGrid w:val="0"/>
              <w:spacing w:beforeLines="0" w:afterLines="0"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16</w:t>
            </w:r>
          </w:p>
        </w:tc>
        <w:tc>
          <w:tcPr>
            <w:tcW w:w="4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bidi w:val="0"/>
              <w:snapToGrid w:val="0"/>
              <w:spacing w:beforeLines="0" w:afterLines="0"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Cs/>
                <w:sz w:val="24"/>
                <w:szCs w:val="24"/>
                <w:highlight w:val="none"/>
              </w:rPr>
              <w:t>＃</w:t>
            </w:r>
            <w:r>
              <w:rPr>
                <w:rFonts w:hint="eastAsia" w:ascii="宋体" w:hAnsi="宋体" w:eastAsia="宋体" w:cs="宋体"/>
                <w:i w:val="0"/>
                <w:iCs w:val="0"/>
                <w:color w:val="auto"/>
                <w:kern w:val="0"/>
                <w:sz w:val="24"/>
                <w:szCs w:val="24"/>
                <w:highlight w:val="none"/>
                <w:u w:val="none"/>
                <w:lang w:val="en-US" w:eastAsia="zh-CN" w:bidi="ar"/>
              </w:rPr>
              <w:t>前/后排侧气囊</w:t>
            </w:r>
          </w:p>
        </w:tc>
        <w:tc>
          <w:tcPr>
            <w:tcW w:w="3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napToGrid w:val="0"/>
              <w:spacing w:beforeLines="0" w:afterLines="0"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454" w:hRule="exact"/>
        </w:trPr>
        <w:tc>
          <w:tcPr>
            <w:tcW w:w="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napToGrid w:val="0"/>
              <w:spacing w:beforeLines="0" w:afterLines="0"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17</w:t>
            </w:r>
          </w:p>
        </w:tc>
        <w:tc>
          <w:tcPr>
            <w:tcW w:w="4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bidi w:val="0"/>
              <w:snapToGrid w:val="0"/>
              <w:spacing w:beforeLines="0" w:afterLines="0"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Cs/>
                <w:sz w:val="24"/>
                <w:szCs w:val="24"/>
                <w:highlight w:val="none"/>
              </w:rPr>
              <w:t>＃</w:t>
            </w:r>
            <w:r>
              <w:rPr>
                <w:rFonts w:hint="eastAsia" w:ascii="宋体" w:hAnsi="宋体" w:eastAsia="宋体" w:cs="宋体"/>
                <w:i w:val="0"/>
                <w:iCs w:val="0"/>
                <w:color w:val="auto"/>
                <w:kern w:val="0"/>
                <w:sz w:val="24"/>
                <w:szCs w:val="24"/>
                <w:highlight w:val="none"/>
                <w:u w:val="none"/>
                <w:lang w:val="en-US" w:eastAsia="zh-CN" w:bidi="ar"/>
              </w:rPr>
              <w:t>前/后排头部气囊(气帘)</w:t>
            </w:r>
          </w:p>
        </w:tc>
        <w:tc>
          <w:tcPr>
            <w:tcW w:w="3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napToGrid w:val="0"/>
              <w:spacing w:beforeLines="0" w:afterLines="0"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454" w:hRule="exact"/>
        </w:trPr>
        <w:tc>
          <w:tcPr>
            <w:tcW w:w="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napToGrid w:val="0"/>
              <w:spacing w:beforeLines="0" w:afterLines="0"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18</w:t>
            </w:r>
          </w:p>
        </w:tc>
        <w:tc>
          <w:tcPr>
            <w:tcW w:w="4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bidi w:val="0"/>
              <w:snapToGrid w:val="0"/>
              <w:spacing w:beforeLines="0" w:afterLines="0"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Cs/>
                <w:sz w:val="24"/>
                <w:szCs w:val="24"/>
                <w:highlight w:val="none"/>
              </w:rPr>
              <w:t>＃</w:t>
            </w:r>
            <w:r>
              <w:rPr>
                <w:rFonts w:hint="eastAsia" w:ascii="宋体" w:hAnsi="宋体" w:eastAsia="宋体" w:cs="宋体"/>
                <w:i w:val="0"/>
                <w:iCs w:val="0"/>
                <w:color w:val="auto"/>
                <w:kern w:val="0"/>
                <w:sz w:val="24"/>
                <w:szCs w:val="24"/>
                <w:highlight w:val="none"/>
                <w:u w:val="none"/>
                <w:lang w:val="en-US" w:eastAsia="zh-CN" w:bidi="ar"/>
              </w:rPr>
              <w:t>制动力分配(EBD/CBC等)</w:t>
            </w:r>
          </w:p>
        </w:tc>
        <w:tc>
          <w:tcPr>
            <w:tcW w:w="3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napToGrid w:val="0"/>
              <w:spacing w:beforeLines="0" w:afterLines="0"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exact"/>
        </w:trPr>
        <w:tc>
          <w:tcPr>
            <w:tcW w:w="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napToGrid w:val="0"/>
              <w:spacing w:beforeLines="0" w:afterLines="0"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19</w:t>
            </w:r>
          </w:p>
        </w:tc>
        <w:tc>
          <w:tcPr>
            <w:tcW w:w="4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bidi w:val="0"/>
              <w:snapToGrid w:val="0"/>
              <w:spacing w:beforeLines="0" w:afterLines="0"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Cs/>
                <w:sz w:val="24"/>
                <w:szCs w:val="24"/>
                <w:highlight w:val="none"/>
              </w:rPr>
              <w:t>＃</w:t>
            </w:r>
            <w:r>
              <w:rPr>
                <w:rFonts w:hint="eastAsia" w:ascii="宋体" w:hAnsi="宋体" w:eastAsia="宋体" w:cs="宋体"/>
                <w:i w:val="0"/>
                <w:iCs w:val="0"/>
                <w:color w:val="auto"/>
                <w:kern w:val="0"/>
                <w:sz w:val="24"/>
                <w:szCs w:val="24"/>
                <w:highlight w:val="none"/>
                <w:u w:val="none"/>
                <w:lang w:val="en-US" w:eastAsia="zh-CN" w:bidi="ar"/>
              </w:rPr>
              <w:t>刹车辅助(EBA/BAS/BA等)</w:t>
            </w:r>
          </w:p>
        </w:tc>
        <w:tc>
          <w:tcPr>
            <w:tcW w:w="3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napToGrid w:val="0"/>
              <w:spacing w:beforeLines="0" w:afterLines="0"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exact"/>
        </w:trPr>
        <w:tc>
          <w:tcPr>
            <w:tcW w:w="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napToGrid w:val="0"/>
              <w:spacing w:beforeLines="0" w:afterLines="0"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20</w:t>
            </w:r>
          </w:p>
        </w:tc>
        <w:tc>
          <w:tcPr>
            <w:tcW w:w="4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bidi w:val="0"/>
              <w:snapToGrid w:val="0"/>
              <w:spacing w:beforeLines="0" w:afterLines="0"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Cs/>
                <w:sz w:val="24"/>
                <w:szCs w:val="24"/>
                <w:highlight w:val="none"/>
              </w:rPr>
              <w:t>＃</w:t>
            </w:r>
            <w:r>
              <w:rPr>
                <w:rFonts w:hint="eastAsia" w:ascii="宋体" w:hAnsi="宋体" w:eastAsia="宋体" w:cs="宋体"/>
                <w:i w:val="0"/>
                <w:iCs w:val="0"/>
                <w:color w:val="auto"/>
                <w:kern w:val="0"/>
                <w:sz w:val="24"/>
                <w:szCs w:val="24"/>
                <w:highlight w:val="none"/>
                <w:u w:val="none"/>
                <w:lang w:val="en-US" w:eastAsia="zh-CN" w:bidi="ar"/>
              </w:rPr>
              <w:t>牵引力控制(ASR/TCS/TRC等)</w:t>
            </w:r>
          </w:p>
        </w:tc>
        <w:tc>
          <w:tcPr>
            <w:tcW w:w="3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napToGrid w:val="0"/>
              <w:spacing w:beforeLines="0" w:afterLines="0"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454" w:hRule="exact"/>
        </w:trPr>
        <w:tc>
          <w:tcPr>
            <w:tcW w:w="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napToGrid w:val="0"/>
              <w:spacing w:beforeLines="0" w:afterLines="0"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21</w:t>
            </w:r>
          </w:p>
        </w:tc>
        <w:tc>
          <w:tcPr>
            <w:tcW w:w="4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bidi w:val="0"/>
              <w:snapToGrid w:val="0"/>
              <w:spacing w:beforeLines="0" w:afterLines="0"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Cs/>
                <w:sz w:val="24"/>
                <w:szCs w:val="24"/>
                <w:highlight w:val="none"/>
              </w:rPr>
              <w:t>＃</w:t>
            </w:r>
            <w:r>
              <w:rPr>
                <w:rFonts w:hint="eastAsia" w:ascii="宋体" w:hAnsi="宋体" w:eastAsia="宋体" w:cs="宋体"/>
                <w:i w:val="0"/>
                <w:iCs w:val="0"/>
                <w:color w:val="auto"/>
                <w:kern w:val="0"/>
                <w:sz w:val="24"/>
                <w:szCs w:val="24"/>
                <w:highlight w:val="none"/>
                <w:u w:val="none"/>
                <w:lang w:val="en-US" w:eastAsia="zh-CN" w:bidi="ar"/>
              </w:rPr>
              <w:t>车身稳定控制(ESC/ESP/DSC等)</w:t>
            </w:r>
          </w:p>
        </w:tc>
        <w:tc>
          <w:tcPr>
            <w:tcW w:w="3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napToGrid w:val="0"/>
              <w:spacing w:beforeLines="0" w:afterLines="0"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454" w:hRule="exact"/>
        </w:trPr>
        <w:tc>
          <w:tcPr>
            <w:tcW w:w="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napToGrid w:val="0"/>
              <w:spacing w:beforeLines="0" w:afterLines="0"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22</w:t>
            </w:r>
          </w:p>
        </w:tc>
        <w:tc>
          <w:tcPr>
            <w:tcW w:w="4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bidi w:val="0"/>
              <w:snapToGrid w:val="0"/>
              <w:spacing w:beforeLines="0" w:afterLines="0"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Cs/>
                <w:sz w:val="24"/>
                <w:szCs w:val="24"/>
                <w:highlight w:val="none"/>
              </w:rPr>
              <w:t>＃</w:t>
            </w:r>
            <w:r>
              <w:rPr>
                <w:rFonts w:hint="eastAsia" w:ascii="宋体" w:hAnsi="宋体" w:eastAsia="宋体" w:cs="宋体"/>
                <w:i w:val="0"/>
                <w:iCs w:val="0"/>
                <w:color w:val="auto"/>
                <w:kern w:val="0"/>
                <w:sz w:val="24"/>
                <w:szCs w:val="24"/>
                <w:highlight w:val="none"/>
                <w:u w:val="none"/>
                <w:lang w:val="en-US" w:eastAsia="zh-CN" w:bidi="ar"/>
              </w:rPr>
              <w:t>车道保持辅助系统</w:t>
            </w:r>
          </w:p>
        </w:tc>
        <w:tc>
          <w:tcPr>
            <w:tcW w:w="3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napToGrid w:val="0"/>
              <w:spacing w:beforeLines="0" w:afterLines="0"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454" w:hRule="exact"/>
        </w:trPr>
        <w:tc>
          <w:tcPr>
            <w:tcW w:w="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napToGrid w:val="0"/>
              <w:spacing w:beforeLines="0" w:afterLines="0"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23</w:t>
            </w:r>
          </w:p>
        </w:tc>
        <w:tc>
          <w:tcPr>
            <w:tcW w:w="4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bidi w:val="0"/>
              <w:snapToGrid w:val="0"/>
              <w:spacing w:beforeLines="0" w:afterLines="0"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Cs/>
                <w:sz w:val="24"/>
                <w:szCs w:val="24"/>
                <w:highlight w:val="none"/>
              </w:rPr>
              <w:t>＃</w:t>
            </w:r>
            <w:r>
              <w:rPr>
                <w:rFonts w:hint="eastAsia" w:ascii="宋体" w:hAnsi="宋体" w:eastAsia="宋体" w:cs="宋体"/>
                <w:i w:val="0"/>
                <w:iCs w:val="0"/>
                <w:color w:val="auto"/>
                <w:kern w:val="0"/>
                <w:sz w:val="24"/>
                <w:szCs w:val="24"/>
                <w:highlight w:val="none"/>
                <w:u w:val="none"/>
                <w:lang w:val="en-US" w:eastAsia="zh-CN" w:bidi="ar"/>
              </w:rPr>
              <w:t>主动刹车/主动安全系统</w:t>
            </w:r>
          </w:p>
        </w:tc>
        <w:tc>
          <w:tcPr>
            <w:tcW w:w="3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napToGrid w:val="0"/>
              <w:spacing w:beforeLines="0" w:afterLines="0"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454" w:hRule="exact"/>
        </w:trPr>
        <w:tc>
          <w:tcPr>
            <w:tcW w:w="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napToGrid w:val="0"/>
              <w:spacing w:beforeLines="0" w:afterLines="0"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24</w:t>
            </w:r>
          </w:p>
        </w:tc>
        <w:tc>
          <w:tcPr>
            <w:tcW w:w="4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bidi w:val="0"/>
              <w:snapToGrid w:val="0"/>
              <w:spacing w:beforeLines="0" w:afterLines="0"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Cs/>
                <w:sz w:val="24"/>
                <w:szCs w:val="24"/>
                <w:highlight w:val="none"/>
              </w:rPr>
              <w:t>＃</w:t>
            </w:r>
            <w:r>
              <w:rPr>
                <w:rFonts w:hint="eastAsia" w:ascii="宋体" w:hAnsi="宋体" w:eastAsia="宋体" w:cs="宋体"/>
                <w:i w:val="0"/>
                <w:iCs w:val="0"/>
                <w:color w:val="auto"/>
                <w:kern w:val="0"/>
                <w:sz w:val="24"/>
                <w:szCs w:val="24"/>
                <w:highlight w:val="none"/>
                <w:u w:val="none"/>
                <w:lang w:val="en-US" w:eastAsia="zh-CN" w:bidi="ar"/>
              </w:rPr>
              <w:t>并线辅助</w:t>
            </w:r>
          </w:p>
        </w:tc>
        <w:tc>
          <w:tcPr>
            <w:tcW w:w="3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napToGrid w:val="0"/>
              <w:spacing w:beforeLines="0" w:afterLines="0"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454" w:hRule="exact"/>
        </w:trPr>
        <w:tc>
          <w:tcPr>
            <w:tcW w:w="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napToGrid w:val="0"/>
              <w:spacing w:beforeLines="0" w:afterLines="0"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25</w:t>
            </w:r>
          </w:p>
        </w:tc>
        <w:tc>
          <w:tcPr>
            <w:tcW w:w="4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bidi w:val="0"/>
              <w:snapToGrid w:val="0"/>
              <w:spacing w:beforeLines="0" w:afterLines="0"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Cs/>
                <w:sz w:val="24"/>
                <w:szCs w:val="24"/>
                <w:highlight w:val="none"/>
              </w:rPr>
              <w:t>＃</w:t>
            </w:r>
            <w:r>
              <w:rPr>
                <w:rFonts w:hint="eastAsia" w:ascii="宋体" w:hAnsi="宋体" w:eastAsia="宋体" w:cs="宋体"/>
                <w:i w:val="0"/>
                <w:iCs w:val="0"/>
                <w:color w:val="auto"/>
                <w:kern w:val="0"/>
                <w:sz w:val="24"/>
                <w:szCs w:val="24"/>
                <w:highlight w:val="none"/>
                <w:u w:val="none"/>
                <w:lang w:val="en-US" w:eastAsia="zh-CN" w:bidi="ar"/>
              </w:rPr>
              <w:t>车道偏离预警系统</w:t>
            </w:r>
          </w:p>
        </w:tc>
        <w:tc>
          <w:tcPr>
            <w:tcW w:w="3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napToGrid w:val="0"/>
              <w:spacing w:beforeLines="0" w:afterLines="0"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454" w:hRule="exact"/>
        </w:trPr>
        <w:tc>
          <w:tcPr>
            <w:tcW w:w="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napToGrid w:val="0"/>
              <w:spacing w:beforeLines="0" w:afterLines="0"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26</w:t>
            </w:r>
          </w:p>
        </w:tc>
        <w:tc>
          <w:tcPr>
            <w:tcW w:w="4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bidi w:val="0"/>
              <w:snapToGrid w:val="0"/>
              <w:spacing w:beforeLines="0" w:afterLines="0"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Cs/>
                <w:sz w:val="24"/>
                <w:szCs w:val="24"/>
                <w:highlight w:val="none"/>
              </w:rPr>
              <w:t>＃</w:t>
            </w:r>
            <w:r>
              <w:rPr>
                <w:rFonts w:hint="eastAsia" w:ascii="宋体" w:hAnsi="宋体" w:eastAsia="宋体" w:cs="宋体"/>
                <w:i w:val="0"/>
                <w:iCs w:val="0"/>
                <w:color w:val="auto"/>
                <w:kern w:val="0"/>
                <w:sz w:val="24"/>
                <w:szCs w:val="24"/>
                <w:highlight w:val="none"/>
                <w:u w:val="none"/>
                <w:lang w:val="en-US" w:eastAsia="zh-CN" w:bidi="ar"/>
              </w:rPr>
              <w:t>电动后备厢</w:t>
            </w:r>
          </w:p>
        </w:tc>
        <w:tc>
          <w:tcPr>
            <w:tcW w:w="3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napToGrid w:val="0"/>
              <w:spacing w:beforeLines="0" w:afterLines="0"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exact"/>
        </w:trPr>
        <w:tc>
          <w:tcPr>
            <w:tcW w:w="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napToGrid w:val="0"/>
              <w:spacing w:beforeLines="0" w:afterLines="0"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27</w:t>
            </w:r>
          </w:p>
        </w:tc>
        <w:tc>
          <w:tcPr>
            <w:tcW w:w="4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bidi w:val="0"/>
              <w:snapToGrid w:val="0"/>
              <w:spacing w:beforeLines="0" w:afterLines="0"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Cs/>
                <w:sz w:val="24"/>
                <w:szCs w:val="24"/>
                <w:highlight w:val="none"/>
              </w:rPr>
              <w:t>＃</w:t>
            </w:r>
            <w:r>
              <w:rPr>
                <w:rFonts w:hint="eastAsia" w:ascii="宋体" w:hAnsi="宋体" w:eastAsia="宋体" w:cs="宋体"/>
                <w:i w:val="0"/>
                <w:iCs w:val="0"/>
                <w:color w:val="auto"/>
                <w:kern w:val="0"/>
                <w:sz w:val="24"/>
                <w:szCs w:val="24"/>
                <w:highlight w:val="none"/>
                <w:u w:val="none"/>
                <w:lang w:val="en-US" w:eastAsia="zh-CN" w:bidi="ar"/>
              </w:rPr>
              <w:t>座椅材质</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bidi w:val="0"/>
              <w:snapToGrid w:val="0"/>
              <w:spacing w:beforeLines="0" w:afterLines="0"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 xml:space="preserve"> 皮质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454" w:hRule="exact"/>
        </w:trPr>
        <w:tc>
          <w:tcPr>
            <w:tcW w:w="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napToGrid w:val="0"/>
              <w:spacing w:beforeLines="0" w:afterLines="0"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28</w:t>
            </w:r>
          </w:p>
        </w:tc>
        <w:tc>
          <w:tcPr>
            <w:tcW w:w="4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bidi w:val="0"/>
              <w:snapToGrid w:val="0"/>
              <w:spacing w:beforeLines="0" w:afterLines="0"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Cs/>
                <w:sz w:val="24"/>
                <w:szCs w:val="24"/>
                <w:highlight w:val="none"/>
              </w:rPr>
              <w:t>＃</w:t>
            </w:r>
            <w:r>
              <w:rPr>
                <w:rFonts w:hint="eastAsia" w:ascii="宋体" w:hAnsi="宋体" w:eastAsia="宋体" w:cs="宋体"/>
                <w:i w:val="0"/>
                <w:iCs w:val="0"/>
                <w:color w:val="auto"/>
                <w:kern w:val="0"/>
                <w:sz w:val="24"/>
                <w:szCs w:val="24"/>
                <w:highlight w:val="none"/>
                <w:u w:val="none"/>
                <w:lang w:val="en-US" w:eastAsia="zh-CN" w:bidi="ar"/>
              </w:rPr>
              <w:t>前排座椅功能</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bidi w:val="0"/>
              <w:snapToGrid w:val="0"/>
              <w:spacing w:beforeLines="0" w:afterLines="0"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加热/通风/按摩/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exact"/>
        </w:trPr>
        <w:tc>
          <w:tcPr>
            <w:tcW w:w="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napToGrid w:val="0"/>
              <w:spacing w:beforeLines="0" w:afterLines="0"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4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bidi w:val="0"/>
              <w:snapToGrid w:val="0"/>
              <w:spacing w:beforeLines="0" w:afterLines="0"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Cs/>
                <w:sz w:val="24"/>
                <w:szCs w:val="24"/>
                <w:highlight w:val="none"/>
              </w:rPr>
              <w:t>＃</w:t>
            </w:r>
            <w:r>
              <w:rPr>
                <w:rFonts w:hint="eastAsia" w:ascii="宋体" w:hAnsi="宋体" w:eastAsia="宋体" w:cs="宋体"/>
                <w:i w:val="0"/>
                <w:iCs w:val="0"/>
                <w:color w:val="auto"/>
                <w:kern w:val="0"/>
                <w:sz w:val="24"/>
                <w:szCs w:val="24"/>
                <w:highlight w:val="none"/>
                <w:u w:val="none"/>
                <w:lang w:val="en-US" w:eastAsia="zh-CN" w:bidi="ar"/>
              </w:rPr>
              <w:t>第二排座椅功能</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bidi w:val="0"/>
              <w:snapToGrid w:val="0"/>
              <w:spacing w:beforeLines="0" w:afterLines="0"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 xml:space="preserve"> 加热/通风/按摩/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454" w:hRule="exact"/>
        </w:trPr>
        <w:tc>
          <w:tcPr>
            <w:tcW w:w="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napToGrid w:val="0"/>
              <w:spacing w:beforeLines="0" w:afterLines="0"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4578"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napToGrid w:val="0"/>
              <w:spacing w:beforeLines="0" w:afterLines="0"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Cs/>
                <w:sz w:val="24"/>
                <w:szCs w:val="24"/>
                <w:highlight w:val="none"/>
              </w:rPr>
              <w:t>＃</w:t>
            </w:r>
            <w:r>
              <w:rPr>
                <w:rFonts w:hint="eastAsia" w:ascii="宋体" w:hAnsi="宋体" w:eastAsia="宋体" w:cs="宋体"/>
                <w:i w:val="0"/>
                <w:iCs w:val="0"/>
                <w:color w:val="auto"/>
                <w:kern w:val="0"/>
                <w:sz w:val="24"/>
                <w:szCs w:val="24"/>
                <w:highlight w:val="none"/>
                <w:u w:val="none"/>
                <w:lang w:val="en-US" w:eastAsia="zh-CN" w:bidi="ar"/>
              </w:rPr>
              <w:t>第三排座椅前后调节</w:t>
            </w:r>
          </w:p>
        </w:tc>
        <w:tc>
          <w:tcPr>
            <w:tcW w:w="3479"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napToGrid w:val="0"/>
              <w:spacing w:beforeLines="0" w:afterLines="0"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有</w:t>
            </w:r>
          </w:p>
        </w:tc>
      </w:tr>
    </w:tbl>
    <w:p>
      <w:pPr>
        <w:pStyle w:val="504"/>
        <w:pageBreakBefore w:val="0"/>
        <w:kinsoku/>
        <w:wordWrap/>
        <w:overflowPunct/>
        <w:topLinePunct w:val="0"/>
        <w:bidi w:val="0"/>
        <w:adjustRightInd w:val="0"/>
        <w:snapToGrid w:val="0"/>
        <w:spacing w:beforeLines="0" w:afterLines="0" w:line="360" w:lineRule="auto"/>
        <w:ind w:firstLine="0" w:firstLineChars="0"/>
        <w:contextualSpacing/>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说明：标注★的项目为必须实质满足项，不满足视为未实质响应，视为投标无效</w:t>
      </w:r>
    </w:p>
    <w:p>
      <w:pPr>
        <w:pageBreakBefore w:val="0"/>
        <w:kinsoku/>
        <w:wordWrap/>
        <w:overflowPunct/>
        <w:topLinePunct w:val="0"/>
        <w:bidi w:val="0"/>
        <w:snapToGrid w:val="0"/>
        <w:spacing w:beforeLines="0" w:afterLines="0" w:line="360" w:lineRule="auto"/>
        <w:contextualSpacing/>
        <w:rPr>
          <w:rFonts w:hint="eastAsia" w:ascii="宋体" w:hAnsi="宋体" w:eastAsia="宋体" w:cs="宋体"/>
          <w:i/>
          <w:iCs/>
          <w:color w:val="auto"/>
          <w:sz w:val="24"/>
          <w:szCs w:val="24"/>
          <w:highlight w:val="none"/>
        </w:rPr>
      </w:pPr>
      <w:r>
        <w:rPr>
          <w:rFonts w:hint="eastAsia" w:ascii="宋体" w:hAnsi="宋体" w:eastAsia="宋体" w:cs="宋体"/>
          <w:color w:val="auto"/>
          <w:sz w:val="24"/>
          <w:szCs w:val="24"/>
          <w:highlight w:val="none"/>
        </w:rPr>
        <w:t>3. 验收标准</w:t>
      </w:r>
    </w:p>
    <w:p>
      <w:pPr>
        <w:pageBreakBefore w:val="0"/>
        <w:widowControl/>
        <w:kinsoku/>
        <w:wordWrap/>
        <w:overflowPunct/>
        <w:topLinePunct w:val="0"/>
        <w:bidi w:val="0"/>
        <w:snapToGrid w:val="0"/>
        <w:spacing w:beforeLines="0" w:afterLines="0" w:line="360" w:lineRule="auto"/>
        <w:ind w:firstLine="482"/>
        <w:contextualSpacing/>
        <w:rPr>
          <w:highlight w:val="none"/>
        </w:rPr>
      </w:pPr>
      <w:r>
        <w:rPr>
          <w:rFonts w:hint="eastAsia" w:ascii="宋体" w:hAnsi="宋体" w:eastAsia="宋体" w:cs="宋体"/>
          <w:bCs/>
          <w:color w:val="auto"/>
          <w:sz w:val="24"/>
          <w:szCs w:val="24"/>
          <w:highlight w:val="none"/>
        </w:rPr>
        <w:t>按照采购合同的约定和现行国家标准、行业标准以及企业标准对每一项技术、服务、安全标准的履约情况进行确认。投标产品应为符合国家产品质量标准及厂家该型号汽车质量标准的新下线的未曾经过维修的崭新车辆，符合国家安全及环保要求，可以在北京地区上牌的合法车辆。采购人有权根据需要设置出厂检验、到货检验、安装调试检验、配套服务检验等多重验收环节。必要时，采购人有权邀请参加本项目的第三方机构参与验收。验收结束后，应当出具验收书，列明各项标准的验收情况及项目总体评价，由验收双方共同签署</w:t>
      </w:r>
      <w:r>
        <w:rPr>
          <w:rFonts w:hint="eastAsia" w:ascii="宋体" w:hAnsi="宋体" w:eastAsia="宋体" w:cs="宋体"/>
          <w:color w:val="auto"/>
          <w:sz w:val="24"/>
          <w:szCs w:val="24"/>
          <w:highlight w:val="none"/>
        </w:rPr>
        <w:t>。</w:t>
      </w:r>
    </w:p>
    <w:p>
      <w:pPr>
        <w:pageBreakBefore w:val="0"/>
        <w:widowControl/>
        <w:kinsoku/>
        <w:wordWrap/>
        <w:overflowPunct/>
        <w:topLinePunct w:val="0"/>
        <w:bidi w:val="0"/>
        <w:snapToGrid w:val="0"/>
        <w:spacing w:beforeLines="0" w:afterLines="0" w:line="360" w:lineRule="auto"/>
        <w:ind w:firstLine="482"/>
        <w:contextualSpacing/>
        <w:rPr>
          <w:rFonts w:hint="eastAsia"/>
          <w:highlight w:val="none"/>
        </w:rPr>
      </w:pPr>
      <w:r>
        <w:rPr>
          <w:rFonts w:hint="eastAsia" w:ascii="宋体" w:hAnsi="宋体" w:cs="宋体"/>
          <w:color w:val="auto"/>
          <w:sz w:val="24"/>
          <w:szCs w:val="24"/>
          <w:highlight w:val="none"/>
          <w:lang w:eastAsia="zh-CN"/>
        </w:rPr>
        <w:t>验收标准：所供车辆符合招标文件要求，且在本地登记注册上牌后，一次性到货交付验收。</w:t>
      </w:r>
    </w:p>
    <w:p>
      <w:pPr>
        <w:pageBreakBefore w:val="0"/>
        <w:widowControl/>
        <w:kinsoku/>
        <w:wordWrap/>
        <w:overflowPunct/>
        <w:topLinePunct w:val="0"/>
        <w:bidi w:val="0"/>
        <w:snapToGrid w:val="0"/>
        <w:spacing w:beforeLines="0" w:afterLines="0" w:line="360" w:lineRule="auto"/>
        <w:ind w:firstLine="482"/>
        <w:contextualSpacing/>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4.环</w:t>
      </w:r>
      <w:r>
        <w:rPr>
          <w:rFonts w:hint="eastAsia" w:ascii="宋体" w:hAnsi="宋体" w:eastAsia="宋体" w:cs="宋体"/>
          <w:bCs/>
          <w:color w:val="auto"/>
          <w:sz w:val="24"/>
          <w:szCs w:val="24"/>
          <w:highlight w:val="none"/>
        </w:rPr>
        <w:t>保专项承诺</w:t>
      </w:r>
    </w:p>
    <w:p>
      <w:pPr>
        <w:pageBreakBefore w:val="0"/>
        <w:kinsoku/>
        <w:wordWrap/>
        <w:overflowPunct/>
        <w:topLinePunct w:val="0"/>
        <w:bidi w:val="0"/>
        <w:snapToGrid w:val="0"/>
        <w:spacing w:beforeLines="0" w:afterLines="0" w:line="360" w:lineRule="auto"/>
        <w:ind w:firstLine="480" w:firstLineChars="200"/>
        <w:rPr>
          <w:rFonts w:hint="eastAsia" w:ascii="宋体" w:hAnsi="宋体"/>
          <w:sz w:val="24"/>
          <w:highlight w:val="none"/>
        </w:rPr>
      </w:pPr>
      <w:r>
        <w:rPr>
          <w:rFonts w:hint="eastAsia" w:ascii="宋体" w:hAnsi="宋体"/>
          <w:sz w:val="24"/>
          <w:highlight w:val="none"/>
        </w:rPr>
        <w:t>★（一）根据《北京市财政局 北京市生态环境局关于政府采购推广使用低挥发性有机化合物（VOCs）有关事项的通知》（京财采购〔2020〕2381号）文件的规定，政府采购货物、工程和服务项目中涉及涂料、胶黏剂、油墨、清洗剂等挥发性有机物产品的，属于强制性标准的，参与本项目的投标人应当执行符合本市和国家的VOCs含量限值标准，并按招标文件规定格式提供专项承诺，</w:t>
      </w:r>
      <w:r>
        <w:rPr>
          <w:rFonts w:hint="eastAsia" w:ascii="宋体" w:hAnsi="宋体"/>
          <w:b/>
          <w:bCs/>
          <w:sz w:val="24"/>
          <w:highlight w:val="none"/>
        </w:rPr>
        <w:t>未提供该承诺的按照无效投标处理。</w:t>
      </w:r>
    </w:p>
    <w:p>
      <w:pPr>
        <w:pageBreakBefore w:val="0"/>
        <w:numPr>
          <w:ilvl w:val="0"/>
          <w:numId w:val="0"/>
        </w:numPr>
        <w:kinsoku/>
        <w:wordWrap/>
        <w:overflowPunct/>
        <w:topLinePunct w:val="0"/>
        <w:bidi w:val="0"/>
        <w:snapToGrid w:val="0"/>
        <w:spacing w:beforeLines="0" w:afterLines="0" w:line="360" w:lineRule="auto"/>
        <w:ind w:firstLine="480" w:firstLineChars="200"/>
        <w:rPr>
          <w:rFonts w:hint="eastAsia" w:ascii="宋体" w:hAnsi="宋体"/>
          <w:b/>
          <w:bCs/>
          <w:sz w:val="24"/>
          <w:highlight w:val="none"/>
        </w:rPr>
      </w:pPr>
      <w:r>
        <w:rPr>
          <w:rFonts w:hint="eastAsia" w:ascii="宋体" w:hAnsi="宋体"/>
          <w:sz w:val="24"/>
          <w:highlight w:val="none"/>
          <w:lang w:eastAsia="zh-CN"/>
        </w:rPr>
        <w:t>（</w:t>
      </w:r>
      <w:r>
        <w:rPr>
          <w:rFonts w:hint="eastAsia" w:ascii="宋体" w:hAnsi="宋体"/>
          <w:sz w:val="24"/>
          <w:highlight w:val="none"/>
          <w:lang w:val="en-US" w:eastAsia="zh-CN"/>
        </w:rPr>
        <w:t>二</w:t>
      </w:r>
      <w:r>
        <w:rPr>
          <w:rFonts w:hint="eastAsia" w:ascii="宋体" w:hAnsi="宋体"/>
          <w:sz w:val="24"/>
          <w:highlight w:val="none"/>
          <w:lang w:eastAsia="zh-CN"/>
        </w:rPr>
        <w:t>）</w:t>
      </w:r>
      <w:r>
        <w:rPr>
          <w:rFonts w:hint="eastAsia" w:ascii="宋体" w:hAnsi="宋体"/>
          <w:sz w:val="24"/>
          <w:highlight w:val="none"/>
        </w:rPr>
        <w:t>根据《北京市财政局 北京市生态环境局关于政府采购推广使用低挥发性有机化合物（VOCs）有关事项的通知》（京财采购〔2020〕2381 号）文件的规定，政府采购货物、工程和服务项目中涉及涂料、胶黏剂、油墨、清洗剂等挥发性有机物产品的，属于推荐性标准的，应在招标文件中载明优惠幅度，以及评审标准和方法等，以体现优先采购。本项采购中，低挥发性有机化合物含量涂料产品技术要求（GB/T38597-2020）属于国家推荐性标准，投标人可承诺在生产过程中使用的相关材料符合本市和国家相关政策。</w:t>
      </w:r>
      <w:r>
        <w:rPr>
          <w:rFonts w:hint="eastAsia" w:ascii="宋体" w:hAnsi="宋体"/>
          <w:b/>
          <w:bCs/>
          <w:sz w:val="24"/>
          <w:highlight w:val="none"/>
        </w:rPr>
        <w:t>本项承诺为非实质响应条款，投标人可根据实际情况自行提供。</w:t>
      </w:r>
    </w:p>
    <w:p>
      <w:pPr>
        <w:pStyle w:val="31"/>
        <w:pageBreakBefore w:val="0"/>
        <w:kinsoku/>
        <w:wordWrap/>
        <w:overflowPunct/>
        <w:topLinePunct w:val="0"/>
        <w:bidi w:val="0"/>
        <w:snapToGrid w:val="0"/>
        <w:spacing w:beforeLines="0" w:afterLines="0"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5.其他要求</w:t>
      </w:r>
    </w:p>
    <w:p>
      <w:pPr>
        <w:pStyle w:val="31"/>
        <w:pageBreakBefore w:val="0"/>
        <w:kinsoku/>
        <w:wordWrap/>
        <w:overflowPunct/>
        <w:topLinePunct w:val="0"/>
        <w:bidi w:val="0"/>
        <w:snapToGrid w:val="0"/>
        <w:spacing w:beforeLines="0" w:afterLines="0"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（1）提供所投全部车辆的车辆安全配置和辅助功能材料，包括但不限于：安全配置、驾驶辅助功能方面的相关说明；</w:t>
      </w:r>
    </w:p>
    <w:p>
      <w:pPr>
        <w:pStyle w:val="31"/>
        <w:pageBreakBefore w:val="0"/>
        <w:kinsoku/>
        <w:wordWrap/>
        <w:overflowPunct/>
        <w:topLinePunct w:val="0"/>
        <w:bidi w:val="0"/>
        <w:snapToGrid w:val="0"/>
        <w:spacing w:beforeLines="0" w:afterLines="0"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（2）投标人应提供售后服务方案，包含但不限于：供货商售后服务能力、保修及售后服务方案、售后服务方案、应急保障方案等内容。</w:t>
      </w:r>
    </w:p>
    <w:p>
      <w:pPr>
        <w:pStyle w:val="31"/>
        <w:pageBreakBefore w:val="0"/>
        <w:kinsoku/>
        <w:wordWrap/>
        <w:overflowPunct/>
        <w:topLinePunct w:val="0"/>
        <w:bidi w:val="0"/>
        <w:snapToGrid w:val="0"/>
        <w:spacing w:beforeLines="0" w:afterLines="0" w:line="360" w:lineRule="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（3）投标人应提供投标产品整体性能证明材料，包括但不限于：提供所投车辆①驾驶性能、②舒适性、③安全性能、④造型品质等方面的相关说明。</w:t>
      </w:r>
    </w:p>
    <w:p>
      <w:pPr>
        <w:pageBreakBefore w:val="0"/>
        <w:kinsoku/>
        <w:wordWrap/>
        <w:overflowPunct/>
        <w:topLinePunct w:val="0"/>
        <w:bidi w:val="0"/>
        <w:snapToGrid w:val="0"/>
        <w:spacing w:beforeLines="0" w:afterLines="0" w:line="360" w:lineRule="auto"/>
        <w:rPr>
          <w:highlight w:val="none"/>
        </w:rPr>
      </w:pPr>
      <w:r>
        <w:rPr>
          <w:rFonts w:hint="eastAsia" w:ascii="宋体" w:hAnsi="宋体" w:eastAsia="宋体" w:cs="宋体"/>
          <w:color w:val="auto"/>
          <w:sz w:val="24"/>
          <w:szCs w:val="24"/>
          <w:highlight w:val="none"/>
          <w:lang w:val="en-US" w:eastAsia="zh-CN"/>
        </w:rPr>
        <w:t>（4）提供所投车辆关键部件质量证明材料，包括但不限于：提供所投车辆的①车身结构、②动力系统、③变速箱、④底盘制动方面的相关说明。</w:t>
      </w:r>
    </w:p>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Calibri Light">
    <w:panose1 w:val="020F0302020204030204"/>
    <w:charset w:val="00"/>
    <w:family w:val="swiss"/>
    <w:pitch w:val="default"/>
    <w:sig w:usb0="E4002EFF" w:usb1="C000247B" w:usb2="00000009" w:usb3="00000000" w:csb0="200001FF" w:csb1="00000000"/>
  </w:font>
  <w:font w:name="幼圆">
    <w:panose1 w:val="02010509060101010101"/>
    <w:charset w:val="86"/>
    <w:family w:val="modern"/>
    <w:pitch w:val="default"/>
    <w:sig w:usb0="00000001" w:usb1="080E0000" w:usb2="00000000" w:usb3="00000000" w:csb0="00040000" w:csb1="00000000"/>
  </w:font>
  <w:font w:name="ˎ̥">
    <w:altName w:val="华文楷体"/>
    <w:panose1 w:val="00000000000000000000"/>
    <w:charset w:val="00"/>
    <w:family w:val="roman"/>
    <w:pitch w:val="default"/>
    <w:sig w:usb0="00000000" w:usb1="00000000" w:usb2="00000000" w:usb3="00000000" w:csb0="00040001" w:csb1="00000000"/>
  </w:font>
  <w:font w:name="Arial Unicode MS">
    <w:altName w:val="Arial"/>
    <w:panose1 w:val="020B0604020202020204"/>
    <w:charset w:val="00"/>
    <w:family w:val="roma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楷体_GB2312">
    <w:panose1 w:val="02010609030101010101"/>
    <w:charset w:val="86"/>
    <w:family w:val="modern"/>
    <w:pitch w:val="default"/>
    <w:sig w:usb0="00000001" w:usb1="080E0000" w:usb2="00000000" w:usb3="00000000" w:csb0="00040000" w:csb1="00000000"/>
  </w:font>
  <w:font w:name="Century Gothic">
    <w:panose1 w:val="020B0502020202020204"/>
    <w:charset w:val="00"/>
    <w:family w:val="swiss"/>
    <w:pitch w:val="default"/>
    <w:sig w:usb0="00000287" w:usb1="00000000" w:usb2="00000000" w:usb3="00000000" w:csb0="2000009F" w:csb1="DFD70000"/>
  </w:font>
  <w:font w:name="华文楷体">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Microsoft YaHei UI">
    <w:panose1 w:val="020B0503020204020204"/>
    <w:charset w:val="86"/>
    <w:family w:val="swiss"/>
    <w:pitch w:val="default"/>
    <w:sig w:usb0="80000287" w:usb1="2ACF3C50" w:usb2="00000016" w:usb3="00000000" w:csb0="0004001F" w:csb1="00000000"/>
  </w:font>
  <w:font w:name="华文新魏">
    <w:panose1 w:val="02010800040101010101"/>
    <w:charset w:val="86"/>
    <w:family w:val="auto"/>
    <w:pitch w:val="default"/>
    <w:sig w:usb0="00000001" w:usb1="080F0000" w:usb2="00000000" w:usb3="00000000" w:csb0="00040000" w:csb1="00000000"/>
  </w:font>
  <w:font w:name="等线">
    <w:panose1 w:val="02010600030101010101"/>
    <w:charset w:val="86"/>
    <w:family w:val="auto"/>
    <w:pitch w:val="default"/>
    <w:sig w:usb0="A00002BF" w:usb1="38CF7CFA" w:usb2="00000016" w:usb3="00000000" w:csb0="0004000F" w:csb1="00000000"/>
  </w:font>
  <w:font w:name="华文细黑">
    <w:panose1 w:val="02010600040101010101"/>
    <w:charset w:val="86"/>
    <w:family w:val="auto"/>
    <w:pitch w:val="default"/>
    <w:sig w:usb0="00000287" w:usb1="080F0000" w:usb2="00000000" w:usb3="00000000" w:csb0="0004009F" w:csb1="DFD70000"/>
  </w:font>
  <w:font w:name="Sim Sun+ 2">
    <w:altName w:val="宋体"/>
    <w:panose1 w:val="00000000000000000000"/>
    <w:charset w:val="86"/>
    <w:family w:val="auto"/>
    <w:pitch w:val="default"/>
    <w:sig w:usb0="00000000" w:usb1="00000000" w:usb2="00000010" w:usb3="00000000" w:csb0="00040000" w:csb1="00000000"/>
  </w:font>
  <w:font w:name="Arial Narrow">
    <w:panose1 w:val="020B0606020202030204"/>
    <w:charset w:val="00"/>
    <w:family w:val="swiss"/>
    <w:pitch w:val="default"/>
    <w:sig w:usb0="00000287" w:usb1="00000800" w:usb2="00000000" w:usb3="00000000" w:csb0="2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43514758"/>
    </w:sdtPr>
    <w:sdtContent>
      <w:p>
        <w:pPr>
          <w:pStyle w:val="33"/>
          <w:jc w:val="center"/>
        </w:pPr>
        <w:r>
          <w:fldChar w:fldCharType="begin"/>
        </w:r>
        <w:r>
          <w:instrText xml:space="preserve">PAGE   \* MERGEFORMAT</w:instrText>
        </w:r>
        <w:r>
          <w:fldChar w:fldCharType="separate"/>
        </w:r>
        <w:r>
          <w:rPr>
            <w:lang w:val="zh-CN"/>
          </w:rPr>
          <w:t>1</w:t>
        </w:r>
        <w:r>
          <w:fldChar w:fldCharType="end"/>
        </w:r>
      </w:p>
    </w:sdtContent>
  </w:sdt>
  <w:p>
    <w:pPr>
      <w:pStyle w:val="3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E6D1632"/>
    <w:multiLevelType w:val="singleLevel"/>
    <w:tmpl w:val="8E6D1632"/>
    <w:lvl w:ilvl="0" w:tentative="0">
      <w:start w:val="3"/>
      <w:numFmt w:val="chineseCounting"/>
      <w:suff w:val="nothing"/>
      <w:lvlText w:val="（%1）"/>
      <w:lvlJc w:val="left"/>
      <w:rPr>
        <w:rFonts w:hint="eastAsia"/>
      </w:rPr>
    </w:lvl>
  </w:abstractNum>
  <w:abstractNum w:abstractNumId="1">
    <w:nsid w:val="96758C61"/>
    <w:multiLevelType w:val="singleLevel"/>
    <w:tmpl w:val="96758C61"/>
    <w:lvl w:ilvl="0" w:tentative="0">
      <w:start w:val="1"/>
      <w:numFmt w:val="decimal"/>
      <w:lvlText w:val="%1."/>
      <w:lvlJc w:val="left"/>
      <w:pPr>
        <w:ind w:left="425" w:hanging="425"/>
      </w:pPr>
      <w:rPr>
        <w:rFonts w:hint="default"/>
      </w:rPr>
    </w:lvl>
  </w:abstractNum>
  <w:abstractNum w:abstractNumId="2">
    <w:nsid w:val="BFD4E2F3"/>
    <w:multiLevelType w:val="singleLevel"/>
    <w:tmpl w:val="BFD4E2F3"/>
    <w:lvl w:ilvl="0" w:tentative="0">
      <w:start w:val="1"/>
      <w:numFmt w:val="decimal"/>
      <w:lvlText w:val="%1."/>
      <w:lvlJc w:val="left"/>
      <w:pPr>
        <w:ind w:left="635" w:hanging="425"/>
      </w:pPr>
      <w:rPr>
        <w:rFonts w:hint="default"/>
      </w:rPr>
    </w:lvl>
  </w:abstractNum>
  <w:abstractNum w:abstractNumId="3">
    <w:nsid w:val="CBFAEFC1"/>
    <w:multiLevelType w:val="singleLevel"/>
    <w:tmpl w:val="CBFAEFC1"/>
    <w:lvl w:ilvl="0" w:tentative="0">
      <w:start w:val="1"/>
      <w:numFmt w:val="decimal"/>
      <w:lvlText w:val="%1."/>
      <w:lvlJc w:val="left"/>
      <w:pPr>
        <w:ind w:left="635" w:hanging="425"/>
      </w:pPr>
      <w:rPr>
        <w:rFonts w:hint="default"/>
      </w:rPr>
    </w:lvl>
  </w:abstractNum>
  <w:abstractNum w:abstractNumId="4">
    <w:nsid w:val="DFBFB3F8"/>
    <w:multiLevelType w:val="singleLevel"/>
    <w:tmpl w:val="DFBFB3F8"/>
    <w:lvl w:ilvl="0" w:tentative="0">
      <w:start w:val="3"/>
      <w:numFmt w:val="decimal"/>
      <w:suff w:val="space"/>
      <w:lvlText w:val="%1."/>
      <w:lvlJc w:val="left"/>
    </w:lvl>
  </w:abstractNum>
  <w:abstractNum w:abstractNumId="5">
    <w:nsid w:val="F546B2F8"/>
    <w:multiLevelType w:val="singleLevel"/>
    <w:tmpl w:val="F546B2F8"/>
    <w:lvl w:ilvl="0" w:tentative="0">
      <w:start w:val="1"/>
      <w:numFmt w:val="decimal"/>
      <w:lvlText w:val="%1."/>
      <w:lvlJc w:val="left"/>
      <w:pPr>
        <w:ind w:left="425" w:hanging="425"/>
      </w:pPr>
      <w:rPr>
        <w:rFonts w:hint="default"/>
      </w:rPr>
    </w:lvl>
  </w:abstractNum>
  <w:abstractNum w:abstractNumId="6">
    <w:nsid w:val="0000000A"/>
    <w:multiLevelType w:val="multilevel"/>
    <w:tmpl w:val="0000000A"/>
    <w:lvl w:ilvl="0" w:tentative="0">
      <w:start w:val="1"/>
      <w:numFmt w:val="decimal"/>
      <w:pStyle w:val="160"/>
      <w:lvlText w:val="%1."/>
      <w:lvlJc w:val="left"/>
      <w:pPr>
        <w:ind w:left="420" w:hanging="420"/>
      </w:p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0000000D"/>
    <w:multiLevelType w:val="multilevel"/>
    <w:tmpl w:val="0000000D"/>
    <w:lvl w:ilvl="0" w:tentative="0">
      <w:start w:val="1"/>
      <w:numFmt w:val="lowerLetter"/>
      <w:pStyle w:val="252"/>
      <w:lvlText w:val="%1)"/>
      <w:lvlJc w:val="left"/>
      <w:pPr>
        <w:ind w:left="902" w:hanging="420"/>
      </w:pPr>
      <w:rPr>
        <w:color w:val="auto"/>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8">
    <w:nsid w:val="00000013"/>
    <w:multiLevelType w:val="singleLevel"/>
    <w:tmpl w:val="00000013"/>
    <w:lvl w:ilvl="0" w:tentative="0">
      <w:start w:val="1"/>
      <w:numFmt w:val="decimal"/>
      <w:pStyle w:val="225"/>
      <w:lvlText w:val="%1."/>
      <w:lvlJc w:val="left"/>
      <w:pPr>
        <w:tabs>
          <w:tab w:val="left" w:pos="360"/>
        </w:tabs>
        <w:ind w:left="360" w:hanging="360"/>
      </w:pPr>
      <w:rPr>
        <w:rFonts w:hint="default"/>
      </w:rPr>
    </w:lvl>
  </w:abstractNum>
  <w:abstractNum w:abstractNumId="9">
    <w:nsid w:val="00000026"/>
    <w:multiLevelType w:val="multilevel"/>
    <w:tmpl w:val="00000026"/>
    <w:lvl w:ilvl="0" w:tentative="0">
      <w:start w:val="1"/>
      <w:numFmt w:val="decimal"/>
      <w:pStyle w:val="154"/>
      <w:isLgl/>
      <w:suff w:val="nothing"/>
      <w:lvlText w:val="%1　"/>
      <w:lvlJc w:val="left"/>
      <w:pPr>
        <w:ind w:left="-25" w:firstLine="0"/>
      </w:pPr>
      <w:rPr>
        <w:rFonts w:hint="default" w:ascii="Times New Roman" w:hAnsi="Times New Roman" w:eastAsia="宋体"/>
        <w:b/>
        <w:i w:val="0"/>
        <w:color w:val="auto"/>
        <w:sz w:val="28"/>
        <w:u w:val="none"/>
      </w:rPr>
    </w:lvl>
    <w:lvl w:ilvl="1" w:tentative="0">
      <w:start w:val="1"/>
      <w:numFmt w:val="decimal"/>
      <w:pStyle w:val="153"/>
      <w:isLgl/>
      <w:suff w:val="nothing"/>
      <w:lvlText w:val="%1.%2　"/>
      <w:lvlJc w:val="left"/>
      <w:pPr>
        <w:ind w:left="-25" w:firstLine="0"/>
      </w:pPr>
      <w:rPr>
        <w:rFonts w:hint="default" w:ascii="Times New Roman" w:hAnsi="Times New Roman" w:eastAsia="宋体"/>
        <w:b/>
        <w:i w:val="0"/>
        <w:snapToGrid/>
        <w:color w:val="auto"/>
        <w:spacing w:val="0"/>
        <w:w w:val="100"/>
        <w:kern w:val="21"/>
        <w:sz w:val="28"/>
        <w:u w:val="none"/>
      </w:rPr>
    </w:lvl>
    <w:lvl w:ilvl="2" w:tentative="0">
      <w:start w:val="1"/>
      <w:numFmt w:val="decimal"/>
      <w:isLgl/>
      <w:suff w:val="nothing"/>
      <w:lvlText w:val="%1.%2.%3　"/>
      <w:lvlJc w:val="left"/>
      <w:pPr>
        <w:ind w:left="-25" w:firstLine="0"/>
      </w:pPr>
      <w:rPr>
        <w:rFonts w:hint="default" w:ascii="Times New Roman" w:hAnsi="Times New Roman" w:eastAsia="黑体"/>
        <w:b/>
        <w:i w:val="0"/>
        <w:sz w:val="28"/>
      </w:rPr>
    </w:lvl>
    <w:lvl w:ilvl="3" w:tentative="0">
      <w:start w:val="1"/>
      <w:numFmt w:val="decimal"/>
      <w:pStyle w:val="167"/>
      <w:isLgl/>
      <w:suff w:val="nothing"/>
      <w:lvlText w:val="%1.%2.%3.%4　"/>
      <w:lvlJc w:val="left"/>
      <w:pPr>
        <w:ind w:left="-25" w:firstLine="0"/>
      </w:pPr>
      <w:rPr>
        <w:rFonts w:hint="default" w:ascii="Times New Roman" w:hAnsi="Times New Roman" w:eastAsia="宋体"/>
        <w:b/>
        <w:i w:val="0"/>
        <w:color w:val="auto"/>
        <w:sz w:val="28"/>
        <w:u w:val="none"/>
      </w:rPr>
    </w:lvl>
    <w:lvl w:ilvl="4" w:tentative="0">
      <w:start w:val="1"/>
      <w:numFmt w:val="decimal"/>
      <w:pStyle w:val="166"/>
      <w:isLgl/>
      <w:suff w:val="nothing"/>
      <w:lvlText w:val="%1.%2.%3.%4.%5　"/>
      <w:lvlJc w:val="left"/>
      <w:pPr>
        <w:ind w:left="-25" w:firstLine="0"/>
      </w:pPr>
      <w:rPr>
        <w:rFonts w:hint="default" w:ascii="Times New Roman" w:hAnsi="Times New Roman" w:eastAsia="宋体"/>
        <w:b/>
        <w:i w:val="0"/>
        <w:color w:val="auto"/>
        <w:sz w:val="28"/>
        <w:u w:val="none"/>
      </w:rPr>
    </w:lvl>
    <w:lvl w:ilvl="5" w:tentative="0">
      <w:start w:val="1"/>
      <w:numFmt w:val="decimal"/>
      <w:pStyle w:val="165"/>
      <w:isLgl/>
      <w:suff w:val="nothing"/>
      <w:lvlText w:val="%1.%2.%3.%4.%5.%6　"/>
      <w:lvlJc w:val="left"/>
      <w:pPr>
        <w:ind w:left="-25" w:firstLine="0"/>
      </w:pPr>
      <w:rPr>
        <w:rFonts w:hint="default" w:ascii="Times New Roman" w:hAnsi="Times New Roman" w:eastAsia="宋体"/>
        <w:b/>
        <w:i w:val="0"/>
        <w:sz w:val="28"/>
      </w:rPr>
    </w:lvl>
    <w:lvl w:ilvl="6" w:tentative="0">
      <w:start w:val="1"/>
      <w:numFmt w:val="lowerLetter"/>
      <w:pStyle w:val="255"/>
      <w:lvlText w:val="%7) "/>
      <w:lvlJc w:val="left"/>
      <w:pPr>
        <w:tabs>
          <w:tab w:val="left" w:pos="635"/>
        </w:tabs>
        <w:ind w:left="-125" w:firstLine="400"/>
      </w:pPr>
      <w:rPr>
        <w:rFonts w:hint="default" w:ascii="Times New Roman" w:hAnsi="Times New Roman" w:eastAsia="宋体"/>
        <w:b/>
        <w:i w:val="0"/>
        <w:color w:val="auto"/>
        <w:sz w:val="28"/>
        <w:u w:val="none"/>
      </w:rPr>
    </w:lvl>
    <w:lvl w:ilvl="7" w:tentative="0">
      <w:start w:val="1"/>
      <w:numFmt w:val="decimal"/>
      <w:pStyle w:val="212"/>
      <w:lvlText w:val="%8) "/>
      <w:lvlJc w:val="left"/>
      <w:pPr>
        <w:tabs>
          <w:tab w:val="left" w:pos="860"/>
        </w:tabs>
        <w:ind w:left="500" w:firstLine="0"/>
      </w:pPr>
      <w:rPr>
        <w:rFonts w:hint="default" w:ascii="Times New Roman" w:hAnsi="Times New Roman" w:eastAsia="宋体"/>
        <w:b/>
        <w:i w:val="0"/>
        <w:color w:val="auto"/>
        <w:sz w:val="28"/>
        <w:u w:val="none"/>
      </w:rPr>
    </w:lvl>
    <w:lvl w:ilvl="8" w:tentative="0">
      <w:start w:val="1"/>
      <w:numFmt w:val="none"/>
      <w:lvlText w:val="%9"/>
      <w:lvlJc w:val="left"/>
      <w:pPr>
        <w:tabs>
          <w:tab w:val="left" w:pos="860"/>
        </w:tabs>
        <w:ind w:left="500" w:firstLine="0"/>
      </w:pPr>
      <w:rPr>
        <w:rFonts w:hint="eastAsia" w:ascii="宋体" w:eastAsia="宋体"/>
        <w:b w:val="0"/>
        <w:i w:val="0"/>
        <w:color w:val="auto"/>
        <w:sz w:val="28"/>
        <w:u w:val="none"/>
      </w:rPr>
    </w:lvl>
  </w:abstractNum>
  <w:abstractNum w:abstractNumId="10">
    <w:nsid w:val="00000028"/>
    <w:multiLevelType w:val="multilevel"/>
    <w:tmpl w:val="00000028"/>
    <w:lvl w:ilvl="0" w:tentative="0">
      <w:start w:val="1"/>
      <w:numFmt w:val="decimal"/>
      <w:lvlText w:val="%1．"/>
      <w:lvlJc w:val="left"/>
      <w:pPr>
        <w:tabs>
          <w:tab w:val="left" w:pos="768"/>
        </w:tabs>
        <w:ind w:left="768" w:hanging="360"/>
      </w:pPr>
      <w:rPr>
        <w:rFonts w:hint="eastAsia"/>
      </w:rPr>
    </w:lvl>
    <w:lvl w:ilvl="1" w:tentative="0">
      <w:start w:val="1"/>
      <w:numFmt w:val="decimal"/>
      <w:pStyle w:val="241"/>
      <w:lvlText w:val="%2、"/>
      <w:lvlJc w:val="left"/>
      <w:pPr>
        <w:tabs>
          <w:tab w:val="left" w:pos="1188"/>
        </w:tabs>
        <w:ind w:left="1188" w:hanging="360"/>
      </w:pPr>
      <w:rPr>
        <w:rFonts w:hint="eastAsia"/>
      </w:rPr>
    </w:lvl>
    <w:lvl w:ilvl="2" w:tentative="0">
      <w:start w:val="1"/>
      <w:numFmt w:val="decimal"/>
      <w:lvlText w:val="（%3）"/>
      <w:lvlJc w:val="left"/>
      <w:pPr>
        <w:tabs>
          <w:tab w:val="left" w:pos="1968"/>
        </w:tabs>
        <w:ind w:left="1968" w:hanging="720"/>
      </w:pPr>
      <w:rPr>
        <w:rFonts w:hint="eastAsia"/>
        <w:u w:val="none"/>
      </w:rPr>
    </w:lvl>
    <w:lvl w:ilvl="3" w:tentative="0">
      <w:start w:val="1"/>
      <w:numFmt w:val="decimal"/>
      <w:lvlText w:val="%4."/>
      <w:lvlJc w:val="left"/>
      <w:pPr>
        <w:tabs>
          <w:tab w:val="left" w:pos="2088"/>
        </w:tabs>
        <w:ind w:left="2088" w:hanging="420"/>
      </w:pPr>
    </w:lvl>
    <w:lvl w:ilvl="4" w:tentative="0">
      <w:start w:val="1"/>
      <w:numFmt w:val="lowerLetter"/>
      <w:lvlText w:val="%5)"/>
      <w:lvlJc w:val="left"/>
      <w:pPr>
        <w:tabs>
          <w:tab w:val="left" w:pos="2508"/>
        </w:tabs>
        <w:ind w:left="2508" w:hanging="420"/>
      </w:pPr>
    </w:lvl>
    <w:lvl w:ilvl="5" w:tentative="0">
      <w:start w:val="1"/>
      <w:numFmt w:val="lowerRoman"/>
      <w:lvlText w:val="%6."/>
      <w:lvlJc w:val="right"/>
      <w:pPr>
        <w:tabs>
          <w:tab w:val="left" w:pos="2928"/>
        </w:tabs>
        <w:ind w:left="2928" w:hanging="420"/>
      </w:pPr>
    </w:lvl>
    <w:lvl w:ilvl="6" w:tentative="0">
      <w:start w:val="1"/>
      <w:numFmt w:val="decimal"/>
      <w:lvlText w:val="%7."/>
      <w:lvlJc w:val="left"/>
      <w:pPr>
        <w:tabs>
          <w:tab w:val="left" w:pos="3348"/>
        </w:tabs>
        <w:ind w:left="3348" w:hanging="420"/>
      </w:pPr>
    </w:lvl>
    <w:lvl w:ilvl="7" w:tentative="0">
      <w:start w:val="1"/>
      <w:numFmt w:val="lowerLetter"/>
      <w:lvlText w:val="%8)"/>
      <w:lvlJc w:val="left"/>
      <w:pPr>
        <w:tabs>
          <w:tab w:val="left" w:pos="3768"/>
        </w:tabs>
        <w:ind w:left="3768" w:hanging="420"/>
      </w:pPr>
    </w:lvl>
    <w:lvl w:ilvl="8" w:tentative="0">
      <w:start w:val="1"/>
      <w:numFmt w:val="lowerRoman"/>
      <w:lvlText w:val="%9."/>
      <w:lvlJc w:val="right"/>
      <w:pPr>
        <w:tabs>
          <w:tab w:val="left" w:pos="4188"/>
        </w:tabs>
        <w:ind w:left="4188" w:hanging="420"/>
      </w:pPr>
    </w:lvl>
  </w:abstractNum>
  <w:abstractNum w:abstractNumId="11">
    <w:nsid w:val="0000002F"/>
    <w:multiLevelType w:val="multilevel"/>
    <w:tmpl w:val="0000002F"/>
    <w:lvl w:ilvl="0" w:tentative="0">
      <w:start w:val="1"/>
      <w:numFmt w:val="decimal"/>
      <w:pStyle w:val="159"/>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0E110FA6"/>
    <w:multiLevelType w:val="singleLevel"/>
    <w:tmpl w:val="0E110FA6"/>
    <w:lvl w:ilvl="0" w:tentative="0">
      <w:start w:val="3"/>
      <w:numFmt w:val="chineseCounting"/>
      <w:suff w:val="nothing"/>
      <w:lvlText w:val="（%1）"/>
      <w:lvlJc w:val="left"/>
      <w:rPr>
        <w:rFonts w:hint="eastAsia"/>
      </w:rPr>
    </w:lvl>
  </w:abstractNum>
  <w:abstractNum w:abstractNumId="13">
    <w:nsid w:val="0E230849"/>
    <w:multiLevelType w:val="multilevel"/>
    <w:tmpl w:val="0E230849"/>
    <w:lvl w:ilvl="0" w:tentative="0">
      <w:start w:val="1"/>
      <w:numFmt w:val="decimal"/>
      <w:pStyle w:val="268"/>
      <w:lvlText w:val="%1"/>
      <w:lvlJc w:val="left"/>
      <w:pPr>
        <w:ind w:left="680" w:hanging="680"/>
      </w:pPr>
      <w:rPr>
        <w:rFonts w:hint="eastAsia" w:ascii="宋体" w:hAnsi="宋体" w:eastAsia="宋体"/>
      </w:rPr>
    </w:lvl>
    <w:lvl w:ilvl="1" w:tentative="0">
      <w:start w:val="1"/>
      <w:numFmt w:val="decimal"/>
      <w:pStyle w:val="215"/>
      <w:lvlText w:val="%1.%2"/>
      <w:lvlJc w:val="left"/>
      <w:pPr>
        <w:ind w:left="851" w:hanging="851"/>
      </w:pPr>
      <w:rPr>
        <w:rFonts w:hint="eastAsia" w:ascii="宋体" w:hAnsi="宋体" w:eastAsia="宋体"/>
        <w:color w:val="auto"/>
      </w:rPr>
    </w:lvl>
    <w:lvl w:ilvl="2" w:tentative="0">
      <w:start w:val="1"/>
      <w:numFmt w:val="decimal"/>
      <w:pStyle w:val="217"/>
      <w:lvlText w:val="%1.%2.%3"/>
      <w:lvlJc w:val="left"/>
      <w:pPr>
        <w:ind w:left="851" w:hanging="851"/>
      </w:pPr>
      <w:rPr>
        <w:rFonts w:hint="eastAsia"/>
      </w:rPr>
    </w:lvl>
    <w:lvl w:ilvl="3" w:tentative="0">
      <w:start w:val="1"/>
      <w:numFmt w:val="decimal"/>
      <w:lvlText w:val="%1.%2.%3.%4"/>
      <w:lvlJc w:val="left"/>
      <w:pPr>
        <w:ind w:left="680" w:hanging="680"/>
      </w:pPr>
      <w:rPr>
        <w:rFonts w:hint="eastAsia"/>
      </w:rPr>
    </w:lvl>
    <w:lvl w:ilvl="4" w:tentative="0">
      <w:start w:val="1"/>
      <w:numFmt w:val="decimal"/>
      <w:lvlText w:val="%1.%2.%3.%4.%5"/>
      <w:lvlJc w:val="left"/>
      <w:pPr>
        <w:ind w:left="680" w:hanging="680"/>
      </w:pPr>
      <w:rPr>
        <w:rFonts w:hint="eastAsia"/>
      </w:rPr>
    </w:lvl>
    <w:lvl w:ilvl="5" w:tentative="0">
      <w:start w:val="1"/>
      <w:numFmt w:val="decimal"/>
      <w:lvlText w:val="%1.%2.%3.%4.%5.%6"/>
      <w:lvlJc w:val="left"/>
      <w:pPr>
        <w:ind w:left="680" w:hanging="680"/>
      </w:pPr>
      <w:rPr>
        <w:rFonts w:hint="eastAsia"/>
      </w:rPr>
    </w:lvl>
    <w:lvl w:ilvl="6" w:tentative="0">
      <w:start w:val="1"/>
      <w:numFmt w:val="decimal"/>
      <w:lvlText w:val="%1.%2.%3.%4.%5.%6.%7"/>
      <w:lvlJc w:val="left"/>
      <w:pPr>
        <w:ind w:left="680" w:hanging="680"/>
      </w:pPr>
      <w:rPr>
        <w:rFonts w:hint="eastAsia"/>
      </w:rPr>
    </w:lvl>
    <w:lvl w:ilvl="7" w:tentative="0">
      <w:start w:val="1"/>
      <w:numFmt w:val="decimal"/>
      <w:lvlText w:val="%1.%2.%3.%4.%5.%6.%7.%8"/>
      <w:lvlJc w:val="left"/>
      <w:pPr>
        <w:ind w:left="680" w:hanging="680"/>
      </w:pPr>
      <w:rPr>
        <w:rFonts w:hint="eastAsia"/>
      </w:rPr>
    </w:lvl>
    <w:lvl w:ilvl="8" w:tentative="0">
      <w:start w:val="1"/>
      <w:numFmt w:val="decimal"/>
      <w:lvlText w:val="%1.%2.%3.%4.%5.%6.%7.%8.%9"/>
      <w:lvlJc w:val="left"/>
      <w:pPr>
        <w:ind w:left="680" w:hanging="680"/>
      </w:pPr>
      <w:rPr>
        <w:rFonts w:hint="eastAsia"/>
      </w:rPr>
    </w:lvl>
  </w:abstractNum>
  <w:abstractNum w:abstractNumId="14">
    <w:nsid w:val="12BDF1F0"/>
    <w:multiLevelType w:val="singleLevel"/>
    <w:tmpl w:val="12BDF1F0"/>
    <w:lvl w:ilvl="0" w:tentative="0">
      <w:start w:val="1"/>
      <w:numFmt w:val="chineseCounting"/>
      <w:suff w:val="space"/>
      <w:lvlText w:val="%1、"/>
      <w:lvlJc w:val="left"/>
      <w:rPr>
        <w:rFonts w:hint="eastAsia"/>
      </w:rPr>
    </w:lvl>
  </w:abstractNum>
  <w:abstractNum w:abstractNumId="15">
    <w:nsid w:val="3BA1A645"/>
    <w:multiLevelType w:val="singleLevel"/>
    <w:tmpl w:val="3BA1A645"/>
    <w:lvl w:ilvl="0" w:tentative="0">
      <w:start w:val="1"/>
      <w:numFmt w:val="decimal"/>
      <w:lvlText w:val="%1."/>
      <w:lvlJc w:val="left"/>
      <w:pPr>
        <w:ind w:left="425" w:hanging="425"/>
      </w:pPr>
      <w:rPr>
        <w:rFonts w:hint="default"/>
      </w:rPr>
    </w:lvl>
  </w:abstractNum>
  <w:abstractNum w:abstractNumId="16">
    <w:nsid w:val="3E2DAD88"/>
    <w:multiLevelType w:val="singleLevel"/>
    <w:tmpl w:val="3E2DAD88"/>
    <w:lvl w:ilvl="0" w:tentative="0">
      <w:start w:val="1"/>
      <w:numFmt w:val="decimal"/>
      <w:lvlText w:val="%1."/>
      <w:lvlJc w:val="left"/>
      <w:pPr>
        <w:ind w:left="425" w:hanging="425"/>
      </w:pPr>
      <w:rPr>
        <w:rFonts w:hint="default"/>
      </w:rPr>
    </w:lvl>
  </w:abstractNum>
  <w:abstractNum w:abstractNumId="17">
    <w:nsid w:val="49CBBD84"/>
    <w:multiLevelType w:val="singleLevel"/>
    <w:tmpl w:val="49CBBD84"/>
    <w:lvl w:ilvl="0" w:tentative="0">
      <w:start w:val="1"/>
      <w:numFmt w:val="decimal"/>
      <w:suff w:val="nothing"/>
      <w:lvlText w:val="%1．"/>
      <w:lvlJc w:val="left"/>
      <w:pPr>
        <w:ind w:left="0" w:firstLine="400"/>
      </w:pPr>
      <w:rPr>
        <w:rFonts w:hint="default"/>
      </w:rPr>
    </w:lvl>
  </w:abstractNum>
  <w:abstractNum w:abstractNumId="18">
    <w:nsid w:val="56655161"/>
    <w:multiLevelType w:val="singleLevel"/>
    <w:tmpl w:val="56655161"/>
    <w:lvl w:ilvl="0" w:tentative="0">
      <w:start w:val="1"/>
      <w:numFmt w:val="decimal"/>
      <w:lvlText w:val="%1."/>
      <w:lvlJc w:val="left"/>
      <w:pPr>
        <w:ind w:left="425" w:hanging="425"/>
      </w:pPr>
      <w:rPr>
        <w:rFonts w:hint="default"/>
      </w:rPr>
    </w:lvl>
  </w:abstractNum>
  <w:abstractNum w:abstractNumId="19">
    <w:nsid w:val="7A72C266"/>
    <w:multiLevelType w:val="singleLevel"/>
    <w:tmpl w:val="7A72C266"/>
    <w:lvl w:ilvl="0" w:tentative="0">
      <w:start w:val="1"/>
      <w:numFmt w:val="decimal"/>
      <w:lvlText w:val="%1."/>
      <w:lvlJc w:val="left"/>
      <w:pPr>
        <w:ind w:left="635" w:hanging="425"/>
      </w:pPr>
      <w:rPr>
        <w:rFonts w:hint="default"/>
      </w:rPr>
    </w:lvl>
  </w:abstractNum>
  <w:num w:numId="1">
    <w:abstractNumId w:val="9"/>
  </w:num>
  <w:num w:numId="2">
    <w:abstractNumId w:val="11"/>
  </w:num>
  <w:num w:numId="3">
    <w:abstractNumId w:val="6"/>
  </w:num>
  <w:num w:numId="4">
    <w:abstractNumId w:val="13"/>
  </w:num>
  <w:num w:numId="5">
    <w:abstractNumId w:val="8"/>
  </w:num>
  <w:num w:numId="6">
    <w:abstractNumId w:val="10"/>
  </w:num>
  <w:num w:numId="7">
    <w:abstractNumId w:val="7"/>
  </w:num>
  <w:num w:numId="8">
    <w:abstractNumId w:val="5"/>
  </w:num>
  <w:num w:numId="9">
    <w:abstractNumId w:val="1"/>
  </w:num>
  <w:num w:numId="10">
    <w:abstractNumId w:val="17"/>
  </w:num>
  <w:num w:numId="11">
    <w:abstractNumId w:val="12"/>
  </w:num>
  <w:num w:numId="12">
    <w:abstractNumId w:val="15"/>
  </w:num>
  <w:num w:numId="13">
    <w:abstractNumId w:val="0"/>
  </w:num>
  <w:num w:numId="14">
    <w:abstractNumId w:val="16"/>
  </w:num>
  <w:num w:numId="15">
    <w:abstractNumId w:val="14"/>
  </w:num>
  <w:num w:numId="16">
    <w:abstractNumId w:val="4"/>
  </w:num>
  <w:num w:numId="17">
    <w:abstractNumId w:val="2"/>
  </w:num>
  <w:num w:numId="18">
    <w:abstractNumId w:val="19"/>
  </w:num>
  <w:num w:numId="19">
    <w:abstractNumId w:val="3"/>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787B"/>
    <w:rsid w:val="00060A75"/>
    <w:rsid w:val="000932E8"/>
    <w:rsid w:val="000E2776"/>
    <w:rsid w:val="000F1FFF"/>
    <w:rsid w:val="00121300"/>
    <w:rsid w:val="00124E53"/>
    <w:rsid w:val="001415C2"/>
    <w:rsid w:val="001D6FE2"/>
    <w:rsid w:val="001F117D"/>
    <w:rsid w:val="002E329E"/>
    <w:rsid w:val="003009B4"/>
    <w:rsid w:val="003212FB"/>
    <w:rsid w:val="00324BD9"/>
    <w:rsid w:val="00334048"/>
    <w:rsid w:val="00351252"/>
    <w:rsid w:val="003A3CB0"/>
    <w:rsid w:val="00512599"/>
    <w:rsid w:val="00575B2C"/>
    <w:rsid w:val="005B4E82"/>
    <w:rsid w:val="005E743E"/>
    <w:rsid w:val="00603467"/>
    <w:rsid w:val="0063489B"/>
    <w:rsid w:val="00683975"/>
    <w:rsid w:val="006A7765"/>
    <w:rsid w:val="006B5F5E"/>
    <w:rsid w:val="006D4ACE"/>
    <w:rsid w:val="00755D7B"/>
    <w:rsid w:val="00762FB0"/>
    <w:rsid w:val="00787B64"/>
    <w:rsid w:val="00795E42"/>
    <w:rsid w:val="007971D2"/>
    <w:rsid w:val="00834FD7"/>
    <w:rsid w:val="00846841"/>
    <w:rsid w:val="00864014"/>
    <w:rsid w:val="00865AD3"/>
    <w:rsid w:val="008B0C6C"/>
    <w:rsid w:val="008B1476"/>
    <w:rsid w:val="008F1811"/>
    <w:rsid w:val="008F568F"/>
    <w:rsid w:val="00907CCF"/>
    <w:rsid w:val="00961719"/>
    <w:rsid w:val="0099669F"/>
    <w:rsid w:val="009B3175"/>
    <w:rsid w:val="009C5AEE"/>
    <w:rsid w:val="009E5A27"/>
    <w:rsid w:val="009E61BB"/>
    <w:rsid w:val="00A078E7"/>
    <w:rsid w:val="00A14CCB"/>
    <w:rsid w:val="00A26FC5"/>
    <w:rsid w:val="00A36130"/>
    <w:rsid w:val="00AC3B52"/>
    <w:rsid w:val="00AF5803"/>
    <w:rsid w:val="00B76128"/>
    <w:rsid w:val="00B85D11"/>
    <w:rsid w:val="00B91176"/>
    <w:rsid w:val="00C1655F"/>
    <w:rsid w:val="00C54DC2"/>
    <w:rsid w:val="00C71F6F"/>
    <w:rsid w:val="00CC39D9"/>
    <w:rsid w:val="00CD29C5"/>
    <w:rsid w:val="00CD7D81"/>
    <w:rsid w:val="00D76B4C"/>
    <w:rsid w:val="00D870BC"/>
    <w:rsid w:val="00DA0267"/>
    <w:rsid w:val="00DD67EB"/>
    <w:rsid w:val="00E178D8"/>
    <w:rsid w:val="00EC701B"/>
    <w:rsid w:val="00F0039D"/>
    <w:rsid w:val="00F17F9B"/>
    <w:rsid w:val="00F2627B"/>
    <w:rsid w:val="00F41BBB"/>
    <w:rsid w:val="00F87650"/>
    <w:rsid w:val="00F9787B"/>
    <w:rsid w:val="00FA558B"/>
    <w:rsid w:val="022F6B08"/>
    <w:rsid w:val="0B2D4AE8"/>
    <w:rsid w:val="0BCC364D"/>
    <w:rsid w:val="0EC374CD"/>
    <w:rsid w:val="0FE61D4E"/>
    <w:rsid w:val="11A20CDB"/>
    <w:rsid w:val="151C29F3"/>
    <w:rsid w:val="1C98397C"/>
    <w:rsid w:val="1CEE5DFA"/>
    <w:rsid w:val="1D8906D7"/>
    <w:rsid w:val="1DA14407"/>
    <w:rsid w:val="1E706FDD"/>
    <w:rsid w:val="1F7F39CF"/>
    <w:rsid w:val="29D20428"/>
    <w:rsid w:val="2D0E5DCC"/>
    <w:rsid w:val="35251B30"/>
    <w:rsid w:val="37AC2D77"/>
    <w:rsid w:val="38677016"/>
    <w:rsid w:val="39184CEB"/>
    <w:rsid w:val="3B4C2D3E"/>
    <w:rsid w:val="42D037A2"/>
    <w:rsid w:val="44EC1D67"/>
    <w:rsid w:val="45964E2C"/>
    <w:rsid w:val="499646CD"/>
    <w:rsid w:val="4C7B1D33"/>
    <w:rsid w:val="4DED6F89"/>
    <w:rsid w:val="52510A99"/>
    <w:rsid w:val="555F5B42"/>
    <w:rsid w:val="5B6E3117"/>
    <w:rsid w:val="5DC35C7F"/>
    <w:rsid w:val="62C958C2"/>
    <w:rsid w:val="67F965E5"/>
    <w:rsid w:val="6DC533E1"/>
    <w:rsid w:val="779F12EB"/>
    <w:rsid w:val="7946006C"/>
    <w:rsid w:val="799B6D30"/>
    <w:rsid w:val="7CD26E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iPriority="99" w:semiHidden="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iPriority="99" w:semiHidden="0" w:name="envelope return"/>
    <w:lsdException w:qFormat="1" w:uiPriority="99"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qFormat="1"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qFormat="1"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qFormat="1" w:unhideWhenUsed="0" w:uiPriority="0"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78"/>
    <w:qFormat/>
    <w:uiPriority w:val="0"/>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4">
    <w:name w:val="heading 2"/>
    <w:basedOn w:val="1"/>
    <w:next w:val="1"/>
    <w:link w:val="106"/>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paragraph" w:styleId="5">
    <w:name w:val="heading 3"/>
    <w:basedOn w:val="1"/>
    <w:next w:val="1"/>
    <w:link w:val="105"/>
    <w:qFormat/>
    <w:uiPriority w:val="0"/>
    <w:pPr>
      <w:keepNext/>
      <w:keepLines/>
      <w:autoSpaceDE w:val="0"/>
      <w:autoSpaceDN w:val="0"/>
      <w:adjustRightInd w:val="0"/>
      <w:spacing w:before="360" w:after="120"/>
      <w:jc w:val="left"/>
      <w:outlineLvl w:val="2"/>
    </w:pPr>
    <w:rPr>
      <w:rFonts w:ascii="宋体"/>
      <w:b/>
      <w:kern w:val="0"/>
      <w:sz w:val="24"/>
      <w:szCs w:val="20"/>
      <w:u w:val="single"/>
    </w:rPr>
  </w:style>
  <w:style w:type="paragraph" w:styleId="6">
    <w:name w:val="heading 4"/>
    <w:basedOn w:val="1"/>
    <w:next w:val="1"/>
    <w:link w:val="79"/>
    <w:qFormat/>
    <w:uiPriority w:val="0"/>
    <w:pPr>
      <w:keepNext/>
      <w:keepLines/>
      <w:adjustRightInd w:val="0"/>
      <w:spacing w:before="280" w:after="290" w:line="376" w:lineRule="atLeast"/>
      <w:textAlignment w:val="baseline"/>
      <w:outlineLvl w:val="3"/>
    </w:pPr>
    <w:rPr>
      <w:kern w:val="0"/>
      <w:sz w:val="24"/>
      <w:szCs w:val="20"/>
    </w:rPr>
  </w:style>
  <w:style w:type="paragraph" w:styleId="7">
    <w:name w:val="heading 5"/>
    <w:basedOn w:val="1"/>
    <w:next w:val="1"/>
    <w:link w:val="80"/>
    <w:qFormat/>
    <w:uiPriority w:val="0"/>
    <w:pPr>
      <w:keepNext/>
      <w:keepLines/>
      <w:adjustRightInd w:val="0"/>
      <w:spacing w:before="280" w:after="290" w:line="376" w:lineRule="atLeast"/>
      <w:textAlignment w:val="baseline"/>
      <w:outlineLvl w:val="4"/>
    </w:pPr>
    <w:rPr>
      <w:b/>
      <w:kern w:val="0"/>
      <w:sz w:val="28"/>
      <w:szCs w:val="20"/>
    </w:rPr>
  </w:style>
  <w:style w:type="paragraph" w:styleId="8">
    <w:name w:val="heading 6"/>
    <w:basedOn w:val="1"/>
    <w:next w:val="1"/>
    <w:link w:val="81"/>
    <w:qFormat/>
    <w:uiPriority w:val="0"/>
    <w:pPr>
      <w:keepNext/>
      <w:keepLines/>
      <w:adjustRightInd w:val="0"/>
      <w:spacing w:before="240" w:after="64" w:line="320" w:lineRule="atLeast"/>
      <w:textAlignment w:val="baseline"/>
      <w:outlineLvl w:val="5"/>
    </w:pPr>
    <w:rPr>
      <w:rFonts w:ascii="Arial" w:hAnsi="Arial" w:eastAsia="黑体"/>
      <w:b/>
      <w:kern w:val="0"/>
      <w:sz w:val="24"/>
      <w:szCs w:val="20"/>
    </w:rPr>
  </w:style>
  <w:style w:type="paragraph" w:styleId="9">
    <w:name w:val="heading 7"/>
    <w:basedOn w:val="1"/>
    <w:next w:val="1"/>
    <w:link w:val="82"/>
    <w:qFormat/>
    <w:uiPriority w:val="0"/>
    <w:pPr>
      <w:keepNext/>
      <w:keepLines/>
      <w:adjustRightInd w:val="0"/>
      <w:spacing w:before="240" w:after="64" w:line="320" w:lineRule="atLeast"/>
      <w:textAlignment w:val="baseline"/>
      <w:outlineLvl w:val="6"/>
    </w:pPr>
    <w:rPr>
      <w:b/>
      <w:kern w:val="0"/>
      <w:sz w:val="24"/>
      <w:szCs w:val="20"/>
    </w:rPr>
  </w:style>
  <w:style w:type="paragraph" w:styleId="10">
    <w:name w:val="heading 8"/>
    <w:basedOn w:val="1"/>
    <w:next w:val="1"/>
    <w:link w:val="83"/>
    <w:qFormat/>
    <w:uiPriority w:val="0"/>
    <w:pPr>
      <w:keepNext/>
      <w:keepLines/>
      <w:adjustRightInd w:val="0"/>
      <w:spacing w:before="240" w:after="64" w:line="320" w:lineRule="atLeast"/>
      <w:textAlignment w:val="baseline"/>
      <w:outlineLvl w:val="7"/>
    </w:pPr>
    <w:rPr>
      <w:rFonts w:ascii="Arial" w:hAnsi="Arial" w:eastAsia="黑体"/>
      <w:kern w:val="0"/>
      <w:sz w:val="24"/>
      <w:szCs w:val="20"/>
    </w:rPr>
  </w:style>
  <w:style w:type="paragraph" w:styleId="11">
    <w:name w:val="heading 9"/>
    <w:basedOn w:val="1"/>
    <w:next w:val="1"/>
    <w:link w:val="84"/>
    <w:qFormat/>
    <w:uiPriority w:val="0"/>
    <w:pPr>
      <w:keepNext/>
      <w:keepLines/>
      <w:adjustRightInd w:val="0"/>
      <w:spacing w:before="240" w:after="64" w:line="320" w:lineRule="atLeast"/>
      <w:textAlignment w:val="baseline"/>
      <w:outlineLvl w:val="8"/>
    </w:pPr>
    <w:rPr>
      <w:rFonts w:ascii="Arial" w:hAnsi="Arial" w:eastAsia="黑体"/>
      <w:kern w:val="0"/>
      <w:szCs w:val="20"/>
    </w:rPr>
  </w:style>
  <w:style w:type="character" w:default="1" w:styleId="55">
    <w:name w:val="Default Paragraph Font"/>
    <w:semiHidden/>
    <w:unhideWhenUsed/>
    <w:qFormat/>
    <w:uiPriority w:val="1"/>
  </w:style>
  <w:style w:type="table" w:default="1" w:styleId="52">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w:basedOn w:val="1"/>
    <w:next w:val="1"/>
    <w:link w:val="143"/>
    <w:qFormat/>
    <w:uiPriority w:val="0"/>
    <w:pPr>
      <w:tabs>
        <w:tab w:val="left" w:pos="567"/>
      </w:tabs>
      <w:spacing w:before="120" w:line="22" w:lineRule="atLeast"/>
    </w:pPr>
    <w:rPr>
      <w:rFonts w:ascii="宋体" w:hAnsi="宋体"/>
      <w:sz w:val="24"/>
    </w:rPr>
  </w:style>
  <w:style w:type="paragraph" w:styleId="12">
    <w:name w:val="toc 7"/>
    <w:basedOn w:val="1"/>
    <w:next w:val="1"/>
    <w:qFormat/>
    <w:uiPriority w:val="0"/>
    <w:pPr>
      <w:ind w:left="2520" w:leftChars="1200"/>
    </w:pPr>
  </w:style>
  <w:style w:type="paragraph" w:styleId="13">
    <w:name w:val="index 8"/>
    <w:basedOn w:val="1"/>
    <w:next w:val="1"/>
    <w:qFormat/>
    <w:uiPriority w:val="0"/>
    <w:pPr>
      <w:ind w:left="1400" w:leftChars="1400"/>
    </w:pPr>
  </w:style>
  <w:style w:type="paragraph" w:styleId="14">
    <w:name w:val="Normal Indent"/>
    <w:basedOn w:val="1"/>
    <w:next w:val="1"/>
    <w:link w:val="120"/>
    <w:qFormat/>
    <w:uiPriority w:val="0"/>
    <w:pPr>
      <w:autoSpaceDE w:val="0"/>
      <w:autoSpaceDN w:val="0"/>
      <w:adjustRightInd w:val="0"/>
      <w:ind w:firstLine="420"/>
      <w:jc w:val="left"/>
    </w:pPr>
    <w:rPr>
      <w:rFonts w:ascii="宋体"/>
      <w:sz w:val="24"/>
    </w:rPr>
  </w:style>
  <w:style w:type="paragraph" w:styleId="15">
    <w:name w:val="caption"/>
    <w:basedOn w:val="1"/>
    <w:next w:val="1"/>
    <w:qFormat/>
    <w:uiPriority w:val="0"/>
    <w:pPr>
      <w:spacing w:line="480" w:lineRule="auto"/>
    </w:pPr>
    <w:rPr>
      <w:rFonts w:ascii="华文中宋" w:hAnsi="华文中宋" w:eastAsia="华文中宋"/>
      <w:sz w:val="36"/>
      <w:szCs w:val="20"/>
    </w:rPr>
  </w:style>
  <w:style w:type="paragraph" w:styleId="16">
    <w:name w:val="Document Map"/>
    <w:basedOn w:val="1"/>
    <w:link w:val="85"/>
    <w:qFormat/>
    <w:uiPriority w:val="0"/>
    <w:pPr>
      <w:shd w:val="clear" w:color="auto" w:fill="000080"/>
    </w:pPr>
  </w:style>
  <w:style w:type="paragraph" w:styleId="17">
    <w:name w:val="annotation text"/>
    <w:basedOn w:val="1"/>
    <w:link w:val="117"/>
    <w:qFormat/>
    <w:uiPriority w:val="99"/>
    <w:pPr>
      <w:jc w:val="left"/>
    </w:pPr>
  </w:style>
  <w:style w:type="paragraph" w:styleId="18">
    <w:name w:val="index 6"/>
    <w:basedOn w:val="1"/>
    <w:next w:val="1"/>
    <w:unhideWhenUsed/>
    <w:qFormat/>
    <w:uiPriority w:val="0"/>
    <w:pPr>
      <w:ind w:left="1000" w:leftChars="1000"/>
    </w:pPr>
    <w:rPr>
      <w:szCs w:val="20"/>
    </w:rPr>
  </w:style>
  <w:style w:type="paragraph" w:styleId="19">
    <w:name w:val="Salutation"/>
    <w:basedOn w:val="1"/>
    <w:next w:val="1"/>
    <w:link w:val="291"/>
    <w:qFormat/>
    <w:uiPriority w:val="0"/>
  </w:style>
  <w:style w:type="paragraph" w:styleId="20">
    <w:name w:val="Body Text 3"/>
    <w:basedOn w:val="1"/>
    <w:link w:val="87"/>
    <w:qFormat/>
    <w:uiPriority w:val="0"/>
    <w:pPr>
      <w:spacing w:after="120"/>
    </w:pPr>
    <w:rPr>
      <w:sz w:val="16"/>
      <w:szCs w:val="16"/>
    </w:rPr>
  </w:style>
  <w:style w:type="paragraph" w:styleId="21">
    <w:name w:val="List Bullet 3"/>
    <w:basedOn w:val="1"/>
    <w:unhideWhenUsed/>
    <w:qFormat/>
    <w:uiPriority w:val="0"/>
    <w:pPr>
      <w:widowControl/>
      <w:tabs>
        <w:tab w:val="left" w:pos="435"/>
      </w:tabs>
      <w:spacing w:after="120" w:line="360" w:lineRule="auto"/>
      <w:ind w:left="435" w:hanging="454"/>
      <w:jc w:val="left"/>
    </w:pPr>
    <w:rPr>
      <w:rFonts w:cs="Arial"/>
      <w:kern w:val="0"/>
      <w:sz w:val="20"/>
      <w:szCs w:val="20"/>
    </w:rPr>
  </w:style>
  <w:style w:type="paragraph" w:styleId="22">
    <w:name w:val="Body Text Indent"/>
    <w:basedOn w:val="1"/>
    <w:next w:val="23"/>
    <w:link w:val="145"/>
    <w:qFormat/>
    <w:uiPriority w:val="0"/>
    <w:pPr>
      <w:spacing w:line="360" w:lineRule="auto"/>
      <w:ind w:firstLine="570"/>
    </w:pPr>
    <w:rPr>
      <w:sz w:val="24"/>
    </w:rPr>
  </w:style>
  <w:style w:type="paragraph" w:styleId="23">
    <w:name w:val="envelope return"/>
    <w:basedOn w:val="1"/>
    <w:unhideWhenUsed/>
    <w:qFormat/>
    <w:uiPriority w:val="99"/>
    <w:rPr>
      <w:rFonts w:ascii="Arial" w:hAnsi="Arial" w:cs="Arial"/>
      <w:kern w:val="1"/>
    </w:rPr>
  </w:style>
  <w:style w:type="paragraph" w:styleId="24">
    <w:name w:val="List 2"/>
    <w:basedOn w:val="1"/>
    <w:qFormat/>
    <w:uiPriority w:val="0"/>
    <w:pPr>
      <w:ind w:left="100" w:leftChars="200" w:hanging="200" w:hangingChars="200"/>
    </w:pPr>
  </w:style>
  <w:style w:type="paragraph" w:styleId="25">
    <w:name w:val="Block Text"/>
    <w:basedOn w:val="1"/>
    <w:qFormat/>
    <w:uiPriority w:val="0"/>
    <w:pPr>
      <w:widowControl/>
      <w:ind w:left="480" w:right="-341" w:firstLine="513"/>
    </w:pPr>
    <w:rPr>
      <w:kern w:val="0"/>
      <w:sz w:val="24"/>
      <w:szCs w:val="20"/>
    </w:rPr>
  </w:style>
  <w:style w:type="paragraph" w:styleId="26">
    <w:name w:val="toc 5"/>
    <w:basedOn w:val="1"/>
    <w:next w:val="1"/>
    <w:qFormat/>
    <w:uiPriority w:val="0"/>
    <w:pPr>
      <w:ind w:left="1680" w:leftChars="800"/>
    </w:pPr>
  </w:style>
  <w:style w:type="paragraph" w:styleId="27">
    <w:name w:val="toc 3"/>
    <w:basedOn w:val="1"/>
    <w:next w:val="1"/>
    <w:qFormat/>
    <w:uiPriority w:val="39"/>
    <w:pPr>
      <w:ind w:left="840" w:leftChars="400"/>
    </w:pPr>
  </w:style>
  <w:style w:type="paragraph" w:styleId="28">
    <w:name w:val="Plain Text"/>
    <w:basedOn w:val="1"/>
    <w:link w:val="112"/>
    <w:qFormat/>
    <w:uiPriority w:val="0"/>
    <w:rPr>
      <w:rFonts w:ascii="宋体" w:hAnsi="Courier New"/>
      <w:szCs w:val="20"/>
    </w:rPr>
  </w:style>
  <w:style w:type="paragraph" w:styleId="29">
    <w:name w:val="toc 8"/>
    <w:basedOn w:val="1"/>
    <w:next w:val="1"/>
    <w:qFormat/>
    <w:uiPriority w:val="0"/>
    <w:pPr>
      <w:ind w:left="2940" w:leftChars="1400"/>
    </w:pPr>
  </w:style>
  <w:style w:type="paragraph" w:styleId="30">
    <w:name w:val="Date"/>
    <w:basedOn w:val="1"/>
    <w:next w:val="1"/>
    <w:link w:val="89"/>
    <w:qFormat/>
    <w:uiPriority w:val="0"/>
    <w:pPr>
      <w:ind w:left="100" w:leftChars="2500"/>
    </w:pPr>
    <w:rPr>
      <w:rFonts w:ascii="仿宋_GB2312" w:hAnsi="宋体" w:eastAsia="仿宋_GB2312"/>
      <w:color w:val="000000"/>
      <w:sz w:val="24"/>
    </w:rPr>
  </w:style>
  <w:style w:type="paragraph" w:styleId="31">
    <w:name w:val="Body Text Indent 2"/>
    <w:basedOn w:val="1"/>
    <w:link w:val="90"/>
    <w:qFormat/>
    <w:uiPriority w:val="0"/>
    <w:pPr>
      <w:ind w:firstLine="480" w:firstLineChars="200"/>
    </w:pPr>
    <w:rPr>
      <w:rFonts w:ascii="仿宋_GB2312" w:eastAsia="仿宋_GB2312"/>
      <w:sz w:val="24"/>
    </w:rPr>
  </w:style>
  <w:style w:type="paragraph" w:styleId="32">
    <w:name w:val="Balloon Text"/>
    <w:basedOn w:val="1"/>
    <w:link w:val="91"/>
    <w:qFormat/>
    <w:uiPriority w:val="0"/>
    <w:rPr>
      <w:sz w:val="18"/>
      <w:szCs w:val="18"/>
    </w:rPr>
  </w:style>
  <w:style w:type="paragraph" w:styleId="33">
    <w:name w:val="footer"/>
    <w:basedOn w:val="1"/>
    <w:link w:val="92"/>
    <w:qFormat/>
    <w:uiPriority w:val="99"/>
    <w:pPr>
      <w:tabs>
        <w:tab w:val="center" w:pos="4153"/>
        <w:tab w:val="right" w:pos="8306"/>
      </w:tabs>
      <w:autoSpaceDE w:val="0"/>
      <w:autoSpaceDN w:val="0"/>
      <w:adjustRightInd w:val="0"/>
      <w:snapToGrid w:val="0"/>
      <w:jc w:val="left"/>
    </w:pPr>
    <w:rPr>
      <w:rFonts w:ascii="宋体"/>
      <w:kern w:val="0"/>
      <w:sz w:val="18"/>
      <w:szCs w:val="20"/>
    </w:rPr>
  </w:style>
  <w:style w:type="paragraph" w:styleId="34">
    <w:name w:val="header"/>
    <w:basedOn w:val="1"/>
    <w:link w:val="93"/>
    <w:qFormat/>
    <w:uiPriority w:val="0"/>
    <w:pPr>
      <w:pBdr>
        <w:bottom w:val="single" w:color="auto" w:sz="6" w:space="1"/>
      </w:pBdr>
      <w:tabs>
        <w:tab w:val="center" w:pos="4153"/>
        <w:tab w:val="right" w:pos="8306"/>
      </w:tabs>
      <w:snapToGrid w:val="0"/>
      <w:jc w:val="center"/>
    </w:pPr>
    <w:rPr>
      <w:sz w:val="18"/>
      <w:szCs w:val="18"/>
    </w:rPr>
  </w:style>
  <w:style w:type="paragraph" w:styleId="35">
    <w:name w:val="toc 1"/>
    <w:basedOn w:val="1"/>
    <w:next w:val="1"/>
    <w:link w:val="342"/>
    <w:qFormat/>
    <w:uiPriority w:val="39"/>
    <w:pPr>
      <w:tabs>
        <w:tab w:val="left" w:pos="1050"/>
        <w:tab w:val="right" w:leader="dot" w:pos="8937"/>
      </w:tabs>
      <w:spacing w:line="300" w:lineRule="auto"/>
    </w:pPr>
    <w:rPr>
      <w:rFonts w:ascii="宋体" w:hAnsi="宋体"/>
      <w:b/>
      <w:sz w:val="24"/>
    </w:rPr>
  </w:style>
  <w:style w:type="paragraph" w:styleId="36">
    <w:name w:val="toc 4"/>
    <w:basedOn w:val="1"/>
    <w:next w:val="1"/>
    <w:qFormat/>
    <w:uiPriority w:val="0"/>
    <w:pPr>
      <w:ind w:left="1260" w:leftChars="600"/>
    </w:pPr>
  </w:style>
  <w:style w:type="paragraph" w:styleId="37">
    <w:name w:val="Subtitle"/>
    <w:basedOn w:val="1"/>
    <w:next w:val="1"/>
    <w:link w:val="302"/>
    <w:qFormat/>
    <w:uiPriority w:val="0"/>
    <w:pPr>
      <w:spacing w:before="240" w:after="60" w:line="312" w:lineRule="auto"/>
      <w:jc w:val="center"/>
      <w:outlineLvl w:val="1"/>
    </w:pPr>
    <w:rPr>
      <w:rFonts w:ascii="Calibri Light" w:hAnsi="Calibri Light" w:cs="黑体"/>
      <w:b/>
      <w:bCs/>
      <w:kern w:val="28"/>
      <w:sz w:val="32"/>
      <w:szCs w:val="32"/>
    </w:rPr>
  </w:style>
  <w:style w:type="paragraph" w:styleId="38">
    <w:name w:val="List"/>
    <w:basedOn w:val="1"/>
    <w:unhideWhenUsed/>
    <w:qFormat/>
    <w:uiPriority w:val="0"/>
    <w:pPr>
      <w:adjustRightInd w:val="0"/>
      <w:spacing w:line="360" w:lineRule="atLeast"/>
      <w:ind w:left="420" w:hanging="420"/>
      <w:jc w:val="left"/>
    </w:pPr>
    <w:rPr>
      <w:rFonts w:ascii="宋体"/>
      <w:kern w:val="0"/>
      <w:sz w:val="24"/>
      <w:szCs w:val="20"/>
    </w:rPr>
  </w:style>
  <w:style w:type="paragraph" w:styleId="39">
    <w:name w:val="footnote text"/>
    <w:basedOn w:val="1"/>
    <w:unhideWhenUsed/>
    <w:qFormat/>
    <w:uiPriority w:val="99"/>
    <w:pPr>
      <w:snapToGrid w:val="0"/>
      <w:jc w:val="left"/>
    </w:pPr>
    <w:rPr>
      <w:sz w:val="18"/>
    </w:rPr>
  </w:style>
  <w:style w:type="paragraph" w:styleId="40">
    <w:name w:val="toc 6"/>
    <w:basedOn w:val="1"/>
    <w:next w:val="1"/>
    <w:qFormat/>
    <w:uiPriority w:val="0"/>
    <w:pPr>
      <w:ind w:left="2100" w:leftChars="1000"/>
    </w:pPr>
  </w:style>
  <w:style w:type="paragraph" w:styleId="41">
    <w:name w:val="Body Text Indent 3"/>
    <w:basedOn w:val="1"/>
    <w:link w:val="94"/>
    <w:qFormat/>
    <w:uiPriority w:val="0"/>
    <w:pPr>
      <w:autoSpaceDE w:val="0"/>
      <w:autoSpaceDN w:val="0"/>
      <w:adjustRightInd w:val="0"/>
      <w:spacing w:before="120" w:line="22" w:lineRule="atLeast"/>
      <w:ind w:left="720" w:firstLine="480"/>
      <w:jc w:val="left"/>
    </w:pPr>
    <w:rPr>
      <w:rFonts w:ascii="宋体"/>
      <w:kern w:val="0"/>
      <w:sz w:val="24"/>
      <w:szCs w:val="20"/>
    </w:rPr>
  </w:style>
  <w:style w:type="paragraph" w:styleId="42">
    <w:name w:val="toc 2"/>
    <w:basedOn w:val="1"/>
    <w:next w:val="1"/>
    <w:qFormat/>
    <w:uiPriority w:val="39"/>
    <w:pPr>
      <w:tabs>
        <w:tab w:val="right" w:leader="dot" w:pos="8937"/>
      </w:tabs>
      <w:spacing w:line="312" w:lineRule="auto"/>
      <w:ind w:left="420" w:leftChars="200"/>
    </w:pPr>
  </w:style>
  <w:style w:type="paragraph" w:styleId="43">
    <w:name w:val="toc 9"/>
    <w:basedOn w:val="1"/>
    <w:next w:val="1"/>
    <w:qFormat/>
    <w:uiPriority w:val="0"/>
    <w:pPr>
      <w:ind w:left="3360" w:leftChars="1600"/>
    </w:pPr>
  </w:style>
  <w:style w:type="paragraph" w:styleId="44">
    <w:name w:val="Body Text 2"/>
    <w:basedOn w:val="1"/>
    <w:link w:val="328"/>
    <w:unhideWhenUsed/>
    <w:qFormat/>
    <w:uiPriority w:val="0"/>
    <w:pPr>
      <w:spacing w:line="300" w:lineRule="auto"/>
    </w:pPr>
    <w:rPr>
      <w:rFonts w:ascii="幼圆" w:hAnsi="Calibri" w:eastAsia="幼圆"/>
      <w:sz w:val="24"/>
    </w:rPr>
  </w:style>
  <w:style w:type="paragraph" w:styleId="45">
    <w:name w:val="HTML Preformatted"/>
    <w:basedOn w:val="1"/>
    <w:link w:val="95"/>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6">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47">
    <w:name w:val="index 1"/>
    <w:basedOn w:val="1"/>
    <w:next w:val="1"/>
    <w:qFormat/>
    <w:uiPriority w:val="0"/>
    <w:rPr>
      <w:szCs w:val="20"/>
    </w:rPr>
  </w:style>
  <w:style w:type="paragraph" w:styleId="48">
    <w:name w:val="Title"/>
    <w:basedOn w:val="1"/>
    <w:link w:val="96"/>
    <w:qFormat/>
    <w:uiPriority w:val="0"/>
    <w:pPr>
      <w:jc w:val="center"/>
      <w:outlineLvl w:val="0"/>
    </w:pPr>
    <w:rPr>
      <w:b/>
      <w:sz w:val="32"/>
      <w:szCs w:val="20"/>
    </w:rPr>
  </w:style>
  <w:style w:type="paragraph" w:styleId="49">
    <w:name w:val="annotation subject"/>
    <w:basedOn w:val="17"/>
    <w:next w:val="17"/>
    <w:link w:val="97"/>
    <w:qFormat/>
    <w:uiPriority w:val="0"/>
    <w:rPr>
      <w:b/>
      <w:bCs/>
    </w:rPr>
  </w:style>
  <w:style w:type="paragraph" w:styleId="50">
    <w:name w:val="Body Text First Indent"/>
    <w:basedOn w:val="2"/>
    <w:link w:val="281"/>
    <w:qFormat/>
    <w:uiPriority w:val="99"/>
    <w:pPr>
      <w:tabs>
        <w:tab w:val="clear" w:pos="567"/>
      </w:tabs>
      <w:spacing w:before="0" w:after="120" w:line="240" w:lineRule="auto"/>
      <w:ind w:firstLine="420" w:firstLineChars="100"/>
    </w:pPr>
    <w:rPr>
      <w:rFonts w:ascii="Times New Roman" w:hAnsi="Times New Roman"/>
      <w:sz w:val="21"/>
    </w:rPr>
  </w:style>
  <w:style w:type="paragraph" w:styleId="51">
    <w:name w:val="Body Text First Indent 2"/>
    <w:basedOn w:val="22"/>
    <w:next w:val="1"/>
    <w:link w:val="132"/>
    <w:qFormat/>
    <w:uiPriority w:val="0"/>
    <w:pPr>
      <w:spacing w:after="120" w:line="480" w:lineRule="exact"/>
      <w:ind w:left="420" w:leftChars="200" w:firstLine="420" w:firstLineChars="200"/>
    </w:pPr>
    <w:rPr>
      <w:szCs w:val="20"/>
    </w:rPr>
  </w:style>
  <w:style w:type="table" w:styleId="53">
    <w:name w:val="Table Grid"/>
    <w:basedOn w:val="52"/>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styleId="54">
    <w:name w:val="Medium Grid 1 Accent 2"/>
    <w:basedOn w:val="52"/>
    <w:qFormat/>
    <w:uiPriority w:val="0"/>
    <w:rPr>
      <w:kern w:val="2"/>
      <w:sz w:val="21"/>
      <w:szCs w:val="24"/>
    </w:rPr>
    <w:tblPr>
      <w:tblBorders>
        <w:top w:val="single" w:color="CF7B79" w:sz="8" w:space="0"/>
        <w:left w:val="single" w:color="CF7B79" w:sz="8" w:space="0"/>
        <w:bottom w:val="single" w:color="CF7B79" w:sz="8" w:space="0"/>
        <w:right w:val="single" w:color="CF7B79" w:sz="8" w:space="0"/>
        <w:insideH w:val="single" w:color="CF7B79" w:sz="8" w:space="0"/>
        <w:insideV w:val="single" w:color="CF7B79" w:sz="8" w:space="0"/>
      </w:tblBorders>
      <w:tblLayout w:type="fixed"/>
    </w:tblPr>
    <w:tcPr>
      <w:shd w:val="clear" w:color="auto" w:fill="EFD3D2"/>
    </w:tcPr>
    <w:tblStylePr w:type="firstRow">
      <w:rPr>
        <w:b/>
        <w:bCs/>
      </w:rPr>
    </w:tblStylePr>
    <w:tblStylePr w:type="lastRow">
      <w:rPr>
        <w:b/>
        <w:bCs/>
      </w:rPr>
      <w:tblPr>
        <w:tblLayout w:type="fixed"/>
      </w:tblPr>
      <w:tcPr>
        <w:tcBorders>
          <w:top w:val="single" w:color="CF7B79" w:sz="18"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blLayout w:type="fixed"/>
      </w:tblPr>
      <w:tcPr>
        <w:shd w:val="clear" w:color="auto" w:fill="DFA7A6"/>
      </w:tcPr>
    </w:tblStylePr>
    <w:tblStylePr w:type="band1Horz">
      <w:tblPr>
        <w:tblLayout w:type="fixed"/>
      </w:tblPr>
      <w:tcPr>
        <w:shd w:val="clear" w:color="auto" w:fill="DFA7A6"/>
      </w:tcPr>
    </w:tblStylePr>
  </w:style>
  <w:style w:type="character" w:styleId="56">
    <w:name w:val="Strong"/>
    <w:qFormat/>
    <w:uiPriority w:val="0"/>
    <w:rPr>
      <w:b/>
      <w:bCs/>
    </w:rPr>
  </w:style>
  <w:style w:type="character" w:styleId="57">
    <w:name w:val="page number"/>
    <w:qFormat/>
    <w:uiPriority w:val="0"/>
  </w:style>
  <w:style w:type="character" w:styleId="58">
    <w:name w:val="FollowedHyperlink"/>
    <w:qFormat/>
    <w:uiPriority w:val="0"/>
    <w:rPr>
      <w:color w:val="800080"/>
      <w:u w:val="single"/>
    </w:rPr>
  </w:style>
  <w:style w:type="character" w:styleId="59">
    <w:name w:val="Emphasis"/>
    <w:qFormat/>
    <w:uiPriority w:val="0"/>
    <w:rPr>
      <w:color w:val="CC0033"/>
    </w:rPr>
  </w:style>
  <w:style w:type="character" w:styleId="60">
    <w:name w:val="Hyperlink"/>
    <w:qFormat/>
    <w:uiPriority w:val="99"/>
    <w:rPr>
      <w:color w:val="0000FF"/>
      <w:u w:val="single"/>
    </w:rPr>
  </w:style>
  <w:style w:type="character" w:styleId="61">
    <w:name w:val="annotation reference"/>
    <w:qFormat/>
    <w:uiPriority w:val="0"/>
    <w:rPr>
      <w:sz w:val="21"/>
      <w:szCs w:val="21"/>
    </w:rPr>
  </w:style>
  <w:style w:type="character" w:styleId="62">
    <w:name w:val="HTML Cite"/>
    <w:qFormat/>
    <w:uiPriority w:val="0"/>
    <w:rPr>
      <w:i/>
      <w:iCs/>
    </w:rPr>
  </w:style>
  <w:style w:type="character" w:styleId="63">
    <w:name w:val="footnote reference"/>
    <w:basedOn w:val="55"/>
    <w:unhideWhenUsed/>
    <w:qFormat/>
    <w:uiPriority w:val="99"/>
    <w:rPr>
      <w:vertAlign w:val="superscript"/>
    </w:rPr>
  </w:style>
  <w:style w:type="paragraph" w:customStyle="1" w:styleId="64">
    <w:name w:val="无间隔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5">
    <w:name w:val="目录 11"/>
    <w:next w:val="1"/>
    <w:qFormat/>
    <w:uiPriority w:val="0"/>
    <w:pPr>
      <w:wordWrap w:val="0"/>
      <w:jc w:val="both"/>
    </w:pPr>
    <w:rPr>
      <w:rFonts w:ascii="Calibri" w:hAnsi="Calibri" w:eastAsia="宋体" w:cs="Calibri"/>
      <w:sz w:val="21"/>
      <w:szCs w:val="22"/>
      <w:lang w:val="en-US" w:eastAsia="zh-CN" w:bidi="ar-SA"/>
    </w:rPr>
  </w:style>
  <w:style w:type="paragraph" w:customStyle="1" w:styleId="66">
    <w:name w:val="_Style 6"/>
    <w:basedOn w:val="1"/>
    <w:qFormat/>
    <w:uiPriority w:val="0"/>
    <w:pPr>
      <w:ind w:firstLine="420" w:firstLineChars="200"/>
    </w:pPr>
    <w:rPr>
      <w:rFonts w:ascii="Calibri" w:hAnsi="Calibri"/>
      <w:szCs w:val="22"/>
    </w:rPr>
  </w:style>
  <w:style w:type="paragraph" w:styleId="67">
    <w:name w:val="List Paragraph"/>
    <w:basedOn w:val="1"/>
    <w:link w:val="125"/>
    <w:qFormat/>
    <w:uiPriority w:val="34"/>
    <w:pPr>
      <w:ind w:firstLine="420" w:firstLineChars="200"/>
    </w:pPr>
    <w:rPr>
      <w:rFonts w:ascii="Calibri" w:hAnsi="Calibri"/>
      <w:szCs w:val="22"/>
    </w:rPr>
  </w:style>
  <w:style w:type="paragraph" w:customStyle="1" w:styleId="68">
    <w:name w:val="Default"/>
    <w:qFormat/>
    <w:uiPriority w:val="0"/>
    <w:pPr>
      <w:widowControl w:val="0"/>
      <w:autoSpaceDE w:val="0"/>
      <w:autoSpaceDN w:val="0"/>
      <w:adjustRightInd w:val="0"/>
    </w:pPr>
    <w:rPr>
      <w:rFonts w:ascii="Symbol" w:hAnsi="Symbol" w:eastAsia="宋体" w:cs="Symbol"/>
      <w:color w:val="000000"/>
      <w:sz w:val="24"/>
      <w:szCs w:val="24"/>
      <w:lang w:val="en-US" w:eastAsia="zh-CN" w:bidi="ar-SA"/>
    </w:rPr>
  </w:style>
  <w:style w:type="character" w:customStyle="1" w:styleId="69">
    <w:name w:val="font71"/>
    <w:basedOn w:val="55"/>
    <w:qFormat/>
    <w:uiPriority w:val="0"/>
    <w:rPr>
      <w:rFonts w:hint="default" w:ascii="Arial" w:hAnsi="Arial" w:cs="Arial"/>
      <w:b/>
      <w:color w:val="000000"/>
      <w:sz w:val="40"/>
      <w:szCs w:val="40"/>
      <w:u w:val="none"/>
    </w:rPr>
  </w:style>
  <w:style w:type="character" w:customStyle="1" w:styleId="70">
    <w:name w:val="font61"/>
    <w:basedOn w:val="55"/>
    <w:qFormat/>
    <w:uiPriority w:val="0"/>
    <w:rPr>
      <w:rFonts w:hint="eastAsia" w:ascii="宋体" w:hAnsi="宋体" w:eastAsia="宋体" w:cs="宋体"/>
      <w:b/>
      <w:color w:val="000000"/>
      <w:sz w:val="40"/>
      <w:szCs w:val="40"/>
      <w:u w:val="none"/>
    </w:rPr>
  </w:style>
  <w:style w:type="character" w:customStyle="1" w:styleId="71">
    <w:name w:val="font91"/>
    <w:basedOn w:val="55"/>
    <w:qFormat/>
    <w:uiPriority w:val="0"/>
    <w:rPr>
      <w:rFonts w:hint="eastAsia" w:ascii="宋体" w:hAnsi="宋体" w:eastAsia="宋体" w:cs="宋体"/>
      <w:color w:val="000000"/>
      <w:sz w:val="20"/>
      <w:szCs w:val="20"/>
      <w:u w:val="none"/>
      <w:vertAlign w:val="superscript"/>
    </w:rPr>
  </w:style>
  <w:style w:type="character" w:customStyle="1" w:styleId="72">
    <w:name w:val="font121"/>
    <w:basedOn w:val="55"/>
    <w:qFormat/>
    <w:uiPriority w:val="0"/>
    <w:rPr>
      <w:rFonts w:hint="eastAsia" w:ascii="宋体" w:hAnsi="宋体" w:eastAsia="宋体" w:cs="宋体"/>
      <w:color w:val="FF0000"/>
      <w:sz w:val="20"/>
      <w:szCs w:val="20"/>
      <w:u w:val="none"/>
    </w:rPr>
  </w:style>
  <w:style w:type="character" w:customStyle="1" w:styleId="73">
    <w:name w:val="font31"/>
    <w:basedOn w:val="55"/>
    <w:qFormat/>
    <w:uiPriority w:val="0"/>
    <w:rPr>
      <w:rFonts w:hint="eastAsia" w:ascii="宋体" w:hAnsi="宋体" w:eastAsia="宋体" w:cs="宋体"/>
      <w:b/>
      <w:color w:val="000000"/>
      <w:sz w:val="20"/>
      <w:szCs w:val="20"/>
      <w:u w:val="none"/>
    </w:rPr>
  </w:style>
  <w:style w:type="character" w:customStyle="1" w:styleId="74">
    <w:name w:val="font111"/>
    <w:basedOn w:val="55"/>
    <w:qFormat/>
    <w:uiPriority w:val="0"/>
    <w:rPr>
      <w:rFonts w:hint="eastAsia" w:ascii="宋体" w:hAnsi="宋体" w:eastAsia="宋体" w:cs="宋体"/>
      <w:color w:val="000000"/>
      <w:sz w:val="20"/>
      <w:szCs w:val="20"/>
      <w:u w:val="none"/>
      <w:vertAlign w:val="superscript"/>
    </w:rPr>
  </w:style>
  <w:style w:type="character" w:customStyle="1" w:styleId="75">
    <w:name w:val="font01"/>
    <w:basedOn w:val="55"/>
    <w:qFormat/>
    <w:uiPriority w:val="0"/>
    <w:rPr>
      <w:rFonts w:hint="eastAsia" w:ascii="宋体" w:hAnsi="宋体" w:eastAsia="宋体" w:cs="宋体"/>
      <w:color w:val="000000"/>
      <w:sz w:val="24"/>
      <w:szCs w:val="24"/>
      <w:u w:val="none"/>
    </w:rPr>
  </w:style>
  <w:style w:type="character" w:customStyle="1" w:styleId="76">
    <w:name w:val="font101"/>
    <w:basedOn w:val="55"/>
    <w:qFormat/>
    <w:uiPriority w:val="0"/>
    <w:rPr>
      <w:rFonts w:hint="eastAsia" w:ascii="宋体" w:hAnsi="宋体" w:eastAsia="宋体" w:cs="宋体"/>
      <w:color w:val="000000"/>
      <w:sz w:val="24"/>
      <w:szCs w:val="24"/>
      <w:u w:val="none"/>
      <w:vertAlign w:val="superscript"/>
    </w:rPr>
  </w:style>
  <w:style w:type="character" w:customStyle="1" w:styleId="77">
    <w:name w:val="font11"/>
    <w:qFormat/>
    <w:uiPriority w:val="0"/>
    <w:rPr>
      <w:rFonts w:hint="eastAsia" w:ascii="宋体" w:hAnsi="宋体" w:eastAsia="宋体" w:cs="宋体"/>
      <w:color w:val="000000"/>
      <w:sz w:val="21"/>
      <w:szCs w:val="21"/>
      <w:u w:val="none"/>
    </w:rPr>
  </w:style>
  <w:style w:type="character" w:customStyle="1" w:styleId="78">
    <w:name w:val="标题 1 字符"/>
    <w:basedOn w:val="55"/>
    <w:link w:val="3"/>
    <w:qFormat/>
    <w:uiPriority w:val="0"/>
    <w:rPr>
      <w:rFonts w:ascii="宋体" w:hAnsi="Times New Roman"/>
      <w:b/>
      <w:kern w:val="44"/>
      <w:sz w:val="32"/>
    </w:rPr>
  </w:style>
  <w:style w:type="character" w:customStyle="1" w:styleId="79">
    <w:name w:val="标题 4 字符"/>
    <w:basedOn w:val="55"/>
    <w:link w:val="6"/>
    <w:qFormat/>
    <w:uiPriority w:val="0"/>
    <w:rPr>
      <w:rFonts w:ascii="Times New Roman" w:hAnsi="Times New Roman"/>
      <w:sz w:val="24"/>
    </w:rPr>
  </w:style>
  <w:style w:type="character" w:customStyle="1" w:styleId="80">
    <w:name w:val="标题 5 字符"/>
    <w:basedOn w:val="55"/>
    <w:link w:val="7"/>
    <w:qFormat/>
    <w:uiPriority w:val="9"/>
    <w:rPr>
      <w:rFonts w:ascii="Times New Roman" w:hAnsi="Times New Roman"/>
      <w:b/>
      <w:sz w:val="28"/>
    </w:rPr>
  </w:style>
  <w:style w:type="character" w:customStyle="1" w:styleId="81">
    <w:name w:val="标题 6 字符"/>
    <w:basedOn w:val="55"/>
    <w:link w:val="8"/>
    <w:qFormat/>
    <w:uiPriority w:val="9"/>
    <w:rPr>
      <w:rFonts w:ascii="Arial" w:hAnsi="Arial" w:eastAsia="黑体"/>
      <w:b/>
      <w:sz w:val="24"/>
    </w:rPr>
  </w:style>
  <w:style w:type="character" w:customStyle="1" w:styleId="82">
    <w:name w:val="标题 7 字符"/>
    <w:basedOn w:val="55"/>
    <w:link w:val="9"/>
    <w:qFormat/>
    <w:uiPriority w:val="9"/>
    <w:rPr>
      <w:rFonts w:ascii="Times New Roman" w:hAnsi="Times New Roman"/>
      <w:b/>
      <w:sz w:val="24"/>
    </w:rPr>
  </w:style>
  <w:style w:type="character" w:customStyle="1" w:styleId="83">
    <w:name w:val="标题 8 字符"/>
    <w:basedOn w:val="55"/>
    <w:link w:val="10"/>
    <w:qFormat/>
    <w:uiPriority w:val="0"/>
    <w:rPr>
      <w:rFonts w:ascii="Arial" w:hAnsi="Arial" w:eastAsia="黑体"/>
      <w:sz w:val="24"/>
    </w:rPr>
  </w:style>
  <w:style w:type="character" w:customStyle="1" w:styleId="84">
    <w:name w:val="标题 9 字符"/>
    <w:basedOn w:val="55"/>
    <w:link w:val="11"/>
    <w:qFormat/>
    <w:uiPriority w:val="0"/>
    <w:rPr>
      <w:rFonts w:ascii="Arial" w:hAnsi="Arial" w:eastAsia="黑体"/>
      <w:sz w:val="21"/>
    </w:rPr>
  </w:style>
  <w:style w:type="character" w:customStyle="1" w:styleId="85">
    <w:name w:val="文档结构图 字符"/>
    <w:basedOn w:val="55"/>
    <w:link w:val="16"/>
    <w:qFormat/>
    <w:uiPriority w:val="99"/>
    <w:rPr>
      <w:rFonts w:ascii="Times New Roman" w:hAnsi="Times New Roman"/>
      <w:kern w:val="2"/>
      <w:sz w:val="21"/>
      <w:szCs w:val="24"/>
      <w:shd w:val="clear" w:color="auto" w:fill="000080"/>
    </w:rPr>
  </w:style>
  <w:style w:type="character" w:customStyle="1" w:styleId="86">
    <w:name w:val="批注文字 字符"/>
    <w:basedOn w:val="55"/>
    <w:qFormat/>
    <w:uiPriority w:val="0"/>
    <w:rPr>
      <w:rFonts w:ascii="Times New Roman" w:hAnsi="Times New Roman"/>
      <w:kern w:val="2"/>
      <w:sz w:val="21"/>
      <w:szCs w:val="24"/>
    </w:rPr>
  </w:style>
  <w:style w:type="character" w:customStyle="1" w:styleId="87">
    <w:name w:val="正文文本 3 字符"/>
    <w:basedOn w:val="55"/>
    <w:link w:val="20"/>
    <w:qFormat/>
    <w:uiPriority w:val="0"/>
    <w:rPr>
      <w:rFonts w:ascii="Times New Roman" w:hAnsi="Times New Roman"/>
      <w:kern w:val="2"/>
      <w:sz w:val="16"/>
      <w:szCs w:val="16"/>
    </w:rPr>
  </w:style>
  <w:style w:type="character" w:customStyle="1" w:styleId="88">
    <w:name w:val="纯文本 字符"/>
    <w:basedOn w:val="55"/>
    <w:qFormat/>
    <w:uiPriority w:val="99"/>
    <w:rPr>
      <w:rFonts w:hAnsi="Courier New" w:cs="Courier New" w:asciiTheme="minorEastAsia" w:eastAsiaTheme="minorEastAsia"/>
      <w:kern w:val="2"/>
      <w:sz w:val="21"/>
      <w:szCs w:val="24"/>
    </w:rPr>
  </w:style>
  <w:style w:type="character" w:customStyle="1" w:styleId="89">
    <w:name w:val="日期 字符"/>
    <w:basedOn w:val="55"/>
    <w:link w:val="30"/>
    <w:qFormat/>
    <w:uiPriority w:val="99"/>
    <w:rPr>
      <w:rFonts w:ascii="仿宋_GB2312" w:hAnsi="宋体" w:eastAsia="仿宋_GB2312"/>
      <w:color w:val="000000"/>
      <w:kern w:val="2"/>
      <w:sz w:val="24"/>
      <w:szCs w:val="24"/>
    </w:rPr>
  </w:style>
  <w:style w:type="character" w:customStyle="1" w:styleId="90">
    <w:name w:val="正文文本缩进 2 字符"/>
    <w:basedOn w:val="55"/>
    <w:link w:val="31"/>
    <w:qFormat/>
    <w:uiPriority w:val="99"/>
    <w:rPr>
      <w:rFonts w:ascii="仿宋_GB2312" w:hAnsi="Times New Roman" w:eastAsia="仿宋_GB2312"/>
      <w:kern w:val="2"/>
      <w:sz w:val="24"/>
      <w:szCs w:val="24"/>
    </w:rPr>
  </w:style>
  <w:style w:type="character" w:customStyle="1" w:styleId="91">
    <w:name w:val="批注框文本 字符"/>
    <w:basedOn w:val="55"/>
    <w:link w:val="32"/>
    <w:qFormat/>
    <w:uiPriority w:val="99"/>
    <w:rPr>
      <w:rFonts w:ascii="Times New Roman" w:hAnsi="Times New Roman"/>
      <w:kern w:val="2"/>
      <w:sz w:val="18"/>
      <w:szCs w:val="18"/>
    </w:rPr>
  </w:style>
  <w:style w:type="character" w:customStyle="1" w:styleId="92">
    <w:name w:val="页脚 字符"/>
    <w:basedOn w:val="55"/>
    <w:link w:val="33"/>
    <w:qFormat/>
    <w:uiPriority w:val="99"/>
    <w:rPr>
      <w:rFonts w:ascii="宋体" w:hAnsi="Times New Roman"/>
      <w:sz w:val="18"/>
    </w:rPr>
  </w:style>
  <w:style w:type="character" w:customStyle="1" w:styleId="93">
    <w:name w:val="页眉 字符"/>
    <w:basedOn w:val="55"/>
    <w:link w:val="34"/>
    <w:qFormat/>
    <w:uiPriority w:val="99"/>
    <w:rPr>
      <w:rFonts w:ascii="Times New Roman" w:hAnsi="Times New Roman"/>
      <w:kern w:val="2"/>
      <w:sz w:val="18"/>
      <w:szCs w:val="18"/>
    </w:rPr>
  </w:style>
  <w:style w:type="character" w:customStyle="1" w:styleId="94">
    <w:name w:val="正文文本缩进 3 字符"/>
    <w:basedOn w:val="55"/>
    <w:link w:val="41"/>
    <w:qFormat/>
    <w:uiPriority w:val="99"/>
    <w:rPr>
      <w:rFonts w:ascii="宋体" w:hAnsi="Times New Roman"/>
      <w:sz w:val="24"/>
    </w:rPr>
  </w:style>
  <w:style w:type="character" w:customStyle="1" w:styleId="95">
    <w:name w:val="HTML 预设格式 字符"/>
    <w:basedOn w:val="55"/>
    <w:link w:val="45"/>
    <w:qFormat/>
    <w:uiPriority w:val="0"/>
    <w:rPr>
      <w:rFonts w:ascii="宋体" w:hAnsi="宋体" w:cs="宋体"/>
      <w:sz w:val="24"/>
      <w:szCs w:val="24"/>
    </w:rPr>
  </w:style>
  <w:style w:type="character" w:customStyle="1" w:styleId="96">
    <w:name w:val="标题 字符"/>
    <w:basedOn w:val="55"/>
    <w:link w:val="48"/>
    <w:qFormat/>
    <w:uiPriority w:val="0"/>
    <w:rPr>
      <w:rFonts w:ascii="Times New Roman" w:hAnsi="Times New Roman"/>
      <w:b/>
      <w:kern w:val="2"/>
      <w:sz w:val="32"/>
    </w:rPr>
  </w:style>
  <w:style w:type="character" w:customStyle="1" w:styleId="97">
    <w:name w:val="批注主题 字符"/>
    <w:basedOn w:val="86"/>
    <w:link w:val="49"/>
    <w:qFormat/>
    <w:uiPriority w:val="99"/>
    <w:rPr>
      <w:rFonts w:ascii="Times New Roman" w:hAnsi="Times New Roman"/>
      <w:b/>
      <w:bCs/>
      <w:kern w:val="2"/>
      <w:sz w:val="21"/>
      <w:szCs w:val="24"/>
    </w:rPr>
  </w:style>
  <w:style w:type="character" w:customStyle="1" w:styleId="98">
    <w:name w:val="chanpin拷贝"/>
    <w:qFormat/>
    <w:uiPriority w:val="0"/>
  </w:style>
  <w:style w:type="character" w:customStyle="1" w:styleId="99">
    <w:name w:val="段1 Char"/>
    <w:qFormat/>
    <w:uiPriority w:val="0"/>
    <w:rPr>
      <w:rFonts w:ascii="宋体" w:eastAsia="宋体"/>
      <w:sz w:val="24"/>
      <w:lang w:val="en-US" w:eastAsia="zh-CN" w:bidi="ar-SA"/>
    </w:rPr>
  </w:style>
  <w:style w:type="character" w:customStyle="1" w:styleId="100">
    <w:name w:val="正文格式 Char"/>
    <w:link w:val="101"/>
    <w:qFormat/>
    <w:locked/>
    <w:uiPriority w:val="0"/>
    <w:rPr>
      <w:rFonts w:ascii="宋体" w:hAnsi="宋体"/>
      <w:sz w:val="24"/>
      <w:szCs w:val="24"/>
      <w:lang w:val="en-GB"/>
    </w:rPr>
  </w:style>
  <w:style w:type="paragraph" w:customStyle="1" w:styleId="101">
    <w:name w:val="正文格式"/>
    <w:basedOn w:val="1"/>
    <w:link w:val="100"/>
    <w:qFormat/>
    <w:uiPriority w:val="0"/>
    <w:pPr>
      <w:spacing w:beforeLines="50" w:line="360" w:lineRule="auto"/>
      <w:ind w:firstLine="480" w:firstLineChars="200"/>
    </w:pPr>
    <w:rPr>
      <w:rFonts w:ascii="宋体" w:hAnsi="宋体"/>
      <w:kern w:val="0"/>
      <w:sz w:val="24"/>
      <w:lang w:val="en-GB"/>
    </w:rPr>
  </w:style>
  <w:style w:type="character" w:customStyle="1" w:styleId="102">
    <w:name w:val="正文表格 Char"/>
    <w:link w:val="103"/>
    <w:qFormat/>
    <w:uiPriority w:val="0"/>
    <w:rPr>
      <w:rFonts w:ascii="宋体" w:hAnsi="宋体"/>
      <w:color w:val="000000"/>
      <w:kern w:val="2"/>
      <w:sz w:val="21"/>
      <w:szCs w:val="21"/>
    </w:rPr>
  </w:style>
  <w:style w:type="paragraph" w:customStyle="1" w:styleId="103">
    <w:name w:val="正文表格"/>
    <w:basedOn w:val="1"/>
    <w:link w:val="102"/>
    <w:qFormat/>
    <w:uiPriority w:val="0"/>
    <w:pPr>
      <w:adjustRightInd w:val="0"/>
      <w:snapToGrid w:val="0"/>
      <w:jc w:val="left"/>
    </w:pPr>
    <w:rPr>
      <w:rFonts w:ascii="宋体" w:hAnsi="宋体"/>
      <w:color w:val="000000"/>
      <w:szCs w:val="21"/>
    </w:rPr>
  </w:style>
  <w:style w:type="character" w:customStyle="1" w:styleId="104">
    <w:name w:val="页脚 Char"/>
    <w:qFormat/>
    <w:uiPriority w:val="0"/>
    <w:rPr>
      <w:rFonts w:ascii="宋体" w:eastAsia="宋体"/>
      <w:sz w:val="18"/>
      <w:lang w:val="en-US" w:eastAsia="zh-CN" w:bidi="ar-SA"/>
    </w:rPr>
  </w:style>
  <w:style w:type="character" w:customStyle="1" w:styleId="105">
    <w:name w:val="标题 3 字符"/>
    <w:link w:val="5"/>
    <w:qFormat/>
    <w:uiPriority w:val="0"/>
    <w:rPr>
      <w:rFonts w:ascii="宋体" w:hAnsi="Times New Roman"/>
      <w:b/>
      <w:sz w:val="24"/>
      <w:u w:val="single"/>
    </w:rPr>
  </w:style>
  <w:style w:type="character" w:customStyle="1" w:styleId="106">
    <w:name w:val="标题 2 字符"/>
    <w:link w:val="4"/>
    <w:qFormat/>
    <w:uiPriority w:val="0"/>
    <w:rPr>
      <w:rFonts w:ascii="Arial" w:hAnsi="Arial" w:eastAsia="黑体"/>
      <w:b/>
      <w:sz w:val="30"/>
    </w:rPr>
  </w:style>
  <w:style w:type="character" w:customStyle="1" w:styleId="107">
    <w:name w:val="页眉 Char"/>
    <w:qFormat/>
    <w:uiPriority w:val="0"/>
    <w:rPr>
      <w:rFonts w:eastAsia="宋体"/>
      <w:kern w:val="2"/>
      <w:sz w:val="18"/>
      <w:szCs w:val="18"/>
      <w:lang w:val="en-US" w:eastAsia="zh-CN" w:bidi="ar-SA"/>
    </w:rPr>
  </w:style>
  <w:style w:type="character" w:customStyle="1" w:styleId="108">
    <w:name w:val="注释 Char"/>
    <w:link w:val="109"/>
    <w:qFormat/>
    <w:uiPriority w:val="0"/>
    <w:rPr>
      <w:rFonts w:ascii="宋体" w:hAnsi="宋体"/>
      <w:kern w:val="2"/>
      <w:sz w:val="21"/>
      <w:szCs w:val="21"/>
    </w:rPr>
  </w:style>
  <w:style w:type="paragraph" w:customStyle="1" w:styleId="109">
    <w:name w:val="注释"/>
    <w:basedOn w:val="1"/>
    <w:link w:val="108"/>
    <w:qFormat/>
    <w:uiPriority w:val="0"/>
    <w:pPr>
      <w:adjustRightInd w:val="0"/>
      <w:snapToGrid w:val="0"/>
      <w:ind w:left="420" w:hanging="420" w:hangingChars="200"/>
      <w:jc w:val="left"/>
    </w:pPr>
    <w:rPr>
      <w:rFonts w:ascii="宋体" w:hAnsi="宋体"/>
      <w:szCs w:val="21"/>
    </w:rPr>
  </w:style>
  <w:style w:type="character" w:customStyle="1" w:styleId="110">
    <w:name w:val="正文文本缩进 Char"/>
    <w:qFormat/>
    <w:uiPriority w:val="0"/>
    <w:rPr>
      <w:rFonts w:eastAsia="宋体"/>
      <w:kern w:val="2"/>
      <w:sz w:val="24"/>
      <w:szCs w:val="24"/>
      <w:lang w:val="en-US" w:eastAsia="zh-CN" w:bidi="ar-SA"/>
    </w:rPr>
  </w:style>
  <w:style w:type="character" w:customStyle="1" w:styleId="111">
    <w:name w:val="标题 3 Char"/>
    <w:qFormat/>
    <w:uiPriority w:val="0"/>
    <w:rPr>
      <w:rFonts w:ascii="宋体" w:eastAsia="宋体"/>
      <w:b/>
      <w:sz w:val="24"/>
      <w:u w:val="single"/>
      <w:lang w:val="en-US" w:eastAsia="zh-CN" w:bidi="ar-SA"/>
    </w:rPr>
  </w:style>
  <w:style w:type="character" w:customStyle="1" w:styleId="112">
    <w:name w:val="纯文本 字符2"/>
    <w:link w:val="28"/>
    <w:qFormat/>
    <w:uiPriority w:val="0"/>
    <w:rPr>
      <w:rFonts w:ascii="宋体" w:hAnsi="Courier New"/>
      <w:kern w:val="2"/>
      <w:sz w:val="21"/>
    </w:rPr>
  </w:style>
  <w:style w:type="character" w:customStyle="1" w:styleId="113">
    <w:name w:val="普通文字1 Char1"/>
    <w:qFormat/>
    <w:uiPriority w:val="0"/>
    <w:rPr>
      <w:rFonts w:ascii="宋体" w:hAnsi="Courier New" w:eastAsia="宋体"/>
      <w:kern w:val="2"/>
      <w:sz w:val="21"/>
      <w:lang w:val="en-US" w:eastAsia="zh-CN" w:bidi="ar-SA"/>
    </w:rPr>
  </w:style>
  <w:style w:type="character" w:customStyle="1" w:styleId="114">
    <w:name w:val="locality"/>
    <w:qFormat/>
    <w:uiPriority w:val="0"/>
  </w:style>
  <w:style w:type="character" w:customStyle="1" w:styleId="115">
    <w:name w:val="正文重点 Char"/>
    <w:link w:val="116"/>
    <w:qFormat/>
    <w:uiPriority w:val="0"/>
    <w:rPr>
      <w:b/>
      <w:sz w:val="24"/>
    </w:rPr>
  </w:style>
  <w:style w:type="paragraph" w:customStyle="1" w:styleId="116">
    <w:name w:val="正文重点"/>
    <w:basedOn w:val="1"/>
    <w:link w:val="115"/>
    <w:qFormat/>
    <w:uiPriority w:val="0"/>
    <w:pPr>
      <w:adjustRightInd w:val="0"/>
      <w:spacing w:line="360" w:lineRule="auto"/>
      <w:ind w:firstLine="482" w:firstLineChars="200"/>
      <w:jc w:val="left"/>
      <w:textAlignment w:val="baseline"/>
    </w:pPr>
    <w:rPr>
      <w:rFonts w:ascii="Calibri" w:hAnsi="Calibri"/>
      <w:b/>
      <w:kern w:val="0"/>
      <w:sz w:val="24"/>
      <w:szCs w:val="20"/>
    </w:rPr>
  </w:style>
  <w:style w:type="character" w:customStyle="1" w:styleId="117">
    <w:name w:val="批注文字 字符1"/>
    <w:link w:val="17"/>
    <w:qFormat/>
    <w:uiPriority w:val="0"/>
    <w:rPr>
      <w:rFonts w:ascii="Times New Roman" w:hAnsi="Times New Roman"/>
      <w:kern w:val="2"/>
      <w:sz w:val="21"/>
      <w:szCs w:val="24"/>
    </w:rPr>
  </w:style>
  <w:style w:type="character" w:customStyle="1" w:styleId="118">
    <w:name w:val="正文小标题 Char"/>
    <w:link w:val="119"/>
    <w:qFormat/>
    <w:uiPriority w:val="0"/>
    <w:rPr>
      <w:rFonts w:ascii="宋体" w:hAnsi="宋体"/>
      <w:b/>
      <w:i/>
      <w:color w:val="FF0000"/>
      <w:kern w:val="2"/>
      <w:sz w:val="24"/>
    </w:rPr>
  </w:style>
  <w:style w:type="paragraph" w:customStyle="1" w:styleId="119">
    <w:name w:val="正文小标题"/>
    <w:basedOn w:val="1"/>
    <w:next w:val="14"/>
    <w:link w:val="118"/>
    <w:qFormat/>
    <w:uiPriority w:val="0"/>
    <w:pPr>
      <w:adjustRightInd w:val="0"/>
      <w:snapToGrid w:val="0"/>
      <w:spacing w:before="312" w:beforeLines="100" w:after="312" w:afterLines="100"/>
      <w:ind w:firstLine="482"/>
      <w:jc w:val="left"/>
    </w:pPr>
    <w:rPr>
      <w:rFonts w:ascii="宋体" w:hAnsi="宋体"/>
      <w:b/>
      <w:i/>
      <w:color w:val="FF0000"/>
      <w:sz w:val="24"/>
      <w:szCs w:val="20"/>
    </w:rPr>
  </w:style>
  <w:style w:type="character" w:customStyle="1" w:styleId="120">
    <w:name w:val="正文缩进 字符"/>
    <w:link w:val="14"/>
    <w:qFormat/>
    <w:uiPriority w:val="0"/>
    <w:rPr>
      <w:rFonts w:ascii="宋体" w:hAnsi="Times New Roman"/>
      <w:kern w:val="2"/>
      <w:sz w:val="24"/>
      <w:szCs w:val="24"/>
    </w:rPr>
  </w:style>
  <w:style w:type="character" w:customStyle="1" w:styleId="121">
    <w:name w:val="列出段落 Char"/>
    <w:qFormat/>
    <w:uiPriority w:val="34"/>
    <w:rPr>
      <w:rFonts w:ascii="Calibri" w:hAnsi="Calibri" w:eastAsia="宋体"/>
      <w:kern w:val="2"/>
      <w:sz w:val="21"/>
      <w:szCs w:val="22"/>
      <w:lang w:val="en-US" w:eastAsia="zh-CN" w:bidi="ar-SA"/>
    </w:rPr>
  </w:style>
  <w:style w:type="character" w:customStyle="1" w:styleId="122">
    <w:name w:val="black1"/>
    <w:qFormat/>
    <w:uiPriority w:val="0"/>
    <w:rPr>
      <w:color w:val="000000"/>
    </w:rPr>
  </w:style>
  <w:style w:type="character" w:customStyle="1" w:styleId="123">
    <w:name w:val="apple-style-span"/>
    <w:qFormat/>
    <w:uiPriority w:val="0"/>
    <w:rPr>
      <w:rFonts w:cs="Times New Roman"/>
    </w:rPr>
  </w:style>
  <w:style w:type="character" w:customStyle="1" w:styleId="124">
    <w:name w:val="正文缩进 Char"/>
    <w:qFormat/>
    <w:uiPriority w:val="0"/>
    <w:rPr>
      <w:rFonts w:ascii="宋体" w:eastAsia="宋体"/>
      <w:kern w:val="2"/>
      <w:sz w:val="24"/>
      <w:szCs w:val="24"/>
      <w:lang w:val="en-US" w:eastAsia="zh-CN" w:bidi="ar-SA"/>
    </w:rPr>
  </w:style>
  <w:style w:type="character" w:customStyle="1" w:styleId="125">
    <w:name w:val="列出段落 字符"/>
    <w:link w:val="67"/>
    <w:qFormat/>
    <w:uiPriority w:val="34"/>
    <w:rPr>
      <w:kern w:val="2"/>
      <w:sz w:val="21"/>
      <w:szCs w:val="22"/>
    </w:rPr>
  </w:style>
  <w:style w:type="character" w:customStyle="1" w:styleId="126">
    <w:name w:val="标题 Char"/>
    <w:qFormat/>
    <w:uiPriority w:val="99"/>
    <w:rPr>
      <w:b/>
      <w:kern w:val="2"/>
      <w:sz w:val="32"/>
    </w:rPr>
  </w:style>
  <w:style w:type="character" w:customStyle="1" w:styleId="127">
    <w:name w:val="纯文本 字符1"/>
    <w:qFormat/>
    <w:uiPriority w:val="0"/>
    <w:rPr>
      <w:rFonts w:ascii="宋体" w:hAnsi="Courier New"/>
    </w:rPr>
  </w:style>
  <w:style w:type="character" w:customStyle="1" w:styleId="128">
    <w:name w:val="标题 2 Char"/>
    <w:qFormat/>
    <w:uiPriority w:val="0"/>
    <w:rPr>
      <w:rFonts w:ascii="Arial" w:hAnsi="Arial" w:eastAsia="黑体"/>
      <w:b/>
      <w:sz w:val="30"/>
      <w:lang w:val="en-US" w:eastAsia="zh-CN" w:bidi="ar-SA"/>
    </w:rPr>
  </w:style>
  <w:style w:type="character" w:customStyle="1" w:styleId="129">
    <w:name w:val="标题 3 Char Char"/>
    <w:qFormat/>
    <w:uiPriority w:val="0"/>
    <w:rPr>
      <w:rFonts w:eastAsia="宋体"/>
      <w:b/>
      <w:bCs/>
      <w:kern w:val="2"/>
      <w:sz w:val="32"/>
      <w:szCs w:val="32"/>
      <w:lang w:val="en-US" w:eastAsia="zh-CN" w:bidi="ar-SA"/>
    </w:rPr>
  </w:style>
  <w:style w:type="character" w:customStyle="1" w:styleId="130">
    <w:name w:val="正文大标题 Char"/>
    <w:link w:val="131"/>
    <w:qFormat/>
    <w:uiPriority w:val="0"/>
    <w:rPr>
      <w:rFonts w:ascii="宋体" w:hAnsi="宋体"/>
      <w:b/>
      <w:color w:val="000000"/>
      <w:kern w:val="2"/>
      <w:sz w:val="28"/>
      <w:szCs w:val="21"/>
    </w:rPr>
  </w:style>
  <w:style w:type="paragraph" w:customStyle="1" w:styleId="131">
    <w:name w:val="正文大标题"/>
    <w:basedOn w:val="119"/>
    <w:next w:val="14"/>
    <w:link w:val="130"/>
    <w:qFormat/>
    <w:uiPriority w:val="0"/>
    <w:pPr>
      <w:jc w:val="center"/>
    </w:pPr>
    <w:rPr>
      <w:i w:val="0"/>
      <w:color w:val="000000"/>
      <w:sz w:val="28"/>
      <w:szCs w:val="21"/>
    </w:rPr>
  </w:style>
  <w:style w:type="character" w:customStyle="1" w:styleId="132">
    <w:name w:val="正文首行缩进 2 字符"/>
    <w:link w:val="51"/>
    <w:qFormat/>
    <w:uiPriority w:val="99"/>
    <w:rPr>
      <w:rFonts w:ascii="Times New Roman" w:hAnsi="Times New Roman"/>
      <w:kern w:val="2"/>
      <w:sz w:val="24"/>
    </w:rPr>
  </w:style>
  <w:style w:type="character" w:customStyle="1" w:styleId="133">
    <w:name w:val="title4"/>
    <w:qFormat/>
    <w:uiPriority w:val="0"/>
    <w:rPr>
      <w:b/>
      <w:bCs/>
      <w:color w:val="1D87B3"/>
      <w:sz w:val="15"/>
      <w:szCs w:val="15"/>
    </w:rPr>
  </w:style>
  <w:style w:type="character" w:customStyle="1" w:styleId="134">
    <w:name w:val="Char Char11"/>
    <w:qFormat/>
    <w:uiPriority w:val="0"/>
    <w:rPr>
      <w:rFonts w:ascii="宋体" w:eastAsia="宋体"/>
      <w:b/>
      <w:sz w:val="24"/>
      <w:u w:val="single"/>
      <w:lang w:val="en-US" w:eastAsia="zh-CN" w:bidi="ar-SA"/>
    </w:rPr>
  </w:style>
  <w:style w:type="character" w:customStyle="1" w:styleId="135">
    <w:name w:val="正文缩进 Char Char"/>
    <w:link w:val="136"/>
    <w:qFormat/>
    <w:uiPriority w:val="0"/>
    <w:rPr>
      <w:rFonts w:ascii="宋体"/>
      <w:snapToGrid w:val="0"/>
      <w:color w:val="000000"/>
      <w:kern w:val="28"/>
      <w:sz w:val="28"/>
    </w:rPr>
  </w:style>
  <w:style w:type="paragraph" w:customStyle="1" w:styleId="136">
    <w:name w:val="正文缩进1"/>
    <w:basedOn w:val="1"/>
    <w:link w:val="135"/>
    <w:qFormat/>
    <w:uiPriority w:val="0"/>
    <w:pPr>
      <w:widowControl/>
      <w:adjustRightInd w:val="0"/>
      <w:snapToGrid w:val="0"/>
      <w:spacing w:line="480" w:lineRule="exact"/>
      <w:ind w:firstLine="567"/>
    </w:pPr>
    <w:rPr>
      <w:rFonts w:ascii="宋体" w:hAnsi="Calibri"/>
      <w:snapToGrid w:val="0"/>
      <w:color w:val="000000"/>
      <w:kern w:val="28"/>
      <w:sz w:val="28"/>
      <w:szCs w:val="20"/>
    </w:rPr>
  </w:style>
  <w:style w:type="character" w:customStyle="1" w:styleId="137">
    <w:name w:val="批注文字 Char"/>
    <w:qFormat/>
    <w:uiPriority w:val="99"/>
    <w:rPr>
      <w:kern w:val="2"/>
      <w:sz w:val="21"/>
      <w:szCs w:val="24"/>
    </w:rPr>
  </w:style>
  <w:style w:type="character" w:customStyle="1" w:styleId="138">
    <w:name w:val="txt"/>
    <w:qFormat/>
    <w:uiPriority w:val="0"/>
  </w:style>
  <w:style w:type="character" w:customStyle="1" w:styleId="139">
    <w:name w:val="标题 2 Char Char"/>
    <w:qFormat/>
    <w:uiPriority w:val="0"/>
    <w:rPr>
      <w:rFonts w:ascii="Arial" w:hAnsi="Arial" w:eastAsia="黑体"/>
      <w:b/>
      <w:bCs/>
      <w:kern w:val="2"/>
      <w:sz w:val="32"/>
      <w:szCs w:val="32"/>
      <w:lang w:val="en-US" w:eastAsia="zh-CN" w:bidi="ar-SA"/>
    </w:rPr>
  </w:style>
  <w:style w:type="character" w:customStyle="1" w:styleId="140">
    <w:name w:val="chanpin1"/>
    <w:qFormat/>
    <w:uiPriority w:val="0"/>
    <w:rPr>
      <w:rFonts w:hint="default" w:ascii="ˎ̥" w:hAnsi="ˎ̥"/>
      <w:color w:val="000000"/>
      <w:sz w:val="20"/>
      <w:szCs w:val="20"/>
      <w:u w:val="none"/>
    </w:rPr>
  </w:style>
  <w:style w:type="character" w:customStyle="1" w:styleId="141">
    <w:name w:val="正文文本缩进 Char1"/>
    <w:link w:val="142"/>
    <w:qFormat/>
    <w:uiPriority w:val="0"/>
    <w:rPr>
      <w:rFonts w:ascii="宋体" w:hAnsi="宋体"/>
      <w:sz w:val="24"/>
      <w:szCs w:val="24"/>
    </w:rPr>
  </w:style>
  <w:style w:type="paragraph" w:customStyle="1" w:styleId="142">
    <w:name w:val="正文文本缩进1"/>
    <w:basedOn w:val="1"/>
    <w:link w:val="141"/>
    <w:qFormat/>
    <w:uiPriority w:val="0"/>
    <w:pPr>
      <w:spacing w:line="480" w:lineRule="exact"/>
      <w:ind w:firstLine="480" w:firstLineChars="200"/>
    </w:pPr>
    <w:rPr>
      <w:rFonts w:ascii="宋体" w:hAnsi="宋体"/>
      <w:kern w:val="0"/>
      <w:sz w:val="24"/>
    </w:rPr>
  </w:style>
  <w:style w:type="character" w:customStyle="1" w:styleId="143">
    <w:name w:val="正文文本 字符"/>
    <w:link w:val="2"/>
    <w:qFormat/>
    <w:uiPriority w:val="99"/>
    <w:rPr>
      <w:rFonts w:ascii="宋体" w:hAnsi="宋体"/>
      <w:kern w:val="2"/>
      <w:sz w:val="24"/>
      <w:szCs w:val="24"/>
    </w:rPr>
  </w:style>
  <w:style w:type="character" w:customStyle="1" w:styleId="144">
    <w:name w:val="c21"/>
    <w:qFormat/>
    <w:uiPriority w:val="0"/>
    <w:rPr>
      <w:rFonts w:hint="default" w:ascii="ˎ̥" w:hAnsi="ˎ̥"/>
      <w:color w:val="000000"/>
      <w:sz w:val="20"/>
      <w:szCs w:val="20"/>
      <w:u w:val="none"/>
    </w:rPr>
  </w:style>
  <w:style w:type="character" w:customStyle="1" w:styleId="145">
    <w:name w:val="正文文本缩进 字符"/>
    <w:link w:val="22"/>
    <w:qFormat/>
    <w:uiPriority w:val="99"/>
    <w:rPr>
      <w:rFonts w:ascii="Times New Roman" w:hAnsi="Times New Roman"/>
      <w:kern w:val="2"/>
      <w:sz w:val="24"/>
      <w:szCs w:val="24"/>
    </w:rPr>
  </w:style>
  <w:style w:type="character" w:customStyle="1" w:styleId="146">
    <w:name w:val="中等深浅网格 1 - 强调文字颜色 2 Char"/>
    <w:link w:val="147"/>
    <w:qFormat/>
    <w:uiPriority w:val="0"/>
    <w:rPr>
      <w:kern w:val="2"/>
      <w:sz w:val="21"/>
      <w:szCs w:val="24"/>
      <w:lang w:val="zh-CN"/>
    </w:rPr>
  </w:style>
  <w:style w:type="paragraph" w:customStyle="1" w:styleId="147">
    <w:name w:val="1"/>
    <w:link w:val="146"/>
    <w:qFormat/>
    <w:uiPriority w:val="0"/>
    <w:rPr>
      <w:rFonts w:ascii="Calibri" w:hAnsi="Calibri" w:eastAsia="宋体" w:cs="Times New Roman"/>
      <w:kern w:val="2"/>
      <w:sz w:val="21"/>
      <w:szCs w:val="24"/>
      <w:lang w:val="zh-CN" w:eastAsia="zh-CN" w:bidi="ar-SA"/>
    </w:rPr>
  </w:style>
  <w:style w:type="character" w:customStyle="1" w:styleId="148">
    <w:name w:val="street-address"/>
    <w:qFormat/>
    <w:uiPriority w:val="0"/>
  </w:style>
  <w:style w:type="character" w:customStyle="1" w:styleId="149">
    <w:name w:val="Char Char111"/>
    <w:qFormat/>
    <w:uiPriority w:val="0"/>
    <w:rPr>
      <w:rFonts w:ascii="宋体" w:eastAsia="宋体"/>
      <w:b/>
      <w:sz w:val="24"/>
      <w:u w:val="single"/>
      <w:lang w:val="en-US" w:eastAsia="zh-CN" w:bidi="ar-SA"/>
    </w:rPr>
  </w:style>
  <w:style w:type="character" w:customStyle="1" w:styleId="150">
    <w:name w:val="bjh-p"/>
    <w:qFormat/>
    <w:uiPriority w:val="0"/>
  </w:style>
  <w:style w:type="character" w:customStyle="1" w:styleId="151">
    <w:name w:val="纯文本 Char1"/>
    <w:qFormat/>
    <w:uiPriority w:val="99"/>
    <w:rPr>
      <w:rFonts w:ascii="宋体" w:hAnsi="Courier New" w:eastAsia="宋体"/>
      <w:kern w:val="2"/>
      <w:sz w:val="21"/>
      <w:lang w:val="en-US" w:eastAsia="zh-CN" w:bidi="ar-SA"/>
    </w:rPr>
  </w:style>
  <w:style w:type="paragraph" w:customStyle="1" w:styleId="152">
    <w:name w:val="正文 + 宋体"/>
    <w:basedOn w:val="1"/>
    <w:qFormat/>
    <w:uiPriority w:val="0"/>
    <w:pPr>
      <w:widowControl/>
      <w:ind w:left="360" w:hanging="360"/>
      <w:jc w:val="left"/>
    </w:pPr>
    <w:rPr>
      <w:rFonts w:ascii="宋体" w:hAnsi="宋体" w:cs="宋体"/>
      <w:b/>
      <w:bCs/>
      <w:color w:val="000000"/>
      <w:kern w:val="0"/>
      <w:sz w:val="18"/>
      <w:szCs w:val="18"/>
    </w:rPr>
  </w:style>
  <w:style w:type="paragraph" w:customStyle="1" w:styleId="153">
    <w:name w:val="一级条标题"/>
    <w:basedOn w:val="154"/>
    <w:next w:val="1"/>
    <w:qFormat/>
    <w:uiPriority w:val="0"/>
    <w:pPr>
      <w:numPr>
        <w:ilvl w:val="1"/>
      </w:numPr>
      <w:tabs>
        <w:tab w:val="left" w:pos="360"/>
        <w:tab w:val="left" w:pos="840"/>
      </w:tabs>
      <w:ind w:left="0" w:hanging="840"/>
      <w:outlineLvl w:val="1"/>
    </w:pPr>
  </w:style>
  <w:style w:type="paragraph" w:customStyle="1" w:styleId="154">
    <w:name w:val="章标题"/>
    <w:next w:val="1"/>
    <w:qFormat/>
    <w:uiPriority w:val="0"/>
    <w:pPr>
      <w:numPr>
        <w:ilvl w:val="0"/>
        <w:numId w:val="1"/>
      </w:numPr>
      <w:spacing w:before="156" w:beforeLines="50" w:after="156" w:afterLines="50" w:line="460" w:lineRule="exact"/>
      <w:ind w:left="0"/>
      <w:jc w:val="both"/>
      <w:outlineLvl w:val="0"/>
    </w:pPr>
    <w:rPr>
      <w:rFonts w:ascii="黑体" w:hAnsi="Times New Roman" w:eastAsia="黑体" w:cs="Times New Roman"/>
      <w:b/>
      <w:sz w:val="28"/>
      <w:lang w:val="en-US" w:eastAsia="zh-CN" w:bidi="ar-SA"/>
    </w:rPr>
  </w:style>
  <w:style w:type="paragraph" w:customStyle="1" w:styleId="155">
    <w:name w:val="font6"/>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156">
    <w:name w:val="xl4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2"/>
      <w:szCs w:val="22"/>
    </w:rPr>
  </w:style>
  <w:style w:type="paragraph" w:customStyle="1" w:styleId="157">
    <w:name w:val="图中文字"/>
    <w:basedOn w:val="1"/>
    <w:qFormat/>
    <w:uiPriority w:val="0"/>
    <w:pPr>
      <w:adjustRightInd w:val="0"/>
      <w:snapToGrid w:val="0"/>
      <w:spacing w:line="0" w:lineRule="atLeast"/>
      <w:jc w:val="center"/>
    </w:pPr>
    <w:rPr>
      <w:sz w:val="24"/>
      <w:szCs w:val="20"/>
    </w:rPr>
  </w:style>
  <w:style w:type="paragraph" w:customStyle="1" w:styleId="158">
    <w:name w:val="Char3 Char Char Char1"/>
    <w:basedOn w:val="1"/>
    <w:qFormat/>
    <w:uiPriority w:val="0"/>
    <w:rPr>
      <w:rFonts w:ascii="Tahoma" w:hAnsi="Tahoma"/>
      <w:sz w:val="24"/>
      <w:szCs w:val="20"/>
    </w:rPr>
  </w:style>
  <w:style w:type="paragraph" w:customStyle="1" w:styleId="159">
    <w:name w:val="项目编号2"/>
    <w:basedOn w:val="160"/>
    <w:qFormat/>
    <w:uiPriority w:val="0"/>
    <w:pPr>
      <w:numPr>
        <w:numId w:val="2"/>
      </w:numPr>
    </w:pPr>
  </w:style>
  <w:style w:type="paragraph" w:customStyle="1" w:styleId="160">
    <w:name w:val="项目编号1"/>
    <w:basedOn w:val="1"/>
    <w:qFormat/>
    <w:uiPriority w:val="0"/>
    <w:pPr>
      <w:numPr>
        <w:ilvl w:val="0"/>
        <w:numId w:val="3"/>
      </w:numPr>
      <w:spacing w:before="100" w:beforeAutospacing="1" w:after="100" w:afterAutospacing="1" w:line="360" w:lineRule="auto"/>
    </w:pPr>
    <w:rPr>
      <w:sz w:val="24"/>
    </w:rPr>
  </w:style>
  <w:style w:type="paragraph" w:customStyle="1" w:styleId="161">
    <w:name w:val="无标题条"/>
    <w:next w:val="1"/>
    <w:qFormat/>
    <w:uiPriority w:val="0"/>
    <w:pPr>
      <w:jc w:val="both"/>
    </w:pPr>
    <w:rPr>
      <w:rFonts w:ascii="Times New Roman" w:hAnsi="Times New Roman" w:eastAsia="宋体" w:cs="Times New Roman"/>
      <w:sz w:val="21"/>
      <w:lang w:val="en-US" w:eastAsia="zh-CN" w:bidi="ar-SA"/>
    </w:rPr>
  </w:style>
  <w:style w:type="paragraph" w:customStyle="1" w:styleId="162">
    <w:name w:val="Char Char Char Char Char Char Char Char Char Char Char Char Char Char Char Char1"/>
    <w:basedOn w:val="1"/>
    <w:qFormat/>
    <w:uiPriority w:val="0"/>
    <w:pPr>
      <w:widowControl/>
      <w:spacing w:after="160" w:line="240" w:lineRule="exact"/>
      <w:jc w:val="center"/>
    </w:pPr>
    <w:rPr>
      <w:rFonts w:ascii="宋体" w:hAnsi="宋体"/>
      <w:b/>
      <w:kern w:val="0"/>
      <w:sz w:val="30"/>
      <w:szCs w:val="30"/>
      <w:lang w:eastAsia="en-US"/>
    </w:rPr>
  </w:style>
  <w:style w:type="paragraph" w:customStyle="1" w:styleId="163">
    <w:name w:val="xl37"/>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64">
    <w:name w:val="font7"/>
    <w:basedOn w:val="1"/>
    <w:qFormat/>
    <w:uiPriority w:val="0"/>
    <w:pPr>
      <w:widowControl/>
      <w:spacing w:before="100" w:beforeAutospacing="1" w:after="100" w:afterAutospacing="1"/>
      <w:jc w:val="left"/>
    </w:pPr>
    <w:rPr>
      <w:rFonts w:eastAsia="Arial Unicode MS"/>
      <w:b/>
      <w:bCs/>
      <w:color w:val="000000"/>
      <w:kern w:val="0"/>
      <w:sz w:val="20"/>
      <w:szCs w:val="20"/>
    </w:rPr>
  </w:style>
  <w:style w:type="paragraph" w:customStyle="1" w:styleId="165">
    <w:name w:val="五级条标题"/>
    <w:basedOn w:val="166"/>
    <w:next w:val="1"/>
    <w:qFormat/>
    <w:uiPriority w:val="0"/>
    <w:pPr>
      <w:numPr>
        <w:ilvl w:val="5"/>
      </w:numPr>
      <w:tabs>
        <w:tab w:val="left" w:pos="360"/>
        <w:tab w:val="left" w:pos="840"/>
      </w:tabs>
      <w:ind w:left="0" w:hanging="840"/>
      <w:outlineLvl w:val="5"/>
    </w:pPr>
  </w:style>
  <w:style w:type="paragraph" w:customStyle="1" w:styleId="166">
    <w:name w:val="四级条标题"/>
    <w:basedOn w:val="167"/>
    <w:next w:val="1"/>
    <w:qFormat/>
    <w:uiPriority w:val="0"/>
    <w:pPr>
      <w:numPr>
        <w:ilvl w:val="4"/>
      </w:numPr>
      <w:tabs>
        <w:tab w:val="left" w:pos="360"/>
        <w:tab w:val="left" w:pos="840"/>
      </w:tabs>
      <w:ind w:left="0" w:hanging="840"/>
      <w:outlineLvl w:val="4"/>
    </w:pPr>
  </w:style>
  <w:style w:type="paragraph" w:customStyle="1" w:styleId="167">
    <w:name w:val="三级条标题"/>
    <w:basedOn w:val="168"/>
    <w:next w:val="1"/>
    <w:qFormat/>
    <w:uiPriority w:val="0"/>
    <w:pPr>
      <w:numPr>
        <w:ilvl w:val="3"/>
        <w:numId w:val="1"/>
      </w:numPr>
      <w:tabs>
        <w:tab w:val="left" w:pos="360"/>
        <w:tab w:val="left" w:pos="840"/>
      </w:tabs>
      <w:ind w:left="0" w:hanging="840"/>
      <w:outlineLvl w:val="3"/>
    </w:pPr>
  </w:style>
  <w:style w:type="paragraph" w:customStyle="1" w:styleId="168">
    <w:name w:val="二级条标题"/>
    <w:basedOn w:val="153"/>
    <w:next w:val="1"/>
    <w:qFormat/>
    <w:uiPriority w:val="0"/>
    <w:pPr>
      <w:numPr>
        <w:ilvl w:val="0"/>
        <w:numId w:val="0"/>
      </w:numPr>
      <w:ind w:hanging="840"/>
      <w:outlineLvl w:val="2"/>
    </w:pPr>
    <w:rPr>
      <w:rFonts w:ascii="宋体" w:eastAsia="宋体"/>
      <w:b w:val="0"/>
    </w:rPr>
  </w:style>
  <w:style w:type="paragraph" w:customStyle="1" w:styleId="169">
    <w:name w:val="font8"/>
    <w:basedOn w:val="1"/>
    <w:qFormat/>
    <w:uiPriority w:val="0"/>
    <w:pPr>
      <w:widowControl/>
      <w:spacing w:before="100" w:beforeAutospacing="1" w:after="100" w:afterAutospacing="1"/>
      <w:jc w:val="left"/>
    </w:pPr>
    <w:rPr>
      <w:kern w:val="0"/>
      <w:sz w:val="36"/>
      <w:szCs w:val="36"/>
    </w:rPr>
  </w:style>
  <w:style w:type="paragraph" w:customStyle="1" w:styleId="170">
    <w:name w:val="Char3 Char Char Char"/>
    <w:basedOn w:val="1"/>
    <w:qFormat/>
    <w:uiPriority w:val="0"/>
    <w:rPr>
      <w:rFonts w:ascii="Tahoma" w:hAnsi="Tahoma"/>
      <w:sz w:val="24"/>
      <w:szCs w:val="20"/>
    </w:rPr>
  </w:style>
  <w:style w:type="paragraph" w:customStyle="1" w:styleId="171">
    <w:name w:val="默认段落字体 Para Char Char Char Char"/>
    <w:basedOn w:val="1"/>
    <w:qFormat/>
    <w:uiPriority w:val="0"/>
    <w:rPr>
      <w:rFonts w:ascii="Arial" w:hAnsi="Arial" w:cs="Arial"/>
      <w:szCs w:val="21"/>
    </w:rPr>
  </w:style>
  <w:style w:type="paragraph" w:customStyle="1" w:styleId="172">
    <w:name w:val="缺省文本"/>
    <w:basedOn w:val="1"/>
    <w:qFormat/>
    <w:uiPriority w:val="0"/>
    <w:pPr>
      <w:autoSpaceDE w:val="0"/>
      <w:autoSpaceDN w:val="0"/>
      <w:adjustRightInd w:val="0"/>
      <w:jc w:val="left"/>
    </w:pPr>
    <w:rPr>
      <w:kern w:val="0"/>
      <w:sz w:val="24"/>
    </w:rPr>
  </w:style>
  <w:style w:type="paragraph" w:customStyle="1" w:styleId="173">
    <w:name w:val="字元 字元"/>
    <w:basedOn w:val="1"/>
    <w:qFormat/>
    <w:uiPriority w:val="0"/>
    <w:rPr>
      <w:rFonts w:ascii="Tahoma" w:hAnsi="Tahoma"/>
      <w:sz w:val="24"/>
      <w:szCs w:val="20"/>
    </w:rPr>
  </w:style>
  <w:style w:type="paragraph" w:customStyle="1" w:styleId="174">
    <w:name w:val="Char Char Char1 Char2"/>
    <w:basedOn w:val="1"/>
    <w:qFormat/>
    <w:uiPriority w:val="0"/>
    <w:rPr>
      <w:rFonts w:ascii="Tahoma" w:hAnsi="Tahoma"/>
      <w:sz w:val="24"/>
      <w:szCs w:val="20"/>
    </w:rPr>
  </w:style>
  <w:style w:type="paragraph" w:customStyle="1" w:styleId="175">
    <w:name w:val="xl5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20"/>
      <w:szCs w:val="20"/>
    </w:rPr>
  </w:style>
  <w:style w:type="paragraph" w:customStyle="1" w:styleId="176">
    <w:name w:val="xl46"/>
    <w:basedOn w:val="1"/>
    <w:qFormat/>
    <w:uiPriority w:val="0"/>
    <w:pPr>
      <w:widowControl/>
      <w:pBdr>
        <w:top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77">
    <w:name w:val="Char Char Char Char Char Char Char2"/>
    <w:basedOn w:val="1"/>
    <w:qFormat/>
    <w:uiPriority w:val="0"/>
    <w:pPr>
      <w:snapToGrid w:val="0"/>
      <w:spacing w:line="360" w:lineRule="auto"/>
      <w:ind w:firstLine="200" w:firstLineChars="200"/>
    </w:pPr>
    <w:rPr>
      <w:rFonts w:eastAsia="仿宋_GB2312"/>
      <w:sz w:val="24"/>
    </w:rPr>
  </w:style>
  <w:style w:type="paragraph" w:customStyle="1" w:styleId="178">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Arial Unicode MS" w:hAnsi="Arial Unicode MS" w:eastAsia="Arial Unicode MS" w:cs="Arial Unicode MS"/>
      <w:b/>
      <w:bCs/>
      <w:color w:val="000000"/>
      <w:kern w:val="0"/>
      <w:sz w:val="20"/>
      <w:szCs w:val="20"/>
    </w:rPr>
  </w:style>
  <w:style w:type="paragraph" w:customStyle="1" w:styleId="179">
    <w:name w:val="Char2"/>
    <w:basedOn w:val="1"/>
    <w:qFormat/>
    <w:uiPriority w:val="0"/>
    <w:rPr>
      <w:rFonts w:ascii="Tahoma" w:hAnsi="Tahoma"/>
      <w:sz w:val="24"/>
      <w:szCs w:val="20"/>
    </w:rPr>
  </w:style>
  <w:style w:type="paragraph" w:customStyle="1" w:styleId="180">
    <w:name w:val="图文"/>
    <w:basedOn w:val="1"/>
    <w:qFormat/>
    <w:uiPriority w:val="0"/>
    <w:pPr>
      <w:adjustRightInd w:val="0"/>
      <w:snapToGrid w:val="0"/>
      <w:spacing w:after="50" w:line="360" w:lineRule="auto"/>
    </w:pPr>
    <w:rPr>
      <w:sz w:val="24"/>
    </w:rPr>
  </w:style>
  <w:style w:type="paragraph" w:customStyle="1" w:styleId="181">
    <w:name w:val="Char1"/>
    <w:basedOn w:val="1"/>
    <w:qFormat/>
    <w:uiPriority w:val="0"/>
    <w:pPr>
      <w:tabs>
        <w:tab w:val="left" w:pos="360"/>
      </w:tabs>
    </w:pPr>
    <w:rPr>
      <w:sz w:val="24"/>
    </w:rPr>
  </w:style>
  <w:style w:type="paragraph" w:customStyle="1" w:styleId="182">
    <w:name w:val="Char2 Char Char Char Char Char Char1"/>
    <w:basedOn w:val="1"/>
    <w:qFormat/>
    <w:uiPriority w:val="0"/>
    <w:pPr>
      <w:widowControl/>
      <w:spacing w:line="400" w:lineRule="exact"/>
      <w:jc w:val="center"/>
    </w:pPr>
  </w:style>
  <w:style w:type="paragraph" w:customStyle="1" w:styleId="183">
    <w:name w:val="xl35"/>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84">
    <w:name w:val="文档正文"/>
    <w:basedOn w:val="1"/>
    <w:qFormat/>
    <w:uiPriority w:val="0"/>
    <w:pPr>
      <w:snapToGrid w:val="0"/>
      <w:spacing w:before="120" w:after="120" w:line="180" w:lineRule="auto"/>
    </w:pPr>
    <w:rPr>
      <w:rFonts w:ascii="Arial" w:hAnsi="Arial"/>
      <w:szCs w:val="20"/>
    </w:rPr>
  </w:style>
  <w:style w:type="paragraph" w:customStyle="1" w:styleId="185">
    <w:name w:val="Char Char Char Char Char Char Char Char Char Char"/>
    <w:basedOn w:val="1"/>
    <w:qFormat/>
    <w:uiPriority w:val="0"/>
  </w:style>
  <w:style w:type="paragraph" w:customStyle="1" w:styleId="186">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87">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88">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89">
    <w:name w:val="Char Char Char Char Char Char Char Char Char Char Char Char Char Char Char Char"/>
    <w:basedOn w:val="1"/>
    <w:qFormat/>
    <w:uiPriority w:val="0"/>
    <w:pPr>
      <w:widowControl/>
      <w:spacing w:after="160" w:line="240" w:lineRule="exact"/>
      <w:jc w:val="center"/>
    </w:pPr>
    <w:rPr>
      <w:rFonts w:ascii="宋体" w:hAnsi="宋体"/>
      <w:b/>
      <w:kern w:val="0"/>
      <w:sz w:val="30"/>
      <w:szCs w:val="30"/>
      <w:lang w:eastAsia="en-US"/>
    </w:rPr>
  </w:style>
  <w:style w:type="paragraph" w:customStyle="1" w:styleId="190">
    <w:name w:val="字元 字元2"/>
    <w:basedOn w:val="1"/>
    <w:qFormat/>
    <w:uiPriority w:val="0"/>
    <w:rPr>
      <w:rFonts w:ascii="Tahoma" w:hAnsi="Tahoma"/>
      <w:sz w:val="24"/>
      <w:szCs w:val="20"/>
    </w:rPr>
  </w:style>
  <w:style w:type="paragraph" w:customStyle="1" w:styleId="191">
    <w:name w:val="List Paragraph1"/>
    <w:basedOn w:val="1"/>
    <w:qFormat/>
    <w:uiPriority w:val="34"/>
    <w:pPr>
      <w:ind w:firstLine="420" w:firstLineChars="200"/>
    </w:pPr>
    <w:rPr>
      <w:rFonts w:ascii="Calibri" w:hAnsi="Calibri"/>
      <w:szCs w:val="22"/>
    </w:rPr>
  </w:style>
  <w:style w:type="paragraph" w:customStyle="1" w:styleId="192">
    <w:name w:val="1 Char Char Char Char"/>
    <w:basedOn w:val="1"/>
    <w:qFormat/>
    <w:uiPriority w:val="0"/>
    <w:rPr>
      <w:rFonts w:ascii="Tahoma" w:hAnsi="Tahoma"/>
      <w:sz w:val="24"/>
      <w:szCs w:val="20"/>
    </w:rPr>
  </w:style>
  <w:style w:type="paragraph" w:customStyle="1" w:styleId="193">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194">
    <w:name w:val="Char Char Char1 Char"/>
    <w:basedOn w:val="1"/>
    <w:qFormat/>
    <w:uiPriority w:val="0"/>
    <w:rPr>
      <w:rFonts w:ascii="Tahoma" w:hAnsi="Tahoma"/>
      <w:sz w:val="24"/>
      <w:szCs w:val="20"/>
    </w:rPr>
  </w:style>
  <w:style w:type="paragraph" w:customStyle="1" w:styleId="195">
    <w:name w:val="xl5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16"/>
      <w:szCs w:val="16"/>
    </w:rPr>
  </w:style>
  <w:style w:type="paragraph" w:customStyle="1" w:styleId="196">
    <w:name w:val="列出段落1"/>
    <w:basedOn w:val="1"/>
    <w:qFormat/>
    <w:uiPriority w:val="34"/>
    <w:pPr>
      <w:ind w:firstLine="420" w:firstLineChars="200"/>
    </w:pPr>
    <w:rPr>
      <w:rFonts w:ascii="Calibri" w:hAnsi="Calibri"/>
      <w:szCs w:val="22"/>
    </w:rPr>
  </w:style>
  <w:style w:type="paragraph" w:customStyle="1" w:styleId="197">
    <w:name w:val="样式2"/>
    <w:basedOn w:val="47"/>
    <w:qFormat/>
    <w:uiPriority w:val="0"/>
    <w:pPr>
      <w:spacing w:line="360" w:lineRule="auto"/>
      <w:jc w:val="center"/>
    </w:pPr>
    <w:rPr>
      <w:sz w:val="24"/>
    </w:rPr>
  </w:style>
  <w:style w:type="paragraph" w:customStyle="1" w:styleId="198">
    <w:name w:val="正文文本样式 加粗"/>
    <w:basedOn w:val="199"/>
    <w:qFormat/>
    <w:uiPriority w:val="0"/>
    <w:rPr>
      <w:b/>
    </w:rPr>
  </w:style>
  <w:style w:type="paragraph" w:customStyle="1" w:styleId="199">
    <w:name w:val="正文文本样式"/>
    <w:basedOn w:val="1"/>
    <w:qFormat/>
    <w:uiPriority w:val="0"/>
    <w:pPr>
      <w:spacing w:line="360" w:lineRule="auto"/>
      <w:ind w:firstLine="482"/>
    </w:pPr>
    <w:rPr>
      <w:rFonts w:cs="宋体"/>
      <w:sz w:val="24"/>
      <w:szCs w:val="20"/>
    </w:rPr>
  </w:style>
  <w:style w:type="paragraph" w:customStyle="1" w:styleId="200">
    <w:name w:val="xl43"/>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201">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eastAsia="Arial Unicode MS"/>
      <w:color w:val="000000"/>
      <w:kern w:val="0"/>
      <w:sz w:val="20"/>
      <w:szCs w:val="20"/>
    </w:rPr>
  </w:style>
  <w:style w:type="paragraph" w:customStyle="1" w:styleId="202">
    <w:name w:val="background1"/>
    <w:basedOn w:val="1"/>
    <w:qFormat/>
    <w:uiPriority w:val="0"/>
    <w:pPr>
      <w:widowControl/>
      <w:spacing w:before="100" w:beforeAutospacing="1" w:after="100" w:afterAutospacing="1"/>
      <w:jc w:val="left"/>
    </w:pPr>
    <w:rPr>
      <w:rFonts w:ascii="宋体" w:hAnsi="宋体" w:cs="宋体"/>
      <w:kern w:val="0"/>
      <w:sz w:val="24"/>
    </w:rPr>
  </w:style>
  <w:style w:type="paragraph" w:customStyle="1" w:styleId="203">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color w:val="FF6600"/>
      <w:kern w:val="0"/>
      <w:sz w:val="20"/>
      <w:szCs w:val="20"/>
    </w:rPr>
  </w:style>
  <w:style w:type="paragraph" w:customStyle="1" w:styleId="204">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0"/>
      <w:szCs w:val="20"/>
    </w:rPr>
  </w:style>
  <w:style w:type="paragraph" w:customStyle="1" w:styleId="205">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16"/>
      <w:szCs w:val="16"/>
    </w:rPr>
  </w:style>
  <w:style w:type="paragraph" w:customStyle="1" w:styleId="206">
    <w:name w:val="Table Paragraph"/>
    <w:basedOn w:val="1"/>
    <w:qFormat/>
    <w:uiPriority w:val="1"/>
    <w:pPr>
      <w:autoSpaceDE w:val="0"/>
      <w:autoSpaceDN w:val="0"/>
      <w:jc w:val="left"/>
    </w:pPr>
    <w:rPr>
      <w:rFonts w:ascii="宋体" w:hAnsi="宋体" w:cs="宋体"/>
      <w:kern w:val="0"/>
      <w:sz w:val="22"/>
      <w:szCs w:val="22"/>
      <w:lang w:eastAsia="en-US"/>
    </w:rPr>
  </w:style>
  <w:style w:type="paragraph" w:customStyle="1" w:styleId="207">
    <w:name w:val="Char Char1 Char Char Char Char Char 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08">
    <w:name w:val="Char Char Char2"/>
    <w:basedOn w:val="1"/>
    <w:qFormat/>
    <w:uiPriority w:val="0"/>
    <w:rPr>
      <w:rFonts w:ascii="Tahoma" w:hAnsi="Tahoma"/>
      <w:sz w:val="24"/>
      <w:szCs w:val="20"/>
    </w:rPr>
  </w:style>
  <w:style w:type="paragraph" w:customStyle="1" w:styleId="209">
    <w:name w:val="Char21"/>
    <w:basedOn w:val="1"/>
    <w:qFormat/>
    <w:uiPriority w:val="0"/>
    <w:rPr>
      <w:rFonts w:ascii="Tahoma" w:hAnsi="Tahoma"/>
      <w:sz w:val="24"/>
      <w:szCs w:val="20"/>
    </w:rPr>
  </w:style>
  <w:style w:type="paragraph" w:customStyle="1" w:styleId="210">
    <w:name w:val="正文 + 楷体_GB2312"/>
    <w:basedOn w:val="1"/>
    <w:qFormat/>
    <w:uiPriority w:val="0"/>
    <w:pPr>
      <w:widowControl/>
      <w:jc w:val="left"/>
    </w:pPr>
    <w:rPr>
      <w:rFonts w:ascii="楷体_GB2312" w:eastAsia="楷体_GB2312" w:cs="Arial"/>
      <w:kern w:val="0"/>
      <w:sz w:val="24"/>
    </w:rPr>
  </w:style>
  <w:style w:type="paragraph" w:customStyle="1" w:styleId="211">
    <w:name w:val="xl36"/>
    <w:basedOn w:val="1"/>
    <w:qFormat/>
    <w:uiPriority w:val="0"/>
    <w:pPr>
      <w:widowControl/>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212">
    <w:name w:val="正文列项_数字"/>
    <w:basedOn w:val="1"/>
    <w:qFormat/>
    <w:uiPriority w:val="0"/>
    <w:pPr>
      <w:numPr>
        <w:ilvl w:val="7"/>
        <w:numId w:val="1"/>
      </w:numPr>
      <w:tabs>
        <w:tab w:val="clear" w:pos="860"/>
      </w:tabs>
      <w:autoSpaceDE w:val="0"/>
      <w:autoSpaceDN w:val="0"/>
      <w:spacing w:line="460" w:lineRule="exact"/>
      <w:ind w:left="680" w:leftChars="530" w:hanging="150" w:hangingChars="150"/>
      <w:outlineLvl w:val="7"/>
    </w:pPr>
    <w:rPr>
      <w:rFonts w:ascii="宋体"/>
      <w:kern w:val="0"/>
      <w:sz w:val="28"/>
      <w:szCs w:val="20"/>
    </w:rPr>
  </w:style>
  <w:style w:type="paragraph" w:customStyle="1" w:styleId="213">
    <w:name w:val="Char Char Char"/>
    <w:basedOn w:val="1"/>
    <w:qFormat/>
    <w:uiPriority w:val="0"/>
    <w:rPr>
      <w:rFonts w:ascii="Tahoma" w:hAnsi="Tahoma"/>
      <w:sz w:val="24"/>
      <w:szCs w:val="20"/>
    </w:rPr>
  </w:style>
  <w:style w:type="paragraph" w:customStyle="1" w:styleId="214">
    <w:name w:val="修订1"/>
    <w:qFormat/>
    <w:uiPriority w:val="99"/>
    <w:rPr>
      <w:rFonts w:ascii="Times New Roman" w:hAnsi="Times New Roman" w:eastAsia="宋体" w:cs="Times New Roman"/>
      <w:kern w:val="2"/>
      <w:sz w:val="21"/>
      <w:szCs w:val="24"/>
      <w:lang w:val="en-US" w:eastAsia="zh-CN" w:bidi="ar-SA"/>
    </w:rPr>
  </w:style>
  <w:style w:type="paragraph" w:customStyle="1" w:styleId="215">
    <w:name w:val="正文须知-2级"/>
    <w:basedOn w:val="1"/>
    <w:qFormat/>
    <w:uiPriority w:val="0"/>
    <w:pPr>
      <w:numPr>
        <w:ilvl w:val="1"/>
        <w:numId w:val="4"/>
      </w:numPr>
      <w:adjustRightInd w:val="0"/>
      <w:snapToGrid w:val="0"/>
      <w:spacing w:line="300" w:lineRule="auto"/>
    </w:pPr>
    <w:rPr>
      <w:rFonts w:ascii="宋体" w:hAnsi="Calibri"/>
      <w:sz w:val="24"/>
      <w:szCs w:val="21"/>
    </w:rPr>
  </w:style>
  <w:style w:type="paragraph" w:customStyle="1" w:styleId="216">
    <w:name w:val="Char2 Char Char Char Char Char Char"/>
    <w:basedOn w:val="1"/>
    <w:qFormat/>
    <w:uiPriority w:val="0"/>
    <w:pPr>
      <w:widowControl/>
      <w:spacing w:line="400" w:lineRule="exact"/>
      <w:jc w:val="center"/>
    </w:pPr>
  </w:style>
  <w:style w:type="paragraph" w:customStyle="1" w:styleId="217">
    <w:name w:val="正文须知-3级"/>
    <w:basedOn w:val="1"/>
    <w:qFormat/>
    <w:uiPriority w:val="0"/>
    <w:pPr>
      <w:numPr>
        <w:ilvl w:val="2"/>
        <w:numId w:val="4"/>
      </w:numPr>
      <w:adjustRightInd w:val="0"/>
      <w:snapToGrid w:val="0"/>
      <w:spacing w:line="300" w:lineRule="auto"/>
      <w:ind w:hanging="355" w:hangingChars="355"/>
    </w:pPr>
    <w:rPr>
      <w:rFonts w:ascii="宋体" w:hAnsi="Calibri"/>
      <w:sz w:val="24"/>
      <w:szCs w:val="21"/>
    </w:rPr>
  </w:style>
  <w:style w:type="paragraph" w:customStyle="1" w:styleId="218">
    <w:name w:val="字元 字元1"/>
    <w:basedOn w:val="1"/>
    <w:qFormat/>
    <w:uiPriority w:val="0"/>
    <w:rPr>
      <w:rFonts w:ascii="Tahoma" w:hAnsi="Tahoma"/>
      <w:sz w:val="24"/>
      <w:szCs w:val="20"/>
    </w:rPr>
  </w:style>
  <w:style w:type="paragraph" w:customStyle="1" w:styleId="219">
    <w:name w:val="??"/>
    <w:qFormat/>
    <w:uiPriority w:val="0"/>
    <w:pPr>
      <w:widowControl w:val="0"/>
      <w:overflowPunct w:val="0"/>
      <w:autoSpaceDE w:val="0"/>
      <w:autoSpaceDN w:val="0"/>
      <w:adjustRightInd w:val="0"/>
      <w:jc w:val="both"/>
    </w:pPr>
    <w:rPr>
      <w:rFonts w:ascii="Times New Roman" w:hAnsi="Times New Roman" w:eastAsia="宋体" w:cs="Times New Roman"/>
      <w:kern w:val="2"/>
      <w:sz w:val="21"/>
      <w:lang w:val="en-US" w:eastAsia="en-US" w:bidi="ar-SA"/>
    </w:rPr>
  </w:style>
  <w:style w:type="paragraph" w:customStyle="1" w:styleId="220">
    <w:name w:val="xl41"/>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221">
    <w:name w:val="Char3"/>
    <w:basedOn w:val="1"/>
    <w:qFormat/>
    <w:uiPriority w:val="0"/>
    <w:pPr>
      <w:tabs>
        <w:tab w:val="left" w:pos="360"/>
      </w:tabs>
    </w:pPr>
    <w:rPr>
      <w:sz w:val="24"/>
    </w:rPr>
  </w:style>
  <w:style w:type="paragraph" w:customStyle="1" w:styleId="222">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0"/>
      <w:szCs w:val="20"/>
    </w:rPr>
  </w:style>
  <w:style w:type="paragraph" w:customStyle="1" w:styleId="223">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color w:val="000000"/>
      <w:kern w:val="0"/>
      <w:sz w:val="20"/>
      <w:szCs w:val="20"/>
    </w:rPr>
  </w:style>
  <w:style w:type="paragraph" w:customStyle="1" w:styleId="224">
    <w:name w:val="正文文本缩进2"/>
    <w:basedOn w:val="1"/>
    <w:qFormat/>
    <w:uiPriority w:val="0"/>
    <w:pPr>
      <w:spacing w:line="480" w:lineRule="exact"/>
      <w:ind w:firstLine="480" w:firstLineChars="200"/>
    </w:pPr>
    <w:rPr>
      <w:rFonts w:ascii="宋体" w:hAnsi="宋体"/>
      <w:kern w:val="0"/>
      <w:sz w:val="24"/>
      <w:lang w:val="zh-CN"/>
    </w:rPr>
  </w:style>
  <w:style w:type="paragraph" w:customStyle="1" w:styleId="225">
    <w:name w:val="1名"/>
    <w:basedOn w:val="1"/>
    <w:qFormat/>
    <w:uiPriority w:val="0"/>
    <w:pPr>
      <w:numPr>
        <w:ilvl w:val="0"/>
        <w:numId w:val="5"/>
      </w:numPr>
      <w:spacing w:before="120"/>
    </w:pPr>
    <w:rPr>
      <w:rFonts w:ascii="宋体"/>
      <w:sz w:val="28"/>
      <w:szCs w:val="20"/>
    </w:rPr>
  </w:style>
  <w:style w:type="paragraph" w:customStyle="1" w:styleId="226">
    <w:name w:val="Char"/>
    <w:basedOn w:val="1"/>
    <w:qFormat/>
    <w:uiPriority w:val="0"/>
    <w:pPr>
      <w:tabs>
        <w:tab w:val="left" w:pos="360"/>
      </w:tabs>
    </w:pPr>
    <w:rPr>
      <w:sz w:val="24"/>
    </w:rPr>
  </w:style>
  <w:style w:type="paragraph" w:styleId="227">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228">
    <w:name w:val="font9"/>
    <w:basedOn w:val="1"/>
    <w:qFormat/>
    <w:uiPriority w:val="0"/>
    <w:pPr>
      <w:widowControl/>
      <w:spacing w:before="100" w:beforeAutospacing="1" w:after="100" w:afterAutospacing="1"/>
      <w:jc w:val="left"/>
    </w:pPr>
    <w:rPr>
      <w:rFonts w:hint="eastAsia" w:ascii="宋体" w:hAnsi="宋体" w:cs="Arial Unicode MS"/>
      <w:color w:val="000000"/>
      <w:kern w:val="0"/>
      <w:sz w:val="20"/>
      <w:szCs w:val="20"/>
    </w:rPr>
  </w:style>
  <w:style w:type="paragraph" w:customStyle="1" w:styleId="229">
    <w:name w:val="xl45"/>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230">
    <w:name w:val="正文缩进2"/>
    <w:basedOn w:val="1"/>
    <w:qFormat/>
    <w:uiPriority w:val="0"/>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231">
    <w:name w:val="Char Char1 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32">
    <w:name w:val="列出段落2"/>
    <w:basedOn w:val="1"/>
    <w:qFormat/>
    <w:uiPriority w:val="0"/>
    <w:pPr>
      <w:ind w:firstLine="420" w:firstLineChars="200"/>
    </w:pPr>
    <w:rPr>
      <w:rFonts w:ascii="Calibri" w:hAnsi="Calibri"/>
      <w:szCs w:val="22"/>
    </w:rPr>
  </w:style>
  <w:style w:type="paragraph" w:customStyle="1" w:styleId="233">
    <w:name w:val="Char Char Char Char Char Char Char Char Char Char1"/>
    <w:basedOn w:val="1"/>
    <w:qFormat/>
    <w:uiPriority w:val="0"/>
    <w:rPr>
      <w:rFonts w:ascii="宋体" w:hAnsi="宋体" w:cs="Courier New"/>
      <w:sz w:val="32"/>
      <w:szCs w:val="32"/>
    </w:rPr>
  </w:style>
  <w:style w:type="paragraph" w:customStyle="1" w:styleId="234">
    <w:name w:val="Char Char1"/>
    <w:basedOn w:val="16"/>
    <w:qFormat/>
    <w:uiPriority w:val="0"/>
    <w:rPr>
      <w:rFonts w:ascii="Tahoma" w:hAnsi="Tahoma"/>
      <w:sz w:val="24"/>
    </w:rPr>
  </w:style>
  <w:style w:type="paragraph" w:customStyle="1" w:styleId="235">
    <w:name w:val="Char Char Char1 Char1"/>
    <w:basedOn w:val="1"/>
    <w:qFormat/>
    <w:uiPriority w:val="0"/>
    <w:rPr>
      <w:rFonts w:ascii="Tahoma" w:hAnsi="Tahoma"/>
      <w:sz w:val="24"/>
      <w:szCs w:val="20"/>
    </w:rPr>
  </w:style>
  <w:style w:type="paragraph" w:customStyle="1" w:styleId="236">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2"/>
      <w:szCs w:val="22"/>
    </w:rPr>
  </w:style>
  <w:style w:type="paragraph" w:customStyle="1" w:styleId="237">
    <w:name w:val="表格1"/>
    <w:basedOn w:val="1"/>
    <w:qFormat/>
    <w:uiPriority w:val="0"/>
    <w:pPr>
      <w:ind w:firstLine="480" w:firstLineChars="200"/>
      <w:jc w:val="center"/>
    </w:pPr>
    <w:rPr>
      <w:sz w:val="24"/>
      <w:szCs w:val="20"/>
    </w:rPr>
  </w:style>
  <w:style w:type="paragraph" w:customStyle="1" w:styleId="238">
    <w:name w:val="样式 宋体 五号 行距: 单倍行距"/>
    <w:basedOn w:val="1"/>
    <w:qFormat/>
    <w:uiPriority w:val="0"/>
    <w:pPr>
      <w:adjustRightInd w:val="0"/>
      <w:jc w:val="left"/>
      <w:textAlignment w:val="baseline"/>
    </w:pPr>
    <w:rPr>
      <w:rFonts w:ascii="宋体" w:hAnsi="宋体"/>
      <w:kern w:val="0"/>
      <w:szCs w:val="20"/>
    </w:rPr>
  </w:style>
  <w:style w:type="paragraph" w:customStyle="1" w:styleId="239">
    <w:name w:val="Char1 Char Char Char1"/>
    <w:basedOn w:val="1"/>
    <w:qFormat/>
    <w:uiPriority w:val="0"/>
    <w:rPr>
      <w:rFonts w:ascii="Tahoma" w:hAnsi="Tahoma" w:cs="仿宋_GB2312"/>
      <w:sz w:val="24"/>
      <w:szCs w:val="28"/>
    </w:rPr>
  </w:style>
  <w:style w:type="paragraph" w:customStyle="1" w:styleId="240">
    <w:name w:val="font5"/>
    <w:basedOn w:val="1"/>
    <w:qFormat/>
    <w:uiPriority w:val="99"/>
    <w:pPr>
      <w:widowControl/>
      <w:spacing w:before="100" w:beforeAutospacing="1" w:after="100" w:afterAutospacing="1"/>
      <w:jc w:val="left"/>
    </w:pPr>
    <w:rPr>
      <w:rFonts w:ascii="宋体" w:hAnsi="宋体" w:cs="宋体"/>
      <w:kern w:val="0"/>
      <w:sz w:val="18"/>
      <w:szCs w:val="18"/>
    </w:rPr>
  </w:style>
  <w:style w:type="paragraph" w:customStyle="1" w:styleId="241">
    <w:name w:val="样式 标题 2 + 宋体 五号 行距: 单倍行距"/>
    <w:basedOn w:val="4"/>
    <w:qFormat/>
    <w:uiPriority w:val="0"/>
    <w:pPr>
      <w:numPr>
        <w:ilvl w:val="1"/>
        <w:numId w:val="6"/>
      </w:numPr>
      <w:autoSpaceDE/>
      <w:autoSpaceDN/>
      <w:spacing w:before="260" w:after="260" w:line="240" w:lineRule="auto"/>
      <w:jc w:val="left"/>
      <w:textAlignment w:val="baseline"/>
    </w:pPr>
    <w:rPr>
      <w:rFonts w:ascii="宋体" w:hAnsi="宋体" w:eastAsia="宋体"/>
      <w:bCs/>
      <w:sz w:val="21"/>
    </w:rPr>
  </w:style>
  <w:style w:type="paragraph" w:customStyle="1" w:styleId="242">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243">
    <w:name w:val="项目符号1"/>
    <w:basedOn w:val="199"/>
    <w:qFormat/>
    <w:uiPriority w:val="0"/>
    <w:pPr>
      <w:ind w:left="-25" w:firstLine="0"/>
    </w:pPr>
  </w:style>
  <w:style w:type="paragraph" w:customStyle="1" w:styleId="244">
    <w:name w:val="xl47"/>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245">
    <w:name w:val="_Style 160"/>
    <w:qFormat/>
    <w:uiPriority w:val="0"/>
    <w:rPr>
      <w:rFonts w:ascii="Times New Roman" w:hAnsi="Times New Roman" w:eastAsia="宋体" w:cs="Times New Roman"/>
      <w:kern w:val="2"/>
      <w:sz w:val="21"/>
      <w:szCs w:val="24"/>
      <w:lang w:val="en-US" w:eastAsia="zh-CN" w:bidi="ar-SA"/>
    </w:rPr>
  </w:style>
  <w:style w:type="paragraph" w:customStyle="1" w:styleId="246">
    <w:name w:val="Char3 Char Char Char2"/>
    <w:basedOn w:val="1"/>
    <w:qFormat/>
    <w:uiPriority w:val="0"/>
    <w:rPr>
      <w:rFonts w:ascii="Tahoma" w:hAnsi="Tahoma"/>
      <w:sz w:val="24"/>
      <w:szCs w:val="20"/>
    </w:rPr>
  </w:style>
  <w:style w:type="paragraph" w:customStyle="1" w:styleId="247">
    <w:name w:val="表格文字"/>
    <w:basedOn w:val="22"/>
    <w:qFormat/>
    <w:uiPriority w:val="0"/>
    <w:pPr>
      <w:spacing w:before="20" w:after="20" w:line="240" w:lineRule="auto"/>
      <w:ind w:firstLine="0"/>
    </w:pPr>
    <w:rPr>
      <w:rFonts w:ascii="Century Gothic" w:hAnsi="Century Gothic"/>
      <w:sz w:val="20"/>
      <w:szCs w:val="20"/>
    </w:rPr>
  </w:style>
  <w:style w:type="paragraph" w:customStyle="1" w:styleId="248">
    <w:name w:val="Char Char1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249">
    <w:name w:val="图例"/>
    <w:basedOn w:val="1"/>
    <w:qFormat/>
    <w:uiPriority w:val="0"/>
    <w:pPr>
      <w:spacing w:before="120" w:after="120" w:line="360" w:lineRule="auto"/>
      <w:jc w:val="center"/>
    </w:pPr>
    <w:rPr>
      <w:rFonts w:eastAsia="仿宋_GB2312"/>
      <w:b/>
      <w:sz w:val="24"/>
      <w:szCs w:val="20"/>
    </w:rPr>
  </w:style>
  <w:style w:type="paragraph" w:customStyle="1" w:styleId="250">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b/>
      <w:bCs/>
      <w:color w:val="000000"/>
      <w:kern w:val="0"/>
      <w:sz w:val="20"/>
      <w:szCs w:val="20"/>
    </w:rPr>
  </w:style>
  <w:style w:type="paragraph" w:customStyle="1" w:styleId="251">
    <w:name w:val="default"/>
    <w:basedOn w:val="1"/>
    <w:qFormat/>
    <w:uiPriority w:val="0"/>
    <w:pPr>
      <w:widowControl/>
      <w:spacing w:before="100" w:beforeAutospacing="1" w:after="100" w:afterAutospacing="1"/>
      <w:jc w:val="left"/>
    </w:pPr>
    <w:rPr>
      <w:rFonts w:ascii="宋体" w:hAnsi="宋体" w:cs="宋体"/>
      <w:kern w:val="0"/>
      <w:sz w:val="24"/>
    </w:rPr>
  </w:style>
  <w:style w:type="paragraph" w:customStyle="1" w:styleId="252">
    <w:name w:val="项目编号3"/>
    <w:basedOn w:val="199"/>
    <w:qFormat/>
    <w:uiPriority w:val="0"/>
    <w:pPr>
      <w:numPr>
        <w:ilvl w:val="0"/>
        <w:numId w:val="7"/>
      </w:numPr>
    </w:pPr>
  </w:style>
  <w:style w:type="paragraph" w:customStyle="1" w:styleId="253">
    <w:name w:val="Char Char4"/>
    <w:basedOn w:val="1"/>
    <w:qFormat/>
    <w:uiPriority w:val="0"/>
    <w:pPr>
      <w:widowControl/>
      <w:spacing w:line="400" w:lineRule="exact"/>
      <w:jc w:val="center"/>
    </w:pPr>
  </w:style>
  <w:style w:type="paragraph" w:customStyle="1" w:styleId="254">
    <w:name w:val="xl44"/>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rPr>
  </w:style>
  <w:style w:type="paragraph" w:customStyle="1" w:styleId="255">
    <w:name w:val="正文列项_字母"/>
    <w:basedOn w:val="1"/>
    <w:qFormat/>
    <w:uiPriority w:val="0"/>
    <w:pPr>
      <w:numPr>
        <w:ilvl w:val="6"/>
        <w:numId w:val="1"/>
      </w:numPr>
      <w:tabs>
        <w:tab w:val="clear" w:pos="635"/>
      </w:tabs>
      <w:autoSpaceDE w:val="0"/>
      <w:autoSpaceDN w:val="0"/>
      <w:spacing w:line="460" w:lineRule="exact"/>
      <w:ind w:left="480" w:leftChars="300" w:hanging="180" w:hangingChars="180"/>
      <w:outlineLvl w:val="6"/>
    </w:pPr>
    <w:rPr>
      <w:rFonts w:ascii="宋体"/>
      <w:kern w:val="0"/>
      <w:sz w:val="28"/>
      <w:szCs w:val="20"/>
    </w:rPr>
  </w:style>
  <w:style w:type="paragraph" w:customStyle="1" w:styleId="256">
    <w:name w:val="标题1-附件"/>
    <w:basedOn w:val="3"/>
    <w:qFormat/>
    <w:uiPriority w:val="0"/>
    <w:pPr>
      <w:jc w:val="left"/>
    </w:pPr>
    <w:rPr>
      <w:sz w:val="24"/>
      <w:szCs w:val="24"/>
    </w:rPr>
  </w:style>
  <w:style w:type="paragraph" w:customStyle="1" w:styleId="257">
    <w:name w:val="xl4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22"/>
      <w:szCs w:val="22"/>
    </w:rPr>
  </w:style>
  <w:style w:type="paragraph" w:customStyle="1" w:styleId="258">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eastAsia="Arial Unicode MS"/>
      <w:color w:val="000000"/>
      <w:kern w:val="0"/>
      <w:sz w:val="20"/>
      <w:szCs w:val="20"/>
    </w:rPr>
  </w:style>
  <w:style w:type="paragraph" w:customStyle="1" w:styleId="259">
    <w:name w:val="xl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Arial Unicode MS" w:hAnsi="Arial Unicode MS" w:eastAsia="Arial Unicode MS" w:cs="Arial Unicode MS"/>
      <w:b/>
      <w:bCs/>
      <w:color w:val="000000"/>
      <w:kern w:val="0"/>
      <w:sz w:val="20"/>
      <w:szCs w:val="20"/>
    </w:rPr>
  </w:style>
  <w:style w:type="paragraph" w:customStyle="1" w:styleId="260">
    <w:name w:val="Char Char Char Char Char Char Char Char Char Char2"/>
    <w:basedOn w:val="1"/>
    <w:qFormat/>
    <w:uiPriority w:val="0"/>
    <w:rPr>
      <w:rFonts w:ascii="宋体" w:hAnsi="宋体" w:cs="Courier New"/>
      <w:sz w:val="32"/>
      <w:szCs w:val="32"/>
    </w:rPr>
  </w:style>
  <w:style w:type="paragraph" w:customStyle="1" w:styleId="261">
    <w:name w:val="xl5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32"/>
      <w:szCs w:val="32"/>
    </w:rPr>
  </w:style>
  <w:style w:type="paragraph" w:customStyle="1" w:styleId="262">
    <w:name w:val="Char Char Char1"/>
    <w:basedOn w:val="1"/>
    <w:qFormat/>
    <w:uiPriority w:val="0"/>
    <w:rPr>
      <w:rFonts w:ascii="Tahoma" w:hAnsi="Tahoma"/>
      <w:sz w:val="24"/>
      <w:szCs w:val="20"/>
    </w:rPr>
  </w:style>
  <w:style w:type="paragraph" w:customStyle="1" w:styleId="263">
    <w:name w:val="Char Char Char Char Char Char Char1"/>
    <w:basedOn w:val="1"/>
    <w:qFormat/>
    <w:uiPriority w:val="0"/>
    <w:pPr>
      <w:snapToGrid w:val="0"/>
      <w:spacing w:line="360" w:lineRule="auto"/>
      <w:ind w:firstLine="200" w:firstLineChars="200"/>
    </w:pPr>
    <w:rPr>
      <w:rFonts w:eastAsia="仿宋_GB2312"/>
      <w:sz w:val="24"/>
    </w:rPr>
  </w:style>
  <w:style w:type="paragraph" w:customStyle="1" w:styleId="264">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265">
    <w:name w:val="Char Char41"/>
    <w:basedOn w:val="1"/>
    <w:qFormat/>
    <w:uiPriority w:val="0"/>
    <w:pPr>
      <w:widowControl/>
      <w:spacing w:line="400" w:lineRule="exact"/>
      <w:jc w:val="center"/>
    </w:pPr>
  </w:style>
  <w:style w:type="paragraph" w:customStyle="1" w:styleId="266">
    <w:name w:val="22222222222222"/>
    <w:basedOn w:val="1"/>
    <w:qFormat/>
    <w:uiPriority w:val="0"/>
    <w:pPr>
      <w:widowControl/>
      <w:adjustRightInd w:val="0"/>
      <w:spacing w:line="360" w:lineRule="auto"/>
      <w:ind w:firstLine="480" w:firstLineChars="200"/>
      <w:jc w:val="left"/>
    </w:pPr>
    <w:rPr>
      <w:color w:val="FF0000"/>
      <w:kern w:val="0"/>
      <w:sz w:val="24"/>
      <w:szCs w:val="20"/>
    </w:rPr>
  </w:style>
  <w:style w:type="paragraph" w:customStyle="1" w:styleId="267">
    <w:name w:val="xl23"/>
    <w:basedOn w:val="1"/>
    <w:qFormat/>
    <w:uiPriority w:val="0"/>
    <w:pPr>
      <w:widowControl/>
      <w:spacing w:before="100" w:beforeAutospacing="1" w:after="100" w:afterAutospacing="1" w:line="360" w:lineRule="auto"/>
      <w:textAlignment w:val="top"/>
    </w:pPr>
    <w:rPr>
      <w:kern w:val="0"/>
      <w:sz w:val="24"/>
      <w:szCs w:val="20"/>
    </w:rPr>
  </w:style>
  <w:style w:type="paragraph" w:customStyle="1" w:styleId="268">
    <w:name w:val="正文须知-1级"/>
    <w:basedOn w:val="1"/>
    <w:next w:val="1"/>
    <w:qFormat/>
    <w:uiPriority w:val="0"/>
    <w:pPr>
      <w:numPr>
        <w:ilvl w:val="0"/>
        <w:numId w:val="4"/>
      </w:numPr>
      <w:adjustRightInd w:val="0"/>
      <w:snapToGrid w:val="0"/>
      <w:spacing w:line="300" w:lineRule="auto"/>
    </w:pPr>
    <w:rPr>
      <w:rFonts w:ascii="宋体" w:hAnsi="Calibri"/>
      <w:sz w:val="24"/>
      <w:szCs w:val="21"/>
    </w:rPr>
  </w:style>
  <w:style w:type="paragraph" w:customStyle="1" w:styleId="269">
    <w:name w:val="Char22"/>
    <w:basedOn w:val="1"/>
    <w:qFormat/>
    <w:uiPriority w:val="0"/>
    <w:rPr>
      <w:rFonts w:ascii="Tahoma" w:hAnsi="Tahoma"/>
      <w:sz w:val="24"/>
      <w:szCs w:val="20"/>
    </w:rPr>
  </w:style>
  <w:style w:type="table" w:customStyle="1" w:styleId="270">
    <w:name w:val="Table Normal"/>
    <w:unhideWhenUsed/>
    <w:qFormat/>
    <w:uiPriority w:val="2"/>
    <w:pPr>
      <w:widowControl w:val="0"/>
      <w:autoSpaceDE w:val="0"/>
      <w:autoSpaceDN w:val="0"/>
    </w:pPr>
    <w:rPr>
      <w:sz w:val="22"/>
      <w:szCs w:val="22"/>
      <w:lang w:eastAsia="en-US"/>
    </w:rPr>
    <w:tblPr>
      <w:tblLayout w:type="fixed"/>
      <w:tblCellMar>
        <w:top w:w="0" w:type="dxa"/>
        <w:left w:w="0" w:type="dxa"/>
        <w:bottom w:w="0" w:type="dxa"/>
        <w:right w:w="0" w:type="dxa"/>
      </w:tblCellMar>
    </w:tblPr>
  </w:style>
  <w:style w:type="paragraph" w:customStyle="1" w:styleId="271">
    <w:name w:val="样式 标题 1 + 四号 居中 段前: 12 磅 段后: 12 磅 行距: 单倍行距"/>
    <w:basedOn w:val="3"/>
    <w:qFormat/>
    <w:uiPriority w:val="0"/>
    <w:pPr>
      <w:spacing w:after="240" w:line="240" w:lineRule="auto"/>
      <w:ind w:left="-288"/>
    </w:pPr>
    <w:rPr>
      <w:rFonts w:cs="宋体"/>
      <w:sz w:val="28"/>
    </w:rPr>
  </w:style>
  <w:style w:type="table" w:customStyle="1" w:styleId="272">
    <w:name w:val="网格型1"/>
    <w:basedOn w:val="5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273">
    <w:name w:val="网格型2"/>
    <w:basedOn w:val="52"/>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274">
    <w:name w:val="网格型3"/>
    <w:basedOn w:val="52"/>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275">
    <w:name w:val="网格型4"/>
    <w:basedOn w:val="52"/>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276">
    <w:name w:val="网格型5"/>
    <w:basedOn w:val="52"/>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277">
    <w:name w:val="网格型6"/>
    <w:basedOn w:val="52"/>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278">
    <w:name w:val="网格型7"/>
    <w:basedOn w:val="52"/>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279">
    <w:name w:val="修订2"/>
    <w:hidden/>
    <w:qFormat/>
    <w:uiPriority w:val="99"/>
    <w:rPr>
      <w:rFonts w:ascii="Times New Roman" w:hAnsi="Times New Roman" w:eastAsia="宋体" w:cs="Times New Roman"/>
      <w:kern w:val="2"/>
      <w:sz w:val="21"/>
      <w:szCs w:val="24"/>
      <w:lang w:val="en-US" w:eastAsia="zh-CN" w:bidi="ar-SA"/>
    </w:rPr>
  </w:style>
  <w:style w:type="paragraph" w:customStyle="1" w:styleId="280">
    <w:name w:val="正文文字缩进 3"/>
    <w:basedOn w:val="1"/>
    <w:qFormat/>
    <w:uiPriority w:val="0"/>
    <w:pPr>
      <w:widowControl/>
      <w:spacing w:before="119" w:line="272" w:lineRule="atLeast"/>
      <w:ind w:left="719" w:firstLine="481"/>
      <w:jc w:val="left"/>
      <w:textAlignment w:val="baseline"/>
    </w:pPr>
    <w:rPr>
      <w:rFonts w:ascii="宋体"/>
      <w:color w:val="000000"/>
      <w:kern w:val="0"/>
      <w:sz w:val="24"/>
      <w:szCs w:val="20"/>
      <w:u w:color="000000"/>
    </w:rPr>
  </w:style>
  <w:style w:type="character" w:customStyle="1" w:styleId="281">
    <w:name w:val="正文首行缩进 字符"/>
    <w:basedOn w:val="143"/>
    <w:link w:val="50"/>
    <w:qFormat/>
    <w:uiPriority w:val="0"/>
    <w:rPr>
      <w:rFonts w:ascii="Times New Roman" w:hAnsi="Times New Roman"/>
      <w:kern w:val="2"/>
      <w:sz w:val="21"/>
      <w:szCs w:val="24"/>
    </w:rPr>
  </w:style>
  <w:style w:type="character" w:customStyle="1" w:styleId="282">
    <w:name w:val="font21"/>
    <w:qFormat/>
    <w:uiPriority w:val="0"/>
    <w:rPr>
      <w:rFonts w:hint="default" w:ascii="Calibri" w:hAnsi="Calibri" w:cs="Calibri"/>
      <w:color w:val="000000"/>
      <w:sz w:val="21"/>
      <w:szCs w:val="21"/>
      <w:u w:val="none"/>
    </w:rPr>
  </w:style>
  <w:style w:type="paragraph" w:customStyle="1" w:styleId="283">
    <w:name w:val="列出段落11"/>
    <w:basedOn w:val="1"/>
    <w:qFormat/>
    <w:uiPriority w:val="34"/>
    <w:pPr>
      <w:ind w:firstLine="420" w:firstLineChars="200"/>
    </w:pPr>
    <w:rPr>
      <w:rFonts w:ascii="Calibri" w:hAnsi="Calibri"/>
      <w:szCs w:val="22"/>
    </w:rPr>
  </w:style>
  <w:style w:type="paragraph" w:customStyle="1" w:styleId="284">
    <w:name w:val="引言二级条标题"/>
    <w:basedOn w:val="1"/>
    <w:next w:val="1"/>
    <w:qFormat/>
    <w:uiPriority w:val="0"/>
    <w:pPr>
      <w:tabs>
        <w:tab w:val="left" w:pos="1140"/>
      </w:tabs>
      <w:ind w:firstLine="360"/>
    </w:pPr>
    <w:rPr>
      <w:rFonts w:ascii="Calibri" w:hAnsi="Calibri" w:eastAsia="黑体"/>
      <w:b/>
      <w:bCs/>
      <w:sz w:val="22"/>
      <w:szCs w:val="21"/>
      <w:lang w:bidi="en-US"/>
    </w:rPr>
  </w:style>
  <w:style w:type="paragraph" w:customStyle="1" w:styleId="285">
    <w:name w:val="_Style 7"/>
    <w:basedOn w:val="1"/>
    <w:next w:val="196"/>
    <w:qFormat/>
    <w:uiPriority w:val="34"/>
    <w:pPr>
      <w:spacing w:line="360" w:lineRule="auto"/>
      <w:ind w:firstLine="420" w:firstLineChars="200"/>
    </w:pPr>
  </w:style>
  <w:style w:type="paragraph" w:customStyle="1" w:styleId="286">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287">
    <w:name w:val="样式 样式 样式 四号 行距: 1.5 倍行距 + 首行缩进:  2 字符 + (西文) 宋体 (中文) 仿宋_GB2312..."/>
    <w:basedOn w:val="1"/>
    <w:qFormat/>
    <w:uiPriority w:val="0"/>
    <w:pPr>
      <w:spacing w:line="500" w:lineRule="atLeast"/>
      <w:ind w:firstLine="560" w:firstLineChars="200"/>
    </w:pPr>
    <w:rPr>
      <w:rFonts w:ascii="Calibri" w:hAnsi="Calibri"/>
      <w:sz w:val="28"/>
      <w:lang w:val="zh-CN"/>
    </w:rPr>
  </w:style>
  <w:style w:type="character" w:customStyle="1" w:styleId="288">
    <w:name w:val="ql-font-songti"/>
    <w:basedOn w:val="55"/>
    <w:qFormat/>
    <w:uiPriority w:val="0"/>
  </w:style>
  <w:style w:type="paragraph" w:customStyle="1" w:styleId="289">
    <w:name w:val="Table Text"/>
    <w:basedOn w:val="1"/>
    <w:semiHidden/>
    <w:qFormat/>
    <w:uiPriority w:val="0"/>
    <w:rPr>
      <w:rFonts w:ascii="黑体" w:hAnsi="黑体" w:eastAsia="黑体" w:cs="黑体"/>
      <w:sz w:val="18"/>
      <w:szCs w:val="18"/>
      <w:lang w:eastAsia="en-US"/>
    </w:rPr>
  </w:style>
  <w:style w:type="paragraph" w:customStyle="1" w:styleId="290">
    <w:name w:val="样式 样式 样式 样式 标题 2 + 宋体 五号 非加粗 黑色 + 段前: 6 磅 段后: 0 磅 行距: 单倍行距 + 段前:..."/>
    <w:basedOn w:val="1"/>
    <w:qFormat/>
    <w:uiPriority w:val="0"/>
    <w:pPr>
      <w:keepNext/>
      <w:keepLines/>
      <w:autoSpaceDE w:val="0"/>
      <w:autoSpaceDN w:val="0"/>
      <w:adjustRightInd w:val="0"/>
      <w:spacing w:before="240"/>
      <w:jc w:val="center"/>
      <w:outlineLvl w:val="1"/>
    </w:pPr>
    <w:rPr>
      <w:rFonts w:ascii="宋体" w:hAnsi="宋体"/>
      <w:b/>
      <w:bCs/>
      <w:color w:val="000000"/>
      <w:kern w:val="0"/>
      <w:szCs w:val="20"/>
    </w:rPr>
  </w:style>
  <w:style w:type="character" w:customStyle="1" w:styleId="291">
    <w:name w:val="称呼 字符"/>
    <w:basedOn w:val="55"/>
    <w:link w:val="19"/>
    <w:qFormat/>
    <w:uiPriority w:val="99"/>
    <w:rPr>
      <w:rFonts w:ascii="Times New Roman" w:hAnsi="Times New Roman"/>
      <w:kern w:val="2"/>
      <w:sz w:val="21"/>
      <w:szCs w:val="24"/>
    </w:rPr>
  </w:style>
  <w:style w:type="paragraph" w:customStyle="1" w:styleId="292">
    <w:name w:val="标书正文"/>
    <w:basedOn w:val="1"/>
    <w:qFormat/>
    <w:uiPriority w:val="0"/>
    <w:pPr>
      <w:suppressAutoHyphens/>
      <w:spacing w:line="360" w:lineRule="auto"/>
      <w:ind w:firstLine="200" w:firstLineChars="200"/>
    </w:pPr>
    <w:rPr>
      <w:rFonts w:ascii="Calibri" w:hAnsi="Calibri"/>
      <w:sz w:val="24"/>
    </w:rPr>
  </w:style>
  <w:style w:type="paragraph" w:customStyle="1" w:styleId="293">
    <w:name w:val="仿宋正文"/>
    <w:basedOn w:val="1"/>
    <w:qFormat/>
    <w:uiPriority w:val="0"/>
    <w:pPr>
      <w:adjustRightInd w:val="0"/>
      <w:spacing w:line="360" w:lineRule="auto"/>
      <w:ind w:firstLine="560" w:firstLineChars="200"/>
      <w:jc w:val="left"/>
      <w:textAlignment w:val="baseline"/>
    </w:pPr>
    <w:rPr>
      <w:rFonts w:ascii="仿宋" w:hAnsi="仿宋" w:eastAsia="仿宋" w:cs="仿宋"/>
      <w:kern w:val="0"/>
      <w:sz w:val="28"/>
      <w:szCs w:val="28"/>
    </w:rPr>
  </w:style>
  <w:style w:type="paragraph" w:customStyle="1" w:styleId="294">
    <w:name w:val="标准文件_段"/>
    <w:qFormat/>
    <w:uiPriority w:val="0"/>
    <w:pPr>
      <w:autoSpaceDE w:val="0"/>
      <w:autoSpaceDN w:val="0"/>
      <w:ind w:firstLine="200" w:firstLineChars="200"/>
      <w:jc w:val="both"/>
    </w:pPr>
    <w:rPr>
      <w:rFonts w:ascii="宋体" w:hAnsi="Times New Roman" w:eastAsia="宋体" w:cs="Times New Roman"/>
      <w:sz w:val="24"/>
      <w:lang w:val="en-US" w:eastAsia="zh-CN" w:bidi="ar-SA"/>
    </w:rPr>
  </w:style>
  <w:style w:type="paragraph" w:customStyle="1" w:styleId="295">
    <w:name w:val="_Style 289"/>
    <w:qFormat/>
    <w:uiPriority w:val="0"/>
    <w:rPr>
      <w:rFonts w:ascii="Times New Roman" w:hAnsi="Times New Roman" w:eastAsia="宋体" w:cs="Times New Roman"/>
      <w:kern w:val="2"/>
      <w:sz w:val="21"/>
      <w:szCs w:val="24"/>
      <w:lang w:val="en-US" w:eastAsia="zh-CN" w:bidi="ar-SA"/>
    </w:rPr>
  </w:style>
  <w:style w:type="character" w:customStyle="1" w:styleId="296">
    <w:name w:val="A2 Char"/>
    <w:link w:val="297"/>
    <w:qFormat/>
    <w:uiPriority w:val="0"/>
    <w:rPr>
      <w:rFonts w:ascii="Arial" w:hAnsi="Arial" w:eastAsia="黑体"/>
      <w:b/>
      <w:bCs/>
      <w:sz w:val="28"/>
      <w:szCs w:val="32"/>
      <w:lang w:val="zh-CN"/>
    </w:rPr>
  </w:style>
  <w:style w:type="paragraph" w:customStyle="1" w:styleId="297">
    <w:name w:val="A2"/>
    <w:basedOn w:val="4"/>
    <w:link w:val="296"/>
    <w:qFormat/>
    <w:uiPriority w:val="0"/>
    <w:pPr>
      <w:autoSpaceDE/>
      <w:autoSpaceDN/>
      <w:adjustRightInd/>
      <w:spacing w:before="260" w:after="260" w:line="360" w:lineRule="auto"/>
      <w:ind w:left="-25"/>
      <w:jc w:val="both"/>
    </w:pPr>
    <w:rPr>
      <w:bCs/>
      <w:sz w:val="28"/>
      <w:szCs w:val="32"/>
      <w:lang w:val="zh-CN"/>
    </w:rPr>
  </w:style>
  <w:style w:type="character" w:customStyle="1" w:styleId="298">
    <w:name w:val="正文首行缩进 2 Char"/>
    <w:qFormat/>
    <w:uiPriority w:val="0"/>
    <w:rPr>
      <w:rFonts w:eastAsia="宋体"/>
      <w:kern w:val="2"/>
      <w:sz w:val="24"/>
      <w:szCs w:val="24"/>
      <w:lang w:val="en-US" w:eastAsia="zh-CN" w:bidi="ar-SA"/>
    </w:rPr>
  </w:style>
  <w:style w:type="character" w:customStyle="1" w:styleId="299">
    <w:name w:val="正文文本缩进 3 Char"/>
    <w:qFormat/>
    <w:uiPriority w:val="0"/>
    <w:rPr>
      <w:rFonts w:ascii="宋体"/>
      <w:sz w:val="24"/>
    </w:rPr>
  </w:style>
  <w:style w:type="character" w:customStyle="1" w:styleId="300">
    <w:name w:val="标题 1 Char Char Char Char"/>
    <w:qFormat/>
    <w:uiPriority w:val="0"/>
    <w:rPr>
      <w:rFonts w:eastAsia="宋体"/>
      <w:b/>
      <w:bCs/>
      <w:kern w:val="44"/>
      <w:sz w:val="44"/>
      <w:szCs w:val="44"/>
      <w:lang w:val="en-US" w:eastAsia="zh-CN" w:bidi="ar-SA"/>
    </w:rPr>
  </w:style>
  <w:style w:type="character" w:customStyle="1" w:styleId="301">
    <w:name w:val="批注框文本 Char1"/>
    <w:semiHidden/>
    <w:qFormat/>
    <w:uiPriority w:val="99"/>
    <w:rPr>
      <w:rFonts w:ascii="Times New Roman" w:hAnsi="Times New Roman" w:eastAsia="宋体" w:cs="Times New Roman"/>
      <w:sz w:val="18"/>
      <w:szCs w:val="18"/>
    </w:rPr>
  </w:style>
  <w:style w:type="character" w:customStyle="1" w:styleId="302">
    <w:name w:val="副标题 字符1"/>
    <w:link w:val="37"/>
    <w:qFormat/>
    <w:uiPriority w:val="0"/>
    <w:rPr>
      <w:rFonts w:ascii="Calibri Light" w:hAnsi="Calibri Light" w:cs="黑体"/>
      <w:b/>
      <w:bCs/>
      <w:kern w:val="28"/>
      <w:sz w:val="32"/>
      <w:szCs w:val="32"/>
    </w:rPr>
  </w:style>
  <w:style w:type="character" w:customStyle="1" w:styleId="303">
    <w:name w:val="日期 Char1"/>
    <w:qFormat/>
    <w:uiPriority w:val="99"/>
    <w:rPr>
      <w:rFonts w:ascii="Times New Roman" w:hAnsi="Times New Roman" w:eastAsia="宋体" w:cs="Times New Roman"/>
      <w:szCs w:val="24"/>
    </w:rPr>
  </w:style>
  <w:style w:type="character" w:customStyle="1" w:styleId="304">
    <w:name w:val="批注主题 Char1"/>
    <w:semiHidden/>
    <w:qFormat/>
    <w:uiPriority w:val="99"/>
    <w:rPr>
      <w:rFonts w:ascii="Times New Roman" w:hAnsi="Times New Roman" w:eastAsia="宋体" w:cs="Times New Roman"/>
      <w:b/>
      <w:bCs/>
      <w:szCs w:val="24"/>
    </w:rPr>
  </w:style>
  <w:style w:type="character" w:customStyle="1" w:styleId="305">
    <w:name w:val="正文文本缩进 2 Char"/>
    <w:qFormat/>
    <w:uiPriority w:val="0"/>
    <w:rPr>
      <w:rFonts w:ascii="仿宋_GB2312" w:eastAsia="仿宋_GB2312"/>
      <w:kern w:val="2"/>
      <w:sz w:val="24"/>
      <w:szCs w:val="24"/>
    </w:rPr>
  </w:style>
  <w:style w:type="character" w:customStyle="1" w:styleId="306">
    <w:name w:val="称呼 Char1"/>
    <w:qFormat/>
    <w:locked/>
    <w:uiPriority w:val="0"/>
    <w:rPr>
      <w:kern w:val="2"/>
      <w:sz w:val="24"/>
      <w:lang w:val="zh-CN"/>
    </w:rPr>
  </w:style>
  <w:style w:type="character" w:customStyle="1" w:styleId="307">
    <w:name w:val="apple-converted-space"/>
    <w:qFormat/>
    <w:uiPriority w:val="0"/>
    <w:rPr>
      <w:rFonts w:cs="Times New Roman"/>
    </w:rPr>
  </w:style>
  <w:style w:type="character" w:customStyle="1" w:styleId="308">
    <w:name w:val="正文文本缩进 字符1"/>
    <w:qFormat/>
    <w:uiPriority w:val="0"/>
    <w:rPr>
      <w:rFonts w:eastAsia="宋体"/>
      <w:sz w:val="24"/>
      <w:szCs w:val="24"/>
    </w:rPr>
  </w:style>
  <w:style w:type="character" w:customStyle="1" w:styleId="309">
    <w:name w:val="HTML 预设格式 Char1"/>
    <w:semiHidden/>
    <w:qFormat/>
    <w:uiPriority w:val="99"/>
    <w:rPr>
      <w:rFonts w:ascii="Courier New" w:hAnsi="Courier New" w:eastAsia="宋体" w:cs="Courier New"/>
      <w:sz w:val="20"/>
      <w:szCs w:val="20"/>
    </w:rPr>
  </w:style>
  <w:style w:type="character" w:customStyle="1" w:styleId="310">
    <w:name w:val="正文文本缩进 Char3"/>
    <w:semiHidden/>
    <w:qFormat/>
    <w:uiPriority w:val="99"/>
    <w:rPr>
      <w:rFonts w:ascii="Times New Roman" w:hAnsi="Times New Roman" w:eastAsia="宋体" w:cs="Times New Roman"/>
      <w:szCs w:val="24"/>
    </w:rPr>
  </w:style>
  <w:style w:type="character" w:customStyle="1" w:styleId="311">
    <w:name w:val="标题 4 Char"/>
    <w:qFormat/>
    <w:uiPriority w:val="0"/>
    <w:rPr>
      <w:sz w:val="24"/>
    </w:rPr>
  </w:style>
  <w:style w:type="character" w:customStyle="1" w:styleId="312">
    <w:name w:val="15"/>
    <w:qFormat/>
    <w:uiPriority w:val="0"/>
    <w:rPr>
      <w:rFonts w:hint="eastAsia" w:ascii="宋体" w:hAnsi="宋体" w:eastAsia="宋体"/>
      <w:color w:val="000000"/>
      <w:sz w:val="20"/>
      <w:szCs w:val="20"/>
    </w:rPr>
  </w:style>
  <w:style w:type="character" w:customStyle="1" w:styleId="313">
    <w:name w:val="标题 2 字符1"/>
    <w:qFormat/>
    <w:locked/>
    <w:uiPriority w:val="0"/>
    <w:rPr>
      <w:rFonts w:ascii="Arial" w:hAnsi="Arial" w:eastAsia="宋体" w:cs="Times New Roman"/>
      <w:b/>
      <w:bCs/>
      <w:sz w:val="28"/>
      <w:szCs w:val="32"/>
    </w:rPr>
  </w:style>
  <w:style w:type="character" w:customStyle="1" w:styleId="314">
    <w:name w:val="标题 3 Char1"/>
    <w:qFormat/>
    <w:uiPriority w:val="0"/>
    <w:rPr>
      <w:rFonts w:ascii="宋体" w:eastAsia="宋体"/>
      <w:b/>
      <w:sz w:val="24"/>
      <w:u w:val="single"/>
      <w:lang w:val="en-US" w:eastAsia="zh-CN" w:bidi="ar-SA"/>
    </w:rPr>
  </w:style>
  <w:style w:type="character" w:customStyle="1" w:styleId="315">
    <w:name w:val="样式 宋体 四号"/>
    <w:qFormat/>
    <w:uiPriority w:val="0"/>
    <w:rPr>
      <w:rFonts w:hint="eastAsia" w:ascii="宋体" w:hAnsi="宋体" w:eastAsia="仿宋_GB2312"/>
      <w:sz w:val="28"/>
    </w:rPr>
  </w:style>
  <w:style w:type="character" w:customStyle="1" w:styleId="316">
    <w:name w:val="标题 3 字符1"/>
    <w:qFormat/>
    <w:locked/>
    <w:uiPriority w:val="0"/>
    <w:rPr>
      <w:rFonts w:ascii="Times New Roman" w:hAnsi="Times New Roman" w:eastAsia="宋体" w:cs="Times New Roman"/>
      <w:b/>
      <w:bCs/>
      <w:sz w:val="32"/>
      <w:szCs w:val="32"/>
    </w:rPr>
  </w:style>
  <w:style w:type="character" w:customStyle="1" w:styleId="317">
    <w:name w:val="称呼 Char"/>
    <w:qFormat/>
    <w:uiPriority w:val="0"/>
    <w:rPr>
      <w:rFonts w:ascii="Times New Roman" w:hAnsi="Times New Roman" w:eastAsia="宋体" w:cs="Times New Roman"/>
      <w:szCs w:val="24"/>
    </w:rPr>
  </w:style>
  <w:style w:type="character" w:customStyle="1" w:styleId="318">
    <w:name w:val="标题 Char2"/>
    <w:qFormat/>
    <w:uiPriority w:val="10"/>
    <w:rPr>
      <w:rFonts w:ascii="Cambria" w:hAnsi="Cambria" w:eastAsia="宋体" w:cs="Times New Roman"/>
      <w:b/>
      <w:bCs/>
      <w:sz w:val="32"/>
      <w:szCs w:val="32"/>
    </w:rPr>
  </w:style>
  <w:style w:type="character" w:customStyle="1" w:styleId="319">
    <w:name w:val="正文文本 3 Char1"/>
    <w:semiHidden/>
    <w:qFormat/>
    <w:uiPriority w:val="99"/>
    <w:rPr>
      <w:rFonts w:ascii="Times New Roman" w:hAnsi="Times New Roman" w:eastAsia="宋体" w:cs="Times New Roman"/>
      <w:sz w:val="16"/>
      <w:szCs w:val="16"/>
    </w:rPr>
  </w:style>
  <w:style w:type="character" w:customStyle="1" w:styleId="320">
    <w:name w:val="middle1"/>
    <w:qFormat/>
    <w:uiPriority w:val="0"/>
    <w:rPr>
      <w:rFonts w:hint="default"/>
      <w:sz w:val="21"/>
      <w:szCs w:val="21"/>
    </w:rPr>
  </w:style>
  <w:style w:type="character" w:customStyle="1" w:styleId="321">
    <w:name w:val="cf21"/>
    <w:qFormat/>
    <w:uiPriority w:val="0"/>
    <w:rPr>
      <w:rFonts w:hint="eastAsia" w:ascii="Microsoft YaHei UI" w:hAnsi="Microsoft YaHei UI" w:eastAsia="Microsoft YaHei UI"/>
      <w:sz w:val="18"/>
      <w:szCs w:val="18"/>
      <w:shd w:val="clear" w:color="auto" w:fill="FFFFFF"/>
    </w:rPr>
  </w:style>
  <w:style w:type="character" w:customStyle="1" w:styleId="322">
    <w:name w:val="页眉 Char1"/>
    <w:qFormat/>
    <w:uiPriority w:val="0"/>
    <w:rPr>
      <w:rFonts w:eastAsia="宋体"/>
      <w:kern w:val="2"/>
      <w:sz w:val="18"/>
      <w:szCs w:val="18"/>
      <w:lang w:val="en-US" w:eastAsia="zh-CN" w:bidi="ar-SA"/>
    </w:rPr>
  </w:style>
  <w:style w:type="character" w:customStyle="1" w:styleId="323">
    <w:name w:val="日期 Char"/>
    <w:qFormat/>
    <w:uiPriority w:val="0"/>
    <w:rPr>
      <w:rFonts w:ascii="仿宋_GB2312" w:hAnsi="宋体" w:eastAsia="仿宋_GB2312"/>
      <w:color w:val="000000"/>
      <w:kern w:val="2"/>
      <w:sz w:val="24"/>
      <w:szCs w:val="24"/>
    </w:rPr>
  </w:style>
  <w:style w:type="character" w:customStyle="1" w:styleId="324">
    <w:name w:val="正文文本 3 Char"/>
    <w:qFormat/>
    <w:uiPriority w:val="0"/>
    <w:rPr>
      <w:kern w:val="2"/>
      <w:sz w:val="16"/>
      <w:szCs w:val="16"/>
    </w:rPr>
  </w:style>
  <w:style w:type="character" w:customStyle="1" w:styleId="325">
    <w:name w:val="cf11"/>
    <w:qFormat/>
    <w:uiPriority w:val="0"/>
    <w:rPr>
      <w:rFonts w:hint="eastAsia" w:ascii="Microsoft YaHei UI" w:hAnsi="Microsoft YaHei UI" w:eastAsia="Microsoft YaHei UI"/>
      <w:sz w:val="18"/>
      <w:szCs w:val="18"/>
    </w:rPr>
  </w:style>
  <w:style w:type="character" w:customStyle="1" w:styleId="326">
    <w:name w:val="文档结构图 Char"/>
    <w:qFormat/>
    <w:uiPriority w:val="0"/>
    <w:rPr>
      <w:kern w:val="2"/>
      <w:sz w:val="21"/>
      <w:szCs w:val="24"/>
      <w:shd w:val="clear" w:color="auto" w:fill="000080"/>
    </w:rPr>
  </w:style>
  <w:style w:type="character" w:customStyle="1" w:styleId="327">
    <w:name w:val="Char Char Char Char Char"/>
    <w:qFormat/>
    <w:uiPriority w:val="0"/>
    <w:rPr>
      <w:rFonts w:hint="eastAsia" w:ascii="宋体" w:hAnsi="宋体" w:eastAsia="宋体"/>
      <w:kern w:val="2"/>
      <w:sz w:val="24"/>
      <w:szCs w:val="24"/>
      <w:lang w:val="en-US" w:eastAsia="zh-CN" w:bidi="ar-SA"/>
    </w:rPr>
  </w:style>
  <w:style w:type="character" w:customStyle="1" w:styleId="328">
    <w:name w:val="正文文本 2 字符1"/>
    <w:link w:val="44"/>
    <w:qFormat/>
    <w:uiPriority w:val="0"/>
    <w:rPr>
      <w:rFonts w:ascii="幼圆" w:eastAsia="幼圆"/>
      <w:kern w:val="2"/>
      <w:sz w:val="24"/>
      <w:szCs w:val="24"/>
    </w:rPr>
  </w:style>
  <w:style w:type="character" w:customStyle="1" w:styleId="329">
    <w:name w:val="批注框文本 Char"/>
    <w:qFormat/>
    <w:uiPriority w:val="0"/>
    <w:rPr>
      <w:kern w:val="2"/>
      <w:sz w:val="18"/>
      <w:szCs w:val="18"/>
    </w:rPr>
  </w:style>
  <w:style w:type="character" w:customStyle="1" w:styleId="330">
    <w:name w:val="Para head"/>
    <w:qFormat/>
    <w:uiPriority w:val="0"/>
    <w:rPr>
      <w:rFonts w:hint="default" w:ascii="Arial" w:hAnsi="Arial" w:eastAsia="Times New Roman" w:cs="Arial"/>
      <w:sz w:val="20"/>
    </w:rPr>
  </w:style>
  <w:style w:type="character" w:customStyle="1" w:styleId="331">
    <w:name w:val="标题 1 字符1"/>
    <w:qFormat/>
    <w:locked/>
    <w:uiPriority w:val="0"/>
    <w:rPr>
      <w:rFonts w:ascii="Times New Roman" w:hAnsi="Times New Roman" w:eastAsia="宋体" w:cs="Times New Roman"/>
      <w:b/>
      <w:bCs/>
      <w:sz w:val="28"/>
      <w:szCs w:val="44"/>
    </w:rPr>
  </w:style>
  <w:style w:type="character" w:customStyle="1" w:styleId="332">
    <w:name w:val="纯文本 Char2"/>
    <w:semiHidden/>
    <w:qFormat/>
    <w:uiPriority w:val="99"/>
    <w:rPr>
      <w:rFonts w:ascii="宋体" w:hAnsi="Courier New" w:eastAsia="宋体" w:cs="Courier New"/>
      <w:szCs w:val="21"/>
    </w:rPr>
  </w:style>
  <w:style w:type="character" w:customStyle="1" w:styleId="333">
    <w:name w:val="副标题 Char2"/>
    <w:qFormat/>
    <w:uiPriority w:val="11"/>
    <w:rPr>
      <w:rFonts w:ascii="Cambria" w:hAnsi="Cambria" w:eastAsia="宋体" w:cs="黑体"/>
      <w:b/>
      <w:bCs/>
      <w:kern w:val="28"/>
      <w:sz w:val="32"/>
      <w:szCs w:val="32"/>
    </w:rPr>
  </w:style>
  <w:style w:type="character" w:customStyle="1" w:styleId="334">
    <w:name w:val="副标题 Char1"/>
    <w:qFormat/>
    <w:uiPriority w:val="0"/>
    <w:rPr>
      <w:rFonts w:ascii="Calibri Light" w:hAnsi="Calibri Light" w:eastAsia="宋体" w:cs="Times New Roman"/>
      <w:b/>
      <w:bCs/>
      <w:kern w:val="28"/>
      <w:sz w:val="32"/>
      <w:szCs w:val="32"/>
    </w:rPr>
  </w:style>
  <w:style w:type="character" w:customStyle="1" w:styleId="335">
    <w:name w:val="正文文本缩进 2 Char1"/>
    <w:qFormat/>
    <w:uiPriority w:val="0"/>
    <w:rPr>
      <w:rFonts w:ascii="Times New Roman" w:hAnsi="Times New Roman" w:eastAsia="宋体" w:cs="Times New Roman"/>
      <w:szCs w:val="24"/>
    </w:rPr>
  </w:style>
  <w:style w:type="character" w:customStyle="1" w:styleId="336">
    <w:name w:val="批注文字 字符2"/>
    <w:qFormat/>
    <w:uiPriority w:val="99"/>
    <w:rPr>
      <w:szCs w:val="24"/>
    </w:rPr>
  </w:style>
  <w:style w:type="character" w:customStyle="1" w:styleId="337">
    <w:name w:val="正文文本缩进 2 字符1"/>
    <w:qFormat/>
    <w:uiPriority w:val="0"/>
    <w:rPr>
      <w:rFonts w:ascii="仿宋_GB2312" w:eastAsia="仿宋_GB2312"/>
      <w:sz w:val="24"/>
      <w:szCs w:val="24"/>
    </w:rPr>
  </w:style>
  <w:style w:type="character" w:customStyle="1" w:styleId="338">
    <w:name w:val="批注主题 字符1"/>
    <w:qFormat/>
    <w:uiPriority w:val="0"/>
    <w:rPr>
      <w:rFonts w:ascii="Times New Roman" w:hAnsi="Times New Roman" w:eastAsia="宋体" w:cs="Times New Roman"/>
      <w:b/>
      <w:bCs/>
      <w:szCs w:val="24"/>
    </w:rPr>
  </w:style>
  <w:style w:type="character" w:customStyle="1" w:styleId="339">
    <w:name w:val="font41"/>
    <w:qFormat/>
    <w:uiPriority w:val="0"/>
    <w:rPr>
      <w:rFonts w:hint="eastAsia" w:ascii="宋体" w:hAnsi="宋体" w:eastAsia="宋体" w:cs="宋体"/>
      <w:color w:val="000000"/>
      <w:sz w:val="21"/>
      <w:szCs w:val="21"/>
      <w:u w:val="none"/>
    </w:rPr>
  </w:style>
  <w:style w:type="character" w:customStyle="1" w:styleId="340">
    <w:name w:val="列出段落 Char1"/>
    <w:qFormat/>
    <w:uiPriority w:val="34"/>
    <w:rPr>
      <w:rFonts w:ascii="Calibri" w:hAnsi="Calibri" w:eastAsia="宋体"/>
      <w:kern w:val="2"/>
      <w:sz w:val="21"/>
      <w:szCs w:val="22"/>
      <w:lang w:val="en-US" w:eastAsia="zh-CN" w:bidi="ar-SA"/>
    </w:rPr>
  </w:style>
  <w:style w:type="character" w:customStyle="1" w:styleId="341">
    <w:name w:val="正文文本缩进 3 字符1"/>
    <w:qFormat/>
    <w:uiPriority w:val="0"/>
    <w:rPr>
      <w:rFonts w:ascii="宋体"/>
      <w:sz w:val="24"/>
    </w:rPr>
  </w:style>
  <w:style w:type="character" w:customStyle="1" w:styleId="342">
    <w:name w:val="目录 1 字符"/>
    <w:link w:val="35"/>
    <w:qFormat/>
    <w:locked/>
    <w:uiPriority w:val="39"/>
    <w:rPr>
      <w:rFonts w:ascii="宋体" w:hAnsi="宋体"/>
      <w:b/>
      <w:kern w:val="2"/>
      <w:sz w:val="24"/>
      <w:szCs w:val="24"/>
    </w:rPr>
  </w:style>
  <w:style w:type="character" w:customStyle="1" w:styleId="343">
    <w:name w:val="标题 1 Char"/>
    <w:qFormat/>
    <w:uiPriority w:val="0"/>
    <w:rPr>
      <w:rFonts w:ascii="宋体"/>
      <w:b/>
      <w:kern w:val="44"/>
      <w:sz w:val="32"/>
    </w:rPr>
  </w:style>
  <w:style w:type="character" w:customStyle="1" w:styleId="344">
    <w:name w:val="批注文字 Char1"/>
    <w:qFormat/>
    <w:uiPriority w:val="99"/>
    <w:rPr>
      <w:kern w:val="2"/>
      <w:sz w:val="21"/>
      <w:szCs w:val="24"/>
    </w:rPr>
  </w:style>
  <w:style w:type="character" w:customStyle="1" w:styleId="345">
    <w:name w:val="页眉 字符1"/>
    <w:qFormat/>
    <w:uiPriority w:val="99"/>
    <w:rPr>
      <w:sz w:val="18"/>
      <w:szCs w:val="18"/>
    </w:rPr>
  </w:style>
  <w:style w:type="character" w:customStyle="1" w:styleId="346">
    <w:name w:val="标题 5 Char"/>
    <w:qFormat/>
    <w:uiPriority w:val="0"/>
    <w:rPr>
      <w:b/>
      <w:sz w:val="28"/>
    </w:rPr>
  </w:style>
  <w:style w:type="character" w:customStyle="1" w:styleId="347">
    <w:name w:val="批注文字 Char2"/>
    <w:semiHidden/>
    <w:qFormat/>
    <w:uiPriority w:val="99"/>
    <w:rPr>
      <w:rFonts w:ascii="Times New Roman" w:hAnsi="Times New Roman" w:eastAsia="宋体" w:cs="Times New Roman"/>
      <w:szCs w:val="24"/>
    </w:rPr>
  </w:style>
  <w:style w:type="character" w:customStyle="1" w:styleId="348">
    <w:name w:val="标题 7 Char"/>
    <w:qFormat/>
    <w:uiPriority w:val="0"/>
    <w:rPr>
      <w:b/>
      <w:sz w:val="24"/>
    </w:rPr>
  </w:style>
  <w:style w:type="character" w:customStyle="1" w:styleId="349">
    <w:name w:val="Title Char"/>
    <w:qFormat/>
    <w:locked/>
    <w:uiPriority w:val="99"/>
    <w:rPr>
      <w:rFonts w:ascii="Arial" w:hAnsi="Arial" w:cs="Arial"/>
      <w:b/>
      <w:bCs/>
      <w:sz w:val="32"/>
      <w:szCs w:val="32"/>
    </w:rPr>
  </w:style>
  <w:style w:type="character" w:customStyle="1" w:styleId="350">
    <w:name w:val="HTML 预设格式 Char"/>
    <w:qFormat/>
    <w:uiPriority w:val="0"/>
    <w:rPr>
      <w:rFonts w:ascii="宋体" w:hAnsi="宋体" w:cs="宋体"/>
      <w:sz w:val="24"/>
      <w:szCs w:val="24"/>
    </w:rPr>
  </w:style>
  <w:style w:type="character" w:customStyle="1" w:styleId="351">
    <w:name w:val="font51"/>
    <w:qFormat/>
    <w:uiPriority w:val="0"/>
    <w:rPr>
      <w:rFonts w:ascii="Arial" w:hAnsi="Arial" w:cs="Arial"/>
      <w:b/>
      <w:color w:val="000000"/>
      <w:sz w:val="21"/>
      <w:szCs w:val="21"/>
      <w:u w:val="none"/>
    </w:rPr>
  </w:style>
  <w:style w:type="character" w:customStyle="1" w:styleId="352">
    <w:name w:val="页脚 Char1"/>
    <w:qFormat/>
    <w:uiPriority w:val="99"/>
    <w:rPr>
      <w:rFonts w:ascii="宋体" w:eastAsia="宋体"/>
      <w:sz w:val="18"/>
      <w:lang w:val="en-US" w:eastAsia="zh-CN" w:bidi="ar-SA"/>
    </w:rPr>
  </w:style>
  <w:style w:type="character" w:customStyle="1" w:styleId="353">
    <w:name w:val="px_10"/>
    <w:qFormat/>
    <w:uiPriority w:val="0"/>
  </w:style>
  <w:style w:type="character" w:customStyle="1" w:styleId="354">
    <w:name w:val="标题 Char1"/>
    <w:qFormat/>
    <w:uiPriority w:val="0"/>
    <w:rPr>
      <w:b/>
      <w:kern w:val="2"/>
      <w:sz w:val="32"/>
    </w:rPr>
  </w:style>
  <w:style w:type="character" w:customStyle="1" w:styleId="355">
    <w:name w:val="目录 1 Char"/>
    <w:qFormat/>
    <w:uiPriority w:val="0"/>
    <w:rPr>
      <w:rFonts w:hint="eastAsia" w:ascii="华文新魏" w:eastAsia="华文新魏"/>
      <w:b/>
      <w:bCs/>
      <w:iCs/>
      <w:kern w:val="2"/>
      <w:sz w:val="48"/>
      <w:szCs w:val="48"/>
      <w:lang w:val="en-US" w:eastAsia="zh-CN" w:bidi="ar-SA"/>
    </w:rPr>
  </w:style>
  <w:style w:type="character" w:customStyle="1" w:styleId="356">
    <w:name w:val="批注框文本 字符1"/>
    <w:qFormat/>
    <w:locked/>
    <w:uiPriority w:val="99"/>
    <w:rPr>
      <w:rFonts w:ascii="Times New Roman" w:hAnsi="Times New Roman" w:eastAsia="宋体" w:cs="Times New Roman"/>
      <w:sz w:val="18"/>
      <w:szCs w:val="18"/>
      <w:lang w:val="zh-CN"/>
    </w:rPr>
  </w:style>
  <w:style w:type="character" w:customStyle="1" w:styleId="357">
    <w:name w:val="批注主题 Char"/>
    <w:qFormat/>
    <w:uiPriority w:val="0"/>
    <w:rPr>
      <w:rFonts w:ascii="Times New Roman" w:hAnsi="Times New Roman" w:eastAsia="宋体" w:cs="Times New Roman"/>
      <w:b/>
      <w:bCs/>
      <w:kern w:val="2"/>
      <w:sz w:val="21"/>
      <w:szCs w:val="24"/>
      <w:lang w:val="en-US" w:eastAsia="zh-CN" w:bidi="ar-SA"/>
    </w:rPr>
  </w:style>
  <w:style w:type="character" w:customStyle="1" w:styleId="358">
    <w:name w:val="标题 2 Char1"/>
    <w:qFormat/>
    <w:uiPriority w:val="0"/>
    <w:rPr>
      <w:rFonts w:ascii="Arial" w:hAnsi="Arial" w:eastAsia="黑体"/>
      <w:b/>
      <w:sz w:val="30"/>
      <w:lang w:val="en-US" w:eastAsia="zh-CN" w:bidi="ar-SA"/>
    </w:rPr>
  </w:style>
  <w:style w:type="character" w:customStyle="1" w:styleId="359">
    <w:name w:val="样式1 Char"/>
    <w:link w:val="360"/>
    <w:qFormat/>
    <w:uiPriority w:val="0"/>
    <w:rPr>
      <w:rFonts w:ascii="宋体" w:hAnsi="宋体"/>
      <w:b/>
      <w:sz w:val="24"/>
    </w:rPr>
  </w:style>
  <w:style w:type="paragraph" w:customStyle="1" w:styleId="360">
    <w:name w:val="样式1"/>
    <w:basedOn w:val="1"/>
    <w:link w:val="359"/>
    <w:qFormat/>
    <w:uiPriority w:val="0"/>
    <w:pPr>
      <w:spacing w:before="120" w:after="120" w:line="300" w:lineRule="auto"/>
    </w:pPr>
    <w:rPr>
      <w:rFonts w:ascii="宋体" w:hAnsi="宋体"/>
      <w:b/>
      <w:kern w:val="0"/>
      <w:sz w:val="24"/>
      <w:szCs w:val="20"/>
    </w:rPr>
  </w:style>
  <w:style w:type="character" w:customStyle="1" w:styleId="361">
    <w:name w:val="正文文本 Char1"/>
    <w:qFormat/>
    <w:uiPriority w:val="99"/>
    <w:rPr>
      <w:rFonts w:ascii="Times New Roman" w:hAnsi="Times New Roman" w:eastAsia="宋体" w:cs="Times New Roman"/>
      <w:szCs w:val="24"/>
    </w:rPr>
  </w:style>
  <w:style w:type="character" w:customStyle="1" w:styleId="362">
    <w:name w:val="A3 Char"/>
    <w:link w:val="363"/>
    <w:qFormat/>
    <w:uiPriority w:val="0"/>
    <w:rPr>
      <w:rFonts w:ascii="Cambria" w:hAnsi="Cambria"/>
      <w:b/>
      <w:bCs/>
      <w:sz w:val="24"/>
      <w:szCs w:val="32"/>
      <w:lang w:val="zh-CN"/>
    </w:rPr>
  </w:style>
  <w:style w:type="paragraph" w:customStyle="1" w:styleId="363">
    <w:name w:val="A3"/>
    <w:basedOn w:val="5"/>
    <w:link w:val="362"/>
    <w:qFormat/>
    <w:uiPriority w:val="0"/>
    <w:pPr>
      <w:widowControl/>
      <w:autoSpaceDE/>
      <w:autoSpaceDN/>
      <w:adjustRightInd/>
      <w:spacing w:before="260" w:after="260" w:line="360" w:lineRule="auto"/>
      <w:ind w:left="-25"/>
      <w:jc w:val="both"/>
    </w:pPr>
    <w:rPr>
      <w:rFonts w:ascii="Cambria" w:hAnsi="Cambria"/>
      <w:bCs/>
      <w:szCs w:val="32"/>
      <w:u w:val="none"/>
      <w:lang w:val="zh-CN"/>
    </w:rPr>
  </w:style>
  <w:style w:type="character" w:customStyle="1" w:styleId="364">
    <w:name w:val="样式 楷体_GB2312"/>
    <w:qFormat/>
    <w:uiPriority w:val="0"/>
    <w:rPr>
      <w:rFonts w:hint="eastAsia" w:ascii="楷体_GB2312" w:hAnsi="楷体_GB2312" w:eastAsia="楷体_GB2312"/>
    </w:rPr>
  </w:style>
  <w:style w:type="character" w:customStyle="1" w:styleId="365">
    <w:name w:val="cf01"/>
    <w:qFormat/>
    <w:uiPriority w:val="0"/>
    <w:rPr>
      <w:rFonts w:hint="eastAsia" w:ascii="Microsoft YaHei UI" w:hAnsi="Microsoft YaHei UI" w:eastAsia="Microsoft YaHei UI"/>
      <w:sz w:val="18"/>
      <w:szCs w:val="18"/>
    </w:rPr>
  </w:style>
  <w:style w:type="character" w:customStyle="1" w:styleId="366">
    <w:name w:val="标题 8 Char"/>
    <w:qFormat/>
    <w:uiPriority w:val="0"/>
    <w:rPr>
      <w:rFonts w:ascii="Arial" w:hAnsi="Arial" w:eastAsia="黑体"/>
      <w:sz w:val="24"/>
    </w:rPr>
  </w:style>
  <w:style w:type="character" w:customStyle="1" w:styleId="367">
    <w:name w:val="font81"/>
    <w:qFormat/>
    <w:uiPriority w:val="0"/>
    <w:rPr>
      <w:rFonts w:hint="eastAsia" w:ascii="宋体" w:hAnsi="宋体" w:eastAsia="宋体" w:cs="宋体"/>
      <w:color w:val="000000"/>
      <w:sz w:val="21"/>
      <w:szCs w:val="21"/>
      <w:u w:val="none"/>
    </w:rPr>
  </w:style>
  <w:style w:type="character" w:customStyle="1" w:styleId="368">
    <w:name w:val="页脚 字符1"/>
    <w:qFormat/>
    <w:uiPriority w:val="99"/>
    <w:rPr>
      <w:sz w:val="18"/>
      <w:szCs w:val="18"/>
    </w:rPr>
  </w:style>
  <w:style w:type="character" w:customStyle="1" w:styleId="369">
    <w:name w:val="Title Char1"/>
    <w:qFormat/>
    <w:locked/>
    <w:uiPriority w:val="10"/>
    <w:rPr>
      <w:rFonts w:ascii="Cambria" w:hAnsi="Cambria" w:cs="Cambria"/>
      <w:b/>
      <w:bCs/>
      <w:sz w:val="32"/>
      <w:szCs w:val="32"/>
    </w:rPr>
  </w:style>
  <w:style w:type="character" w:customStyle="1" w:styleId="370">
    <w:name w:val="文档结构图 字符1"/>
    <w:qFormat/>
    <w:uiPriority w:val="99"/>
    <w:rPr>
      <w:szCs w:val="24"/>
      <w:shd w:val="clear" w:color="auto" w:fill="000080"/>
    </w:rPr>
  </w:style>
  <w:style w:type="character" w:customStyle="1" w:styleId="371">
    <w:name w:val="标题 6 Char"/>
    <w:qFormat/>
    <w:uiPriority w:val="0"/>
    <w:rPr>
      <w:rFonts w:ascii="Arial" w:hAnsi="Arial" w:eastAsia="黑体"/>
      <w:b/>
      <w:sz w:val="24"/>
    </w:rPr>
  </w:style>
  <w:style w:type="character" w:customStyle="1" w:styleId="372">
    <w:name w:val="正文首行缩进 Char"/>
    <w:qFormat/>
    <w:uiPriority w:val="99"/>
    <w:rPr>
      <w:rFonts w:ascii="宋体" w:hAnsi="宋体" w:eastAsia="等线"/>
      <w:kern w:val="2"/>
      <w:sz w:val="24"/>
      <w:szCs w:val="24"/>
    </w:rPr>
  </w:style>
  <w:style w:type="character" w:customStyle="1" w:styleId="373">
    <w:name w:val="st1"/>
    <w:qFormat/>
    <w:uiPriority w:val="0"/>
  </w:style>
  <w:style w:type="character" w:customStyle="1" w:styleId="374">
    <w:name w:val="正文文本缩进 Char2"/>
    <w:qFormat/>
    <w:uiPriority w:val="0"/>
    <w:rPr>
      <w:rFonts w:eastAsia="宋体"/>
      <w:kern w:val="2"/>
      <w:sz w:val="24"/>
      <w:szCs w:val="24"/>
      <w:lang w:val="en-US" w:eastAsia="zh-CN" w:bidi="ar-SA"/>
    </w:rPr>
  </w:style>
  <w:style w:type="character" w:customStyle="1" w:styleId="375">
    <w:name w:val="正文文本 Char"/>
    <w:qFormat/>
    <w:uiPriority w:val="0"/>
    <w:rPr>
      <w:rFonts w:ascii="宋体" w:hAnsi="宋体"/>
      <w:kern w:val="2"/>
      <w:sz w:val="24"/>
      <w:szCs w:val="24"/>
    </w:rPr>
  </w:style>
  <w:style w:type="character" w:customStyle="1" w:styleId="376">
    <w:name w:val="日期 字符1"/>
    <w:qFormat/>
    <w:uiPriority w:val="0"/>
  </w:style>
  <w:style w:type="character" w:customStyle="1" w:styleId="377">
    <w:name w:val="纯文本 Char"/>
    <w:qFormat/>
    <w:uiPriority w:val="0"/>
    <w:rPr>
      <w:rFonts w:hint="eastAsia" w:ascii="宋体" w:hAnsi="Courier New" w:eastAsia="宋体" w:cs="宋体"/>
      <w:kern w:val="2"/>
      <w:sz w:val="21"/>
    </w:rPr>
  </w:style>
  <w:style w:type="character" w:customStyle="1" w:styleId="378">
    <w:name w:val="正文缩进 Char1"/>
    <w:qFormat/>
    <w:uiPriority w:val="0"/>
    <w:rPr>
      <w:rFonts w:ascii="宋体" w:eastAsia="宋体"/>
      <w:kern w:val="2"/>
      <w:sz w:val="24"/>
      <w:szCs w:val="24"/>
      <w:lang w:val="en-US" w:eastAsia="zh-CN" w:bidi="ar-SA"/>
    </w:rPr>
  </w:style>
  <w:style w:type="character" w:customStyle="1" w:styleId="379">
    <w:name w:val="正文首行缩进 2 Char1"/>
    <w:semiHidden/>
    <w:qFormat/>
    <w:uiPriority w:val="99"/>
  </w:style>
  <w:style w:type="character" w:customStyle="1" w:styleId="380">
    <w:name w:val="正文文本缩进 3 Char1"/>
    <w:qFormat/>
    <w:uiPriority w:val="0"/>
    <w:rPr>
      <w:rFonts w:ascii="Times New Roman" w:hAnsi="Times New Roman" w:eastAsia="宋体" w:cs="Times New Roman"/>
      <w:sz w:val="16"/>
      <w:szCs w:val="16"/>
    </w:rPr>
  </w:style>
  <w:style w:type="character" w:customStyle="1" w:styleId="381">
    <w:name w:val="标题 9 Char"/>
    <w:qFormat/>
    <w:uiPriority w:val="0"/>
    <w:rPr>
      <w:rFonts w:ascii="Arial" w:hAnsi="Arial" w:eastAsia="黑体"/>
      <w:sz w:val="21"/>
    </w:rPr>
  </w:style>
  <w:style w:type="character" w:customStyle="1" w:styleId="382">
    <w:name w:val="文档结构图 Char1"/>
    <w:semiHidden/>
    <w:qFormat/>
    <w:uiPriority w:val="99"/>
    <w:rPr>
      <w:rFonts w:ascii="宋体" w:hAnsi="Times New Roman" w:eastAsia="宋体" w:cs="Times New Roman"/>
      <w:sz w:val="18"/>
      <w:szCs w:val="18"/>
    </w:rPr>
  </w:style>
  <w:style w:type="character" w:customStyle="1" w:styleId="383">
    <w:name w:val="hui3"/>
    <w:qFormat/>
    <w:uiPriority w:val="0"/>
    <w:rPr>
      <w:color w:val="333333"/>
    </w:rPr>
  </w:style>
  <w:style w:type="character" w:customStyle="1" w:styleId="384">
    <w:name w:val="副标题 字符"/>
    <w:basedOn w:val="55"/>
    <w:qFormat/>
    <w:uiPriority w:val="0"/>
    <w:rPr>
      <w:rFonts w:asciiTheme="minorHAnsi" w:hAnsiTheme="minorHAnsi" w:eastAsiaTheme="minorEastAsia" w:cstheme="minorBidi"/>
      <w:b/>
      <w:bCs/>
      <w:kern w:val="28"/>
      <w:sz w:val="32"/>
      <w:szCs w:val="32"/>
    </w:rPr>
  </w:style>
  <w:style w:type="character" w:customStyle="1" w:styleId="385">
    <w:name w:val="正文文本 2 字符"/>
    <w:basedOn w:val="55"/>
    <w:qFormat/>
    <w:uiPriority w:val="0"/>
    <w:rPr>
      <w:rFonts w:ascii="Times New Roman" w:hAnsi="Times New Roman"/>
      <w:kern w:val="2"/>
      <w:sz w:val="21"/>
      <w:szCs w:val="24"/>
    </w:rPr>
  </w:style>
  <w:style w:type="paragraph" w:customStyle="1" w:styleId="386">
    <w:name w:val="xl85"/>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kern w:val="0"/>
      <w:sz w:val="20"/>
      <w:szCs w:val="20"/>
    </w:rPr>
  </w:style>
  <w:style w:type="paragraph" w:customStyle="1" w:styleId="387">
    <w:name w:val="xl87"/>
    <w:basedOn w:val="1"/>
    <w:qFormat/>
    <w:uiPriority w:val="99"/>
    <w:pPr>
      <w:widowControl/>
      <w:pBdr>
        <w:top w:val="single" w:color="000000" w:sz="4" w:space="0"/>
        <w:left w:val="single" w:color="000000" w:sz="4" w:space="0"/>
        <w:bottom w:val="single" w:color="000000" w:sz="4" w:space="0"/>
      </w:pBdr>
      <w:spacing w:before="100" w:beforeAutospacing="1" w:after="100" w:afterAutospacing="1"/>
      <w:jc w:val="right"/>
    </w:pPr>
    <w:rPr>
      <w:rFonts w:ascii="宋体" w:hAnsi="宋体" w:cs="宋体"/>
      <w:kern w:val="0"/>
      <w:sz w:val="20"/>
      <w:szCs w:val="20"/>
    </w:rPr>
  </w:style>
  <w:style w:type="paragraph" w:customStyle="1" w:styleId="388">
    <w:name w:val="xl63"/>
    <w:basedOn w:val="1"/>
    <w:qFormat/>
    <w:uiPriority w:val="0"/>
    <w:pPr>
      <w:widowControl/>
      <w:pBdr>
        <w:left w:val="single" w:color="auto" w:sz="4" w:space="0"/>
      </w:pBdr>
      <w:spacing w:before="100" w:beforeAutospacing="1" w:after="100" w:afterAutospacing="1"/>
      <w:jc w:val="left"/>
    </w:pPr>
    <w:rPr>
      <w:rFonts w:ascii="Arial Unicode MS" w:hAnsi="Arial Unicode MS" w:eastAsia="Arial Unicode MS" w:cs="Arial Unicode MS"/>
      <w:b/>
      <w:bCs/>
      <w:kern w:val="0"/>
      <w:sz w:val="24"/>
    </w:rPr>
  </w:style>
  <w:style w:type="paragraph" w:customStyle="1" w:styleId="389">
    <w:name w:val="列表段落1"/>
    <w:basedOn w:val="1"/>
    <w:qFormat/>
    <w:uiPriority w:val="34"/>
    <w:pPr>
      <w:ind w:firstLine="420" w:firstLineChars="200"/>
    </w:pPr>
  </w:style>
  <w:style w:type="paragraph" w:customStyle="1" w:styleId="390">
    <w:name w:val="目录文字"/>
    <w:basedOn w:val="1"/>
    <w:qFormat/>
    <w:uiPriority w:val="0"/>
    <w:pPr>
      <w:widowControl/>
      <w:spacing w:line="480" w:lineRule="auto"/>
      <w:jc w:val="left"/>
    </w:pPr>
    <w:rPr>
      <w:rFonts w:ascii="宋体" w:hAnsi="宋体"/>
      <w:kern w:val="0"/>
      <w:sz w:val="24"/>
      <w:szCs w:val="20"/>
    </w:rPr>
  </w:style>
  <w:style w:type="paragraph" w:customStyle="1" w:styleId="391">
    <w:name w:val="样式 标题 2 + 宋体 五号 非加粗 黑色"/>
    <w:basedOn w:val="4"/>
    <w:qFormat/>
    <w:uiPriority w:val="0"/>
    <w:pPr>
      <w:tabs>
        <w:tab w:val="left" w:pos="1140"/>
      </w:tabs>
      <w:autoSpaceDE/>
      <w:autoSpaceDN/>
      <w:spacing w:before="260" w:after="260" w:line="416" w:lineRule="atLeast"/>
      <w:ind w:left="1140" w:hanging="720"/>
      <w:jc w:val="left"/>
    </w:pPr>
    <w:rPr>
      <w:rFonts w:ascii="宋体" w:hAnsi="宋体" w:eastAsia="宋体"/>
      <w:b w:val="0"/>
      <w:color w:val="000000"/>
      <w:sz w:val="21"/>
      <w:szCs w:val="32"/>
    </w:rPr>
  </w:style>
  <w:style w:type="paragraph" w:customStyle="1" w:styleId="392">
    <w:name w:val="xl7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393">
    <w:name w:val="msonormal"/>
    <w:basedOn w:val="1"/>
    <w:qFormat/>
    <w:uiPriority w:val="0"/>
    <w:pPr>
      <w:widowControl/>
      <w:spacing w:before="100" w:beforeAutospacing="1" w:after="100" w:afterAutospacing="1"/>
      <w:jc w:val="left"/>
    </w:pPr>
    <w:rPr>
      <w:rFonts w:ascii="宋体" w:hAnsi="宋体" w:cs="宋体"/>
      <w:kern w:val="0"/>
      <w:sz w:val="24"/>
    </w:rPr>
  </w:style>
  <w:style w:type="paragraph" w:customStyle="1" w:styleId="394">
    <w:name w:val="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395">
    <w:name w:val="font1"/>
    <w:basedOn w:val="1"/>
    <w:qFormat/>
    <w:uiPriority w:val="0"/>
    <w:pPr>
      <w:widowControl/>
      <w:spacing w:before="100" w:beforeAutospacing="1" w:after="100" w:afterAutospacing="1"/>
      <w:jc w:val="left"/>
    </w:pPr>
    <w:rPr>
      <w:rFonts w:ascii="宋体" w:hAnsi="宋体" w:cs="宋体"/>
      <w:kern w:val="0"/>
      <w:sz w:val="24"/>
    </w:rPr>
  </w:style>
  <w:style w:type="paragraph" w:customStyle="1" w:styleId="396">
    <w:name w:val="普通文字"/>
    <w:basedOn w:val="1"/>
    <w:qFormat/>
    <w:uiPriority w:val="0"/>
    <w:pPr>
      <w:widowControl/>
      <w:spacing w:line="351" w:lineRule="atLeast"/>
      <w:ind w:firstLine="419"/>
      <w:textAlignment w:val="baseline"/>
    </w:pPr>
    <w:rPr>
      <w:rFonts w:ascii="宋体"/>
      <w:color w:val="000000"/>
      <w:kern w:val="0"/>
      <w:szCs w:val="20"/>
      <w:u w:color="000000"/>
    </w:rPr>
  </w:style>
  <w:style w:type="paragraph" w:customStyle="1" w:styleId="397">
    <w:name w:val="A4"/>
    <w:basedOn w:val="6"/>
    <w:qFormat/>
    <w:uiPriority w:val="0"/>
    <w:pPr>
      <w:widowControl/>
      <w:tabs>
        <w:tab w:val="left" w:pos="360"/>
      </w:tabs>
      <w:adjustRightInd/>
      <w:spacing w:line="360" w:lineRule="auto"/>
      <w:textAlignment w:val="auto"/>
    </w:pPr>
    <w:rPr>
      <w:rFonts w:ascii="Cambria" w:hAnsi="Cambria"/>
      <w:b/>
      <w:bCs/>
      <w:szCs w:val="28"/>
      <w:lang w:val="zh-CN" w:eastAsia="zh-CN"/>
    </w:rPr>
  </w:style>
  <w:style w:type="paragraph" w:customStyle="1" w:styleId="398">
    <w:name w:val="Char1 Char Char Char Char Char Char Char Char Char"/>
    <w:basedOn w:val="1"/>
    <w:qFormat/>
    <w:uiPriority w:val="0"/>
    <w:pPr>
      <w:adjustRightInd w:val="0"/>
      <w:spacing w:line="360" w:lineRule="auto"/>
    </w:pPr>
    <w:rPr>
      <w:kern w:val="0"/>
      <w:sz w:val="24"/>
      <w:szCs w:val="20"/>
    </w:rPr>
  </w:style>
  <w:style w:type="paragraph" w:customStyle="1" w:styleId="399">
    <w:name w:val="A5"/>
    <w:basedOn w:val="7"/>
    <w:qFormat/>
    <w:uiPriority w:val="0"/>
    <w:pPr>
      <w:widowControl/>
      <w:tabs>
        <w:tab w:val="left" w:pos="360"/>
      </w:tabs>
      <w:adjustRightInd/>
      <w:spacing w:line="360" w:lineRule="auto"/>
      <w:textAlignment w:val="auto"/>
    </w:pPr>
    <w:rPr>
      <w:rFonts w:ascii="Cambria" w:hAnsi="Cambria"/>
      <w:bCs/>
      <w:kern w:val="2"/>
      <w:sz w:val="24"/>
      <w:szCs w:val="28"/>
      <w:lang w:val="zh-CN" w:eastAsia="zh-CN"/>
    </w:rPr>
  </w:style>
  <w:style w:type="paragraph" w:customStyle="1" w:styleId="400">
    <w:name w:val="xl57"/>
    <w:basedOn w:val="1"/>
    <w:qFormat/>
    <w:uiPriority w:val="0"/>
    <w:pPr>
      <w:widowControl/>
      <w:pBdr>
        <w:top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rPr>
  </w:style>
  <w:style w:type="paragraph" w:customStyle="1" w:styleId="401">
    <w:name w:val="font10"/>
    <w:basedOn w:val="1"/>
    <w:qFormat/>
    <w:uiPriority w:val="0"/>
    <w:pPr>
      <w:widowControl/>
      <w:spacing w:before="100" w:beforeAutospacing="1" w:after="100" w:afterAutospacing="1"/>
      <w:jc w:val="left"/>
    </w:pPr>
    <w:rPr>
      <w:rFonts w:eastAsia="Arial Unicode MS"/>
      <w:kern w:val="0"/>
      <w:sz w:val="20"/>
      <w:szCs w:val="20"/>
    </w:rPr>
  </w:style>
  <w:style w:type="paragraph" w:customStyle="1" w:styleId="402">
    <w:name w:val="xl108"/>
    <w:basedOn w:val="1"/>
    <w:qFormat/>
    <w:uiPriority w:val="99"/>
    <w:pPr>
      <w:widowControl/>
      <w:pBdr>
        <w:left w:val="single" w:color="000000" w:sz="4" w:space="0"/>
        <w:right w:val="single" w:color="000000" w:sz="4" w:space="0"/>
      </w:pBdr>
      <w:spacing w:before="100" w:beforeAutospacing="1" w:after="100" w:afterAutospacing="1"/>
      <w:jc w:val="left"/>
    </w:pPr>
    <w:rPr>
      <w:rFonts w:ascii="宋体" w:hAnsi="宋体" w:cs="宋体"/>
      <w:kern w:val="0"/>
      <w:sz w:val="20"/>
      <w:szCs w:val="20"/>
    </w:rPr>
  </w:style>
  <w:style w:type="paragraph" w:customStyle="1" w:styleId="403">
    <w:name w:val="xl8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404">
    <w:name w:val="xl70"/>
    <w:basedOn w:val="1"/>
    <w:qFormat/>
    <w:uiPriority w:val="99"/>
    <w:pPr>
      <w:widowControl/>
      <w:spacing w:before="100" w:beforeAutospacing="1" w:after="100" w:afterAutospacing="1"/>
      <w:jc w:val="left"/>
    </w:pPr>
    <w:rPr>
      <w:rFonts w:ascii="宋体" w:hAnsi="宋体" w:cs="宋体"/>
      <w:b/>
      <w:bCs/>
      <w:kern w:val="0"/>
      <w:sz w:val="18"/>
      <w:szCs w:val="18"/>
    </w:rPr>
  </w:style>
  <w:style w:type="paragraph" w:customStyle="1" w:styleId="405">
    <w:name w:val="xl7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szCs w:val="20"/>
    </w:rPr>
  </w:style>
  <w:style w:type="paragraph" w:customStyle="1" w:styleId="406">
    <w:name w:val="修订3"/>
    <w:qFormat/>
    <w:uiPriority w:val="0"/>
    <w:rPr>
      <w:rFonts w:ascii="Times New Roman" w:hAnsi="Times New Roman" w:eastAsia="宋体" w:cs="Times New Roman"/>
      <w:kern w:val="2"/>
      <w:sz w:val="21"/>
      <w:szCs w:val="24"/>
      <w:lang w:val="en-US" w:eastAsia="zh-CN" w:bidi="ar-SA"/>
    </w:rPr>
  </w:style>
  <w:style w:type="paragraph" w:customStyle="1" w:styleId="407">
    <w:name w:val="不缩进"/>
    <w:basedOn w:val="1"/>
    <w:qFormat/>
    <w:uiPriority w:val="0"/>
    <w:pPr>
      <w:spacing w:line="460" w:lineRule="atLeast"/>
      <w:ind w:right="100"/>
      <w:jc w:val="center"/>
    </w:pPr>
    <w:rPr>
      <w:sz w:val="24"/>
      <w:szCs w:val="20"/>
    </w:rPr>
  </w:style>
  <w:style w:type="paragraph" w:customStyle="1" w:styleId="408">
    <w:name w:val="t"/>
    <w:basedOn w:val="1"/>
    <w:qFormat/>
    <w:uiPriority w:val="0"/>
    <w:pPr>
      <w:widowControl/>
      <w:tabs>
        <w:tab w:val="left" w:pos="-1440"/>
        <w:tab w:val="left" w:pos="-720"/>
      </w:tabs>
      <w:suppressAutoHyphens/>
    </w:pPr>
    <w:rPr>
      <w:rFonts w:ascii="Arial" w:hAnsi="Arial" w:eastAsia="Times New Roman"/>
      <w:kern w:val="0"/>
      <w:sz w:val="20"/>
      <w:szCs w:val="20"/>
      <w:lang w:eastAsia="en-US"/>
    </w:rPr>
  </w:style>
  <w:style w:type="paragraph" w:customStyle="1" w:styleId="409">
    <w:name w:val="xl84"/>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right"/>
    </w:pPr>
    <w:rPr>
      <w:rFonts w:ascii="宋体" w:hAnsi="宋体" w:cs="宋体"/>
      <w:color w:val="000000"/>
      <w:kern w:val="0"/>
      <w:sz w:val="20"/>
      <w:szCs w:val="20"/>
    </w:rPr>
  </w:style>
  <w:style w:type="paragraph" w:customStyle="1" w:styleId="410">
    <w:name w:val="正文1"/>
    <w:qFormat/>
    <w:uiPriority w:val="0"/>
    <w:pPr>
      <w:widowControl w:val="0"/>
      <w:adjustRightInd w:val="0"/>
      <w:spacing w:line="312" w:lineRule="atLeast"/>
      <w:jc w:val="both"/>
    </w:pPr>
    <w:rPr>
      <w:rFonts w:ascii="宋体" w:hAnsi="Times New Roman" w:eastAsia="宋体" w:cs="Times New Roman"/>
      <w:sz w:val="34"/>
      <w:lang w:val="en-US" w:eastAsia="zh-CN" w:bidi="ar-SA"/>
    </w:rPr>
  </w:style>
  <w:style w:type="paragraph" w:customStyle="1" w:styleId="411">
    <w:name w:val="xl86"/>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right"/>
    </w:pPr>
    <w:rPr>
      <w:rFonts w:ascii="宋体" w:hAnsi="宋体" w:cs="宋体"/>
      <w:kern w:val="0"/>
      <w:sz w:val="20"/>
      <w:szCs w:val="20"/>
    </w:rPr>
  </w:style>
  <w:style w:type="paragraph" w:customStyle="1" w:styleId="412">
    <w:name w:val="xl75"/>
    <w:basedOn w:val="1"/>
    <w:qFormat/>
    <w:uiPriority w:val="99"/>
    <w:pPr>
      <w:widowControl/>
      <w:spacing w:before="100" w:beforeAutospacing="1" w:after="100" w:afterAutospacing="1"/>
      <w:jc w:val="center"/>
    </w:pPr>
    <w:rPr>
      <w:rFonts w:ascii="宋体" w:hAnsi="宋体" w:cs="宋体"/>
      <w:color w:val="FF0000"/>
      <w:kern w:val="0"/>
      <w:sz w:val="20"/>
      <w:szCs w:val="20"/>
    </w:rPr>
  </w:style>
  <w:style w:type="paragraph" w:customStyle="1" w:styleId="413">
    <w:name w:val="A6"/>
    <w:basedOn w:val="8"/>
    <w:qFormat/>
    <w:uiPriority w:val="0"/>
    <w:pPr>
      <w:widowControl/>
      <w:tabs>
        <w:tab w:val="left" w:pos="360"/>
      </w:tabs>
      <w:adjustRightInd/>
      <w:spacing w:line="300" w:lineRule="auto"/>
      <w:textAlignment w:val="auto"/>
    </w:pPr>
    <w:rPr>
      <w:rFonts w:ascii="Cambria" w:hAnsi="Cambria" w:eastAsia="宋体"/>
      <w:bCs/>
      <w:kern w:val="2"/>
      <w:szCs w:val="24"/>
      <w:lang w:val="zh-CN" w:eastAsia="zh-CN"/>
    </w:rPr>
  </w:style>
  <w:style w:type="paragraph" w:customStyle="1" w:styleId="414">
    <w:name w:val="xl105"/>
    <w:basedOn w:val="1"/>
    <w:qFormat/>
    <w:uiPriority w:val="99"/>
    <w:pPr>
      <w:widowControl/>
      <w:pBdr>
        <w:top w:val="single" w:color="000000" w:sz="4" w:space="0"/>
        <w:left w:val="single" w:color="000000" w:sz="4" w:space="0"/>
        <w:right w:val="single" w:color="000000" w:sz="4" w:space="0"/>
      </w:pBdr>
      <w:spacing w:before="100" w:beforeAutospacing="1" w:after="100" w:afterAutospacing="1"/>
      <w:jc w:val="right"/>
    </w:pPr>
    <w:rPr>
      <w:rFonts w:ascii="宋体" w:hAnsi="宋体" w:cs="宋体"/>
      <w:kern w:val="0"/>
      <w:sz w:val="20"/>
      <w:szCs w:val="20"/>
    </w:rPr>
  </w:style>
  <w:style w:type="paragraph" w:customStyle="1" w:styleId="415">
    <w:name w:val="xl64"/>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kern w:val="0"/>
      <w:sz w:val="20"/>
      <w:szCs w:val="20"/>
    </w:rPr>
  </w:style>
  <w:style w:type="paragraph" w:customStyle="1" w:styleId="416">
    <w:name w:val="xl80"/>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right"/>
    </w:pPr>
    <w:rPr>
      <w:rFonts w:ascii="宋体" w:hAnsi="宋体" w:cs="宋体"/>
      <w:kern w:val="0"/>
      <w:sz w:val="20"/>
      <w:szCs w:val="20"/>
    </w:rPr>
  </w:style>
  <w:style w:type="paragraph" w:customStyle="1" w:styleId="417">
    <w:name w:val="xl88"/>
    <w:basedOn w:val="1"/>
    <w:qFormat/>
    <w:uiPriority w:val="99"/>
    <w:pPr>
      <w:widowControl/>
      <w:pBdr>
        <w:top w:val="single" w:color="000000" w:sz="4" w:space="0"/>
        <w:bottom w:val="single" w:color="000000" w:sz="4" w:space="0"/>
        <w:right w:val="single" w:color="000000" w:sz="4" w:space="0"/>
      </w:pBdr>
      <w:spacing w:before="100" w:beforeAutospacing="1" w:after="100" w:afterAutospacing="1"/>
      <w:jc w:val="right"/>
    </w:pPr>
    <w:rPr>
      <w:rFonts w:ascii="宋体" w:hAnsi="宋体" w:cs="宋体"/>
      <w:kern w:val="0"/>
      <w:sz w:val="20"/>
      <w:szCs w:val="20"/>
    </w:rPr>
  </w:style>
  <w:style w:type="paragraph" w:customStyle="1" w:styleId="418">
    <w:name w:val="xl109"/>
    <w:basedOn w:val="1"/>
    <w:qFormat/>
    <w:uiPriority w:val="99"/>
    <w:pPr>
      <w:widowControl/>
      <w:pBdr>
        <w:top w:val="single" w:color="auto" w:sz="4" w:space="0"/>
        <w:left w:val="single" w:color="000000" w:sz="4" w:space="0"/>
        <w:right w:val="single" w:color="000000" w:sz="4" w:space="0"/>
      </w:pBdr>
      <w:spacing w:before="100" w:beforeAutospacing="1" w:after="100" w:afterAutospacing="1"/>
      <w:jc w:val="left"/>
    </w:pPr>
    <w:rPr>
      <w:rFonts w:ascii="宋体" w:hAnsi="宋体" w:cs="宋体"/>
      <w:kern w:val="0"/>
      <w:sz w:val="20"/>
      <w:szCs w:val="20"/>
    </w:rPr>
  </w:style>
  <w:style w:type="paragraph" w:customStyle="1" w:styleId="419">
    <w:name w:val="目录"/>
    <w:basedOn w:val="1"/>
    <w:qFormat/>
    <w:uiPriority w:val="0"/>
    <w:pPr>
      <w:widowControl/>
      <w:jc w:val="center"/>
    </w:pPr>
    <w:rPr>
      <w:rFonts w:ascii="宋体"/>
      <w:b/>
      <w:kern w:val="0"/>
      <w:sz w:val="36"/>
      <w:szCs w:val="20"/>
    </w:rPr>
  </w:style>
  <w:style w:type="paragraph" w:customStyle="1" w:styleId="420">
    <w:name w:val="xl112"/>
    <w:basedOn w:val="1"/>
    <w:qFormat/>
    <w:uiPriority w:val="99"/>
    <w:pPr>
      <w:widowControl/>
      <w:pBdr>
        <w:left w:val="single" w:color="000000" w:sz="4" w:space="0"/>
        <w:bottom w:val="single" w:color="auto" w:sz="4" w:space="0"/>
        <w:right w:val="single" w:color="000000" w:sz="4" w:space="0"/>
      </w:pBdr>
      <w:spacing w:before="100" w:beforeAutospacing="1" w:after="100" w:afterAutospacing="1"/>
      <w:jc w:val="right"/>
    </w:pPr>
    <w:rPr>
      <w:rFonts w:ascii="宋体" w:hAnsi="宋体" w:cs="宋体"/>
      <w:kern w:val="0"/>
      <w:sz w:val="20"/>
      <w:szCs w:val="20"/>
    </w:rPr>
  </w:style>
  <w:style w:type="paragraph" w:customStyle="1" w:styleId="421">
    <w:name w:val="Char Char Char Char2 Char Char Char Char Char Char Char Char Char Char"/>
    <w:basedOn w:val="1"/>
    <w:qFormat/>
    <w:uiPriority w:val="0"/>
    <w:rPr>
      <w:rFonts w:ascii="仿宋_GB2312" w:eastAsia="仿宋_GB2312"/>
      <w:b/>
      <w:sz w:val="32"/>
      <w:szCs w:val="32"/>
    </w:rPr>
  </w:style>
  <w:style w:type="paragraph" w:customStyle="1" w:styleId="422">
    <w:name w:val="xl22"/>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olor w:val="000000"/>
      <w:kern w:val="0"/>
      <w:sz w:val="18"/>
      <w:szCs w:val="18"/>
    </w:rPr>
  </w:style>
  <w:style w:type="paragraph" w:customStyle="1" w:styleId="423">
    <w:name w:val="A7"/>
    <w:basedOn w:val="9"/>
    <w:next w:val="1"/>
    <w:qFormat/>
    <w:uiPriority w:val="0"/>
    <w:pPr>
      <w:widowControl/>
      <w:tabs>
        <w:tab w:val="left" w:pos="360"/>
        <w:tab w:val="left" w:pos="635"/>
      </w:tabs>
      <w:adjustRightInd/>
      <w:spacing w:line="300" w:lineRule="auto"/>
      <w:ind w:firstLine="400"/>
      <w:textAlignment w:val="auto"/>
    </w:pPr>
    <w:rPr>
      <w:rFonts w:ascii="Calibri" w:hAnsi="Calibri"/>
      <w:bCs/>
      <w:kern w:val="2"/>
      <w:szCs w:val="24"/>
      <w:lang w:val="zh-CN" w:eastAsia="zh-CN"/>
    </w:rPr>
  </w:style>
  <w:style w:type="paragraph" w:customStyle="1" w:styleId="424">
    <w:name w:val="_Style 284"/>
    <w:next w:val="1"/>
    <w:qFormat/>
    <w:uiPriority w:val="0"/>
    <w:pPr>
      <w:widowControl w:val="0"/>
      <w:adjustRightInd w:val="0"/>
      <w:spacing w:line="360" w:lineRule="atLeast"/>
    </w:pPr>
    <w:rPr>
      <w:rFonts w:ascii="Times New Roman" w:hAnsi="Times New Roman" w:eastAsia="宋体" w:cs="Times New Roman"/>
      <w:sz w:val="24"/>
      <w:szCs w:val="22"/>
      <w:lang w:val="en-US" w:eastAsia="zh-CN" w:bidi="ar-SA"/>
    </w:rPr>
  </w:style>
  <w:style w:type="paragraph" w:customStyle="1" w:styleId="425">
    <w:name w:val="列表段落3"/>
    <w:basedOn w:val="1"/>
    <w:qFormat/>
    <w:uiPriority w:val="0"/>
    <w:pPr>
      <w:ind w:firstLine="420" w:firstLineChars="200"/>
    </w:pPr>
    <w:rPr>
      <w:rFonts w:ascii="等线" w:hAnsi="等线"/>
      <w:szCs w:val="21"/>
    </w:rPr>
  </w:style>
  <w:style w:type="paragraph" w:customStyle="1" w:styleId="426">
    <w:name w:val="样式 Arial 左侧:  2 字符 行距: 固定值 29 磅"/>
    <w:basedOn w:val="1"/>
    <w:qFormat/>
    <w:uiPriority w:val="0"/>
    <w:pPr>
      <w:adjustRightInd w:val="0"/>
      <w:spacing w:line="580" w:lineRule="atLeast"/>
    </w:pPr>
    <w:rPr>
      <w:rFonts w:ascii="Arial" w:hAnsi="Arial"/>
      <w:kern w:val="0"/>
      <w:sz w:val="24"/>
      <w:szCs w:val="20"/>
    </w:rPr>
  </w:style>
  <w:style w:type="paragraph" w:customStyle="1" w:styleId="427">
    <w:name w:val="news"/>
    <w:basedOn w:val="1"/>
    <w:qFormat/>
    <w:uiPriority w:val="0"/>
    <w:pPr>
      <w:widowControl/>
      <w:spacing w:before="100" w:beforeAutospacing="1" w:after="100" w:afterAutospacing="1"/>
      <w:jc w:val="left"/>
    </w:pPr>
    <w:rPr>
      <w:rFonts w:ascii="宋体" w:hAnsi="宋体"/>
      <w:kern w:val="0"/>
      <w:sz w:val="20"/>
      <w:szCs w:val="20"/>
    </w:rPr>
  </w:style>
  <w:style w:type="paragraph" w:customStyle="1" w:styleId="428">
    <w:name w:val="样式 标题 3h3H3sect1.2.3 + 五号 段前: 6 磅 段后: 6 磅 行距: 单倍行距"/>
    <w:basedOn w:val="5"/>
    <w:qFormat/>
    <w:uiPriority w:val="0"/>
    <w:pPr>
      <w:tabs>
        <w:tab w:val="left" w:pos="1260"/>
      </w:tabs>
      <w:autoSpaceDE/>
      <w:autoSpaceDN/>
      <w:spacing w:before="120"/>
      <w:ind w:left="1260" w:hanging="420"/>
      <w:textAlignment w:val="baseline"/>
    </w:pPr>
    <w:rPr>
      <w:rFonts w:ascii="Calibri" w:hAnsi="Calibri"/>
      <w:sz w:val="21"/>
      <w:szCs w:val="22"/>
      <w:u w:val="none"/>
    </w:rPr>
  </w:style>
  <w:style w:type="paragraph" w:customStyle="1" w:styleId="429">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430">
    <w:name w:val="样式 样式 样式 标题 2 + 宋体 五号 非加粗 黑色 + 段前: 6 磅 段后: 0 磅 行距: 单倍行距 + 段前: 12..."/>
    <w:basedOn w:val="431"/>
    <w:qFormat/>
    <w:uiPriority w:val="0"/>
    <w:pPr>
      <w:spacing w:before="240"/>
    </w:pPr>
  </w:style>
  <w:style w:type="paragraph" w:customStyle="1" w:styleId="431">
    <w:name w:val="样式 样式 标题 2 + 宋体 五号 非加粗 黑色 + 段前: 6 磅 段后: 0 磅 行距: 单倍行距"/>
    <w:basedOn w:val="391"/>
    <w:qFormat/>
    <w:uiPriority w:val="0"/>
    <w:pPr>
      <w:tabs>
        <w:tab w:val="clear" w:pos="1140"/>
      </w:tabs>
      <w:spacing w:before="120" w:after="0" w:line="240" w:lineRule="auto"/>
      <w:ind w:left="254"/>
      <w:textAlignment w:val="baseline"/>
    </w:pPr>
    <w:rPr>
      <w:rFonts w:cs="宋体"/>
      <w:szCs w:val="20"/>
    </w:rPr>
  </w:style>
  <w:style w:type="paragraph" w:customStyle="1" w:styleId="432">
    <w:name w:val="强调文字"/>
    <w:basedOn w:val="1"/>
    <w:qFormat/>
    <w:uiPriority w:val="0"/>
    <w:pPr>
      <w:spacing w:line="440" w:lineRule="exact"/>
      <w:ind w:firstLine="480" w:firstLineChars="200"/>
    </w:pPr>
    <w:rPr>
      <w:rFonts w:ascii="华文细黑" w:hAnsi="华文细黑" w:eastAsia="黑体" w:cs="Arial"/>
      <w:color w:val="800000"/>
      <w:kern w:val="0"/>
      <w:sz w:val="24"/>
      <w:szCs w:val="28"/>
    </w:rPr>
  </w:style>
  <w:style w:type="paragraph" w:customStyle="1" w:styleId="433">
    <w:name w:val="xl71"/>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434">
    <w:name w:val="xl7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b/>
      <w:bCs/>
      <w:kern w:val="0"/>
      <w:sz w:val="20"/>
      <w:szCs w:val="20"/>
    </w:rPr>
  </w:style>
  <w:style w:type="paragraph" w:customStyle="1" w:styleId="435">
    <w:name w:val="xl89"/>
    <w:basedOn w:val="1"/>
    <w:qFormat/>
    <w:uiPriority w:val="99"/>
    <w:pPr>
      <w:widowControl/>
      <w:pBdr>
        <w:top w:val="single" w:color="000000" w:sz="4" w:space="0"/>
        <w:bottom w:val="single" w:color="000000" w:sz="4" w:space="0"/>
        <w:right w:val="single" w:color="000000" w:sz="4" w:space="0"/>
      </w:pBdr>
      <w:spacing w:before="100" w:beforeAutospacing="1" w:after="100" w:afterAutospacing="1"/>
      <w:jc w:val="right"/>
    </w:pPr>
    <w:rPr>
      <w:rFonts w:ascii="宋体" w:hAnsi="宋体" w:cs="宋体"/>
      <w:kern w:val="0"/>
      <w:sz w:val="20"/>
      <w:szCs w:val="20"/>
    </w:rPr>
  </w:style>
  <w:style w:type="paragraph" w:customStyle="1" w:styleId="436">
    <w:name w:val="列出段落3"/>
    <w:basedOn w:val="1"/>
    <w:unhideWhenUsed/>
    <w:qFormat/>
    <w:uiPriority w:val="99"/>
    <w:pPr>
      <w:ind w:firstLine="420" w:firstLineChars="200"/>
    </w:pPr>
    <w:rPr>
      <w:rFonts w:ascii="宋体" w:hAnsi="宋体"/>
    </w:rPr>
  </w:style>
  <w:style w:type="paragraph" w:customStyle="1" w:styleId="437">
    <w:name w:val="a1"/>
    <w:basedOn w:val="1"/>
    <w:qFormat/>
    <w:uiPriority w:val="0"/>
    <w:pPr>
      <w:widowControl/>
      <w:spacing w:before="100" w:beforeAutospacing="1" w:after="100" w:afterAutospacing="1"/>
      <w:jc w:val="left"/>
    </w:pPr>
    <w:rPr>
      <w:rFonts w:ascii="宋体" w:hAnsi="宋体" w:cs="宋体"/>
      <w:kern w:val="0"/>
      <w:sz w:val="24"/>
    </w:rPr>
  </w:style>
  <w:style w:type="paragraph" w:customStyle="1" w:styleId="438">
    <w:name w:val="xl97"/>
    <w:basedOn w:val="1"/>
    <w:qFormat/>
    <w:uiPriority w:val="99"/>
    <w:pPr>
      <w:widowControl/>
      <w:spacing w:before="100" w:beforeAutospacing="1" w:after="100" w:afterAutospacing="1"/>
      <w:jc w:val="center"/>
    </w:pPr>
    <w:rPr>
      <w:rFonts w:ascii="宋体" w:hAnsi="宋体" w:cs="宋体"/>
      <w:b/>
      <w:bCs/>
      <w:kern w:val="0"/>
      <w:sz w:val="20"/>
      <w:szCs w:val="20"/>
    </w:rPr>
  </w:style>
  <w:style w:type="paragraph" w:customStyle="1" w:styleId="439">
    <w:name w:val="xl6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440">
    <w:name w:val="无间隔2"/>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441">
    <w:name w:val="Char Char Char Char Char Char Char Char Char Char Char Char Char"/>
    <w:basedOn w:val="1"/>
    <w:qFormat/>
    <w:uiPriority w:val="0"/>
    <w:rPr>
      <w:rFonts w:ascii="仿宋_GB2312" w:eastAsia="仿宋_GB2312"/>
      <w:b/>
      <w:sz w:val="32"/>
      <w:szCs w:val="32"/>
    </w:rPr>
  </w:style>
  <w:style w:type="paragraph" w:customStyle="1" w:styleId="442">
    <w:name w:val="A1"/>
    <w:basedOn w:val="3"/>
    <w:qFormat/>
    <w:uiPriority w:val="0"/>
    <w:pPr>
      <w:tabs>
        <w:tab w:val="left" w:pos="360"/>
      </w:tabs>
      <w:suppressAutoHyphens/>
      <w:autoSpaceDE/>
      <w:autoSpaceDN/>
      <w:adjustRightInd/>
      <w:spacing w:before="340" w:after="330" w:line="360" w:lineRule="auto"/>
      <w:ind w:left="-25"/>
      <w:jc w:val="both"/>
    </w:pPr>
    <w:rPr>
      <w:rFonts w:ascii="Cambria" w:hAnsi="Cambria"/>
      <w:bCs/>
      <w:sz w:val="30"/>
      <w:szCs w:val="44"/>
      <w:lang w:val="zh-CN" w:eastAsia="zh-CN"/>
    </w:rPr>
  </w:style>
  <w:style w:type="paragraph" w:customStyle="1" w:styleId="443">
    <w:name w:val="纯文本1"/>
    <w:basedOn w:val="1"/>
    <w:qFormat/>
    <w:uiPriority w:val="0"/>
    <w:rPr>
      <w:rFonts w:ascii="宋体" w:hAnsi="Courier New" w:cs="黑体"/>
      <w:szCs w:val="22"/>
    </w:rPr>
  </w:style>
  <w:style w:type="paragraph" w:customStyle="1" w:styleId="444">
    <w:name w:val="xl98"/>
    <w:basedOn w:val="1"/>
    <w:qFormat/>
    <w:uiPriority w:val="99"/>
    <w:pPr>
      <w:widowControl/>
      <w:spacing w:before="100" w:beforeAutospacing="1" w:after="100" w:afterAutospacing="1"/>
      <w:jc w:val="right"/>
    </w:pPr>
    <w:rPr>
      <w:rFonts w:ascii="宋体" w:hAnsi="宋体" w:cs="宋体"/>
      <w:b/>
      <w:bCs/>
      <w:kern w:val="0"/>
      <w:sz w:val="20"/>
      <w:szCs w:val="20"/>
    </w:rPr>
  </w:style>
  <w:style w:type="paragraph" w:customStyle="1" w:styleId="445">
    <w:name w:val="xl76"/>
    <w:basedOn w:val="1"/>
    <w:qFormat/>
    <w:uiPriority w:val="99"/>
    <w:pPr>
      <w:widowControl/>
      <w:spacing w:before="100" w:beforeAutospacing="1" w:after="100" w:afterAutospacing="1"/>
      <w:jc w:val="center"/>
    </w:pPr>
    <w:rPr>
      <w:rFonts w:ascii="宋体" w:hAnsi="宋体" w:cs="宋体"/>
      <w:kern w:val="0"/>
      <w:sz w:val="20"/>
      <w:szCs w:val="20"/>
    </w:rPr>
  </w:style>
  <w:style w:type="paragraph" w:customStyle="1" w:styleId="446">
    <w:name w:val="Char Char Char Char2 Char Char Char Char Char Char Char"/>
    <w:basedOn w:val="1"/>
    <w:qFormat/>
    <w:uiPriority w:val="0"/>
    <w:rPr>
      <w:rFonts w:ascii="仿宋_GB2312" w:eastAsia="仿宋_GB2312"/>
      <w:b/>
      <w:sz w:val="32"/>
      <w:szCs w:val="32"/>
    </w:rPr>
  </w:style>
  <w:style w:type="paragraph" w:customStyle="1" w:styleId="447">
    <w:name w:val="xl79"/>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20"/>
      <w:szCs w:val="20"/>
    </w:rPr>
  </w:style>
  <w:style w:type="paragraph" w:customStyle="1" w:styleId="448">
    <w:name w:val="xl62"/>
    <w:basedOn w:val="1"/>
    <w:qFormat/>
    <w:uiPriority w:val="0"/>
    <w:pPr>
      <w:widowControl/>
      <w:pBdr>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kern w:val="0"/>
      <w:sz w:val="24"/>
    </w:rPr>
  </w:style>
  <w:style w:type="paragraph" w:customStyle="1" w:styleId="449">
    <w:name w:val="xl90"/>
    <w:basedOn w:val="1"/>
    <w:qFormat/>
    <w:uiPriority w:val="99"/>
    <w:pPr>
      <w:widowControl/>
      <w:pBdr>
        <w:left w:val="single" w:color="000000" w:sz="4" w:space="0"/>
        <w:bottom w:val="single" w:color="000000" w:sz="4" w:space="0"/>
        <w:right w:val="single" w:color="000000" w:sz="4" w:space="0"/>
      </w:pBdr>
      <w:spacing w:before="100" w:beforeAutospacing="1" w:after="100" w:afterAutospacing="1"/>
      <w:jc w:val="right"/>
    </w:pPr>
    <w:rPr>
      <w:rFonts w:ascii="宋体" w:hAnsi="宋体" w:cs="宋体"/>
      <w:kern w:val="0"/>
      <w:sz w:val="20"/>
      <w:szCs w:val="20"/>
    </w:rPr>
  </w:style>
  <w:style w:type="paragraph" w:customStyle="1" w:styleId="450">
    <w:name w:val="默认段落字体 Para Char Char Char Char Char Char Char Char Char1 Char Char Char Char Char Char Char"/>
    <w:basedOn w:val="16"/>
    <w:qFormat/>
    <w:uiPriority w:val="0"/>
    <w:rPr>
      <w:rFonts w:ascii="Tahoma" w:hAnsi="Tahoma"/>
      <w:sz w:val="24"/>
      <w:lang w:val="zh-CN" w:eastAsia="zh-CN"/>
    </w:rPr>
  </w:style>
  <w:style w:type="paragraph" w:customStyle="1" w:styleId="451">
    <w:name w:val="xl99"/>
    <w:basedOn w:val="1"/>
    <w:qFormat/>
    <w:uiPriority w:val="99"/>
    <w:pPr>
      <w:widowControl/>
      <w:spacing w:before="100" w:beforeAutospacing="1" w:after="100" w:afterAutospacing="1"/>
      <w:jc w:val="right"/>
    </w:pPr>
    <w:rPr>
      <w:rFonts w:ascii="宋体" w:hAnsi="宋体" w:cs="宋体"/>
      <w:b/>
      <w:bCs/>
      <w:kern w:val="0"/>
      <w:sz w:val="20"/>
      <w:szCs w:val="20"/>
    </w:rPr>
  </w:style>
  <w:style w:type="paragraph" w:customStyle="1" w:styleId="452">
    <w:name w:val="菲页1"/>
    <w:basedOn w:val="4"/>
    <w:qFormat/>
    <w:uiPriority w:val="0"/>
    <w:pPr>
      <w:widowControl/>
      <w:autoSpaceDE/>
      <w:autoSpaceDN/>
      <w:adjustRightInd/>
      <w:spacing w:before="260" w:after="260" w:line="415" w:lineRule="auto"/>
    </w:pPr>
    <w:rPr>
      <w:rFonts w:ascii="黑体" w:hAnsi="宋体" w:eastAsia="宋体"/>
      <w:b w:val="0"/>
      <w:sz w:val="52"/>
    </w:rPr>
  </w:style>
  <w:style w:type="paragraph" w:customStyle="1" w:styleId="453">
    <w:name w:val="xl72"/>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454">
    <w:name w:val="列表段落2"/>
    <w:basedOn w:val="1"/>
    <w:qFormat/>
    <w:uiPriority w:val="99"/>
    <w:pPr>
      <w:adjustRightInd w:val="0"/>
      <w:spacing w:line="360" w:lineRule="atLeast"/>
      <w:ind w:firstLine="420" w:firstLineChars="200"/>
      <w:jc w:val="left"/>
    </w:pPr>
    <w:rPr>
      <w:rFonts w:ascii="Calibri" w:hAnsi="Calibri"/>
      <w:kern w:val="0"/>
      <w:sz w:val="24"/>
      <w:szCs w:val="22"/>
    </w:rPr>
  </w:style>
  <w:style w:type="paragraph" w:customStyle="1" w:styleId="455">
    <w:name w:val="xl5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kern w:val="0"/>
      <w:sz w:val="18"/>
      <w:szCs w:val="18"/>
    </w:rPr>
  </w:style>
  <w:style w:type="paragraph" w:customStyle="1" w:styleId="456">
    <w:name w:val="xl56"/>
    <w:basedOn w:val="1"/>
    <w:qFormat/>
    <w:uiPriority w:val="0"/>
    <w:pPr>
      <w:widowControl/>
      <w:pBdr>
        <w:top w:val="single" w:color="auto" w:sz="4" w:space="0"/>
        <w:left w:val="single" w:color="auto" w:sz="4" w:space="0"/>
      </w:pBdr>
      <w:spacing w:before="100" w:beforeAutospacing="1" w:after="100" w:afterAutospacing="1"/>
      <w:jc w:val="center"/>
    </w:pPr>
    <w:rPr>
      <w:rFonts w:ascii="Arial Unicode MS" w:hAnsi="Arial Unicode MS" w:eastAsia="Arial Unicode MS" w:cs="Arial Unicode MS"/>
      <w:b/>
      <w:bCs/>
      <w:kern w:val="0"/>
      <w:sz w:val="18"/>
      <w:szCs w:val="18"/>
    </w:rPr>
  </w:style>
  <w:style w:type="paragraph" w:customStyle="1" w:styleId="457">
    <w:name w:val="TOC 标题1"/>
    <w:basedOn w:val="3"/>
    <w:next w:val="1"/>
    <w:qFormat/>
    <w:uiPriority w:val="0"/>
    <w:pPr>
      <w:widowControl/>
      <w:suppressAutoHyphens/>
      <w:autoSpaceDE/>
      <w:autoSpaceDN/>
      <w:adjustRightInd/>
      <w:spacing w:after="0" w:line="257" w:lineRule="auto"/>
      <w:jc w:val="left"/>
      <w:outlineLvl w:val="9"/>
    </w:pPr>
    <w:rPr>
      <w:rFonts w:ascii="Calibri Light" w:hAnsi="Calibri Light"/>
      <w:b w:val="0"/>
      <w:color w:val="2E74B5"/>
      <w:kern w:val="0"/>
      <w:szCs w:val="32"/>
      <w:lang w:val="zh-CN" w:eastAsia="zh-CN"/>
    </w:rPr>
  </w:style>
  <w:style w:type="paragraph" w:customStyle="1" w:styleId="458">
    <w:name w:val="3 Char Char Char Char"/>
    <w:basedOn w:val="1"/>
    <w:qFormat/>
    <w:uiPriority w:val="0"/>
    <w:rPr>
      <w:rFonts w:ascii="仿宋_GB2312" w:eastAsia="仿宋_GB2312"/>
      <w:b/>
      <w:sz w:val="32"/>
      <w:szCs w:val="32"/>
    </w:rPr>
  </w:style>
  <w:style w:type="paragraph" w:customStyle="1" w:styleId="459">
    <w:name w:val="xl96"/>
    <w:basedOn w:val="1"/>
    <w:qFormat/>
    <w:uiPriority w:val="99"/>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460">
    <w:name w:val="菲页2"/>
    <w:basedOn w:val="5"/>
    <w:qFormat/>
    <w:uiPriority w:val="0"/>
    <w:pPr>
      <w:widowControl/>
      <w:tabs>
        <w:tab w:val="left" w:pos="1241"/>
      </w:tabs>
      <w:autoSpaceDE/>
      <w:autoSpaceDN/>
      <w:adjustRightInd/>
      <w:spacing w:before="120" w:line="360" w:lineRule="auto"/>
      <w:ind w:left="1241" w:hanging="420"/>
      <w:jc w:val="center"/>
    </w:pPr>
    <w:rPr>
      <w:rFonts w:ascii="黑体" w:hAnsi="宋体" w:eastAsia="黑体"/>
      <w:b w:val="0"/>
      <w:sz w:val="44"/>
      <w:u w:val="none"/>
    </w:rPr>
  </w:style>
  <w:style w:type="paragraph" w:customStyle="1" w:styleId="461">
    <w:name w:val="菲页(卷)"/>
    <w:basedOn w:val="3"/>
    <w:next w:val="410"/>
    <w:qFormat/>
    <w:uiPriority w:val="0"/>
    <w:pPr>
      <w:widowControl/>
      <w:tabs>
        <w:tab w:val="left" w:pos="435"/>
      </w:tabs>
      <w:suppressAutoHyphens/>
      <w:autoSpaceDE/>
      <w:autoSpaceDN/>
      <w:adjustRightInd/>
      <w:spacing w:before="0" w:after="0" w:line="240" w:lineRule="auto"/>
      <w:ind w:left="435" w:hanging="454"/>
      <w:outlineLvl w:val="1"/>
    </w:pPr>
    <w:rPr>
      <w:rFonts w:ascii="黑体" w:eastAsia="黑体"/>
      <w:b w:val="0"/>
      <w:kern w:val="0"/>
      <w:sz w:val="52"/>
      <w:lang w:val="zh-CN" w:eastAsia="zh-CN"/>
    </w:rPr>
  </w:style>
  <w:style w:type="paragraph" w:customStyle="1" w:styleId="462">
    <w:name w:val="Char Char Char Char Char Char Char Char Char2 Char Char Char Char Char Char Char Char Char Char Char Char Char"/>
    <w:basedOn w:val="1"/>
    <w:qFormat/>
    <w:uiPriority w:val="0"/>
    <w:rPr>
      <w:rFonts w:ascii="仿宋_GB2312" w:eastAsia="仿宋_GB2312"/>
      <w:b/>
      <w:sz w:val="32"/>
      <w:szCs w:val="32"/>
    </w:rPr>
  </w:style>
  <w:style w:type="paragraph" w:customStyle="1" w:styleId="463">
    <w:name w:val="xl81"/>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right"/>
    </w:pPr>
    <w:rPr>
      <w:rFonts w:ascii="宋体" w:hAnsi="宋体" w:cs="宋体"/>
      <w:kern w:val="0"/>
      <w:sz w:val="20"/>
      <w:szCs w:val="20"/>
    </w:rPr>
  </w:style>
  <w:style w:type="paragraph" w:customStyle="1" w:styleId="464">
    <w:name w:val="xl93"/>
    <w:basedOn w:val="1"/>
    <w:qFormat/>
    <w:uiPriority w:val="99"/>
    <w:pPr>
      <w:widowControl/>
      <w:spacing w:before="100" w:beforeAutospacing="1" w:after="100" w:afterAutospacing="1"/>
      <w:jc w:val="center"/>
      <w:textAlignment w:val="bottom"/>
    </w:pPr>
    <w:rPr>
      <w:rFonts w:ascii="宋体" w:hAnsi="宋体" w:cs="宋体"/>
      <w:kern w:val="0"/>
      <w:sz w:val="24"/>
    </w:rPr>
  </w:style>
  <w:style w:type="paragraph" w:customStyle="1" w:styleId="465">
    <w:name w:val="xl94"/>
    <w:basedOn w:val="1"/>
    <w:qFormat/>
    <w:uiPriority w:val="99"/>
    <w:pPr>
      <w:widowControl/>
      <w:spacing w:before="100" w:beforeAutospacing="1" w:after="100" w:afterAutospacing="1"/>
      <w:jc w:val="right"/>
      <w:textAlignment w:val="bottom"/>
    </w:pPr>
    <w:rPr>
      <w:rFonts w:ascii="宋体" w:hAnsi="宋体" w:cs="宋体"/>
      <w:kern w:val="0"/>
      <w:sz w:val="24"/>
    </w:rPr>
  </w:style>
  <w:style w:type="paragraph" w:customStyle="1" w:styleId="466">
    <w:name w:val="xl59"/>
    <w:basedOn w:val="1"/>
    <w:qFormat/>
    <w:uiPriority w:val="0"/>
    <w:pPr>
      <w:widowControl/>
      <w:spacing w:before="100" w:beforeAutospacing="1" w:after="100" w:afterAutospacing="1"/>
      <w:jc w:val="left"/>
    </w:pPr>
    <w:rPr>
      <w:rFonts w:ascii="Arial Unicode MS" w:hAnsi="Arial Unicode MS" w:eastAsia="Arial Unicode MS" w:cs="Arial Unicode MS"/>
      <w:kern w:val="0"/>
      <w:sz w:val="24"/>
    </w:rPr>
  </w:style>
  <w:style w:type="paragraph" w:customStyle="1" w:styleId="467">
    <w:name w:val="正文文字缩进 2"/>
    <w:basedOn w:val="1"/>
    <w:qFormat/>
    <w:uiPriority w:val="0"/>
    <w:pPr>
      <w:widowControl/>
      <w:spacing w:line="351" w:lineRule="atLeast"/>
      <w:ind w:firstLine="481"/>
      <w:textAlignment w:val="baseline"/>
    </w:pPr>
    <w:rPr>
      <w:rFonts w:ascii="仿宋_GB2312" w:eastAsia="仿宋_GB2312"/>
      <w:color w:val="000000"/>
      <w:kern w:val="0"/>
      <w:sz w:val="24"/>
      <w:szCs w:val="20"/>
      <w:u w:color="000000"/>
    </w:rPr>
  </w:style>
  <w:style w:type="paragraph" w:customStyle="1" w:styleId="468">
    <w:name w:val="xl6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rPr>
  </w:style>
  <w:style w:type="paragraph" w:customStyle="1" w:styleId="469">
    <w:name w:val="xl61"/>
    <w:basedOn w:val="1"/>
    <w:qFormat/>
    <w:uiPriority w:val="0"/>
    <w:pPr>
      <w:widowControl/>
      <w:spacing w:before="100" w:beforeAutospacing="1" w:after="100" w:afterAutospacing="1"/>
      <w:jc w:val="left"/>
    </w:pPr>
    <w:rPr>
      <w:rFonts w:eastAsia="Arial Unicode MS"/>
      <w:kern w:val="0"/>
      <w:sz w:val="24"/>
    </w:rPr>
  </w:style>
  <w:style w:type="paragraph" w:customStyle="1" w:styleId="470">
    <w:name w:val="xl106"/>
    <w:basedOn w:val="1"/>
    <w:qFormat/>
    <w:uiPriority w:val="99"/>
    <w:pPr>
      <w:widowControl/>
      <w:pBdr>
        <w:left w:val="single" w:color="000000" w:sz="4" w:space="0"/>
        <w:right w:val="single" w:color="000000" w:sz="4" w:space="0"/>
      </w:pBdr>
      <w:spacing w:before="100" w:beforeAutospacing="1" w:after="100" w:afterAutospacing="1"/>
      <w:jc w:val="right"/>
    </w:pPr>
    <w:rPr>
      <w:rFonts w:ascii="宋体" w:hAnsi="宋体" w:cs="宋体"/>
      <w:kern w:val="0"/>
      <w:sz w:val="20"/>
      <w:szCs w:val="20"/>
    </w:rPr>
  </w:style>
  <w:style w:type="paragraph" w:customStyle="1" w:styleId="471">
    <w:name w:val="xl104"/>
    <w:basedOn w:val="1"/>
    <w:qFormat/>
    <w:uiPriority w:val="99"/>
    <w:pPr>
      <w:widowControl/>
      <w:pBdr>
        <w:left w:val="single" w:color="000000" w:sz="4" w:space="0"/>
        <w:right w:val="single" w:color="000000" w:sz="4" w:space="0"/>
      </w:pBdr>
      <w:spacing w:before="100" w:beforeAutospacing="1" w:after="100" w:afterAutospacing="1"/>
      <w:jc w:val="right"/>
    </w:pPr>
    <w:rPr>
      <w:rFonts w:ascii="宋体" w:hAnsi="宋体" w:cs="宋体"/>
      <w:kern w:val="0"/>
      <w:sz w:val="20"/>
      <w:szCs w:val="20"/>
    </w:rPr>
  </w:style>
  <w:style w:type="paragraph" w:customStyle="1" w:styleId="472">
    <w:name w:val="xl107"/>
    <w:basedOn w:val="1"/>
    <w:qFormat/>
    <w:uiPriority w:val="99"/>
    <w:pPr>
      <w:widowControl/>
      <w:pBdr>
        <w:left w:val="single" w:color="000000" w:sz="4" w:space="0"/>
        <w:bottom w:val="single" w:color="000000" w:sz="4" w:space="0"/>
        <w:right w:val="single" w:color="000000" w:sz="4" w:space="0"/>
      </w:pBdr>
      <w:spacing w:before="100" w:beforeAutospacing="1" w:after="100" w:afterAutospacing="1"/>
      <w:jc w:val="right"/>
    </w:pPr>
    <w:rPr>
      <w:rFonts w:ascii="宋体" w:hAnsi="宋体" w:cs="宋体"/>
      <w:kern w:val="0"/>
      <w:sz w:val="20"/>
      <w:szCs w:val="20"/>
    </w:rPr>
  </w:style>
  <w:style w:type="paragraph" w:customStyle="1" w:styleId="473">
    <w:name w:val="正文（标题三）"/>
    <w:basedOn w:val="1"/>
    <w:qFormat/>
    <w:uiPriority w:val="0"/>
    <w:pPr>
      <w:spacing w:line="360" w:lineRule="auto"/>
      <w:ind w:left="170" w:firstLine="425"/>
    </w:pPr>
    <w:rPr>
      <w:sz w:val="24"/>
    </w:rPr>
  </w:style>
  <w:style w:type="paragraph" w:customStyle="1" w:styleId="474">
    <w:name w:val="xl102"/>
    <w:basedOn w:val="1"/>
    <w:qFormat/>
    <w:uiPriority w:val="99"/>
    <w:pPr>
      <w:widowControl/>
      <w:spacing w:before="100" w:beforeAutospacing="1" w:after="100" w:afterAutospacing="1"/>
      <w:jc w:val="center"/>
    </w:pPr>
    <w:rPr>
      <w:rFonts w:ascii="宋体" w:hAnsi="宋体" w:cs="宋体"/>
      <w:b/>
      <w:bCs/>
      <w:color w:val="FF0000"/>
      <w:kern w:val="0"/>
      <w:sz w:val="18"/>
      <w:szCs w:val="18"/>
    </w:rPr>
  </w:style>
  <w:style w:type="paragraph" w:customStyle="1" w:styleId="475">
    <w:name w:val="xl58"/>
    <w:basedOn w:val="1"/>
    <w:qFormat/>
    <w:uiPriority w:val="0"/>
    <w:pPr>
      <w:widowControl/>
      <w:pBdr>
        <w:left w:val="single" w:color="auto" w:sz="4" w:space="0"/>
      </w:pBdr>
      <w:spacing w:before="100" w:beforeAutospacing="1" w:after="100" w:afterAutospacing="1"/>
      <w:jc w:val="left"/>
    </w:pPr>
    <w:rPr>
      <w:rFonts w:ascii="Arial Unicode MS" w:hAnsi="Arial Unicode MS" w:eastAsia="Arial Unicode MS" w:cs="Arial Unicode MS"/>
      <w:kern w:val="0"/>
      <w:sz w:val="24"/>
    </w:rPr>
  </w:style>
  <w:style w:type="paragraph" w:customStyle="1" w:styleId="476">
    <w:name w:val="pf0"/>
    <w:basedOn w:val="1"/>
    <w:qFormat/>
    <w:uiPriority w:val="0"/>
    <w:pPr>
      <w:widowControl/>
      <w:spacing w:before="100" w:beforeAutospacing="1" w:after="100" w:afterAutospacing="1"/>
      <w:jc w:val="left"/>
    </w:pPr>
    <w:rPr>
      <w:rFonts w:ascii="宋体" w:hAnsi="宋体" w:cs="宋体"/>
      <w:kern w:val="0"/>
      <w:sz w:val="24"/>
    </w:rPr>
  </w:style>
  <w:style w:type="paragraph" w:customStyle="1" w:styleId="477">
    <w:name w:val="font0"/>
    <w:basedOn w:val="1"/>
    <w:qFormat/>
    <w:uiPriority w:val="0"/>
    <w:pPr>
      <w:widowControl/>
      <w:spacing w:before="100" w:beforeAutospacing="1" w:after="100" w:afterAutospacing="1"/>
      <w:jc w:val="left"/>
    </w:pPr>
    <w:rPr>
      <w:rFonts w:ascii="宋体" w:hAnsi="宋体" w:cs="宋体"/>
      <w:kern w:val="0"/>
      <w:sz w:val="24"/>
    </w:rPr>
  </w:style>
  <w:style w:type="paragraph" w:customStyle="1" w:styleId="478">
    <w:name w:val="p0"/>
    <w:basedOn w:val="1"/>
    <w:qFormat/>
    <w:uiPriority w:val="99"/>
    <w:pPr>
      <w:widowControl/>
      <w:adjustRightInd w:val="0"/>
      <w:spacing w:before="100" w:beforeAutospacing="1" w:after="100" w:afterAutospacing="1" w:line="360" w:lineRule="atLeast"/>
      <w:jc w:val="left"/>
      <w:textAlignment w:val="baseline"/>
    </w:pPr>
    <w:rPr>
      <w:rFonts w:ascii="宋体" w:hAnsi="宋体" w:cs="宋体"/>
      <w:kern w:val="0"/>
      <w:sz w:val="24"/>
    </w:rPr>
  </w:style>
  <w:style w:type="paragraph" w:customStyle="1" w:styleId="479">
    <w:name w:val="宋 小四 1.5倍"/>
    <w:basedOn w:val="1"/>
    <w:qFormat/>
    <w:uiPriority w:val="0"/>
    <w:pPr>
      <w:widowControl/>
      <w:autoSpaceDE w:val="0"/>
      <w:autoSpaceDN w:val="0"/>
      <w:snapToGrid w:val="0"/>
      <w:spacing w:line="360" w:lineRule="auto"/>
      <w:jc w:val="left"/>
    </w:pPr>
    <w:rPr>
      <w:rFonts w:ascii="宋体" w:hAnsi="宋体"/>
      <w:spacing w:val="4"/>
      <w:kern w:val="0"/>
      <w:sz w:val="24"/>
      <w:lang w:bidi="en-US"/>
    </w:rPr>
  </w:style>
  <w:style w:type="paragraph" w:customStyle="1" w:styleId="480">
    <w:name w:val=".."/>
    <w:basedOn w:val="1"/>
    <w:next w:val="1"/>
    <w:qFormat/>
    <w:uiPriority w:val="0"/>
    <w:pPr>
      <w:autoSpaceDE w:val="0"/>
      <w:autoSpaceDN w:val="0"/>
      <w:adjustRightInd w:val="0"/>
      <w:jc w:val="left"/>
    </w:pPr>
    <w:rPr>
      <w:rFonts w:ascii="Sim Sun+ 2" w:eastAsia="Sim Sun+ 2"/>
      <w:kern w:val="0"/>
      <w:sz w:val="20"/>
      <w:lang w:eastAsia="en-US"/>
    </w:rPr>
  </w:style>
  <w:style w:type="paragraph" w:customStyle="1" w:styleId="481">
    <w:name w:val="xl66"/>
    <w:basedOn w:val="1"/>
    <w:qFormat/>
    <w:uiPriority w:val="99"/>
    <w:pPr>
      <w:widowControl/>
      <w:pBdr>
        <w:top w:val="single" w:color="auto" w:sz="4" w:space="0"/>
        <w:bottom w:val="single" w:color="auto" w:sz="4" w:space="0"/>
        <w:right w:val="single" w:color="auto" w:sz="4" w:space="0"/>
      </w:pBdr>
      <w:spacing w:before="100" w:beforeAutospacing="1" w:after="100" w:afterAutospacing="1"/>
      <w:jc w:val="center"/>
    </w:pPr>
    <w:rPr>
      <w:rFonts w:eastAsia="Arial Unicode MS"/>
      <w:kern w:val="0"/>
      <w:sz w:val="20"/>
      <w:szCs w:val="20"/>
    </w:rPr>
  </w:style>
  <w:style w:type="paragraph" w:customStyle="1" w:styleId="482">
    <w:name w:val="样式 标题 3 + 无下划线"/>
    <w:basedOn w:val="5"/>
    <w:next w:val="5"/>
    <w:qFormat/>
    <w:uiPriority w:val="0"/>
    <w:rPr>
      <w:bCs/>
      <w:u w:val="none"/>
    </w:rPr>
  </w:style>
  <w:style w:type="paragraph" w:customStyle="1" w:styleId="483">
    <w:name w:val="样式 标题 3 + (中文) 黑体 小四 非加粗 段前: 7.8 磅 段后: 0 磅 行距: 固定值 20 磅"/>
    <w:basedOn w:val="5"/>
    <w:qFormat/>
    <w:uiPriority w:val="0"/>
    <w:pPr>
      <w:widowControl/>
      <w:autoSpaceDE/>
      <w:autoSpaceDN/>
      <w:adjustRightInd/>
      <w:spacing w:before="0" w:after="0" w:line="400" w:lineRule="exact"/>
    </w:pPr>
    <w:rPr>
      <w:rFonts w:ascii="Times New Roman" w:eastAsia="黑体" w:cs="宋体"/>
      <w:b w:val="0"/>
      <w:kern w:val="2"/>
      <w:u w:val="none"/>
    </w:rPr>
  </w:style>
  <w:style w:type="paragraph" w:customStyle="1" w:styleId="484">
    <w:name w:val="xl78"/>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kern w:val="0"/>
      <w:sz w:val="20"/>
      <w:szCs w:val="20"/>
    </w:rPr>
  </w:style>
  <w:style w:type="paragraph" w:customStyle="1" w:styleId="485">
    <w:name w:val="xl8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0"/>
      <w:szCs w:val="20"/>
    </w:rPr>
  </w:style>
  <w:style w:type="paragraph" w:customStyle="1" w:styleId="486">
    <w:name w:val="正文an"/>
    <w:basedOn w:val="1"/>
    <w:qFormat/>
    <w:uiPriority w:val="0"/>
    <w:pPr>
      <w:adjustRightInd w:val="0"/>
      <w:snapToGrid w:val="0"/>
      <w:spacing w:line="300" w:lineRule="auto"/>
    </w:pPr>
    <w:rPr>
      <w:rFonts w:ascii="Arial Narrow" w:hAnsi="Arial Narrow" w:eastAsia="楷体_GB2312"/>
      <w:sz w:val="26"/>
    </w:rPr>
  </w:style>
  <w:style w:type="paragraph" w:customStyle="1" w:styleId="487">
    <w:name w:val="xl103"/>
    <w:basedOn w:val="1"/>
    <w:qFormat/>
    <w:uiPriority w:val="99"/>
    <w:pPr>
      <w:widowControl/>
      <w:pBdr>
        <w:top w:val="single" w:color="000000" w:sz="4" w:space="0"/>
        <w:left w:val="single" w:color="000000" w:sz="4" w:space="0"/>
        <w:right w:val="single" w:color="000000" w:sz="4" w:space="0"/>
      </w:pBdr>
      <w:spacing w:before="100" w:beforeAutospacing="1" w:after="100" w:afterAutospacing="1"/>
      <w:jc w:val="right"/>
    </w:pPr>
    <w:rPr>
      <w:rFonts w:ascii="宋体" w:hAnsi="宋体" w:cs="宋体"/>
      <w:kern w:val="0"/>
      <w:sz w:val="20"/>
      <w:szCs w:val="20"/>
    </w:rPr>
  </w:style>
  <w:style w:type="paragraph" w:customStyle="1" w:styleId="488">
    <w:name w:val="强调文字2"/>
    <w:basedOn w:val="432"/>
    <w:qFormat/>
    <w:uiPriority w:val="0"/>
  </w:style>
  <w:style w:type="paragraph" w:customStyle="1" w:styleId="489">
    <w:name w:val="xl60"/>
    <w:basedOn w:val="1"/>
    <w:qFormat/>
    <w:uiPriority w:val="0"/>
    <w:pPr>
      <w:widowControl/>
      <w:pBdr>
        <w:right w:val="single" w:color="auto" w:sz="4" w:space="0"/>
      </w:pBdr>
      <w:spacing w:before="100" w:beforeAutospacing="1" w:after="100" w:afterAutospacing="1"/>
      <w:jc w:val="left"/>
    </w:pPr>
    <w:rPr>
      <w:rFonts w:ascii="Arial Unicode MS" w:hAnsi="Arial Unicode MS" w:eastAsia="Arial Unicode MS" w:cs="Arial Unicode MS"/>
      <w:kern w:val="0"/>
      <w:sz w:val="24"/>
    </w:rPr>
  </w:style>
  <w:style w:type="paragraph" w:customStyle="1" w:styleId="490">
    <w:name w:val="xl113"/>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49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492">
    <w:name w:val="xl10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493">
    <w:name w:val="flType"/>
    <w:basedOn w:val="1"/>
    <w:qFormat/>
    <w:uiPriority w:val="0"/>
    <w:pPr>
      <w:adjustRightInd w:val="0"/>
      <w:spacing w:before="560" w:after="120" w:line="360" w:lineRule="atLeast"/>
      <w:jc w:val="center"/>
    </w:pPr>
    <w:rPr>
      <w:rFonts w:ascii="Arial" w:eastAsia="黑体"/>
      <w:kern w:val="0"/>
      <w:sz w:val="28"/>
      <w:szCs w:val="20"/>
    </w:rPr>
  </w:style>
  <w:style w:type="paragraph" w:customStyle="1" w:styleId="494">
    <w:name w:val="xl110"/>
    <w:basedOn w:val="1"/>
    <w:qFormat/>
    <w:uiPriority w:val="99"/>
    <w:pPr>
      <w:widowControl/>
      <w:pBdr>
        <w:left w:val="single" w:color="000000" w:sz="4" w:space="0"/>
        <w:bottom w:val="single" w:color="auto" w:sz="4" w:space="0"/>
        <w:right w:val="single" w:color="000000" w:sz="4" w:space="0"/>
      </w:pBdr>
      <w:spacing w:before="100" w:beforeAutospacing="1" w:after="100" w:afterAutospacing="1"/>
      <w:jc w:val="left"/>
    </w:pPr>
    <w:rPr>
      <w:rFonts w:ascii="宋体" w:hAnsi="宋体" w:cs="宋体"/>
      <w:kern w:val="0"/>
      <w:sz w:val="20"/>
      <w:szCs w:val="20"/>
    </w:rPr>
  </w:style>
  <w:style w:type="paragraph" w:customStyle="1" w:styleId="495">
    <w:name w:val="样式 标题 4 + 段前: 5 磅 段后: 5 磅 行距: 单倍行距"/>
    <w:basedOn w:val="6"/>
    <w:qFormat/>
    <w:uiPriority w:val="0"/>
    <w:pPr>
      <w:spacing w:before="100" w:after="100" w:line="240" w:lineRule="auto"/>
      <w:jc w:val="left"/>
    </w:pPr>
    <w:rPr>
      <w:rFonts w:ascii="Arial" w:hAnsi="Arial" w:eastAsia="黑体" w:cs="宋体"/>
      <w:b/>
      <w:bCs/>
      <w:sz w:val="28"/>
      <w:lang w:val="zh-CN" w:eastAsia="zh-CN"/>
    </w:rPr>
  </w:style>
  <w:style w:type="paragraph" w:customStyle="1" w:styleId="496">
    <w:name w:val="xl111"/>
    <w:basedOn w:val="1"/>
    <w:qFormat/>
    <w:uiPriority w:val="99"/>
    <w:pPr>
      <w:widowControl/>
      <w:pBdr>
        <w:top w:val="single" w:color="auto" w:sz="4" w:space="0"/>
        <w:left w:val="single" w:color="000000" w:sz="4" w:space="0"/>
        <w:right w:val="single" w:color="000000" w:sz="4" w:space="0"/>
      </w:pBdr>
      <w:spacing w:before="100" w:beforeAutospacing="1" w:after="100" w:afterAutospacing="1"/>
      <w:jc w:val="right"/>
    </w:pPr>
    <w:rPr>
      <w:rFonts w:ascii="宋体" w:hAnsi="宋体" w:cs="宋体"/>
      <w:kern w:val="0"/>
      <w:sz w:val="20"/>
      <w:szCs w:val="20"/>
    </w:rPr>
  </w:style>
  <w:style w:type="paragraph" w:customStyle="1" w:styleId="497">
    <w:name w:val="xl92"/>
    <w:basedOn w:val="1"/>
    <w:qFormat/>
    <w:uiPriority w:val="99"/>
    <w:pPr>
      <w:widowControl/>
      <w:spacing w:before="100" w:beforeAutospacing="1" w:after="100" w:afterAutospacing="1"/>
      <w:jc w:val="left"/>
      <w:textAlignment w:val="bottom"/>
    </w:pPr>
    <w:rPr>
      <w:rFonts w:ascii="宋体" w:hAnsi="宋体" w:cs="宋体"/>
      <w:kern w:val="0"/>
      <w:sz w:val="24"/>
    </w:rPr>
  </w:style>
  <w:style w:type="paragraph" w:customStyle="1" w:styleId="498">
    <w:name w:val="xl100"/>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499">
    <w:name w:val="xl95"/>
    <w:basedOn w:val="1"/>
    <w:qFormat/>
    <w:uiPriority w:val="99"/>
    <w:pPr>
      <w:widowControl/>
      <w:spacing w:before="100" w:beforeAutospacing="1" w:after="100" w:afterAutospacing="1"/>
      <w:jc w:val="right"/>
      <w:textAlignment w:val="bottom"/>
    </w:pPr>
    <w:rPr>
      <w:rFonts w:ascii="宋体" w:hAnsi="宋体" w:cs="宋体"/>
      <w:kern w:val="0"/>
      <w:sz w:val="24"/>
    </w:rPr>
  </w:style>
  <w:style w:type="paragraph" w:customStyle="1" w:styleId="500">
    <w:name w:val="xl67"/>
    <w:basedOn w:val="1"/>
    <w:qFormat/>
    <w:uiPriority w:val="99"/>
    <w:pPr>
      <w:widowControl/>
      <w:spacing w:before="100" w:beforeAutospacing="1" w:after="100" w:afterAutospacing="1"/>
      <w:jc w:val="left"/>
    </w:pPr>
    <w:rPr>
      <w:rFonts w:ascii="宋体" w:hAnsi="宋体" w:cs="宋体"/>
      <w:b/>
      <w:bCs/>
      <w:kern w:val="0"/>
      <w:sz w:val="20"/>
      <w:szCs w:val="20"/>
    </w:rPr>
  </w:style>
  <w:style w:type="paragraph" w:customStyle="1" w:styleId="501">
    <w:name w:val="xl54"/>
    <w:basedOn w:val="1"/>
    <w:qFormat/>
    <w:uiPriority w:val="0"/>
    <w:pPr>
      <w:widowControl/>
      <w:spacing w:before="100" w:beforeAutospacing="1" w:after="100" w:afterAutospacing="1"/>
      <w:jc w:val="left"/>
    </w:pPr>
    <w:rPr>
      <w:rFonts w:ascii="Arial Unicode MS" w:hAnsi="Arial Unicode MS" w:eastAsia="Arial Unicode MS" w:cs="Arial Unicode MS"/>
      <w:kern w:val="0"/>
      <w:sz w:val="24"/>
    </w:rPr>
  </w:style>
  <w:style w:type="paragraph" w:customStyle="1" w:styleId="502">
    <w:name w:val="xl6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szCs w:val="20"/>
    </w:rPr>
  </w:style>
  <w:style w:type="character" w:customStyle="1" w:styleId="503">
    <w:name w:val="列出段落 字符1"/>
    <w:qFormat/>
    <w:uiPriority w:val="34"/>
    <w:rPr>
      <w:rFonts w:ascii="Calibri" w:hAnsi="Calibri" w:eastAsia="宋体"/>
      <w:kern w:val="2"/>
      <w:sz w:val="21"/>
      <w:szCs w:val="22"/>
      <w:lang w:val="en-US" w:eastAsia="zh-CN" w:bidi="ar-SA"/>
    </w:rPr>
  </w:style>
  <w:style w:type="paragraph" w:customStyle="1" w:styleId="504">
    <w:name w:val="_Style 173"/>
    <w:basedOn w:val="1"/>
    <w:next w:val="67"/>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18</Pages>
  <Words>1728</Words>
  <Characters>9850</Characters>
  <Lines>82</Lines>
  <Paragraphs>23</Paragraphs>
  <TotalTime>0</TotalTime>
  <ScaleCrop>false</ScaleCrop>
  <LinksUpToDate>false</LinksUpToDate>
  <CharactersWithSpaces>11555</CharactersWithSpaces>
  <Application>WPS Office_11.8.2.8721_F1E327BC-269C-435d-A152-05C5408002CA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2024-03-08T03:39:00Z</dcterms:created>
  <dc:creator>admin</dc:creator>
  <cp:lastModifiedBy>Admin</cp:lastModifiedBy>
  <dcterms:modified xsi:type="dcterms:W3CDTF">2026-08-19T03:22:56Z</dcterms:modified>
  <cp:revision>109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2052-11.8.2.8721</vt:lpwstr>
  </property>
</Properties>
</file>