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23B9DD">
      <w:pPr>
        <w:tabs>
          <w:tab w:val="left" w:pos="5609"/>
        </w:tabs>
        <w:spacing w:line="360" w:lineRule="auto"/>
        <w:jc w:val="center"/>
        <w:rPr>
          <w:rFonts w:hint="eastAsia" w:ascii="宋体" w:hAnsi="宋体" w:cs="宋体"/>
          <w:bCs/>
          <w:sz w:val="36"/>
          <w:szCs w:val="36"/>
          <w:lang w:val="en-US" w:eastAsia="zh-CN"/>
        </w:rPr>
      </w:pPr>
      <w:bookmarkStart w:id="0" w:name="OLE_LINK1"/>
      <w:bookmarkStart w:id="27" w:name="_GoBack"/>
      <w:r>
        <w:rPr>
          <w:rFonts w:ascii="宋体" w:hAnsi="宋体" w:cs="宋体"/>
          <w:bCs/>
          <w:sz w:val="36"/>
          <w:szCs w:val="36"/>
        </w:rPr>
        <w:t>政务服务数据安全监测服务</w:t>
      </w:r>
      <w:bookmarkEnd w:id="0"/>
      <w:r>
        <w:rPr>
          <w:rFonts w:hint="eastAsia" w:ascii="宋体" w:hAnsi="宋体" w:cs="宋体"/>
          <w:bCs/>
          <w:sz w:val="36"/>
          <w:szCs w:val="36"/>
          <w:lang w:val="en-US" w:eastAsia="zh-CN"/>
        </w:rPr>
        <w:t>公开招标公告</w:t>
      </w:r>
    </w:p>
    <w:bookmarkEnd w:id="27"/>
    <w:p w14:paraId="74AE6CF9">
      <w:pPr>
        <w:tabs>
          <w:tab w:val="left" w:pos="5609"/>
        </w:tabs>
        <w:spacing w:line="360" w:lineRule="auto"/>
        <w:jc w:val="center"/>
        <w:rPr>
          <w:rFonts w:hint="eastAsia" w:ascii="宋体" w:hAnsi="宋体" w:cs="宋体"/>
          <w:bCs/>
          <w:sz w:val="36"/>
          <w:szCs w:val="36"/>
          <w:lang w:val="en-US" w:eastAsia="zh-CN"/>
        </w:rPr>
      </w:pPr>
    </w:p>
    <w:p w14:paraId="76974406">
      <w:pPr>
        <w:pStyle w:val="2"/>
        <w:snapToGrid w:val="0"/>
        <w:spacing w:before="0" w:line="540" w:lineRule="exact"/>
        <w:jc w:val="left"/>
        <w:rPr>
          <w:rFonts w:hint="eastAsia" w:ascii="宋体" w:hAnsi="宋体" w:eastAsia="宋体" w:cs="宋体"/>
          <w:sz w:val="24"/>
        </w:rPr>
      </w:pPr>
      <w:r>
        <w:rPr>
          <w:rFonts w:hint="eastAsia" w:ascii="宋体" w:hAnsi="宋体" w:eastAsia="宋体" w:cs="宋体"/>
          <w:sz w:val="24"/>
          <w:szCs w:val="24"/>
        </w:rPr>
        <w:t>一、项目基本情况</w:t>
      </w:r>
    </w:p>
    <w:p w14:paraId="06CE03B3">
      <w:pPr>
        <w:snapToGrid w:val="0"/>
        <w:spacing w:line="540" w:lineRule="exact"/>
        <w:ind w:firstLine="480" w:firstLineChars="200"/>
        <w:rPr>
          <w:rFonts w:hint="eastAsia" w:ascii="宋体" w:hAnsi="宋体" w:cs="宋体"/>
          <w:sz w:val="24"/>
          <w:u w:val="single"/>
        </w:rPr>
      </w:pPr>
      <w:r>
        <w:rPr>
          <w:rFonts w:hint="eastAsia" w:ascii="宋体" w:hAnsi="宋体" w:cs="宋体"/>
          <w:sz w:val="24"/>
        </w:rPr>
        <w:t>1.项目编号/包号：</w:t>
      </w:r>
      <w:r>
        <w:rPr>
          <w:rFonts w:hint="eastAsia" w:ascii="宋体" w:hAnsi="宋体" w:cs="宋体"/>
          <w:sz w:val="24"/>
          <w:u w:val="single"/>
        </w:rPr>
        <w:t>11000026210200177147-XM001/1</w:t>
      </w:r>
    </w:p>
    <w:p w14:paraId="4EE3E5B6">
      <w:pPr>
        <w:snapToGrid w:val="0"/>
        <w:spacing w:line="540" w:lineRule="exact"/>
        <w:ind w:firstLine="480" w:firstLineChars="200"/>
        <w:rPr>
          <w:rFonts w:hint="eastAsia" w:ascii="宋体" w:hAnsi="宋体" w:cs="宋体"/>
          <w:sz w:val="24"/>
        </w:rPr>
      </w:pPr>
      <w:r>
        <w:rPr>
          <w:rFonts w:hint="eastAsia" w:ascii="宋体" w:hAnsi="宋体" w:cs="宋体"/>
          <w:sz w:val="24"/>
        </w:rPr>
        <w:t>2.项目名称：</w:t>
      </w:r>
      <w:r>
        <w:rPr>
          <w:rFonts w:ascii="宋体" w:hAnsi="宋体" w:cs="宋体"/>
          <w:sz w:val="24"/>
          <w:u w:val="single"/>
        </w:rPr>
        <w:t>政务服务数据安全监测服务</w:t>
      </w:r>
    </w:p>
    <w:p w14:paraId="7F1E3937">
      <w:pPr>
        <w:snapToGrid w:val="0"/>
        <w:spacing w:line="540" w:lineRule="exact"/>
        <w:ind w:firstLine="480" w:firstLineChars="200"/>
        <w:rPr>
          <w:rFonts w:hint="eastAsia" w:ascii="宋体" w:hAnsi="宋体" w:cs="宋体"/>
          <w:color w:val="FF0000"/>
          <w:sz w:val="24"/>
        </w:rPr>
      </w:pPr>
      <w:r>
        <w:rPr>
          <w:rFonts w:hint="eastAsia" w:ascii="宋体" w:hAnsi="宋体" w:cs="宋体"/>
          <w:sz w:val="24"/>
        </w:rPr>
        <w:t>3.项目预算金额：</w:t>
      </w:r>
      <w:r>
        <w:rPr>
          <w:rFonts w:ascii="宋体" w:hAnsi="宋体" w:cs="宋体"/>
          <w:sz w:val="24"/>
        </w:rPr>
        <w:t>146.94</w:t>
      </w:r>
      <w:r>
        <w:rPr>
          <w:rFonts w:hint="eastAsia" w:ascii="宋体" w:hAnsi="宋体" w:cs="宋体"/>
          <w:sz w:val="24"/>
        </w:rPr>
        <w:t>万元、项目最高限价：</w:t>
      </w:r>
      <w:r>
        <w:rPr>
          <w:rFonts w:ascii="宋体" w:hAnsi="宋体" w:cs="宋体"/>
          <w:sz w:val="24"/>
        </w:rPr>
        <w:t>146.94</w:t>
      </w:r>
      <w:r>
        <w:rPr>
          <w:rFonts w:hint="eastAsia" w:ascii="宋体" w:hAnsi="宋体" w:cs="宋体"/>
          <w:sz w:val="24"/>
        </w:rPr>
        <w:t>万元</w:t>
      </w:r>
    </w:p>
    <w:p w14:paraId="0B2C9696">
      <w:pPr>
        <w:snapToGrid w:val="0"/>
        <w:spacing w:line="540" w:lineRule="exact"/>
        <w:ind w:firstLine="480" w:firstLineChars="200"/>
        <w:rPr>
          <w:rFonts w:hint="eastAsia" w:ascii="宋体" w:hAnsi="宋体" w:cs="宋体"/>
          <w:sz w:val="24"/>
        </w:rPr>
      </w:pPr>
      <w:r>
        <w:rPr>
          <w:rFonts w:hint="eastAsia" w:ascii="宋体" w:hAnsi="宋体" w:cs="宋体"/>
          <w:sz w:val="24"/>
        </w:rPr>
        <w:t>4.采购需求：</w:t>
      </w:r>
    </w:p>
    <w:tbl>
      <w:tblPr>
        <w:tblStyle w:val="4"/>
        <w:tblW w:w="928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4"/>
        <w:gridCol w:w="1618"/>
        <w:gridCol w:w="1512"/>
        <w:gridCol w:w="1513"/>
        <w:gridCol w:w="760"/>
        <w:gridCol w:w="3424"/>
      </w:tblGrid>
      <w:tr w14:paraId="3C864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atLeast"/>
        </w:trPr>
        <w:tc>
          <w:tcPr>
            <w:tcW w:w="454" w:type="dxa"/>
            <w:noWrap w:val="0"/>
            <w:vAlign w:val="center"/>
          </w:tcPr>
          <w:p w14:paraId="0666A884">
            <w:pPr>
              <w:widowControl/>
              <w:jc w:val="center"/>
              <w:rPr>
                <w:rFonts w:hint="eastAsia" w:ascii="宋体" w:hAnsi="宋体" w:cs="宋体"/>
                <w:color w:val="000000"/>
                <w:kern w:val="0"/>
                <w:sz w:val="24"/>
              </w:rPr>
            </w:pPr>
            <w:r>
              <w:rPr>
                <w:rFonts w:hint="eastAsia" w:ascii="宋体" w:hAnsi="宋体" w:cs="宋体"/>
                <w:color w:val="000000"/>
                <w:kern w:val="0"/>
                <w:sz w:val="24"/>
              </w:rPr>
              <w:t>包号</w:t>
            </w:r>
          </w:p>
        </w:tc>
        <w:tc>
          <w:tcPr>
            <w:tcW w:w="1618" w:type="dxa"/>
            <w:noWrap w:val="0"/>
            <w:vAlign w:val="center"/>
          </w:tcPr>
          <w:p w14:paraId="5A237B07">
            <w:pPr>
              <w:widowControl/>
              <w:jc w:val="center"/>
              <w:rPr>
                <w:rFonts w:hint="eastAsia" w:ascii="宋体" w:hAnsi="宋体" w:cs="宋体"/>
                <w:color w:val="000000"/>
                <w:kern w:val="0"/>
                <w:sz w:val="24"/>
              </w:rPr>
            </w:pPr>
            <w:r>
              <w:rPr>
                <w:rFonts w:hint="eastAsia" w:ascii="宋体" w:hAnsi="宋体" w:cs="宋体"/>
                <w:color w:val="000000"/>
                <w:kern w:val="0"/>
                <w:sz w:val="24"/>
              </w:rPr>
              <w:t>标的名称</w:t>
            </w:r>
          </w:p>
        </w:tc>
        <w:tc>
          <w:tcPr>
            <w:tcW w:w="1512" w:type="dxa"/>
            <w:noWrap w:val="0"/>
            <w:vAlign w:val="center"/>
          </w:tcPr>
          <w:p w14:paraId="4638A602">
            <w:pPr>
              <w:widowControl/>
              <w:jc w:val="center"/>
              <w:rPr>
                <w:rFonts w:hint="eastAsia" w:ascii="宋体" w:hAnsi="宋体" w:cs="宋体"/>
                <w:color w:val="000000"/>
                <w:kern w:val="0"/>
                <w:sz w:val="24"/>
              </w:rPr>
            </w:pPr>
            <w:r>
              <w:rPr>
                <w:rFonts w:hint="eastAsia" w:ascii="宋体" w:hAnsi="宋体" w:cs="宋体"/>
                <w:color w:val="000000"/>
                <w:kern w:val="0"/>
                <w:sz w:val="24"/>
              </w:rPr>
              <w:t>包预算金额</w:t>
            </w:r>
          </w:p>
          <w:p w14:paraId="37F5D4DB">
            <w:pPr>
              <w:widowControl/>
              <w:jc w:val="center"/>
              <w:rPr>
                <w:rFonts w:hint="eastAsia" w:ascii="宋体" w:hAnsi="宋体" w:cs="宋体"/>
                <w:color w:val="000000"/>
                <w:kern w:val="0"/>
                <w:sz w:val="24"/>
              </w:rPr>
            </w:pPr>
            <w:r>
              <w:rPr>
                <w:rFonts w:hint="eastAsia" w:ascii="宋体" w:hAnsi="宋体" w:cs="宋体"/>
                <w:color w:val="000000"/>
                <w:kern w:val="0"/>
                <w:sz w:val="24"/>
              </w:rPr>
              <w:t>（万元）</w:t>
            </w:r>
          </w:p>
        </w:tc>
        <w:tc>
          <w:tcPr>
            <w:tcW w:w="1513" w:type="dxa"/>
            <w:noWrap w:val="0"/>
            <w:vAlign w:val="center"/>
          </w:tcPr>
          <w:p w14:paraId="5C47EBBF">
            <w:pPr>
              <w:widowControl/>
              <w:jc w:val="center"/>
              <w:rPr>
                <w:rFonts w:hint="eastAsia" w:ascii="宋体" w:hAnsi="宋体" w:cs="宋体"/>
                <w:color w:val="000000"/>
                <w:kern w:val="0"/>
                <w:sz w:val="24"/>
              </w:rPr>
            </w:pPr>
            <w:r>
              <w:rPr>
                <w:rFonts w:hint="eastAsia" w:ascii="宋体" w:hAnsi="宋体" w:cs="宋体"/>
                <w:color w:val="000000"/>
                <w:kern w:val="0"/>
                <w:sz w:val="24"/>
              </w:rPr>
              <w:t>包最高限价</w:t>
            </w:r>
          </w:p>
          <w:p w14:paraId="0E50E305">
            <w:pPr>
              <w:widowControl/>
              <w:jc w:val="center"/>
              <w:rPr>
                <w:rFonts w:hint="eastAsia" w:ascii="宋体" w:hAnsi="宋体" w:cs="宋体"/>
                <w:color w:val="000000"/>
                <w:kern w:val="0"/>
                <w:sz w:val="24"/>
              </w:rPr>
            </w:pPr>
            <w:r>
              <w:rPr>
                <w:rFonts w:hint="eastAsia" w:ascii="宋体" w:hAnsi="宋体" w:cs="宋体"/>
                <w:color w:val="000000"/>
                <w:kern w:val="0"/>
                <w:sz w:val="24"/>
              </w:rPr>
              <w:t>（万元）</w:t>
            </w:r>
          </w:p>
        </w:tc>
        <w:tc>
          <w:tcPr>
            <w:tcW w:w="760" w:type="dxa"/>
            <w:noWrap w:val="0"/>
            <w:vAlign w:val="center"/>
          </w:tcPr>
          <w:p w14:paraId="1B7ACA94">
            <w:pPr>
              <w:widowControl/>
              <w:jc w:val="center"/>
              <w:rPr>
                <w:rFonts w:hint="eastAsia" w:ascii="宋体" w:hAnsi="宋体" w:cs="宋体"/>
                <w:color w:val="000000"/>
                <w:kern w:val="0"/>
                <w:sz w:val="24"/>
              </w:rPr>
            </w:pPr>
            <w:r>
              <w:rPr>
                <w:rFonts w:hint="eastAsia" w:ascii="宋体" w:hAnsi="宋体" w:cs="宋体"/>
                <w:color w:val="000000"/>
                <w:kern w:val="0"/>
                <w:sz w:val="24"/>
              </w:rPr>
              <w:t>数量</w:t>
            </w:r>
          </w:p>
        </w:tc>
        <w:tc>
          <w:tcPr>
            <w:tcW w:w="3424" w:type="dxa"/>
            <w:noWrap w:val="0"/>
            <w:vAlign w:val="center"/>
          </w:tcPr>
          <w:p w14:paraId="65EDB963">
            <w:pPr>
              <w:widowControl/>
              <w:jc w:val="center"/>
              <w:rPr>
                <w:rFonts w:hint="eastAsia" w:ascii="宋体" w:hAnsi="宋体" w:cs="宋体"/>
                <w:color w:val="000000"/>
                <w:kern w:val="0"/>
                <w:sz w:val="24"/>
              </w:rPr>
            </w:pPr>
            <w:r>
              <w:rPr>
                <w:rFonts w:hint="eastAsia" w:ascii="宋体" w:hAnsi="宋体" w:cs="宋体"/>
                <w:color w:val="000000"/>
                <w:kern w:val="0"/>
                <w:sz w:val="24"/>
              </w:rPr>
              <w:t>简要技术需求或服务要求</w:t>
            </w:r>
          </w:p>
        </w:tc>
      </w:tr>
      <w:tr w14:paraId="23657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54" w:type="dxa"/>
            <w:noWrap w:val="0"/>
            <w:vAlign w:val="center"/>
          </w:tcPr>
          <w:p w14:paraId="0BC0EE72">
            <w:pPr>
              <w:jc w:val="center"/>
              <w:rPr>
                <w:rFonts w:hint="eastAsia" w:ascii="宋体" w:hAnsi="宋体" w:cs="宋体"/>
                <w:sz w:val="24"/>
              </w:rPr>
            </w:pPr>
            <w:r>
              <w:rPr>
                <w:rFonts w:hint="eastAsia" w:ascii="宋体" w:hAnsi="宋体" w:cs="宋体"/>
                <w:sz w:val="24"/>
              </w:rPr>
              <w:t>1</w:t>
            </w:r>
          </w:p>
        </w:tc>
        <w:tc>
          <w:tcPr>
            <w:tcW w:w="1618" w:type="dxa"/>
            <w:noWrap w:val="0"/>
            <w:vAlign w:val="center"/>
          </w:tcPr>
          <w:p w14:paraId="4FA112A7">
            <w:pPr>
              <w:widowControl/>
              <w:jc w:val="center"/>
              <w:rPr>
                <w:rFonts w:hint="eastAsia" w:ascii="宋体" w:hAnsi="宋体" w:cs="宋体"/>
                <w:color w:val="000000"/>
                <w:kern w:val="0"/>
                <w:sz w:val="24"/>
              </w:rPr>
            </w:pPr>
            <w:r>
              <w:rPr>
                <w:rFonts w:ascii="宋体" w:hAnsi="宋体" w:cs="宋体"/>
                <w:color w:val="000000"/>
                <w:kern w:val="0"/>
                <w:sz w:val="24"/>
              </w:rPr>
              <w:t>政务服务数据安全监测服务</w:t>
            </w:r>
          </w:p>
        </w:tc>
        <w:tc>
          <w:tcPr>
            <w:tcW w:w="1512" w:type="dxa"/>
            <w:noWrap w:val="0"/>
            <w:vAlign w:val="center"/>
          </w:tcPr>
          <w:p w14:paraId="7A21D54F">
            <w:pPr>
              <w:widowControl/>
              <w:jc w:val="center"/>
              <w:rPr>
                <w:rFonts w:ascii="宋体" w:hAnsi="宋体" w:cs="宋体"/>
                <w:color w:val="000000"/>
                <w:kern w:val="0"/>
                <w:sz w:val="24"/>
              </w:rPr>
            </w:pPr>
            <w:r>
              <w:rPr>
                <w:rFonts w:ascii="宋体" w:hAnsi="宋体" w:cs="宋体"/>
                <w:sz w:val="24"/>
              </w:rPr>
              <w:t>146.94</w:t>
            </w:r>
          </w:p>
        </w:tc>
        <w:tc>
          <w:tcPr>
            <w:tcW w:w="1513" w:type="dxa"/>
            <w:noWrap w:val="0"/>
            <w:vAlign w:val="center"/>
          </w:tcPr>
          <w:p w14:paraId="4F4D604C">
            <w:pPr>
              <w:widowControl/>
              <w:jc w:val="center"/>
              <w:rPr>
                <w:rFonts w:ascii="宋体" w:hAnsi="宋体" w:cs="宋体"/>
                <w:sz w:val="24"/>
              </w:rPr>
            </w:pPr>
            <w:r>
              <w:rPr>
                <w:rFonts w:ascii="宋体" w:hAnsi="宋体" w:cs="宋体"/>
                <w:sz w:val="24"/>
              </w:rPr>
              <w:t>146.94</w:t>
            </w:r>
          </w:p>
        </w:tc>
        <w:tc>
          <w:tcPr>
            <w:tcW w:w="760" w:type="dxa"/>
            <w:noWrap w:val="0"/>
            <w:vAlign w:val="center"/>
          </w:tcPr>
          <w:p w14:paraId="45F1D138">
            <w:pPr>
              <w:jc w:val="center"/>
              <w:rPr>
                <w:rFonts w:hint="eastAsia" w:ascii="宋体" w:hAnsi="宋体" w:cs="宋体"/>
                <w:sz w:val="24"/>
              </w:rPr>
            </w:pPr>
            <w:r>
              <w:rPr>
                <w:rFonts w:hint="eastAsia" w:ascii="宋体" w:hAnsi="宋体" w:cs="宋体"/>
                <w:sz w:val="24"/>
              </w:rPr>
              <w:t>1</w:t>
            </w:r>
          </w:p>
        </w:tc>
        <w:tc>
          <w:tcPr>
            <w:tcW w:w="3424" w:type="dxa"/>
            <w:noWrap w:val="0"/>
            <w:vAlign w:val="center"/>
          </w:tcPr>
          <w:p w14:paraId="6D4BEEA8">
            <w:pPr>
              <w:widowControl/>
              <w:jc w:val="center"/>
              <w:rPr>
                <w:rFonts w:hint="eastAsia" w:ascii="宋体" w:hAnsi="宋体" w:cs="宋体"/>
                <w:color w:val="000000"/>
                <w:kern w:val="0"/>
                <w:sz w:val="24"/>
              </w:rPr>
            </w:pPr>
            <w:r>
              <w:rPr>
                <w:rFonts w:ascii="宋体" w:hAnsi="宋体" w:cs="宋体"/>
                <w:sz w:val="24"/>
              </w:rPr>
              <w:t>为持续优化并健全网络与数据安全管理及协同防护体系、补齐技术防护短板，</w:t>
            </w:r>
            <w:r>
              <w:rPr>
                <w:rFonts w:hint="eastAsia" w:ascii="宋体" w:hAnsi="宋体" w:cs="宋体"/>
                <w:sz w:val="24"/>
              </w:rPr>
              <w:t>规划引入</w:t>
            </w:r>
            <w:r>
              <w:rPr>
                <w:rFonts w:ascii="宋体" w:hAnsi="宋体" w:cs="宋体"/>
                <w:sz w:val="24"/>
              </w:rPr>
              <w:t>第三方专业团队提供安全支撑，提升监测分析与风险防控能力</w:t>
            </w:r>
            <w:r>
              <w:rPr>
                <w:rFonts w:hint="eastAsia" w:ascii="宋体" w:hAnsi="宋体" w:cs="宋体"/>
                <w:sz w:val="24"/>
              </w:rPr>
              <w:t>，</w:t>
            </w:r>
            <w:r>
              <w:rPr>
                <w:rFonts w:ascii="宋体" w:hAnsi="宋体" w:cs="宋体"/>
                <w:sz w:val="24"/>
              </w:rPr>
              <w:t>实行网络与数据安全双线管控，强化风险排查、安全防控与应急处置能力，全面提升综合安全管理水平，保障政务网络与数据安全规范合规使用。</w:t>
            </w:r>
          </w:p>
        </w:tc>
      </w:tr>
    </w:tbl>
    <w:p w14:paraId="04D5688D">
      <w:pPr>
        <w:tabs>
          <w:tab w:val="left" w:pos="2014"/>
        </w:tabs>
        <w:snapToGrid w:val="0"/>
        <w:spacing w:line="540" w:lineRule="exact"/>
        <w:ind w:firstLine="480" w:firstLineChars="200"/>
        <w:rPr>
          <w:rFonts w:hint="eastAsia" w:ascii="宋体" w:hAnsi="宋体" w:cs="宋体"/>
          <w:sz w:val="24"/>
          <w:highlight w:val="yellow"/>
          <w:u w:val="single"/>
        </w:rPr>
      </w:pPr>
      <w:r>
        <w:rPr>
          <w:rFonts w:hint="eastAsia" w:ascii="宋体" w:hAnsi="宋体" w:cs="宋体"/>
          <w:sz w:val="24"/>
        </w:rPr>
        <w:t>5.合同履行期限：</w:t>
      </w:r>
      <w:r>
        <w:rPr>
          <w:rFonts w:ascii="宋体" w:hAnsi="宋体" w:cs="宋体"/>
          <w:sz w:val="24"/>
        </w:rPr>
        <w:t>自合同签订之日起12个月</w:t>
      </w:r>
    </w:p>
    <w:p w14:paraId="33F1088F">
      <w:pPr>
        <w:snapToGrid w:val="0"/>
        <w:spacing w:line="540" w:lineRule="exact"/>
        <w:ind w:firstLine="480" w:firstLineChars="200"/>
        <w:rPr>
          <w:rFonts w:hint="eastAsia" w:ascii="宋体" w:hAnsi="宋体" w:cs="宋体"/>
          <w:sz w:val="24"/>
        </w:rPr>
      </w:pPr>
      <w:r>
        <w:rPr>
          <w:rFonts w:hint="eastAsia" w:ascii="宋体" w:hAnsi="宋体" w:cs="宋体"/>
          <w:sz w:val="24"/>
        </w:rPr>
        <w:t>6.本项目是否接受联合体投标：□是  ■否。</w:t>
      </w:r>
    </w:p>
    <w:p w14:paraId="581D5E69">
      <w:pPr>
        <w:pStyle w:val="2"/>
        <w:snapToGrid w:val="0"/>
        <w:spacing w:before="0" w:line="540" w:lineRule="exact"/>
        <w:jc w:val="left"/>
        <w:rPr>
          <w:rFonts w:hint="eastAsia" w:ascii="宋体" w:hAnsi="宋体" w:eastAsia="宋体" w:cs="宋体"/>
          <w:sz w:val="24"/>
          <w:szCs w:val="24"/>
        </w:rPr>
      </w:pPr>
      <w:bookmarkStart w:id="1" w:name="_Toc35393622"/>
      <w:bookmarkStart w:id="2" w:name="_Toc28359003"/>
      <w:bookmarkStart w:id="3" w:name="_Toc28359080"/>
      <w:bookmarkStart w:id="4" w:name="_Toc35393791"/>
      <w:r>
        <w:rPr>
          <w:rFonts w:hint="eastAsia" w:ascii="宋体" w:hAnsi="宋体" w:eastAsia="宋体" w:cs="宋体"/>
          <w:sz w:val="24"/>
          <w:szCs w:val="24"/>
        </w:rPr>
        <w:t>二、申请人的资格要求（须同时满足）</w:t>
      </w:r>
      <w:bookmarkEnd w:id="1"/>
      <w:bookmarkEnd w:id="2"/>
      <w:bookmarkEnd w:id="3"/>
      <w:bookmarkEnd w:id="4"/>
    </w:p>
    <w:p w14:paraId="75D6910C">
      <w:pPr>
        <w:snapToGrid w:val="0"/>
        <w:spacing w:line="540" w:lineRule="exact"/>
        <w:ind w:firstLine="480" w:firstLineChars="200"/>
        <w:rPr>
          <w:rFonts w:hint="eastAsia" w:ascii="宋体" w:hAnsi="宋体" w:cs="宋体"/>
          <w:sz w:val="24"/>
        </w:rPr>
      </w:pPr>
      <w:r>
        <w:rPr>
          <w:rFonts w:hint="eastAsia" w:ascii="宋体" w:hAnsi="宋体" w:cs="宋体"/>
          <w:sz w:val="24"/>
        </w:rPr>
        <w:t>1.满足《中华人民共和国政府采购法》第二十二条规定；</w:t>
      </w:r>
    </w:p>
    <w:p w14:paraId="1DD2E1B5">
      <w:pPr>
        <w:snapToGrid w:val="0"/>
        <w:spacing w:line="540" w:lineRule="exact"/>
        <w:ind w:firstLine="480" w:firstLineChars="200"/>
        <w:rPr>
          <w:rFonts w:hint="eastAsia" w:ascii="宋体" w:hAnsi="宋体" w:cs="宋体"/>
          <w:sz w:val="24"/>
        </w:rPr>
      </w:pPr>
      <w:bookmarkStart w:id="5" w:name="_Toc28359004"/>
      <w:bookmarkStart w:id="6" w:name="_Toc28359081"/>
      <w:r>
        <w:rPr>
          <w:rFonts w:hint="eastAsia" w:ascii="宋体" w:hAnsi="宋体" w:cs="宋体"/>
          <w:sz w:val="24"/>
        </w:rPr>
        <w:t>2.落实政府采购政策需满足的资格要求：</w:t>
      </w:r>
    </w:p>
    <w:p w14:paraId="3999F980">
      <w:pPr>
        <w:snapToGrid w:val="0"/>
        <w:spacing w:line="540" w:lineRule="exact"/>
        <w:ind w:firstLine="480" w:firstLineChars="200"/>
        <w:rPr>
          <w:rFonts w:hint="eastAsia" w:ascii="宋体" w:hAnsi="宋体" w:cs="宋体"/>
          <w:sz w:val="24"/>
        </w:rPr>
      </w:pPr>
      <w:r>
        <w:rPr>
          <w:rFonts w:hint="eastAsia" w:ascii="宋体" w:hAnsi="宋体" w:cs="宋体"/>
          <w:sz w:val="24"/>
        </w:rPr>
        <w:t>2.1 中小企业政策</w:t>
      </w:r>
    </w:p>
    <w:p w14:paraId="20E2F27E">
      <w:pPr>
        <w:snapToGrid w:val="0"/>
        <w:spacing w:line="540" w:lineRule="exact"/>
        <w:ind w:firstLine="480" w:firstLineChars="200"/>
        <w:rPr>
          <w:rFonts w:hint="eastAsia" w:ascii="宋体" w:hAnsi="宋体" w:cs="宋体"/>
          <w:sz w:val="24"/>
        </w:rPr>
      </w:pPr>
      <w:r>
        <w:rPr>
          <w:rFonts w:hint="eastAsia" w:ascii="宋体" w:hAnsi="宋体" w:cs="宋体"/>
          <w:sz w:val="24"/>
        </w:rPr>
        <w:t>■本项目不专门面向中小企业预留采购份额。</w:t>
      </w:r>
    </w:p>
    <w:p w14:paraId="0219D3C5">
      <w:pPr>
        <w:snapToGrid w:val="0"/>
        <w:spacing w:line="540" w:lineRule="exact"/>
        <w:ind w:firstLine="480" w:firstLineChars="200"/>
        <w:rPr>
          <w:rFonts w:hint="eastAsia" w:ascii="宋体" w:hAnsi="宋体" w:cs="宋体"/>
          <w:sz w:val="24"/>
        </w:rPr>
      </w:pPr>
      <w:r>
        <w:rPr>
          <w:rFonts w:hint="eastAsia" w:ascii="宋体" w:hAnsi="宋体" w:cs="宋体"/>
          <w:sz w:val="24"/>
        </w:rPr>
        <w:t>□本项目专门面向中小企业采购。</w:t>
      </w:r>
    </w:p>
    <w:p w14:paraId="15DC6E6F">
      <w:pPr>
        <w:snapToGrid w:val="0"/>
        <w:spacing w:line="540" w:lineRule="exact"/>
        <w:ind w:firstLine="480" w:firstLineChars="200"/>
        <w:rPr>
          <w:rFonts w:hint="eastAsia" w:ascii="宋体" w:hAnsi="宋体" w:cs="宋体"/>
          <w:sz w:val="24"/>
        </w:rPr>
      </w:pPr>
      <w:r>
        <w:rPr>
          <w:rFonts w:hint="eastAsia" w:ascii="宋体" w:hAnsi="宋体" w:cs="宋体"/>
          <w:sz w:val="24"/>
        </w:rPr>
        <w:t>即：提供的服务全部由符合政策要求的中小企业承接。</w:t>
      </w:r>
    </w:p>
    <w:p w14:paraId="7AF0E294">
      <w:pPr>
        <w:snapToGrid w:val="0"/>
        <w:spacing w:line="540" w:lineRule="exact"/>
        <w:ind w:firstLine="480" w:firstLineChars="200"/>
        <w:rPr>
          <w:rFonts w:hint="eastAsia" w:ascii="宋体" w:hAnsi="宋体" w:cs="宋体"/>
          <w:sz w:val="24"/>
        </w:rPr>
      </w:pPr>
      <w:r>
        <w:rPr>
          <w:rFonts w:hint="eastAsia" w:ascii="宋体" w:hAnsi="宋体" w:cs="宋体"/>
          <w:sz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ascii="宋体" w:hAnsi="宋体" w:cs="宋体"/>
          <w:sz w:val="24"/>
          <w:u w:val="single"/>
        </w:rPr>
        <w:t>/ 。</w:t>
      </w:r>
    </w:p>
    <w:p w14:paraId="2200758C">
      <w:pPr>
        <w:snapToGrid w:val="0"/>
        <w:spacing w:line="540" w:lineRule="exact"/>
        <w:ind w:firstLine="480" w:firstLineChars="200"/>
        <w:rPr>
          <w:rFonts w:hint="eastAsia" w:ascii="宋体" w:hAnsi="宋体" w:cs="宋体"/>
          <w:sz w:val="24"/>
        </w:rPr>
      </w:pPr>
      <w:r>
        <w:rPr>
          <w:rFonts w:hint="eastAsia" w:ascii="宋体" w:hAnsi="宋体" w:cs="宋体"/>
          <w:sz w:val="24"/>
        </w:rPr>
        <w:t>2.2 其它落实政府采购政策的资格要求（如有）：</w:t>
      </w:r>
      <w:r>
        <w:rPr>
          <w:rFonts w:hint="eastAsia" w:ascii="宋体" w:hAnsi="宋体" w:cs="宋体"/>
          <w:sz w:val="24"/>
          <w:u w:val="single"/>
        </w:rPr>
        <w:t>/ 。</w:t>
      </w:r>
    </w:p>
    <w:p w14:paraId="04288323">
      <w:pPr>
        <w:snapToGrid w:val="0"/>
        <w:spacing w:line="540" w:lineRule="exact"/>
        <w:ind w:firstLine="480" w:firstLineChars="200"/>
        <w:rPr>
          <w:rFonts w:hint="eastAsia" w:ascii="宋体" w:hAnsi="宋体" w:cs="宋体"/>
          <w:i/>
          <w:iCs/>
          <w:sz w:val="24"/>
          <w:u w:val="single"/>
        </w:rPr>
      </w:pPr>
      <w:r>
        <w:rPr>
          <w:rFonts w:hint="eastAsia" w:ascii="宋体" w:hAnsi="宋体" w:cs="宋体"/>
          <w:sz w:val="24"/>
        </w:rPr>
        <w:t>3.本项目的特定资格要求：</w:t>
      </w:r>
    </w:p>
    <w:p w14:paraId="2B9E7CFC">
      <w:pPr>
        <w:tabs>
          <w:tab w:val="left" w:pos="900"/>
          <w:tab w:val="left" w:pos="1134"/>
          <w:tab w:val="left" w:pos="1589"/>
          <w:tab w:val="left" w:pos="5521"/>
        </w:tabs>
        <w:snapToGrid w:val="0"/>
        <w:spacing w:line="540" w:lineRule="exact"/>
        <w:ind w:firstLine="480" w:firstLineChars="200"/>
        <w:rPr>
          <w:rFonts w:hint="eastAsia" w:ascii="宋体" w:hAnsi="宋体" w:cs="宋体"/>
          <w:i/>
          <w:sz w:val="24"/>
        </w:rPr>
      </w:pPr>
      <w:r>
        <w:rPr>
          <w:rFonts w:hint="eastAsia" w:ascii="宋体" w:hAnsi="宋体" w:cs="宋体"/>
          <w:sz w:val="24"/>
        </w:rPr>
        <w:t>3.1本项目是否接受分支机构参与投标：□是   ■否；</w:t>
      </w:r>
    </w:p>
    <w:p w14:paraId="42D8621D">
      <w:pPr>
        <w:tabs>
          <w:tab w:val="left" w:pos="900"/>
          <w:tab w:val="left" w:pos="1134"/>
          <w:tab w:val="left" w:pos="1589"/>
          <w:tab w:val="left" w:pos="5521"/>
        </w:tabs>
        <w:snapToGrid w:val="0"/>
        <w:spacing w:line="540" w:lineRule="exact"/>
        <w:ind w:firstLine="480" w:firstLineChars="200"/>
        <w:rPr>
          <w:rFonts w:hint="eastAsia" w:ascii="宋体" w:hAnsi="宋体" w:cs="宋体"/>
          <w:sz w:val="24"/>
        </w:rPr>
      </w:pPr>
      <w:r>
        <w:rPr>
          <w:rFonts w:hint="eastAsia" w:ascii="宋体" w:hAnsi="宋体" w:cs="宋体"/>
          <w:sz w:val="24"/>
        </w:rPr>
        <w:t>3.2本项目是否属于政府购买服务：</w:t>
      </w:r>
    </w:p>
    <w:p w14:paraId="2AB936B7">
      <w:pPr>
        <w:tabs>
          <w:tab w:val="left" w:pos="900"/>
          <w:tab w:val="left" w:pos="1134"/>
          <w:tab w:val="left" w:pos="1589"/>
          <w:tab w:val="left" w:pos="5521"/>
        </w:tabs>
        <w:snapToGrid w:val="0"/>
        <w:spacing w:line="540" w:lineRule="exact"/>
        <w:ind w:left="991" w:leftChars="472" w:firstLine="2"/>
        <w:rPr>
          <w:rFonts w:hint="eastAsia" w:ascii="宋体" w:hAnsi="宋体" w:cs="宋体"/>
          <w:sz w:val="24"/>
        </w:rPr>
      </w:pPr>
      <w:r>
        <w:rPr>
          <w:rFonts w:hint="eastAsia" w:ascii="宋体" w:hAnsi="宋体" w:cs="宋体"/>
          <w:sz w:val="24"/>
        </w:rPr>
        <w:t>□否</w:t>
      </w:r>
    </w:p>
    <w:p w14:paraId="418FFB65">
      <w:pPr>
        <w:tabs>
          <w:tab w:val="left" w:pos="900"/>
          <w:tab w:val="left" w:pos="1134"/>
          <w:tab w:val="left" w:pos="1589"/>
          <w:tab w:val="left" w:pos="5521"/>
        </w:tabs>
        <w:snapToGrid w:val="0"/>
        <w:spacing w:line="540" w:lineRule="exact"/>
        <w:ind w:left="991" w:leftChars="472" w:firstLine="2"/>
        <w:rPr>
          <w:rFonts w:hint="eastAsia" w:ascii="宋体" w:hAnsi="宋体" w:cs="宋体"/>
          <w:sz w:val="24"/>
        </w:rPr>
      </w:pPr>
      <w:r>
        <w:rPr>
          <w:rFonts w:hint="eastAsia" w:ascii="宋体" w:hAnsi="宋体" w:cs="宋体"/>
          <w:sz w:val="24"/>
        </w:rPr>
        <w:t>■是，公益一类事业单位、使用事业编制且由财政拨款保障的群团组织，不得作为承接主体；</w:t>
      </w:r>
    </w:p>
    <w:p w14:paraId="787F57FE">
      <w:pPr>
        <w:tabs>
          <w:tab w:val="left" w:pos="900"/>
          <w:tab w:val="left" w:pos="1134"/>
          <w:tab w:val="left" w:pos="1589"/>
          <w:tab w:val="left" w:pos="5521"/>
        </w:tabs>
        <w:snapToGrid w:val="0"/>
        <w:spacing w:line="540" w:lineRule="exact"/>
        <w:ind w:firstLine="480" w:firstLineChars="200"/>
        <w:rPr>
          <w:rFonts w:hint="eastAsia" w:ascii="宋体" w:hAnsi="宋体" w:cs="宋体"/>
          <w:sz w:val="24"/>
        </w:rPr>
      </w:pPr>
      <w:r>
        <w:rPr>
          <w:rFonts w:hint="eastAsia" w:ascii="宋体" w:hAnsi="宋体" w:cs="宋体"/>
          <w:sz w:val="24"/>
        </w:rPr>
        <w:t>3.3其他特定资格要求：</w:t>
      </w:r>
    </w:p>
    <w:p w14:paraId="3D04B1B5">
      <w:pPr>
        <w:tabs>
          <w:tab w:val="left" w:pos="900"/>
          <w:tab w:val="left" w:pos="1134"/>
          <w:tab w:val="left" w:pos="1589"/>
          <w:tab w:val="left" w:pos="5521"/>
        </w:tabs>
        <w:snapToGrid w:val="0"/>
        <w:spacing w:line="540" w:lineRule="exact"/>
        <w:ind w:firstLine="480" w:firstLineChars="200"/>
        <w:rPr>
          <w:rFonts w:hint="eastAsia" w:ascii="宋体" w:hAnsi="宋体" w:cs="宋体"/>
          <w:sz w:val="24"/>
        </w:rPr>
      </w:pPr>
      <w:r>
        <w:rPr>
          <w:rFonts w:hint="eastAsia" w:ascii="宋体" w:hAnsi="宋体" w:cs="宋体"/>
          <w:sz w:val="24"/>
        </w:rPr>
        <w:t>3.3.1投标人不得为“信用中国”网站（www.creditchina.gov.cn）中列入失信被执行人和重大税收违法案件当事人名单的投标人，不得为中国政府采购网（www.ccgp.gov.cn）政府采购严重违法失信行为记录名单中被财政部门禁止参加政府采购活动的投标人（处罚决定规定的时间和地域范围内），信用信息截止时点为开标当日；</w:t>
      </w:r>
    </w:p>
    <w:p w14:paraId="161C159A">
      <w:pPr>
        <w:tabs>
          <w:tab w:val="left" w:pos="900"/>
          <w:tab w:val="left" w:pos="1134"/>
          <w:tab w:val="left" w:pos="1589"/>
          <w:tab w:val="left" w:pos="5521"/>
        </w:tabs>
        <w:snapToGrid w:val="0"/>
        <w:spacing w:line="540" w:lineRule="exact"/>
        <w:ind w:firstLine="480" w:firstLineChars="200"/>
        <w:rPr>
          <w:rFonts w:hint="eastAsia" w:ascii="宋体" w:hAnsi="宋体" w:cs="宋体"/>
          <w:sz w:val="24"/>
        </w:rPr>
      </w:pPr>
      <w:r>
        <w:rPr>
          <w:rFonts w:hint="eastAsia" w:ascii="宋体" w:hAnsi="宋体" w:cs="宋体"/>
          <w:sz w:val="24"/>
        </w:rPr>
        <w:t>3.3.2单位负责人为同一人或者存在直接控股、管理关系的不同供应商，不得参加同一合同项下的政府采购活动;</w:t>
      </w:r>
    </w:p>
    <w:p w14:paraId="6407B70C">
      <w:pPr>
        <w:tabs>
          <w:tab w:val="left" w:pos="900"/>
          <w:tab w:val="left" w:pos="1134"/>
          <w:tab w:val="left" w:pos="1589"/>
          <w:tab w:val="left" w:pos="5521"/>
        </w:tabs>
        <w:snapToGrid w:val="0"/>
        <w:spacing w:line="540" w:lineRule="exact"/>
        <w:ind w:firstLine="480" w:firstLineChars="200"/>
        <w:rPr>
          <w:rFonts w:hint="eastAsia" w:ascii="宋体" w:hAnsi="宋体" w:cs="宋体"/>
          <w:sz w:val="24"/>
        </w:rPr>
      </w:pPr>
      <w:r>
        <w:rPr>
          <w:rFonts w:hint="eastAsia" w:ascii="宋体" w:hAnsi="宋体" w:cs="宋体"/>
          <w:sz w:val="24"/>
        </w:rPr>
        <w:t>3.3.为采购项目提供整体设计、规范编制或者项目管理、监理、检测等服务的供应商，不得再参加该采购项目的其他采购活动;</w:t>
      </w:r>
    </w:p>
    <w:p w14:paraId="6F0AE5FC">
      <w:pPr>
        <w:tabs>
          <w:tab w:val="left" w:pos="900"/>
          <w:tab w:val="left" w:pos="1134"/>
          <w:tab w:val="left" w:pos="1589"/>
          <w:tab w:val="left" w:pos="5521"/>
        </w:tabs>
        <w:snapToGrid w:val="0"/>
        <w:spacing w:line="540" w:lineRule="exact"/>
        <w:ind w:firstLine="480" w:firstLineChars="200"/>
        <w:rPr>
          <w:rFonts w:hint="eastAsia" w:ascii="宋体" w:hAnsi="宋体" w:cs="宋体"/>
          <w:sz w:val="24"/>
        </w:rPr>
      </w:pPr>
      <w:r>
        <w:rPr>
          <w:rFonts w:hint="eastAsia" w:ascii="宋体" w:hAnsi="宋体" w:cs="宋体"/>
          <w:sz w:val="24"/>
        </w:rPr>
        <w:t>3.3.投标人应获取本项目招标文件。</w:t>
      </w:r>
    </w:p>
    <w:bookmarkEnd w:id="5"/>
    <w:bookmarkEnd w:id="6"/>
    <w:p w14:paraId="2C6970F4">
      <w:pPr>
        <w:pStyle w:val="2"/>
        <w:widowControl/>
        <w:snapToGrid w:val="0"/>
        <w:spacing w:before="0" w:line="540" w:lineRule="exact"/>
        <w:jc w:val="left"/>
        <w:rPr>
          <w:rFonts w:hint="eastAsia" w:ascii="宋体" w:hAnsi="宋体" w:eastAsia="宋体" w:cs="宋体"/>
          <w:sz w:val="24"/>
          <w:szCs w:val="24"/>
        </w:rPr>
      </w:pPr>
      <w:bookmarkStart w:id="7" w:name="_Toc35393623"/>
      <w:bookmarkStart w:id="8" w:name="_Toc35393792"/>
      <w:r>
        <w:rPr>
          <w:rFonts w:hint="eastAsia" w:ascii="宋体" w:hAnsi="宋体" w:eastAsia="宋体" w:cs="宋体"/>
          <w:sz w:val="24"/>
          <w:szCs w:val="24"/>
        </w:rPr>
        <w:t>三、获取招标文件</w:t>
      </w:r>
      <w:bookmarkEnd w:id="7"/>
      <w:bookmarkEnd w:id="8"/>
    </w:p>
    <w:p w14:paraId="74634EE6">
      <w:pPr>
        <w:adjustRightInd w:val="0"/>
        <w:snapToGrid w:val="0"/>
        <w:spacing w:line="540" w:lineRule="exact"/>
        <w:ind w:firstLine="480" w:firstLineChars="200"/>
        <w:rPr>
          <w:rFonts w:hint="eastAsia" w:ascii="宋体" w:hAnsi="宋体" w:cs="宋体"/>
          <w:sz w:val="24"/>
          <w:lang w:bidi="ar"/>
        </w:rPr>
      </w:pPr>
      <w:r>
        <w:rPr>
          <w:rFonts w:hint="eastAsia" w:ascii="宋体" w:hAnsi="宋体" w:cs="宋体"/>
          <w:sz w:val="24"/>
          <w:lang w:bidi="ar"/>
        </w:rPr>
        <w:t>1.时间：2026年</w:t>
      </w:r>
      <w:r>
        <w:rPr>
          <w:rFonts w:hint="eastAsia" w:ascii="宋体" w:hAnsi="宋体" w:cs="宋体"/>
          <w:sz w:val="24"/>
          <w:lang w:val="en-US" w:eastAsia="zh-CN" w:bidi="ar"/>
        </w:rPr>
        <w:t>9</w:t>
      </w:r>
      <w:r>
        <w:rPr>
          <w:rFonts w:hint="eastAsia" w:ascii="宋体" w:hAnsi="宋体" w:cs="宋体"/>
          <w:sz w:val="24"/>
          <w:lang w:bidi="ar"/>
        </w:rPr>
        <w:t>月</w:t>
      </w:r>
      <w:r>
        <w:rPr>
          <w:rFonts w:hint="eastAsia" w:ascii="宋体" w:hAnsi="宋体" w:cs="宋体"/>
          <w:sz w:val="24"/>
          <w:lang w:val="en-US" w:eastAsia="zh-CN" w:bidi="ar"/>
        </w:rPr>
        <w:t>16</w:t>
      </w:r>
      <w:r>
        <w:rPr>
          <w:rFonts w:hint="eastAsia" w:ascii="宋体" w:hAnsi="宋体" w:cs="宋体"/>
          <w:sz w:val="24"/>
          <w:lang w:bidi="ar"/>
        </w:rPr>
        <w:t>日至2026年</w:t>
      </w:r>
      <w:r>
        <w:rPr>
          <w:rFonts w:hint="eastAsia" w:ascii="宋体" w:hAnsi="宋体" w:cs="宋体"/>
          <w:sz w:val="24"/>
          <w:lang w:val="en-US" w:eastAsia="zh-CN" w:bidi="ar"/>
        </w:rPr>
        <w:t>9</w:t>
      </w:r>
      <w:r>
        <w:rPr>
          <w:rFonts w:hint="eastAsia" w:ascii="宋体" w:hAnsi="宋体" w:cs="宋体"/>
          <w:sz w:val="24"/>
          <w:lang w:bidi="ar"/>
        </w:rPr>
        <w:t>月</w:t>
      </w:r>
      <w:r>
        <w:rPr>
          <w:rFonts w:hint="eastAsia" w:ascii="宋体" w:hAnsi="宋体" w:cs="宋体"/>
          <w:sz w:val="24"/>
          <w:lang w:val="en-US" w:eastAsia="zh-CN" w:bidi="ar"/>
        </w:rPr>
        <w:t>23</w:t>
      </w:r>
      <w:r>
        <w:rPr>
          <w:rFonts w:hint="eastAsia" w:ascii="宋体" w:hAnsi="宋体" w:cs="宋体"/>
          <w:sz w:val="24"/>
          <w:lang w:bidi="ar"/>
        </w:rPr>
        <w:t>日，每天上午9:00至11:30，下午13：00至16:00（北京时间，法定节假日除外）。</w:t>
      </w:r>
    </w:p>
    <w:p w14:paraId="17DDDE22">
      <w:pPr>
        <w:adjustRightInd w:val="0"/>
        <w:snapToGrid w:val="0"/>
        <w:spacing w:line="540" w:lineRule="exact"/>
        <w:ind w:firstLine="480" w:firstLineChars="200"/>
        <w:rPr>
          <w:rFonts w:hint="eastAsia" w:ascii="宋体" w:hAnsi="宋体" w:cs="宋体"/>
          <w:sz w:val="24"/>
        </w:rPr>
      </w:pPr>
      <w:r>
        <w:rPr>
          <w:rFonts w:hint="eastAsia" w:ascii="宋体" w:hAnsi="宋体" w:cs="宋体"/>
          <w:sz w:val="24"/>
          <w:lang w:bidi="ar"/>
        </w:rPr>
        <w:t>2.地点：北京市政府采购电子交易平台</w:t>
      </w:r>
    </w:p>
    <w:p w14:paraId="0FFA6D8A">
      <w:pPr>
        <w:widowControl/>
        <w:adjustRightInd w:val="0"/>
        <w:snapToGrid w:val="0"/>
        <w:spacing w:line="540" w:lineRule="exact"/>
        <w:ind w:firstLine="480" w:firstLineChars="200"/>
        <w:jc w:val="left"/>
        <w:rPr>
          <w:rFonts w:hint="eastAsia" w:ascii="宋体" w:hAnsi="宋体" w:cs="宋体"/>
          <w:b/>
          <w:bCs/>
          <w:sz w:val="24"/>
          <w:lang w:bidi="ar"/>
        </w:rPr>
      </w:pPr>
      <w:r>
        <w:rPr>
          <w:rFonts w:hint="eastAsia" w:ascii="宋体" w:hAnsi="宋体" w:cs="宋体"/>
          <w:sz w:val="24"/>
          <w:lang w:bidi="ar"/>
        </w:rPr>
        <w:t>3.方式：供应商使用CA数字证书或电子营业执照登录北京市政府采购电子交易平台（http://zbcg-bjzc.zhongcy.com/bjczj-portal-site/index.html#/home）获取电子版招标文件。</w:t>
      </w:r>
    </w:p>
    <w:p w14:paraId="4E82C8E5">
      <w:pPr>
        <w:widowControl/>
        <w:adjustRightInd w:val="0"/>
        <w:snapToGrid w:val="0"/>
        <w:spacing w:line="540" w:lineRule="exact"/>
        <w:ind w:firstLine="480" w:firstLineChars="200"/>
        <w:jc w:val="left"/>
        <w:rPr>
          <w:rFonts w:hint="eastAsia" w:ascii="宋体" w:hAnsi="宋体" w:cs="宋体"/>
          <w:sz w:val="24"/>
        </w:rPr>
      </w:pPr>
      <w:r>
        <w:rPr>
          <w:rFonts w:hint="eastAsia" w:ascii="宋体" w:hAnsi="宋体" w:cs="宋体"/>
          <w:sz w:val="24"/>
          <w:lang w:bidi="ar"/>
        </w:rPr>
        <w:t>4.售价：0元。</w:t>
      </w:r>
    </w:p>
    <w:p w14:paraId="69BBBDE3">
      <w:pPr>
        <w:pStyle w:val="2"/>
        <w:widowControl/>
        <w:snapToGrid w:val="0"/>
        <w:spacing w:before="0" w:line="540" w:lineRule="exact"/>
        <w:jc w:val="left"/>
        <w:rPr>
          <w:rFonts w:hint="eastAsia" w:ascii="宋体" w:hAnsi="宋体" w:eastAsia="宋体" w:cs="宋体"/>
          <w:sz w:val="24"/>
          <w:szCs w:val="24"/>
        </w:rPr>
      </w:pPr>
      <w:bookmarkStart w:id="9" w:name="_Toc28359005"/>
      <w:bookmarkStart w:id="10" w:name="_Toc28359082"/>
      <w:bookmarkStart w:id="11" w:name="_Toc35393624"/>
      <w:bookmarkStart w:id="12" w:name="_Toc35393793"/>
      <w:r>
        <w:rPr>
          <w:rFonts w:hint="eastAsia" w:ascii="宋体" w:hAnsi="宋体" w:eastAsia="宋体" w:cs="宋体"/>
          <w:sz w:val="24"/>
          <w:szCs w:val="24"/>
        </w:rPr>
        <w:t>四、提交投标文件</w:t>
      </w:r>
      <w:bookmarkEnd w:id="9"/>
      <w:bookmarkEnd w:id="10"/>
      <w:r>
        <w:rPr>
          <w:rFonts w:hint="eastAsia" w:ascii="宋体" w:hAnsi="宋体" w:eastAsia="宋体" w:cs="宋体"/>
          <w:sz w:val="24"/>
          <w:szCs w:val="24"/>
        </w:rPr>
        <w:t>截止时间、开标时间和地点</w:t>
      </w:r>
      <w:bookmarkEnd w:id="11"/>
      <w:bookmarkEnd w:id="12"/>
    </w:p>
    <w:p w14:paraId="7F260E37">
      <w:pPr>
        <w:snapToGrid w:val="0"/>
        <w:spacing w:line="540" w:lineRule="exact"/>
        <w:ind w:firstLine="480" w:firstLineChars="200"/>
        <w:rPr>
          <w:rFonts w:hint="eastAsia" w:ascii="宋体" w:hAnsi="宋体" w:cs="宋体"/>
          <w:bCs/>
          <w:sz w:val="24"/>
          <w:u w:val="single"/>
        </w:rPr>
      </w:pPr>
      <w:r>
        <w:rPr>
          <w:rFonts w:hint="eastAsia" w:ascii="宋体" w:hAnsi="宋体" w:cs="宋体"/>
          <w:sz w:val="24"/>
          <w:lang w:bidi="ar"/>
        </w:rPr>
        <w:t>投标截止时间、开标时间：2026年</w:t>
      </w:r>
      <w:r>
        <w:rPr>
          <w:rFonts w:hint="eastAsia" w:ascii="宋体" w:hAnsi="宋体" w:cs="宋体"/>
          <w:sz w:val="24"/>
          <w:lang w:val="en-US" w:eastAsia="zh-CN" w:bidi="ar"/>
        </w:rPr>
        <w:t>10</w:t>
      </w:r>
      <w:r>
        <w:rPr>
          <w:rFonts w:hint="eastAsia" w:ascii="宋体" w:hAnsi="宋体" w:cs="宋体"/>
          <w:sz w:val="24"/>
          <w:lang w:bidi="ar"/>
        </w:rPr>
        <w:t>月</w:t>
      </w:r>
      <w:r>
        <w:rPr>
          <w:rFonts w:hint="eastAsia" w:ascii="宋体" w:hAnsi="宋体" w:cs="宋体"/>
          <w:sz w:val="24"/>
          <w:lang w:val="en-US" w:eastAsia="zh-CN" w:bidi="ar"/>
        </w:rPr>
        <w:t>15</w:t>
      </w:r>
      <w:r>
        <w:rPr>
          <w:rFonts w:hint="eastAsia" w:ascii="宋体" w:hAnsi="宋体" w:cs="宋体"/>
          <w:sz w:val="24"/>
          <w:lang w:bidi="ar"/>
        </w:rPr>
        <w:t>日09点30分</w:t>
      </w:r>
      <w:r>
        <w:rPr>
          <w:rFonts w:hint="eastAsia" w:ascii="宋体" w:hAnsi="宋体" w:cs="宋体"/>
          <w:bCs/>
          <w:sz w:val="24"/>
          <w:lang w:bidi="ar"/>
        </w:rPr>
        <w:t>（北京时间）</w:t>
      </w:r>
      <w:r>
        <w:rPr>
          <w:rFonts w:hint="eastAsia" w:ascii="宋体" w:hAnsi="宋体" w:cs="宋体"/>
          <w:iCs/>
          <w:sz w:val="24"/>
          <w:lang w:bidi="ar"/>
        </w:rPr>
        <w:t>。</w:t>
      </w:r>
    </w:p>
    <w:p w14:paraId="7729961C">
      <w:pPr>
        <w:snapToGrid w:val="0"/>
        <w:spacing w:line="540" w:lineRule="exact"/>
        <w:ind w:firstLine="480" w:firstLineChars="200"/>
        <w:rPr>
          <w:rFonts w:hint="eastAsia" w:ascii="宋体" w:hAnsi="宋体" w:cs="宋体"/>
          <w:bCs/>
          <w:sz w:val="24"/>
          <w:u w:val="single"/>
        </w:rPr>
      </w:pPr>
      <w:r>
        <w:rPr>
          <w:rFonts w:hint="eastAsia" w:ascii="宋体" w:hAnsi="宋体" w:cs="宋体"/>
          <w:sz w:val="24"/>
          <w:lang w:bidi="ar"/>
        </w:rPr>
        <w:t>地点：</w:t>
      </w:r>
      <w:r>
        <w:rPr>
          <w:rFonts w:hint="eastAsia" w:ascii="宋体" w:hAnsi="宋体" w:cs="宋体"/>
          <w:sz w:val="24"/>
        </w:rPr>
        <w:t>北京市政府采购电子交易平台</w:t>
      </w:r>
      <w:r>
        <w:rPr>
          <w:rFonts w:hint="eastAsia" w:ascii="宋体" w:hAnsi="宋体" w:cs="宋体"/>
          <w:sz w:val="24"/>
          <w:lang w:val="zh-TW" w:bidi="ar"/>
        </w:rPr>
        <w:t>。</w:t>
      </w:r>
    </w:p>
    <w:p w14:paraId="71155A46">
      <w:pPr>
        <w:pStyle w:val="2"/>
        <w:snapToGrid w:val="0"/>
        <w:spacing w:before="0" w:line="540" w:lineRule="exact"/>
        <w:jc w:val="left"/>
        <w:rPr>
          <w:rFonts w:hint="eastAsia" w:ascii="宋体" w:hAnsi="宋体" w:eastAsia="宋体" w:cs="宋体"/>
          <w:sz w:val="24"/>
          <w:szCs w:val="24"/>
        </w:rPr>
      </w:pPr>
      <w:bookmarkStart w:id="13" w:name="_Toc28359084"/>
      <w:bookmarkStart w:id="14" w:name="_Toc35393794"/>
      <w:bookmarkStart w:id="15" w:name="_Toc35393625"/>
      <w:bookmarkStart w:id="16" w:name="_Toc28359007"/>
      <w:r>
        <w:rPr>
          <w:rFonts w:hint="eastAsia" w:ascii="宋体" w:hAnsi="宋体" w:eastAsia="宋体" w:cs="宋体"/>
          <w:sz w:val="24"/>
          <w:szCs w:val="24"/>
        </w:rPr>
        <w:t>五、公告期限</w:t>
      </w:r>
      <w:bookmarkEnd w:id="13"/>
      <w:bookmarkEnd w:id="14"/>
      <w:bookmarkEnd w:id="15"/>
      <w:bookmarkEnd w:id="16"/>
    </w:p>
    <w:p w14:paraId="28D98599">
      <w:pPr>
        <w:snapToGrid w:val="0"/>
        <w:spacing w:line="540" w:lineRule="exact"/>
        <w:ind w:firstLine="480" w:firstLineChars="200"/>
        <w:rPr>
          <w:rFonts w:hint="eastAsia" w:ascii="宋体" w:hAnsi="宋体" w:cs="宋体"/>
          <w:kern w:val="0"/>
          <w:sz w:val="24"/>
        </w:rPr>
      </w:pPr>
      <w:r>
        <w:rPr>
          <w:rFonts w:hint="eastAsia" w:ascii="宋体" w:hAnsi="宋体" w:cs="宋体"/>
          <w:kern w:val="0"/>
          <w:sz w:val="24"/>
        </w:rPr>
        <w:t>自本公告发布之日起5个工作日。</w:t>
      </w:r>
      <w:bookmarkStart w:id="17" w:name="_Toc35393626"/>
      <w:bookmarkStart w:id="18" w:name="_Toc35393795"/>
    </w:p>
    <w:p w14:paraId="03C7CE60">
      <w:pPr>
        <w:snapToGrid w:val="0"/>
        <w:spacing w:line="540" w:lineRule="exact"/>
        <w:rPr>
          <w:rFonts w:hint="eastAsia" w:ascii="宋体" w:hAnsi="宋体" w:cs="宋体"/>
          <w:sz w:val="24"/>
        </w:rPr>
      </w:pPr>
      <w:r>
        <w:rPr>
          <w:rFonts w:hint="eastAsia" w:ascii="宋体" w:hAnsi="宋体" w:cs="宋体"/>
          <w:b/>
          <w:kern w:val="0"/>
          <w:sz w:val="24"/>
        </w:rPr>
        <w:t>六、其他补充事宜</w:t>
      </w:r>
      <w:bookmarkEnd w:id="17"/>
      <w:bookmarkEnd w:id="18"/>
    </w:p>
    <w:p w14:paraId="21F1B7A2">
      <w:pPr>
        <w:snapToGrid w:val="0"/>
        <w:spacing w:line="540" w:lineRule="exact"/>
        <w:ind w:firstLine="480" w:firstLineChars="200"/>
        <w:jc w:val="left"/>
        <w:rPr>
          <w:rFonts w:hint="eastAsia" w:ascii="宋体" w:hAnsi="宋体" w:cs="宋体"/>
          <w:sz w:val="24"/>
        </w:rPr>
      </w:pPr>
      <w:r>
        <w:rPr>
          <w:rFonts w:hint="eastAsia" w:ascii="宋体" w:hAnsi="宋体" w:cs="宋体"/>
          <w:sz w:val="24"/>
        </w:rPr>
        <w:t>本项目需要落实的政府采购政策：</w:t>
      </w:r>
    </w:p>
    <w:p w14:paraId="1D3AAC9A">
      <w:pPr>
        <w:widowControl/>
        <w:tabs>
          <w:tab w:val="left" w:pos="1080"/>
        </w:tabs>
        <w:snapToGrid w:val="0"/>
        <w:spacing w:line="540" w:lineRule="exact"/>
        <w:ind w:left="-269" w:leftChars="-128" w:firstLine="720" w:firstLineChars="300"/>
        <w:jc w:val="left"/>
        <w:rPr>
          <w:rFonts w:hint="eastAsia" w:ascii="宋体" w:hAnsi="宋体" w:cs="宋体"/>
          <w:kern w:val="0"/>
          <w:sz w:val="24"/>
        </w:rPr>
      </w:pPr>
      <w:r>
        <w:rPr>
          <w:rFonts w:hint="eastAsia" w:ascii="宋体" w:hAnsi="宋体" w:cs="宋体"/>
          <w:kern w:val="0"/>
          <w:sz w:val="24"/>
        </w:rPr>
        <w:t>1.鼓励节能、环保政策：依据《财政部发展改革委生态环境部市场监管总局关于调整优化节能产品、环境标志产品政府采购执行机制的通知（财库（2019）9号）》执行。</w:t>
      </w:r>
    </w:p>
    <w:p w14:paraId="3DA8470C">
      <w:pPr>
        <w:widowControl/>
        <w:tabs>
          <w:tab w:val="left" w:pos="1080"/>
        </w:tabs>
        <w:snapToGrid w:val="0"/>
        <w:spacing w:line="540" w:lineRule="exact"/>
        <w:ind w:left="-269" w:leftChars="-128" w:firstLine="720" w:firstLineChars="300"/>
        <w:jc w:val="left"/>
        <w:rPr>
          <w:rFonts w:hint="eastAsia" w:ascii="宋体" w:hAnsi="宋体" w:cs="宋体"/>
          <w:kern w:val="0"/>
          <w:sz w:val="24"/>
        </w:rPr>
      </w:pPr>
      <w:r>
        <w:rPr>
          <w:rFonts w:hint="eastAsia" w:ascii="宋体" w:hAnsi="宋体" w:cs="宋体"/>
          <w:kern w:val="0"/>
          <w:sz w:val="24"/>
        </w:rPr>
        <w:t>2.扶持中小企业政策：货物和服务项目评审时小型和微型企业产品享受10%的价格折扣，用扣除后的价格参加评审。</w:t>
      </w:r>
    </w:p>
    <w:p w14:paraId="2B97E057">
      <w:pPr>
        <w:widowControl/>
        <w:tabs>
          <w:tab w:val="left" w:pos="1080"/>
        </w:tabs>
        <w:snapToGrid w:val="0"/>
        <w:spacing w:line="540" w:lineRule="exact"/>
        <w:ind w:left="-269" w:leftChars="-128" w:firstLine="720" w:firstLineChars="300"/>
        <w:jc w:val="left"/>
        <w:rPr>
          <w:rFonts w:hint="eastAsia" w:ascii="宋体" w:hAnsi="宋体" w:cs="宋体"/>
          <w:kern w:val="0"/>
          <w:sz w:val="24"/>
        </w:rPr>
      </w:pPr>
      <w:r>
        <w:rPr>
          <w:rFonts w:hint="eastAsia" w:ascii="宋体" w:hAnsi="宋体" w:cs="宋体"/>
          <w:kern w:val="0"/>
          <w:sz w:val="24"/>
        </w:rPr>
        <w:t>3.本项目采购标的接受进口产品情况：本项目不适用。</w:t>
      </w:r>
    </w:p>
    <w:p w14:paraId="586D5758">
      <w:pPr>
        <w:widowControl/>
        <w:tabs>
          <w:tab w:val="left" w:pos="1080"/>
        </w:tabs>
        <w:snapToGrid w:val="0"/>
        <w:spacing w:line="540" w:lineRule="exact"/>
        <w:ind w:left="-269" w:leftChars="-128" w:firstLine="720" w:firstLineChars="300"/>
        <w:jc w:val="left"/>
        <w:rPr>
          <w:rFonts w:hint="eastAsia" w:ascii="宋体" w:hAnsi="宋体" w:cs="宋体"/>
          <w:kern w:val="0"/>
          <w:sz w:val="24"/>
        </w:rPr>
      </w:pPr>
      <w:r>
        <w:rPr>
          <w:rFonts w:hint="eastAsia" w:ascii="宋体" w:hAnsi="宋体" w:cs="宋体"/>
          <w:kern w:val="0"/>
          <w:sz w:val="24"/>
        </w:rPr>
        <w:t>4.本项目采用全流程电子化采购方式，请投标人认真学习北京市政府采购电子交易平台发布的相关操作手册（投标人可在交易平台下载相关手册），办理CA数字证书或电子营业执照、进行北京市政府采购电子交易平台注册绑定，并认真核实CA数字证书或电子营业执照情况确认是否符合本项目电子化采购流程要求。</w:t>
      </w:r>
    </w:p>
    <w:p w14:paraId="12466A03">
      <w:pPr>
        <w:widowControl/>
        <w:tabs>
          <w:tab w:val="left" w:pos="1080"/>
        </w:tabs>
        <w:snapToGrid w:val="0"/>
        <w:spacing w:line="540" w:lineRule="exact"/>
        <w:ind w:left="-269" w:leftChars="-128" w:firstLine="720" w:firstLineChars="300"/>
        <w:jc w:val="left"/>
        <w:rPr>
          <w:rFonts w:hint="eastAsia" w:ascii="宋体" w:hAnsi="宋体" w:cs="宋体"/>
          <w:kern w:val="0"/>
          <w:sz w:val="24"/>
        </w:rPr>
      </w:pPr>
      <w:r>
        <w:rPr>
          <w:rFonts w:hint="eastAsia" w:ascii="宋体" w:hAnsi="宋体" w:cs="宋体"/>
          <w:kern w:val="0"/>
          <w:sz w:val="24"/>
        </w:rPr>
        <w:t>CA数字证书服务热线 010-58511086</w:t>
      </w:r>
    </w:p>
    <w:p w14:paraId="3FCE8B68">
      <w:pPr>
        <w:widowControl/>
        <w:tabs>
          <w:tab w:val="left" w:pos="1080"/>
        </w:tabs>
        <w:snapToGrid w:val="0"/>
        <w:spacing w:line="540" w:lineRule="exact"/>
        <w:ind w:left="-269" w:leftChars="-128" w:firstLine="720" w:firstLineChars="300"/>
        <w:jc w:val="left"/>
        <w:rPr>
          <w:rFonts w:hint="eastAsia" w:ascii="宋体" w:hAnsi="宋体" w:cs="宋体"/>
          <w:kern w:val="0"/>
          <w:sz w:val="24"/>
        </w:rPr>
      </w:pPr>
      <w:r>
        <w:rPr>
          <w:rFonts w:hint="eastAsia" w:ascii="宋体" w:hAnsi="宋体" w:cs="宋体"/>
          <w:kern w:val="0"/>
          <w:sz w:val="24"/>
        </w:rPr>
        <w:t>电子营业执照服务热线 400-699-7000</w:t>
      </w:r>
    </w:p>
    <w:p w14:paraId="4539FB4A">
      <w:pPr>
        <w:widowControl/>
        <w:tabs>
          <w:tab w:val="left" w:pos="1080"/>
        </w:tabs>
        <w:snapToGrid w:val="0"/>
        <w:spacing w:line="540" w:lineRule="exact"/>
        <w:ind w:left="-269" w:leftChars="-128" w:firstLine="720" w:firstLineChars="300"/>
        <w:jc w:val="left"/>
        <w:rPr>
          <w:rFonts w:hint="eastAsia" w:ascii="宋体" w:hAnsi="宋体" w:cs="宋体"/>
          <w:kern w:val="0"/>
          <w:sz w:val="24"/>
        </w:rPr>
      </w:pPr>
      <w:r>
        <w:rPr>
          <w:rFonts w:hint="eastAsia" w:ascii="宋体" w:hAnsi="宋体" w:cs="宋体"/>
          <w:kern w:val="0"/>
          <w:sz w:val="24"/>
        </w:rPr>
        <w:t>技术支持服务热线    010-86483801</w:t>
      </w:r>
    </w:p>
    <w:p w14:paraId="44413CDA">
      <w:pPr>
        <w:widowControl/>
        <w:tabs>
          <w:tab w:val="left" w:pos="1080"/>
        </w:tabs>
        <w:snapToGrid w:val="0"/>
        <w:spacing w:line="540" w:lineRule="exact"/>
        <w:ind w:left="-269" w:leftChars="-128" w:firstLine="720" w:firstLineChars="300"/>
        <w:jc w:val="left"/>
        <w:rPr>
          <w:rFonts w:hint="eastAsia" w:ascii="宋体" w:hAnsi="宋体" w:cs="宋体"/>
          <w:kern w:val="0"/>
          <w:sz w:val="24"/>
        </w:rPr>
      </w:pPr>
      <w:r>
        <w:rPr>
          <w:rFonts w:hint="eastAsia" w:ascii="宋体" w:hAnsi="宋体" w:cs="宋体"/>
          <w:kern w:val="0"/>
          <w:sz w:val="24"/>
        </w:rPr>
        <w:t>4.1办理CA数字证书或电子营业执照</w:t>
      </w:r>
    </w:p>
    <w:p w14:paraId="02A60E61">
      <w:pPr>
        <w:widowControl/>
        <w:tabs>
          <w:tab w:val="left" w:pos="1080"/>
        </w:tabs>
        <w:snapToGrid w:val="0"/>
        <w:spacing w:line="540" w:lineRule="exact"/>
        <w:ind w:left="-269" w:leftChars="-128" w:firstLine="720" w:firstLineChars="300"/>
        <w:jc w:val="left"/>
        <w:rPr>
          <w:rFonts w:hint="eastAsia" w:ascii="宋体" w:hAnsi="宋体" w:cs="宋体"/>
          <w:kern w:val="0"/>
          <w:sz w:val="24"/>
        </w:rPr>
      </w:pPr>
      <w:r>
        <w:rPr>
          <w:rFonts w:hint="eastAsia" w:ascii="宋体" w:hAnsi="宋体" w:cs="宋体"/>
          <w:kern w:val="0"/>
          <w:sz w:val="24"/>
        </w:rPr>
        <w:t>投标人登录北京市政府采购电子交易平台查阅 “用户指南”—“操作指南”—“市场主体CA办理操作流程指引”/“电子营业执照使用指南”，按照程序要求办理。</w:t>
      </w:r>
    </w:p>
    <w:p w14:paraId="1AF9DC2E">
      <w:pPr>
        <w:widowControl/>
        <w:tabs>
          <w:tab w:val="left" w:pos="1080"/>
        </w:tabs>
        <w:snapToGrid w:val="0"/>
        <w:spacing w:line="540" w:lineRule="exact"/>
        <w:ind w:left="-269" w:leftChars="-128" w:firstLine="720" w:firstLineChars="300"/>
        <w:jc w:val="left"/>
        <w:rPr>
          <w:rFonts w:hint="eastAsia" w:ascii="宋体" w:hAnsi="宋体" w:cs="宋体"/>
          <w:kern w:val="0"/>
          <w:sz w:val="24"/>
        </w:rPr>
      </w:pPr>
      <w:r>
        <w:rPr>
          <w:rFonts w:hint="eastAsia" w:ascii="宋体" w:hAnsi="宋体" w:cs="宋体"/>
          <w:kern w:val="0"/>
          <w:sz w:val="24"/>
        </w:rPr>
        <w:t>4.2注册</w:t>
      </w:r>
    </w:p>
    <w:p w14:paraId="3A6152BF">
      <w:pPr>
        <w:widowControl/>
        <w:tabs>
          <w:tab w:val="left" w:pos="1080"/>
        </w:tabs>
        <w:snapToGrid w:val="0"/>
        <w:spacing w:line="540" w:lineRule="exact"/>
        <w:ind w:left="-269" w:leftChars="-128" w:firstLine="720" w:firstLineChars="300"/>
        <w:jc w:val="left"/>
        <w:rPr>
          <w:rFonts w:hint="eastAsia" w:ascii="宋体" w:hAnsi="宋体" w:cs="宋体"/>
          <w:kern w:val="0"/>
          <w:sz w:val="24"/>
        </w:rPr>
      </w:pPr>
      <w:r>
        <w:rPr>
          <w:rFonts w:hint="eastAsia" w:ascii="宋体" w:hAnsi="宋体" w:cs="宋体"/>
          <w:kern w:val="0"/>
          <w:sz w:val="24"/>
        </w:rPr>
        <w:t>投标人登录北京市政府采购电子交易平台“用户指南”—“操作指南”—“市场主体注册入库操作流程指引”进行自助注册绑定。</w:t>
      </w:r>
    </w:p>
    <w:p w14:paraId="6CA5B509">
      <w:pPr>
        <w:widowControl/>
        <w:tabs>
          <w:tab w:val="left" w:pos="1080"/>
        </w:tabs>
        <w:snapToGrid w:val="0"/>
        <w:spacing w:line="540" w:lineRule="exact"/>
        <w:ind w:left="-269" w:leftChars="-128" w:firstLine="720" w:firstLineChars="300"/>
        <w:jc w:val="left"/>
        <w:rPr>
          <w:rFonts w:hint="eastAsia" w:ascii="宋体" w:hAnsi="宋体" w:cs="宋体"/>
          <w:kern w:val="0"/>
          <w:sz w:val="24"/>
        </w:rPr>
      </w:pPr>
      <w:r>
        <w:rPr>
          <w:rFonts w:hint="eastAsia" w:ascii="宋体" w:hAnsi="宋体" w:cs="宋体"/>
          <w:kern w:val="0"/>
          <w:sz w:val="24"/>
        </w:rPr>
        <w:t>4.3驱动、客户端下载</w:t>
      </w:r>
    </w:p>
    <w:p w14:paraId="05D2E152">
      <w:pPr>
        <w:widowControl/>
        <w:tabs>
          <w:tab w:val="left" w:pos="1080"/>
        </w:tabs>
        <w:snapToGrid w:val="0"/>
        <w:spacing w:line="540" w:lineRule="exact"/>
        <w:ind w:left="-269" w:leftChars="-128" w:firstLine="720" w:firstLineChars="300"/>
        <w:jc w:val="left"/>
        <w:rPr>
          <w:rFonts w:hint="eastAsia" w:ascii="宋体" w:hAnsi="宋体" w:cs="宋体"/>
          <w:kern w:val="0"/>
          <w:sz w:val="24"/>
        </w:rPr>
      </w:pPr>
      <w:r>
        <w:rPr>
          <w:rFonts w:hint="eastAsia" w:ascii="宋体" w:hAnsi="宋体" w:cs="宋体"/>
          <w:kern w:val="0"/>
          <w:sz w:val="24"/>
        </w:rPr>
        <w:t>投标人登录北京市政府采购电子交易平台“用户指南”—“工具下载”—“招标采购系统文件驱动安装包”下载相关驱动。</w:t>
      </w:r>
    </w:p>
    <w:p w14:paraId="3A87E7A0">
      <w:pPr>
        <w:widowControl/>
        <w:tabs>
          <w:tab w:val="left" w:pos="1080"/>
        </w:tabs>
        <w:snapToGrid w:val="0"/>
        <w:spacing w:line="540" w:lineRule="exact"/>
        <w:ind w:left="-269" w:leftChars="-128" w:firstLine="720" w:firstLineChars="300"/>
        <w:jc w:val="left"/>
        <w:rPr>
          <w:rFonts w:hint="eastAsia" w:ascii="宋体" w:hAnsi="宋体" w:cs="宋体"/>
          <w:kern w:val="0"/>
          <w:sz w:val="24"/>
        </w:rPr>
      </w:pPr>
      <w:r>
        <w:rPr>
          <w:rFonts w:hint="eastAsia" w:ascii="宋体" w:hAnsi="宋体" w:cs="宋体"/>
          <w:kern w:val="0"/>
          <w:sz w:val="24"/>
        </w:rPr>
        <w:t>投标人登录北京市政府采购电子交易平台“用户指南”—“工具下载”—“投标文件编制工具”下载相关客户端。</w:t>
      </w:r>
    </w:p>
    <w:p w14:paraId="7EAE9601">
      <w:pPr>
        <w:widowControl/>
        <w:tabs>
          <w:tab w:val="left" w:pos="1080"/>
        </w:tabs>
        <w:snapToGrid w:val="0"/>
        <w:spacing w:line="540" w:lineRule="exact"/>
        <w:ind w:left="-269" w:leftChars="-128" w:firstLine="720" w:firstLineChars="300"/>
        <w:jc w:val="left"/>
        <w:rPr>
          <w:rFonts w:hint="eastAsia" w:ascii="宋体" w:hAnsi="宋体" w:cs="宋体"/>
          <w:kern w:val="0"/>
          <w:sz w:val="24"/>
        </w:rPr>
      </w:pPr>
      <w:r>
        <w:rPr>
          <w:rFonts w:hint="eastAsia" w:ascii="宋体" w:hAnsi="宋体" w:cs="宋体"/>
          <w:kern w:val="0"/>
          <w:sz w:val="24"/>
        </w:rPr>
        <w:t>4.4 获取电子招标文件</w:t>
      </w:r>
    </w:p>
    <w:p w14:paraId="0A3D9158">
      <w:pPr>
        <w:widowControl/>
        <w:tabs>
          <w:tab w:val="left" w:pos="1080"/>
        </w:tabs>
        <w:snapToGrid w:val="0"/>
        <w:spacing w:line="540" w:lineRule="exact"/>
        <w:ind w:left="-269" w:leftChars="-128" w:firstLine="720" w:firstLineChars="300"/>
        <w:jc w:val="left"/>
        <w:rPr>
          <w:rFonts w:hint="eastAsia" w:ascii="宋体" w:hAnsi="宋体" w:cs="宋体"/>
          <w:kern w:val="0"/>
          <w:sz w:val="24"/>
        </w:rPr>
      </w:pPr>
      <w:r>
        <w:rPr>
          <w:rFonts w:hint="eastAsia" w:ascii="宋体" w:hAnsi="宋体" w:cs="宋体"/>
          <w:kern w:val="0"/>
          <w:sz w:val="24"/>
        </w:rPr>
        <w:t>投标人使用CA数字证书或电子营业执照登录北京市政府采购电子交易平台获取电子招标文件。</w:t>
      </w:r>
    </w:p>
    <w:p w14:paraId="10B7C736">
      <w:pPr>
        <w:widowControl/>
        <w:tabs>
          <w:tab w:val="left" w:pos="1080"/>
        </w:tabs>
        <w:snapToGrid w:val="0"/>
        <w:spacing w:line="540" w:lineRule="exact"/>
        <w:ind w:left="-269" w:leftChars="-128" w:firstLine="720" w:firstLineChars="300"/>
        <w:jc w:val="left"/>
        <w:rPr>
          <w:rFonts w:hint="eastAsia" w:ascii="宋体" w:hAnsi="宋体" w:cs="宋体"/>
          <w:kern w:val="0"/>
          <w:sz w:val="24"/>
        </w:rPr>
      </w:pPr>
      <w:r>
        <w:rPr>
          <w:rFonts w:hint="eastAsia" w:ascii="宋体" w:hAnsi="宋体" w:cs="宋体"/>
          <w:kern w:val="0"/>
          <w:sz w:val="24"/>
        </w:rPr>
        <w:t>投标人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投标人无法提交相应包的电子投标文件。</w:t>
      </w:r>
    </w:p>
    <w:p w14:paraId="10FCD6CB">
      <w:pPr>
        <w:widowControl/>
        <w:tabs>
          <w:tab w:val="left" w:pos="1080"/>
        </w:tabs>
        <w:snapToGrid w:val="0"/>
        <w:spacing w:line="540" w:lineRule="exact"/>
        <w:ind w:left="-269" w:leftChars="-128" w:firstLine="720" w:firstLineChars="300"/>
        <w:jc w:val="left"/>
        <w:rPr>
          <w:rFonts w:hint="eastAsia" w:ascii="宋体" w:hAnsi="宋体" w:cs="宋体"/>
          <w:kern w:val="0"/>
          <w:sz w:val="24"/>
        </w:rPr>
      </w:pPr>
      <w:r>
        <w:rPr>
          <w:rFonts w:hint="eastAsia" w:ascii="宋体" w:hAnsi="宋体" w:cs="宋体"/>
          <w:kern w:val="0"/>
          <w:sz w:val="24"/>
        </w:rPr>
        <w:t>4.5编制电子投标文件</w:t>
      </w:r>
    </w:p>
    <w:p w14:paraId="6F3D5FF3">
      <w:pPr>
        <w:widowControl/>
        <w:tabs>
          <w:tab w:val="left" w:pos="1080"/>
        </w:tabs>
        <w:snapToGrid w:val="0"/>
        <w:spacing w:line="540" w:lineRule="exact"/>
        <w:ind w:left="-269" w:leftChars="-128" w:firstLine="720" w:firstLineChars="300"/>
        <w:jc w:val="left"/>
        <w:rPr>
          <w:rFonts w:hint="eastAsia" w:ascii="宋体" w:hAnsi="宋体" w:cs="宋体"/>
          <w:kern w:val="0"/>
          <w:sz w:val="24"/>
        </w:rPr>
      </w:pPr>
      <w:r>
        <w:rPr>
          <w:rFonts w:hint="eastAsia" w:ascii="宋体" w:hAnsi="宋体" w:cs="宋体"/>
          <w:kern w:val="0"/>
          <w:sz w:val="24"/>
        </w:rPr>
        <w:t>投标人应使用电子投标客户端编制电子投标文件并进行线上投标，投标人电子投标文件需要加密并加盖电子签章，如无法按照要求在电子投标文件中加盖电子签章和加密，请及时通过技术支持服务热线联系技术人员。</w:t>
      </w:r>
    </w:p>
    <w:p w14:paraId="4FCD8D66">
      <w:pPr>
        <w:widowControl/>
        <w:tabs>
          <w:tab w:val="left" w:pos="1080"/>
        </w:tabs>
        <w:snapToGrid w:val="0"/>
        <w:spacing w:line="540" w:lineRule="exact"/>
        <w:ind w:left="-269" w:leftChars="-128" w:firstLine="720" w:firstLineChars="300"/>
        <w:jc w:val="left"/>
        <w:rPr>
          <w:rFonts w:hint="eastAsia" w:ascii="宋体" w:hAnsi="宋体" w:cs="宋体"/>
          <w:kern w:val="0"/>
          <w:sz w:val="24"/>
          <w:lang w:val="zh-TW"/>
        </w:rPr>
      </w:pPr>
      <w:r>
        <w:rPr>
          <w:rFonts w:hint="eastAsia" w:ascii="宋体" w:hAnsi="宋体" w:cs="宋体"/>
          <w:kern w:val="0"/>
          <w:sz w:val="24"/>
        </w:rPr>
        <w:t>4</w:t>
      </w:r>
      <w:r>
        <w:rPr>
          <w:rFonts w:hint="eastAsia" w:ascii="宋体" w:hAnsi="宋体" w:cs="宋体"/>
          <w:kern w:val="0"/>
          <w:sz w:val="24"/>
          <w:lang w:val="zh-TW"/>
        </w:rPr>
        <w:t>.6提交电子投标文件</w:t>
      </w:r>
    </w:p>
    <w:p w14:paraId="062535DB">
      <w:pPr>
        <w:widowControl/>
        <w:tabs>
          <w:tab w:val="left" w:pos="1080"/>
        </w:tabs>
        <w:snapToGrid w:val="0"/>
        <w:spacing w:line="540" w:lineRule="exact"/>
        <w:ind w:left="-269" w:leftChars="-128" w:firstLine="720" w:firstLineChars="300"/>
        <w:jc w:val="left"/>
        <w:rPr>
          <w:rFonts w:hint="eastAsia" w:ascii="宋体" w:hAnsi="宋体" w:cs="宋体"/>
          <w:kern w:val="0"/>
          <w:sz w:val="24"/>
        </w:rPr>
      </w:pPr>
      <w:r>
        <w:rPr>
          <w:rFonts w:hint="eastAsia" w:ascii="宋体" w:hAnsi="宋体" w:cs="宋体"/>
          <w:kern w:val="0"/>
          <w:sz w:val="24"/>
        </w:rPr>
        <w:t>投标人应于投标截止时间前在北京市政府采购电子交易平台提交电子投标文件，上传电子投标文件过程中请保持与互联网的连接畅通。</w:t>
      </w:r>
    </w:p>
    <w:p w14:paraId="010A2FC6">
      <w:pPr>
        <w:widowControl/>
        <w:tabs>
          <w:tab w:val="left" w:pos="1080"/>
        </w:tabs>
        <w:snapToGrid w:val="0"/>
        <w:spacing w:line="540" w:lineRule="exact"/>
        <w:ind w:left="-269" w:leftChars="-128" w:firstLine="720" w:firstLineChars="300"/>
        <w:jc w:val="left"/>
        <w:rPr>
          <w:rFonts w:hint="eastAsia" w:ascii="宋体" w:hAnsi="宋体" w:cs="宋体"/>
          <w:kern w:val="0"/>
          <w:sz w:val="24"/>
        </w:rPr>
      </w:pPr>
      <w:r>
        <w:rPr>
          <w:rFonts w:hint="eastAsia" w:ascii="宋体" w:hAnsi="宋体" w:cs="宋体"/>
          <w:kern w:val="0"/>
          <w:sz w:val="24"/>
        </w:rPr>
        <w:t>4</w:t>
      </w:r>
      <w:r>
        <w:rPr>
          <w:rFonts w:hint="eastAsia" w:ascii="宋体" w:hAnsi="宋体" w:cs="宋体"/>
          <w:kern w:val="0"/>
          <w:sz w:val="24"/>
          <w:lang w:val="zh-TW"/>
        </w:rPr>
        <w:t>.7电子开标</w:t>
      </w:r>
    </w:p>
    <w:p w14:paraId="2C740E0C">
      <w:pPr>
        <w:widowControl/>
        <w:tabs>
          <w:tab w:val="left" w:pos="1080"/>
        </w:tabs>
        <w:snapToGrid w:val="0"/>
        <w:spacing w:line="540" w:lineRule="exact"/>
        <w:ind w:left="-269" w:leftChars="-128" w:firstLine="720" w:firstLineChars="300"/>
        <w:jc w:val="left"/>
        <w:rPr>
          <w:rFonts w:hint="eastAsia" w:ascii="宋体" w:hAnsi="宋体" w:cs="宋体"/>
          <w:kern w:val="0"/>
          <w:sz w:val="24"/>
        </w:rPr>
      </w:pPr>
      <w:r>
        <w:rPr>
          <w:rFonts w:hint="eastAsia" w:ascii="宋体" w:hAnsi="宋体" w:cs="宋体"/>
          <w:kern w:val="0"/>
          <w:sz w:val="24"/>
          <w:lang w:val="zh-TW"/>
        </w:rPr>
        <w:t>投标人在开标地点使用</w:t>
      </w:r>
      <w:r>
        <w:rPr>
          <w:rFonts w:hint="eastAsia" w:ascii="宋体" w:hAnsi="宋体" w:cs="宋体"/>
          <w:kern w:val="0"/>
          <w:sz w:val="24"/>
        </w:rPr>
        <w:t>CA数字证书或电子营业执照</w:t>
      </w:r>
      <w:r>
        <w:rPr>
          <w:rFonts w:hint="eastAsia" w:ascii="宋体" w:hAnsi="宋体" w:cs="宋体"/>
          <w:kern w:val="0"/>
          <w:sz w:val="24"/>
          <w:lang w:val="zh-TW"/>
        </w:rPr>
        <w:t>登录</w:t>
      </w:r>
      <w:r>
        <w:rPr>
          <w:rFonts w:hint="eastAsia" w:ascii="宋体" w:hAnsi="宋体" w:cs="宋体"/>
          <w:kern w:val="0"/>
          <w:sz w:val="24"/>
        </w:rPr>
        <w:t>北京市政府采购电子交易平台进行电子开标</w:t>
      </w:r>
      <w:r>
        <w:rPr>
          <w:rFonts w:hint="eastAsia" w:ascii="宋体" w:hAnsi="宋体" w:cs="宋体"/>
          <w:kern w:val="0"/>
          <w:sz w:val="24"/>
          <w:lang w:val="zh-TW"/>
        </w:rPr>
        <w:t>。</w:t>
      </w:r>
    </w:p>
    <w:p w14:paraId="7C1EEC32">
      <w:pPr>
        <w:pStyle w:val="2"/>
        <w:snapToGrid w:val="0"/>
        <w:spacing w:before="0" w:line="540" w:lineRule="exact"/>
        <w:jc w:val="left"/>
        <w:rPr>
          <w:rFonts w:hint="eastAsia" w:ascii="宋体" w:hAnsi="宋体" w:eastAsia="宋体" w:cs="宋体"/>
          <w:sz w:val="24"/>
          <w:szCs w:val="24"/>
        </w:rPr>
      </w:pPr>
      <w:bookmarkStart w:id="19" w:name="_Toc28359085"/>
      <w:bookmarkStart w:id="20" w:name="_Toc35393627"/>
      <w:bookmarkStart w:id="21" w:name="_Toc28359008"/>
      <w:bookmarkStart w:id="22" w:name="_Toc35393796"/>
      <w:r>
        <w:rPr>
          <w:rFonts w:hint="eastAsia" w:ascii="宋体" w:hAnsi="宋体" w:eastAsia="宋体" w:cs="宋体"/>
          <w:sz w:val="24"/>
          <w:szCs w:val="24"/>
        </w:rPr>
        <w:t>七、对本次招标提出询问，请按以下方式联系</w:t>
      </w:r>
      <w:bookmarkEnd w:id="19"/>
      <w:bookmarkEnd w:id="20"/>
      <w:bookmarkEnd w:id="21"/>
      <w:bookmarkEnd w:id="22"/>
    </w:p>
    <w:p w14:paraId="5AF28D58">
      <w:pPr>
        <w:widowControl/>
        <w:snapToGrid w:val="0"/>
        <w:spacing w:line="540" w:lineRule="exact"/>
        <w:ind w:firstLine="482" w:firstLineChars="200"/>
        <w:jc w:val="left"/>
        <w:rPr>
          <w:rFonts w:hint="eastAsia" w:ascii="宋体" w:hAnsi="宋体" w:cs="宋体"/>
          <w:b/>
          <w:sz w:val="24"/>
        </w:rPr>
      </w:pPr>
      <w:r>
        <w:rPr>
          <w:rFonts w:hint="eastAsia" w:ascii="宋体" w:hAnsi="宋体" w:cs="宋体"/>
          <w:b/>
          <w:sz w:val="24"/>
        </w:rPr>
        <w:t>1.采购人信息</w:t>
      </w:r>
    </w:p>
    <w:p w14:paraId="4D675217">
      <w:pPr>
        <w:snapToGrid w:val="0"/>
        <w:spacing w:line="540" w:lineRule="exact"/>
        <w:ind w:firstLine="480" w:firstLineChars="200"/>
        <w:jc w:val="left"/>
        <w:rPr>
          <w:rFonts w:hint="eastAsia" w:ascii="宋体" w:hAnsi="宋体" w:cs="宋体"/>
          <w:sz w:val="24"/>
        </w:rPr>
      </w:pPr>
      <w:bookmarkStart w:id="23" w:name="_Toc28359086"/>
      <w:bookmarkStart w:id="24" w:name="_Toc28359009"/>
      <w:r>
        <w:rPr>
          <w:rFonts w:hint="eastAsia" w:ascii="宋体" w:hAnsi="宋体" w:cs="宋体"/>
          <w:sz w:val="24"/>
        </w:rPr>
        <w:t>名    称：北京市政务服务和数据管理局</w:t>
      </w:r>
    </w:p>
    <w:p w14:paraId="72281B63">
      <w:pPr>
        <w:snapToGrid w:val="0"/>
        <w:spacing w:line="540" w:lineRule="exact"/>
        <w:ind w:firstLine="480" w:firstLineChars="200"/>
        <w:jc w:val="left"/>
        <w:rPr>
          <w:rFonts w:hint="eastAsia" w:ascii="宋体" w:hAnsi="宋体" w:cs="宋体"/>
          <w:sz w:val="24"/>
        </w:rPr>
      </w:pPr>
      <w:r>
        <w:rPr>
          <w:rFonts w:hint="eastAsia" w:ascii="宋体" w:hAnsi="宋体" w:cs="宋体"/>
          <w:sz w:val="24"/>
        </w:rPr>
        <w:t>地    址：北京市通州区留庄路5号院2号楼</w:t>
      </w:r>
    </w:p>
    <w:p w14:paraId="1FC052B2">
      <w:pPr>
        <w:snapToGrid w:val="0"/>
        <w:spacing w:line="540" w:lineRule="exact"/>
        <w:ind w:firstLine="480" w:firstLineChars="200"/>
        <w:jc w:val="left"/>
        <w:rPr>
          <w:rFonts w:ascii="宋体" w:hAnsi="宋体" w:cs="宋体"/>
          <w:sz w:val="24"/>
        </w:rPr>
      </w:pPr>
      <w:r>
        <w:rPr>
          <w:rFonts w:hint="eastAsia" w:ascii="宋体" w:hAnsi="宋体" w:cs="宋体"/>
          <w:sz w:val="24"/>
        </w:rPr>
        <w:t>联系方式：010-55529645</w:t>
      </w:r>
    </w:p>
    <w:p w14:paraId="08864D84">
      <w:pPr>
        <w:snapToGrid w:val="0"/>
        <w:spacing w:line="540" w:lineRule="exact"/>
        <w:ind w:firstLine="482" w:firstLineChars="200"/>
        <w:jc w:val="left"/>
        <w:rPr>
          <w:rFonts w:hint="eastAsia" w:ascii="宋体" w:hAnsi="宋体" w:cs="宋体"/>
          <w:b/>
          <w:sz w:val="24"/>
        </w:rPr>
      </w:pPr>
      <w:r>
        <w:rPr>
          <w:rFonts w:hint="eastAsia" w:ascii="宋体" w:hAnsi="宋体" w:cs="宋体"/>
          <w:b/>
          <w:sz w:val="24"/>
        </w:rPr>
        <w:t>2.采购代理机构信息</w:t>
      </w:r>
      <w:bookmarkEnd w:id="23"/>
      <w:bookmarkEnd w:id="24"/>
    </w:p>
    <w:p w14:paraId="2405460C">
      <w:pPr>
        <w:snapToGrid w:val="0"/>
        <w:spacing w:line="540" w:lineRule="exact"/>
        <w:ind w:firstLine="480" w:firstLineChars="200"/>
        <w:jc w:val="left"/>
        <w:rPr>
          <w:rFonts w:hint="eastAsia" w:ascii="宋体" w:hAnsi="宋体" w:cs="宋体"/>
          <w:sz w:val="24"/>
        </w:rPr>
      </w:pPr>
      <w:bookmarkStart w:id="25" w:name="_Toc28359087"/>
      <w:bookmarkStart w:id="26" w:name="_Toc28359010"/>
      <w:r>
        <w:rPr>
          <w:rFonts w:hint="eastAsia" w:ascii="宋体" w:hAnsi="宋体" w:cs="宋体"/>
          <w:sz w:val="24"/>
        </w:rPr>
        <w:t>名    称：中技国际招标有限公司</w:t>
      </w:r>
    </w:p>
    <w:p w14:paraId="1C30CEC1">
      <w:pPr>
        <w:snapToGrid w:val="0"/>
        <w:spacing w:line="540" w:lineRule="exact"/>
        <w:ind w:firstLine="480" w:firstLineChars="200"/>
        <w:jc w:val="left"/>
        <w:rPr>
          <w:rFonts w:hint="eastAsia" w:ascii="宋体" w:hAnsi="宋体" w:cs="宋体"/>
          <w:sz w:val="24"/>
        </w:rPr>
      </w:pPr>
      <w:r>
        <w:rPr>
          <w:rFonts w:hint="eastAsia" w:ascii="宋体" w:hAnsi="宋体" w:cs="宋体"/>
          <w:sz w:val="24"/>
        </w:rPr>
        <w:t>地    址：北京市丰台区西营街1号院通用时代中心C座9层</w:t>
      </w:r>
    </w:p>
    <w:p w14:paraId="1F462F92">
      <w:pPr>
        <w:snapToGrid w:val="0"/>
        <w:spacing w:line="540" w:lineRule="exact"/>
        <w:ind w:firstLine="480" w:firstLineChars="200"/>
        <w:jc w:val="left"/>
        <w:rPr>
          <w:rFonts w:ascii="宋体" w:hAnsi="宋体" w:cs="宋体"/>
          <w:sz w:val="24"/>
          <w:u w:val="single"/>
        </w:rPr>
      </w:pPr>
      <w:r>
        <w:rPr>
          <w:rFonts w:hint="eastAsia" w:ascii="宋体" w:hAnsi="宋体" w:cs="宋体"/>
          <w:sz w:val="24"/>
        </w:rPr>
        <w:t>联系方式：010-81168489</w:t>
      </w:r>
    </w:p>
    <w:p w14:paraId="0C74D41E">
      <w:pPr>
        <w:snapToGrid w:val="0"/>
        <w:spacing w:line="540" w:lineRule="exact"/>
        <w:ind w:firstLine="482" w:firstLineChars="200"/>
        <w:rPr>
          <w:rFonts w:hint="eastAsia" w:ascii="宋体" w:hAnsi="宋体" w:cs="宋体"/>
          <w:b/>
          <w:sz w:val="24"/>
          <w:u w:val="single"/>
        </w:rPr>
      </w:pPr>
      <w:r>
        <w:rPr>
          <w:rFonts w:hint="eastAsia" w:ascii="宋体" w:hAnsi="宋体" w:cs="宋体"/>
          <w:b/>
          <w:sz w:val="24"/>
        </w:rPr>
        <w:t>3.项目联系方式</w:t>
      </w:r>
      <w:bookmarkEnd w:id="25"/>
      <w:bookmarkEnd w:id="26"/>
    </w:p>
    <w:p w14:paraId="60776C5E">
      <w:pPr>
        <w:pStyle w:val="3"/>
        <w:snapToGrid w:val="0"/>
        <w:spacing w:line="540" w:lineRule="exact"/>
        <w:ind w:firstLine="480" w:firstLineChars="200"/>
        <w:rPr>
          <w:rFonts w:hAnsi="宋体" w:cs="宋体"/>
          <w:sz w:val="24"/>
          <w:szCs w:val="24"/>
        </w:rPr>
      </w:pPr>
      <w:r>
        <w:rPr>
          <w:rFonts w:hAnsi="宋体" w:cs="宋体"/>
          <w:sz w:val="24"/>
          <w:szCs w:val="24"/>
        </w:rPr>
        <w:t>项目联系人：张杰浩</w:t>
      </w:r>
    </w:p>
    <w:p w14:paraId="4729C45B">
      <w:pPr>
        <w:pStyle w:val="3"/>
        <w:snapToGrid w:val="0"/>
        <w:spacing w:line="540" w:lineRule="exact"/>
        <w:ind w:firstLine="480" w:firstLineChars="200"/>
        <w:rPr>
          <w:rFonts w:hint="default" w:hAnsi="宋体" w:cs="宋体"/>
          <w:sz w:val="24"/>
          <w:szCs w:val="24"/>
        </w:rPr>
      </w:pPr>
      <w:r>
        <w:rPr>
          <w:rFonts w:hAnsi="宋体" w:cs="宋体"/>
          <w:sz w:val="24"/>
          <w:szCs w:val="24"/>
        </w:rPr>
        <w:t>电      话：</w:t>
      </w:r>
      <w:r>
        <w:rPr>
          <w:rFonts w:hAnsi="宋体" w:cs="宋体"/>
          <w:sz w:val="24"/>
        </w:rPr>
        <w:t>010-81168489</w:t>
      </w:r>
    </w:p>
    <w:p w14:paraId="552D7E15">
      <w:pPr>
        <w:pStyle w:val="3"/>
        <w:snapToGrid w:val="0"/>
        <w:spacing w:line="540" w:lineRule="exact"/>
        <w:ind w:firstLine="480" w:firstLineChars="200"/>
        <w:rPr>
          <w:rFonts w:hAnsi="宋体" w:cs="宋体"/>
          <w:sz w:val="24"/>
          <w:szCs w:val="24"/>
        </w:rPr>
      </w:pPr>
    </w:p>
    <w:p w14:paraId="26BF9D78">
      <w:pPr>
        <w:tabs>
          <w:tab w:val="left" w:pos="5609"/>
        </w:tabs>
        <w:spacing w:line="360" w:lineRule="auto"/>
        <w:jc w:val="center"/>
        <w:rPr>
          <w:rFonts w:hint="default" w:ascii="宋体" w:hAnsi="宋体" w:cs="宋体"/>
          <w:bCs/>
          <w:sz w:val="36"/>
          <w:szCs w:val="36"/>
          <w:lang w:val="en-US" w:eastAsia="zh-CN"/>
        </w:rPr>
      </w:pPr>
      <w:r>
        <w:rPr>
          <w:rFonts w:hint="eastAsia" w:ascii="宋体" w:hAnsi="宋体" w:cs="宋体"/>
          <w:sz w:val="24"/>
        </w:rPr>
        <w:br w:type="page"/>
      </w:r>
    </w:p>
    <w:p w14:paraId="52FC58B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A268AF"/>
    <w:rsid w:val="62A268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Plain Text"/>
    <w:basedOn w:val="1"/>
    <w:qFormat/>
    <w:uiPriority w:val="99"/>
    <w:rPr>
      <w:rFonts w:hint="eastAsia" w:ascii="宋体" w:hAnsi="Courier New"/>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2026-09-16T05:20:00Z</dcterms:created>
  <dc:creator>吴家豪</dc:creator>
  <cp:lastModifiedBy>吴家豪</cp:lastModifiedBy>
  <dcterms:modified xsi:type="dcterms:W3CDTF">2026-09-16T05:21:27Z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31699A7C7B494468A8651B6585789348_11</vt:lpwstr>
  </property>
  <property fmtid="{D5CDD505-2E9C-101B-9397-08002B2CF9AE}" pid="4" name="KSOTemplateDocerSaveRecord">
    <vt:lpwstr>eyJoZGlkIjoiZGZlOTljNDE3Y2FmYThhMjgxY2Y3ODVlZmZjODA3NzkiLCJ1c2VySWQiOiI1MjIyMjE0NTMifQ==</vt:lpwstr>
  </property>
</Properties>
</file>