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E6F33" w14:textId="77777777" w:rsidR="00AF7F2F" w:rsidRDefault="00AF7F2F" w:rsidP="00AF7F2F">
      <w:pPr>
        <w:pStyle w:val="2"/>
        <w:spacing w:before="0" w:line="360" w:lineRule="auto"/>
        <w:jc w:val="center"/>
        <w:rPr>
          <w:rFonts w:ascii="Times New Roman" w:eastAsia="宋体" w:hAnsi="Times New Roman"/>
          <w:b/>
          <w:bCs/>
          <w:color w:val="auto"/>
          <w:sz w:val="28"/>
          <w:szCs w:val="28"/>
        </w:rPr>
      </w:pPr>
      <w:bookmarkStart w:id="0" w:name="_Toc35393790"/>
      <w:bookmarkStart w:id="1" w:name="_Toc28359002"/>
      <w:bookmarkStart w:id="2" w:name="_Toc28359079"/>
      <w:bookmarkStart w:id="3" w:name="_Toc35393621"/>
      <w:bookmarkStart w:id="4" w:name="_Hlk24379207"/>
      <w:r w:rsidRPr="00AF7F2F">
        <w:rPr>
          <w:rFonts w:ascii="Times New Roman" w:eastAsia="宋体" w:hAnsi="Times New Roman"/>
          <w:b/>
          <w:bCs/>
          <w:color w:val="auto"/>
          <w:sz w:val="28"/>
          <w:szCs w:val="28"/>
        </w:rPr>
        <w:t>北京市疾病预防控制中心艾滋病性病检测试剂和耗材采购项目</w:t>
      </w:r>
    </w:p>
    <w:p w14:paraId="72237CF6" w14:textId="422F30C3" w:rsidR="00AF7F2F" w:rsidRPr="00AF7F2F" w:rsidRDefault="00AF7F2F" w:rsidP="00AF7F2F">
      <w:pPr>
        <w:pStyle w:val="2"/>
        <w:spacing w:before="0" w:line="360" w:lineRule="auto"/>
        <w:jc w:val="center"/>
        <w:rPr>
          <w:rFonts w:ascii="Times New Roman" w:eastAsia="宋体" w:hAnsi="Times New Roman"/>
          <w:b/>
          <w:bCs/>
          <w:color w:val="auto"/>
          <w:sz w:val="28"/>
          <w:szCs w:val="28"/>
        </w:rPr>
      </w:pPr>
      <w:r w:rsidRPr="00AF7F2F">
        <w:rPr>
          <w:rFonts w:ascii="Times New Roman" w:eastAsia="宋体" w:hAnsi="Times New Roman" w:hint="eastAsia"/>
          <w:b/>
          <w:bCs/>
          <w:color w:val="auto"/>
          <w:sz w:val="28"/>
          <w:szCs w:val="28"/>
        </w:rPr>
        <w:t>公开招标公告</w:t>
      </w:r>
    </w:p>
    <w:p w14:paraId="3CE25FAE" w14:textId="270B28A8" w:rsidR="00AF7F2F" w:rsidRDefault="00AF7F2F" w:rsidP="00AF7F2F">
      <w:pPr>
        <w:pStyle w:val="2"/>
        <w:spacing w:before="0" w:line="360" w:lineRule="auto"/>
        <w:rPr>
          <w:rFonts w:ascii="Times New Roman" w:eastAsia="宋体" w:hAnsi="Times New Roman"/>
          <w:sz w:val="24"/>
          <w:szCs w:val="24"/>
        </w:rPr>
      </w:pPr>
      <w:r>
        <w:rPr>
          <w:rFonts w:ascii="Times New Roman" w:eastAsia="宋体" w:hAnsi="Times New Roman"/>
          <w:sz w:val="24"/>
          <w:szCs w:val="24"/>
        </w:rPr>
        <w:t>一、项目基本情况</w:t>
      </w:r>
      <w:bookmarkEnd w:id="0"/>
      <w:bookmarkEnd w:id="1"/>
      <w:bookmarkEnd w:id="2"/>
      <w:bookmarkEnd w:id="3"/>
    </w:p>
    <w:p w14:paraId="537D6350" w14:textId="77777777" w:rsidR="00AF7F2F" w:rsidRDefault="00AF7F2F" w:rsidP="00AF7F2F">
      <w:pPr>
        <w:spacing w:line="360" w:lineRule="auto"/>
        <w:ind w:firstLineChars="200" w:firstLine="480"/>
        <w:rPr>
          <w:sz w:val="24"/>
        </w:rPr>
      </w:pPr>
      <w:r>
        <w:rPr>
          <w:sz w:val="24"/>
        </w:rPr>
        <w:t>1.</w:t>
      </w:r>
      <w:r>
        <w:rPr>
          <w:sz w:val="24"/>
        </w:rPr>
        <w:t>项目编号：</w:t>
      </w:r>
      <w:r>
        <w:rPr>
          <w:sz w:val="24"/>
        </w:rPr>
        <w:t>2609-HXTC-IS1508</w:t>
      </w:r>
    </w:p>
    <w:p w14:paraId="0C57CA62" w14:textId="77777777" w:rsidR="00AF7F2F" w:rsidRDefault="00AF7F2F" w:rsidP="00AF7F2F">
      <w:pPr>
        <w:spacing w:line="360" w:lineRule="auto"/>
        <w:ind w:firstLineChars="200" w:firstLine="480"/>
        <w:rPr>
          <w:sz w:val="24"/>
        </w:rPr>
      </w:pPr>
      <w:r>
        <w:rPr>
          <w:sz w:val="24"/>
        </w:rPr>
        <w:t>2.</w:t>
      </w:r>
      <w:r>
        <w:rPr>
          <w:sz w:val="24"/>
        </w:rPr>
        <w:t>项目名称：</w:t>
      </w:r>
      <w:r>
        <w:rPr>
          <w:rFonts w:hint="eastAsia"/>
          <w:sz w:val="24"/>
        </w:rPr>
        <w:t>北京市疾病预防控制中心艾滋病性病检测试剂和耗材采购项目</w:t>
      </w:r>
    </w:p>
    <w:bookmarkEnd w:id="4"/>
    <w:p w14:paraId="1EFBCEAC" w14:textId="77777777" w:rsidR="00AF7F2F" w:rsidRDefault="00AF7F2F" w:rsidP="00AF7F2F">
      <w:pPr>
        <w:spacing w:line="360" w:lineRule="auto"/>
        <w:ind w:firstLineChars="200" w:firstLine="480"/>
        <w:rPr>
          <w:sz w:val="24"/>
        </w:rPr>
      </w:pPr>
      <w:r>
        <w:rPr>
          <w:sz w:val="24"/>
        </w:rPr>
        <w:t>3.</w:t>
      </w:r>
      <w:r>
        <w:rPr>
          <w:sz w:val="24"/>
        </w:rPr>
        <w:t>项目预算金额：</w:t>
      </w:r>
      <w:r>
        <w:rPr>
          <w:sz w:val="24"/>
        </w:rPr>
        <w:t>149.809</w:t>
      </w:r>
      <w:r>
        <w:rPr>
          <w:rFonts w:hint="eastAsia"/>
          <w:sz w:val="24"/>
        </w:rPr>
        <w:t>万元</w:t>
      </w:r>
      <w:r>
        <w:rPr>
          <w:sz w:val="24"/>
        </w:rPr>
        <w:t>、项目最高限价（如有）：</w:t>
      </w:r>
      <w:r>
        <w:rPr>
          <w:sz w:val="24"/>
          <w:u w:val="single"/>
        </w:rPr>
        <w:t>同预算金额</w:t>
      </w:r>
      <w:r>
        <w:rPr>
          <w:sz w:val="24"/>
        </w:rPr>
        <w:t>万元</w:t>
      </w:r>
    </w:p>
    <w:p w14:paraId="3D345162" w14:textId="77777777" w:rsidR="00AF7F2F" w:rsidRDefault="00AF7F2F" w:rsidP="00AF7F2F">
      <w:pPr>
        <w:spacing w:line="360" w:lineRule="auto"/>
        <w:ind w:firstLineChars="200" w:firstLine="480"/>
        <w:rPr>
          <w:sz w:val="24"/>
        </w:rPr>
      </w:pPr>
      <w:r>
        <w:rPr>
          <w:sz w:val="24"/>
        </w:rPr>
        <w:t>4.</w:t>
      </w:r>
      <w:r>
        <w:rPr>
          <w:sz w:val="24"/>
        </w:rPr>
        <w:t>采购需求：</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1"/>
        <w:gridCol w:w="1065"/>
        <w:gridCol w:w="793"/>
        <w:gridCol w:w="682"/>
        <w:gridCol w:w="1018"/>
        <w:gridCol w:w="682"/>
        <w:gridCol w:w="2688"/>
        <w:gridCol w:w="682"/>
      </w:tblGrid>
      <w:tr w:rsidR="00AF7F2F" w14:paraId="77859CF9" w14:textId="77777777" w:rsidTr="00114831">
        <w:tc>
          <w:tcPr>
            <w:tcW w:w="411" w:type="pct"/>
            <w:noWrap/>
            <w:tcMar>
              <w:top w:w="15" w:type="dxa"/>
              <w:left w:w="15" w:type="dxa"/>
              <w:right w:w="15" w:type="dxa"/>
            </w:tcMar>
            <w:vAlign w:val="center"/>
          </w:tcPr>
          <w:p w14:paraId="1B22FF96" w14:textId="77777777" w:rsidR="00AF7F2F" w:rsidRDefault="00AF7F2F" w:rsidP="00114831">
            <w:pPr>
              <w:widowControl/>
              <w:jc w:val="center"/>
              <w:textAlignment w:val="center"/>
              <w:rPr>
                <w:rFonts w:ascii="宋体" w:hAnsi="宋体" w:cs="宋体" w:hint="eastAsia"/>
                <w:sz w:val="20"/>
                <w:szCs w:val="20"/>
              </w:rPr>
            </w:pPr>
            <w:r>
              <w:rPr>
                <w:rFonts w:ascii="宋体" w:hAnsi="宋体" w:cs="宋体" w:hint="eastAsia"/>
                <w:kern w:val="0"/>
                <w:sz w:val="20"/>
                <w:szCs w:val="20"/>
              </w:rPr>
              <w:t>包号</w:t>
            </w:r>
          </w:p>
        </w:tc>
        <w:tc>
          <w:tcPr>
            <w:tcW w:w="643" w:type="pct"/>
            <w:tcMar>
              <w:top w:w="15" w:type="dxa"/>
              <w:left w:w="15" w:type="dxa"/>
              <w:right w:w="15" w:type="dxa"/>
            </w:tcMar>
            <w:vAlign w:val="center"/>
          </w:tcPr>
          <w:p w14:paraId="28B3CEF2" w14:textId="77777777" w:rsidR="00AF7F2F" w:rsidRDefault="00AF7F2F" w:rsidP="00114831">
            <w:pPr>
              <w:widowControl/>
              <w:jc w:val="center"/>
              <w:textAlignment w:val="center"/>
              <w:rPr>
                <w:rFonts w:ascii="宋体" w:hAnsi="宋体" w:cs="宋体" w:hint="eastAsia"/>
                <w:sz w:val="20"/>
                <w:szCs w:val="20"/>
              </w:rPr>
            </w:pPr>
            <w:r>
              <w:rPr>
                <w:rFonts w:ascii="宋体" w:hAnsi="宋体" w:cs="宋体" w:hint="eastAsia"/>
                <w:kern w:val="0"/>
                <w:sz w:val="20"/>
                <w:szCs w:val="20"/>
              </w:rPr>
              <w:t>标的名称</w:t>
            </w:r>
          </w:p>
        </w:tc>
        <w:tc>
          <w:tcPr>
            <w:tcW w:w="478" w:type="pct"/>
            <w:tcMar>
              <w:top w:w="15" w:type="dxa"/>
              <w:left w:w="15" w:type="dxa"/>
              <w:right w:w="15" w:type="dxa"/>
            </w:tcMar>
            <w:vAlign w:val="center"/>
          </w:tcPr>
          <w:p w14:paraId="1516EF43" w14:textId="77777777" w:rsidR="00AF7F2F" w:rsidRDefault="00AF7F2F" w:rsidP="00114831">
            <w:pPr>
              <w:widowControl/>
              <w:jc w:val="center"/>
              <w:textAlignment w:val="center"/>
              <w:rPr>
                <w:rFonts w:ascii="宋体" w:hAnsi="宋体" w:cs="宋体" w:hint="eastAsia"/>
                <w:sz w:val="20"/>
                <w:szCs w:val="20"/>
              </w:rPr>
            </w:pPr>
            <w:r>
              <w:rPr>
                <w:rFonts w:ascii="宋体" w:hAnsi="宋体" w:cs="宋体" w:hint="eastAsia"/>
                <w:kern w:val="0"/>
                <w:sz w:val="20"/>
                <w:szCs w:val="20"/>
              </w:rPr>
              <w:t>采购包预算金额</w:t>
            </w:r>
            <w:r>
              <w:rPr>
                <w:rFonts w:ascii="宋体" w:hAnsi="宋体" w:cs="宋体" w:hint="eastAsia"/>
                <w:kern w:val="0"/>
                <w:sz w:val="20"/>
                <w:szCs w:val="20"/>
              </w:rPr>
              <w:br/>
              <w:t>（万元）</w:t>
            </w:r>
          </w:p>
        </w:tc>
        <w:tc>
          <w:tcPr>
            <w:tcW w:w="411" w:type="pct"/>
            <w:tcMar>
              <w:top w:w="15" w:type="dxa"/>
              <w:left w:w="15" w:type="dxa"/>
              <w:right w:w="15" w:type="dxa"/>
            </w:tcMar>
            <w:vAlign w:val="center"/>
          </w:tcPr>
          <w:p w14:paraId="2BE58C8C" w14:textId="77777777" w:rsidR="00AF7F2F" w:rsidRDefault="00AF7F2F" w:rsidP="00114831">
            <w:pPr>
              <w:widowControl/>
              <w:jc w:val="center"/>
              <w:textAlignment w:val="center"/>
              <w:rPr>
                <w:rFonts w:ascii="宋体" w:hAnsi="宋体" w:cs="宋体" w:hint="eastAsia"/>
                <w:sz w:val="20"/>
                <w:szCs w:val="20"/>
              </w:rPr>
            </w:pPr>
            <w:r>
              <w:rPr>
                <w:rFonts w:ascii="宋体" w:hAnsi="宋体" w:cs="宋体" w:hint="eastAsia"/>
                <w:kern w:val="0"/>
                <w:sz w:val="20"/>
                <w:szCs w:val="20"/>
              </w:rPr>
              <w:t>单位</w:t>
            </w:r>
          </w:p>
        </w:tc>
        <w:tc>
          <w:tcPr>
            <w:tcW w:w="614" w:type="pct"/>
            <w:tcMar>
              <w:top w:w="15" w:type="dxa"/>
              <w:left w:w="15" w:type="dxa"/>
              <w:right w:w="15" w:type="dxa"/>
            </w:tcMar>
            <w:vAlign w:val="center"/>
          </w:tcPr>
          <w:p w14:paraId="204D9AF9" w14:textId="77777777" w:rsidR="00AF7F2F" w:rsidRDefault="00AF7F2F" w:rsidP="00114831">
            <w:pPr>
              <w:widowControl/>
              <w:jc w:val="center"/>
              <w:textAlignment w:val="center"/>
              <w:rPr>
                <w:rFonts w:ascii="宋体" w:hAnsi="宋体" w:cs="宋体" w:hint="eastAsia"/>
                <w:sz w:val="20"/>
                <w:szCs w:val="20"/>
              </w:rPr>
            </w:pPr>
            <w:r>
              <w:rPr>
                <w:rFonts w:ascii="宋体" w:hAnsi="宋体" w:cs="宋体" w:hint="eastAsia"/>
                <w:kern w:val="0"/>
                <w:sz w:val="20"/>
                <w:szCs w:val="20"/>
              </w:rPr>
              <w:t>规格（参考）</w:t>
            </w:r>
          </w:p>
        </w:tc>
        <w:tc>
          <w:tcPr>
            <w:tcW w:w="411" w:type="pct"/>
            <w:tcMar>
              <w:top w:w="15" w:type="dxa"/>
              <w:left w:w="15" w:type="dxa"/>
              <w:right w:w="15" w:type="dxa"/>
            </w:tcMar>
            <w:vAlign w:val="center"/>
          </w:tcPr>
          <w:p w14:paraId="5C3EFA34" w14:textId="77777777" w:rsidR="00AF7F2F" w:rsidRDefault="00AF7F2F" w:rsidP="00114831">
            <w:pPr>
              <w:widowControl/>
              <w:jc w:val="center"/>
              <w:textAlignment w:val="center"/>
              <w:rPr>
                <w:rFonts w:ascii="宋体" w:hAnsi="宋体" w:cs="宋体" w:hint="eastAsia"/>
                <w:sz w:val="20"/>
                <w:szCs w:val="20"/>
              </w:rPr>
            </w:pPr>
            <w:r>
              <w:rPr>
                <w:rFonts w:ascii="宋体" w:hAnsi="宋体" w:cs="宋体" w:hint="eastAsia"/>
                <w:kern w:val="0"/>
                <w:sz w:val="20"/>
                <w:szCs w:val="20"/>
              </w:rPr>
              <w:t>数量</w:t>
            </w:r>
          </w:p>
        </w:tc>
        <w:tc>
          <w:tcPr>
            <w:tcW w:w="1621" w:type="pct"/>
            <w:tcMar>
              <w:top w:w="15" w:type="dxa"/>
              <w:left w:w="15" w:type="dxa"/>
              <w:right w:w="15" w:type="dxa"/>
            </w:tcMar>
            <w:vAlign w:val="center"/>
          </w:tcPr>
          <w:p w14:paraId="77117C1F" w14:textId="77777777" w:rsidR="00AF7F2F" w:rsidRDefault="00AF7F2F" w:rsidP="00114831">
            <w:pPr>
              <w:widowControl/>
              <w:jc w:val="center"/>
              <w:textAlignment w:val="center"/>
              <w:rPr>
                <w:rFonts w:ascii="宋体" w:hAnsi="宋体" w:cs="宋体" w:hint="eastAsia"/>
                <w:sz w:val="20"/>
                <w:szCs w:val="20"/>
              </w:rPr>
            </w:pPr>
            <w:r>
              <w:rPr>
                <w:rFonts w:ascii="宋体" w:hAnsi="宋体" w:cs="宋体" w:hint="eastAsia"/>
                <w:kern w:val="0"/>
                <w:sz w:val="20"/>
                <w:szCs w:val="20"/>
              </w:rPr>
              <w:t>简要技术需求或服务要求</w:t>
            </w:r>
          </w:p>
        </w:tc>
        <w:tc>
          <w:tcPr>
            <w:tcW w:w="411" w:type="pct"/>
            <w:tcMar>
              <w:top w:w="15" w:type="dxa"/>
              <w:left w:w="15" w:type="dxa"/>
              <w:right w:w="15" w:type="dxa"/>
            </w:tcMar>
            <w:vAlign w:val="center"/>
          </w:tcPr>
          <w:p w14:paraId="74D3AC4B" w14:textId="77777777" w:rsidR="00AF7F2F" w:rsidRDefault="00AF7F2F" w:rsidP="00114831">
            <w:pPr>
              <w:widowControl/>
              <w:jc w:val="center"/>
              <w:textAlignment w:val="center"/>
              <w:rPr>
                <w:rFonts w:ascii="宋体" w:hAnsi="宋体" w:cs="宋体" w:hint="eastAsia"/>
                <w:sz w:val="20"/>
                <w:szCs w:val="20"/>
              </w:rPr>
            </w:pPr>
            <w:r>
              <w:rPr>
                <w:rFonts w:ascii="宋体" w:hAnsi="宋体" w:cs="宋体" w:hint="eastAsia"/>
                <w:kern w:val="0"/>
                <w:sz w:val="20"/>
                <w:szCs w:val="20"/>
              </w:rPr>
              <w:t>是否接受进口产品</w:t>
            </w:r>
          </w:p>
        </w:tc>
      </w:tr>
      <w:tr w:rsidR="00AF7F2F" w14:paraId="49810F43" w14:textId="77777777" w:rsidTr="00114831">
        <w:tc>
          <w:tcPr>
            <w:tcW w:w="411" w:type="pct"/>
            <w:vMerge w:val="restart"/>
            <w:tcMar>
              <w:top w:w="15" w:type="dxa"/>
              <w:left w:w="15" w:type="dxa"/>
              <w:right w:w="15" w:type="dxa"/>
            </w:tcMar>
            <w:vAlign w:val="center"/>
          </w:tcPr>
          <w:p w14:paraId="5BE3F3AB" w14:textId="77777777" w:rsidR="00AF7F2F" w:rsidRDefault="00AF7F2F" w:rsidP="00114831">
            <w:pPr>
              <w:widowControl/>
              <w:jc w:val="center"/>
              <w:textAlignment w:val="center"/>
              <w:rPr>
                <w:rFonts w:ascii="宋体" w:hAnsi="宋体" w:cs="宋体" w:hint="eastAsia"/>
                <w:sz w:val="20"/>
                <w:szCs w:val="20"/>
              </w:rPr>
            </w:pPr>
            <w:r>
              <w:rPr>
                <w:rFonts w:ascii="宋体" w:hAnsi="宋体" w:cs="宋体" w:hint="eastAsia"/>
                <w:kern w:val="0"/>
                <w:sz w:val="20"/>
                <w:szCs w:val="20"/>
              </w:rPr>
              <w:t>1</w:t>
            </w:r>
          </w:p>
        </w:tc>
        <w:tc>
          <w:tcPr>
            <w:tcW w:w="643" w:type="pct"/>
            <w:tcMar>
              <w:top w:w="15" w:type="dxa"/>
              <w:left w:w="15" w:type="dxa"/>
              <w:right w:w="15" w:type="dxa"/>
            </w:tcMar>
            <w:vAlign w:val="center"/>
          </w:tcPr>
          <w:p w14:paraId="5307C0A9" w14:textId="77777777" w:rsidR="00AF7F2F" w:rsidRDefault="00AF7F2F" w:rsidP="00114831">
            <w:pPr>
              <w:jc w:val="center"/>
              <w:rPr>
                <w:rFonts w:ascii="宋体" w:hAnsi="宋体" w:cs="宋体" w:hint="eastAsia"/>
                <w:sz w:val="20"/>
                <w:szCs w:val="20"/>
              </w:rPr>
            </w:pPr>
            <w:r>
              <w:rPr>
                <w:rFonts w:ascii="宋体" w:hAnsi="宋体" w:hint="eastAsia"/>
                <w:sz w:val="20"/>
                <w:szCs w:val="20"/>
              </w:rPr>
              <w:t>一步法 RT-PCR 试剂盒</w:t>
            </w:r>
          </w:p>
        </w:tc>
        <w:tc>
          <w:tcPr>
            <w:tcW w:w="478" w:type="pct"/>
            <w:vMerge w:val="restart"/>
            <w:tcMar>
              <w:top w:w="15" w:type="dxa"/>
              <w:left w:w="15" w:type="dxa"/>
              <w:right w:w="15" w:type="dxa"/>
            </w:tcMar>
            <w:vAlign w:val="center"/>
          </w:tcPr>
          <w:p w14:paraId="6B76EF8E" w14:textId="77777777" w:rsidR="00AF7F2F" w:rsidRDefault="00AF7F2F" w:rsidP="00114831">
            <w:pPr>
              <w:widowControl/>
              <w:jc w:val="center"/>
              <w:textAlignment w:val="center"/>
              <w:rPr>
                <w:rFonts w:ascii="宋体" w:hAnsi="宋体" w:cs="宋体" w:hint="eastAsia"/>
                <w:sz w:val="20"/>
                <w:szCs w:val="20"/>
              </w:rPr>
            </w:pPr>
            <w:r>
              <w:rPr>
                <w:rFonts w:ascii="宋体" w:hAnsi="宋体" w:cs="宋体"/>
                <w:sz w:val="20"/>
                <w:szCs w:val="20"/>
              </w:rPr>
              <w:t>149.809</w:t>
            </w:r>
          </w:p>
        </w:tc>
        <w:tc>
          <w:tcPr>
            <w:tcW w:w="411" w:type="pct"/>
            <w:tcMar>
              <w:top w:w="15" w:type="dxa"/>
              <w:left w:w="15" w:type="dxa"/>
              <w:right w:w="15" w:type="dxa"/>
            </w:tcMar>
            <w:vAlign w:val="center"/>
          </w:tcPr>
          <w:p w14:paraId="4CD10476" w14:textId="77777777" w:rsidR="00AF7F2F" w:rsidRDefault="00AF7F2F" w:rsidP="00114831">
            <w:pPr>
              <w:jc w:val="center"/>
              <w:rPr>
                <w:rFonts w:ascii="宋体" w:hAnsi="宋体" w:cs="宋体" w:hint="eastAsia"/>
                <w:sz w:val="20"/>
                <w:szCs w:val="20"/>
              </w:rPr>
            </w:pPr>
            <w:r>
              <w:rPr>
                <w:rFonts w:ascii="宋体" w:hAnsi="宋体" w:hint="eastAsia"/>
                <w:sz w:val="20"/>
                <w:szCs w:val="20"/>
              </w:rPr>
              <w:t>盒</w:t>
            </w:r>
          </w:p>
        </w:tc>
        <w:tc>
          <w:tcPr>
            <w:tcW w:w="614" w:type="pct"/>
            <w:tcMar>
              <w:top w:w="15" w:type="dxa"/>
              <w:left w:w="15" w:type="dxa"/>
              <w:right w:w="15" w:type="dxa"/>
            </w:tcMar>
            <w:vAlign w:val="center"/>
          </w:tcPr>
          <w:p w14:paraId="09A4EFAC" w14:textId="77777777" w:rsidR="00AF7F2F" w:rsidRDefault="00AF7F2F" w:rsidP="00114831">
            <w:pPr>
              <w:jc w:val="center"/>
              <w:rPr>
                <w:rFonts w:ascii="宋体" w:hAnsi="宋体" w:cs="宋体" w:hint="eastAsia"/>
                <w:sz w:val="20"/>
                <w:szCs w:val="20"/>
              </w:rPr>
            </w:pPr>
            <w:r>
              <w:rPr>
                <w:rFonts w:ascii="宋体" w:hAnsi="宋体" w:hint="eastAsia"/>
                <w:sz w:val="20"/>
                <w:szCs w:val="20"/>
              </w:rPr>
              <w:t>50</w:t>
            </w:r>
            <w:r>
              <w:rPr>
                <w:rFonts w:ascii="宋体" w:hAnsi="宋体"/>
                <w:sz w:val="20"/>
                <w:szCs w:val="20"/>
              </w:rPr>
              <w:t>μ</w:t>
            </w:r>
            <w:r>
              <w:rPr>
                <w:rFonts w:ascii="宋体" w:hAnsi="宋体" w:hint="eastAsia"/>
                <w:sz w:val="20"/>
                <w:szCs w:val="20"/>
              </w:rPr>
              <w:t>l×50次/盒</w:t>
            </w:r>
          </w:p>
        </w:tc>
        <w:tc>
          <w:tcPr>
            <w:tcW w:w="411" w:type="pct"/>
            <w:tcMar>
              <w:top w:w="15" w:type="dxa"/>
              <w:left w:w="15" w:type="dxa"/>
              <w:right w:w="15" w:type="dxa"/>
            </w:tcMar>
            <w:vAlign w:val="center"/>
          </w:tcPr>
          <w:p w14:paraId="178B53EE" w14:textId="77777777" w:rsidR="00AF7F2F" w:rsidRDefault="00AF7F2F" w:rsidP="00114831">
            <w:pPr>
              <w:jc w:val="center"/>
              <w:rPr>
                <w:rFonts w:ascii="宋体" w:hAnsi="宋体" w:cs="宋体" w:hint="eastAsia"/>
                <w:sz w:val="20"/>
                <w:szCs w:val="20"/>
              </w:rPr>
            </w:pPr>
            <w:r>
              <w:rPr>
                <w:rFonts w:ascii="宋体" w:hAnsi="宋体" w:hint="eastAsia"/>
                <w:sz w:val="20"/>
                <w:szCs w:val="20"/>
              </w:rPr>
              <w:t>110</w:t>
            </w:r>
          </w:p>
        </w:tc>
        <w:tc>
          <w:tcPr>
            <w:tcW w:w="1621" w:type="pct"/>
            <w:tcMar>
              <w:top w:w="15" w:type="dxa"/>
              <w:left w:w="15" w:type="dxa"/>
              <w:right w:w="15" w:type="dxa"/>
            </w:tcMar>
            <w:vAlign w:val="center"/>
          </w:tcPr>
          <w:p w14:paraId="571F9F03" w14:textId="77777777" w:rsidR="00AF7F2F" w:rsidRDefault="00AF7F2F" w:rsidP="00114831">
            <w:pPr>
              <w:rPr>
                <w:rFonts w:ascii="宋体" w:hAnsi="宋体" w:cs="宋体" w:hint="eastAsia"/>
                <w:color w:val="000000"/>
                <w:sz w:val="20"/>
                <w:szCs w:val="20"/>
              </w:rPr>
            </w:pPr>
            <w:r>
              <w:rPr>
                <w:rFonts w:ascii="宋体" w:hAnsi="宋体" w:cs="宋体" w:hint="eastAsia"/>
                <w:color w:val="000000"/>
                <w:sz w:val="20"/>
                <w:szCs w:val="20"/>
              </w:rPr>
              <w:t>可用于检测细胞和组织中的基因表达水平，克隆特定基因的cDNA序列和检测RNA病毒等</w:t>
            </w:r>
          </w:p>
        </w:tc>
        <w:tc>
          <w:tcPr>
            <w:tcW w:w="411" w:type="pct"/>
            <w:tcMar>
              <w:top w:w="15" w:type="dxa"/>
              <w:left w:w="15" w:type="dxa"/>
              <w:right w:w="15" w:type="dxa"/>
            </w:tcMar>
            <w:vAlign w:val="center"/>
          </w:tcPr>
          <w:p w14:paraId="73240FDA" w14:textId="77777777" w:rsidR="00AF7F2F" w:rsidRDefault="00AF7F2F" w:rsidP="00114831">
            <w:pPr>
              <w:jc w:val="center"/>
              <w:rPr>
                <w:rFonts w:ascii="宋体" w:hAnsi="宋体" w:cs="宋体" w:hint="eastAsia"/>
                <w:sz w:val="20"/>
                <w:szCs w:val="20"/>
              </w:rPr>
            </w:pPr>
            <w:r>
              <w:rPr>
                <w:rFonts w:ascii="宋体" w:hAnsi="宋体" w:hint="eastAsia"/>
                <w:sz w:val="20"/>
                <w:szCs w:val="20"/>
              </w:rPr>
              <w:t>否</w:t>
            </w:r>
          </w:p>
        </w:tc>
      </w:tr>
      <w:tr w:rsidR="00AF7F2F" w14:paraId="5D529A72" w14:textId="77777777" w:rsidTr="00114831">
        <w:tc>
          <w:tcPr>
            <w:tcW w:w="411" w:type="pct"/>
            <w:vMerge/>
            <w:tcMar>
              <w:top w:w="15" w:type="dxa"/>
              <w:left w:w="15" w:type="dxa"/>
              <w:right w:w="15" w:type="dxa"/>
            </w:tcMar>
            <w:vAlign w:val="center"/>
          </w:tcPr>
          <w:p w14:paraId="77335AEC" w14:textId="77777777" w:rsidR="00AF7F2F" w:rsidRDefault="00AF7F2F" w:rsidP="00114831">
            <w:pPr>
              <w:jc w:val="center"/>
              <w:rPr>
                <w:rFonts w:ascii="宋体" w:hAnsi="宋体" w:cs="宋体" w:hint="eastAsia"/>
                <w:sz w:val="20"/>
                <w:szCs w:val="20"/>
              </w:rPr>
            </w:pPr>
          </w:p>
        </w:tc>
        <w:tc>
          <w:tcPr>
            <w:tcW w:w="643" w:type="pct"/>
            <w:tcMar>
              <w:top w:w="15" w:type="dxa"/>
              <w:left w:w="15" w:type="dxa"/>
              <w:right w:w="15" w:type="dxa"/>
            </w:tcMar>
            <w:vAlign w:val="center"/>
          </w:tcPr>
          <w:p w14:paraId="08340AEC" w14:textId="77777777" w:rsidR="00AF7F2F" w:rsidRDefault="00AF7F2F" w:rsidP="00114831">
            <w:pPr>
              <w:jc w:val="center"/>
              <w:rPr>
                <w:rFonts w:ascii="宋体" w:hAnsi="宋体" w:cs="宋体" w:hint="eastAsia"/>
                <w:sz w:val="20"/>
                <w:szCs w:val="20"/>
              </w:rPr>
            </w:pPr>
            <w:r>
              <w:rPr>
                <w:rFonts w:ascii="宋体" w:hAnsi="宋体" w:hint="eastAsia"/>
                <w:sz w:val="20"/>
                <w:szCs w:val="20"/>
              </w:rPr>
              <w:t>低浓度Taq®酶</w:t>
            </w:r>
          </w:p>
        </w:tc>
        <w:tc>
          <w:tcPr>
            <w:tcW w:w="478" w:type="pct"/>
            <w:vMerge/>
            <w:tcMar>
              <w:top w:w="15" w:type="dxa"/>
              <w:left w:w="15" w:type="dxa"/>
              <w:right w:w="15" w:type="dxa"/>
            </w:tcMar>
            <w:vAlign w:val="center"/>
          </w:tcPr>
          <w:p w14:paraId="4F93A486" w14:textId="77777777" w:rsidR="00AF7F2F" w:rsidRDefault="00AF7F2F" w:rsidP="00114831">
            <w:pPr>
              <w:jc w:val="center"/>
              <w:rPr>
                <w:rFonts w:ascii="宋体" w:hAnsi="宋体" w:cs="宋体" w:hint="eastAsia"/>
                <w:sz w:val="20"/>
                <w:szCs w:val="20"/>
              </w:rPr>
            </w:pPr>
          </w:p>
        </w:tc>
        <w:tc>
          <w:tcPr>
            <w:tcW w:w="411" w:type="pct"/>
            <w:tcMar>
              <w:top w:w="15" w:type="dxa"/>
              <w:left w:w="15" w:type="dxa"/>
              <w:right w:w="15" w:type="dxa"/>
            </w:tcMar>
            <w:vAlign w:val="center"/>
          </w:tcPr>
          <w:p w14:paraId="6E1B89A2" w14:textId="77777777" w:rsidR="00AF7F2F" w:rsidRDefault="00AF7F2F" w:rsidP="00114831">
            <w:pPr>
              <w:jc w:val="center"/>
              <w:rPr>
                <w:rFonts w:ascii="宋体" w:hAnsi="宋体" w:cs="宋体" w:hint="eastAsia"/>
                <w:sz w:val="20"/>
                <w:szCs w:val="20"/>
              </w:rPr>
            </w:pPr>
            <w:r>
              <w:rPr>
                <w:rFonts w:ascii="宋体" w:hAnsi="宋体" w:hint="eastAsia"/>
                <w:sz w:val="20"/>
                <w:szCs w:val="20"/>
              </w:rPr>
              <w:t>盒</w:t>
            </w:r>
          </w:p>
        </w:tc>
        <w:tc>
          <w:tcPr>
            <w:tcW w:w="614" w:type="pct"/>
            <w:tcMar>
              <w:top w:w="15" w:type="dxa"/>
              <w:left w:w="15" w:type="dxa"/>
              <w:right w:w="15" w:type="dxa"/>
            </w:tcMar>
            <w:vAlign w:val="center"/>
          </w:tcPr>
          <w:p w14:paraId="317C0DB4" w14:textId="77777777" w:rsidR="00AF7F2F" w:rsidRDefault="00AF7F2F" w:rsidP="00114831">
            <w:pPr>
              <w:jc w:val="center"/>
              <w:rPr>
                <w:rFonts w:ascii="宋体" w:hAnsi="宋体" w:cs="宋体" w:hint="eastAsia"/>
                <w:sz w:val="20"/>
                <w:szCs w:val="20"/>
              </w:rPr>
            </w:pPr>
            <w:r>
              <w:rPr>
                <w:rFonts w:ascii="宋体" w:hAnsi="宋体" w:hint="eastAsia"/>
                <w:sz w:val="20"/>
                <w:szCs w:val="20"/>
              </w:rPr>
              <w:t>500U/盒</w:t>
            </w:r>
          </w:p>
        </w:tc>
        <w:tc>
          <w:tcPr>
            <w:tcW w:w="411" w:type="pct"/>
            <w:tcMar>
              <w:top w:w="15" w:type="dxa"/>
              <w:left w:w="15" w:type="dxa"/>
              <w:right w:w="15" w:type="dxa"/>
            </w:tcMar>
            <w:vAlign w:val="center"/>
          </w:tcPr>
          <w:p w14:paraId="7F2683FC" w14:textId="77777777" w:rsidR="00AF7F2F" w:rsidRDefault="00AF7F2F" w:rsidP="00114831">
            <w:pPr>
              <w:jc w:val="center"/>
              <w:rPr>
                <w:rFonts w:ascii="宋体" w:hAnsi="宋体" w:cs="宋体" w:hint="eastAsia"/>
                <w:sz w:val="20"/>
                <w:szCs w:val="20"/>
              </w:rPr>
            </w:pPr>
            <w:r>
              <w:rPr>
                <w:rFonts w:ascii="宋体" w:hAnsi="宋体" w:hint="eastAsia"/>
                <w:sz w:val="20"/>
                <w:szCs w:val="20"/>
              </w:rPr>
              <w:t>300</w:t>
            </w:r>
          </w:p>
        </w:tc>
        <w:tc>
          <w:tcPr>
            <w:tcW w:w="1621" w:type="pct"/>
            <w:tcMar>
              <w:top w:w="15" w:type="dxa"/>
              <w:left w:w="15" w:type="dxa"/>
              <w:right w:w="15" w:type="dxa"/>
            </w:tcMar>
            <w:vAlign w:val="center"/>
          </w:tcPr>
          <w:p w14:paraId="03A25356" w14:textId="77777777" w:rsidR="00AF7F2F" w:rsidRDefault="00AF7F2F" w:rsidP="00114831">
            <w:pPr>
              <w:jc w:val="left"/>
              <w:rPr>
                <w:rFonts w:ascii="宋体" w:hAnsi="宋体" w:cs="宋体" w:hint="eastAsia"/>
                <w:color w:val="000000"/>
                <w:sz w:val="20"/>
                <w:szCs w:val="20"/>
              </w:rPr>
            </w:pPr>
            <w:r>
              <w:rPr>
                <w:rFonts w:ascii="宋体" w:hAnsi="宋体" w:cs="宋体" w:hint="eastAsia"/>
                <w:color w:val="000000"/>
                <w:sz w:val="20"/>
                <w:szCs w:val="20"/>
              </w:rPr>
              <w:t>要求反应酶是具有3′→5′</w:t>
            </w:r>
            <w:proofErr w:type="spellStart"/>
            <w:r>
              <w:rPr>
                <w:rFonts w:ascii="宋体" w:hAnsi="宋体" w:cs="宋体" w:hint="eastAsia"/>
                <w:color w:val="000000"/>
                <w:sz w:val="20"/>
                <w:szCs w:val="20"/>
              </w:rPr>
              <w:t>Exonµclease</w:t>
            </w:r>
            <w:proofErr w:type="spellEnd"/>
            <w:r>
              <w:rPr>
                <w:rFonts w:ascii="宋体" w:hAnsi="宋体" w:cs="宋体" w:hint="eastAsia"/>
                <w:color w:val="000000"/>
                <w:sz w:val="20"/>
                <w:szCs w:val="20"/>
              </w:rPr>
              <w:t xml:space="preserve">活性 </w:t>
            </w:r>
            <w:proofErr w:type="gramStart"/>
            <w:r>
              <w:rPr>
                <w:rFonts w:ascii="宋体" w:hAnsi="宋体" w:cs="宋体" w:hint="eastAsia"/>
                <w:color w:val="000000"/>
                <w:sz w:val="20"/>
                <w:szCs w:val="20"/>
              </w:rPr>
              <w:t>(Proof reading活性)</w:t>
            </w:r>
            <w:proofErr w:type="gramEnd"/>
            <w:r>
              <w:rPr>
                <w:rFonts w:ascii="宋体" w:hAnsi="宋体" w:cs="宋体" w:hint="eastAsia"/>
                <w:color w:val="000000"/>
                <w:sz w:val="20"/>
                <w:szCs w:val="20"/>
              </w:rPr>
              <w:t xml:space="preserve"> 的耐热性DNA聚合酶</w:t>
            </w:r>
          </w:p>
        </w:tc>
        <w:tc>
          <w:tcPr>
            <w:tcW w:w="411" w:type="pct"/>
            <w:tcMar>
              <w:top w:w="15" w:type="dxa"/>
              <w:left w:w="15" w:type="dxa"/>
              <w:right w:w="15" w:type="dxa"/>
            </w:tcMar>
            <w:vAlign w:val="center"/>
          </w:tcPr>
          <w:p w14:paraId="0563B63B" w14:textId="77777777" w:rsidR="00AF7F2F" w:rsidRDefault="00AF7F2F" w:rsidP="00114831">
            <w:pPr>
              <w:jc w:val="center"/>
              <w:rPr>
                <w:rFonts w:ascii="宋体" w:hAnsi="宋体" w:cs="宋体" w:hint="eastAsia"/>
                <w:sz w:val="20"/>
                <w:szCs w:val="20"/>
              </w:rPr>
            </w:pPr>
            <w:r>
              <w:rPr>
                <w:rFonts w:ascii="宋体" w:hAnsi="宋体" w:hint="eastAsia"/>
                <w:sz w:val="20"/>
                <w:szCs w:val="20"/>
              </w:rPr>
              <w:t>否</w:t>
            </w:r>
          </w:p>
        </w:tc>
      </w:tr>
      <w:tr w:rsidR="00AF7F2F" w14:paraId="201F4EE5" w14:textId="77777777" w:rsidTr="00114831">
        <w:tc>
          <w:tcPr>
            <w:tcW w:w="411" w:type="pct"/>
            <w:vMerge/>
            <w:tcMar>
              <w:top w:w="15" w:type="dxa"/>
              <w:left w:w="15" w:type="dxa"/>
              <w:right w:w="15" w:type="dxa"/>
            </w:tcMar>
            <w:vAlign w:val="center"/>
          </w:tcPr>
          <w:p w14:paraId="44FBFD47" w14:textId="77777777" w:rsidR="00AF7F2F" w:rsidRDefault="00AF7F2F" w:rsidP="00114831">
            <w:pPr>
              <w:jc w:val="center"/>
              <w:rPr>
                <w:rFonts w:ascii="宋体" w:hAnsi="宋体" w:cs="宋体" w:hint="eastAsia"/>
                <w:sz w:val="20"/>
                <w:szCs w:val="20"/>
              </w:rPr>
            </w:pPr>
          </w:p>
        </w:tc>
        <w:tc>
          <w:tcPr>
            <w:tcW w:w="643" w:type="pct"/>
            <w:tcMar>
              <w:top w:w="15" w:type="dxa"/>
              <w:left w:w="15" w:type="dxa"/>
              <w:right w:w="15" w:type="dxa"/>
            </w:tcMar>
            <w:vAlign w:val="center"/>
          </w:tcPr>
          <w:p w14:paraId="12305BEC" w14:textId="77777777" w:rsidR="00AF7F2F" w:rsidRDefault="00AF7F2F" w:rsidP="00114831">
            <w:pPr>
              <w:jc w:val="center"/>
              <w:rPr>
                <w:rFonts w:ascii="宋体" w:hAnsi="宋体" w:cs="宋体" w:hint="eastAsia"/>
                <w:sz w:val="20"/>
                <w:szCs w:val="20"/>
              </w:rPr>
            </w:pPr>
            <w:r>
              <w:rPr>
                <w:rFonts w:ascii="宋体" w:hAnsi="宋体" w:hint="eastAsia"/>
                <w:sz w:val="20"/>
                <w:szCs w:val="20"/>
              </w:rPr>
              <w:t>高浓度Taq®酶</w:t>
            </w:r>
          </w:p>
        </w:tc>
        <w:tc>
          <w:tcPr>
            <w:tcW w:w="478" w:type="pct"/>
            <w:vMerge/>
            <w:tcMar>
              <w:top w:w="15" w:type="dxa"/>
              <w:left w:w="15" w:type="dxa"/>
              <w:right w:w="15" w:type="dxa"/>
            </w:tcMar>
            <w:vAlign w:val="center"/>
          </w:tcPr>
          <w:p w14:paraId="64431904" w14:textId="77777777" w:rsidR="00AF7F2F" w:rsidRDefault="00AF7F2F" w:rsidP="00114831">
            <w:pPr>
              <w:jc w:val="center"/>
              <w:rPr>
                <w:rFonts w:ascii="宋体" w:hAnsi="宋体" w:cs="宋体" w:hint="eastAsia"/>
                <w:sz w:val="20"/>
                <w:szCs w:val="20"/>
              </w:rPr>
            </w:pPr>
          </w:p>
        </w:tc>
        <w:tc>
          <w:tcPr>
            <w:tcW w:w="411" w:type="pct"/>
            <w:tcMar>
              <w:top w:w="15" w:type="dxa"/>
              <w:left w:w="15" w:type="dxa"/>
              <w:right w:w="15" w:type="dxa"/>
            </w:tcMar>
            <w:vAlign w:val="center"/>
          </w:tcPr>
          <w:p w14:paraId="7D2395B3" w14:textId="77777777" w:rsidR="00AF7F2F" w:rsidRDefault="00AF7F2F" w:rsidP="00114831">
            <w:pPr>
              <w:jc w:val="center"/>
              <w:rPr>
                <w:rFonts w:ascii="宋体" w:hAnsi="宋体" w:cs="宋体" w:hint="eastAsia"/>
                <w:sz w:val="20"/>
                <w:szCs w:val="20"/>
              </w:rPr>
            </w:pPr>
            <w:r>
              <w:rPr>
                <w:rFonts w:ascii="宋体" w:hAnsi="宋体" w:hint="eastAsia"/>
                <w:sz w:val="20"/>
                <w:szCs w:val="20"/>
              </w:rPr>
              <w:t>盒</w:t>
            </w:r>
          </w:p>
        </w:tc>
        <w:tc>
          <w:tcPr>
            <w:tcW w:w="614" w:type="pct"/>
            <w:tcMar>
              <w:top w:w="15" w:type="dxa"/>
              <w:left w:w="15" w:type="dxa"/>
              <w:right w:w="15" w:type="dxa"/>
            </w:tcMar>
            <w:vAlign w:val="center"/>
          </w:tcPr>
          <w:p w14:paraId="5932FFC4" w14:textId="77777777" w:rsidR="00AF7F2F" w:rsidRDefault="00AF7F2F" w:rsidP="00114831">
            <w:pPr>
              <w:jc w:val="center"/>
              <w:rPr>
                <w:rFonts w:ascii="宋体" w:hAnsi="宋体" w:cs="Arial" w:hint="eastAsia"/>
                <w:sz w:val="20"/>
                <w:szCs w:val="20"/>
              </w:rPr>
            </w:pPr>
            <w:r>
              <w:rPr>
                <w:rFonts w:ascii="宋体" w:hAnsi="宋体" w:cs="Arial"/>
                <w:sz w:val="20"/>
                <w:szCs w:val="20"/>
              </w:rPr>
              <w:t>3000U</w:t>
            </w:r>
            <w:r>
              <w:rPr>
                <w:rFonts w:ascii="宋体" w:hAnsi="宋体" w:hint="eastAsia"/>
                <w:sz w:val="20"/>
                <w:szCs w:val="20"/>
              </w:rPr>
              <w:t>/盒</w:t>
            </w:r>
          </w:p>
        </w:tc>
        <w:tc>
          <w:tcPr>
            <w:tcW w:w="411" w:type="pct"/>
            <w:tcMar>
              <w:top w:w="15" w:type="dxa"/>
              <w:left w:w="15" w:type="dxa"/>
              <w:right w:w="15" w:type="dxa"/>
            </w:tcMar>
            <w:vAlign w:val="center"/>
          </w:tcPr>
          <w:p w14:paraId="148AF944" w14:textId="77777777" w:rsidR="00AF7F2F" w:rsidRDefault="00AF7F2F" w:rsidP="00114831">
            <w:pPr>
              <w:jc w:val="center"/>
              <w:rPr>
                <w:rFonts w:ascii="宋体" w:hAnsi="宋体" w:cs="宋体" w:hint="eastAsia"/>
                <w:sz w:val="20"/>
                <w:szCs w:val="20"/>
              </w:rPr>
            </w:pPr>
            <w:r>
              <w:rPr>
                <w:rFonts w:ascii="宋体" w:hAnsi="宋体" w:hint="eastAsia"/>
                <w:sz w:val="20"/>
                <w:szCs w:val="20"/>
              </w:rPr>
              <w:t>30</w:t>
            </w:r>
          </w:p>
        </w:tc>
        <w:tc>
          <w:tcPr>
            <w:tcW w:w="1621" w:type="pct"/>
            <w:tcMar>
              <w:top w:w="15" w:type="dxa"/>
              <w:left w:w="15" w:type="dxa"/>
              <w:right w:w="15" w:type="dxa"/>
            </w:tcMar>
            <w:vAlign w:val="center"/>
          </w:tcPr>
          <w:p w14:paraId="3289713B" w14:textId="77777777" w:rsidR="00AF7F2F" w:rsidRDefault="00AF7F2F" w:rsidP="00114831">
            <w:pPr>
              <w:jc w:val="left"/>
              <w:rPr>
                <w:rFonts w:ascii="宋体" w:hAnsi="宋体" w:cs="宋体" w:hint="eastAsia"/>
                <w:color w:val="000000"/>
                <w:sz w:val="20"/>
                <w:szCs w:val="20"/>
              </w:rPr>
            </w:pPr>
            <w:r>
              <w:rPr>
                <w:rFonts w:ascii="宋体" w:hAnsi="宋体" w:cs="宋体" w:hint="eastAsia"/>
                <w:color w:val="000000"/>
                <w:sz w:val="20"/>
                <w:szCs w:val="20"/>
              </w:rPr>
              <w:t>要求反应酶是具有3′→5′</w:t>
            </w:r>
            <w:proofErr w:type="spellStart"/>
            <w:r>
              <w:rPr>
                <w:rFonts w:ascii="宋体" w:hAnsi="宋体" w:cs="宋体" w:hint="eastAsia"/>
                <w:color w:val="000000"/>
                <w:sz w:val="20"/>
                <w:szCs w:val="20"/>
              </w:rPr>
              <w:t>Exonµclease</w:t>
            </w:r>
            <w:proofErr w:type="spellEnd"/>
            <w:r>
              <w:rPr>
                <w:rFonts w:ascii="宋体" w:hAnsi="宋体" w:cs="宋体" w:hint="eastAsia"/>
                <w:color w:val="000000"/>
                <w:sz w:val="20"/>
                <w:szCs w:val="20"/>
              </w:rPr>
              <w:t xml:space="preserve">活性 </w:t>
            </w:r>
            <w:proofErr w:type="gramStart"/>
            <w:r>
              <w:rPr>
                <w:rFonts w:ascii="宋体" w:hAnsi="宋体" w:cs="宋体" w:hint="eastAsia"/>
                <w:color w:val="000000"/>
                <w:sz w:val="20"/>
                <w:szCs w:val="20"/>
              </w:rPr>
              <w:t>(Proof reading活性)</w:t>
            </w:r>
            <w:proofErr w:type="gramEnd"/>
            <w:r>
              <w:rPr>
                <w:rFonts w:ascii="宋体" w:hAnsi="宋体" w:cs="宋体" w:hint="eastAsia"/>
                <w:color w:val="000000"/>
                <w:sz w:val="20"/>
                <w:szCs w:val="20"/>
              </w:rPr>
              <w:t xml:space="preserve"> 的耐热性DNA聚合酶</w:t>
            </w:r>
          </w:p>
        </w:tc>
        <w:tc>
          <w:tcPr>
            <w:tcW w:w="411" w:type="pct"/>
            <w:tcMar>
              <w:top w:w="15" w:type="dxa"/>
              <w:left w:w="15" w:type="dxa"/>
              <w:right w:w="15" w:type="dxa"/>
            </w:tcMar>
            <w:vAlign w:val="center"/>
          </w:tcPr>
          <w:p w14:paraId="5DC9C1DE" w14:textId="77777777" w:rsidR="00AF7F2F" w:rsidRDefault="00AF7F2F" w:rsidP="00114831">
            <w:pPr>
              <w:jc w:val="center"/>
              <w:rPr>
                <w:rFonts w:ascii="宋体" w:hAnsi="宋体" w:cs="宋体" w:hint="eastAsia"/>
                <w:sz w:val="20"/>
                <w:szCs w:val="20"/>
              </w:rPr>
            </w:pPr>
            <w:r>
              <w:rPr>
                <w:rFonts w:ascii="宋体" w:hAnsi="宋体" w:hint="eastAsia"/>
                <w:sz w:val="20"/>
                <w:szCs w:val="20"/>
              </w:rPr>
              <w:t>否</w:t>
            </w:r>
          </w:p>
        </w:tc>
      </w:tr>
      <w:tr w:rsidR="00AF7F2F" w14:paraId="12582805" w14:textId="77777777" w:rsidTr="00114831">
        <w:trPr>
          <w:trHeight w:val="328"/>
        </w:trPr>
        <w:tc>
          <w:tcPr>
            <w:tcW w:w="411" w:type="pct"/>
            <w:vMerge/>
            <w:tcMar>
              <w:top w:w="15" w:type="dxa"/>
              <w:left w:w="15" w:type="dxa"/>
              <w:right w:w="15" w:type="dxa"/>
            </w:tcMar>
            <w:vAlign w:val="center"/>
          </w:tcPr>
          <w:p w14:paraId="6C227A96" w14:textId="77777777" w:rsidR="00AF7F2F" w:rsidRDefault="00AF7F2F" w:rsidP="00114831">
            <w:pPr>
              <w:jc w:val="center"/>
              <w:rPr>
                <w:rFonts w:ascii="宋体" w:hAnsi="宋体" w:cs="宋体" w:hint="eastAsia"/>
                <w:sz w:val="20"/>
                <w:szCs w:val="20"/>
              </w:rPr>
            </w:pPr>
          </w:p>
        </w:tc>
        <w:tc>
          <w:tcPr>
            <w:tcW w:w="643" w:type="pct"/>
            <w:tcMar>
              <w:top w:w="15" w:type="dxa"/>
              <w:left w:w="15" w:type="dxa"/>
              <w:right w:w="15" w:type="dxa"/>
            </w:tcMar>
            <w:vAlign w:val="center"/>
          </w:tcPr>
          <w:p w14:paraId="01C5ACB4" w14:textId="77777777" w:rsidR="00AF7F2F" w:rsidRDefault="00AF7F2F" w:rsidP="00114831">
            <w:pPr>
              <w:jc w:val="center"/>
              <w:rPr>
                <w:rFonts w:ascii="宋体" w:hAnsi="宋体" w:cs="宋体" w:hint="eastAsia"/>
                <w:sz w:val="20"/>
                <w:szCs w:val="20"/>
              </w:rPr>
            </w:pPr>
            <w:r>
              <w:rPr>
                <w:rFonts w:ascii="宋体" w:hAnsi="宋体" w:hint="eastAsia"/>
                <w:sz w:val="20"/>
                <w:szCs w:val="20"/>
              </w:rPr>
              <w:t xml:space="preserve">乙型肝炎病毒 </w:t>
            </w:r>
            <w:proofErr w:type="gramStart"/>
            <w:r>
              <w:rPr>
                <w:rFonts w:ascii="宋体" w:hAnsi="宋体" w:hint="eastAsia"/>
                <w:sz w:val="20"/>
                <w:szCs w:val="20"/>
              </w:rPr>
              <w:t>(HBV)</w:t>
            </w:r>
            <w:proofErr w:type="gramEnd"/>
            <w:r>
              <w:rPr>
                <w:rFonts w:ascii="宋体" w:hAnsi="宋体" w:hint="eastAsia"/>
                <w:sz w:val="20"/>
                <w:szCs w:val="20"/>
              </w:rPr>
              <w:t xml:space="preserve"> 核酸检测试剂盒 (PCR-荧光探针</w:t>
            </w:r>
            <w:proofErr w:type="gramStart"/>
            <w:r>
              <w:rPr>
                <w:rFonts w:ascii="宋体" w:hAnsi="宋体" w:hint="eastAsia"/>
                <w:sz w:val="20"/>
                <w:szCs w:val="20"/>
              </w:rPr>
              <w:t>法)</w:t>
            </w:r>
            <w:proofErr w:type="gramEnd"/>
            <w:r>
              <w:rPr>
                <w:rFonts w:ascii="宋体" w:hAnsi="宋体" w:hint="eastAsia"/>
                <w:sz w:val="20"/>
                <w:szCs w:val="20"/>
              </w:rPr>
              <w:t xml:space="preserve"> </w:t>
            </w:r>
          </w:p>
        </w:tc>
        <w:tc>
          <w:tcPr>
            <w:tcW w:w="478" w:type="pct"/>
            <w:vMerge/>
            <w:tcMar>
              <w:top w:w="15" w:type="dxa"/>
              <w:left w:w="15" w:type="dxa"/>
              <w:right w:w="15" w:type="dxa"/>
            </w:tcMar>
            <w:vAlign w:val="center"/>
          </w:tcPr>
          <w:p w14:paraId="177F3190" w14:textId="77777777" w:rsidR="00AF7F2F" w:rsidRDefault="00AF7F2F" w:rsidP="00114831">
            <w:pPr>
              <w:jc w:val="center"/>
              <w:rPr>
                <w:rFonts w:ascii="宋体" w:hAnsi="宋体" w:cs="宋体" w:hint="eastAsia"/>
                <w:sz w:val="20"/>
                <w:szCs w:val="20"/>
              </w:rPr>
            </w:pPr>
          </w:p>
        </w:tc>
        <w:tc>
          <w:tcPr>
            <w:tcW w:w="411" w:type="pct"/>
            <w:tcMar>
              <w:top w:w="15" w:type="dxa"/>
              <w:left w:w="15" w:type="dxa"/>
              <w:right w:w="15" w:type="dxa"/>
            </w:tcMar>
            <w:vAlign w:val="center"/>
          </w:tcPr>
          <w:p w14:paraId="059D0F53" w14:textId="77777777" w:rsidR="00AF7F2F" w:rsidRDefault="00AF7F2F" w:rsidP="00114831">
            <w:pPr>
              <w:jc w:val="center"/>
              <w:rPr>
                <w:rFonts w:ascii="宋体" w:hAnsi="宋体" w:cs="宋体" w:hint="eastAsia"/>
                <w:sz w:val="20"/>
                <w:szCs w:val="20"/>
              </w:rPr>
            </w:pPr>
            <w:r>
              <w:rPr>
                <w:rFonts w:ascii="宋体" w:hAnsi="宋体" w:hint="eastAsia"/>
                <w:sz w:val="20"/>
                <w:szCs w:val="20"/>
              </w:rPr>
              <w:t>盒</w:t>
            </w:r>
          </w:p>
        </w:tc>
        <w:tc>
          <w:tcPr>
            <w:tcW w:w="614" w:type="pct"/>
            <w:tcMar>
              <w:top w:w="15" w:type="dxa"/>
              <w:left w:w="15" w:type="dxa"/>
              <w:right w:w="15" w:type="dxa"/>
            </w:tcMar>
            <w:vAlign w:val="center"/>
          </w:tcPr>
          <w:p w14:paraId="75619B7F" w14:textId="77777777" w:rsidR="00AF7F2F" w:rsidRDefault="00AF7F2F" w:rsidP="00114831">
            <w:pPr>
              <w:jc w:val="center"/>
              <w:rPr>
                <w:rFonts w:ascii="宋体" w:hAnsi="宋体" w:cs="宋体" w:hint="eastAsia"/>
                <w:sz w:val="20"/>
                <w:szCs w:val="20"/>
              </w:rPr>
            </w:pPr>
            <w:r>
              <w:rPr>
                <w:rFonts w:ascii="宋体" w:hAnsi="宋体" w:hint="eastAsia"/>
                <w:sz w:val="20"/>
                <w:szCs w:val="20"/>
              </w:rPr>
              <w:t>32测试/盒</w:t>
            </w:r>
          </w:p>
        </w:tc>
        <w:tc>
          <w:tcPr>
            <w:tcW w:w="411" w:type="pct"/>
            <w:tcMar>
              <w:top w:w="15" w:type="dxa"/>
              <w:left w:w="15" w:type="dxa"/>
              <w:right w:w="15" w:type="dxa"/>
            </w:tcMar>
            <w:vAlign w:val="center"/>
          </w:tcPr>
          <w:p w14:paraId="3C9747C1" w14:textId="77777777" w:rsidR="00AF7F2F" w:rsidRDefault="00AF7F2F" w:rsidP="00114831">
            <w:pPr>
              <w:jc w:val="center"/>
              <w:rPr>
                <w:rFonts w:ascii="宋体" w:hAnsi="宋体" w:cs="宋体" w:hint="eastAsia"/>
                <w:sz w:val="20"/>
                <w:szCs w:val="20"/>
              </w:rPr>
            </w:pPr>
            <w:r>
              <w:rPr>
                <w:rFonts w:ascii="宋体" w:hAnsi="宋体" w:hint="eastAsia"/>
                <w:sz w:val="20"/>
                <w:szCs w:val="20"/>
              </w:rPr>
              <w:t>5</w:t>
            </w:r>
          </w:p>
        </w:tc>
        <w:tc>
          <w:tcPr>
            <w:tcW w:w="1621" w:type="pct"/>
            <w:tcMar>
              <w:top w:w="15" w:type="dxa"/>
              <w:left w:w="15" w:type="dxa"/>
              <w:right w:w="15" w:type="dxa"/>
            </w:tcMar>
            <w:vAlign w:val="center"/>
          </w:tcPr>
          <w:p w14:paraId="12A89141" w14:textId="77777777" w:rsidR="00AF7F2F" w:rsidRDefault="00AF7F2F" w:rsidP="00114831">
            <w:pPr>
              <w:rPr>
                <w:rFonts w:ascii="宋体" w:hAnsi="宋体" w:cs="宋体" w:hint="eastAsia"/>
                <w:color w:val="000000"/>
                <w:sz w:val="20"/>
                <w:szCs w:val="20"/>
              </w:rPr>
            </w:pPr>
            <w:r>
              <w:rPr>
                <w:rFonts w:ascii="宋体" w:hAnsi="宋体" w:cs="宋体" w:hint="eastAsia"/>
                <w:color w:val="000000"/>
                <w:sz w:val="20"/>
                <w:szCs w:val="20"/>
              </w:rPr>
              <w:t>标本类型：血清、血浆</w:t>
            </w:r>
          </w:p>
        </w:tc>
        <w:tc>
          <w:tcPr>
            <w:tcW w:w="411" w:type="pct"/>
            <w:tcMar>
              <w:top w:w="15" w:type="dxa"/>
              <w:left w:w="15" w:type="dxa"/>
              <w:right w:w="15" w:type="dxa"/>
            </w:tcMar>
            <w:vAlign w:val="center"/>
          </w:tcPr>
          <w:p w14:paraId="67D931CB" w14:textId="77777777" w:rsidR="00AF7F2F" w:rsidRDefault="00AF7F2F" w:rsidP="00114831">
            <w:pPr>
              <w:jc w:val="center"/>
              <w:rPr>
                <w:rFonts w:ascii="宋体" w:hAnsi="宋体" w:cs="宋体" w:hint="eastAsia"/>
                <w:sz w:val="20"/>
                <w:szCs w:val="20"/>
              </w:rPr>
            </w:pPr>
            <w:r>
              <w:rPr>
                <w:rFonts w:ascii="宋体" w:hAnsi="宋体" w:hint="eastAsia"/>
                <w:sz w:val="20"/>
                <w:szCs w:val="20"/>
              </w:rPr>
              <w:t>否</w:t>
            </w:r>
          </w:p>
        </w:tc>
      </w:tr>
      <w:tr w:rsidR="00AF7F2F" w14:paraId="20A8E7E3" w14:textId="77777777" w:rsidTr="00114831">
        <w:tc>
          <w:tcPr>
            <w:tcW w:w="411" w:type="pct"/>
            <w:vMerge/>
            <w:tcMar>
              <w:top w:w="15" w:type="dxa"/>
              <w:left w:w="15" w:type="dxa"/>
              <w:right w:w="15" w:type="dxa"/>
            </w:tcMar>
            <w:vAlign w:val="center"/>
          </w:tcPr>
          <w:p w14:paraId="5B03F12D" w14:textId="77777777" w:rsidR="00AF7F2F" w:rsidRDefault="00AF7F2F" w:rsidP="00114831">
            <w:pPr>
              <w:jc w:val="center"/>
              <w:rPr>
                <w:rFonts w:ascii="宋体" w:hAnsi="宋体" w:cs="宋体" w:hint="eastAsia"/>
                <w:sz w:val="20"/>
                <w:szCs w:val="20"/>
              </w:rPr>
            </w:pPr>
          </w:p>
        </w:tc>
        <w:tc>
          <w:tcPr>
            <w:tcW w:w="643" w:type="pct"/>
            <w:tcMar>
              <w:top w:w="15" w:type="dxa"/>
              <w:left w:w="15" w:type="dxa"/>
              <w:right w:w="15" w:type="dxa"/>
            </w:tcMar>
            <w:vAlign w:val="center"/>
          </w:tcPr>
          <w:p w14:paraId="41482F61" w14:textId="77777777" w:rsidR="00AF7F2F" w:rsidRDefault="00AF7F2F" w:rsidP="00114831">
            <w:pPr>
              <w:jc w:val="center"/>
              <w:rPr>
                <w:rFonts w:ascii="宋体" w:hAnsi="宋体" w:cs="宋体" w:hint="eastAsia"/>
                <w:sz w:val="20"/>
                <w:szCs w:val="20"/>
              </w:rPr>
            </w:pPr>
            <w:r>
              <w:rPr>
                <w:rFonts w:ascii="宋体" w:hAnsi="宋体" w:hint="eastAsia"/>
                <w:sz w:val="20"/>
                <w:szCs w:val="20"/>
              </w:rPr>
              <w:t>丙型肝炎病毒核酸测定试剂盒(PCR-荧光探针</w:t>
            </w:r>
            <w:proofErr w:type="gramStart"/>
            <w:r>
              <w:rPr>
                <w:rFonts w:ascii="宋体" w:hAnsi="宋体" w:hint="eastAsia"/>
                <w:sz w:val="20"/>
                <w:szCs w:val="20"/>
              </w:rPr>
              <w:t>法)</w:t>
            </w:r>
            <w:proofErr w:type="gramEnd"/>
          </w:p>
        </w:tc>
        <w:tc>
          <w:tcPr>
            <w:tcW w:w="478" w:type="pct"/>
            <w:vMerge/>
            <w:tcMar>
              <w:top w:w="15" w:type="dxa"/>
              <w:left w:w="15" w:type="dxa"/>
              <w:right w:w="15" w:type="dxa"/>
            </w:tcMar>
            <w:vAlign w:val="center"/>
          </w:tcPr>
          <w:p w14:paraId="094E6286" w14:textId="77777777" w:rsidR="00AF7F2F" w:rsidRDefault="00AF7F2F" w:rsidP="00114831">
            <w:pPr>
              <w:jc w:val="center"/>
              <w:rPr>
                <w:rFonts w:ascii="宋体" w:hAnsi="宋体" w:cs="宋体" w:hint="eastAsia"/>
                <w:sz w:val="20"/>
                <w:szCs w:val="20"/>
              </w:rPr>
            </w:pPr>
          </w:p>
        </w:tc>
        <w:tc>
          <w:tcPr>
            <w:tcW w:w="411" w:type="pct"/>
            <w:tcMar>
              <w:top w:w="15" w:type="dxa"/>
              <w:left w:w="15" w:type="dxa"/>
              <w:right w:w="15" w:type="dxa"/>
            </w:tcMar>
            <w:vAlign w:val="center"/>
          </w:tcPr>
          <w:p w14:paraId="1F2670B2" w14:textId="77777777" w:rsidR="00AF7F2F" w:rsidRDefault="00AF7F2F" w:rsidP="00114831">
            <w:pPr>
              <w:jc w:val="center"/>
              <w:rPr>
                <w:rFonts w:ascii="宋体" w:hAnsi="宋体" w:cs="宋体" w:hint="eastAsia"/>
                <w:sz w:val="20"/>
                <w:szCs w:val="20"/>
              </w:rPr>
            </w:pPr>
            <w:r>
              <w:rPr>
                <w:rFonts w:ascii="宋体" w:hAnsi="宋体" w:hint="eastAsia"/>
                <w:sz w:val="20"/>
                <w:szCs w:val="20"/>
              </w:rPr>
              <w:t>盒</w:t>
            </w:r>
          </w:p>
        </w:tc>
        <w:tc>
          <w:tcPr>
            <w:tcW w:w="614" w:type="pct"/>
            <w:tcMar>
              <w:top w:w="15" w:type="dxa"/>
              <w:left w:w="15" w:type="dxa"/>
              <w:right w:w="15" w:type="dxa"/>
            </w:tcMar>
            <w:vAlign w:val="center"/>
          </w:tcPr>
          <w:p w14:paraId="20BE111E" w14:textId="77777777" w:rsidR="00AF7F2F" w:rsidRDefault="00AF7F2F" w:rsidP="00114831">
            <w:pPr>
              <w:jc w:val="center"/>
              <w:rPr>
                <w:rFonts w:ascii="宋体" w:hAnsi="宋体" w:cs="宋体" w:hint="eastAsia"/>
                <w:sz w:val="20"/>
                <w:szCs w:val="20"/>
              </w:rPr>
            </w:pPr>
            <w:r>
              <w:rPr>
                <w:rFonts w:ascii="宋体" w:hAnsi="宋体" w:hint="eastAsia"/>
                <w:sz w:val="20"/>
                <w:szCs w:val="20"/>
              </w:rPr>
              <w:t>32测试/盒</w:t>
            </w:r>
          </w:p>
        </w:tc>
        <w:tc>
          <w:tcPr>
            <w:tcW w:w="411" w:type="pct"/>
            <w:tcMar>
              <w:top w:w="15" w:type="dxa"/>
              <w:left w:w="15" w:type="dxa"/>
              <w:right w:w="15" w:type="dxa"/>
            </w:tcMar>
            <w:vAlign w:val="center"/>
          </w:tcPr>
          <w:p w14:paraId="36A36512" w14:textId="77777777" w:rsidR="00AF7F2F" w:rsidRDefault="00AF7F2F" w:rsidP="00114831">
            <w:pPr>
              <w:jc w:val="center"/>
              <w:rPr>
                <w:rFonts w:ascii="宋体" w:hAnsi="宋体" w:cs="宋体" w:hint="eastAsia"/>
                <w:sz w:val="20"/>
                <w:szCs w:val="20"/>
              </w:rPr>
            </w:pPr>
            <w:r>
              <w:rPr>
                <w:rFonts w:ascii="宋体" w:hAnsi="宋体" w:hint="eastAsia"/>
                <w:sz w:val="20"/>
                <w:szCs w:val="20"/>
              </w:rPr>
              <w:t>5</w:t>
            </w:r>
          </w:p>
        </w:tc>
        <w:tc>
          <w:tcPr>
            <w:tcW w:w="1621" w:type="pct"/>
            <w:tcMar>
              <w:top w:w="15" w:type="dxa"/>
              <w:left w:w="15" w:type="dxa"/>
              <w:right w:w="15" w:type="dxa"/>
            </w:tcMar>
            <w:vAlign w:val="center"/>
          </w:tcPr>
          <w:p w14:paraId="35692DB8" w14:textId="77777777" w:rsidR="00AF7F2F" w:rsidRDefault="00AF7F2F" w:rsidP="00114831">
            <w:pPr>
              <w:rPr>
                <w:rFonts w:ascii="宋体" w:hAnsi="宋体" w:cs="宋体" w:hint="eastAsia"/>
                <w:color w:val="000000"/>
                <w:sz w:val="20"/>
                <w:szCs w:val="20"/>
              </w:rPr>
            </w:pPr>
            <w:r>
              <w:rPr>
                <w:rFonts w:ascii="宋体" w:hAnsi="宋体" w:cs="宋体" w:hint="eastAsia"/>
                <w:color w:val="000000"/>
                <w:sz w:val="20"/>
                <w:szCs w:val="20"/>
              </w:rPr>
              <w:t>标本类型：血清、血浆</w:t>
            </w:r>
          </w:p>
        </w:tc>
        <w:tc>
          <w:tcPr>
            <w:tcW w:w="411" w:type="pct"/>
            <w:tcMar>
              <w:top w:w="15" w:type="dxa"/>
              <w:left w:w="15" w:type="dxa"/>
              <w:right w:w="15" w:type="dxa"/>
            </w:tcMar>
            <w:vAlign w:val="center"/>
          </w:tcPr>
          <w:p w14:paraId="1F0BBEF1" w14:textId="77777777" w:rsidR="00AF7F2F" w:rsidRDefault="00AF7F2F" w:rsidP="00114831">
            <w:pPr>
              <w:jc w:val="center"/>
              <w:rPr>
                <w:rFonts w:ascii="宋体" w:hAnsi="宋体" w:cs="宋体" w:hint="eastAsia"/>
                <w:sz w:val="20"/>
                <w:szCs w:val="20"/>
              </w:rPr>
            </w:pPr>
            <w:r>
              <w:rPr>
                <w:rFonts w:ascii="宋体" w:hAnsi="宋体" w:hint="eastAsia"/>
                <w:sz w:val="20"/>
                <w:szCs w:val="20"/>
              </w:rPr>
              <w:t>否</w:t>
            </w:r>
          </w:p>
        </w:tc>
      </w:tr>
      <w:tr w:rsidR="00AF7F2F" w14:paraId="75F74910" w14:textId="77777777" w:rsidTr="00114831">
        <w:tc>
          <w:tcPr>
            <w:tcW w:w="411" w:type="pct"/>
            <w:vMerge/>
            <w:tcMar>
              <w:top w:w="15" w:type="dxa"/>
              <w:left w:w="15" w:type="dxa"/>
              <w:right w:w="15" w:type="dxa"/>
            </w:tcMar>
            <w:vAlign w:val="center"/>
          </w:tcPr>
          <w:p w14:paraId="0AD4BC1F" w14:textId="77777777" w:rsidR="00AF7F2F" w:rsidRDefault="00AF7F2F" w:rsidP="00114831">
            <w:pPr>
              <w:jc w:val="center"/>
              <w:rPr>
                <w:rFonts w:ascii="宋体" w:hAnsi="宋体" w:cs="宋体" w:hint="eastAsia"/>
                <w:sz w:val="20"/>
                <w:szCs w:val="20"/>
              </w:rPr>
            </w:pPr>
          </w:p>
        </w:tc>
        <w:tc>
          <w:tcPr>
            <w:tcW w:w="643" w:type="pct"/>
            <w:tcMar>
              <w:top w:w="15" w:type="dxa"/>
              <w:left w:w="15" w:type="dxa"/>
              <w:right w:w="15" w:type="dxa"/>
            </w:tcMar>
            <w:vAlign w:val="center"/>
          </w:tcPr>
          <w:p w14:paraId="1E419DC6" w14:textId="77777777" w:rsidR="00AF7F2F" w:rsidRDefault="00AF7F2F" w:rsidP="00114831">
            <w:pPr>
              <w:jc w:val="center"/>
              <w:rPr>
                <w:rFonts w:ascii="宋体" w:hAnsi="宋体" w:cs="宋体" w:hint="eastAsia"/>
                <w:sz w:val="20"/>
                <w:szCs w:val="20"/>
              </w:rPr>
            </w:pPr>
            <w:r>
              <w:rPr>
                <w:rFonts w:ascii="宋体" w:hAnsi="宋体" w:hint="eastAsia"/>
                <w:sz w:val="20"/>
                <w:szCs w:val="20"/>
              </w:rPr>
              <w:t>HIV全基因组测序及DNA文库构建试剂盒</w:t>
            </w:r>
            <w:r>
              <w:rPr>
                <w:rFonts w:ascii="宋体" w:hAnsi="宋体" w:hint="eastAsia"/>
                <w:sz w:val="20"/>
                <w:szCs w:val="20"/>
              </w:rPr>
              <w:lastRenderedPageBreak/>
              <w:t>（多重扩增法）</w:t>
            </w:r>
          </w:p>
        </w:tc>
        <w:tc>
          <w:tcPr>
            <w:tcW w:w="478" w:type="pct"/>
            <w:vMerge/>
            <w:tcMar>
              <w:top w:w="15" w:type="dxa"/>
              <w:left w:w="15" w:type="dxa"/>
              <w:right w:w="15" w:type="dxa"/>
            </w:tcMar>
            <w:vAlign w:val="center"/>
          </w:tcPr>
          <w:p w14:paraId="564E645C" w14:textId="77777777" w:rsidR="00AF7F2F" w:rsidRDefault="00AF7F2F" w:rsidP="00114831">
            <w:pPr>
              <w:jc w:val="center"/>
              <w:rPr>
                <w:rFonts w:ascii="宋体" w:hAnsi="宋体" w:cs="宋体" w:hint="eastAsia"/>
                <w:sz w:val="20"/>
                <w:szCs w:val="20"/>
              </w:rPr>
            </w:pPr>
          </w:p>
        </w:tc>
        <w:tc>
          <w:tcPr>
            <w:tcW w:w="411" w:type="pct"/>
            <w:tcMar>
              <w:top w:w="15" w:type="dxa"/>
              <w:left w:w="15" w:type="dxa"/>
              <w:right w:w="15" w:type="dxa"/>
            </w:tcMar>
            <w:vAlign w:val="center"/>
          </w:tcPr>
          <w:p w14:paraId="186CF670" w14:textId="77777777" w:rsidR="00AF7F2F" w:rsidRDefault="00AF7F2F" w:rsidP="00114831">
            <w:pPr>
              <w:jc w:val="center"/>
              <w:rPr>
                <w:rFonts w:ascii="宋体" w:hAnsi="宋体" w:cs="宋体" w:hint="eastAsia"/>
                <w:sz w:val="20"/>
                <w:szCs w:val="20"/>
              </w:rPr>
            </w:pPr>
            <w:r>
              <w:rPr>
                <w:rFonts w:ascii="宋体" w:hAnsi="宋体" w:hint="eastAsia"/>
                <w:sz w:val="20"/>
                <w:szCs w:val="20"/>
              </w:rPr>
              <w:t>盒</w:t>
            </w:r>
          </w:p>
        </w:tc>
        <w:tc>
          <w:tcPr>
            <w:tcW w:w="614" w:type="pct"/>
            <w:tcMar>
              <w:top w:w="15" w:type="dxa"/>
              <w:left w:w="15" w:type="dxa"/>
              <w:right w:w="15" w:type="dxa"/>
            </w:tcMar>
            <w:vAlign w:val="center"/>
          </w:tcPr>
          <w:p w14:paraId="2736F870" w14:textId="77777777" w:rsidR="00AF7F2F" w:rsidRDefault="00AF7F2F" w:rsidP="00114831">
            <w:pPr>
              <w:jc w:val="center"/>
              <w:rPr>
                <w:rFonts w:ascii="宋体" w:hAnsi="宋体" w:cs="宋体" w:hint="eastAsia"/>
                <w:sz w:val="20"/>
                <w:szCs w:val="20"/>
              </w:rPr>
            </w:pPr>
            <w:r>
              <w:rPr>
                <w:rFonts w:ascii="宋体" w:hAnsi="宋体" w:hint="eastAsia"/>
                <w:sz w:val="20"/>
                <w:szCs w:val="20"/>
              </w:rPr>
              <w:t>24人份/盒</w:t>
            </w:r>
          </w:p>
        </w:tc>
        <w:tc>
          <w:tcPr>
            <w:tcW w:w="411" w:type="pct"/>
            <w:tcMar>
              <w:top w:w="15" w:type="dxa"/>
              <w:left w:w="15" w:type="dxa"/>
              <w:right w:w="15" w:type="dxa"/>
            </w:tcMar>
            <w:vAlign w:val="center"/>
          </w:tcPr>
          <w:p w14:paraId="02E59AB0" w14:textId="77777777" w:rsidR="00AF7F2F" w:rsidRDefault="00AF7F2F" w:rsidP="00114831">
            <w:pPr>
              <w:jc w:val="center"/>
              <w:rPr>
                <w:rFonts w:ascii="宋体" w:hAnsi="宋体" w:cs="宋体" w:hint="eastAsia"/>
                <w:sz w:val="20"/>
                <w:szCs w:val="20"/>
              </w:rPr>
            </w:pPr>
            <w:r>
              <w:rPr>
                <w:rFonts w:ascii="宋体" w:hAnsi="宋体" w:hint="eastAsia"/>
                <w:sz w:val="20"/>
                <w:szCs w:val="20"/>
              </w:rPr>
              <w:t>5</w:t>
            </w:r>
          </w:p>
        </w:tc>
        <w:tc>
          <w:tcPr>
            <w:tcW w:w="1621" w:type="pct"/>
            <w:tcMar>
              <w:top w:w="15" w:type="dxa"/>
              <w:left w:w="15" w:type="dxa"/>
              <w:right w:w="15" w:type="dxa"/>
            </w:tcMar>
            <w:vAlign w:val="center"/>
          </w:tcPr>
          <w:p w14:paraId="3D6BF5AE" w14:textId="77777777" w:rsidR="00AF7F2F" w:rsidRDefault="00AF7F2F" w:rsidP="00114831">
            <w:pPr>
              <w:rPr>
                <w:rFonts w:ascii="宋体" w:hAnsi="宋体" w:cs="宋体" w:hint="eastAsia"/>
                <w:color w:val="000000"/>
                <w:sz w:val="20"/>
                <w:szCs w:val="20"/>
              </w:rPr>
            </w:pPr>
            <w:r>
              <w:rPr>
                <w:rFonts w:ascii="宋体" w:hAnsi="宋体" w:cs="宋体" w:hint="eastAsia"/>
                <w:color w:val="000000"/>
                <w:sz w:val="20"/>
                <w:szCs w:val="20"/>
              </w:rPr>
              <w:t>检测范围：涵盖国内HIV-1常见流行亚型和重组型</w:t>
            </w:r>
          </w:p>
        </w:tc>
        <w:tc>
          <w:tcPr>
            <w:tcW w:w="411" w:type="pct"/>
            <w:tcMar>
              <w:top w:w="15" w:type="dxa"/>
              <w:left w:w="15" w:type="dxa"/>
              <w:right w:w="15" w:type="dxa"/>
            </w:tcMar>
            <w:vAlign w:val="center"/>
          </w:tcPr>
          <w:p w14:paraId="71BCE056" w14:textId="77777777" w:rsidR="00AF7F2F" w:rsidRDefault="00AF7F2F" w:rsidP="00114831">
            <w:pPr>
              <w:jc w:val="center"/>
              <w:rPr>
                <w:rFonts w:ascii="宋体" w:hAnsi="宋体" w:cs="宋体" w:hint="eastAsia"/>
                <w:sz w:val="20"/>
                <w:szCs w:val="20"/>
              </w:rPr>
            </w:pPr>
            <w:r>
              <w:rPr>
                <w:rFonts w:ascii="宋体" w:hAnsi="宋体" w:hint="eastAsia"/>
                <w:sz w:val="20"/>
                <w:szCs w:val="20"/>
              </w:rPr>
              <w:t>否</w:t>
            </w:r>
          </w:p>
        </w:tc>
      </w:tr>
      <w:tr w:rsidR="00AF7F2F" w14:paraId="727A5383" w14:textId="77777777" w:rsidTr="00114831">
        <w:tc>
          <w:tcPr>
            <w:tcW w:w="411" w:type="pct"/>
            <w:vMerge/>
            <w:tcMar>
              <w:top w:w="15" w:type="dxa"/>
              <w:left w:w="15" w:type="dxa"/>
              <w:right w:w="15" w:type="dxa"/>
            </w:tcMar>
            <w:vAlign w:val="center"/>
          </w:tcPr>
          <w:p w14:paraId="2ABAD48A" w14:textId="77777777" w:rsidR="00AF7F2F" w:rsidRDefault="00AF7F2F" w:rsidP="00114831">
            <w:pPr>
              <w:jc w:val="center"/>
              <w:rPr>
                <w:rFonts w:ascii="宋体" w:hAnsi="宋体" w:cs="宋体" w:hint="eastAsia"/>
                <w:sz w:val="20"/>
                <w:szCs w:val="20"/>
              </w:rPr>
            </w:pPr>
          </w:p>
        </w:tc>
        <w:tc>
          <w:tcPr>
            <w:tcW w:w="643" w:type="pct"/>
            <w:tcMar>
              <w:top w:w="15" w:type="dxa"/>
              <w:left w:w="15" w:type="dxa"/>
              <w:right w:w="15" w:type="dxa"/>
            </w:tcMar>
            <w:vAlign w:val="center"/>
          </w:tcPr>
          <w:p w14:paraId="5C7870FF" w14:textId="77777777" w:rsidR="00AF7F2F" w:rsidRDefault="00AF7F2F" w:rsidP="00114831">
            <w:pPr>
              <w:jc w:val="center"/>
              <w:rPr>
                <w:rFonts w:ascii="宋体" w:hAnsi="宋体" w:cs="宋体" w:hint="eastAsia"/>
                <w:sz w:val="20"/>
                <w:szCs w:val="20"/>
              </w:rPr>
            </w:pPr>
            <w:r>
              <w:rPr>
                <w:rFonts w:ascii="宋体" w:hAnsi="宋体" w:hint="eastAsia"/>
                <w:sz w:val="20"/>
                <w:szCs w:val="20"/>
              </w:rPr>
              <w:t>HIV-1 耐药靶基因超快速建库试剂盒</w:t>
            </w:r>
          </w:p>
        </w:tc>
        <w:tc>
          <w:tcPr>
            <w:tcW w:w="478" w:type="pct"/>
            <w:vMerge/>
            <w:tcMar>
              <w:top w:w="15" w:type="dxa"/>
              <w:left w:w="15" w:type="dxa"/>
              <w:right w:w="15" w:type="dxa"/>
            </w:tcMar>
            <w:vAlign w:val="center"/>
          </w:tcPr>
          <w:p w14:paraId="1393CFB0" w14:textId="77777777" w:rsidR="00AF7F2F" w:rsidRDefault="00AF7F2F" w:rsidP="00114831">
            <w:pPr>
              <w:jc w:val="center"/>
              <w:rPr>
                <w:rFonts w:ascii="宋体" w:hAnsi="宋体" w:cs="宋体" w:hint="eastAsia"/>
                <w:sz w:val="20"/>
                <w:szCs w:val="20"/>
              </w:rPr>
            </w:pPr>
          </w:p>
        </w:tc>
        <w:tc>
          <w:tcPr>
            <w:tcW w:w="411" w:type="pct"/>
            <w:tcMar>
              <w:top w:w="15" w:type="dxa"/>
              <w:left w:w="15" w:type="dxa"/>
              <w:right w:w="15" w:type="dxa"/>
            </w:tcMar>
            <w:vAlign w:val="center"/>
          </w:tcPr>
          <w:p w14:paraId="28935FBE" w14:textId="77777777" w:rsidR="00AF7F2F" w:rsidRDefault="00AF7F2F" w:rsidP="00114831">
            <w:pPr>
              <w:jc w:val="center"/>
              <w:rPr>
                <w:rFonts w:ascii="宋体" w:hAnsi="宋体" w:cs="宋体" w:hint="eastAsia"/>
                <w:sz w:val="20"/>
                <w:szCs w:val="20"/>
              </w:rPr>
            </w:pPr>
            <w:r>
              <w:rPr>
                <w:rFonts w:ascii="宋体" w:hAnsi="宋体" w:hint="eastAsia"/>
                <w:sz w:val="20"/>
                <w:szCs w:val="20"/>
              </w:rPr>
              <w:t>盒</w:t>
            </w:r>
          </w:p>
        </w:tc>
        <w:tc>
          <w:tcPr>
            <w:tcW w:w="614" w:type="pct"/>
            <w:tcMar>
              <w:top w:w="15" w:type="dxa"/>
              <w:left w:w="15" w:type="dxa"/>
              <w:right w:w="15" w:type="dxa"/>
            </w:tcMar>
            <w:vAlign w:val="center"/>
          </w:tcPr>
          <w:p w14:paraId="38CCB678" w14:textId="77777777" w:rsidR="00AF7F2F" w:rsidRDefault="00AF7F2F" w:rsidP="00114831">
            <w:pPr>
              <w:jc w:val="center"/>
              <w:rPr>
                <w:rFonts w:ascii="宋体" w:hAnsi="宋体" w:cs="宋体" w:hint="eastAsia"/>
                <w:sz w:val="20"/>
                <w:szCs w:val="20"/>
              </w:rPr>
            </w:pPr>
            <w:r>
              <w:rPr>
                <w:rFonts w:ascii="宋体" w:hAnsi="宋体" w:hint="eastAsia"/>
                <w:sz w:val="20"/>
                <w:szCs w:val="20"/>
              </w:rPr>
              <w:t>24人份/盒</w:t>
            </w:r>
          </w:p>
        </w:tc>
        <w:tc>
          <w:tcPr>
            <w:tcW w:w="411" w:type="pct"/>
            <w:tcMar>
              <w:top w:w="15" w:type="dxa"/>
              <w:left w:w="15" w:type="dxa"/>
              <w:right w:w="15" w:type="dxa"/>
            </w:tcMar>
            <w:vAlign w:val="center"/>
          </w:tcPr>
          <w:p w14:paraId="2080E726" w14:textId="77777777" w:rsidR="00AF7F2F" w:rsidRDefault="00AF7F2F" w:rsidP="00114831">
            <w:pPr>
              <w:jc w:val="center"/>
              <w:rPr>
                <w:rFonts w:ascii="宋体" w:hAnsi="宋体" w:cs="宋体" w:hint="eastAsia"/>
                <w:sz w:val="20"/>
                <w:szCs w:val="20"/>
              </w:rPr>
            </w:pPr>
            <w:r>
              <w:rPr>
                <w:rFonts w:ascii="宋体" w:hAnsi="宋体" w:hint="eastAsia"/>
                <w:sz w:val="20"/>
                <w:szCs w:val="20"/>
              </w:rPr>
              <w:t>15</w:t>
            </w:r>
          </w:p>
        </w:tc>
        <w:tc>
          <w:tcPr>
            <w:tcW w:w="1621" w:type="pct"/>
            <w:tcMar>
              <w:top w:w="15" w:type="dxa"/>
              <w:left w:w="15" w:type="dxa"/>
              <w:right w:w="15" w:type="dxa"/>
            </w:tcMar>
            <w:vAlign w:val="center"/>
          </w:tcPr>
          <w:p w14:paraId="0C305036" w14:textId="77777777" w:rsidR="00AF7F2F" w:rsidRDefault="00AF7F2F" w:rsidP="00114831">
            <w:pPr>
              <w:rPr>
                <w:rFonts w:ascii="宋体" w:hAnsi="宋体" w:cs="宋体" w:hint="eastAsia"/>
                <w:color w:val="000000"/>
                <w:sz w:val="20"/>
                <w:szCs w:val="20"/>
              </w:rPr>
            </w:pPr>
            <w:r>
              <w:rPr>
                <w:rFonts w:ascii="宋体" w:hAnsi="宋体" w:cs="宋体" w:hint="eastAsia"/>
                <w:color w:val="000000"/>
                <w:sz w:val="20"/>
                <w:szCs w:val="20"/>
              </w:rPr>
              <w:t>适用范围：适用靶基因的捕获及文库构建，靶基因可覆盖蛋白酶区（PR）4-99 位氨基酸、逆转录酶区（RT）38-320 位氨基酸、整合酶区（IN）50-288的基因区域</w:t>
            </w:r>
          </w:p>
        </w:tc>
        <w:tc>
          <w:tcPr>
            <w:tcW w:w="411" w:type="pct"/>
            <w:tcMar>
              <w:top w:w="15" w:type="dxa"/>
              <w:left w:w="15" w:type="dxa"/>
              <w:right w:w="15" w:type="dxa"/>
            </w:tcMar>
            <w:vAlign w:val="center"/>
          </w:tcPr>
          <w:p w14:paraId="3481CBF5" w14:textId="77777777" w:rsidR="00AF7F2F" w:rsidRDefault="00AF7F2F" w:rsidP="00114831">
            <w:pPr>
              <w:jc w:val="center"/>
              <w:rPr>
                <w:rFonts w:ascii="宋体" w:hAnsi="宋体" w:cs="宋体" w:hint="eastAsia"/>
                <w:sz w:val="20"/>
                <w:szCs w:val="20"/>
              </w:rPr>
            </w:pPr>
            <w:r>
              <w:rPr>
                <w:rFonts w:ascii="宋体" w:hAnsi="宋体" w:hint="eastAsia"/>
                <w:sz w:val="20"/>
                <w:szCs w:val="20"/>
              </w:rPr>
              <w:t>否</w:t>
            </w:r>
          </w:p>
        </w:tc>
      </w:tr>
      <w:tr w:rsidR="00AF7F2F" w14:paraId="43AF211B" w14:textId="77777777" w:rsidTr="00114831">
        <w:tc>
          <w:tcPr>
            <w:tcW w:w="411" w:type="pct"/>
            <w:vMerge/>
            <w:tcMar>
              <w:top w:w="15" w:type="dxa"/>
              <w:left w:w="15" w:type="dxa"/>
              <w:right w:w="15" w:type="dxa"/>
            </w:tcMar>
            <w:vAlign w:val="center"/>
          </w:tcPr>
          <w:p w14:paraId="59E2BCCD" w14:textId="77777777" w:rsidR="00AF7F2F" w:rsidRDefault="00AF7F2F" w:rsidP="00114831">
            <w:pPr>
              <w:jc w:val="center"/>
              <w:rPr>
                <w:rFonts w:ascii="宋体" w:hAnsi="宋体" w:cs="宋体" w:hint="eastAsia"/>
                <w:sz w:val="20"/>
                <w:szCs w:val="20"/>
              </w:rPr>
            </w:pPr>
          </w:p>
        </w:tc>
        <w:tc>
          <w:tcPr>
            <w:tcW w:w="643" w:type="pct"/>
            <w:tcMar>
              <w:top w:w="15" w:type="dxa"/>
              <w:left w:w="15" w:type="dxa"/>
              <w:right w:w="15" w:type="dxa"/>
            </w:tcMar>
            <w:vAlign w:val="center"/>
          </w:tcPr>
          <w:p w14:paraId="6A71FA2F" w14:textId="77777777" w:rsidR="00AF7F2F" w:rsidRDefault="00AF7F2F" w:rsidP="00114831">
            <w:pPr>
              <w:jc w:val="center"/>
              <w:rPr>
                <w:rFonts w:ascii="宋体" w:hAnsi="宋体" w:cs="宋体" w:hint="eastAsia"/>
                <w:sz w:val="20"/>
                <w:szCs w:val="20"/>
              </w:rPr>
            </w:pPr>
            <w:r>
              <w:rPr>
                <w:rFonts w:ascii="宋体" w:hAnsi="宋体" w:hint="eastAsia"/>
                <w:sz w:val="20"/>
                <w:szCs w:val="20"/>
              </w:rPr>
              <w:t>病毒核酸提取、纯化试剂盒</w:t>
            </w:r>
          </w:p>
        </w:tc>
        <w:tc>
          <w:tcPr>
            <w:tcW w:w="478" w:type="pct"/>
            <w:vMerge/>
            <w:tcMar>
              <w:top w:w="15" w:type="dxa"/>
              <w:left w:w="15" w:type="dxa"/>
              <w:right w:w="15" w:type="dxa"/>
            </w:tcMar>
            <w:vAlign w:val="center"/>
          </w:tcPr>
          <w:p w14:paraId="3197C4A0" w14:textId="77777777" w:rsidR="00AF7F2F" w:rsidRDefault="00AF7F2F" w:rsidP="00114831">
            <w:pPr>
              <w:jc w:val="center"/>
              <w:rPr>
                <w:rFonts w:ascii="宋体" w:hAnsi="宋体" w:cs="宋体" w:hint="eastAsia"/>
                <w:sz w:val="20"/>
                <w:szCs w:val="20"/>
              </w:rPr>
            </w:pPr>
          </w:p>
        </w:tc>
        <w:tc>
          <w:tcPr>
            <w:tcW w:w="411" w:type="pct"/>
            <w:tcMar>
              <w:top w:w="15" w:type="dxa"/>
              <w:left w:w="15" w:type="dxa"/>
              <w:right w:w="15" w:type="dxa"/>
            </w:tcMar>
            <w:vAlign w:val="center"/>
          </w:tcPr>
          <w:p w14:paraId="265F0904" w14:textId="77777777" w:rsidR="00AF7F2F" w:rsidRDefault="00AF7F2F" w:rsidP="00114831">
            <w:pPr>
              <w:jc w:val="center"/>
              <w:rPr>
                <w:rFonts w:ascii="宋体" w:hAnsi="宋体" w:cs="宋体" w:hint="eastAsia"/>
                <w:sz w:val="20"/>
                <w:szCs w:val="20"/>
              </w:rPr>
            </w:pPr>
            <w:r>
              <w:rPr>
                <w:rFonts w:ascii="宋体" w:hAnsi="宋体" w:hint="eastAsia"/>
                <w:sz w:val="20"/>
                <w:szCs w:val="20"/>
              </w:rPr>
              <w:t>盒</w:t>
            </w:r>
          </w:p>
        </w:tc>
        <w:tc>
          <w:tcPr>
            <w:tcW w:w="614" w:type="pct"/>
            <w:tcMar>
              <w:top w:w="15" w:type="dxa"/>
              <w:left w:w="15" w:type="dxa"/>
              <w:right w:w="15" w:type="dxa"/>
            </w:tcMar>
            <w:vAlign w:val="center"/>
          </w:tcPr>
          <w:p w14:paraId="26E99E98" w14:textId="77777777" w:rsidR="00AF7F2F" w:rsidRDefault="00AF7F2F" w:rsidP="00114831">
            <w:pPr>
              <w:jc w:val="center"/>
              <w:rPr>
                <w:rFonts w:ascii="宋体" w:hAnsi="宋体" w:cs="宋体" w:hint="eastAsia"/>
                <w:sz w:val="20"/>
                <w:szCs w:val="20"/>
              </w:rPr>
            </w:pPr>
            <w:r>
              <w:rPr>
                <w:rFonts w:ascii="宋体" w:hAnsi="宋体" w:hint="eastAsia"/>
                <w:sz w:val="20"/>
                <w:szCs w:val="20"/>
              </w:rPr>
              <w:t>64人份/盒</w:t>
            </w:r>
          </w:p>
        </w:tc>
        <w:tc>
          <w:tcPr>
            <w:tcW w:w="411" w:type="pct"/>
            <w:tcMar>
              <w:top w:w="15" w:type="dxa"/>
              <w:left w:w="15" w:type="dxa"/>
              <w:right w:w="15" w:type="dxa"/>
            </w:tcMar>
            <w:vAlign w:val="center"/>
          </w:tcPr>
          <w:p w14:paraId="6B75F346" w14:textId="77777777" w:rsidR="00AF7F2F" w:rsidRDefault="00AF7F2F" w:rsidP="00114831">
            <w:pPr>
              <w:jc w:val="center"/>
              <w:rPr>
                <w:rFonts w:ascii="宋体" w:hAnsi="宋体" w:cs="宋体" w:hint="eastAsia"/>
                <w:sz w:val="20"/>
                <w:szCs w:val="20"/>
              </w:rPr>
            </w:pPr>
            <w:r>
              <w:rPr>
                <w:rFonts w:ascii="宋体" w:hAnsi="宋体" w:hint="eastAsia"/>
                <w:sz w:val="20"/>
                <w:szCs w:val="20"/>
              </w:rPr>
              <w:t>50</w:t>
            </w:r>
          </w:p>
        </w:tc>
        <w:tc>
          <w:tcPr>
            <w:tcW w:w="1621" w:type="pct"/>
            <w:tcMar>
              <w:top w:w="15" w:type="dxa"/>
              <w:left w:w="15" w:type="dxa"/>
              <w:right w:w="15" w:type="dxa"/>
            </w:tcMar>
            <w:vAlign w:val="center"/>
          </w:tcPr>
          <w:p w14:paraId="2702BE44" w14:textId="77777777" w:rsidR="00AF7F2F" w:rsidRDefault="00AF7F2F" w:rsidP="00114831">
            <w:pPr>
              <w:rPr>
                <w:rFonts w:ascii="宋体" w:hAnsi="宋体" w:cs="宋体" w:hint="eastAsia"/>
                <w:color w:val="000000"/>
                <w:sz w:val="20"/>
                <w:szCs w:val="20"/>
              </w:rPr>
            </w:pPr>
            <w:r>
              <w:rPr>
                <w:rFonts w:ascii="宋体" w:hAnsi="宋体" w:cs="宋体" w:hint="eastAsia"/>
                <w:color w:val="000000"/>
                <w:sz w:val="20"/>
                <w:szCs w:val="20"/>
              </w:rPr>
              <w:t>通过旋转磁棒、磁吸、转移等动作使磁性颗粒与液体分离，通过裂解、洗涤、洗脱、弃磁珠等步骤后得到高纯度的核酸提取产物</w:t>
            </w:r>
          </w:p>
        </w:tc>
        <w:tc>
          <w:tcPr>
            <w:tcW w:w="411" w:type="pct"/>
            <w:tcMar>
              <w:top w:w="15" w:type="dxa"/>
              <w:left w:w="15" w:type="dxa"/>
              <w:right w:w="15" w:type="dxa"/>
            </w:tcMar>
            <w:vAlign w:val="center"/>
          </w:tcPr>
          <w:p w14:paraId="2F49F7AB" w14:textId="77777777" w:rsidR="00AF7F2F" w:rsidRDefault="00AF7F2F" w:rsidP="00114831">
            <w:pPr>
              <w:jc w:val="center"/>
              <w:rPr>
                <w:rFonts w:ascii="宋体" w:hAnsi="宋体" w:cs="宋体" w:hint="eastAsia"/>
                <w:sz w:val="20"/>
                <w:szCs w:val="20"/>
              </w:rPr>
            </w:pPr>
            <w:r>
              <w:rPr>
                <w:rFonts w:ascii="宋体" w:hAnsi="宋体" w:hint="eastAsia"/>
                <w:sz w:val="20"/>
                <w:szCs w:val="20"/>
              </w:rPr>
              <w:t>否</w:t>
            </w:r>
          </w:p>
        </w:tc>
      </w:tr>
      <w:tr w:rsidR="00AF7F2F" w14:paraId="310ED9B8" w14:textId="77777777" w:rsidTr="00114831">
        <w:tc>
          <w:tcPr>
            <w:tcW w:w="411" w:type="pct"/>
            <w:vMerge/>
            <w:tcMar>
              <w:top w:w="15" w:type="dxa"/>
              <w:left w:w="15" w:type="dxa"/>
              <w:right w:w="15" w:type="dxa"/>
            </w:tcMar>
            <w:vAlign w:val="center"/>
          </w:tcPr>
          <w:p w14:paraId="3095D550" w14:textId="77777777" w:rsidR="00AF7F2F" w:rsidRDefault="00AF7F2F" w:rsidP="00114831">
            <w:pPr>
              <w:jc w:val="center"/>
              <w:rPr>
                <w:rFonts w:ascii="宋体" w:hAnsi="宋体" w:cs="宋体" w:hint="eastAsia"/>
                <w:sz w:val="20"/>
                <w:szCs w:val="20"/>
              </w:rPr>
            </w:pPr>
          </w:p>
        </w:tc>
        <w:tc>
          <w:tcPr>
            <w:tcW w:w="643" w:type="pct"/>
            <w:tcMar>
              <w:top w:w="15" w:type="dxa"/>
              <w:left w:w="15" w:type="dxa"/>
              <w:right w:w="15" w:type="dxa"/>
            </w:tcMar>
            <w:vAlign w:val="center"/>
          </w:tcPr>
          <w:p w14:paraId="7F2522FE" w14:textId="77777777" w:rsidR="00AF7F2F" w:rsidRDefault="00AF7F2F" w:rsidP="00114831">
            <w:pPr>
              <w:jc w:val="center"/>
              <w:rPr>
                <w:rFonts w:ascii="宋体" w:hAnsi="宋体" w:cs="宋体" w:hint="eastAsia"/>
                <w:sz w:val="20"/>
                <w:szCs w:val="20"/>
              </w:rPr>
            </w:pPr>
            <w:r>
              <w:rPr>
                <w:rFonts w:ascii="宋体" w:hAnsi="宋体" w:hint="eastAsia"/>
                <w:sz w:val="20"/>
                <w:szCs w:val="20"/>
              </w:rPr>
              <w:t>病毒核酸提取、纯化试剂盒</w:t>
            </w:r>
          </w:p>
        </w:tc>
        <w:tc>
          <w:tcPr>
            <w:tcW w:w="478" w:type="pct"/>
            <w:vMerge/>
            <w:tcMar>
              <w:top w:w="15" w:type="dxa"/>
              <w:left w:w="15" w:type="dxa"/>
              <w:right w:w="15" w:type="dxa"/>
            </w:tcMar>
            <w:vAlign w:val="center"/>
          </w:tcPr>
          <w:p w14:paraId="4EBC6EAC" w14:textId="77777777" w:rsidR="00AF7F2F" w:rsidRDefault="00AF7F2F" w:rsidP="00114831">
            <w:pPr>
              <w:jc w:val="center"/>
              <w:rPr>
                <w:rFonts w:ascii="宋体" w:hAnsi="宋体" w:cs="宋体" w:hint="eastAsia"/>
                <w:sz w:val="20"/>
                <w:szCs w:val="20"/>
              </w:rPr>
            </w:pPr>
          </w:p>
        </w:tc>
        <w:tc>
          <w:tcPr>
            <w:tcW w:w="411" w:type="pct"/>
            <w:tcMar>
              <w:top w:w="15" w:type="dxa"/>
              <w:left w:w="15" w:type="dxa"/>
              <w:right w:w="15" w:type="dxa"/>
            </w:tcMar>
            <w:vAlign w:val="center"/>
          </w:tcPr>
          <w:p w14:paraId="2DEE94D4" w14:textId="77777777" w:rsidR="00AF7F2F" w:rsidRDefault="00AF7F2F" w:rsidP="00114831">
            <w:pPr>
              <w:jc w:val="center"/>
              <w:rPr>
                <w:rFonts w:ascii="宋体" w:hAnsi="宋体" w:cs="宋体" w:hint="eastAsia"/>
                <w:sz w:val="20"/>
                <w:szCs w:val="20"/>
              </w:rPr>
            </w:pPr>
            <w:r>
              <w:rPr>
                <w:rFonts w:ascii="宋体" w:hAnsi="宋体" w:hint="eastAsia"/>
                <w:sz w:val="20"/>
                <w:szCs w:val="20"/>
              </w:rPr>
              <w:t>盒</w:t>
            </w:r>
          </w:p>
        </w:tc>
        <w:tc>
          <w:tcPr>
            <w:tcW w:w="614" w:type="pct"/>
            <w:tcMar>
              <w:top w:w="15" w:type="dxa"/>
              <w:left w:w="15" w:type="dxa"/>
              <w:right w:w="15" w:type="dxa"/>
            </w:tcMar>
            <w:vAlign w:val="center"/>
          </w:tcPr>
          <w:p w14:paraId="34D04269" w14:textId="77777777" w:rsidR="00AF7F2F" w:rsidRDefault="00AF7F2F" w:rsidP="00114831">
            <w:pPr>
              <w:jc w:val="center"/>
              <w:rPr>
                <w:rFonts w:ascii="宋体" w:hAnsi="宋体" w:cs="宋体" w:hint="eastAsia"/>
                <w:sz w:val="20"/>
                <w:szCs w:val="20"/>
              </w:rPr>
            </w:pPr>
            <w:r>
              <w:rPr>
                <w:rFonts w:ascii="宋体" w:hAnsi="宋体" w:hint="eastAsia"/>
                <w:sz w:val="20"/>
                <w:szCs w:val="20"/>
              </w:rPr>
              <w:t>64人份/盒</w:t>
            </w:r>
          </w:p>
        </w:tc>
        <w:tc>
          <w:tcPr>
            <w:tcW w:w="411" w:type="pct"/>
            <w:tcMar>
              <w:top w:w="15" w:type="dxa"/>
              <w:left w:w="15" w:type="dxa"/>
              <w:right w:w="15" w:type="dxa"/>
            </w:tcMar>
            <w:vAlign w:val="center"/>
          </w:tcPr>
          <w:p w14:paraId="3490953B" w14:textId="77777777" w:rsidR="00AF7F2F" w:rsidRDefault="00AF7F2F" w:rsidP="00114831">
            <w:pPr>
              <w:jc w:val="center"/>
              <w:rPr>
                <w:rFonts w:ascii="宋体" w:hAnsi="宋体" w:cs="宋体" w:hint="eastAsia"/>
                <w:sz w:val="20"/>
                <w:szCs w:val="20"/>
              </w:rPr>
            </w:pPr>
            <w:r>
              <w:rPr>
                <w:rFonts w:ascii="宋体" w:hAnsi="宋体" w:hint="eastAsia"/>
                <w:sz w:val="20"/>
                <w:szCs w:val="20"/>
              </w:rPr>
              <w:t>50</w:t>
            </w:r>
          </w:p>
        </w:tc>
        <w:tc>
          <w:tcPr>
            <w:tcW w:w="1621" w:type="pct"/>
            <w:tcMar>
              <w:top w:w="15" w:type="dxa"/>
              <w:left w:w="15" w:type="dxa"/>
              <w:right w:w="15" w:type="dxa"/>
            </w:tcMar>
            <w:vAlign w:val="center"/>
          </w:tcPr>
          <w:p w14:paraId="29B9BF2B" w14:textId="77777777" w:rsidR="00AF7F2F" w:rsidRDefault="00AF7F2F" w:rsidP="00114831">
            <w:pPr>
              <w:rPr>
                <w:rFonts w:ascii="宋体" w:hAnsi="宋体" w:cs="宋体" w:hint="eastAsia"/>
                <w:color w:val="000000"/>
                <w:sz w:val="20"/>
                <w:szCs w:val="20"/>
              </w:rPr>
            </w:pPr>
            <w:r>
              <w:rPr>
                <w:rFonts w:ascii="宋体" w:hAnsi="宋体" w:cs="宋体" w:hint="eastAsia"/>
                <w:color w:val="000000"/>
                <w:sz w:val="20"/>
                <w:szCs w:val="20"/>
              </w:rPr>
              <w:t>通过旋转磁棒、磁吸、转移等动作使磁性颗粒与液体分离，通过裂解、洗涤、洗脱、弃磁珠等步骤后得到高纯度的核酸提取产物</w:t>
            </w:r>
          </w:p>
        </w:tc>
        <w:tc>
          <w:tcPr>
            <w:tcW w:w="411" w:type="pct"/>
            <w:tcMar>
              <w:top w:w="15" w:type="dxa"/>
              <w:left w:w="15" w:type="dxa"/>
              <w:right w:w="15" w:type="dxa"/>
            </w:tcMar>
            <w:vAlign w:val="center"/>
          </w:tcPr>
          <w:p w14:paraId="55E79A14" w14:textId="77777777" w:rsidR="00AF7F2F" w:rsidRDefault="00AF7F2F" w:rsidP="00114831">
            <w:pPr>
              <w:jc w:val="center"/>
              <w:rPr>
                <w:rFonts w:ascii="宋体" w:hAnsi="宋体" w:hint="eastAsia"/>
                <w:sz w:val="20"/>
                <w:szCs w:val="20"/>
              </w:rPr>
            </w:pPr>
            <w:r>
              <w:rPr>
                <w:rFonts w:ascii="宋体" w:hAnsi="宋体" w:hint="eastAsia"/>
                <w:sz w:val="20"/>
                <w:szCs w:val="20"/>
              </w:rPr>
              <w:t>否</w:t>
            </w:r>
          </w:p>
        </w:tc>
      </w:tr>
      <w:tr w:rsidR="00AF7F2F" w14:paraId="4CC549B7" w14:textId="77777777" w:rsidTr="00114831">
        <w:tc>
          <w:tcPr>
            <w:tcW w:w="411" w:type="pct"/>
            <w:vMerge/>
            <w:tcMar>
              <w:top w:w="15" w:type="dxa"/>
              <w:left w:w="15" w:type="dxa"/>
              <w:right w:w="15" w:type="dxa"/>
            </w:tcMar>
            <w:vAlign w:val="center"/>
          </w:tcPr>
          <w:p w14:paraId="21C32344" w14:textId="77777777" w:rsidR="00AF7F2F" w:rsidRDefault="00AF7F2F" w:rsidP="00114831">
            <w:pPr>
              <w:jc w:val="center"/>
              <w:rPr>
                <w:rFonts w:ascii="宋体" w:hAnsi="宋体" w:cs="宋体" w:hint="eastAsia"/>
                <w:sz w:val="20"/>
                <w:szCs w:val="20"/>
              </w:rPr>
            </w:pPr>
          </w:p>
        </w:tc>
        <w:tc>
          <w:tcPr>
            <w:tcW w:w="643" w:type="pct"/>
            <w:tcMar>
              <w:top w:w="15" w:type="dxa"/>
              <w:left w:w="15" w:type="dxa"/>
              <w:right w:w="15" w:type="dxa"/>
            </w:tcMar>
            <w:vAlign w:val="center"/>
          </w:tcPr>
          <w:p w14:paraId="562C9CC0" w14:textId="77777777" w:rsidR="00AF7F2F" w:rsidRDefault="00AF7F2F" w:rsidP="00114831">
            <w:pPr>
              <w:jc w:val="center"/>
              <w:rPr>
                <w:rFonts w:ascii="宋体" w:hAnsi="宋体" w:cs="宋体" w:hint="eastAsia"/>
                <w:sz w:val="20"/>
                <w:szCs w:val="20"/>
              </w:rPr>
            </w:pPr>
            <w:r>
              <w:rPr>
                <w:rFonts w:ascii="宋体" w:hAnsi="宋体" w:hint="eastAsia"/>
                <w:sz w:val="20"/>
                <w:szCs w:val="20"/>
              </w:rPr>
              <w:t>盒装滤芯吸头（10µl）</w:t>
            </w:r>
          </w:p>
        </w:tc>
        <w:tc>
          <w:tcPr>
            <w:tcW w:w="478" w:type="pct"/>
            <w:vMerge/>
            <w:tcMar>
              <w:top w:w="15" w:type="dxa"/>
              <w:left w:w="15" w:type="dxa"/>
              <w:right w:w="15" w:type="dxa"/>
            </w:tcMar>
            <w:vAlign w:val="center"/>
          </w:tcPr>
          <w:p w14:paraId="088662AC" w14:textId="77777777" w:rsidR="00AF7F2F" w:rsidRDefault="00AF7F2F" w:rsidP="00114831">
            <w:pPr>
              <w:jc w:val="center"/>
              <w:rPr>
                <w:rFonts w:ascii="宋体" w:hAnsi="宋体" w:cs="宋体" w:hint="eastAsia"/>
                <w:sz w:val="20"/>
                <w:szCs w:val="20"/>
              </w:rPr>
            </w:pPr>
          </w:p>
        </w:tc>
        <w:tc>
          <w:tcPr>
            <w:tcW w:w="411" w:type="pct"/>
            <w:tcMar>
              <w:top w:w="15" w:type="dxa"/>
              <w:left w:w="15" w:type="dxa"/>
              <w:right w:w="15" w:type="dxa"/>
            </w:tcMar>
            <w:vAlign w:val="center"/>
          </w:tcPr>
          <w:p w14:paraId="268409B2" w14:textId="77777777" w:rsidR="00AF7F2F" w:rsidRDefault="00AF7F2F" w:rsidP="00114831">
            <w:pPr>
              <w:jc w:val="center"/>
              <w:rPr>
                <w:rFonts w:ascii="宋体" w:hAnsi="宋体" w:cs="宋体" w:hint="eastAsia"/>
                <w:sz w:val="20"/>
                <w:szCs w:val="20"/>
              </w:rPr>
            </w:pPr>
            <w:r>
              <w:rPr>
                <w:rFonts w:ascii="宋体" w:hAnsi="宋体" w:hint="eastAsia"/>
                <w:sz w:val="20"/>
                <w:szCs w:val="20"/>
              </w:rPr>
              <w:t>箱</w:t>
            </w:r>
          </w:p>
        </w:tc>
        <w:tc>
          <w:tcPr>
            <w:tcW w:w="614" w:type="pct"/>
            <w:tcMar>
              <w:top w:w="15" w:type="dxa"/>
              <w:left w:w="15" w:type="dxa"/>
              <w:right w:w="15" w:type="dxa"/>
            </w:tcMar>
            <w:vAlign w:val="center"/>
          </w:tcPr>
          <w:p w14:paraId="3274C7C2" w14:textId="77777777" w:rsidR="00AF7F2F" w:rsidRDefault="00AF7F2F" w:rsidP="00114831">
            <w:pPr>
              <w:jc w:val="center"/>
              <w:rPr>
                <w:rFonts w:ascii="宋体" w:hAnsi="宋体" w:cs="宋体" w:hint="eastAsia"/>
                <w:sz w:val="20"/>
                <w:szCs w:val="20"/>
              </w:rPr>
            </w:pPr>
            <w:r>
              <w:rPr>
                <w:rFonts w:ascii="宋体" w:hAnsi="宋体" w:hint="eastAsia"/>
                <w:sz w:val="20"/>
                <w:szCs w:val="20"/>
              </w:rPr>
              <w:t>96支/盒 50盒/箱</w:t>
            </w:r>
          </w:p>
        </w:tc>
        <w:tc>
          <w:tcPr>
            <w:tcW w:w="411" w:type="pct"/>
            <w:tcMar>
              <w:top w:w="15" w:type="dxa"/>
              <w:left w:w="15" w:type="dxa"/>
              <w:right w:w="15" w:type="dxa"/>
            </w:tcMar>
            <w:vAlign w:val="center"/>
          </w:tcPr>
          <w:p w14:paraId="45202C00" w14:textId="77777777" w:rsidR="00AF7F2F" w:rsidRDefault="00AF7F2F" w:rsidP="00114831">
            <w:pPr>
              <w:jc w:val="center"/>
              <w:rPr>
                <w:rFonts w:ascii="宋体" w:hAnsi="宋体" w:cs="宋体" w:hint="eastAsia"/>
                <w:sz w:val="20"/>
                <w:szCs w:val="20"/>
              </w:rPr>
            </w:pPr>
            <w:r>
              <w:rPr>
                <w:rFonts w:ascii="宋体" w:hAnsi="宋体" w:hint="eastAsia"/>
                <w:sz w:val="20"/>
                <w:szCs w:val="20"/>
              </w:rPr>
              <w:t>10</w:t>
            </w:r>
          </w:p>
        </w:tc>
        <w:tc>
          <w:tcPr>
            <w:tcW w:w="1621" w:type="pct"/>
            <w:tcMar>
              <w:top w:w="15" w:type="dxa"/>
              <w:left w:w="15" w:type="dxa"/>
              <w:right w:w="15" w:type="dxa"/>
            </w:tcMar>
            <w:vAlign w:val="center"/>
          </w:tcPr>
          <w:p w14:paraId="7E44E39F" w14:textId="77777777" w:rsidR="00AF7F2F" w:rsidRDefault="00AF7F2F" w:rsidP="00114831">
            <w:pPr>
              <w:rPr>
                <w:rFonts w:ascii="宋体" w:hAnsi="宋体" w:cs="宋体" w:hint="eastAsia"/>
                <w:color w:val="000000"/>
                <w:sz w:val="20"/>
                <w:szCs w:val="20"/>
              </w:rPr>
            </w:pPr>
            <w:r>
              <w:rPr>
                <w:rFonts w:ascii="宋体" w:hAnsi="宋体" w:cs="宋体" w:hint="eastAsia"/>
                <w:color w:val="000000"/>
                <w:sz w:val="20"/>
                <w:szCs w:val="20"/>
              </w:rPr>
              <w:t>适用量程：0.5~10μL</w:t>
            </w:r>
          </w:p>
        </w:tc>
        <w:tc>
          <w:tcPr>
            <w:tcW w:w="411" w:type="pct"/>
            <w:tcMar>
              <w:top w:w="15" w:type="dxa"/>
              <w:left w:w="15" w:type="dxa"/>
              <w:right w:w="15" w:type="dxa"/>
            </w:tcMar>
            <w:vAlign w:val="center"/>
          </w:tcPr>
          <w:p w14:paraId="33DD52FC" w14:textId="77777777" w:rsidR="00AF7F2F" w:rsidRDefault="00AF7F2F" w:rsidP="00114831">
            <w:pPr>
              <w:jc w:val="center"/>
              <w:rPr>
                <w:rFonts w:ascii="宋体" w:hAnsi="宋体" w:hint="eastAsia"/>
                <w:sz w:val="20"/>
                <w:szCs w:val="20"/>
              </w:rPr>
            </w:pPr>
            <w:r>
              <w:rPr>
                <w:rFonts w:ascii="宋体" w:hAnsi="宋体" w:hint="eastAsia"/>
                <w:sz w:val="20"/>
                <w:szCs w:val="20"/>
              </w:rPr>
              <w:t>否</w:t>
            </w:r>
          </w:p>
        </w:tc>
      </w:tr>
      <w:tr w:rsidR="00AF7F2F" w14:paraId="6E654BC0" w14:textId="77777777" w:rsidTr="00114831">
        <w:tc>
          <w:tcPr>
            <w:tcW w:w="411" w:type="pct"/>
            <w:vMerge/>
            <w:tcMar>
              <w:top w:w="15" w:type="dxa"/>
              <w:left w:w="15" w:type="dxa"/>
              <w:right w:w="15" w:type="dxa"/>
            </w:tcMar>
            <w:vAlign w:val="center"/>
          </w:tcPr>
          <w:p w14:paraId="47A9C5D9" w14:textId="77777777" w:rsidR="00AF7F2F" w:rsidRDefault="00AF7F2F" w:rsidP="00114831">
            <w:pPr>
              <w:jc w:val="center"/>
              <w:rPr>
                <w:rFonts w:ascii="宋体" w:hAnsi="宋体" w:cs="宋体" w:hint="eastAsia"/>
                <w:sz w:val="20"/>
                <w:szCs w:val="20"/>
              </w:rPr>
            </w:pPr>
          </w:p>
        </w:tc>
        <w:tc>
          <w:tcPr>
            <w:tcW w:w="643" w:type="pct"/>
            <w:tcMar>
              <w:top w:w="15" w:type="dxa"/>
              <w:left w:w="15" w:type="dxa"/>
              <w:right w:w="15" w:type="dxa"/>
            </w:tcMar>
            <w:vAlign w:val="center"/>
          </w:tcPr>
          <w:p w14:paraId="571803E7" w14:textId="77777777" w:rsidR="00AF7F2F" w:rsidRDefault="00AF7F2F" w:rsidP="00114831">
            <w:pPr>
              <w:jc w:val="center"/>
              <w:rPr>
                <w:rFonts w:ascii="宋体" w:hAnsi="宋体" w:cs="宋体" w:hint="eastAsia"/>
                <w:sz w:val="20"/>
                <w:szCs w:val="20"/>
              </w:rPr>
            </w:pPr>
            <w:r>
              <w:rPr>
                <w:rFonts w:ascii="宋体" w:hAnsi="宋体" w:hint="eastAsia"/>
                <w:sz w:val="20"/>
                <w:szCs w:val="20"/>
              </w:rPr>
              <w:t>盒装滤芯吸头（20µl）</w:t>
            </w:r>
          </w:p>
        </w:tc>
        <w:tc>
          <w:tcPr>
            <w:tcW w:w="478" w:type="pct"/>
            <w:vMerge/>
            <w:tcMar>
              <w:top w:w="15" w:type="dxa"/>
              <w:left w:w="15" w:type="dxa"/>
              <w:right w:w="15" w:type="dxa"/>
            </w:tcMar>
            <w:vAlign w:val="center"/>
          </w:tcPr>
          <w:p w14:paraId="4F5A883D" w14:textId="77777777" w:rsidR="00AF7F2F" w:rsidRDefault="00AF7F2F" w:rsidP="00114831">
            <w:pPr>
              <w:jc w:val="center"/>
              <w:rPr>
                <w:rFonts w:ascii="宋体" w:hAnsi="宋体" w:cs="宋体" w:hint="eastAsia"/>
                <w:sz w:val="20"/>
                <w:szCs w:val="20"/>
              </w:rPr>
            </w:pPr>
          </w:p>
        </w:tc>
        <w:tc>
          <w:tcPr>
            <w:tcW w:w="411" w:type="pct"/>
            <w:tcMar>
              <w:top w:w="15" w:type="dxa"/>
              <w:left w:w="15" w:type="dxa"/>
              <w:right w:w="15" w:type="dxa"/>
            </w:tcMar>
            <w:vAlign w:val="center"/>
          </w:tcPr>
          <w:p w14:paraId="5F296566" w14:textId="77777777" w:rsidR="00AF7F2F" w:rsidRDefault="00AF7F2F" w:rsidP="00114831">
            <w:pPr>
              <w:jc w:val="center"/>
              <w:rPr>
                <w:rFonts w:ascii="宋体" w:hAnsi="宋体" w:cs="宋体" w:hint="eastAsia"/>
                <w:sz w:val="20"/>
                <w:szCs w:val="20"/>
              </w:rPr>
            </w:pPr>
            <w:r>
              <w:rPr>
                <w:rFonts w:ascii="宋体" w:hAnsi="宋体" w:hint="eastAsia"/>
                <w:sz w:val="20"/>
                <w:szCs w:val="20"/>
              </w:rPr>
              <w:t>箱</w:t>
            </w:r>
          </w:p>
        </w:tc>
        <w:tc>
          <w:tcPr>
            <w:tcW w:w="614" w:type="pct"/>
            <w:tcMar>
              <w:top w:w="15" w:type="dxa"/>
              <w:left w:w="15" w:type="dxa"/>
              <w:right w:w="15" w:type="dxa"/>
            </w:tcMar>
            <w:vAlign w:val="center"/>
          </w:tcPr>
          <w:p w14:paraId="5223E0B5" w14:textId="77777777" w:rsidR="00AF7F2F" w:rsidRDefault="00AF7F2F" w:rsidP="00114831">
            <w:pPr>
              <w:jc w:val="center"/>
              <w:rPr>
                <w:rFonts w:ascii="宋体" w:hAnsi="宋体" w:cs="宋体" w:hint="eastAsia"/>
                <w:sz w:val="20"/>
                <w:szCs w:val="20"/>
              </w:rPr>
            </w:pPr>
            <w:r>
              <w:rPr>
                <w:rFonts w:ascii="宋体" w:hAnsi="宋体" w:hint="eastAsia"/>
                <w:sz w:val="20"/>
                <w:szCs w:val="20"/>
              </w:rPr>
              <w:t>96支/盒 50盒/箱</w:t>
            </w:r>
          </w:p>
        </w:tc>
        <w:tc>
          <w:tcPr>
            <w:tcW w:w="411" w:type="pct"/>
            <w:tcMar>
              <w:top w:w="15" w:type="dxa"/>
              <w:left w:w="15" w:type="dxa"/>
              <w:right w:w="15" w:type="dxa"/>
            </w:tcMar>
            <w:vAlign w:val="center"/>
          </w:tcPr>
          <w:p w14:paraId="457053C0" w14:textId="77777777" w:rsidR="00AF7F2F" w:rsidRDefault="00AF7F2F" w:rsidP="00114831">
            <w:pPr>
              <w:jc w:val="center"/>
              <w:rPr>
                <w:rFonts w:ascii="宋体" w:hAnsi="宋体" w:cs="宋体" w:hint="eastAsia"/>
                <w:sz w:val="20"/>
                <w:szCs w:val="20"/>
              </w:rPr>
            </w:pPr>
            <w:r>
              <w:rPr>
                <w:rFonts w:ascii="宋体" w:hAnsi="宋体" w:hint="eastAsia"/>
                <w:sz w:val="20"/>
                <w:szCs w:val="20"/>
              </w:rPr>
              <w:t>8</w:t>
            </w:r>
          </w:p>
        </w:tc>
        <w:tc>
          <w:tcPr>
            <w:tcW w:w="1621" w:type="pct"/>
            <w:tcMar>
              <w:top w:w="15" w:type="dxa"/>
              <w:left w:w="15" w:type="dxa"/>
              <w:right w:w="15" w:type="dxa"/>
            </w:tcMar>
            <w:vAlign w:val="center"/>
          </w:tcPr>
          <w:p w14:paraId="0149B7FB" w14:textId="77777777" w:rsidR="00AF7F2F" w:rsidRDefault="00AF7F2F" w:rsidP="00114831">
            <w:pPr>
              <w:rPr>
                <w:rFonts w:ascii="宋体" w:hAnsi="宋体" w:cs="宋体" w:hint="eastAsia"/>
                <w:color w:val="000000"/>
                <w:sz w:val="20"/>
                <w:szCs w:val="20"/>
              </w:rPr>
            </w:pPr>
            <w:r>
              <w:rPr>
                <w:rFonts w:ascii="宋体" w:hAnsi="宋体" w:cs="宋体" w:hint="eastAsia"/>
                <w:color w:val="000000"/>
                <w:sz w:val="20"/>
                <w:szCs w:val="20"/>
              </w:rPr>
              <w:t>适用量程：20μL</w:t>
            </w:r>
          </w:p>
        </w:tc>
        <w:tc>
          <w:tcPr>
            <w:tcW w:w="411" w:type="pct"/>
            <w:tcMar>
              <w:top w:w="15" w:type="dxa"/>
              <w:left w:w="15" w:type="dxa"/>
              <w:right w:w="15" w:type="dxa"/>
            </w:tcMar>
            <w:vAlign w:val="center"/>
          </w:tcPr>
          <w:p w14:paraId="0423D9C0" w14:textId="77777777" w:rsidR="00AF7F2F" w:rsidRDefault="00AF7F2F" w:rsidP="00114831">
            <w:pPr>
              <w:jc w:val="center"/>
              <w:rPr>
                <w:rFonts w:ascii="宋体" w:hAnsi="宋体" w:hint="eastAsia"/>
                <w:sz w:val="20"/>
                <w:szCs w:val="20"/>
              </w:rPr>
            </w:pPr>
            <w:r>
              <w:rPr>
                <w:rFonts w:ascii="宋体" w:hAnsi="宋体" w:hint="eastAsia"/>
                <w:sz w:val="20"/>
                <w:szCs w:val="20"/>
              </w:rPr>
              <w:t>否</w:t>
            </w:r>
          </w:p>
        </w:tc>
      </w:tr>
      <w:tr w:rsidR="00AF7F2F" w14:paraId="4BFF190C" w14:textId="77777777" w:rsidTr="00114831">
        <w:tc>
          <w:tcPr>
            <w:tcW w:w="411" w:type="pct"/>
            <w:vMerge/>
            <w:tcMar>
              <w:top w:w="15" w:type="dxa"/>
              <w:left w:w="15" w:type="dxa"/>
              <w:right w:w="15" w:type="dxa"/>
            </w:tcMar>
            <w:vAlign w:val="center"/>
          </w:tcPr>
          <w:p w14:paraId="3F180882" w14:textId="77777777" w:rsidR="00AF7F2F" w:rsidRDefault="00AF7F2F" w:rsidP="00114831">
            <w:pPr>
              <w:jc w:val="center"/>
              <w:rPr>
                <w:rFonts w:ascii="宋体" w:hAnsi="宋体" w:cs="宋体" w:hint="eastAsia"/>
                <w:sz w:val="20"/>
                <w:szCs w:val="20"/>
              </w:rPr>
            </w:pPr>
          </w:p>
        </w:tc>
        <w:tc>
          <w:tcPr>
            <w:tcW w:w="643" w:type="pct"/>
            <w:tcMar>
              <w:top w:w="15" w:type="dxa"/>
              <w:left w:w="15" w:type="dxa"/>
              <w:right w:w="15" w:type="dxa"/>
            </w:tcMar>
            <w:vAlign w:val="center"/>
          </w:tcPr>
          <w:p w14:paraId="180B3247" w14:textId="77777777" w:rsidR="00AF7F2F" w:rsidRDefault="00AF7F2F" w:rsidP="00114831">
            <w:pPr>
              <w:jc w:val="center"/>
              <w:rPr>
                <w:rFonts w:ascii="宋体" w:hAnsi="宋体" w:cs="宋体" w:hint="eastAsia"/>
                <w:sz w:val="20"/>
                <w:szCs w:val="20"/>
              </w:rPr>
            </w:pPr>
            <w:r>
              <w:rPr>
                <w:rFonts w:ascii="宋体" w:hAnsi="宋体" w:hint="eastAsia"/>
                <w:sz w:val="20"/>
                <w:szCs w:val="20"/>
              </w:rPr>
              <w:t>盒装滤芯吸头（100µl）</w:t>
            </w:r>
          </w:p>
        </w:tc>
        <w:tc>
          <w:tcPr>
            <w:tcW w:w="478" w:type="pct"/>
            <w:vMerge/>
            <w:tcMar>
              <w:top w:w="15" w:type="dxa"/>
              <w:left w:w="15" w:type="dxa"/>
              <w:right w:w="15" w:type="dxa"/>
            </w:tcMar>
            <w:vAlign w:val="center"/>
          </w:tcPr>
          <w:p w14:paraId="0094997A" w14:textId="77777777" w:rsidR="00AF7F2F" w:rsidRDefault="00AF7F2F" w:rsidP="00114831">
            <w:pPr>
              <w:jc w:val="center"/>
              <w:rPr>
                <w:rFonts w:ascii="宋体" w:hAnsi="宋体" w:cs="宋体" w:hint="eastAsia"/>
                <w:sz w:val="20"/>
                <w:szCs w:val="20"/>
              </w:rPr>
            </w:pPr>
          </w:p>
        </w:tc>
        <w:tc>
          <w:tcPr>
            <w:tcW w:w="411" w:type="pct"/>
            <w:tcMar>
              <w:top w:w="15" w:type="dxa"/>
              <w:left w:w="15" w:type="dxa"/>
              <w:right w:w="15" w:type="dxa"/>
            </w:tcMar>
            <w:vAlign w:val="center"/>
          </w:tcPr>
          <w:p w14:paraId="5FD07BF7" w14:textId="77777777" w:rsidR="00AF7F2F" w:rsidRDefault="00AF7F2F" w:rsidP="00114831">
            <w:pPr>
              <w:jc w:val="center"/>
              <w:rPr>
                <w:rFonts w:ascii="宋体" w:hAnsi="宋体" w:cs="宋体" w:hint="eastAsia"/>
                <w:sz w:val="20"/>
                <w:szCs w:val="20"/>
              </w:rPr>
            </w:pPr>
            <w:r>
              <w:rPr>
                <w:rFonts w:ascii="宋体" w:hAnsi="宋体" w:hint="eastAsia"/>
                <w:sz w:val="20"/>
                <w:szCs w:val="20"/>
              </w:rPr>
              <w:t>箱</w:t>
            </w:r>
          </w:p>
        </w:tc>
        <w:tc>
          <w:tcPr>
            <w:tcW w:w="614" w:type="pct"/>
            <w:tcMar>
              <w:top w:w="15" w:type="dxa"/>
              <w:left w:w="15" w:type="dxa"/>
              <w:right w:w="15" w:type="dxa"/>
            </w:tcMar>
            <w:vAlign w:val="center"/>
          </w:tcPr>
          <w:p w14:paraId="5C3097BC" w14:textId="77777777" w:rsidR="00AF7F2F" w:rsidRDefault="00AF7F2F" w:rsidP="00114831">
            <w:pPr>
              <w:jc w:val="center"/>
              <w:rPr>
                <w:rFonts w:ascii="宋体" w:hAnsi="宋体" w:cs="宋体" w:hint="eastAsia"/>
                <w:sz w:val="20"/>
                <w:szCs w:val="20"/>
              </w:rPr>
            </w:pPr>
            <w:r>
              <w:rPr>
                <w:rFonts w:ascii="宋体" w:hAnsi="宋体" w:hint="eastAsia"/>
                <w:sz w:val="20"/>
                <w:szCs w:val="20"/>
              </w:rPr>
              <w:t>96支/盒 50盒/箱</w:t>
            </w:r>
          </w:p>
        </w:tc>
        <w:tc>
          <w:tcPr>
            <w:tcW w:w="411" w:type="pct"/>
            <w:tcMar>
              <w:top w:w="15" w:type="dxa"/>
              <w:left w:w="15" w:type="dxa"/>
              <w:right w:w="15" w:type="dxa"/>
            </w:tcMar>
            <w:vAlign w:val="center"/>
          </w:tcPr>
          <w:p w14:paraId="4F39E6E8" w14:textId="77777777" w:rsidR="00AF7F2F" w:rsidRDefault="00AF7F2F" w:rsidP="00114831">
            <w:pPr>
              <w:jc w:val="center"/>
              <w:rPr>
                <w:rFonts w:ascii="宋体" w:hAnsi="宋体" w:cs="宋体" w:hint="eastAsia"/>
                <w:sz w:val="20"/>
                <w:szCs w:val="20"/>
              </w:rPr>
            </w:pPr>
            <w:r>
              <w:rPr>
                <w:rFonts w:ascii="宋体" w:hAnsi="宋体" w:hint="eastAsia"/>
                <w:sz w:val="20"/>
                <w:szCs w:val="20"/>
              </w:rPr>
              <w:t>6</w:t>
            </w:r>
          </w:p>
        </w:tc>
        <w:tc>
          <w:tcPr>
            <w:tcW w:w="1621" w:type="pct"/>
            <w:tcMar>
              <w:top w:w="15" w:type="dxa"/>
              <w:left w:w="15" w:type="dxa"/>
              <w:right w:w="15" w:type="dxa"/>
            </w:tcMar>
            <w:vAlign w:val="center"/>
          </w:tcPr>
          <w:p w14:paraId="7B5C236D" w14:textId="77777777" w:rsidR="00AF7F2F" w:rsidRDefault="00AF7F2F" w:rsidP="00114831">
            <w:pPr>
              <w:rPr>
                <w:rFonts w:ascii="宋体" w:hAnsi="宋体" w:cs="宋体" w:hint="eastAsia"/>
                <w:color w:val="000000"/>
                <w:sz w:val="20"/>
                <w:szCs w:val="20"/>
              </w:rPr>
            </w:pPr>
            <w:r>
              <w:rPr>
                <w:rFonts w:ascii="宋体" w:hAnsi="宋体" w:cs="宋体" w:hint="eastAsia"/>
                <w:color w:val="000000"/>
                <w:sz w:val="20"/>
                <w:szCs w:val="20"/>
              </w:rPr>
              <w:t>适用量程：100μL</w:t>
            </w:r>
          </w:p>
        </w:tc>
        <w:tc>
          <w:tcPr>
            <w:tcW w:w="411" w:type="pct"/>
            <w:tcMar>
              <w:top w:w="15" w:type="dxa"/>
              <w:left w:w="15" w:type="dxa"/>
              <w:right w:w="15" w:type="dxa"/>
            </w:tcMar>
            <w:vAlign w:val="center"/>
          </w:tcPr>
          <w:p w14:paraId="18C801F0" w14:textId="77777777" w:rsidR="00AF7F2F" w:rsidRDefault="00AF7F2F" w:rsidP="00114831">
            <w:pPr>
              <w:jc w:val="center"/>
              <w:rPr>
                <w:rFonts w:ascii="宋体" w:hAnsi="宋体" w:hint="eastAsia"/>
                <w:sz w:val="20"/>
                <w:szCs w:val="20"/>
              </w:rPr>
            </w:pPr>
            <w:r>
              <w:rPr>
                <w:rFonts w:ascii="宋体" w:hAnsi="宋体" w:hint="eastAsia"/>
                <w:sz w:val="20"/>
                <w:szCs w:val="20"/>
              </w:rPr>
              <w:t>否</w:t>
            </w:r>
          </w:p>
        </w:tc>
      </w:tr>
      <w:tr w:rsidR="00AF7F2F" w14:paraId="1177BADF" w14:textId="77777777" w:rsidTr="00114831">
        <w:tc>
          <w:tcPr>
            <w:tcW w:w="411" w:type="pct"/>
            <w:vMerge/>
            <w:tcMar>
              <w:top w:w="15" w:type="dxa"/>
              <w:left w:w="15" w:type="dxa"/>
              <w:right w:w="15" w:type="dxa"/>
            </w:tcMar>
            <w:vAlign w:val="center"/>
          </w:tcPr>
          <w:p w14:paraId="1470B86E" w14:textId="77777777" w:rsidR="00AF7F2F" w:rsidRDefault="00AF7F2F" w:rsidP="00114831">
            <w:pPr>
              <w:jc w:val="center"/>
              <w:rPr>
                <w:rFonts w:ascii="宋体" w:hAnsi="宋体" w:cs="宋体" w:hint="eastAsia"/>
                <w:sz w:val="20"/>
                <w:szCs w:val="20"/>
              </w:rPr>
            </w:pPr>
          </w:p>
        </w:tc>
        <w:tc>
          <w:tcPr>
            <w:tcW w:w="643" w:type="pct"/>
            <w:tcMar>
              <w:top w:w="15" w:type="dxa"/>
              <w:left w:w="15" w:type="dxa"/>
              <w:right w:w="15" w:type="dxa"/>
            </w:tcMar>
            <w:vAlign w:val="center"/>
          </w:tcPr>
          <w:p w14:paraId="436009FC" w14:textId="77777777" w:rsidR="00AF7F2F" w:rsidRDefault="00AF7F2F" w:rsidP="00114831">
            <w:pPr>
              <w:jc w:val="center"/>
              <w:rPr>
                <w:rFonts w:ascii="宋体" w:hAnsi="宋体" w:cs="宋体" w:hint="eastAsia"/>
                <w:sz w:val="20"/>
                <w:szCs w:val="20"/>
              </w:rPr>
            </w:pPr>
            <w:r>
              <w:rPr>
                <w:rFonts w:ascii="宋体" w:hAnsi="宋体" w:hint="eastAsia"/>
                <w:sz w:val="20"/>
                <w:szCs w:val="20"/>
              </w:rPr>
              <w:t>盒装滤芯吸头（200µl）</w:t>
            </w:r>
          </w:p>
        </w:tc>
        <w:tc>
          <w:tcPr>
            <w:tcW w:w="478" w:type="pct"/>
            <w:vMerge/>
            <w:tcMar>
              <w:top w:w="15" w:type="dxa"/>
              <w:left w:w="15" w:type="dxa"/>
              <w:right w:w="15" w:type="dxa"/>
            </w:tcMar>
            <w:vAlign w:val="center"/>
          </w:tcPr>
          <w:p w14:paraId="566BE0F6" w14:textId="77777777" w:rsidR="00AF7F2F" w:rsidRDefault="00AF7F2F" w:rsidP="00114831">
            <w:pPr>
              <w:jc w:val="center"/>
              <w:rPr>
                <w:rFonts w:ascii="宋体" w:hAnsi="宋体" w:cs="宋体" w:hint="eastAsia"/>
                <w:sz w:val="20"/>
                <w:szCs w:val="20"/>
              </w:rPr>
            </w:pPr>
          </w:p>
        </w:tc>
        <w:tc>
          <w:tcPr>
            <w:tcW w:w="411" w:type="pct"/>
            <w:tcMar>
              <w:top w:w="15" w:type="dxa"/>
              <w:left w:w="15" w:type="dxa"/>
              <w:right w:w="15" w:type="dxa"/>
            </w:tcMar>
            <w:vAlign w:val="center"/>
          </w:tcPr>
          <w:p w14:paraId="03A22419" w14:textId="77777777" w:rsidR="00AF7F2F" w:rsidRDefault="00AF7F2F" w:rsidP="00114831">
            <w:pPr>
              <w:jc w:val="center"/>
              <w:rPr>
                <w:rFonts w:ascii="宋体" w:hAnsi="宋体" w:cs="宋体" w:hint="eastAsia"/>
                <w:sz w:val="20"/>
                <w:szCs w:val="20"/>
              </w:rPr>
            </w:pPr>
            <w:r>
              <w:rPr>
                <w:rFonts w:ascii="宋体" w:hAnsi="宋体" w:hint="eastAsia"/>
                <w:sz w:val="20"/>
                <w:szCs w:val="20"/>
              </w:rPr>
              <w:t>箱</w:t>
            </w:r>
          </w:p>
        </w:tc>
        <w:tc>
          <w:tcPr>
            <w:tcW w:w="614" w:type="pct"/>
            <w:tcMar>
              <w:top w:w="15" w:type="dxa"/>
              <w:left w:w="15" w:type="dxa"/>
              <w:right w:w="15" w:type="dxa"/>
            </w:tcMar>
            <w:vAlign w:val="center"/>
          </w:tcPr>
          <w:p w14:paraId="7E4F87AE" w14:textId="77777777" w:rsidR="00AF7F2F" w:rsidRDefault="00AF7F2F" w:rsidP="00114831">
            <w:pPr>
              <w:jc w:val="center"/>
              <w:rPr>
                <w:rFonts w:ascii="宋体" w:hAnsi="宋体" w:cs="宋体" w:hint="eastAsia"/>
                <w:sz w:val="20"/>
                <w:szCs w:val="20"/>
              </w:rPr>
            </w:pPr>
            <w:r>
              <w:rPr>
                <w:rFonts w:ascii="宋体" w:hAnsi="宋体" w:hint="eastAsia"/>
                <w:sz w:val="20"/>
                <w:szCs w:val="20"/>
              </w:rPr>
              <w:t>96支/盒 50盒/箱</w:t>
            </w:r>
          </w:p>
        </w:tc>
        <w:tc>
          <w:tcPr>
            <w:tcW w:w="411" w:type="pct"/>
            <w:tcMar>
              <w:top w:w="15" w:type="dxa"/>
              <w:left w:w="15" w:type="dxa"/>
              <w:right w:w="15" w:type="dxa"/>
            </w:tcMar>
            <w:vAlign w:val="center"/>
          </w:tcPr>
          <w:p w14:paraId="4C150BAE" w14:textId="77777777" w:rsidR="00AF7F2F" w:rsidRDefault="00AF7F2F" w:rsidP="00114831">
            <w:pPr>
              <w:jc w:val="center"/>
              <w:rPr>
                <w:rFonts w:ascii="宋体" w:hAnsi="宋体" w:cs="宋体" w:hint="eastAsia"/>
                <w:sz w:val="20"/>
                <w:szCs w:val="20"/>
              </w:rPr>
            </w:pPr>
            <w:r>
              <w:rPr>
                <w:rFonts w:ascii="宋体" w:hAnsi="宋体" w:hint="eastAsia"/>
                <w:sz w:val="20"/>
                <w:szCs w:val="20"/>
              </w:rPr>
              <w:t>5</w:t>
            </w:r>
          </w:p>
        </w:tc>
        <w:tc>
          <w:tcPr>
            <w:tcW w:w="1621" w:type="pct"/>
            <w:tcMar>
              <w:top w:w="15" w:type="dxa"/>
              <w:left w:w="15" w:type="dxa"/>
              <w:right w:w="15" w:type="dxa"/>
            </w:tcMar>
            <w:vAlign w:val="center"/>
          </w:tcPr>
          <w:p w14:paraId="5E6DFA96" w14:textId="77777777" w:rsidR="00AF7F2F" w:rsidRDefault="00AF7F2F" w:rsidP="00114831">
            <w:pPr>
              <w:rPr>
                <w:rFonts w:ascii="宋体" w:hAnsi="宋体" w:cs="宋体" w:hint="eastAsia"/>
                <w:color w:val="000000"/>
                <w:sz w:val="20"/>
                <w:szCs w:val="20"/>
              </w:rPr>
            </w:pPr>
            <w:r>
              <w:rPr>
                <w:rFonts w:ascii="宋体" w:hAnsi="宋体" w:cs="宋体" w:hint="eastAsia"/>
                <w:color w:val="000000"/>
                <w:sz w:val="20"/>
                <w:szCs w:val="20"/>
              </w:rPr>
              <w:t>适用量程：200μL</w:t>
            </w:r>
          </w:p>
        </w:tc>
        <w:tc>
          <w:tcPr>
            <w:tcW w:w="411" w:type="pct"/>
            <w:tcMar>
              <w:top w:w="15" w:type="dxa"/>
              <w:left w:w="15" w:type="dxa"/>
              <w:right w:w="15" w:type="dxa"/>
            </w:tcMar>
            <w:vAlign w:val="center"/>
          </w:tcPr>
          <w:p w14:paraId="3C33274E" w14:textId="77777777" w:rsidR="00AF7F2F" w:rsidRDefault="00AF7F2F" w:rsidP="00114831">
            <w:pPr>
              <w:jc w:val="center"/>
              <w:rPr>
                <w:rFonts w:ascii="宋体" w:hAnsi="宋体" w:hint="eastAsia"/>
                <w:sz w:val="20"/>
                <w:szCs w:val="20"/>
              </w:rPr>
            </w:pPr>
            <w:r>
              <w:rPr>
                <w:rFonts w:ascii="宋体" w:hAnsi="宋体" w:hint="eastAsia"/>
                <w:sz w:val="20"/>
                <w:szCs w:val="20"/>
              </w:rPr>
              <w:t>否</w:t>
            </w:r>
          </w:p>
        </w:tc>
      </w:tr>
      <w:tr w:rsidR="00AF7F2F" w14:paraId="281F507C" w14:textId="77777777" w:rsidTr="00114831">
        <w:tc>
          <w:tcPr>
            <w:tcW w:w="411" w:type="pct"/>
            <w:vMerge/>
            <w:tcMar>
              <w:top w:w="15" w:type="dxa"/>
              <w:left w:w="15" w:type="dxa"/>
              <w:right w:w="15" w:type="dxa"/>
            </w:tcMar>
            <w:vAlign w:val="center"/>
          </w:tcPr>
          <w:p w14:paraId="3948C731" w14:textId="77777777" w:rsidR="00AF7F2F" w:rsidRDefault="00AF7F2F" w:rsidP="00114831">
            <w:pPr>
              <w:jc w:val="center"/>
              <w:rPr>
                <w:rFonts w:ascii="宋体" w:hAnsi="宋体" w:cs="宋体" w:hint="eastAsia"/>
                <w:sz w:val="20"/>
                <w:szCs w:val="20"/>
              </w:rPr>
            </w:pPr>
          </w:p>
        </w:tc>
        <w:tc>
          <w:tcPr>
            <w:tcW w:w="643" w:type="pct"/>
            <w:tcMar>
              <w:top w:w="15" w:type="dxa"/>
              <w:left w:w="15" w:type="dxa"/>
              <w:right w:w="15" w:type="dxa"/>
            </w:tcMar>
            <w:vAlign w:val="center"/>
          </w:tcPr>
          <w:p w14:paraId="380E75E6" w14:textId="77777777" w:rsidR="00AF7F2F" w:rsidRDefault="00AF7F2F" w:rsidP="00114831">
            <w:pPr>
              <w:jc w:val="center"/>
              <w:rPr>
                <w:rFonts w:ascii="宋体" w:hAnsi="宋体" w:cs="宋体" w:hint="eastAsia"/>
                <w:sz w:val="20"/>
                <w:szCs w:val="20"/>
              </w:rPr>
            </w:pPr>
            <w:r>
              <w:rPr>
                <w:rFonts w:ascii="宋体" w:hAnsi="宋体" w:hint="eastAsia"/>
                <w:sz w:val="20"/>
                <w:szCs w:val="20"/>
              </w:rPr>
              <w:t>盒装滤芯吸头（1000µl）</w:t>
            </w:r>
          </w:p>
        </w:tc>
        <w:tc>
          <w:tcPr>
            <w:tcW w:w="478" w:type="pct"/>
            <w:vMerge/>
            <w:tcMar>
              <w:top w:w="15" w:type="dxa"/>
              <w:left w:w="15" w:type="dxa"/>
              <w:right w:w="15" w:type="dxa"/>
            </w:tcMar>
            <w:vAlign w:val="center"/>
          </w:tcPr>
          <w:p w14:paraId="1DCDBCE4" w14:textId="77777777" w:rsidR="00AF7F2F" w:rsidRDefault="00AF7F2F" w:rsidP="00114831">
            <w:pPr>
              <w:jc w:val="center"/>
              <w:rPr>
                <w:rFonts w:ascii="宋体" w:hAnsi="宋体" w:cs="宋体" w:hint="eastAsia"/>
                <w:sz w:val="20"/>
                <w:szCs w:val="20"/>
              </w:rPr>
            </w:pPr>
          </w:p>
        </w:tc>
        <w:tc>
          <w:tcPr>
            <w:tcW w:w="411" w:type="pct"/>
            <w:tcMar>
              <w:top w:w="15" w:type="dxa"/>
              <w:left w:w="15" w:type="dxa"/>
              <w:right w:w="15" w:type="dxa"/>
            </w:tcMar>
            <w:vAlign w:val="center"/>
          </w:tcPr>
          <w:p w14:paraId="78D4437A" w14:textId="77777777" w:rsidR="00AF7F2F" w:rsidRDefault="00AF7F2F" w:rsidP="00114831">
            <w:pPr>
              <w:jc w:val="center"/>
              <w:rPr>
                <w:rFonts w:ascii="宋体" w:hAnsi="宋体" w:cs="宋体" w:hint="eastAsia"/>
                <w:sz w:val="20"/>
                <w:szCs w:val="20"/>
              </w:rPr>
            </w:pPr>
            <w:r>
              <w:rPr>
                <w:rFonts w:ascii="宋体" w:hAnsi="宋体" w:hint="eastAsia"/>
                <w:sz w:val="20"/>
                <w:szCs w:val="20"/>
              </w:rPr>
              <w:t>箱</w:t>
            </w:r>
          </w:p>
        </w:tc>
        <w:tc>
          <w:tcPr>
            <w:tcW w:w="614" w:type="pct"/>
            <w:tcMar>
              <w:top w:w="15" w:type="dxa"/>
              <w:left w:w="15" w:type="dxa"/>
              <w:right w:w="15" w:type="dxa"/>
            </w:tcMar>
            <w:vAlign w:val="center"/>
          </w:tcPr>
          <w:p w14:paraId="022D988F" w14:textId="77777777" w:rsidR="00AF7F2F" w:rsidRDefault="00AF7F2F" w:rsidP="00114831">
            <w:pPr>
              <w:jc w:val="center"/>
              <w:rPr>
                <w:rFonts w:ascii="宋体" w:hAnsi="宋体" w:cs="宋体" w:hint="eastAsia"/>
                <w:sz w:val="20"/>
                <w:szCs w:val="20"/>
              </w:rPr>
            </w:pPr>
            <w:r>
              <w:rPr>
                <w:rFonts w:ascii="宋体" w:hAnsi="宋体" w:hint="eastAsia"/>
                <w:sz w:val="20"/>
                <w:szCs w:val="20"/>
              </w:rPr>
              <w:t>96支/盒 50盒/箱</w:t>
            </w:r>
          </w:p>
        </w:tc>
        <w:tc>
          <w:tcPr>
            <w:tcW w:w="411" w:type="pct"/>
            <w:tcMar>
              <w:top w:w="15" w:type="dxa"/>
              <w:left w:w="15" w:type="dxa"/>
              <w:right w:w="15" w:type="dxa"/>
            </w:tcMar>
            <w:vAlign w:val="center"/>
          </w:tcPr>
          <w:p w14:paraId="2A425588" w14:textId="77777777" w:rsidR="00AF7F2F" w:rsidRDefault="00AF7F2F" w:rsidP="00114831">
            <w:pPr>
              <w:jc w:val="center"/>
              <w:rPr>
                <w:rFonts w:ascii="宋体" w:hAnsi="宋体" w:cs="宋体" w:hint="eastAsia"/>
                <w:sz w:val="20"/>
                <w:szCs w:val="20"/>
              </w:rPr>
            </w:pPr>
            <w:r>
              <w:rPr>
                <w:rFonts w:ascii="宋体" w:hAnsi="宋体" w:hint="eastAsia"/>
                <w:sz w:val="20"/>
                <w:szCs w:val="20"/>
              </w:rPr>
              <w:t>10</w:t>
            </w:r>
          </w:p>
        </w:tc>
        <w:tc>
          <w:tcPr>
            <w:tcW w:w="1621" w:type="pct"/>
            <w:tcMar>
              <w:top w:w="15" w:type="dxa"/>
              <w:left w:w="15" w:type="dxa"/>
              <w:right w:w="15" w:type="dxa"/>
            </w:tcMar>
            <w:vAlign w:val="center"/>
          </w:tcPr>
          <w:p w14:paraId="4DD802FF" w14:textId="77777777" w:rsidR="00AF7F2F" w:rsidRDefault="00AF7F2F" w:rsidP="00114831">
            <w:pPr>
              <w:rPr>
                <w:rFonts w:ascii="宋体" w:hAnsi="宋体" w:cs="宋体" w:hint="eastAsia"/>
                <w:color w:val="000000"/>
                <w:sz w:val="20"/>
                <w:szCs w:val="20"/>
              </w:rPr>
            </w:pPr>
            <w:r>
              <w:rPr>
                <w:rFonts w:ascii="宋体" w:hAnsi="宋体" w:cs="宋体" w:hint="eastAsia"/>
                <w:color w:val="000000"/>
                <w:sz w:val="20"/>
                <w:szCs w:val="20"/>
              </w:rPr>
              <w:t>适用量程：1000μL</w:t>
            </w:r>
          </w:p>
        </w:tc>
        <w:tc>
          <w:tcPr>
            <w:tcW w:w="411" w:type="pct"/>
            <w:tcMar>
              <w:top w:w="15" w:type="dxa"/>
              <w:left w:w="15" w:type="dxa"/>
              <w:right w:w="15" w:type="dxa"/>
            </w:tcMar>
            <w:vAlign w:val="center"/>
          </w:tcPr>
          <w:p w14:paraId="72F7D124" w14:textId="77777777" w:rsidR="00AF7F2F" w:rsidRDefault="00AF7F2F" w:rsidP="00114831">
            <w:pPr>
              <w:jc w:val="center"/>
              <w:rPr>
                <w:rFonts w:ascii="宋体" w:hAnsi="宋体" w:hint="eastAsia"/>
                <w:sz w:val="20"/>
                <w:szCs w:val="20"/>
              </w:rPr>
            </w:pPr>
            <w:r>
              <w:rPr>
                <w:rFonts w:ascii="宋体" w:hAnsi="宋体" w:hint="eastAsia"/>
                <w:sz w:val="20"/>
                <w:szCs w:val="20"/>
              </w:rPr>
              <w:t>否</w:t>
            </w:r>
          </w:p>
        </w:tc>
      </w:tr>
      <w:tr w:rsidR="00AF7F2F" w14:paraId="17CAA92B" w14:textId="77777777" w:rsidTr="00114831">
        <w:tc>
          <w:tcPr>
            <w:tcW w:w="411" w:type="pct"/>
            <w:vMerge/>
            <w:tcMar>
              <w:top w:w="15" w:type="dxa"/>
              <w:left w:w="15" w:type="dxa"/>
              <w:right w:w="15" w:type="dxa"/>
            </w:tcMar>
            <w:vAlign w:val="center"/>
          </w:tcPr>
          <w:p w14:paraId="545F6902" w14:textId="77777777" w:rsidR="00AF7F2F" w:rsidRDefault="00AF7F2F" w:rsidP="00114831">
            <w:pPr>
              <w:jc w:val="center"/>
              <w:rPr>
                <w:rFonts w:ascii="宋体" w:hAnsi="宋体" w:cs="宋体" w:hint="eastAsia"/>
                <w:sz w:val="20"/>
                <w:szCs w:val="20"/>
              </w:rPr>
            </w:pPr>
          </w:p>
        </w:tc>
        <w:tc>
          <w:tcPr>
            <w:tcW w:w="643" w:type="pct"/>
            <w:tcMar>
              <w:top w:w="15" w:type="dxa"/>
              <w:left w:w="15" w:type="dxa"/>
              <w:right w:w="15" w:type="dxa"/>
            </w:tcMar>
            <w:vAlign w:val="center"/>
          </w:tcPr>
          <w:p w14:paraId="6B4C41E6" w14:textId="77777777" w:rsidR="00AF7F2F" w:rsidRDefault="00AF7F2F" w:rsidP="00114831">
            <w:pPr>
              <w:jc w:val="center"/>
              <w:rPr>
                <w:rFonts w:ascii="宋体" w:hAnsi="宋体" w:cs="宋体" w:hint="eastAsia"/>
                <w:sz w:val="20"/>
                <w:szCs w:val="20"/>
              </w:rPr>
            </w:pPr>
            <w:r>
              <w:rPr>
                <w:rFonts w:ascii="宋体" w:hAnsi="宋体" w:hint="eastAsia"/>
                <w:sz w:val="20"/>
                <w:szCs w:val="20"/>
              </w:rPr>
              <w:t>PCR微孔板专用96孔圆孔密封盖</w:t>
            </w:r>
          </w:p>
        </w:tc>
        <w:tc>
          <w:tcPr>
            <w:tcW w:w="478" w:type="pct"/>
            <w:vMerge/>
            <w:tcMar>
              <w:top w:w="15" w:type="dxa"/>
              <w:left w:w="15" w:type="dxa"/>
              <w:right w:w="15" w:type="dxa"/>
            </w:tcMar>
            <w:vAlign w:val="center"/>
          </w:tcPr>
          <w:p w14:paraId="6788FC07" w14:textId="77777777" w:rsidR="00AF7F2F" w:rsidRDefault="00AF7F2F" w:rsidP="00114831">
            <w:pPr>
              <w:jc w:val="center"/>
              <w:rPr>
                <w:rFonts w:ascii="宋体" w:hAnsi="宋体" w:cs="宋体" w:hint="eastAsia"/>
                <w:sz w:val="20"/>
                <w:szCs w:val="20"/>
              </w:rPr>
            </w:pPr>
          </w:p>
        </w:tc>
        <w:tc>
          <w:tcPr>
            <w:tcW w:w="411" w:type="pct"/>
            <w:tcMar>
              <w:top w:w="15" w:type="dxa"/>
              <w:left w:w="15" w:type="dxa"/>
              <w:right w:w="15" w:type="dxa"/>
            </w:tcMar>
            <w:vAlign w:val="center"/>
          </w:tcPr>
          <w:p w14:paraId="0D3992E7" w14:textId="77777777" w:rsidR="00AF7F2F" w:rsidRDefault="00AF7F2F" w:rsidP="00114831">
            <w:pPr>
              <w:jc w:val="center"/>
              <w:rPr>
                <w:rFonts w:ascii="宋体" w:hAnsi="宋体" w:cs="宋体" w:hint="eastAsia"/>
                <w:sz w:val="20"/>
                <w:szCs w:val="20"/>
              </w:rPr>
            </w:pPr>
            <w:r>
              <w:rPr>
                <w:rFonts w:ascii="宋体" w:hAnsi="宋体" w:hint="eastAsia"/>
                <w:sz w:val="20"/>
                <w:szCs w:val="20"/>
              </w:rPr>
              <w:t>包</w:t>
            </w:r>
          </w:p>
        </w:tc>
        <w:tc>
          <w:tcPr>
            <w:tcW w:w="614" w:type="pct"/>
            <w:tcMar>
              <w:top w:w="15" w:type="dxa"/>
              <w:left w:w="15" w:type="dxa"/>
              <w:right w:w="15" w:type="dxa"/>
            </w:tcMar>
            <w:vAlign w:val="center"/>
          </w:tcPr>
          <w:p w14:paraId="74C57325" w14:textId="77777777" w:rsidR="00AF7F2F" w:rsidRDefault="00AF7F2F" w:rsidP="00114831">
            <w:pPr>
              <w:jc w:val="center"/>
              <w:rPr>
                <w:rFonts w:ascii="宋体" w:hAnsi="宋体" w:cs="宋体" w:hint="eastAsia"/>
                <w:sz w:val="20"/>
                <w:szCs w:val="20"/>
              </w:rPr>
            </w:pPr>
            <w:r>
              <w:rPr>
                <w:rFonts w:ascii="宋体" w:hAnsi="宋体" w:hint="eastAsia"/>
                <w:sz w:val="20"/>
                <w:szCs w:val="20"/>
              </w:rPr>
              <w:t>10块/包</w:t>
            </w:r>
          </w:p>
        </w:tc>
        <w:tc>
          <w:tcPr>
            <w:tcW w:w="411" w:type="pct"/>
            <w:tcMar>
              <w:top w:w="15" w:type="dxa"/>
              <w:left w:w="15" w:type="dxa"/>
              <w:right w:w="15" w:type="dxa"/>
            </w:tcMar>
            <w:vAlign w:val="center"/>
          </w:tcPr>
          <w:p w14:paraId="55DF3A5E" w14:textId="77777777" w:rsidR="00AF7F2F" w:rsidRDefault="00AF7F2F" w:rsidP="00114831">
            <w:pPr>
              <w:jc w:val="center"/>
              <w:rPr>
                <w:rFonts w:ascii="宋体" w:hAnsi="宋体" w:cs="宋体" w:hint="eastAsia"/>
                <w:sz w:val="20"/>
                <w:szCs w:val="20"/>
              </w:rPr>
            </w:pPr>
            <w:r>
              <w:rPr>
                <w:rFonts w:ascii="宋体" w:hAnsi="宋体" w:hint="eastAsia"/>
                <w:sz w:val="20"/>
                <w:szCs w:val="20"/>
              </w:rPr>
              <w:t>50</w:t>
            </w:r>
          </w:p>
        </w:tc>
        <w:tc>
          <w:tcPr>
            <w:tcW w:w="1621" w:type="pct"/>
            <w:tcMar>
              <w:top w:w="15" w:type="dxa"/>
              <w:left w:w="15" w:type="dxa"/>
              <w:right w:w="15" w:type="dxa"/>
            </w:tcMar>
            <w:vAlign w:val="center"/>
          </w:tcPr>
          <w:p w14:paraId="6FCEFF96" w14:textId="77777777" w:rsidR="00AF7F2F" w:rsidRDefault="00AF7F2F" w:rsidP="00114831">
            <w:pPr>
              <w:rPr>
                <w:rFonts w:ascii="宋体" w:hAnsi="宋体" w:cs="宋体" w:hint="eastAsia"/>
                <w:color w:val="000000"/>
                <w:sz w:val="20"/>
                <w:szCs w:val="20"/>
              </w:rPr>
            </w:pPr>
            <w:r>
              <w:rPr>
                <w:rFonts w:ascii="宋体" w:hAnsi="宋体" w:cs="宋体" w:hint="eastAsia"/>
                <w:color w:val="000000"/>
                <w:sz w:val="20"/>
                <w:szCs w:val="20"/>
              </w:rPr>
              <w:t>可高压灭菌，可经过漂白剂清洗和乙醇冲洗可以重复使用</w:t>
            </w:r>
          </w:p>
        </w:tc>
        <w:tc>
          <w:tcPr>
            <w:tcW w:w="411" w:type="pct"/>
            <w:tcMar>
              <w:top w:w="15" w:type="dxa"/>
              <w:left w:w="15" w:type="dxa"/>
              <w:right w:w="15" w:type="dxa"/>
            </w:tcMar>
            <w:vAlign w:val="center"/>
          </w:tcPr>
          <w:p w14:paraId="73301CB8" w14:textId="77777777" w:rsidR="00AF7F2F" w:rsidRDefault="00AF7F2F" w:rsidP="00114831">
            <w:pPr>
              <w:jc w:val="center"/>
              <w:rPr>
                <w:rFonts w:ascii="宋体" w:hAnsi="宋体" w:hint="eastAsia"/>
                <w:sz w:val="20"/>
                <w:szCs w:val="20"/>
              </w:rPr>
            </w:pPr>
            <w:r>
              <w:rPr>
                <w:rFonts w:ascii="宋体" w:hAnsi="宋体" w:hint="eastAsia"/>
                <w:sz w:val="20"/>
                <w:szCs w:val="20"/>
              </w:rPr>
              <w:t>否</w:t>
            </w:r>
          </w:p>
        </w:tc>
      </w:tr>
      <w:tr w:rsidR="00AF7F2F" w14:paraId="09BB4863" w14:textId="77777777" w:rsidTr="00114831">
        <w:tc>
          <w:tcPr>
            <w:tcW w:w="411" w:type="pct"/>
            <w:vMerge/>
            <w:tcMar>
              <w:top w:w="15" w:type="dxa"/>
              <w:left w:w="15" w:type="dxa"/>
              <w:right w:w="15" w:type="dxa"/>
            </w:tcMar>
            <w:vAlign w:val="center"/>
          </w:tcPr>
          <w:p w14:paraId="54C8A6DE" w14:textId="77777777" w:rsidR="00AF7F2F" w:rsidRDefault="00AF7F2F" w:rsidP="00114831">
            <w:pPr>
              <w:jc w:val="center"/>
              <w:rPr>
                <w:rFonts w:ascii="宋体" w:hAnsi="宋体" w:cs="宋体" w:hint="eastAsia"/>
                <w:sz w:val="20"/>
                <w:szCs w:val="20"/>
              </w:rPr>
            </w:pPr>
          </w:p>
        </w:tc>
        <w:tc>
          <w:tcPr>
            <w:tcW w:w="643" w:type="pct"/>
            <w:tcMar>
              <w:top w:w="15" w:type="dxa"/>
              <w:left w:w="15" w:type="dxa"/>
              <w:right w:w="15" w:type="dxa"/>
            </w:tcMar>
            <w:vAlign w:val="center"/>
          </w:tcPr>
          <w:p w14:paraId="30B68118" w14:textId="77777777" w:rsidR="00AF7F2F" w:rsidRDefault="00AF7F2F" w:rsidP="00114831">
            <w:pPr>
              <w:jc w:val="center"/>
              <w:rPr>
                <w:rFonts w:ascii="宋体" w:hAnsi="宋体" w:cs="宋体" w:hint="eastAsia"/>
                <w:sz w:val="20"/>
                <w:szCs w:val="20"/>
              </w:rPr>
            </w:pPr>
            <w:r>
              <w:rPr>
                <w:rFonts w:ascii="宋体" w:hAnsi="宋体" w:hint="eastAsia"/>
                <w:sz w:val="20"/>
                <w:szCs w:val="20"/>
              </w:rPr>
              <w:t>10µL带滤芯加长吸头</w:t>
            </w:r>
          </w:p>
        </w:tc>
        <w:tc>
          <w:tcPr>
            <w:tcW w:w="478" w:type="pct"/>
            <w:vMerge/>
            <w:tcMar>
              <w:top w:w="15" w:type="dxa"/>
              <w:left w:w="15" w:type="dxa"/>
              <w:right w:w="15" w:type="dxa"/>
            </w:tcMar>
            <w:vAlign w:val="center"/>
          </w:tcPr>
          <w:p w14:paraId="64834584" w14:textId="77777777" w:rsidR="00AF7F2F" w:rsidRDefault="00AF7F2F" w:rsidP="00114831">
            <w:pPr>
              <w:jc w:val="center"/>
              <w:rPr>
                <w:rFonts w:ascii="宋体" w:hAnsi="宋体" w:cs="宋体" w:hint="eastAsia"/>
                <w:sz w:val="20"/>
                <w:szCs w:val="20"/>
              </w:rPr>
            </w:pPr>
          </w:p>
        </w:tc>
        <w:tc>
          <w:tcPr>
            <w:tcW w:w="411" w:type="pct"/>
            <w:tcMar>
              <w:top w:w="15" w:type="dxa"/>
              <w:left w:w="15" w:type="dxa"/>
              <w:right w:w="15" w:type="dxa"/>
            </w:tcMar>
            <w:vAlign w:val="center"/>
          </w:tcPr>
          <w:p w14:paraId="1B0EC3F4" w14:textId="77777777" w:rsidR="00AF7F2F" w:rsidRDefault="00AF7F2F" w:rsidP="00114831">
            <w:pPr>
              <w:jc w:val="center"/>
              <w:rPr>
                <w:rFonts w:ascii="宋体" w:hAnsi="宋体" w:cs="宋体" w:hint="eastAsia"/>
                <w:sz w:val="20"/>
                <w:szCs w:val="20"/>
              </w:rPr>
            </w:pPr>
            <w:r>
              <w:rPr>
                <w:rFonts w:ascii="宋体" w:hAnsi="宋体" w:hint="eastAsia"/>
                <w:sz w:val="20"/>
                <w:szCs w:val="20"/>
              </w:rPr>
              <w:t>箱</w:t>
            </w:r>
          </w:p>
        </w:tc>
        <w:tc>
          <w:tcPr>
            <w:tcW w:w="614" w:type="pct"/>
            <w:tcMar>
              <w:top w:w="15" w:type="dxa"/>
              <w:left w:w="15" w:type="dxa"/>
              <w:right w:w="15" w:type="dxa"/>
            </w:tcMar>
            <w:vAlign w:val="center"/>
          </w:tcPr>
          <w:p w14:paraId="208029CE" w14:textId="77777777" w:rsidR="00AF7F2F" w:rsidRDefault="00AF7F2F" w:rsidP="00114831">
            <w:pPr>
              <w:jc w:val="center"/>
              <w:rPr>
                <w:rFonts w:ascii="宋体" w:hAnsi="宋体" w:cs="宋体" w:hint="eastAsia"/>
                <w:sz w:val="20"/>
                <w:szCs w:val="20"/>
              </w:rPr>
            </w:pPr>
            <w:r>
              <w:rPr>
                <w:rFonts w:ascii="宋体" w:hAnsi="宋体" w:hint="eastAsia"/>
                <w:sz w:val="20"/>
                <w:szCs w:val="20"/>
              </w:rPr>
              <w:t>96支/盒，10盒/包，5包/箱</w:t>
            </w:r>
          </w:p>
        </w:tc>
        <w:tc>
          <w:tcPr>
            <w:tcW w:w="411" w:type="pct"/>
            <w:tcMar>
              <w:top w:w="15" w:type="dxa"/>
              <w:left w:w="15" w:type="dxa"/>
              <w:right w:w="15" w:type="dxa"/>
            </w:tcMar>
            <w:vAlign w:val="center"/>
          </w:tcPr>
          <w:p w14:paraId="6FD08638" w14:textId="77777777" w:rsidR="00AF7F2F" w:rsidRDefault="00AF7F2F" w:rsidP="00114831">
            <w:pPr>
              <w:jc w:val="center"/>
              <w:rPr>
                <w:rFonts w:ascii="宋体" w:hAnsi="宋体" w:cs="宋体" w:hint="eastAsia"/>
                <w:sz w:val="20"/>
                <w:szCs w:val="20"/>
              </w:rPr>
            </w:pPr>
            <w:r>
              <w:rPr>
                <w:rFonts w:ascii="宋体" w:hAnsi="宋体" w:hint="eastAsia"/>
                <w:sz w:val="20"/>
                <w:szCs w:val="20"/>
              </w:rPr>
              <w:t>12</w:t>
            </w:r>
          </w:p>
        </w:tc>
        <w:tc>
          <w:tcPr>
            <w:tcW w:w="1621" w:type="pct"/>
            <w:tcMar>
              <w:top w:w="15" w:type="dxa"/>
              <w:left w:w="15" w:type="dxa"/>
              <w:right w:w="15" w:type="dxa"/>
            </w:tcMar>
            <w:vAlign w:val="center"/>
          </w:tcPr>
          <w:p w14:paraId="2DBA1000" w14:textId="77777777" w:rsidR="00AF7F2F" w:rsidRDefault="00AF7F2F" w:rsidP="00114831">
            <w:pPr>
              <w:rPr>
                <w:rFonts w:ascii="宋体" w:hAnsi="宋体" w:cs="宋体" w:hint="eastAsia"/>
                <w:color w:val="000000"/>
                <w:sz w:val="20"/>
                <w:szCs w:val="20"/>
              </w:rPr>
            </w:pPr>
            <w:r>
              <w:rPr>
                <w:rFonts w:ascii="宋体" w:hAnsi="宋体" w:cs="宋体" w:hint="eastAsia"/>
                <w:color w:val="000000"/>
                <w:sz w:val="20"/>
                <w:szCs w:val="20"/>
              </w:rPr>
              <w:t>10µL带滤芯加长吸头</w:t>
            </w:r>
          </w:p>
        </w:tc>
        <w:tc>
          <w:tcPr>
            <w:tcW w:w="411" w:type="pct"/>
            <w:tcMar>
              <w:top w:w="15" w:type="dxa"/>
              <w:left w:w="15" w:type="dxa"/>
              <w:right w:w="15" w:type="dxa"/>
            </w:tcMar>
            <w:vAlign w:val="center"/>
          </w:tcPr>
          <w:p w14:paraId="56049B01" w14:textId="77777777" w:rsidR="00AF7F2F" w:rsidRDefault="00AF7F2F" w:rsidP="00114831">
            <w:pPr>
              <w:jc w:val="center"/>
              <w:rPr>
                <w:rFonts w:ascii="宋体" w:hAnsi="宋体" w:hint="eastAsia"/>
                <w:sz w:val="20"/>
                <w:szCs w:val="20"/>
              </w:rPr>
            </w:pPr>
            <w:r>
              <w:rPr>
                <w:rFonts w:ascii="宋体" w:hAnsi="宋体" w:hint="eastAsia"/>
                <w:sz w:val="20"/>
                <w:szCs w:val="20"/>
              </w:rPr>
              <w:t>否</w:t>
            </w:r>
          </w:p>
        </w:tc>
      </w:tr>
      <w:tr w:rsidR="00AF7F2F" w14:paraId="422B0251" w14:textId="77777777" w:rsidTr="00114831">
        <w:tc>
          <w:tcPr>
            <w:tcW w:w="411" w:type="pct"/>
            <w:vMerge/>
            <w:tcMar>
              <w:top w:w="15" w:type="dxa"/>
              <w:left w:w="15" w:type="dxa"/>
              <w:right w:w="15" w:type="dxa"/>
            </w:tcMar>
            <w:vAlign w:val="center"/>
          </w:tcPr>
          <w:p w14:paraId="70D4BB54" w14:textId="77777777" w:rsidR="00AF7F2F" w:rsidRDefault="00AF7F2F" w:rsidP="00114831">
            <w:pPr>
              <w:jc w:val="center"/>
              <w:rPr>
                <w:rFonts w:ascii="宋体" w:hAnsi="宋体" w:cs="宋体" w:hint="eastAsia"/>
                <w:sz w:val="20"/>
                <w:szCs w:val="20"/>
              </w:rPr>
            </w:pPr>
          </w:p>
        </w:tc>
        <w:tc>
          <w:tcPr>
            <w:tcW w:w="643" w:type="pct"/>
            <w:tcMar>
              <w:top w:w="15" w:type="dxa"/>
              <w:left w:w="15" w:type="dxa"/>
              <w:right w:w="15" w:type="dxa"/>
            </w:tcMar>
            <w:vAlign w:val="center"/>
          </w:tcPr>
          <w:p w14:paraId="2C237CA7" w14:textId="77777777" w:rsidR="00AF7F2F" w:rsidRDefault="00AF7F2F" w:rsidP="00114831">
            <w:pPr>
              <w:jc w:val="center"/>
              <w:rPr>
                <w:rFonts w:ascii="宋体" w:hAnsi="宋体" w:cs="宋体" w:hint="eastAsia"/>
                <w:sz w:val="20"/>
                <w:szCs w:val="20"/>
              </w:rPr>
            </w:pPr>
            <w:r>
              <w:rPr>
                <w:rFonts w:ascii="宋体" w:hAnsi="宋体" w:hint="eastAsia"/>
                <w:sz w:val="20"/>
                <w:szCs w:val="20"/>
              </w:rPr>
              <w:t>300µL通用带滤芯吸头</w:t>
            </w:r>
          </w:p>
        </w:tc>
        <w:tc>
          <w:tcPr>
            <w:tcW w:w="478" w:type="pct"/>
            <w:vMerge/>
            <w:tcMar>
              <w:top w:w="15" w:type="dxa"/>
              <w:left w:w="15" w:type="dxa"/>
              <w:right w:w="15" w:type="dxa"/>
            </w:tcMar>
            <w:vAlign w:val="center"/>
          </w:tcPr>
          <w:p w14:paraId="6871E550" w14:textId="77777777" w:rsidR="00AF7F2F" w:rsidRDefault="00AF7F2F" w:rsidP="00114831">
            <w:pPr>
              <w:jc w:val="center"/>
              <w:rPr>
                <w:rFonts w:ascii="宋体" w:hAnsi="宋体" w:cs="宋体" w:hint="eastAsia"/>
                <w:sz w:val="20"/>
                <w:szCs w:val="20"/>
              </w:rPr>
            </w:pPr>
          </w:p>
        </w:tc>
        <w:tc>
          <w:tcPr>
            <w:tcW w:w="411" w:type="pct"/>
            <w:tcMar>
              <w:top w:w="15" w:type="dxa"/>
              <w:left w:w="15" w:type="dxa"/>
              <w:right w:w="15" w:type="dxa"/>
            </w:tcMar>
            <w:vAlign w:val="center"/>
          </w:tcPr>
          <w:p w14:paraId="74771550" w14:textId="77777777" w:rsidR="00AF7F2F" w:rsidRDefault="00AF7F2F" w:rsidP="00114831">
            <w:pPr>
              <w:jc w:val="center"/>
              <w:rPr>
                <w:rFonts w:ascii="宋体" w:hAnsi="宋体" w:cs="宋体" w:hint="eastAsia"/>
                <w:sz w:val="20"/>
                <w:szCs w:val="20"/>
              </w:rPr>
            </w:pPr>
            <w:r>
              <w:rPr>
                <w:rFonts w:ascii="宋体" w:hAnsi="宋体" w:hint="eastAsia"/>
                <w:sz w:val="20"/>
                <w:szCs w:val="20"/>
              </w:rPr>
              <w:t>箱</w:t>
            </w:r>
          </w:p>
        </w:tc>
        <w:tc>
          <w:tcPr>
            <w:tcW w:w="614" w:type="pct"/>
            <w:tcMar>
              <w:top w:w="15" w:type="dxa"/>
              <w:left w:w="15" w:type="dxa"/>
              <w:right w:w="15" w:type="dxa"/>
            </w:tcMar>
            <w:vAlign w:val="center"/>
          </w:tcPr>
          <w:p w14:paraId="17798371" w14:textId="77777777" w:rsidR="00AF7F2F" w:rsidRDefault="00AF7F2F" w:rsidP="00114831">
            <w:pPr>
              <w:jc w:val="center"/>
              <w:rPr>
                <w:rFonts w:ascii="宋体" w:hAnsi="宋体" w:cs="宋体" w:hint="eastAsia"/>
                <w:sz w:val="20"/>
                <w:szCs w:val="20"/>
              </w:rPr>
            </w:pPr>
            <w:r>
              <w:rPr>
                <w:rFonts w:ascii="宋体" w:hAnsi="宋体" w:hint="eastAsia"/>
                <w:sz w:val="20"/>
                <w:szCs w:val="20"/>
              </w:rPr>
              <w:t>96个吸头/盒，10盒/包，5包/箱</w:t>
            </w:r>
          </w:p>
        </w:tc>
        <w:tc>
          <w:tcPr>
            <w:tcW w:w="411" w:type="pct"/>
            <w:tcMar>
              <w:top w:w="15" w:type="dxa"/>
              <w:left w:w="15" w:type="dxa"/>
              <w:right w:w="15" w:type="dxa"/>
            </w:tcMar>
            <w:vAlign w:val="center"/>
          </w:tcPr>
          <w:p w14:paraId="2BB456C0" w14:textId="77777777" w:rsidR="00AF7F2F" w:rsidRDefault="00AF7F2F" w:rsidP="00114831">
            <w:pPr>
              <w:jc w:val="center"/>
              <w:rPr>
                <w:rFonts w:ascii="宋体" w:hAnsi="宋体" w:cs="宋体" w:hint="eastAsia"/>
                <w:sz w:val="20"/>
                <w:szCs w:val="20"/>
              </w:rPr>
            </w:pPr>
            <w:r>
              <w:rPr>
                <w:rFonts w:ascii="宋体" w:hAnsi="宋体" w:hint="eastAsia"/>
                <w:sz w:val="20"/>
                <w:szCs w:val="20"/>
              </w:rPr>
              <w:t>12</w:t>
            </w:r>
          </w:p>
        </w:tc>
        <w:tc>
          <w:tcPr>
            <w:tcW w:w="1621" w:type="pct"/>
            <w:tcMar>
              <w:top w:w="15" w:type="dxa"/>
              <w:left w:w="15" w:type="dxa"/>
              <w:right w:w="15" w:type="dxa"/>
            </w:tcMar>
            <w:vAlign w:val="center"/>
          </w:tcPr>
          <w:p w14:paraId="4070CF47" w14:textId="77777777" w:rsidR="00AF7F2F" w:rsidRDefault="00AF7F2F" w:rsidP="00114831">
            <w:pPr>
              <w:rPr>
                <w:rFonts w:ascii="宋体" w:hAnsi="宋体" w:cs="宋体" w:hint="eastAsia"/>
                <w:color w:val="000000"/>
                <w:sz w:val="20"/>
                <w:szCs w:val="20"/>
              </w:rPr>
            </w:pPr>
            <w:r>
              <w:rPr>
                <w:rFonts w:ascii="宋体" w:hAnsi="宋体" w:cs="宋体" w:hint="eastAsia"/>
                <w:color w:val="000000"/>
                <w:sz w:val="20"/>
                <w:szCs w:val="20"/>
              </w:rPr>
              <w:t>300µL带滤芯吸头</w:t>
            </w:r>
          </w:p>
        </w:tc>
        <w:tc>
          <w:tcPr>
            <w:tcW w:w="411" w:type="pct"/>
            <w:tcMar>
              <w:top w:w="15" w:type="dxa"/>
              <w:left w:w="15" w:type="dxa"/>
              <w:right w:w="15" w:type="dxa"/>
            </w:tcMar>
            <w:vAlign w:val="center"/>
          </w:tcPr>
          <w:p w14:paraId="42CCB43B" w14:textId="77777777" w:rsidR="00AF7F2F" w:rsidRDefault="00AF7F2F" w:rsidP="00114831">
            <w:pPr>
              <w:jc w:val="center"/>
              <w:rPr>
                <w:rFonts w:ascii="宋体" w:hAnsi="宋体" w:cs="宋体" w:hint="eastAsia"/>
                <w:sz w:val="20"/>
                <w:szCs w:val="20"/>
              </w:rPr>
            </w:pPr>
            <w:r>
              <w:rPr>
                <w:rFonts w:ascii="宋体" w:hAnsi="宋体" w:hint="eastAsia"/>
                <w:sz w:val="20"/>
                <w:szCs w:val="20"/>
              </w:rPr>
              <w:t>否</w:t>
            </w:r>
          </w:p>
        </w:tc>
      </w:tr>
    </w:tbl>
    <w:p w14:paraId="0704B0D3" w14:textId="77777777" w:rsidR="00AF7F2F" w:rsidRDefault="00AF7F2F" w:rsidP="00AF7F2F">
      <w:pPr>
        <w:spacing w:line="360" w:lineRule="auto"/>
        <w:ind w:firstLineChars="200" w:firstLine="480"/>
        <w:rPr>
          <w:sz w:val="24"/>
          <w:u w:val="single"/>
        </w:rPr>
      </w:pPr>
      <w:r>
        <w:rPr>
          <w:sz w:val="24"/>
        </w:rPr>
        <w:t>5.</w:t>
      </w:r>
      <w:r>
        <w:rPr>
          <w:sz w:val="24"/>
        </w:rPr>
        <w:t>合同履行期限：</w:t>
      </w:r>
      <w:r>
        <w:rPr>
          <w:rFonts w:ascii="宋体" w:hAnsi="宋体" w:cs="宋体" w:hint="eastAsia"/>
          <w:sz w:val="24"/>
        </w:rPr>
        <w:t>自合同签订之日起至合同项下全部义务履行完毕</w:t>
      </w:r>
      <w:r>
        <w:rPr>
          <w:rFonts w:hint="eastAsia"/>
          <w:sz w:val="24"/>
        </w:rPr>
        <w:t>。</w:t>
      </w:r>
    </w:p>
    <w:p w14:paraId="5A00487F" w14:textId="77777777" w:rsidR="00AF7F2F" w:rsidRDefault="00AF7F2F" w:rsidP="00AF7F2F">
      <w:pPr>
        <w:spacing w:line="360" w:lineRule="auto"/>
        <w:ind w:firstLineChars="200" w:firstLine="480"/>
        <w:rPr>
          <w:sz w:val="24"/>
        </w:rPr>
      </w:pPr>
      <w:r>
        <w:rPr>
          <w:sz w:val="24"/>
        </w:rPr>
        <w:lastRenderedPageBreak/>
        <w:t>6.</w:t>
      </w:r>
      <w:r>
        <w:rPr>
          <w:sz w:val="24"/>
        </w:rPr>
        <w:t>本项目是否接受联合体投标：</w:t>
      </w:r>
      <w:r>
        <w:rPr>
          <w:rFonts w:ascii="宋体" w:hAnsi="宋体"/>
          <w:sz w:val="24"/>
        </w:rPr>
        <w:t>□</w:t>
      </w:r>
      <w:r>
        <w:rPr>
          <w:sz w:val="24"/>
        </w:rPr>
        <w:t>是</w:t>
      </w:r>
      <w:r>
        <w:rPr>
          <w:rFonts w:hint="eastAsia"/>
          <w:sz w:val="24"/>
        </w:rPr>
        <w:t xml:space="preserve"> </w:t>
      </w:r>
      <w:r>
        <w:rPr>
          <w:rFonts w:ascii="宋体" w:hAnsi="宋体" w:cs="宋体" w:hint="eastAsia"/>
          <w:sz w:val="24"/>
        </w:rPr>
        <w:t>■</w:t>
      </w:r>
      <w:r>
        <w:rPr>
          <w:sz w:val="24"/>
        </w:rPr>
        <w:t>否。</w:t>
      </w:r>
    </w:p>
    <w:p w14:paraId="57EA12AB" w14:textId="77777777" w:rsidR="00AF7F2F" w:rsidRDefault="00AF7F2F" w:rsidP="00AF7F2F">
      <w:pPr>
        <w:spacing w:line="360" w:lineRule="auto"/>
        <w:ind w:firstLineChars="200" w:firstLine="480"/>
        <w:rPr>
          <w:sz w:val="24"/>
        </w:rPr>
      </w:pPr>
    </w:p>
    <w:p w14:paraId="49DAFE7D" w14:textId="77777777" w:rsidR="00AF7F2F" w:rsidRDefault="00AF7F2F" w:rsidP="00AF7F2F">
      <w:pPr>
        <w:pStyle w:val="2"/>
        <w:spacing w:before="0" w:line="360" w:lineRule="auto"/>
        <w:rPr>
          <w:rFonts w:ascii="Times New Roman" w:eastAsia="宋体" w:hAnsi="Times New Roman"/>
          <w:sz w:val="24"/>
          <w:szCs w:val="24"/>
        </w:rPr>
      </w:pPr>
      <w:bookmarkStart w:id="5" w:name="_Toc28359080"/>
      <w:bookmarkStart w:id="6" w:name="_Toc35393791"/>
      <w:bookmarkStart w:id="7" w:name="_Toc35393622"/>
      <w:bookmarkStart w:id="8" w:name="_Toc28359003"/>
      <w:r>
        <w:rPr>
          <w:rFonts w:ascii="Times New Roman" w:eastAsia="宋体" w:hAnsi="Times New Roman"/>
          <w:sz w:val="24"/>
          <w:szCs w:val="24"/>
        </w:rPr>
        <w:t>二、申请人的资格要求（须同时满足）</w:t>
      </w:r>
      <w:bookmarkEnd w:id="5"/>
      <w:bookmarkEnd w:id="6"/>
      <w:bookmarkEnd w:id="7"/>
      <w:bookmarkEnd w:id="8"/>
    </w:p>
    <w:p w14:paraId="7161EF7A" w14:textId="77777777" w:rsidR="00AF7F2F" w:rsidRDefault="00AF7F2F" w:rsidP="00AF7F2F">
      <w:pPr>
        <w:spacing w:line="360" w:lineRule="auto"/>
        <w:ind w:firstLineChars="200" w:firstLine="480"/>
        <w:rPr>
          <w:sz w:val="24"/>
        </w:rPr>
      </w:pPr>
      <w:r>
        <w:rPr>
          <w:sz w:val="24"/>
        </w:rPr>
        <w:t>1.</w:t>
      </w:r>
      <w:r>
        <w:rPr>
          <w:sz w:val="24"/>
        </w:rPr>
        <w:t>满足《中华人民共和国政府采购法》第二十二条规定；</w:t>
      </w:r>
    </w:p>
    <w:p w14:paraId="552D1501" w14:textId="77777777" w:rsidR="00AF7F2F" w:rsidRDefault="00AF7F2F" w:rsidP="00AF7F2F">
      <w:pPr>
        <w:spacing w:line="360" w:lineRule="auto"/>
        <w:ind w:firstLineChars="200" w:firstLine="480"/>
        <w:rPr>
          <w:sz w:val="24"/>
        </w:rPr>
      </w:pPr>
      <w:bookmarkStart w:id="9" w:name="_Toc28359004"/>
      <w:bookmarkStart w:id="10" w:name="_Toc28359081"/>
      <w:r>
        <w:rPr>
          <w:sz w:val="24"/>
        </w:rPr>
        <w:t>2.</w:t>
      </w:r>
      <w:r>
        <w:rPr>
          <w:sz w:val="24"/>
        </w:rPr>
        <w:t>落实政府采购政策需满足的资格要求：</w:t>
      </w:r>
    </w:p>
    <w:p w14:paraId="3D8BA09A" w14:textId="77777777" w:rsidR="00AF7F2F" w:rsidRDefault="00AF7F2F" w:rsidP="00AF7F2F">
      <w:pPr>
        <w:spacing w:line="360" w:lineRule="auto"/>
        <w:ind w:firstLineChars="200" w:firstLine="480"/>
        <w:rPr>
          <w:sz w:val="24"/>
        </w:rPr>
      </w:pPr>
      <w:r>
        <w:rPr>
          <w:sz w:val="24"/>
        </w:rPr>
        <w:t xml:space="preserve">2.1 </w:t>
      </w:r>
      <w:r>
        <w:rPr>
          <w:sz w:val="24"/>
        </w:rPr>
        <w:t>中小企业政策</w:t>
      </w:r>
    </w:p>
    <w:p w14:paraId="309D1A99" w14:textId="77777777" w:rsidR="00AF7F2F" w:rsidRDefault="00AF7F2F" w:rsidP="00AF7F2F">
      <w:pPr>
        <w:spacing w:line="360" w:lineRule="auto"/>
        <w:ind w:firstLineChars="200" w:firstLine="480"/>
        <w:rPr>
          <w:sz w:val="24"/>
        </w:rPr>
      </w:pPr>
      <w:r>
        <w:rPr>
          <w:rFonts w:ascii="宋体" w:hAnsi="宋体" w:cs="宋体" w:hint="eastAsia"/>
          <w:sz w:val="24"/>
        </w:rPr>
        <w:t>■</w:t>
      </w:r>
      <w:r>
        <w:rPr>
          <w:sz w:val="24"/>
        </w:rPr>
        <w:t>本项目不专门面向中小企业预留采购份额。</w:t>
      </w:r>
    </w:p>
    <w:p w14:paraId="16123394" w14:textId="77777777" w:rsidR="00AF7F2F" w:rsidRDefault="00AF7F2F" w:rsidP="00AF7F2F">
      <w:pPr>
        <w:spacing w:line="360" w:lineRule="auto"/>
        <w:ind w:firstLineChars="200" w:firstLine="480"/>
        <w:rPr>
          <w:sz w:val="24"/>
        </w:rPr>
      </w:pPr>
      <w:r>
        <w:rPr>
          <w:rFonts w:ascii="宋体" w:hAnsi="宋体" w:cs="宋体" w:hint="eastAsia"/>
          <w:sz w:val="24"/>
        </w:rPr>
        <w:t>□</w:t>
      </w:r>
      <w:r>
        <w:rPr>
          <w:sz w:val="24"/>
        </w:rPr>
        <w:t>本项目专门面向</w:t>
      </w:r>
      <w:r>
        <w:rPr>
          <w:rFonts w:ascii="宋体" w:hAnsi="宋体" w:cs="宋体" w:hint="eastAsia"/>
          <w:sz w:val="24"/>
        </w:rPr>
        <w:t>□</w:t>
      </w:r>
      <w:r>
        <w:rPr>
          <w:sz w:val="24"/>
        </w:rPr>
        <w:t>中小</w:t>
      </w:r>
      <w:r>
        <w:rPr>
          <w:rFonts w:ascii="宋体" w:hAnsi="宋体" w:cs="宋体" w:hint="eastAsia"/>
          <w:sz w:val="24"/>
        </w:rPr>
        <w:t>□</w:t>
      </w:r>
      <w:r>
        <w:rPr>
          <w:sz w:val="24"/>
        </w:rPr>
        <w:t>小微企业采购。即：提供的货物全部由符合政策要求的中小</w:t>
      </w:r>
      <w:r>
        <w:rPr>
          <w:sz w:val="24"/>
        </w:rPr>
        <w:t>/</w:t>
      </w:r>
      <w:r>
        <w:rPr>
          <w:sz w:val="24"/>
        </w:rPr>
        <w:t>小微企业制造、服务全部由符合政策要求的中小</w:t>
      </w:r>
      <w:r>
        <w:rPr>
          <w:sz w:val="24"/>
        </w:rPr>
        <w:t>/</w:t>
      </w:r>
      <w:r>
        <w:rPr>
          <w:sz w:val="24"/>
        </w:rPr>
        <w:t>小微企业承接。</w:t>
      </w:r>
    </w:p>
    <w:p w14:paraId="53517FFE" w14:textId="77777777" w:rsidR="00AF7F2F" w:rsidRDefault="00AF7F2F" w:rsidP="00AF7F2F">
      <w:pPr>
        <w:spacing w:line="360" w:lineRule="auto"/>
        <w:ind w:firstLineChars="200" w:firstLine="480"/>
        <w:rPr>
          <w:sz w:val="24"/>
        </w:rPr>
      </w:pPr>
      <w:r>
        <w:rPr>
          <w:sz w:val="24"/>
        </w:rPr>
        <w:t>□</w:t>
      </w:r>
      <w:r>
        <w:rPr>
          <w:sz w:val="24"/>
        </w:rPr>
        <w:t>本项目预留部分采购项目预算专门面向中小企业采购。对于预留份额，提供的货物由符合政策要求的中小企业制造、服务由符合政策要求的中小企业承接。预留份额通过以下措施进行：</w:t>
      </w:r>
      <w:r>
        <w:rPr>
          <w:sz w:val="24"/>
        </w:rPr>
        <w:t>__________________</w:t>
      </w:r>
      <w:r>
        <w:rPr>
          <w:sz w:val="24"/>
        </w:rPr>
        <w:t>。</w:t>
      </w:r>
    </w:p>
    <w:p w14:paraId="78A81B32" w14:textId="77777777" w:rsidR="00AF7F2F" w:rsidRDefault="00AF7F2F" w:rsidP="00AF7F2F">
      <w:pPr>
        <w:spacing w:line="360" w:lineRule="auto"/>
        <w:ind w:firstLineChars="200" w:firstLine="480"/>
        <w:rPr>
          <w:sz w:val="24"/>
        </w:rPr>
      </w:pPr>
      <w:r>
        <w:rPr>
          <w:sz w:val="24"/>
        </w:rPr>
        <w:t xml:space="preserve">2.2 </w:t>
      </w:r>
      <w:r>
        <w:rPr>
          <w:sz w:val="24"/>
        </w:rPr>
        <w:t>其它落实政府采购政策的资格要求（如有）：</w:t>
      </w:r>
      <w:r>
        <w:rPr>
          <w:rFonts w:hint="eastAsia"/>
          <w:sz w:val="24"/>
        </w:rPr>
        <w:t>无</w:t>
      </w:r>
      <w:r>
        <w:rPr>
          <w:sz w:val="24"/>
        </w:rPr>
        <w:t>。</w:t>
      </w:r>
    </w:p>
    <w:p w14:paraId="64284AE4" w14:textId="77777777" w:rsidR="00AF7F2F" w:rsidRDefault="00AF7F2F" w:rsidP="00AF7F2F">
      <w:pPr>
        <w:spacing w:line="360" w:lineRule="auto"/>
        <w:ind w:firstLineChars="200" w:firstLine="480"/>
        <w:rPr>
          <w:i/>
          <w:iCs/>
          <w:sz w:val="24"/>
          <w:u w:val="single"/>
        </w:rPr>
      </w:pPr>
      <w:r>
        <w:rPr>
          <w:sz w:val="24"/>
        </w:rPr>
        <w:t>3.</w:t>
      </w:r>
      <w:r>
        <w:rPr>
          <w:sz w:val="24"/>
        </w:rPr>
        <w:t>本项目的特定资格要求：</w:t>
      </w:r>
    </w:p>
    <w:p w14:paraId="78CE053C" w14:textId="77777777" w:rsidR="00AF7F2F" w:rsidRDefault="00AF7F2F" w:rsidP="00AF7F2F">
      <w:pPr>
        <w:tabs>
          <w:tab w:val="left" w:pos="900"/>
          <w:tab w:val="left" w:pos="1134"/>
          <w:tab w:val="left" w:pos="1589"/>
          <w:tab w:val="left" w:pos="5521"/>
        </w:tabs>
        <w:snapToGrid w:val="0"/>
        <w:spacing w:line="360" w:lineRule="auto"/>
        <w:ind w:firstLineChars="200" w:firstLine="480"/>
        <w:rPr>
          <w:sz w:val="24"/>
        </w:rPr>
      </w:pPr>
      <w:r>
        <w:rPr>
          <w:sz w:val="24"/>
        </w:rPr>
        <w:t>3.1</w:t>
      </w:r>
      <w:r>
        <w:rPr>
          <w:sz w:val="24"/>
        </w:rPr>
        <w:t>本项目是否属于政府购买服务：</w:t>
      </w:r>
    </w:p>
    <w:p w14:paraId="12ABCB08" w14:textId="77777777" w:rsidR="00AF7F2F" w:rsidRDefault="00AF7F2F" w:rsidP="00AF7F2F">
      <w:pPr>
        <w:tabs>
          <w:tab w:val="left" w:pos="900"/>
          <w:tab w:val="left" w:pos="1134"/>
          <w:tab w:val="left" w:pos="1589"/>
          <w:tab w:val="left" w:pos="5521"/>
        </w:tabs>
        <w:snapToGrid w:val="0"/>
        <w:spacing w:line="360" w:lineRule="auto"/>
        <w:ind w:leftChars="472" w:left="991" w:firstLine="2"/>
        <w:rPr>
          <w:sz w:val="24"/>
        </w:rPr>
      </w:pPr>
      <w:r>
        <w:rPr>
          <w:rFonts w:hint="eastAsia"/>
          <w:sz w:val="24"/>
        </w:rPr>
        <w:t>■</w:t>
      </w:r>
      <w:r>
        <w:rPr>
          <w:sz w:val="24"/>
        </w:rPr>
        <w:t>否</w:t>
      </w:r>
    </w:p>
    <w:p w14:paraId="6398ABAD" w14:textId="77777777" w:rsidR="00AF7F2F" w:rsidRDefault="00AF7F2F" w:rsidP="00AF7F2F">
      <w:pPr>
        <w:tabs>
          <w:tab w:val="left" w:pos="900"/>
          <w:tab w:val="left" w:pos="1134"/>
          <w:tab w:val="left" w:pos="1589"/>
          <w:tab w:val="left" w:pos="5521"/>
        </w:tabs>
        <w:snapToGrid w:val="0"/>
        <w:spacing w:line="360" w:lineRule="auto"/>
        <w:ind w:leftChars="472" w:left="991" w:firstLine="2"/>
        <w:rPr>
          <w:sz w:val="24"/>
        </w:rPr>
      </w:pPr>
      <w:r>
        <w:rPr>
          <w:sz w:val="24"/>
        </w:rPr>
        <w:t>□</w:t>
      </w:r>
      <w:r>
        <w:rPr>
          <w:sz w:val="24"/>
        </w:rPr>
        <w:t>是，公益一类事业单位、使用事业编制且由财政拨款保障的群团组织，不得作为承接主体；</w:t>
      </w:r>
    </w:p>
    <w:p w14:paraId="72FEE768" w14:textId="77777777" w:rsidR="00AF7F2F" w:rsidRDefault="00AF7F2F" w:rsidP="00AF7F2F">
      <w:pPr>
        <w:tabs>
          <w:tab w:val="left" w:pos="900"/>
          <w:tab w:val="left" w:pos="1134"/>
          <w:tab w:val="left" w:pos="1589"/>
          <w:tab w:val="left" w:pos="5521"/>
        </w:tabs>
        <w:snapToGrid w:val="0"/>
        <w:spacing w:line="360" w:lineRule="auto"/>
        <w:ind w:firstLineChars="200" w:firstLine="480"/>
        <w:rPr>
          <w:sz w:val="24"/>
        </w:rPr>
      </w:pPr>
      <w:r>
        <w:rPr>
          <w:sz w:val="24"/>
        </w:rPr>
        <w:t>3.2</w:t>
      </w:r>
      <w:r>
        <w:rPr>
          <w:sz w:val="24"/>
        </w:rPr>
        <w:t>其他特定资格要求</w:t>
      </w:r>
      <w:r>
        <w:rPr>
          <w:rFonts w:eastAsiaTheme="minorEastAsia"/>
          <w:sz w:val="24"/>
        </w:rPr>
        <w:t>：</w:t>
      </w:r>
      <w:r>
        <w:rPr>
          <w:rFonts w:ascii="宋体" w:hAnsi="宋体" w:cs="宋体" w:hint="eastAsia"/>
          <w:sz w:val="24"/>
        </w:rPr>
        <w:t>投标产品属于医疗器械的，投标人如为代理商，投标人应具有合法的医疗器械经营资格；投标人如为制造商，使用自身生产的产品投标时，投标人应具有合法的医疗器械生产资格</w:t>
      </w:r>
      <w:r>
        <w:rPr>
          <w:sz w:val="24"/>
        </w:rPr>
        <w:t>。</w:t>
      </w:r>
    </w:p>
    <w:p w14:paraId="38007FA3" w14:textId="77777777" w:rsidR="00AF7F2F" w:rsidRDefault="00AF7F2F" w:rsidP="00AF7F2F">
      <w:pPr>
        <w:tabs>
          <w:tab w:val="left" w:pos="900"/>
          <w:tab w:val="left" w:pos="1134"/>
          <w:tab w:val="left" w:pos="1589"/>
          <w:tab w:val="left" w:pos="5521"/>
        </w:tabs>
        <w:snapToGrid w:val="0"/>
        <w:spacing w:line="360" w:lineRule="auto"/>
        <w:ind w:firstLineChars="200" w:firstLine="480"/>
        <w:rPr>
          <w:sz w:val="24"/>
        </w:rPr>
      </w:pPr>
      <w:r>
        <w:rPr>
          <w:rFonts w:hint="eastAsia"/>
          <w:sz w:val="24"/>
        </w:rPr>
        <w:t>3.3</w:t>
      </w:r>
      <w:r>
        <w:rPr>
          <w:sz w:val="24"/>
        </w:rPr>
        <w:t>本项目是否接受分支机构参与投标：</w:t>
      </w:r>
      <w:r>
        <w:rPr>
          <w:sz w:val="24"/>
        </w:rPr>
        <w:t>□</w:t>
      </w:r>
      <w:r>
        <w:rPr>
          <w:sz w:val="24"/>
        </w:rPr>
        <w:t>是</w:t>
      </w:r>
      <w:r>
        <w:rPr>
          <w:rFonts w:hint="eastAsia"/>
          <w:sz w:val="24"/>
        </w:rPr>
        <w:t xml:space="preserve"> </w:t>
      </w:r>
      <w:r>
        <w:rPr>
          <w:rFonts w:hint="eastAsia"/>
          <w:sz w:val="24"/>
        </w:rPr>
        <w:t>■</w:t>
      </w:r>
      <w:r>
        <w:rPr>
          <w:sz w:val="24"/>
        </w:rPr>
        <w:t>否；</w:t>
      </w:r>
    </w:p>
    <w:p w14:paraId="062D57A0" w14:textId="77777777" w:rsidR="00AF7F2F" w:rsidRDefault="00AF7F2F" w:rsidP="00AF7F2F">
      <w:pPr>
        <w:spacing w:line="360" w:lineRule="auto"/>
        <w:ind w:firstLineChars="200" w:firstLine="480"/>
        <w:rPr>
          <w:i/>
          <w:iCs/>
          <w:sz w:val="24"/>
          <w:u w:val="single"/>
        </w:rPr>
      </w:pPr>
    </w:p>
    <w:p w14:paraId="14874C93" w14:textId="77777777" w:rsidR="00AF7F2F" w:rsidRDefault="00AF7F2F" w:rsidP="00AF7F2F">
      <w:pPr>
        <w:pStyle w:val="2"/>
        <w:widowControl/>
        <w:spacing w:before="0" w:line="360" w:lineRule="auto"/>
        <w:rPr>
          <w:rFonts w:ascii="Times New Roman" w:eastAsia="宋体" w:hAnsi="Times New Roman"/>
          <w:sz w:val="24"/>
          <w:szCs w:val="24"/>
        </w:rPr>
      </w:pPr>
      <w:bookmarkStart w:id="11" w:name="_Toc35393792"/>
      <w:bookmarkStart w:id="12" w:name="_Toc35393623"/>
      <w:bookmarkEnd w:id="9"/>
      <w:bookmarkEnd w:id="10"/>
      <w:r>
        <w:rPr>
          <w:rFonts w:ascii="Times New Roman" w:eastAsia="宋体" w:hAnsi="Times New Roman"/>
          <w:sz w:val="24"/>
          <w:szCs w:val="24"/>
        </w:rPr>
        <w:t>三、获取招标文件</w:t>
      </w:r>
      <w:bookmarkEnd w:id="11"/>
      <w:bookmarkEnd w:id="12"/>
    </w:p>
    <w:p w14:paraId="259166C4" w14:textId="77777777" w:rsidR="00AF7F2F" w:rsidRDefault="00AF7F2F" w:rsidP="00AF7F2F">
      <w:pPr>
        <w:adjustRightInd w:val="0"/>
        <w:snapToGrid w:val="0"/>
        <w:spacing w:line="360" w:lineRule="auto"/>
        <w:ind w:firstLineChars="200" w:firstLine="480"/>
        <w:rPr>
          <w:sz w:val="24"/>
        </w:rPr>
      </w:pPr>
      <w:r>
        <w:rPr>
          <w:sz w:val="24"/>
        </w:rPr>
        <w:t>1.</w:t>
      </w:r>
      <w:r>
        <w:rPr>
          <w:sz w:val="24"/>
        </w:rPr>
        <w:t>时间：</w:t>
      </w:r>
      <w:r>
        <w:rPr>
          <w:color w:val="FF0000"/>
          <w:sz w:val="24"/>
        </w:rPr>
        <w:t>_</w:t>
      </w:r>
      <w:r>
        <w:rPr>
          <w:rFonts w:hint="eastAsia"/>
          <w:color w:val="FF0000"/>
          <w:sz w:val="24"/>
        </w:rPr>
        <w:t>2026</w:t>
      </w:r>
      <w:r>
        <w:rPr>
          <w:color w:val="FF0000"/>
          <w:sz w:val="24"/>
        </w:rPr>
        <w:t>_</w:t>
      </w:r>
      <w:r>
        <w:rPr>
          <w:color w:val="FF0000"/>
          <w:sz w:val="24"/>
        </w:rPr>
        <w:t>年</w:t>
      </w:r>
      <w:r>
        <w:rPr>
          <w:color w:val="FF0000"/>
          <w:sz w:val="24"/>
        </w:rPr>
        <w:t>_</w:t>
      </w:r>
      <w:r>
        <w:rPr>
          <w:rFonts w:hint="eastAsia"/>
          <w:color w:val="FF0000"/>
          <w:sz w:val="24"/>
        </w:rPr>
        <w:t>9</w:t>
      </w:r>
      <w:r>
        <w:rPr>
          <w:color w:val="FF0000"/>
          <w:sz w:val="24"/>
        </w:rPr>
        <w:t>_</w:t>
      </w:r>
      <w:r>
        <w:rPr>
          <w:color w:val="FF0000"/>
          <w:sz w:val="24"/>
        </w:rPr>
        <w:t>月</w:t>
      </w:r>
      <w:r>
        <w:rPr>
          <w:color w:val="FF0000"/>
          <w:sz w:val="24"/>
        </w:rPr>
        <w:t>_</w:t>
      </w:r>
      <w:r>
        <w:rPr>
          <w:rFonts w:hint="eastAsia"/>
          <w:color w:val="FF0000"/>
          <w:sz w:val="24"/>
        </w:rPr>
        <w:t>22</w:t>
      </w:r>
      <w:r>
        <w:rPr>
          <w:color w:val="FF0000"/>
          <w:sz w:val="24"/>
        </w:rPr>
        <w:t>_</w:t>
      </w:r>
      <w:r>
        <w:rPr>
          <w:color w:val="FF0000"/>
          <w:sz w:val="24"/>
        </w:rPr>
        <w:t>日至</w:t>
      </w:r>
      <w:r>
        <w:rPr>
          <w:color w:val="FF0000"/>
          <w:sz w:val="24"/>
        </w:rPr>
        <w:t>_</w:t>
      </w:r>
      <w:r>
        <w:rPr>
          <w:rFonts w:hint="eastAsia"/>
          <w:color w:val="FF0000"/>
          <w:sz w:val="24"/>
        </w:rPr>
        <w:t>2026</w:t>
      </w:r>
      <w:r>
        <w:rPr>
          <w:color w:val="FF0000"/>
          <w:sz w:val="24"/>
        </w:rPr>
        <w:t>_</w:t>
      </w:r>
      <w:r>
        <w:rPr>
          <w:color w:val="FF0000"/>
          <w:sz w:val="24"/>
        </w:rPr>
        <w:t>年</w:t>
      </w:r>
      <w:r>
        <w:rPr>
          <w:color w:val="FF0000"/>
          <w:sz w:val="24"/>
        </w:rPr>
        <w:t>_</w:t>
      </w:r>
      <w:r>
        <w:rPr>
          <w:rFonts w:hint="eastAsia"/>
          <w:color w:val="FF0000"/>
          <w:sz w:val="24"/>
        </w:rPr>
        <w:t>9</w:t>
      </w:r>
      <w:r>
        <w:rPr>
          <w:color w:val="FF0000"/>
          <w:sz w:val="24"/>
        </w:rPr>
        <w:t>_</w:t>
      </w:r>
      <w:r>
        <w:rPr>
          <w:color w:val="FF0000"/>
          <w:sz w:val="24"/>
        </w:rPr>
        <w:t>月</w:t>
      </w:r>
      <w:r>
        <w:rPr>
          <w:color w:val="FF0000"/>
          <w:sz w:val="24"/>
        </w:rPr>
        <w:t>_</w:t>
      </w:r>
      <w:r>
        <w:rPr>
          <w:rFonts w:hint="eastAsia"/>
          <w:color w:val="FF0000"/>
          <w:sz w:val="24"/>
        </w:rPr>
        <w:t>30</w:t>
      </w:r>
      <w:r>
        <w:rPr>
          <w:color w:val="FF0000"/>
          <w:sz w:val="24"/>
        </w:rPr>
        <w:t>_</w:t>
      </w:r>
      <w:r>
        <w:rPr>
          <w:color w:val="FF0000"/>
          <w:sz w:val="24"/>
        </w:rPr>
        <w:t>日</w:t>
      </w:r>
      <w:r>
        <w:rPr>
          <w:sz w:val="24"/>
        </w:rPr>
        <w:t>，每天上午</w:t>
      </w:r>
      <w:r>
        <w:rPr>
          <w:rFonts w:ascii="宋体" w:hAnsi="宋体" w:cs="宋体" w:hint="eastAsia"/>
          <w:sz w:val="24"/>
        </w:rPr>
        <w:t>9:00</w:t>
      </w:r>
      <w:r>
        <w:rPr>
          <w:sz w:val="24"/>
        </w:rPr>
        <w:t>至</w:t>
      </w:r>
      <w:r>
        <w:rPr>
          <w:rFonts w:ascii="宋体" w:hAnsi="宋体" w:cs="宋体" w:hint="eastAsia"/>
          <w:sz w:val="24"/>
        </w:rPr>
        <w:t>11:30</w:t>
      </w:r>
      <w:r>
        <w:rPr>
          <w:sz w:val="24"/>
        </w:rPr>
        <w:t>，下午</w:t>
      </w:r>
      <w:r>
        <w:rPr>
          <w:rFonts w:ascii="宋体" w:hAnsi="宋体" w:cs="宋体" w:hint="eastAsia"/>
          <w:sz w:val="24"/>
        </w:rPr>
        <w:t>13:30</w:t>
      </w:r>
      <w:r>
        <w:rPr>
          <w:sz w:val="24"/>
        </w:rPr>
        <w:t>至</w:t>
      </w:r>
      <w:r>
        <w:rPr>
          <w:rFonts w:ascii="宋体" w:hAnsi="宋体" w:cs="宋体" w:hint="eastAsia"/>
          <w:sz w:val="24"/>
        </w:rPr>
        <w:t>16:30</w:t>
      </w:r>
      <w:r>
        <w:rPr>
          <w:sz w:val="24"/>
        </w:rPr>
        <w:t>（北京时间，法定节假日除外）。</w:t>
      </w:r>
    </w:p>
    <w:p w14:paraId="56202BFE" w14:textId="77777777" w:rsidR="00AF7F2F" w:rsidRDefault="00AF7F2F" w:rsidP="00AF7F2F">
      <w:pPr>
        <w:adjustRightInd w:val="0"/>
        <w:snapToGrid w:val="0"/>
        <w:spacing w:line="360" w:lineRule="auto"/>
        <w:ind w:firstLineChars="200" w:firstLine="480"/>
        <w:rPr>
          <w:sz w:val="24"/>
        </w:rPr>
      </w:pPr>
      <w:r>
        <w:rPr>
          <w:sz w:val="24"/>
        </w:rPr>
        <w:t>2.</w:t>
      </w:r>
      <w:r>
        <w:rPr>
          <w:sz w:val="24"/>
        </w:rPr>
        <w:t>地点：北京市政府采购电子交易平台</w:t>
      </w:r>
    </w:p>
    <w:p w14:paraId="2B44915B" w14:textId="77777777" w:rsidR="00AF7F2F" w:rsidRDefault="00AF7F2F" w:rsidP="00AF7F2F">
      <w:pPr>
        <w:widowControl/>
        <w:adjustRightInd w:val="0"/>
        <w:snapToGrid w:val="0"/>
        <w:spacing w:line="360" w:lineRule="auto"/>
        <w:ind w:firstLineChars="200" w:firstLine="480"/>
        <w:jc w:val="left"/>
        <w:rPr>
          <w:sz w:val="24"/>
        </w:rPr>
      </w:pPr>
      <w:r>
        <w:rPr>
          <w:sz w:val="24"/>
        </w:rPr>
        <w:lastRenderedPageBreak/>
        <w:t>3.</w:t>
      </w:r>
      <w:r>
        <w:rPr>
          <w:sz w:val="24"/>
        </w:rPr>
        <w:t>方式：供应商使用</w:t>
      </w:r>
      <w:r>
        <w:rPr>
          <w:sz w:val="24"/>
        </w:rPr>
        <w:t>CA</w:t>
      </w:r>
      <w:r>
        <w:rPr>
          <w:sz w:val="24"/>
        </w:rPr>
        <w:t>数字证书或电子营业执照登录北京市政府采购电子交易平台（</w:t>
      </w:r>
      <w:r>
        <w:rPr>
          <w:sz w:val="24"/>
        </w:rPr>
        <w:t>http://zbcg-bjzc.zhongcy.com/bjczj-portal-site/index.html#/home</w:t>
      </w:r>
      <w:r>
        <w:rPr>
          <w:sz w:val="24"/>
        </w:rPr>
        <w:t>）获取电子版招标文件。</w:t>
      </w:r>
    </w:p>
    <w:p w14:paraId="008920FC" w14:textId="77777777" w:rsidR="00AF7F2F" w:rsidRDefault="00AF7F2F" w:rsidP="00AF7F2F">
      <w:pPr>
        <w:widowControl/>
        <w:adjustRightInd w:val="0"/>
        <w:snapToGrid w:val="0"/>
        <w:spacing w:line="360" w:lineRule="auto"/>
        <w:ind w:firstLineChars="200" w:firstLine="480"/>
        <w:jc w:val="left"/>
        <w:rPr>
          <w:sz w:val="24"/>
        </w:rPr>
      </w:pPr>
      <w:r>
        <w:rPr>
          <w:sz w:val="24"/>
        </w:rPr>
        <w:t>4.</w:t>
      </w:r>
      <w:r>
        <w:rPr>
          <w:sz w:val="24"/>
        </w:rPr>
        <w:t>售价：</w:t>
      </w:r>
      <w:r>
        <w:rPr>
          <w:sz w:val="24"/>
        </w:rPr>
        <w:t>0</w:t>
      </w:r>
      <w:r>
        <w:rPr>
          <w:sz w:val="24"/>
        </w:rPr>
        <w:t>元。</w:t>
      </w:r>
    </w:p>
    <w:p w14:paraId="27C31D9E" w14:textId="77777777" w:rsidR="00AF7F2F" w:rsidRDefault="00AF7F2F" w:rsidP="00AF7F2F">
      <w:pPr>
        <w:tabs>
          <w:tab w:val="left" w:pos="900"/>
          <w:tab w:val="left" w:pos="1980"/>
        </w:tabs>
        <w:snapToGrid w:val="0"/>
        <w:spacing w:line="360" w:lineRule="auto"/>
        <w:ind w:left="840"/>
        <w:rPr>
          <w:sz w:val="24"/>
        </w:rPr>
      </w:pPr>
    </w:p>
    <w:p w14:paraId="0354077A" w14:textId="77777777" w:rsidR="00AF7F2F" w:rsidRDefault="00AF7F2F" w:rsidP="00AF7F2F">
      <w:pPr>
        <w:pStyle w:val="2"/>
        <w:widowControl/>
        <w:spacing w:before="0" w:line="360" w:lineRule="auto"/>
        <w:rPr>
          <w:rFonts w:ascii="Times New Roman" w:eastAsia="宋体" w:hAnsi="Times New Roman"/>
          <w:sz w:val="24"/>
          <w:szCs w:val="24"/>
        </w:rPr>
      </w:pPr>
      <w:bookmarkStart w:id="13" w:name="_Toc28359005"/>
      <w:bookmarkStart w:id="14" w:name="_Toc28359082"/>
      <w:bookmarkStart w:id="15" w:name="_Toc35393624"/>
      <w:bookmarkStart w:id="16" w:name="_Toc35393793"/>
      <w:r>
        <w:rPr>
          <w:rFonts w:ascii="Times New Roman" w:eastAsia="宋体" w:hAnsi="Times New Roman"/>
          <w:sz w:val="24"/>
          <w:szCs w:val="24"/>
        </w:rPr>
        <w:t>四、提交投标文件</w:t>
      </w:r>
      <w:bookmarkEnd w:id="13"/>
      <w:bookmarkEnd w:id="14"/>
      <w:r>
        <w:rPr>
          <w:rFonts w:ascii="Times New Roman" w:eastAsia="宋体" w:hAnsi="Times New Roman"/>
          <w:sz w:val="24"/>
          <w:szCs w:val="24"/>
        </w:rPr>
        <w:t>截止时间、开标时间和地点</w:t>
      </w:r>
      <w:bookmarkEnd w:id="15"/>
      <w:bookmarkEnd w:id="16"/>
    </w:p>
    <w:p w14:paraId="49AF8077" w14:textId="77777777" w:rsidR="00AF7F2F" w:rsidRDefault="00AF7F2F" w:rsidP="00AF7F2F">
      <w:pPr>
        <w:spacing w:line="360" w:lineRule="auto"/>
        <w:ind w:firstLineChars="200" w:firstLine="480"/>
        <w:rPr>
          <w:bCs/>
          <w:sz w:val="24"/>
          <w:u w:val="single"/>
        </w:rPr>
      </w:pPr>
      <w:r>
        <w:rPr>
          <w:rFonts w:ascii="宋体" w:hAnsi="宋体" w:cs="宋体" w:hint="eastAsia"/>
          <w:sz w:val="24"/>
        </w:rPr>
        <w:t xml:space="preserve">1. </w:t>
      </w:r>
      <w:r>
        <w:rPr>
          <w:sz w:val="24"/>
        </w:rPr>
        <w:t>投标截止时间、开标时间：</w:t>
      </w:r>
      <w:r>
        <w:rPr>
          <w:color w:val="FF0000"/>
          <w:sz w:val="24"/>
        </w:rPr>
        <w:t>_</w:t>
      </w:r>
      <w:r>
        <w:rPr>
          <w:rFonts w:hint="eastAsia"/>
          <w:color w:val="FF0000"/>
          <w:sz w:val="24"/>
        </w:rPr>
        <w:t>2026</w:t>
      </w:r>
      <w:r>
        <w:rPr>
          <w:color w:val="FF0000"/>
          <w:sz w:val="24"/>
        </w:rPr>
        <w:t>_</w:t>
      </w:r>
      <w:r>
        <w:rPr>
          <w:color w:val="FF0000"/>
          <w:sz w:val="24"/>
        </w:rPr>
        <w:t>年</w:t>
      </w:r>
      <w:r>
        <w:rPr>
          <w:color w:val="FF0000"/>
          <w:sz w:val="24"/>
        </w:rPr>
        <w:t>_</w:t>
      </w:r>
      <w:r>
        <w:rPr>
          <w:rFonts w:hint="eastAsia"/>
          <w:color w:val="FF0000"/>
          <w:sz w:val="24"/>
        </w:rPr>
        <w:t>10</w:t>
      </w:r>
      <w:r>
        <w:rPr>
          <w:color w:val="FF0000"/>
          <w:sz w:val="24"/>
        </w:rPr>
        <w:t>_</w:t>
      </w:r>
      <w:r>
        <w:rPr>
          <w:color w:val="FF0000"/>
          <w:sz w:val="24"/>
        </w:rPr>
        <w:t>月</w:t>
      </w:r>
      <w:r>
        <w:rPr>
          <w:color w:val="FF0000"/>
          <w:sz w:val="24"/>
        </w:rPr>
        <w:t>_</w:t>
      </w:r>
      <w:r>
        <w:rPr>
          <w:rFonts w:hint="eastAsia"/>
          <w:color w:val="FF0000"/>
          <w:sz w:val="24"/>
        </w:rPr>
        <w:t>13</w:t>
      </w:r>
      <w:r>
        <w:rPr>
          <w:color w:val="FF0000"/>
          <w:sz w:val="24"/>
        </w:rPr>
        <w:t>_</w:t>
      </w:r>
      <w:r>
        <w:rPr>
          <w:color w:val="FF0000"/>
          <w:sz w:val="24"/>
        </w:rPr>
        <w:t>日</w:t>
      </w:r>
      <w:r>
        <w:rPr>
          <w:color w:val="FF0000"/>
          <w:sz w:val="24"/>
        </w:rPr>
        <w:t>_</w:t>
      </w:r>
      <w:r>
        <w:rPr>
          <w:rFonts w:hint="eastAsia"/>
          <w:color w:val="FF0000"/>
          <w:sz w:val="24"/>
        </w:rPr>
        <w:t>14</w:t>
      </w:r>
      <w:r>
        <w:rPr>
          <w:color w:val="FF0000"/>
          <w:sz w:val="24"/>
        </w:rPr>
        <w:t>_</w:t>
      </w:r>
      <w:r>
        <w:rPr>
          <w:color w:val="FF0000"/>
          <w:sz w:val="24"/>
        </w:rPr>
        <w:t>点</w:t>
      </w:r>
      <w:r>
        <w:rPr>
          <w:color w:val="FF0000"/>
          <w:sz w:val="24"/>
        </w:rPr>
        <w:t>_</w:t>
      </w:r>
      <w:r>
        <w:rPr>
          <w:rFonts w:hint="eastAsia"/>
          <w:color w:val="FF0000"/>
          <w:sz w:val="24"/>
        </w:rPr>
        <w:t>00</w:t>
      </w:r>
      <w:r>
        <w:rPr>
          <w:color w:val="FF0000"/>
          <w:sz w:val="24"/>
        </w:rPr>
        <w:t>_</w:t>
      </w:r>
      <w:r>
        <w:rPr>
          <w:color w:val="FF0000"/>
          <w:sz w:val="24"/>
        </w:rPr>
        <w:t>分</w:t>
      </w:r>
      <w:r>
        <w:rPr>
          <w:bCs/>
          <w:sz w:val="24"/>
        </w:rPr>
        <w:t>（北京时间）</w:t>
      </w:r>
      <w:r>
        <w:rPr>
          <w:iCs/>
          <w:sz w:val="24"/>
        </w:rPr>
        <w:t>。</w:t>
      </w:r>
    </w:p>
    <w:p w14:paraId="6CE02CB6" w14:textId="77777777" w:rsidR="00AF7F2F" w:rsidRDefault="00AF7F2F" w:rsidP="00AF7F2F">
      <w:pPr>
        <w:spacing w:line="360" w:lineRule="auto"/>
        <w:ind w:firstLineChars="200" w:firstLine="480"/>
        <w:rPr>
          <w:sz w:val="24"/>
          <w:lang w:val="zh-TW"/>
        </w:rPr>
      </w:pPr>
      <w:r>
        <w:rPr>
          <w:rFonts w:ascii="宋体" w:hAnsi="宋体" w:cs="宋体" w:hint="eastAsia"/>
          <w:sz w:val="24"/>
        </w:rPr>
        <w:t xml:space="preserve">2. </w:t>
      </w:r>
      <w:r>
        <w:rPr>
          <w:sz w:val="24"/>
        </w:rPr>
        <w:t>地点：北京市政府采购电子交易平台</w:t>
      </w:r>
      <w:r>
        <w:rPr>
          <w:sz w:val="24"/>
          <w:lang w:val="zh-TW"/>
        </w:rPr>
        <w:t>。</w:t>
      </w:r>
    </w:p>
    <w:p w14:paraId="6F20223F" w14:textId="77777777" w:rsidR="00AF7F2F" w:rsidRDefault="00AF7F2F" w:rsidP="00AF7F2F">
      <w:pPr>
        <w:spacing w:line="360" w:lineRule="auto"/>
        <w:ind w:firstLineChars="200" w:firstLine="480"/>
        <w:rPr>
          <w:rFonts w:ascii="宋体" w:hAnsi="宋体" w:cs="宋体" w:hint="eastAsia"/>
          <w:sz w:val="24"/>
        </w:rPr>
      </w:pPr>
      <w:r>
        <w:rPr>
          <w:rFonts w:ascii="宋体" w:hAnsi="宋体" w:cs="宋体" w:hint="eastAsia"/>
          <w:sz w:val="24"/>
        </w:rPr>
        <w:t>3. 解密时限：解密时限为北京市政府采购电子交易平台开启投标人自行解密功能后</w:t>
      </w:r>
      <w:r>
        <w:rPr>
          <w:rFonts w:ascii="宋体" w:hAnsi="宋体" w:cs="宋体" w:hint="eastAsia"/>
          <w:sz w:val="24"/>
          <w:u w:val="single"/>
        </w:rPr>
        <w:t xml:space="preserve"> 30 </w:t>
      </w:r>
      <w:r>
        <w:rPr>
          <w:rFonts w:ascii="宋体" w:hAnsi="宋体" w:cs="宋体" w:hint="eastAsia"/>
          <w:sz w:val="24"/>
        </w:rPr>
        <w:t>分钟。</w:t>
      </w:r>
    </w:p>
    <w:p w14:paraId="3ECECCE3" w14:textId="77777777" w:rsidR="00AF7F2F" w:rsidRDefault="00AF7F2F" w:rsidP="00AF7F2F">
      <w:pPr>
        <w:spacing w:line="360" w:lineRule="auto"/>
        <w:ind w:firstLineChars="200" w:firstLine="480"/>
        <w:rPr>
          <w:rFonts w:ascii="宋体" w:hAnsi="宋体" w:cs="宋体" w:hint="eastAsia"/>
          <w:sz w:val="24"/>
        </w:rPr>
      </w:pPr>
      <w:r>
        <w:rPr>
          <w:rFonts w:ascii="宋体" w:hAnsi="宋体" w:cs="宋体" w:hint="eastAsia"/>
          <w:sz w:val="24"/>
        </w:rPr>
        <w:t>4. 开标、解密地点及方式：本项目采用远程电子开标方式，由投标人自行对电子投标文件进行解密，不接受纸质文件，无须投标人到达现场。</w:t>
      </w:r>
    </w:p>
    <w:p w14:paraId="1E970000" w14:textId="77777777" w:rsidR="00AF7F2F" w:rsidRDefault="00AF7F2F" w:rsidP="00AF7F2F">
      <w:pPr>
        <w:spacing w:line="360" w:lineRule="auto"/>
        <w:ind w:firstLineChars="200" w:firstLine="480"/>
        <w:rPr>
          <w:rFonts w:ascii="宋体" w:hAnsi="宋体" w:cs="宋体" w:hint="eastAsia"/>
          <w:sz w:val="24"/>
        </w:rPr>
      </w:pPr>
      <w:r>
        <w:rPr>
          <w:rFonts w:ascii="宋体" w:hAnsi="宋体" w:cs="宋体" w:hint="eastAsia"/>
          <w:sz w:val="24"/>
        </w:rPr>
        <w:t>注意事项：本项目采用远程电子开标方式，为保证开标解密顺利进行，请投标人务必远程参加并保持联系人电话畅通，同时确保使用制作上传本项目电子投标文件的计算机设备及自身CA数字认证证书登录北京市政府采购电子交易平台进行自行解密操作，请投标人务必于解密功能开启后及时操作。</w:t>
      </w:r>
    </w:p>
    <w:p w14:paraId="21E7CA2E" w14:textId="77777777" w:rsidR="00AF7F2F" w:rsidRDefault="00AF7F2F" w:rsidP="00AF7F2F">
      <w:pPr>
        <w:spacing w:line="360" w:lineRule="auto"/>
        <w:ind w:firstLineChars="200" w:firstLine="480"/>
        <w:rPr>
          <w:rFonts w:ascii="宋体" w:hAnsi="宋体" w:cs="宋体" w:hint="eastAsia"/>
          <w:sz w:val="24"/>
        </w:rPr>
      </w:pPr>
      <w:r>
        <w:rPr>
          <w:rFonts w:ascii="宋体" w:hAnsi="宋体" w:cs="宋体" w:hint="eastAsia"/>
          <w:sz w:val="24"/>
        </w:rPr>
        <w:t>解密阶段技术电话：010-86483801</w:t>
      </w:r>
    </w:p>
    <w:p w14:paraId="544419CE" w14:textId="77777777" w:rsidR="00AF7F2F" w:rsidRDefault="00AF7F2F" w:rsidP="00AF7F2F">
      <w:pPr>
        <w:spacing w:line="360" w:lineRule="auto"/>
        <w:ind w:firstLineChars="200" w:firstLine="480"/>
        <w:rPr>
          <w:rFonts w:ascii="宋体" w:hAnsi="宋体" w:cs="宋体" w:hint="eastAsia"/>
          <w:sz w:val="24"/>
        </w:rPr>
      </w:pPr>
      <w:r>
        <w:rPr>
          <w:rFonts w:ascii="宋体" w:hAnsi="宋体" w:cs="宋体" w:hint="eastAsia"/>
          <w:sz w:val="24"/>
        </w:rPr>
        <w:t>（1）</w:t>
      </w:r>
      <w:r>
        <w:rPr>
          <w:rFonts w:ascii="宋体" w:hAnsi="宋体" w:cs="宋体" w:hint="eastAsia"/>
          <w:sz w:val="24"/>
        </w:rPr>
        <w:tab/>
        <w:t>未在电子投标截止时间前按程序上传电子投标文件的投标无效。</w:t>
      </w:r>
    </w:p>
    <w:p w14:paraId="539EDE88" w14:textId="77777777" w:rsidR="00AF7F2F" w:rsidRDefault="00AF7F2F" w:rsidP="00AF7F2F">
      <w:pPr>
        <w:spacing w:line="360" w:lineRule="auto"/>
        <w:ind w:firstLineChars="200" w:firstLine="480"/>
        <w:rPr>
          <w:rFonts w:ascii="宋体" w:hAnsi="宋体" w:cs="宋体" w:hint="eastAsia"/>
          <w:sz w:val="24"/>
        </w:rPr>
      </w:pPr>
      <w:r>
        <w:rPr>
          <w:rFonts w:ascii="宋体" w:hAnsi="宋体" w:cs="宋体" w:hint="eastAsia"/>
          <w:sz w:val="24"/>
        </w:rPr>
        <w:t>（2）</w:t>
      </w:r>
      <w:r>
        <w:rPr>
          <w:rFonts w:ascii="宋体" w:hAnsi="宋体" w:cs="宋体" w:hint="eastAsia"/>
          <w:sz w:val="24"/>
        </w:rPr>
        <w:tab/>
        <w:t>电子投标文件制作、上传等注意事项详见招标文件《电子投标文件制作及上传说明》。</w:t>
      </w:r>
    </w:p>
    <w:p w14:paraId="10CBFA6D" w14:textId="77777777" w:rsidR="00AF7F2F" w:rsidRDefault="00AF7F2F" w:rsidP="00AF7F2F">
      <w:pPr>
        <w:spacing w:line="360" w:lineRule="auto"/>
        <w:ind w:firstLineChars="200" w:firstLine="480"/>
        <w:rPr>
          <w:sz w:val="24"/>
          <w:lang w:val="zh-TW"/>
        </w:rPr>
      </w:pPr>
      <w:r>
        <w:rPr>
          <w:rFonts w:ascii="宋体" w:hAnsi="宋体" w:cs="宋体" w:hint="eastAsia"/>
          <w:sz w:val="24"/>
        </w:rPr>
        <w:t>（3）</w:t>
      </w:r>
      <w:r>
        <w:rPr>
          <w:rFonts w:ascii="宋体" w:hAnsi="宋体" w:cs="宋体" w:hint="eastAsia"/>
          <w:sz w:val="24"/>
        </w:rPr>
        <w:tab/>
        <w:t>开标时具体操作流程及注意事项详见招标文件《投标人须知》“开标、解密及唱标”。</w:t>
      </w:r>
    </w:p>
    <w:p w14:paraId="7C52D41A" w14:textId="77777777" w:rsidR="00AF7F2F" w:rsidRDefault="00AF7F2F" w:rsidP="00AF7F2F">
      <w:pPr>
        <w:spacing w:line="360" w:lineRule="auto"/>
        <w:ind w:firstLineChars="200" w:firstLine="480"/>
        <w:rPr>
          <w:bCs/>
          <w:sz w:val="24"/>
          <w:u w:val="single"/>
        </w:rPr>
      </w:pPr>
    </w:p>
    <w:p w14:paraId="109FE59B" w14:textId="77777777" w:rsidR="00AF7F2F" w:rsidRDefault="00AF7F2F" w:rsidP="00AF7F2F">
      <w:pPr>
        <w:pStyle w:val="2"/>
        <w:spacing w:before="0" w:line="360" w:lineRule="auto"/>
        <w:rPr>
          <w:rFonts w:ascii="Times New Roman" w:eastAsia="宋体" w:hAnsi="Times New Roman"/>
          <w:sz w:val="24"/>
          <w:szCs w:val="24"/>
        </w:rPr>
      </w:pPr>
      <w:bookmarkStart w:id="17" w:name="_Toc28359084"/>
      <w:bookmarkStart w:id="18" w:name="_Toc35393794"/>
      <w:bookmarkStart w:id="19" w:name="_Toc35393625"/>
      <w:bookmarkStart w:id="20" w:name="_Toc28359007"/>
      <w:r>
        <w:rPr>
          <w:rFonts w:ascii="Times New Roman" w:eastAsia="宋体" w:hAnsi="Times New Roman"/>
          <w:sz w:val="24"/>
          <w:szCs w:val="24"/>
        </w:rPr>
        <w:t>五、公告期限</w:t>
      </w:r>
      <w:bookmarkEnd w:id="17"/>
      <w:bookmarkEnd w:id="18"/>
      <w:bookmarkEnd w:id="19"/>
      <w:bookmarkEnd w:id="20"/>
    </w:p>
    <w:p w14:paraId="61381E09" w14:textId="77777777" w:rsidR="00AF7F2F" w:rsidRDefault="00AF7F2F" w:rsidP="00AF7F2F">
      <w:pPr>
        <w:spacing w:line="360" w:lineRule="auto"/>
        <w:ind w:firstLineChars="200" w:firstLine="480"/>
        <w:rPr>
          <w:kern w:val="0"/>
          <w:sz w:val="24"/>
        </w:rPr>
      </w:pPr>
      <w:r>
        <w:rPr>
          <w:kern w:val="0"/>
          <w:sz w:val="24"/>
        </w:rPr>
        <w:t>自本公告发布之日起</w:t>
      </w:r>
      <w:r>
        <w:rPr>
          <w:kern w:val="0"/>
          <w:sz w:val="24"/>
        </w:rPr>
        <w:t>5</w:t>
      </w:r>
      <w:r>
        <w:rPr>
          <w:kern w:val="0"/>
          <w:sz w:val="24"/>
        </w:rPr>
        <w:t>个工作日。</w:t>
      </w:r>
    </w:p>
    <w:p w14:paraId="40E517FC" w14:textId="77777777" w:rsidR="00AF7F2F" w:rsidRDefault="00AF7F2F" w:rsidP="00AF7F2F">
      <w:pPr>
        <w:spacing w:line="360" w:lineRule="auto"/>
        <w:ind w:firstLineChars="200" w:firstLine="480"/>
        <w:rPr>
          <w:kern w:val="0"/>
          <w:sz w:val="24"/>
        </w:rPr>
      </w:pPr>
    </w:p>
    <w:p w14:paraId="2FD5FAC9" w14:textId="77777777" w:rsidR="00AF7F2F" w:rsidRDefault="00AF7F2F" w:rsidP="00AF7F2F">
      <w:pPr>
        <w:pStyle w:val="2"/>
        <w:spacing w:before="0" w:line="360" w:lineRule="auto"/>
        <w:rPr>
          <w:rFonts w:ascii="Times New Roman" w:eastAsia="宋体" w:hAnsi="Times New Roman"/>
          <w:sz w:val="24"/>
          <w:szCs w:val="24"/>
        </w:rPr>
      </w:pPr>
      <w:bookmarkStart w:id="21" w:name="_Toc35393795"/>
      <w:bookmarkStart w:id="22" w:name="_Toc35393626"/>
      <w:r>
        <w:rPr>
          <w:rFonts w:ascii="Times New Roman" w:eastAsia="宋体" w:hAnsi="Times New Roman"/>
          <w:sz w:val="24"/>
          <w:szCs w:val="24"/>
        </w:rPr>
        <w:t>六、其他补充事宜</w:t>
      </w:r>
      <w:bookmarkEnd w:id="21"/>
      <w:bookmarkEnd w:id="22"/>
    </w:p>
    <w:p w14:paraId="3F02BB80" w14:textId="77777777" w:rsidR="00AF7F2F" w:rsidRDefault="00AF7F2F" w:rsidP="00AF7F2F">
      <w:pPr>
        <w:spacing w:line="360" w:lineRule="auto"/>
        <w:ind w:firstLineChars="200" w:firstLine="480"/>
        <w:rPr>
          <w:sz w:val="24"/>
        </w:rPr>
      </w:pPr>
      <w:r>
        <w:rPr>
          <w:sz w:val="24"/>
        </w:rPr>
        <w:t>1.</w:t>
      </w:r>
      <w:r>
        <w:rPr>
          <w:sz w:val="24"/>
        </w:rPr>
        <w:t>本项目需要落实的政府采购政策：</w:t>
      </w:r>
      <w:r>
        <w:rPr>
          <w:rFonts w:ascii="宋体" w:hAnsi="宋体" w:cs="宋体" w:hint="eastAsia"/>
          <w:sz w:val="24"/>
        </w:rPr>
        <w:t>《中华人民共和国政府采购法》、《关于中</w:t>
      </w:r>
      <w:r>
        <w:rPr>
          <w:rFonts w:ascii="宋体" w:hAnsi="宋体" w:cs="宋体" w:hint="eastAsia"/>
          <w:sz w:val="24"/>
        </w:rPr>
        <w:lastRenderedPageBreak/>
        <w:t>国环境标志产品政府采购实施的意见》、《国务院办公厅关于建立政府强制采购节能产品制度的通知》、《关于开展政府采购信用担保试点工作的通知》、《关于印发《政府采购促进中小企业发展管理办法》的通知》、《财政部、司法部关于政府采购支持监狱企业发展有关问题的通知》、《三部门联合发布关于促进残疾人就业政府采购政策的通知》等</w:t>
      </w:r>
      <w:r>
        <w:rPr>
          <w:sz w:val="24"/>
        </w:rPr>
        <w:t>。</w:t>
      </w:r>
    </w:p>
    <w:p w14:paraId="66DFE61A" w14:textId="77777777" w:rsidR="00AF7F2F" w:rsidRDefault="00AF7F2F" w:rsidP="00AF7F2F">
      <w:pPr>
        <w:spacing w:line="360" w:lineRule="auto"/>
        <w:ind w:firstLineChars="200" w:firstLine="480"/>
        <w:rPr>
          <w:sz w:val="24"/>
        </w:rPr>
      </w:pPr>
      <w:r>
        <w:rPr>
          <w:sz w:val="24"/>
        </w:rPr>
        <w:t>2.</w:t>
      </w:r>
      <w:r>
        <w:rPr>
          <w:sz w:val="24"/>
        </w:rPr>
        <w:t>本项目的采购年限为</w:t>
      </w:r>
      <w:r>
        <w:rPr>
          <w:sz w:val="24"/>
        </w:rPr>
        <w:t>____</w:t>
      </w:r>
      <w:r>
        <w:rPr>
          <w:sz w:val="24"/>
        </w:rPr>
        <w:t>年、预算金额为</w:t>
      </w:r>
      <w:r>
        <w:rPr>
          <w:sz w:val="24"/>
        </w:rPr>
        <w:t>____</w:t>
      </w:r>
      <w:r>
        <w:rPr>
          <w:sz w:val="24"/>
        </w:rPr>
        <w:t>万元、当年安排数为</w:t>
      </w:r>
      <w:r>
        <w:rPr>
          <w:sz w:val="24"/>
        </w:rPr>
        <w:t>____</w:t>
      </w:r>
      <w:r>
        <w:rPr>
          <w:sz w:val="24"/>
        </w:rPr>
        <w:t>万元。</w:t>
      </w:r>
      <w:r>
        <w:rPr>
          <w:rFonts w:ascii="宋体" w:hAnsi="宋体" w:cs="宋体" w:hint="eastAsia"/>
          <w:b/>
          <w:sz w:val="24"/>
        </w:rPr>
        <w:t>（本项目不适用）</w:t>
      </w:r>
    </w:p>
    <w:p w14:paraId="368B7406" w14:textId="77777777" w:rsidR="00AF7F2F" w:rsidRDefault="00AF7F2F" w:rsidP="00AF7F2F">
      <w:pPr>
        <w:widowControl/>
        <w:adjustRightInd w:val="0"/>
        <w:snapToGrid w:val="0"/>
        <w:spacing w:line="360" w:lineRule="auto"/>
        <w:ind w:firstLineChars="200" w:firstLine="480"/>
        <w:jc w:val="left"/>
        <w:rPr>
          <w:bCs/>
          <w:sz w:val="24"/>
        </w:rPr>
      </w:pPr>
      <w:r>
        <w:rPr>
          <w:sz w:val="24"/>
        </w:rPr>
        <w:t>3.</w:t>
      </w:r>
      <w:r>
        <w:rPr>
          <w:sz w:val="24"/>
        </w:rPr>
        <w:t>本项目采用全流程电子化采购方式，请供应商认真学习北京市政府采购电子交易平台发布的相关操作手册（供应商可在交易平台下载相关手册），办理</w:t>
      </w:r>
      <w:r>
        <w:rPr>
          <w:sz w:val="24"/>
        </w:rPr>
        <w:t>CA</w:t>
      </w:r>
      <w:r>
        <w:rPr>
          <w:sz w:val="24"/>
        </w:rPr>
        <w:t>数字证书或电子营业执照、进行北京市政府采购电子交易平台注册绑定，并认真核实</w:t>
      </w:r>
      <w:r>
        <w:rPr>
          <w:bCs/>
          <w:sz w:val="24"/>
        </w:rPr>
        <w:t>CA</w:t>
      </w:r>
      <w:r>
        <w:rPr>
          <w:bCs/>
          <w:sz w:val="24"/>
        </w:rPr>
        <w:t>数字证书</w:t>
      </w:r>
      <w:r>
        <w:rPr>
          <w:sz w:val="24"/>
        </w:rPr>
        <w:t>或电子营业执照</w:t>
      </w:r>
      <w:r>
        <w:rPr>
          <w:bCs/>
          <w:sz w:val="24"/>
        </w:rPr>
        <w:t>情况确认是否符合本项目电子化采购流程要求。</w:t>
      </w:r>
    </w:p>
    <w:p w14:paraId="1EEED855" w14:textId="77777777" w:rsidR="00AF7F2F" w:rsidRDefault="00AF7F2F" w:rsidP="00AF7F2F">
      <w:pPr>
        <w:adjustRightInd w:val="0"/>
        <w:snapToGrid w:val="0"/>
        <w:spacing w:line="360" w:lineRule="auto"/>
        <w:ind w:firstLineChars="200" w:firstLine="480"/>
        <w:rPr>
          <w:sz w:val="24"/>
        </w:rPr>
      </w:pPr>
      <w:r>
        <w:rPr>
          <w:sz w:val="24"/>
        </w:rPr>
        <w:t>CA</w:t>
      </w:r>
      <w:r>
        <w:rPr>
          <w:sz w:val="24"/>
        </w:rPr>
        <w:t>数字证书服务热线</w:t>
      </w:r>
      <w:r>
        <w:rPr>
          <w:sz w:val="24"/>
        </w:rPr>
        <w:t xml:space="preserve"> 010-58511086</w:t>
      </w:r>
    </w:p>
    <w:p w14:paraId="4BEDF9AA" w14:textId="77777777" w:rsidR="00AF7F2F" w:rsidRDefault="00AF7F2F" w:rsidP="00AF7F2F">
      <w:pPr>
        <w:adjustRightInd w:val="0"/>
        <w:snapToGrid w:val="0"/>
        <w:spacing w:line="360" w:lineRule="auto"/>
        <w:ind w:firstLineChars="200" w:firstLine="480"/>
        <w:rPr>
          <w:sz w:val="24"/>
        </w:rPr>
      </w:pPr>
      <w:r>
        <w:rPr>
          <w:sz w:val="24"/>
        </w:rPr>
        <w:t>电子营业执照服务热线</w:t>
      </w:r>
      <w:r>
        <w:rPr>
          <w:sz w:val="24"/>
        </w:rPr>
        <w:t xml:space="preserve"> 400-699-7000</w:t>
      </w:r>
    </w:p>
    <w:p w14:paraId="038FBEDC" w14:textId="77777777" w:rsidR="00AF7F2F" w:rsidRDefault="00AF7F2F" w:rsidP="00AF7F2F">
      <w:pPr>
        <w:adjustRightInd w:val="0"/>
        <w:snapToGrid w:val="0"/>
        <w:spacing w:line="360" w:lineRule="auto"/>
        <w:ind w:firstLineChars="200" w:firstLine="480"/>
        <w:rPr>
          <w:sz w:val="24"/>
        </w:rPr>
      </w:pPr>
      <w:r>
        <w:rPr>
          <w:sz w:val="24"/>
        </w:rPr>
        <w:t>技术支持服务热线</w:t>
      </w:r>
      <w:r>
        <w:rPr>
          <w:sz w:val="24"/>
        </w:rPr>
        <w:t xml:space="preserve">    010-86483801</w:t>
      </w:r>
    </w:p>
    <w:p w14:paraId="3C99B811" w14:textId="77777777" w:rsidR="00AF7F2F" w:rsidRDefault="00AF7F2F" w:rsidP="00AF7F2F">
      <w:pPr>
        <w:widowControl/>
        <w:adjustRightInd w:val="0"/>
        <w:snapToGrid w:val="0"/>
        <w:spacing w:line="360" w:lineRule="auto"/>
        <w:ind w:firstLineChars="200" w:firstLine="480"/>
        <w:jc w:val="left"/>
        <w:rPr>
          <w:sz w:val="24"/>
        </w:rPr>
      </w:pPr>
      <w:r>
        <w:rPr>
          <w:sz w:val="24"/>
        </w:rPr>
        <w:t>3.1</w:t>
      </w:r>
      <w:r>
        <w:rPr>
          <w:sz w:val="24"/>
        </w:rPr>
        <w:t>办理</w:t>
      </w:r>
      <w:r>
        <w:rPr>
          <w:sz w:val="24"/>
        </w:rPr>
        <w:t>CA</w:t>
      </w:r>
      <w:r>
        <w:rPr>
          <w:sz w:val="24"/>
        </w:rPr>
        <w:t>数字证书或电子营业执照</w:t>
      </w:r>
    </w:p>
    <w:p w14:paraId="70373C37" w14:textId="77777777" w:rsidR="00AF7F2F" w:rsidRDefault="00AF7F2F" w:rsidP="00AF7F2F">
      <w:pPr>
        <w:widowControl/>
        <w:adjustRightInd w:val="0"/>
        <w:snapToGrid w:val="0"/>
        <w:spacing w:line="360" w:lineRule="auto"/>
        <w:ind w:firstLineChars="200" w:firstLine="480"/>
        <w:jc w:val="left"/>
        <w:rPr>
          <w:sz w:val="24"/>
        </w:rPr>
      </w:pPr>
      <w:r>
        <w:rPr>
          <w:sz w:val="24"/>
        </w:rPr>
        <w:t>供应商登录北京市政府采购电子交易平台查阅</w:t>
      </w:r>
      <w:r>
        <w:rPr>
          <w:sz w:val="24"/>
        </w:rPr>
        <w:t xml:space="preserve"> “</w:t>
      </w:r>
      <w:r>
        <w:rPr>
          <w:sz w:val="24"/>
        </w:rPr>
        <w:t>用户指南</w:t>
      </w:r>
      <w:r>
        <w:rPr>
          <w:sz w:val="24"/>
        </w:rPr>
        <w:t>”—“</w:t>
      </w:r>
      <w:r>
        <w:rPr>
          <w:sz w:val="24"/>
        </w:rPr>
        <w:t>操作指南</w:t>
      </w:r>
      <w:r>
        <w:rPr>
          <w:sz w:val="24"/>
        </w:rPr>
        <w:t>”—“</w:t>
      </w:r>
      <w:r>
        <w:rPr>
          <w:sz w:val="24"/>
        </w:rPr>
        <w:t>市场主体</w:t>
      </w:r>
      <w:r>
        <w:rPr>
          <w:sz w:val="24"/>
        </w:rPr>
        <w:t>CA</w:t>
      </w:r>
      <w:r>
        <w:rPr>
          <w:sz w:val="24"/>
        </w:rPr>
        <w:t>办理操作流程指引</w:t>
      </w:r>
      <w:r>
        <w:rPr>
          <w:sz w:val="24"/>
        </w:rPr>
        <w:t>”/“</w:t>
      </w:r>
      <w:r>
        <w:rPr>
          <w:sz w:val="24"/>
        </w:rPr>
        <w:t>电子营业执照使用指南</w:t>
      </w:r>
      <w:r>
        <w:rPr>
          <w:sz w:val="24"/>
        </w:rPr>
        <w:t>”</w:t>
      </w:r>
      <w:r>
        <w:rPr>
          <w:sz w:val="24"/>
        </w:rPr>
        <w:t>，按照程序要求办理。</w:t>
      </w:r>
    </w:p>
    <w:p w14:paraId="120DF43B" w14:textId="77777777" w:rsidR="00AF7F2F" w:rsidRDefault="00AF7F2F" w:rsidP="00AF7F2F">
      <w:pPr>
        <w:adjustRightInd w:val="0"/>
        <w:snapToGrid w:val="0"/>
        <w:spacing w:line="360" w:lineRule="auto"/>
        <w:ind w:firstLineChars="200" w:firstLine="480"/>
        <w:rPr>
          <w:sz w:val="24"/>
        </w:rPr>
      </w:pPr>
      <w:r>
        <w:rPr>
          <w:sz w:val="24"/>
        </w:rPr>
        <w:t>3.2</w:t>
      </w:r>
      <w:r>
        <w:rPr>
          <w:sz w:val="24"/>
        </w:rPr>
        <w:t>注册</w:t>
      </w:r>
    </w:p>
    <w:p w14:paraId="3C5F44CA" w14:textId="77777777" w:rsidR="00AF7F2F" w:rsidRDefault="00AF7F2F" w:rsidP="00AF7F2F">
      <w:pPr>
        <w:adjustRightInd w:val="0"/>
        <w:snapToGrid w:val="0"/>
        <w:spacing w:line="360" w:lineRule="auto"/>
        <w:ind w:firstLineChars="200" w:firstLine="480"/>
        <w:rPr>
          <w:sz w:val="24"/>
        </w:rPr>
      </w:pPr>
      <w:r>
        <w:rPr>
          <w:sz w:val="24"/>
        </w:rPr>
        <w:t>供应商登录北京市政府采购电子交易平台</w:t>
      </w:r>
      <w:r>
        <w:rPr>
          <w:sz w:val="24"/>
        </w:rPr>
        <w:t>“</w:t>
      </w:r>
      <w:r>
        <w:rPr>
          <w:sz w:val="24"/>
        </w:rPr>
        <w:t>用户指南</w:t>
      </w:r>
      <w:r>
        <w:rPr>
          <w:sz w:val="24"/>
        </w:rPr>
        <w:t>”—“</w:t>
      </w:r>
      <w:r>
        <w:rPr>
          <w:sz w:val="24"/>
        </w:rPr>
        <w:t>操作指南</w:t>
      </w:r>
      <w:r>
        <w:rPr>
          <w:sz w:val="24"/>
        </w:rPr>
        <w:t>”—“</w:t>
      </w:r>
      <w:r>
        <w:rPr>
          <w:sz w:val="24"/>
        </w:rPr>
        <w:t>市场主体注册入库操作流程指引</w:t>
      </w:r>
      <w:r>
        <w:rPr>
          <w:sz w:val="24"/>
        </w:rPr>
        <w:t>”</w:t>
      </w:r>
      <w:r>
        <w:rPr>
          <w:sz w:val="24"/>
        </w:rPr>
        <w:t>进行自助注册绑定。</w:t>
      </w:r>
    </w:p>
    <w:p w14:paraId="2DDECC8E" w14:textId="77777777" w:rsidR="00AF7F2F" w:rsidRDefault="00AF7F2F" w:rsidP="00AF7F2F">
      <w:pPr>
        <w:widowControl/>
        <w:adjustRightInd w:val="0"/>
        <w:snapToGrid w:val="0"/>
        <w:spacing w:line="360" w:lineRule="auto"/>
        <w:ind w:firstLineChars="200" w:firstLine="480"/>
        <w:jc w:val="left"/>
        <w:rPr>
          <w:sz w:val="24"/>
        </w:rPr>
      </w:pPr>
      <w:r>
        <w:rPr>
          <w:sz w:val="24"/>
        </w:rPr>
        <w:t>3.3</w:t>
      </w:r>
      <w:r>
        <w:rPr>
          <w:sz w:val="24"/>
        </w:rPr>
        <w:t>驱动、客户端下载</w:t>
      </w:r>
    </w:p>
    <w:p w14:paraId="575A2EE3" w14:textId="77777777" w:rsidR="00AF7F2F" w:rsidRDefault="00AF7F2F" w:rsidP="00AF7F2F">
      <w:pPr>
        <w:widowControl/>
        <w:adjustRightInd w:val="0"/>
        <w:snapToGrid w:val="0"/>
        <w:spacing w:line="360" w:lineRule="auto"/>
        <w:ind w:firstLineChars="200" w:firstLine="480"/>
        <w:jc w:val="left"/>
        <w:rPr>
          <w:sz w:val="24"/>
        </w:rPr>
      </w:pPr>
      <w:r>
        <w:rPr>
          <w:sz w:val="24"/>
        </w:rPr>
        <w:t>供应商登录北京市政府采购电子交易平台</w:t>
      </w:r>
      <w:r>
        <w:rPr>
          <w:sz w:val="24"/>
        </w:rPr>
        <w:t>“</w:t>
      </w:r>
      <w:r>
        <w:rPr>
          <w:sz w:val="24"/>
        </w:rPr>
        <w:t>用户指南</w:t>
      </w:r>
      <w:r>
        <w:rPr>
          <w:sz w:val="24"/>
        </w:rPr>
        <w:t>”—“</w:t>
      </w:r>
      <w:r>
        <w:rPr>
          <w:sz w:val="24"/>
        </w:rPr>
        <w:t>工具下载</w:t>
      </w:r>
      <w:r>
        <w:rPr>
          <w:sz w:val="24"/>
        </w:rPr>
        <w:t>”—“</w:t>
      </w:r>
      <w:r>
        <w:rPr>
          <w:sz w:val="24"/>
        </w:rPr>
        <w:t>招标采购系统文件驱动安装包</w:t>
      </w:r>
      <w:r>
        <w:rPr>
          <w:sz w:val="24"/>
        </w:rPr>
        <w:t>”</w:t>
      </w:r>
      <w:r>
        <w:rPr>
          <w:sz w:val="24"/>
        </w:rPr>
        <w:t>下载相关驱动。</w:t>
      </w:r>
    </w:p>
    <w:p w14:paraId="39C5A95C" w14:textId="77777777" w:rsidR="00AF7F2F" w:rsidRDefault="00AF7F2F" w:rsidP="00AF7F2F">
      <w:pPr>
        <w:adjustRightInd w:val="0"/>
        <w:snapToGrid w:val="0"/>
        <w:spacing w:line="360" w:lineRule="auto"/>
        <w:ind w:firstLineChars="200" w:firstLine="480"/>
        <w:rPr>
          <w:sz w:val="24"/>
        </w:rPr>
      </w:pPr>
      <w:r>
        <w:rPr>
          <w:sz w:val="24"/>
        </w:rPr>
        <w:t>供应商登录北京市政府采购电子交易平台</w:t>
      </w:r>
      <w:r>
        <w:rPr>
          <w:sz w:val="24"/>
        </w:rPr>
        <w:t>“</w:t>
      </w:r>
      <w:r>
        <w:rPr>
          <w:sz w:val="24"/>
        </w:rPr>
        <w:t>用户指南</w:t>
      </w:r>
      <w:r>
        <w:rPr>
          <w:sz w:val="24"/>
        </w:rPr>
        <w:t>”—“</w:t>
      </w:r>
      <w:r>
        <w:rPr>
          <w:sz w:val="24"/>
        </w:rPr>
        <w:t>工具下载</w:t>
      </w:r>
      <w:r>
        <w:rPr>
          <w:sz w:val="24"/>
        </w:rPr>
        <w:t>”—“</w:t>
      </w:r>
      <w:r>
        <w:rPr>
          <w:sz w:val="24"/>
        </w:rPr>
        <w:t>投标文件编制工具</w:t>
      </w:r>
      <w:r>
        <w:rPr>
          <w:sz w:val="24"/>
        </w:rPr>
        <w:t>”</w:t>
      </w:r>
      <w:r>
        <w:rPr>
          <w:sz w:val="24"/>
        </w:rPr>
        <w:t>下载相关客户端。</w:t>
      </w:r>
    </w:p>
    <w:p w14:paraId="6EFF01AA" w14:textId="77777777" w:rsidR="00AF7F2F" w:rsidRDefault="00AF7F2F" w:rsidP="00AF7F2F">
      <w:pPr>
        <w:adjustRightInd w:val="0"/>
        <w:snapToGrid w:val="0"/>
        <w:spacing w:line="360" w:lineRule="auto"/>
        <w:ind w:firstLineChars="200" w:firstLine="480"/>
        <w:rPr>
          <w:sz w:val="24"/>
        </w:rPr>
      </w:pPr>
      <w:r>
        <w:rPr>
          <w:sz w:val="24"/>
        </w:rPr>
        <w:t xml:space="preserve">3.4 </w:t>
      </w:r>
      <w:r>
        <w:rPr>
          <w:sz w:val="24"/>
        </w:rPr>
        <w:t>获取电子招标文件</w:t>
      </w:r>
    </w:p>
    <w:p w14:paraId="47EFCF64" w14:textId="77777777" w:rsidR="00AF7F2F" w:rsidRDefault="00AF7F2F" w:rsidP="00AF7F2F">
      <w:pPr>
        <w:adjustRightInd w:val="0"/>
        <w:snapToGrid w:val="0"/>
        <w:spacing w:line="360" w:lineRule="auto"/>
        <w:ind w:firstLineChars="200" w:firstLine="480"/>
        <w:rPr>
          <w:sz w:val="24"/>
        </w:rPr>
      </w:pPr>
      <w:r>
        <w:rPr>
          <w:sz w:val="24"/>
        </w:rPr>
        <w:t>供应商使用</w:t>
      </w:r>
      <w:r>
        <w:rPr>
          <w:sz w:val="24"/>
        </w:rPr>
        <w:t>CA</w:t>
      </w:r>
      <w:r>
        <w:rPr>
          <w:sz w:val="24"/>
        </w:rPr>
        <w:t>数字证书或电子营业执照登录北京市政府采购电子交易平台获取电子招标文件。</w:t>
      </w:r>
    </w:p>
    <w:p w14:paraId="55F41A40" w14:textId="77777777" w:rsidR="00AF7F2F" w:rsidRDefault="00AF7F2F" w:rsidP="00AF7F2F">
      <w:pPr>
        <w:adjustRightInd w:val="0"/>
        <w:snapToGrid w:val="0"/>
        <w:spacing w:line="360" w:lineRule="auto"/>
        <w:ind w:firstLineChars="200" w:firstLine="480"/>
        <w:rPr>
          <w:sz w:val="24"/>
        </w:rPr>
      </w:pPr>
      <w:r>
        <w:rPr>
          <w:sz w:val="24"/>
        </w:rPr>
        <w:lastRenderedPageBreak/>
        <w:t>供应商如计划参与多个采购包的投标，应在登录北京市政府采购电子交易平台后，在【我的项目】栏目依次选择对应采购包，进入项目工作台招标</w:t>
      </w:r>
      <w:r>
        <w:rPr>
          <w:sz w:val="24"/>
        </w:rPr>
        <w:t>/</w:t>
      </w:r>
      <w:r>
        <w:rPr>
          <w:sz w:val="24"/>
        </w:rPr>
        <w:t>采购文件环节分别按采购包下载招标文件电子版。未在规定期限内按上述操作获取文件的采购包，供应商无法提交相应包的电子投标文件。</w:t>
      </w:r>
    </w:p>
    <w:p w14:paraId="109FEACF" w14:textId="77777777" w:rsidR="00AF7F2F" w:rsidRDefault="00AF7F2F" w:rsidP="00AF7F2F">
      <w:pPr>
        <w:adjustRightInd w:val="0"/>
        <w:snapToGrid w:val="0"/>
        <w:spacing w:line="360" w:lineRule="auto"/>
        <w:ind w:firstLineChars="200" w:firstLine="480"/>
        <w:rPr>
          <w:sz w:val="24"/>
        </w:rPr>
      </w:pPr>
      <w:r>
        <w:rPr>
          <w:sz w:val="24"/>
        </w:rPr>
        <w:t>3.5</w:t>
      </w:r>
      <w:r>
        <w:rPr>
          <w:sz w:val="24"/>
        </w:rPr>
        <w:t>编制电子投标文件</w:t>
      </w:r>
    </w:p>
    <w:p w14:paraId="61FFCDB4" w14:textId="77777777" w:rsidR="00AF7F2F" w:rsidRDefault="00AF7F2F" w:rsidP="00AF7F2F">
      <w:pPr>
        <w:adjustRightInd w:val="0"/>
        <w:snapToGrid w:val="0"/>
        <w:spacing w:line="360" w:lineRule="auto"/>
        <w:ind w:firstLineChars="200" w:firstLine="480"/>
        <w:rPr>
          <w:sz w:val="24"/>
        </w:rPr>
      </w:pPr>
      <w:r>
        <w:rPr>
          <w:sz w:val="24"/>
        </w:rPr>
        <w:t>供应商应使用电子投标客户端编制电子投标文件并进行线上投标，供应商电子投标文件需要加密并加盖电子签章</w:t>
      </w:r>
      <w:r>
        <w:rPr>
          <w:bCs/>
          <w:sz w:val="24"/>
        </w:rPr>
        <w:t>，如无法按照要求在电子投标文件中加盖电子签章和加密，请及时通过技术支持服务热线联系技术人员</w:t>
      </w:r>
      <w:r>
        <w:rPr>
          <w:sz w:val="24"/>
        </w:rPr>
        <w:t>。</w:t>
      </w:r>
    </w:p>
    <w:p w14:paraId="2D836FAC" w14:textId="77777777" w:rsidR="00AF7F2F" w:rsidRDefault="00AF7F2F" w:rsidP="00AF7F2F">
      <w:pPr>
        <w:widowControl/>
        <w:spacing w:line="360" w:lineRule="auto"/>
        <w:ind w:firstLineChars="200" w:firstLine="480"/>
        <w:jc w:val="left"/>
        <w:rPr>
          <w:sz w:val="24"/>
          <w:lang w:val="zh-TW"/>
        </w:rPr>
      </w:pPr>
      <w:r>
        <w:rPr>
          <w:sz w:val="24"/>
          <w:lang w:val="zh-TW" w:eastAsia="zh-TW"/>
        </w:rPr>
        <w:t>3.6</w:t>
      </w:r>
      <w:r>
        <w:rPr>
          <w:sz w:val="24"/>
          <w:lang w:val="zh-TW"/>
        </w:rPr>
        <w:t>提交电子投标文件</w:t>
      </w:r>
    </w:p>
    <w:p w14:paraId="265FE7F0" w14:textId="77777777" w:rsidR="00AF7F2F" w:rsidRDefault="00AF7F2F" w:rsidP="00AF7F2F">
      <w:pPr>
        <w:widowControl/>
        <w:spacing w:line="360" w:lineRule="auto"/>
        <w:ind w:firstLineChars="200" w:firstLine="480"/>
        <w:jc w:val="left"/>
        <w:rPr>
          <w:sz w:val="24"/>
        </w:rPr>
      </w:pPr>
      <w:r>
        <w:rPr>
          <w:sz w:val="24"/>
        </w:rPr>
        <w:t>供应商应于投标截止时间前在北京市政府采购电子交易平台提交电子投标文件，上传电子投标文件过程中请保持与互联网的连接畅通。</w:t>
      </w:r>
    </w:p>
    <w:p w14:paraId="48519C7B" w14:textId="77777777" w:rsidR="00AF7F2F" w:rsidRDefault="00AF7F2F" w:rsidP="00AF7F2F">
      <w:pPr>
        <w:widowControl/>
        <w:spacing w:line="360" w:lineRule="auto"/>
        <w:ind w:firstLineChars="200" w:firstLine="480"/>
        <w:jc w:val="left"/>
        <w:rPr>
          <w:sz w:val="24"/>
          <w:lang w:eastAsia="zh-TW"/>
        </w:rPr>
      </w:pPr>
      <w:r>
        <w:rPr>
          <w:sz w:val="24"/>
          <w:lang w:val="zh-TW"/>
        </w:rPr>
        <w:t>3.</w:t>
      </w:r>
      <w:r>
        <w:rPr>
          <w:sz w:val="24"/>
          <w:lang w:val="zh-TW" w:eastAsia="zh-TW"/>
        </w:rPr>
        <w:t>7</w:t>
      </w:r>
      <w:r>
        <w:rPr>
          <w:sz w:val="24"/>
          <w:lang w:val="zh-TW"/>
        </w:rPr>
        <w:t>电子开标</w:t>
      </w:r>
    </w:p>
    <w:p w14:paraId="7DED00A8" w14:textId="77777777" w:rsidR="00AF7F2F" w:rsidRDefault="00AF7F2F" w:rsidP="00AF7F2F">
      <w:pPr>
        <w:spacing w:line="360" w:lineRule="auto"/>
        <w:ind w:firstLineChars="200" w:firstLine="480"/>
        <w:rPr>
          <w:sz w:val="24"/>
          <w:lang w:eastAsia="zh-TW"/>
        </w:rPr>
      </w:pPr>
      <w:r>
        <w:rPr>
          <w:sz w:val="24"/>
          <w:lang w:val="zh-TW"/>
        </w:rPr>
        <w:t>供应商在开标地点使用</w:t>
      </w:r>
      <w:r>
        <w:rPr>
          <w:sz w:val="24"/>
        </w:rPr>
        <w:t>CA</w:t>
      </w:r>
      <w:r>
        <w:rPr>
          <w:sz w:val="24"/>
        </w:rPr>
        <w:t>数字证书或电子营业执照</w:t>
      </w:r>
      <w:r>
        <w:rPr>
          <w:sz w:val="24"/>
          <w:lang w:val="zh-TW"/>
        </w:rPr>
        <w:t>登录</w:t>
      </w:r>
      <w:r>
        <w:rPr>
          <w:sz w:val="24"/>
        </w:rPr>
        <w:t>北京市政府采购电子交易平台进行电子开标</w:t>
      </w:r>
      <w:r>
        <w:rPr>
          <w:sz w:val="24"/>
          <w:lang w:val="zh-TW"/>
        </w:rPr>
        <w:t>。</w:t>
      </w:r>
    </w:p>
    <w:p w14:paraId="083F3568" w14:textId="77777777" w:rsidR="00AF7F2F" w:rsidRDefault="00AF7F2F" w:rsidP="00AF7F2F">
      <w:pPr>
        <w:spacing w:line="360" w:lineRule="auto"/>
        <w:ind w:firstLineChars="200" w:firstLine="480"/>
        <w:rPr>
          <w:sz w:val="24"/>
        </w:rPr>
      </w:pPr>
    </w:p>
    <w:p w14:paraId="7BF07A5E" w14:textId="77777777" w:rsidR="00AF7F2F" w:rsidRDefault="00AF7F2F" w:rsidP="00AF7F2F">
      <w:pPr>
        <w:pStyle w:val="2"/>
        <w:spacing w:before="0" w:line="360" w:lineRule="auto"/>
        <w:rPr>
          <w:rFonts w:ascii="Times New Roman" w:eastAsia="宋体" w:hAnsi="Times New Roman"/>
          <w:sz w:val="24"/>
          <w:szCs w:val="24"/>
        </w:rPr>
      </w:pPr>
      <w:bookmarkStart w:id="23" w:name="_Toc35393627"/>
      <w:bookmarkStart w:id="24" w:name="_Toc28359008"/>
      <w:bookmarkStart w:id="25" w:name="_Toc35393796"/>
      <w:bookmarkStart w:id="26" w:name="_Toc28359085"/>
      <w:r>
        <w:rPr>
          <w:rFonts w:ascii="Times New Roman" w:eastAsia="宋体" w:hAnsi="Times New Roman"/>
          <w:sz w:val="24"/>
          <w:szCs w:val="24"/>
        </w:rPr>
        <w:t>七、对本次招标提出询问，请按以下方式联系。</w:t>
      </w:r>
      <w:bookmarkEnd w:id="23"/>
      <w:bookmarkEnd w:id="24"/>
      <w:bookmarkEnd w:id="25"/>
      <w:bookmarkEnd w:id="26"/>
    </w:p>
    <w:p w14:paraId="53937311" w14:textId="77777777" w:rsidR="00AF7F2F" w:rsidRDefault="00AF7F2F" w:rsidP="00AF7F2F">
      <w:pPr>
        <w:spacing w:line="360" w:lineRule="auto"/>
        <w:ind w:leftChars="371" w:left="1080" w:hangingChars="125" w:hanging="301"/>
        <w:jc w:val="left"/>
        <w:rPr>
          <w:b/>
          <w:sz w:val="24"/>
        </w:rPr>
      </w:pPr>
      <w:r>
        <w:rPr>
          <w:b/>
          <w:sz w:val="24"/>
        </w:rPr>
        <w:t>1.</w:t>
      </w:r>
      <w:r>
        <w:rPr>
          <w:b/>
          <w:sz w:val="24"/>
        </w:rPr>
        <w:t>采购人信息</w:t>
      </w:r>
    </w:p>
    <w:p w14:paraId="5AB22406" w14:textId="77777777" w:rsidR="00AF7F2F" w:rsidRDefault="00AF7F2F" w:rsidP="00AF7F2F">
      <w:pPr>
        <w:spacing w:line="360" w:lineRule="auto"/>
        <w:ind w:leftChars="371" w:left="1079" w:hangingChars="125" w:hanging="300"/>
        <w:jc w:val="left"/>
        <w:rPr>
          <w:sz w:val="24"/>
        </w:rPr>
      </w:pPr>
      <w:bookmarkStart w:id="27" w:name="_Toc28359009"/>
      <w:bookmarkStart w:id="28" w:name="_Toc28359086"/>
      <w:r>
        <w:rPr>
          <w:sz w:val="24"/>
        </w:rPr>
        <w:t>名称：</w:t>
      </w:r>
      <w:r>
        <w:rPr>
          <w:rFonts w:ascii="宋体" w:hAnsi="宋体" w:cs="宋体" w:hint="eastAsia"/>
          <w:sz w:val="24"/>
        </w:rPr>
        <w:t>北京市疾病预防控制中心</w:t>
      </w:r>
    </w:p>
    <w:p w14:paraId="7F1CD3A4" w14:textId="77777777" w:rsidR="00AF7F2F" w:rsidRDefault="00AF7F2F" w:rsidP="00AF7F2F">
      <w:pPr>
        <w:spacing w:line="360" w:lineRule="auto"/>
        <w:ind w:leftChars="371" w:left="1079" w:hangingChars="125" w:hanging="300"/>
        <w:jc w:val="left"/>
        <w:rPr>
          <w:sz w:val="24"/>
        </w:rPr>
      </w:pPr>
      <w:r>
        <w:rPr>
          <w:sz w:val="24"/>
        </w:rPr>
        <w:t>地址：</w:t>
      </w:r>
      <w:r>
        <w:rPr>
          <w:rFonts w:ascii="宋体" w:hAnsi="宋体" w:cs="宋体" w:hint="eastAsia"/>
          <w:sz w:val="24"/>
        </w:rPr>
        <w:t>北京市东城区和平里中街16号</w:t>
      </w:r>
    </w:p>
    <w:p w14:paraId="0FF03623" w14:textId="77777777" w:rsidR="00AF7F2F" w:rsidRDefault="00AF7F2F" w:rsidP="00AF7F2F">
      <w:pPr>
        <w:spacing w:line="360" w:lineRule="auto"/>
        <w:ind w:leftChars="371" w:left="1079" w:hangingChars="125" w:hanging="300"/>
        <w:jc w:val="left"/>
        <w:rPr>
          <w:sz w:val="24"/>
          <w:u w:val="single"/>
        </w:rPr>
      </w:pPr>
      <w:r>
        <w:rPr>
          <w:sz w:val="24"/>
        </w:rPr>
        <w:t>联系方式：</w:t>
      </w:r>
      <w:r>
        <w:rPr>
          <w:rFonts w:ascii="宋体" w:hAnsi="宋体" w:cs="宋体" w:hint="eastAsia"/>
          <w:sz w:val="24"/>
        </w:rPr>
        <w:t>郝老师，010-64407307</w:t>
      </w:r>
    </w:p>
    <w:p w14:paraId="0D59A46D" w14:textId="77777777" w:rsidR="00AF7F2F" w:rsidRDefault="00AF7F2F" w:rsidP="00AF7F2F">
      <w:pPr>
        <w:spacing w:line="360" w:lineRule="auto"/>
        <w:ind w:leftChars="371" w:left="1080" w:hangingChars="125" w:hanging="301"/>
        <w:jc w:val="left"/>
        <w:rPr>
          <w:b/>
          <w:sz w:val="24"/>
        </w:rPr>
      </w:pPr>
      <w:r>
        <w:rPr>
          <w:b/>
          <w:sz w:val="24"/>
        </w:rPr>
        <w:t>2.</w:t>
      </w:r>
      <w:r>
        <w:rPr>
          <w:b/>
          <w:sz w:val="24"/>
        </w:rPr>
        <w:t>采购代理机构信息</w:t>
      </w:r>
      <w:bookmarkEnd w:id="27"/>
      <w:bookmarkEnd w:id="28"/>
    </w:p>
    <w:p w14:paraId="4305968E" w14:textId="77777777" w:rsidR="00AF7F2F" w:rsidRDefault="00AF7F2F" w:rsidP="00AF7F2F">
      <w:pPr>
        <w:spacing w:line="360" w:lineRule="auto"/>
        <w:ind w:leftChars="371" w:left="1079" w:hangingChars="125" w:hanging="300"/>
        <w:jc w:val="left"/>
        <w:rPr>
          <w:sz w:val="24"/>
        </w:rPr>
      </w:pPr>
      <w:bookmarkStart w:id="29" w:name="_Toc28359087"/>
      <w:bookmarkStart w:id="30" w:name="_Toc28359010"/>
      <w:r>
        <w:rPr>
          <w:sz w:val="24"/>
        </w:rPr>
        <w:t>名称：</w:t>
      </w:r>
      <w:r>
        <w:rPr>
          <w:rFonts w:ascii="宋体" w:hAnsi="宋体" w:cs="宋体" w:hint="eastAsia"/>
          <w:sz w:val="24"/>
        </w:rPr>
        <w:t>北京宏信天诚国际招标有限公司</w:t>
      </w:r>
    </w:p>
    <w:p w14:paraId="486D9ED3" w14:textId="77777777" w:rsidR="00AF7F2F" w:rsidRDefault="00AF7F2F" w:rsidP="00AF7F2F">
      <w:pPr>
        <w:spacing w:line="360" w:lineRule="auto"/>
        <w:ind w:leftChars="371" w:left="1079" w:hangingChars="125" w:hanging="300"/>
        <w:jc w:val="left"/>
        <w:rPr>
          <w:sz w:val="24"/>
        </w:rPr>
      </w:pPr>
      <w:r>
        <w:rPr>
          <w:sz w:val="24"/>
        </w:rPr>
        <w:t>地址：</w:t>
      </w:r>
      <w:r>
        <w:rPr>
          <w:rFonts w:ascii="宋体" w:hAnsi="宋体" w:cs="宋体" w:hint="eastAsia"/>
          <w:sz w:val="24"/>
        </w:rPr>
        <w:t>北京市海淀区复兴路乙12号中国铝业大厦11层1110室</w:t>
      </w:r>
    </w:p>
    <w:p w14:paraId="3072EB4E" w14:textId="77777777" w:rsidR="00AF7F2F" w:rsidRDefault="00AF7F2F" w:rsidP="00AF7F2F">
      <w:pPr>
        <w:spacing w:line="360" w:lineRule="auto"/>
        <w:ind w:leftChars="371" w:left="1079" w:hangingChars="125" w:hanging="300"/>
        <w:jc w:val="left"/>
        <w:rPr>
          <w:sz w:val="24"/>
          <w:u w:val="single"/>
        </w:rPr>
      </w:pPr>
      <w:r>
        <w:rPr>
          <w:sz w:val="24"/>
        </w:rPr>
        <w:t>联系方式：</w:t>
      </w:r>
      <w:r>
        <w:rPr>
          <w:rFonts w:hAnsi="宋体" w:cs="宋体"/>
          <w:sz w:val="24"/>
        </w:rPr>
        <w:t>修海龙、成歌、吉国侠、吴众为、彭怡、陈博维、赵洁、姬小雪、闫文娟、孙银英、王思晨、刘京、杨晓楠、王东衍、郝路、刘海英、黄艳、孙佳、陈曦</w:t>
      </w:r>
      <w:r>
        <w:rPr>
          <w:rFonts w:ascii="宋体" w:hAnsi="宋体" w:cs="宋体" w:hint="eastAsia"/>
          <w:sz w:val="24"/>
        </w:rPr>
        <w:t>，010-63974645、</w:t>
      </w:r>
      <w:r>
        <w:rPr>
          <w:rFonts w:ascii="宋体" w:hAnsi="宋体" w:cs="宋体"/>
          <w:sz w:val="24"/>
        </w:rPr>
        <w:t>010-</w:t>
      </w:r>
      <w:r>
        <w:rPr>
          <w:rFonts w:ascii="宋体" w:hAnsi="宋体" w:hint="eastAsia"/>
          <w:sz w:val="24"/>
        </w:rPr>
        <w:t>63961210</w:t>
      </w:r>
    </w:p>
    <w:p w14:paraId="43B9E355" w14:textId="77777777" w:rsidR="00AF7F2F" w:rsidRDefault="00AF7F2F" w:rsidP="00AF7F2F">
      <w:pPr>
        <w:spacing w:line="360" w:lineRule="auto"/>
        <w:ind w:leftChars="371" w:left="1080" w:hangingChars="125" w:hanging="301"/>
        <w:jc w:val="left"/>
        <w:rPr>
          <w:b/>
          <w:sz w:val="24"/>
          <w:u w:val="single"/>
        </w:rPr>
      </w:pPr>
      <w:r>
        <w:rPr>
          <w:b/>
          <w:sz w:val="24"/>
        </w:rPr>
        <w:t>3.</w:t>
      </w:r>
      <w:r>
        <w:rPr>
          <w:b/>
          <w:sz w:val="24"/>
        </w:rPr>
        <w:t>项目联系方式</w:t>
      </w:r>
      <w:bookmarkEnd w:id="29"/>
      <w:bookmarkEnd w:id="30"/>
    </w:p>
    <w:p w14:paraId="4D52FF1B" w14:textId="77777777" w:rsidR="00AF7F2F" w:rsidRDefault="00AF7F2F" w:rsidP="00AF7F2F">
      <w:pPr>
        <w:spacing w:line="360" w:lineRule="auto"/>
        <w:ind w:leftChars="371" w:left="1079" w:hangingChars="125" w:hanging="300"/>
        <w:jc w:val="left"/>
        <w:rPr>
          <w:sz w:val="24"/>
        </w:rPr>
      </w:pPr>
      <w:r>
        <w:rPr>
          <w:sz w:val="24"/>
        </w:rPr>
        <w:t>项目联系人：</w:t>
      </w:r>
      <w:r>
        <w:rPr>
          <w:rFonts w:hAnsi="宋体" w:cs="宋体"/>
          <w:sz w:val="24"/>
        </w:rPr>
        <w:t>修海龙、成歌、吉国侠、吴众为、彭怡、陈博维、赵洁、姬小雪、闫文娟、孙银英、王思晨、刘京、杨晓楠、王东衍、郝路、</w:t>
      </w:r>
      <w:r>
        <w:rPr>
          <w:rFonts w:hAnsi="宋体" w:cs="宋体"/>
          <w:sz w:val="24"/>
        </w:rPr>
        <w:lastRenderedPageBreak/>
        <w:t>刘海英、黄艳、孙佳、陈曦</w:t>
      </w:r>
    </w:p>
    <w:p w14:paraId="041196BD" w14:textId="77777777" w:rsidR="00AF7F2F" w:rsidRDefault="00AF7F2F" w:rsidP="00AF7F2F">
      <w:pPr>
        <w:spacing w:line="360" w:lineRule="auto"/>
        <w:ind w:leftChars="371" w:left="1079" w:hangingChars="125" w:hanging="300"/>
        <w:jc w:val="left"/>
        <w:rPr>
          <w:sz w:val="24"/>
        </w:rPr>
      </w:pPr>
      <w:r>
        <w:rPr>
          <w:sz w:val="24"/>
        </w:rPr>
        <w:t>电话：</w:t>
      </w:r>
      <w:r>
        <w:rPr>
          <w:rFonts w:hAnsi="宋体" w:cs="宋体"/>
          <w:sz w:val="24"/>
        </w:rPr>
        <w:t>010-63974645</w:t>
      </w:r>
      <w:r>
        <w:rPr>
          <w:rFonts w:hAnsi="宋体" w:cs="宋体"/>
          <w:sz w:val="24"/>
        </w:rPr>
        <w:t>、</w:t>
      </w:r>
      <w:r>
        <w:rPr>
          <w:rFonts w:hAnsi="宋体" w:cs="宋体"/>
          <w:sz w:val="24"/>
        </w:rPr>
        <w:t>010-</w:t>
      </w:r>
      <w:r>
        <w:rPr>
          <w:rFonts w:hAnsi="宋体"/>
          <w:sz w:val="24"/>
        </w:rPr>
        <w:t>63961210</w:t>
      </w:r>
    </w:p>
    <w:p w14:paraId="168554B3" w14:textId="77777777" w:rsidR="001F1FEA" w:rsidRDefault="001F1FEA">
      <w:pPr>
        <w:rPr>
          <w:rFonts w:hint="eastAsia"/>
        </w:rPr>
      </w:pPr>
    </w:p>
    <w:sectPr w:rsidR="001F1FE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F2F"/>
    <w:rsid w:val="001F1FEA"/>
    <w:rsid w:val="00AF7F2F"/>
    <w:rsid w:val="00B76CBA"/>
    <w:rsid w:val="00B920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E2FD5"/>
  <w15:chartTrackingRefBased/>
  <w15:docId w15:val="{96D8D787-5E20-4722-98CA-E9A5F47B3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7F2F"/>
    <w:pPr>
      <w:widowControl w:val="0"/>
      <w:spacing w:after="0" w:line="240" w:lineRule="auto"/>
      <w:jc w:val="both"/>
    </w:pPr>
    <w:rPr>
      <w:rFonts w:ascii="Times New Roman" w:eastAsia="宋体" w:hAnsi="Times New Roman" w:cs="Times New Roman"/>
      <w:sz w:val="21"/>
      <w14:ligatures w14:val="none"/>
    </w:rPr>
  </w:style>
  <w:style w:type="paragraph" w:styleId="1">
    <w:name w:val="heading 1"/>
    <w:basedOn w:val="a"/>
    <w:next w:val="a"/>
    <w:link w:val="10"/>
    <w:uiPriority w:val="9"/>
    <w:qFormat/>
    <w:rsid w:val="00AF7F2F"/>
    <w:pPr>
      <w:keepNext/>
      <w:keepLines/>
      <w:spacing w:before="480" w:after="80" w:line="278" w:lineRule="auto"/>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nhideWhenUsed/>
    <w:qFormat/>
    <w:rsid w:val="00AF7F2F"/>
    <w:pPr>
      <w:keepNext/>
      <w:keepLines/>
      <w:spacing w:before="160" w:after="80" w:line="278" w:lineRule="auto"/>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AF7F2F"/>
    <w:pPr>
      <w:keepNext/>
      <w:keepLines/>
      <w:spacing w:before="160" w:after="80" w:line="278" w:lineRule="auto"/>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AF7F2F"/>
    <w:pPr>
      <w:keepNext/>
      <w:keepLines/>
      <w:spacing w:before="80" w:after="40" w:line="278" w:lineRule="auto"/>
      <w:jc w:val="left"/>
      <w:outlineLvl w:val="3"/>
    </w:pPr>
    <w:rPr>
      <w:rFonts w:asciiTheme="minorHAnsi" w:eastAsiaTheme="minorEastAsia" w:hAnsiTheme="minorHAnsi"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AF7F2F"/>
    <w:pPr>
      <w:keepNext/>
      <w:keepLines/>
      <w:spacing w:before="80" w:after="40" w:line="278" w:lineRule="auto"/>
      <w:jc w:val="left"/>
      <w:outlineLvl w:val="4"/>
    </w:pPr>
    <w:rPr>
      <w:rFonts w:asciiTheme="minorHAnsi" w:eastAsiaTheme="minorEastAsia" w:hAnsiTheme="minorHAnsi" w:cstheme="majorBidi"/>
      <w:color w:val="0F4761" w:themeColor="accent1" w:themeShade="BF"/>
      <w:sz w:val="24"/>
      <w14:ligatures w14:val="standardContextual"/>
    </w:rPr>
  </w:style>
  <w:style w:type="paragraph" w:styleId="6">
    <w:name w:val="heading 6"/>
    <w:basedOn w:val="a"/>
    <w:next w:val="a"/>
    <w:link w:val="60"/>
    <w:uiPriority w:val="9"/>
    <w:semiHidden/>
    <w:unhideWhenUsed/>
    <w:qFormat/>
    <w:rsid w:val="00AF7F2F"/>
    <w:pPr>
      <w:keepNext/>
      <w:keepLines/>
      <w:spacing w:before="40" w:line="278" w:lineRule="auto"/>
      <w:jc w:val="left"/>
      <w:outlineLvl w:val="5"/>
    </w:pPr>
    <w:rPr>
      <w:rFonts w:asciiTheme="minorHAnsi" w:eastAsiaTheme="minorEastAsia" w:hAnsiTheme="minorHAnsi" w:cstheme="majorBidi"/>
      <w:b/>
      <w:bCs/>
      <w:color w:val="0F4761" w:themeColor="accent1" w:themeShade="BF"/>
      <w:sz w:val="22"/>
      <w14:ligatures w14:val="standardContextual"/>
    </w:rPr>
  </w:style>
  <w:style w:type="paragraph" w:styleId="7">
    <w:name w:val="heading 7"/>
    <w:basedOn w:val="a"/>
    <w:next w:val="a"/>
    <w:link w:val="70"/>
    <w:uiPriority w:val="9"/>
    <w:semiHidden/>
    <w:unhideWhenUsed/>
    <w:qFormat/>
    <w:rsid w:val="00AF7F2F"/>
    <w:pPr>
      <w:keepNext/>
      <w:keepLines/>
      <w:spacing w:before="40" w:line="278" w:lineRule="auto"/>
      <w:jc w:val="left"/>
      <w:outlineLvl w:val="6"/>
    </w:pPr>
    <w:rPr>
      <w:rFonts w:asciiTheme="minorHAnsi" w:eastAsiaTheme="minorEastAsia" w:hAnsiTheme="minorHAnsi" w:cstheme="majorBidi"/>
      <w:b/>
      <w:bCs/>
      <w:color w:val="595959" w:themeColor="text1" w:themeTint="A6"/>
      <w:sz w:val="22"/>
      <w14:ligatures w14:val="standardContextual"/>
    </w:rPr>
  </w:style>
  <w:style w:type="paragraph" w:styleId="8">
    <w:name w:val="heading 8"/>
    <w:basedOn w:val="a"/>
    <w:next w:val="a"/>
    <w:link w:val="80"/>
    <w:uiPriority w:val="9"/>
    <w:semiHidden/>
    <w:unhideWhenUsed/>
    <w:qFormat/>
    <w:rsid w:val="00AF7F2F"/>
    <w:pPr>
      <w:keepNext/>
      <w:keepLines/>
      <w:spacing w:line="278" w:lineRule="auto"/>
      <w:jc w:val="left"/>
      <w:outlineLvl w:val="7"/>
    </w:pPr>
    <w:rPr>
      <w:rFonts w:asciiTheme="minorHAnsi" w:eastAsiaTheme="minorEastAsia" w:hAnsiTheme="minorHAnsi" w:cstheme="majorBidi"/>
      <w:color w:val="595959" w:themeColor="text1" w:themeTint="A6"/>
      <w:sz w:val="22"/>
      <w14:ligatures w14:val="standardContextual"/>
    </w:rPr>
  </w:style>
  <w:style w:type="paragraph" w:styleId="9">
    <w:name w:val="heading 9"/>
    <w:basedOn w:val="a"/>
    <w:next w:val="a"/>
    <w:link w:val="90"/>
    <w:uiPriority w:val="9"/>
    <w:semiHidden/>
    <w:unhideWhenUsed/>
    <w:qFormat/>
    <w:rsid w:val="00AF7F2F"/>
    <w:pPr>
      <w:keepNext/>
      <w:keepLines/>
      <w:spacing w:line="278" w:lineRule="auto"/>
      <w:jc w:val="left"/>
      <w:outlineLvl w:val="8"/>
    </w:pPr>
    <w:rPr>
      <w:rFonts w:asciiTheme="minorHAnsi" w:eastAsiaTheme="majorEastAsia" w:hAnsiTheme="minorHAnsi" w:cstheme="majorBidi"/>
      <w:color w:val="595959" w:themeColor="text1" w:themeTint="A6"/>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F7F2F"/>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AF7F2F"/>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F7F2F"/>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F7F2F"/>
    <w:rPr>
      <w:rFonts w:cstheme="majorBidi"/>
      <w:color w:val="0F4761" w:themeColor="accent1" w:themeShade="BF"/>
      <w:sz w:val="28"/>
      <w:szCs w:val="28"/>
    </w:rPr>
  </w:style>
  <w:style w:type="character" w:customStyle="1" w:styleId="50">
    <w:name w:val="标题 5 字符"/>
    <w:basedOn w:val="a0"/>
    <w:link w:val="5"/>
    <w:uiPriority w:val="9"/>
    <w:semiHidden/>
    <w:rsid w:val="00AF7F2F"/>
    <w:rPr>
      <w:rFonts w:cstheme="majorBidi"/>
      <w:color w:val="0F4761" w:themeColor="accent1" w:themeShade="BF"/>
      <w:sz w:val="24"/>
    </w:rPr>
  </w:style>
  <w:style w:type="character" w:customStyle="1" w:styleId="60">
    <w:name w:val="标题 6 字符"/>
    <w:basedOn w:val="a0"/>
    <w:link w:val="6"/>
    <w:uiPriority w:val="9"/>
    <w:semiHidden/>
    <w:rsid w:val="00AF7F2F"/>
    <w:rPr>
      <w:rFonts w:cstheme="majorBidi"/>
      <w:b/>
      <w:bCs/>
      <w:color w:val="0F4761" w:themeColor="accent1" w:themeShade="BF"/>
    </w:rPr>
  </w:style>
  <w:style w:type="character" w:customStyle="1" w:styleId="70">
    <w:name w:val="标题 7 字符"/>
    <w:basedOn w:val="a0"/>
    <w:link w:val="7"/>
    <w:uiPriority w:val="9"/>
    <w:semiHidden/>
    <w:rsid w:val="00AF7F2F"/>
    <w:rPr>
      <w:rFonts w:cstheme="majorBidi"/>
      <w:b/>
      <w:bCs/>
      <w:color w:val="595959" w:themeColor="text1" w:themeTint="A6"/>
    </w:rPr>
  </w:style>
  <w:style w:type="character" w:customStyle="1" w:styleId="80">
    <w:name w:val="标题 8 字符"/>
    <w:basedOn w:val="a0"/>
    <w:link w:val="8"/>
    <w:uiPriority w:val="9"/>
    <w:semiHidden/>
    <w:rsid w:val="00AF7F2F"/>
    <w:rPr>
      <w:rFonts w:cstheme="majorBidi"/>
      <w:color w:val="595959" w:themeColor="text1" w:themeTint="A6"/>
    </w:rPr>
  </w:style>
  <w:style w:type="character" w:customStyle="1" w:styleId="90">
    <w:name w:val="标题 9 字符"/>
    <w:basedOn w:val="a0"/>
    <w:link w:val="9"/>
    <w:uiPriority w:val="9"/>
    <w:semiHidden/>
    <w:rsid w:val="00AF7F2F"/>
    <w:rPr>
      <w:rFonts w:eastAsiaTheme="majorEastAsia" w:cstheme="majorBidi"/>
      <w:color w:val="595959" w:themeColor="text1" w:themeTint="A6"/>
    </w:rPr>
  </w:style>
  <w:style w:type="paragraph" w:styleId="a3">
    <w:name w:val="Title"/>
    <w:basedOn w:val="a"/>
    <w:next w:val="a"/>
    <w:link w:val="a4"/>
    <w:uiPriority w:val="10"/>
    <w:qFormat/>
    <w:rsid w:val="00AF7F2F"/>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AF7F2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F7F2F"/>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AF7F2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F7F2F"/>
    <w:pPr>
      <w:spacing w:before="160" w:after="160" w:line="278" w:lineRule="auto"/>
      <w:jc w:val="center"/>
    </w:pPr>
    <w:rPr>
      <w:rFonts w:asciiTheme="minorHAnsi" w:eastAsiaTheme="minorEastAsia" w:hAnsiTheme="minorHAnsi" w:cstheme="minorBidi"/>
      <w:i/>
      <w:iCs/>
      <w:color w:val="404040" w:themeColor="text1" w:themeTint="BF"/>
      <w:sz w:val="22"/>
      <w14:ligatures w14:val="standardContextual"/>
    </w:rPr>
  </w:style>
  <w:style w:type="character" w:customStyle="1" w:styleId="a8">
    <w:name w:val="引用 字符"/>
    <w:basedOn w:val="a0"/>
    <w:link w:val="a7"/>
    <w:uiPriority w:val="29"/>
    <w:rsid w:val="00AF7F2F"/>
    <w:rPr>
      <w:i/>
      <w:iCs/>
      <w:color w:val="404040" w:themeColor="text1" w:themeTint="BF"/>
    </w:rPr>
  </w:style>
  <w:style w:type="paragraph" w:styleId="a9">
    <w:name w:val="List Paragraph"/>
    <w:basedOn w:val="a"/>
    <w:uiPriority w:val="34"/>
    <w:qFormat/>
    <w:rsid w:val="00AF7F2F"/>
    <w:pPr>
      <w:spacing w:after="160" w:line="278" w:lineRule="auto"/>
      <w:ind w:left="720"/>
      <w:contextualSpacing/>
      <w:jc w:val="left"/>
    </w:pPr>
    <w:rPr>
      <w:rFonts w:asciiTheme="minorHAnsi" w:eastAsiaTheme="minorEastAsia" w:hAnsiTheme="minorHAnsi" w:cstheme="minorBidi"/>
      <w:sz w:val="22"/>
      <w14:ligatures w14:val="standardContextual"/>
    </w:rPr>
  </w:style>
  <w:style w:type="character" w:styleId="aa">
    <w:name w:val="Intense Emphasis"/>
    <w:basedOn w:val="a0"/>
    <w:uiPriority w:val="21"/>
    <w:qFormat/>
    <w:rsid w:val="00AF7F2F"/>
    <w:rPr>
      <w:i/>
      <w:iCs/>
      <w:color w:val="0F4761" w:themeColor="accent1" w:themeShade="BF"/>
    </w:rPr>
  </w:style>
  <w:style w:type="paragraph" w:styleId="ab">
    <w:name w:val="Intense Quote"/>
    <w:basedOn w:val="a"/>
    <w:next w:val="a"/>
    <w:link w:val="ac"/>
    <w:uiPriority w:val="30"/>
    <w:qFormat/>
    <w:rsid w:val="00AF7F2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sz w:val="22"/>
      <w14:ligatures w14:val="standardContextual"/>
    </w:rPr>
  </w:style>
  <w:style w:type="character" w:customStyle="1" w:styleId="ac">
    <w:name w:val="明显引用 字符"/>
    <w:basedOn w:val="a0"/>
    <w:link w:val="ab"/>
    <w:uiPriority w:val="30"/>
    <w:rsid w:val="00AF7F2F"/>
    <w:rPr>
      <w:i/>
      <w:iCs/>
      <w:color w:val="0F4761" w:themeColor="accent1" w:themeShade="BF"/>
    </w:rPr>
  </w:style>
  <w:style w:type="character" w:styleId="ad">
    <w:name w:val="Intense Reference"/>
    <w:basedOn w:val="a0"/>
    <w:uiPriority w:val="32"/>
    <w:qFormat/>
    <w:rsid w:val="00AF7F2F"/>
    <w:rPr>
      <w:b/>
      <w:bCs/>
      <w:smallCaps/>
      <w:color w:val="0F4761" w:themeColor="accent1" w:themeShade="BF"/>
      <w:spacing w:val="5"/>
    </w:rPr>
  </w:style>
  <w:style w:type="character" w:customStyle="1" w:styleId="22">
    <w:name w:val="标题 2 字符2"/>
    <w:qFormat/>
    <w:rsid w:val="00AF7F2F"/>
    <w:rPr>
      <w:rFonts w:ascii="Arial" w:eastAsia="黑体" w:hAnsi="Arial"/>
      <w:b/>
      <w:sz w:val="30"/>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1958</Words>
  <Characters>2175</Characters>
  <Application>Microsoft Office Word</Application>
  <DocSecurity>0</DocSecurity>
  <Lines>167</Lines>
  <Paragraphs>158</Paragraphs>
  <ScaleCrop>false</ScaleCrop>
  <Company/>
  <LinksUpToDate>false</LinksUpToDate>
  <CharactersWithSpaces>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东衍 王</dc:creator>
  <cp:keywords/>
  <dc:description/>
  <cp:lastModifiedBy>东衍 王</cp:lastModifiedBy>
  <cp:revision>1</cp:revision>
  <dcterms:created xsi:type="dcterms:W3CDTF">2026-09-22T02:49:00Z</dcterms:created>
  <dcterms:modified xsi:type="dcterms:W3CDTF">2026-09-22T02:50:00Z</dcterms:modified>
</cp:coreProperties>
</file>