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A72F5" w14:textId="77777777" w:rsidR="00DB38BB" w:rsidRDefault="00204517">
      <w:pPr>
        <w:spacing w:line="360" w:lineRule="auto"/>
        <w:jc w:val="center"/>
        <w:rPr>
          <w:rFonts w:ascii="宋体" w:hAnsi="宋体" w:hint="eastAsia"/>
          <w:bCs/>
          <w:sz w:val="44"/>
          <w:szCs w:val="44"/>
        </w:rPr>
      </w:pPr>
      <w:r>
        <w:rPr>
          <w:rFonts w:ascii="宋体" w:hAnsi="宋体" w:hint="eastAsia"/>
          <w:b/>
          <w:bCs/>
          <w:color w:val="000000"/>
          <w:sz w:val="44"/>
          <w:szCs w:val="44"/>
        </w:rPr>
        <w:t>招 标 公 告</w:t>
      </w:r>
    </w:p>
    <w:p w14:paraId="48E8E976" w14:textId="77777777" w:rsidR="00DB38BB" w:rsidRDefault="00DB38BB">
      <w:pPr>
        <w:wordWrap w:val="0"/>
        <w:spacing w:line="360" w:lineRule="auto"/>
        <w:ind w:right="840"/>
        <w:rPr>
          <w:rFonts w:ascii="宋体" w:hAnsi="宋体" w:hint="eastAsia"/>
          <w:bCs/>
          <w:sz w:val="24"/>
        </w:rPr>
      </w:pPr>
    </w:p>
    <w:p w14:paraId="2A512025" w14:textId="77777777" w:rsidR="00DB38BB" w:rsidRDefault="00204517">
      <w:pPr>
        <w:pBdr>
          <w:top w:val="single" w:sz="4" w:space="1" w:color="auto"/>
          <w:left w:val="single" w:sz="4" w:space="4" w:color="auto"/>
          <w:bottom w:val="single" w:sz="4" w:space="1" w:color="auto"/>
          <w:right w:val="single" w:sz="4" w:space="4" w:color="auto"/>
        </w:pBdr>
        <w:spacing w:line="360" w:lineRule="auto"/>
        <w:rPr>
          <w:rFonts w:ascii="宋体" w:hAnsi="宋体" w:hint="eastAsia"/>
          <w:sz w:val="24"/>
        </w:rPr>
      </w:pPr>
      <w:r>
        <w:rPr>
          <w:rFonts w:ascii="宋体" w:hAnsi="宋体" w:hint="eastAsia"/>
          <w:sz w:val="24"/>
        </w:rPr>
        <w:t>项目概况</w:t>
      </w:r>
    </w:p>
    <w:p w14:paraId="054B01D6" w14:textId="4214E309" w:rsidR="00DB38BB" w:rsidRDefault="00204517">
      <w:pPr>
        <w:pBdr>
          <w:top w:val="single" w:sz="4" w:space="1" w:color="auto"/>
          <w:left w:val="single" w:sz="4" w:space="4" w:color="auto"/>
          <w:bottom w:val="single" w:sz="4" w:space="1" w:color="auto"/>
          <w:right w:val="single" w:sz="4" w:space="4" w:color="auto"/>
        </w:pBdr>
        <w:spacing w:line="360" w:lineRule="auto"/>
        <w:rPr>
          <w:rFonts w:ascii="宋体" w:hAnsi="宋体" w:hint="eastAsia"/>
          <w:sz w:val="24"/>
        </w:rPr>
      </w:pPr>
      <w:r>
        <w:rPr>
          <w:rFonts w:ascii="宋体" w:hAnsi="宋体" w:hint="eastAsia"/>
          <w:sz w:val="24"/>
          <w:u w:val="single"/>
        </w:rPr>
        <w:t>2602-110000-04-02-828728市计量院计量专业检验检测设备更新项目</w:t>
      </w:r>
      <w:r>
        <w:rPr>
          <w:rFonts w:ascii="宋体" w:hAnsi="宋体" w:hint="eastAsia"/>
          <w:sz w:val="24"/>
        </w:rPr>
        <w:t>的潜在投标人</w:t>
      </w:r>
      <w:r>
        <w:rPr>
          <w:rFonts w:ascii="宋体" w:hAnsi="宋体" w:hint="eastAsia"/>
          <w:sz w:val="24"/>
          <w:u w:val="single"/>
        </w:rPr>
        <w:t>须按规定在北京市政府采购电子交易平台</w:t>
      </w:r>
      <w:r>
        <w:rPr>
          <w:rFonts w:ascii="宋体" w:hAnsi="宋体" w:hint="eastAsia"/>
          <w:sz w:val="24"/>
        </w:rPr>
        <w:t>获取招标文件，</w:t>
      </w:r>
      <w:r w:rsidRPr="00E26457">
        <w:rPr>
          <w:rFonts w:ascii="宋体" w:hAnsi="宋体" w:hint="eastAsia"/>
          <w:sz w:val="24"/>
        </w:rPr>
        <w:t>并于</w:t>
      </w:r>
      <w:r w:rsidRPr="00E26457">
        <w:rPr>
          <w:rFonts w:ascii="宋体" w:hAnsi="宋体" w:hint="eastAsia"/>
          <w:sz w:val="24"/>
          <w:u w:val="single"/>
        </w:rPr>
        <w:t>2026年09月28日上午09时</w:t>
      </w:r>
      <w:r w:rsidR="00E26457" w:rsidRPr="00E26457">
        <w:rPr>
          <w:rFonts w:ascii="宋体" w:hAnsi="宋体" w:hint="eastAsia"/>
          <w:sz w:val="24"/>
          <w:u w:val="single"/>
        </w:rPr>
        <w:t>0</w:t>
      </w:r>
      <w:r w:rsidRPr="00E26457">
        <w:rPr>
          <w:rFonts w:ascii="宋体" w:hAnsi="宋体" w:hint="eastAsia"/>
          <w:sz w:val="24"/>
          <w:u w:val="single"/>
        </w:rPr>
        <w:t>0分</w:t>
      </w:r>
      <w:r w:rsidRPr="00E26457">
        <w:rPr>
          <w:rFonts w:ascii="宋体" w:hAnsi="宋体" w:hint="eastAsia"/>
          <w:bCs/>
          <w:sz w:val="24"/>
          <w:u w:val="single"/>
        </w:rPr>
        <w:t>（</w:t>
      </w:r>
      <w:r w:rsidRPr="00E26457">
        <w:rPr>
          <w:rFonts w:ascii="宋体" w:hAnsi="宋体" w:hint="eastAsia"/>
          <w:bCs/>
          <w:sz w:val="24"/>
        </w:rPr>
        <w:t>北</w:t>
      </w:r>
      <w:r>
        <w:rPr>
          <w:rFonts w:ascii="宋体" w:hAnsi="宋体" w:hint="eastAsia"/>
          <w:bCs/>
          <w:sz w:val="24"/>
        </w:rPr>
        <w:t>京时间）前递交投标</w:t>
      </w:r>
      <w:r>
        <w:rPr>
          <w:rFonts w:ascii="宋体" w:hAnsi="宋体"/>
          <w:bCs/>
          <w:sz w:val="24"/>
        </w:rPr>
        <w:t>文件</w:t>
      </w:r>
      <w:r>
        <w:rPr>
          <w:rFonts w:ascii="宋体" w:hAnsi="宋体" w:hint="eastAsia"/>
          <w:sz w:val="24"/>
        </w:rPr>
        <w:t>。</w:t>
      </w:r>
    </w:p>
    <w:p w14:paraId="299232C7" w14:textId="77777777" w:rsidR="00DB38BB" w:rsidRDefault="00DB38BB">
      <w:pPr>
        <w:spacing w:line="360" w:lineRule="auto"/>
        <w:rPr>
          <w:rFonts w:ascii="宋体" w:hAnsi="宋体" w:hint="eastAsia"/>
          <w:sz w:val="24"/>
        </w:rPr>
      </w:pPr>
    </w:p>
    <w:p w14:paraId="68B2D36F" w14:textId="77777777" w:rsidR="00DB38BB" w:rsidRDefault="00204517">
      <w:pPr>
        <w:spacing w:line="360" w:lineRule="auto"/>
        <w:rPr>
          <w:rFonts w:ascii="宋体" w:hAnsi="宋体" w:hint="eastAsia"/>
          <w:b/>
          <w:bCs/>
          <w:sz w:val="24"/>
        </w:rPr>
      </w:pPr>
      <w:bookmarkStart w:id="0" w:name="_Toc35393621"/>
      <w:bookmarkStart w:id="1" w:name="_Toc35393790"/>
      <w:bookmarkStart w:id="2" w:name="_Toc28359002"/>
      <w:bookmarkStart w:id="3" w:name="_Toc28359079"/>
      <w:bookmarkStart w:id="4" w:name="_Hlk24379207"/>
      <w:r>
        <w:rPr>
          <w:rFonts w:ascii="宋体" w:hAnsi="宋体"/>
          <w:b/>
          <w:bCs/>
          <w:sz w:val="24"/>
        </w:rPr>
        <w:t>一、项目基本情况</w:t>
      </w:r>
      <w:bookmarkEnd w:id="0"/>
      <w:bookmarkEnd w:id="1"/>
      <w:bookmarkEnd w:id="2"/>
      <w:bookmarkEnd w:id="3"/>
    </w:p>
    <w:p w14:paraId="2F662CAE" w14:textId="77777777" w:rsidR="00DB38BB" w:rsidRDefault="00204517" w:rsidP="00F27F5D">
      <w:pPr>
        <w:spacing w:line="360" w:lineRule="auto"/>
        <w:ind w:firstLineChars="200" w:firstLine="480"/>
        <w:rPr>
          <w:rFonts w:ascii="宋体" w:hAnsi="宋体" w:hint="eastAsia"/>
          <w:sz w:val="24"/>
        </w:rPr>
      </w:pPr>
      <w:r>
        <w:rPr>
          <w:rFonts w:ascii="宋体" w:hAnsi="宋体"/>
          <w:sz w:val="24"/>
        </w:rPr>
        <w:t>1.项目编号：</w:t>
      </w:r>
      <w:r>
        <w:rPr>
          <w:rFonts w:hint="eastAsia"/>
          <w:sz w:val="24"/>
          <w:u w:val="single"/>
        </w:rPr>
        <w:t>2026ZCZB-00040/01</w:t>
      </w:r>
      <w:r w:rsidR="009858E2">
        <w:rPr>
          <w:rFonts w:hint="eastAsia"/>
          <w:sz w:val="24"/>
          <w:u w:val="single"/>
        </w:rPr>
        <w:t>/02/03/04</w:t>
      </w:r>
    </w:p>
    <w:p w14:paraId="7DCCE380" w14:textId="24DFECAD" w:rsidR="00DB38BB" w:rsidRDefault="00204517" w:rsidP="00F27F5D">
      <w:pPr>
        <w:spacing w:line="360" w:lineRule="auto"/>
        <w:ind w:firstLineChars="200" w:firstLine="480"/>
        <w:rPr>
          <w:rFonts w:ascii="宋体" w:hAnsi="宋体" w:hint="eastAsia"/>
          <w:sz w:val="24"/>
        </w:rPr>
      </w:pPr>
      <w:r>
        <w:rPr>
          <w:rFonts w:ascii="宋体" w:hAnsi="宋体"/>
          <w:sz w:val="24"/>
        </w:rPr>
        <w:t>2.项目名称：</w:t>
      </w:r>
      <w:r>
        <w:rPr>
          <w:rFonts w:ascii="宋体" w:hAnsi="宋体" w:hint="eastAsia"/>
          <w:sz w:val="24"/>
          <w:u w:val="single"/>
        </w:rPr>
        <w:t>2602-110000-04-02-828728市计量院计量专业检验检测设备更新项目</w:t>
      </w:r>
    </w:p>
    <w:bookmarkEnd w:id="4"/>
    <w:p w14:paraId="3840B2F7" w14:textId="77777777" w:rsidR="00DB38BB" w:rsidRDefault="00204517" w:rsidP="00F27F5D">
      <w:pPr>
        <w:spacing w:line="360" w:lineRule="auto"/>
        <w:ind w:firstLineChars="200" w:firstLine="480"/>
        <w:rPr>
          <w:rFonts w:ascii="宋体" w:hAnsi="宋体" w:hint="eastAsia"/>
          <w:sz w:val="24"/>
        </w:rPr>
      </w:pPr>
      <w:r>
        <w:rPr>
          <w:rFonts w:ascii="宋体" w:hAnsi="宋体"/>
          <w:sz w:val="24"/>
        </w:rPr>
        <w:t>3.项目预算金额：</w:t>
      </w:r>
      <w:r>
        <w:rPr>
          <w:rFonts w:ascii="宋体" w:hAnsi="宋体"/>
          <w:sz w:val="24"/>
          <w:u w:val="single"/>
        </w:rPr>
        <w:t>8870</w:t>
      </w:r>
      <w:r>
        <w:rPr>
          <w:rFonts w:ascii="宋体" w:hAnsi="宋体" w:hint="eastAsia"/>
          <w:sz w:val="24"/>
          <w:u w:val="single"/>
        </w:rPr>
        <w:t>.</w:t>
      </w:r>
      <w:r>
        <w:rPr>
          <w:rFonts w:ascii="宋体" w:hAnsi="宋体"/>
          <w:sz w:val="24"/>
          <w:u w:val="single"/>
        </w:rPr>
        <w:t>2790</w:t>
      </w:r>
      <w:r>
        <w:rPr>
          <w:rFonts w:ascii="宋体" w:hAnsi="宋体" w:cs="宋体" w:hint="eastAsia"/>
          <w:spacing w:val="-1"/>
          <w:sz w:val="24"/>
          <w:u w:val="single"/>
        </w:rPr>
        <w:t>万元</w:t>
      </w:r>
      <w:r>
        <w:rPr>
          <w:rFonts w:ascii="宋体" w:hAnsi="宋体" w:cs="宋体" w:hint="eastAsia"/>
          <w:spacing w:val="-9"/>
          <w:sz w:val="24"/>
        </w:rPr>
        <w:t>、项目最高限价（如有）：</w:t>
      </w:r>
      <w:r>
        <w:rPr>
          <w:rFonts w:ascii="宋体" w:hAnsi="宋体"/>
          <w:sz w:val="24"/>
          <w:u w:val="single"/>
        </w:rPr>
        <w:t>8870</w:t>
      </w:r>
      <w:r>
        <w:rPr>
          <w:rFonts w:ascii="宋体" w:hAnsi="宋体" w:hint="eastAsia"/>
          <w:sz w:val="24"/>
          <w:u w:val="single"/>
        </w:rPr>
        <w:t>.</w:t>
      </w:r>
      <w:r>
        <w:rPr>
          <w:rFonts w:ascii="宋体" w:hAnsi="宋体"/>
          <w:sz w:val="24"/>
          <w:u w:val="single"/>
        </w:rPr>
        <w:t>2790</w:t>
      </w:r>
      <w:r>
        <w:rPr>
          <w:rFonts w:ascii="宋体" w:hAnsi="宋体" w:cs="宋体" w:hint="eastAsia"/>
          <w:spacing w:val="-1"/>
          <w:sz w:val="24"/>
          <w:u w:val="single"/>
        </w:rPr>
        <w:t>万</w:t>
      </w:r>
      <w:r>
        <w:rPr>
          <w:rFonts w:cs="宋体" w:hint="eastAsia"/>
          <w:sz w:val="24"/>
        </w:rPr>
        <w:t>元</w:t>
      </w:r>
    </w:p>
    <w:p w14:paraId="251E852C" w14:textId="77777777" w:rsidR="00DB38BB" w:rsidRDefault="00204517" w:rsidP="00F27F5D">
      <w:pPr>
        <w:spacing w:line="360" w:lineRule="auto"/>
        <w:ind w:firstLineChars="200" w:firstLine="480"/>
        <w:rPr>
          <w:rFonts w:ascii="宋体" w:hAnsi="宋体" w:hint="eastAsia"/>
          <w:sz w:val="24"/>
        </w:rPr>
      </w:pPr>
      <w:r>
        <w:rPr>
          <w:rFonts w:ascii="宋体" w:hAnsi="宋体"/>
          <w:sz w:val="24"/>
        </w:rPr>
        <w:t>4.采购需求：</w:t>
      </w:r>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09"/>
        <w:gridCol w:w="4111"/>
        <w:gridCol w:w="2301"/>
        <w:gridCol w:w="1119"/>
      </w:tblGrid>
      <w:tr w:rsidR="00F27F5D" w14:paraId="1A51BCD9" w14:textId="77777777" w:rsidTr="00F27F5D">
        <w:trPr>
          <w:trHeight w:val="340"/>
        </w:trPr>
        <w:tc>
          <w:tcPr>
            <w:tcW w:w="817" w:type="dxa"/>
            <w:vAlign w:val="center"/>
          </w:tcPr>
          <w:p w14:paraId="1EE7C1DA" w14:textId="77777777" w:rsidR="00F27F5D" w:rsidRDefault="00F27F5D" w:rsidP="00F114BA">
            <w:pPr>
              <w:spacing w:line="360" w:lineRule="auto"/>
              <w:jc w:val="center"/>
              <w:rPr>
                <w:rFonts w:ascii="宋体" w:hAnsi="宋体" w:hint="eastAsia"/>
                <w:bCs/>
                <w:sz w:val="24"/>
              </w:rPr>
            </w:pPr>
            <w:r>
              <w:rPr>
                <w:rFonts w:ascii="宋体" w:hAnsi="宋体"/>
                <w:bCs/>
                <w:sz w:val="24"/>
              </w:rPr>
              <w:t>包号</w:t>
            </w:r>
          </w:p>
        </w:tc>
        <w:tc>
          <w:tcPr>
            <w:tcW w:w="709" w:type="dxa"/>
            <w:vAlign w:val="center"/>
          </w:tcPr>
          <w:p w14:paraId="3C048C02" w14:textId="77777777" w:rsidR="00F27F5D" w:rsidRDefault="00F27F5D" w:rsidP="00F114BA">
            <w:pPr>
              <w:spacing w:line="360" w:lineRule="auto"/>
              <w:jc w:val="center"/>
              <w:rPr>
                <w:rFonts w:ascii="宋体" w:hAnsi="宋体" w:hint="eastAsia"/>
                <w:bCs/>
                <w:sz w:val="24"/>
              </w:rPr>
            </w:pPr>
            <w:r>
              <w:rPr>
                <w:rFonts w:ascii="宋体" w:hAnsi="宋体" w:hint="eastAsia"/>
                <w:bCs/>
                <w:sz w:val="24"/>
              </w:rPr>
              <w:t>序号</w:t>
            </w:r>
          </w:p>
        </w:tc>
        <w:tc>
          <w:tcPr>
            <w:tcW w:w="4111" w:type="dxa"/>
            <w:vAlign w:val="center"/>
          </w:tcPr>
          <w:p w14:paraId="157BEAF7" w14:textId="77777777" w:rsidR="00F27F5D" w:rsidRDefault="00F27F5D" w:rsidP="00F114BA">
            <w:pPr>
              <w:spacing w:line="360" w:lineRule="auto"/>
              <w:jc w:val="center"/>
              <w:rPr>
                <w:rFonts w:ascii="宋体" w:hAnsi="宋体" w:hint="eastAsia"/>
                <w:bCs/>
                <w:sz w:val="24"/>
              </w:rPr>
            </w:pPr>
            <w:r>
              <w:rPr>
                <w:rFonts w:ascii="宋体" w:hAnsi="宋体"/>
                <w:bCs/>
                <w:sz w:val="24"/>
              </w:rPr>
              <w:t>标的名称</w:t>
            </w:r>
          </w:p>
        </w:tc>
        <w:tc>
          <w:tcPr>
            <w:tcW w:w="2301" w:type="dxa"/>
            <w:vAlign w:val="center"/>
          </w:tcPr>
          <w:p w14:paraId="4DF1CF16" w14:textId="77777777" w:rsidR="00F27F5D" w:rsidRDefault="00F27F5D" w:rsidP="00F27F5D">
            <w:pPr>
              <w:spacing w:line="360" w:lineRule="auto"/>
              <w:jc w:val="center"/>
              <w:rPr>
                <w:rFonts w:ascii="宋体" w:hAnsi="宋体" w:hint="eastAsia"/>
                <w:bCs/>
                <w:sz w:val="24"/>
              </w:rPr>
            </w:pPr>
            <w:r>
              <w:rPr>
                <w:rFonts w:ascii="宋体" w:hAnsi="宋体"/>
                <w:bCs/>
                <w:sz w:val="24"/>
              </w:rPr>
              <w:t>采购包预算金额</w:t>
            </w:r>
          </w:p>
          <w:p w14:paraId="50A25229" w14:textId="77777777" w:rsidR="00F27F5D" w:rsidRDefault="00F27F5D" w:rsidP="00F27F5D">
            <w:pPr>
              <w:spacing w:line="360" w:lineRule="auto"/>
              <w:jc w:val="center"/>
              <w:rPr>
                <w:rFonts w:ascii="宋体" w:hAnsi="宋体" w:hint="eastAsia"/>
                <w:bCs/>
                <w:sz w:val="24"/>
              </w:rPr>
            </w:pPr>
            <w:r>
              <w:rPr>
                <w:rFonts w:ascii="宋体" w:hAnsi="宋体"/>
                <w:bCs/>
                <w:sz w:val="24"/>
              </w:rPr>
              <w:t>（元）</w:t>
            </w:r>
          </w:p>
        </w:tc>
        <w:tc>
          <w:tcPr>
            <w:tcW w:w="1119" w:type="dxa"/>
            <w:vAlign w:val="center"/>
          </w:tcPr>
          <w:p w14:paraId="7E36E08F" w14:textId="77777777" w:rsidR="00F27F5D" w:rsidRDefault="00F27F5D" w:rsidP="00F114BA">
            <w:pPr>
              <w:spacing w:line="360" w:lineRule="auto"/>
              <w:jc w:val="center"/>
              <w:rPr>
                <w:rFonts w:ascii="宋体" w:hAnsi="宋体" w:hint="eastAsia"/>
                <w:bCs/>
                <w:sz w:val="24"/>
              </w:rPr>
            </w:pPr>
            <w:r>
              <w:rPr>
                <w:rFonts w:ascii="宋体" w:hAnsi="宋体"/>
                <w:bCs/>
                <w:sz w:val="24"/>
              </w:rPr>
              <w:t>数量</w:t>
            </w:r>
          </w:p>
        </w:tc>
      </w:tr>
      <w:tr w:rsidR="00F27F5D" w14:paraId="421FE044" w14:textId="77777777" w:rsidTr="00F27F5D">
        <w:trPr>
          <w:trHeight w:val="340"/>
        </w:trPr>
        <w:tc>
          <w:tcPr>
            <w:tcW w:w="817" w:type="dxa"/>
            <w:vMerge w:val="restart"/>
            <w:vAlign w:val="center"/>
          </w:tcPr>
          <w:p w14:paraId="4CC67DB7" w14:textId="77777777" w:rsidR="00F27F5D" w:rsidRDefault="00F27F5D" w:rsidP="00F114BA">
            <w:pPr>
              <w:spacing w:line="360" w:lineRule="auto"/>
              <w:jc w:val="center"/>
              <w:rPr>
                <w:rFonts w:ascii="宋体" w:hAnsi="宋体" w:hint="eastAsia"/>
                <w:bCs/>
                <w:sz w:val="24"/>
              </w:rPr>
            </w:pPr>
            <w:r>
              <w:rPr>
                <w:rFonts w:ascii="宋体" w:hAnsi="宋体"/>
                <w:bCs/>
                <w:sz w:val="24"/>
              </w:rPr>
              <w:t>01</w:t>
            </w:r>
          </w:p>
        </w:tc>
        <w:tc>
          <w:tcPr>
            <w:tcW w:w="709" w:type="dxa"/>
            <w:vAlign w:val="center"/>
          </w:tcPr>
          <w:p w14:paraId="75D1A7C0" w14:textId="77777777" w:rsidR="00F27F5D" w:rsidRDefault="00F27F5D">
            <w:pPr>
              <w:spacing w:after="160" w:line="360" w:lineRule="auto"/>
              <w:jc w:val="center"/>
              <w:rPr>
                <w:rFonts w:ascii="宋体" w:hAnsi="宋体" w:hint="eastAsia"/>
                <w:bCs/>
                <w:sz w:val="24"/>
              </w:rPr>
            </w:pPr>
            <w:r>
              <w:rPr>
                <w:rFonts w:ascii="宋体" w:hAnsi="宋体" w:hint="eastAsia"/>
                <w:bCs/>
                <w:sz w:val="24"/>
              </w:rPr>
              <w:t>1</w:t>
            </w:r>
          </w:p>
        </w:tc>
        <w:tc>
          <w:tcPr>
            <w:tcW w:w="4111" w:type="dxa"/>
            <w:vAlign w:val="center"/>
          </w:tcPr>
          <w:p w14:paraId="071D5B87" w14:textId="77777777" w:rsidR="00F27F5D" w:rsidRDefault="00F27F5D">
            <w:pPr>
              <w:spacing w:after="160" w:line="360" w:lineRule="auto"/>
              <w:jc w:val="center"/>
              <w:rPr>
                <w:rFonts w:ascii="宋体" w:hAnsi="宋体" w:hint="eastAsia"/>
                <w:bCs/>
                <w:sz w:val="24"/>
              </w:rPr>
            </w:pPr>
            <w:r>
              <w:rPr>
                <w:rFonts w:ascii="宋体" w:hAnsi="宋体" w:hint="eastAsia"/>
                <w:kern w:val="0"/>
                <w:sz w:val="24"/>
              </w:rPr>
              <w:t>活塞式压力计（含全自动）</w:t>
            </w:r>
          </w:p>
        </w:tc>
        <w:tc>
          <w:tcPr>
            <w:tcW w:w="2301" w:type="dxa"/>
            <w:vMerge w:val="restart"/>
            <w:vAlign w:val="center"/>
          </w:tcPr>
          <w:p w14:paraId="0C4CF761" w14:textId="77777777" w:rsidR="00F27F5D" w:rsidRPr="00F27F5D" w:rsidRDefault="00F27F5D" w:rsidP="00F27F5D">
            <w:pPr>
              <w:widowControl/>
              <w:jc w:val="center"/>
              <w:rPr>
                <w:rFonts w:ascii="宋体" w:hAnsi="宋体" w:cs="Calibri" w:hint="eastAsia"/>
                <w:color w:val="000000"/>
                <w:kern w:val="0"/>
                <w:sz w:val="22"/>
                <w:szCs w:val="22"/>
              </w:rPr>
            </w:pPr>
            <w:bookmarkStart w:id="5" w:name="_Hlk237534995"/>
            <w:r>
              <w:rPr>
                <w:rFonts w:ascii="宋体" w:hAnsi="宋体" w:cs="Calibri"/>
                <w:color w:val="000000"/>
                <w:sz w:val="22"/>
                <w:szCs w:val="22"/>
              </w:rPr>
              <w:t>9</w:t>
            </w:r>
            <w:r>
              <w:rPr>
                <w:rFonts w:ascii="宋体" w:hAnsi="宋体" w:cs="Calibri" w:hint="eastAsia"/>
                <w:color w:val="000000"/>
                <w:sz w:val="22"/>
                <w:szCs w:val="22"/>
              </w:rPr>
              <w:t>,</w:t>
            </w:r>
            <w:r>
              <w:rPr>
                <w:rFonts w:ascii="宋体" w:hAnsi="宋体" w:cs="Calibri"/>
                <w:color w:val="000000"/>
                <w:sz w:val="22"/>
                <w:szCs w:val="22"/>
              </w:rPr>
              <w:t>437</w:t>
            </w:r>
            <w:r>
              <w:rPr>
                <w:rFonts w:ascii="宋体" w:hAnsi="宋体" w:cs="Calibri" w:hint="eastAsia"/>
                <w:color w:val="000000"/>
                <w:sz w:val="22"/>
                <w:szCs w:val="22"/>
              </w:rPr>
              <w:t>,</w:t>
            </w:r>
            <w:r>
              <w:rPr>
                <w:rFonts w:ascii="宋体" w:hAnsi="宋体" w:cs="Calibri"/>
                <w:color w:val="000000"/>
                <w:sz w:val="22"/>
                <w:szCs w:val="22"/>
              </w:rPr>
              <w:t>85</w:t>
            </w:r>
            <w:r>
              <w:rPr>
                <w:rFonts w:ascii="宋体" w:hAnsi="宋体" w:cs="Calibri" w:hint="eastAsia"/>
                <w:color w:val="000000"/>
                <w:sz w:val="22"/>
                <w:szCs w:val="22"/>
              </w:rPr>
              <w:t>0.00</w:t>
            </w:r>
            <w:bookmarkEnd w:id="5"/>
          </w:p>
        </w:tc>
        <w:tc>
          <w:tcPr>
            <w:tcW w:w="1119" w:type="dxa"/>
            <w:vMerge w:val="restart"/>
            <w:vAlign w:val="center"/>
          </w:tcPr>
          <w:p w14:paraId="7FBAF397" w14:textId="77777777" w:rsidR="00F27F5D" w:rsidRDefault="00F27F5D" w:rsidP="00F114BA">
            <w:pPr>
              <w:spacing w:line="360" w:lineRule="auto"/>
              <w:jc w:val="center"/>
              <w:rPr>
                <w:rFonts w:ascii="宋体" w:hAnsi="宋体" w:hint="eastAsia"/>
                <w:bCs/>
                <w:sz w:val="24"/>
              </w:rPr>
            </w:pPr>
            <w:r>
              <w:rPr>
                <w:rFonts w:ascii="宋体" w:hAnsi="宋体" w:hint="eastAsia"/>
                <w:bCs/>
                <w:sz w:val="24"/>
              </w:rPr>
              <w:t>1（套）</w:t>
            </w:r>
          </w:p>
        </w:tc>
      </w:tr>
      <w:tr w:rsidR="00F27F5D" w14:paraId="47867E72" w14:textId="77777777" w:rsidTr="00F27F5D">
        <w:trPr>
          <w:trHeight w:val="340"/>
        </w:trPr>
        <w:tc>
          <w:tcPr>
            <w:tcW w:w="817" w:type="dxa"/>
            <w:vMerge/>
            <w:vAlign w:val="center"/>
          </w:tcPr>
          <w:p w14:paraId="5BEB66A5" w14:textId="77777777" w:rsidR="00F27F5D" w:rsidRDefault="00F27F5D" w:rsidP="00F114BA">
            <w:pPr>
              <w:spacing w:line="360" w:lineRule="auto"/>
              <w:jc w:val="center"/>
              <w:rPr>
                <w:rFonts w:ascii="宋体" w:hAnsi="宋体" w:hint="eastAsia"/>
                <w:bCs/>
                <w:sz w:val="24"/>
              </w:rPr>
            </w:pPr>
          </w:p>
        </w:tc>
        <w:tc>
          <w:tcPr>
            <w:tcW w:w="709" w:type="dxa"/>
            <w:vAlign w:val="center"/>
          </w:tcPr>
          <w:p w14:paraId="70CDAEE4" w14:textId="77777777" w:rsidR="00F27F5D" w:rsidRDefault="00F27F5D">
            <w:pPr>
              <w:spacing w:after="160" w:line="360" w:lineRule="auto"/>
              <w:jc w:val="center"/>
              <w:rPr>
                <w:rFonts w:ascii="宋体" w:hAnsi="宋体" w:hint="eastAsia"/>
                <w:bCs/>
                <w:sz w:val="24"/>
              </w:rPr>
            </w:pPr>
            <w:r>
              <w:rPr>
                <w:rFonts w:ascii="宋体" w:hAnsi="宋体" w:hint="eastAsia"/>
                <w:bCs/>
                <w:sz w:val="24"/>
              </w:rPr>
              <w:t>2</w:t>
            </w:r>
          </w:p>
        </w:tc>
        <w:tc>
          <w:tcPr>
            <w:tcW w:w="4111" w:type="dxa"/>
            <w:vAlign w:val="center"/>
          </w:tcPr>
          <w:p w14:paraId="1DBB50B3" w14:textId="77777777" w:rsidR="00F27F5D" w:rsidRDefault="00F27F5D">
            <w:pPr>
              <w:spacing w:after="160" w:line="360" w:lineRule="auto"/>
              <w:jc w:val="center"/>
              <w:rPr>
                <w:rFonts w:ascii="宋体" w:hAnsi="宋体" w:hint="eastAsia"/>
                <w:bCs/>
                <w:sz w:val="24"/>
              </w:rPr>
            </w:pPr>
            <w:r>
              <w:rPr>
                <w:rFonts w:ascii="宋体" w:hAnsi="宋体" w:hint="eastAsia"/>
                <w:kern w:val="0"/>
                <w:sz w:val="24"/>
              </w:rPr>
              <w:t>活塞式压力计（含全自动）</w:t>
            </w:r>
          </w:p>
        </w:tc>
        <w:tc>
          <w:tcPr>
            <w:tcW w:w="2301" w:type="dxa"/>
            <w:vMerge/>
            <w:vAlign w:val="center"/>
          </w:tcPr>
          <w:p w14:paraId="36139DD9" w14:textId="77777777" w:rsidR="00F27F5D" w:rsidRDefault="00F27F5D" w:rsidP="00F114BA">
            <w:pPr>
              <w:widowControl/>
              <w:jc w:val="center"/>
              <w:rPr>
                <w:rFonts w:ascii="宋体" w:hAnsi="宋体" w:cs="Calibri" w:hint="eastAsia"/>
                <w:color w:val="000000"/>
                <w:sz w:val="22"/>
                <w:szCs w:val="22"/>
              </w:rPr>
            </w:pPr>
          </w:p>
        </w:tc>
        <w:tc>
          <w:tcPr>
            <w:tcW w:w="1119" w:type="dxa"/>
            <w:vMerge/>
            <w:vAlign w:val="center"/>
          </w:tcPr>
          <w:p w14:paraId="299B57DD" w14:textId="77777777" w:rsidR="00F27F5D" w:rsidRDefault="00F27F5D" w:rsidP="00F114BA">
            <w:pPr>
              <w:spacing w:line="360" w:lineRule="auto"/>
              <w:jc w:val="center"/>
              <w:rPr>
                <w:rFonts w:ascii="宋体" w:hAnsi="宋体" w:hint="eastAsia"/>
                <w:bCs/>
                <w:sz w:val="24"/>
              </w:rPr>
            </w:pPr>
          </w:p>
        </w:tc>
      </w:tr>
      <w:tr w:rsidR="00F27F5D" w14:paraId="3CC23BE4" w14:textId="77777777" w:rsidTr="00F27F5D">
        <w:trPr>
          <w:trHeight w:val="340"/>
        </w:trPr>
        <w:tc>
          <w:tcPr>
            <w:tcW w:w="817" w:type="dxa"/>
            <w:vMerge/>
            <w:vAlign w:val="center"/>
          </w:tcPr>
          <w:p w14:paraId="0DADA7FF" w14:textId="77777777" w:rsidR="00F27F5D" w:rsidRDefault="00F27F5D" w:rsidP="00F114BA">
            <w:pPr>
              <w:spacing w:line="360" w:lineRule="auto"/>
              <w:jc w:val="center"/>
              <w:rPr>
                <w:rFonts w:ascii="宋体" w:hAnsi="宋体" w:hint="eastAsia"/>
                <w:bCs/>
                <w:sz w:val="24"/>
              </w:rPr>
            </w:pPr>
          </w:p>
        </w:tc>
        <w:tc>
          <w:tcPr>
            <w:tcW w:w="709" w:type="dxa"/>
            <w:vAlign w:val="center"/>
          </w:tcPr>
          <w:p w14:paraId="5A12872D" w14:textId="77777777" w:rsidR="00F27F5D" w:rsidRDefault="00F27F5D">
            <w:pPr>
              <w:spacing w:after="160" w:line="360" w:lineRule="auto"/>
              <w:jc w:val="center"/>
              <w:rPr>
                <w:rFonts w:ascii="宋体" w:hAnsi="宋体" w:hint="eastAsia"/>
                <w:bCs/>
                <w:sz w:val="24"/>
              </w:rPr>
            </w:pPr>
            <w:r>
              <w:rPr>
                <w:rFonts w:ascii="宋体" w:hAnsi="宋体" w:hint="eastAsia"/>
                <w:bCs/>
                <w:sz w:val="24"/>
              </w:rPr>
              <w:t>3</w:t>
            </w:r>
          </w:p>
        </w:tc>
        <w:tc>
          <w:tcPr>
            <w:tcW w:w="4111" w:type="dxa"/>
            <w:vAlign w:val="center"/>
          </w:tcPr>
          <w:p w14:paraId="13D8A344" w14:textId="77777777" w:rsidR="00F27F5D" w:rsidRDefault="00F27F5D">
            <w:pPr>
              <w:spacing w:after="160" w:line="360" w:lineRule="auto"/>
              <w:jc w:val="center"/>
              <w:rPr>
                <w:rFonts w:ascii="宋体" w:hAnsi="宋体" w:hint="eastAsia"/>
                <w:bCs/>
                <w:sz w:val="24"/>
              </w:rPr>
            </w:pPr>
            <w:r>
              <w:rPr>
                <w:rFonts w:ascii="宋体" w:hAnsi="宋体" w:hint="eastAsia"/>
                <w:kern w:val="0"/>
                <w:sz w:val="24"/>
              </w:rPr>
              <w:t>智能数字压力校验仪</w:t>
            </w:r>
          </w:p>
        </w:tc>
        <w:tc>
          <w:tcPr>
            <w:tcW w:w="2301" w:type="dxa"/>
            <w:vMerge/>
            <w:vAlign w:val="center"/>
          </w:tcPr>
          <w:p w14:paraId="78FC19FA" w14:textId="77777777" w:rsidR="00F27F5D" w:rsidRDefault="00F27F5D" w:rsidP="00F114BA">
            <w:pPr>
              <w:widowControl/>
              <w:jc w:val="center"/>
              <w:rPr>
                <w:rFonts w:ascii="宋体" w:hAnsi="宋体" w:cs="Calibri" w:hint="eastAsia"/>
                <w:color w:val="000000"/>
                <w:sz w:val="22"/>
                <w:szCs w:val="22"/>
              </w:rPr>
            </w:pPr>
          </w:p>
        </w:tc>
        <w:tc>
          <w:tcPr>
            <w:tcW w:w="1119" w:type="dxa"/>
            <w:vMerge/>
            <w:vAlign w:val="center"/>
          </w:tcPr>
          <w:p w14:paraId="7A7D8773" w14:textId="77777777" w:rsidR="00F27F5D" w:rsidRDefault="00F27F5D" w:rsidP="00F114BA">
            <w:pPr>
              <w:spacing w:line="360" w:lineRule="auto"/>
              <w:jc w:val="center"/>
              <w:rPr>
                <w:rFonts w:ascii="宋体" w:hAnsi="宋体" w:hint="eastAsia"/>
                <w:bCs/>
                <w:sz w:val="24"/>
              </w:rPr>
            </w:pPr>
          </w:p>
        </w:tc>
      </w:tr>
      <w:tr w:rsidR="00F27F5D" w14:paraId="37B70F63" w14:textId="77777777" w:rsidTr="00F27F5D">
        <w:trPr>
          <w:trHeight w:val="340"/>
        </w:trPr>
        <w:tc>
          <w:tcPr>
            <w:tcW w:w="817" w:type="dxa"/>
            <w:vMerge/>
            <w:vAlign w:val="center"/>
          </w:tcPr>
          <w:p w14:paraId="02807013" w14:textId="77777777" w:rsidR="00F27F5D" w:rsidRDefault="00F27F5D" w:rsidP="00F114BA">
            <w:pPr>
              <w:spacing w:line="360" w:lineRule="auto"/>
              <w:jc w:val="center"/>
              <w:rPr>
                <w:rFonts w:ascii="宋体" w:hAnsi="宋体" w:hint="eastAsia"/>
                <w:bCs/>
                <w:sz w:val="24"/>
              </w:rPr>
            </w:pPr>
          </w:p>
        </w:tc>
        <w:tc>
          <w:tcPr>
            <w:tcW w:w="709" w:type="dxa"/>
            <w:vAlign w:val="center"/>
          </w:tcPr>
          <w:p w14:paraId="14583F01" w14:textId="77777777" w:rsidR="00F27F5D" w:rsidRDefault="00F27F5D">
            <w:pPr>
              <w:spacing w:after="160" w:line="360" w:lineRule="auto"/>
              <w:jc w:val="center"/>
              <w:rPr>
                <w:rFonts w:ascii="宋体" w:hAnsi="宋体" w:hint="eastAsia"/>
                <w:bCs/>
                <w:sz w:val="24"/>
              </w:rPr>
            </w:pPr>
            <w:r>
              <w:rPr>
                <w:rFonts w:ascii="宋体" w:hAnsi="宋体" w:hint="eastAsia"/>
                <w:bCs/>
                <w:sz w:val="24"/>
              </w:rPr>
              <w:t>4</w:t>
            </w:r>
          </w:p>
        </w:tc>
        <w:tc>
          <w:tcPr>
            <w:tcW w:w="4111" w:type="dxa"/>
            <w:vAlign w:val="center"/>
          </w:tcPr>
          <w:p w14:paraId="1875C264" w14:textId="77777777" w:rsidR="00F27F5D" w:rsidRDefault="00F27F5D">
            <w:pPr>
              <w:spacing w:after="160" w:line="360" w:lineRule="auto"/>
              <w:jc w:val="center"/>
              <w:rPr>
                <w:rFonts w:ascii="宋体" w:hAnsi="宋体" w:hint="eastAsia"/>
                <w:bCs/>
                <w:sz w:val="24"/>
              </w:rPr>
            </w:pPr>
            <w:r>
              <w:rPr>
                <w:rFonts w:ascii="宋体" w:hAnsi="宋体" w:hint="eastAsia"/>
                <w:kern w:val="0"/>
                <w:sz w:val="24"/>
              </w:rPr>
              <w:t>智能数字压力校验仪</w:t>
            </w:r>
          </w:p>
        </w:tc>
        <w:tc>
          <w:tcPr>
            <w:tcW w:w="2301" w:type="dxa"/>
            <w:vMerge/>
            <w:vAlign w:val="center"/>
          </w:tcPr>
          <w:p w14:paraId="78AF2335" w14:textId="77777777" w:rsidR="00F27F5D" w:rsidRDefault="00F27F5D" w:rsidP="00F114BA">
            <w:pPr>
              <w:widowControl/>
              <w:jc w:val="center"/>
              <w:rPr>
                <w:rFonts w:ascii="宋体" w:hAnsi="宋体" w:cs="Calibri" w:hint="eastAsia"/>
                <w:color w:val="000000"/>
                <w:sz w:val="22"/>
                <w:szCs w:val="22"/>
              </w:rPr>
            </w:pPr>
          </w:p>
        </w:tc>
        <w:tc>
          <w:tcPr>
            <w:tcW w:w="1119" w:type="dxa"/>
            <w:vMerge/>
            <w:vAlign w:val="center"/>
          </w:tcPr>
          <w:p w14:paraId="71E6A0E3" w14:textId="77777777" w:rsidR="00F27F5D" w:rsidRDefault="00F27F5D" w:rsidP="00F114BA">
            <w:pPr>
              <w:spacing w:line="360" w:lineRule="auto"/>
              <w:jc w:val="center"/>
              <w:rPr>
                <w:rFonts w:ascii="宋体" w:hAnsi="宋体" w:hint="eastAsia"/>
                <w:bCs/>
                <w:sz w:val="24"/>
              </w:rPr>
            </w:pPr>
          </w:p>
        </w:tc>
      </w:tr>
      <w:tr w:rsidR="00F27F5D" w14:paraId="78B8A3FB" w14:textId="77777777" w:rsidTr="00F27F5D">
        <w:trPr>
          <w:trHeight w:val="340"/>
        </w:trPr>
        <w:tc>
          <w:tcPr>
            <w:tcW w:w="817" w:type="dxa"/>
            <w:vMerge/>
            <w:vAlign w:val="center"/>
          </w:tcPr>
          <w:p w14:paraId="04D62A9A" w14:textId="77777777" w:rsidR="00F27F5D" w:rsidRDefault="00F27F5D" w:rsidP="00F114BA">
            <w:pPr>
              <w:spacing w:line="360" w:lineRule="auto"/>
              <w:jc w:val="center"/>
              <w:rPr>
                <w:rFonts w:ascii="宋体" w:hAnsi="宋体" w:hint="eastAsia"/>
                <w:bCs/>
                <w:sz w:val="24"/>
              </w:rPr>
            </w:pPr>
          </w:p>
        </w:tc>
        <w:tc>
          <w:tcPr>
            <w:tcW w:w="709" w:type="dxa"/>
            <w:vAlign w:val="center"/>
          </w:tcPr>
          <w:p w14:paraId="272CFD0F" w14:textId="77777777" w:rsidR="00F27F5D" w:rsidRDefault="00F27F5D">
            <w:pPr>
              <w:spacing w:after="160" w:line="360" w:lineRule="auto"/>
              <w:jc w:val="center"/>
              <w:rPr>
                <w:rFonts w:ascii="宋体" w:hAnsi="宋体" w:hint="eastAsia"/>
                <w:bCs/>
                <w:sz w:val="24"/>
              </w:rPr>
            </w:pPr>
            <w:r>
              <w:rPr>
                <w:rFonts w:ascii="宋体" w:hAnsi="宋体" w:hint="eastAsia"/>
                <w:bCs/>
                <w:sz w:val="24"/>
              </w:rPr>
              <w:t>5</w:t>
            </w:r>
          </w:p>
        </w:tc>
        <w:tc>
          <w:tcPr>
            <w:tcW w:w="4111" w:type="dxa"/>
            <w:vAlign w:val="center"/>
          </w:tcPr>
          <w:p w14:paraId="03F4FB40" w14:textId="77777777" w:rsidR="00F27F5D" w:rsidRDefault="00F27F5D">
            <w:pPr>
              <w:spacing w:after="160" w:line="360" w:lineRule="auto"/>
              <w:jc w:val="center"/>
              <w:rPr>
                <w:rFonts w:ascii="宋体" w:hAnsi="宋体" w:hint="eastAsia"/>
                <w:bCs/>
                <w:sz w:val="24"/>
              </w:rPr>
            </w:pPr>
            <w:r>
              <w:rPr>
                <w:rFonts w:ascii="宋体" w:hAnsi="宋体" w:hint="eastAsia"/>
                <w:kern w:val="0"/>
                <w:sz w:val="24"/>
              </w:rPr>
              <w:t>智能数字压力校验仪</w:t>
            </w:r>
          </w:p>
        </w:tc>
        <w:tc>
          <w:tcPr>
            <w:tcW w:w="2301" w:type="dxa"/>
            <w:vMerge/>
            <w:vAlign w:val="center"/>
          </w:tcPr>
          <w:p w14:paraId="68576EB6" w14:textId="77777777" w:rsidR="00F27F5D" w:rsidRDefault="00F27F5D" w:rsidP="00F114BA">
            <w:pPr>
              <w:widowControl/>
              <w:jc w:val="center"/>
              <w:rPr>
                <w:rFonts w:ascii="宋体" w:hAnsi="宋体" w:cs="Calibri" w:hint="eastAsia"/>
                <w:color w:val="000000"/>
                <w:sz w:val="22"/>
                <w:szCs w:val="22"/>
              </w:rPr>
            </w:pPr>
          </w:p>
        </w:tc>
        <w:tc>
          <w:tcPr>
            <w:tcW w:w="1119" w:type="dxa"/>
            <w:vMerge/>
            <w:vAlign w:val="center"/>
          </w:tcPr>
          <w:p w14:paraId="7D3F1940" w14:textId="77777777" w:rsidR="00F27F5D" w:rsidRDefault="00F27F5D" w:rsidP="00F114BA">
            <w:pPr>
              <w:spacing w:line="360" w:lineRule="auto"/>
              <w:jc w:val="center"/>
              <w:rPr>
                <w:rFonts w:ascii="宋体" w:hAnsi="宋体" w:hint="eastAsia"/>
                <w:bCs/>
                <w:sz w:val="24"/>
              </w:rPr>
            </w:pPr>
          </w:p>
        </w:tc>
      </w:tr>
      <w:tr w:rsidR="00F27F5D" w14:paraId="4D858B2C" w14:textId="77777777" w:rsidTr="00F27F5D">
        <w:trPr>
          <w:trHeight w:val="340"/>
        </w:trPr>
        <w:tc>
          <w:tcPr>
            <w:tcW w:w="817" w:type="dxa"/>
            <w:vMerge/>
            <w:vAlign w:val="center"/>
          </w:tcPr>
          <w:p w14:paraId="5E77DE93" w14:textId="77777777" w:rsidR="00F27F5D" w:rsidRDefault="00F27F5D" w:rsidP="00F114BA">
            <w:pPr>
              <w:spacing w:line="360" w:lineRule="auto"/>
              <w:jc w:val="center"/>
              <w:rPr>
                <w:rFonts w:ascii="宋体" w:hAnsi="宋体" w:hint="eastAsia"/>
                <w:bCs/>
                <w:sz w:val="24"/>
              </w:rPr>
            </w:pPr>
          </w:p>
        </w:tc>
        <w:tc>
          <w:tcPr>
            <w:tcW w:w="709" w:type="dxa"/>
            <w:vAlign w:val="center"/>
          </w:tcPr>
          <w:p w14:paraId="37A29A20" w14:textId="77777777" w:rsidR="00F27F5D" w:rsidRDefault="00F27F5D">
            <w:pPr>
              <w:spacing w:after="160" w:line="360" w:lineRule="auto"/>
              <w:jc w:val="center"/>
              <w:rPr>
                <w:rFonts w:ascii="宋体" w:hAnsi="宋体" w:hint="eastAsia"/>
                <w:bCs/>
                <w:sz w:val="24"/>
              </w:rPr>
            </w:pPr>
            <w:r>
              <w:rPr>
                <w:rFonts w:ascii="宋体" w:hAnsi="宋体" w:hint="eastAsia"/>
                <w:bCs/>
                <w:sz w:val="24"/>
              </w:rPr>
              <w:t>6</w:t>
            </w:r>
          </w:p>
        </w:tc>
        <w:tc>
          <w:tcPr>
            <w:tcW w:w="4111" w:type="dxa"/>
            <w:vAlign w:val="center"/>
          </w:tcPr>
          <w:p w14:paraId="73FF869A" w14:textId="77777777" w:rsidR="00F27F5D" w:rsidRDefault="00F27F5D">
            <w:pPr>
              <w:spacing w:after="160" w:line="360" w:lineRule="auto"/>
              <w:jc w:val="center"/>
              <w:rPr>
                <w:rFonts w:ascii="宋体" w:hAnsi="宋体" w:hint="eastAsia"/>
                <w:bCs/>
                <w:sz w:val="24"/>
              </w:rPr>
            </w:pPr>
            <w:r>
              <w:rPr>
                <w:rFonts w:ascii="宋体" w:hAnsi="宋体" w:hint="eastAsia"/>
                <w:kern w:val="0"/>
                <w:sz w:val="24"/>
              </w:rPr>
              <w:t>智能数字压力校验仪</w:t>
            </w:r>
          </w:p>
        </w:tc>
        <w:tc>
          <w:tcPr>
            <w:tcW w:w="2301" w:type="dxa"/>
            <w:vMerge/>
            <w:vAlign w:val="center"/>
          </w:tcPr>
          <w:p w14:paraId="2CDBBF01" w14:textId="77777777" w:rsidR="00F27F5D" w:rsidRDefault="00F27F5D" w:rsidP="00F114BA">
            <w:pPr>
              <w:widowControl/>
              <w:jc w:val="center"/>
              <w:rPr>
                <w:rFonts w:ascii="宋体" w:hAnsi="宋体" w:cs="Calibri" w:hint="eastAsia"/>
                <w:color w:val="000000"/>
                <w:sz w:val="22"/>
                <w:szCs w:val="22"/>
              </w:rPr>
            </w:pPr>
          </w:p>
        </w:tc>
        <w:tc>
          <w:tcPr>
            <w:tcW w:w="1119" w:type="dxa"/>
            <w:vMerge/>
            <w:vAlign w:val="center"/>
          </w:tcPr>
          <w:p w14:paraId="053B42FD" w14:textId="77777777" w:rsidR="00F27F5D" w:rsidRDefault="00F27F5D" w:rsidP="00F114BA">
            <w:pPr>
              <w:spacing w:line="360" w:lineRule="auto"/>
              <w:jc w:val="center"/>
              <w:rPr>
                <w:rFonts w:ascii="宋体" w:hAnsi="宋体" w:hint="eastAsia"/>
                <w:bCs/>
                <w:sz w:val="24"/>
              </w:rPr>
            </w:pPr>
          </w:p>
        </w:tc>
      </w:tr>
      <w:tr w:rsidR="00F27F5D" w14:paraId="635E51A0" w14:textId="77777777" w:rsidTr="00F27F5D">
        <w:trPr>
          <w:trHeight w:val="340"/>
        </w:trPr>
        <w:tc>
          <w:tcPr>
            <w:tcW w:w="817" w:type="dxa"/>
            <w:vMerge/>
            <w:vAlign w:val="center"/>
          </w:tcPr>
          <w:p w14:paraId="1738F7B8" w14:textId="77777777" w:rsidR="00F27F5D" w:rsidRDefault="00F27F5D" w:rsidP="00F114BA">
            <w:pPr>
              <w:spacing w:line="360" w:lineRule="auto"/>
              <w:jc w:val="center"/>
              <w:rPr>
                <w:rFonts w:ascii="宋体" w:hAnsi="宋体" w:hint="eastAsia"/>
                <w:bCs/>
                <w:sz w:val="24"/>
              </w:rPr>
            </w:pPr>
          </w:p>
        </w:tc>
        <w:tc>
          <w:tcPr>
            <w:tcW w:w="709" w:type="dxa"/>
            <w:vAlign w:val="center"/>
          </w:tcPr>
          <w:p w14:paraId="7F84146C" w14:textId="77777777" w:rsidR="00F27F5D" w:rsidRDefault="00F27F5D">
            <w:pPr>
              <w:spacing w:after="160" w:line="360" w:lineRule="auto"/>
              <w:jc w:val="center"/>
              <w:rPr>
                <w:rFonts w:ascii="宋体" w:hAnsi="宋体" w:hint="eastAsia"/>
                <w:bCs/>
                <w:sz w:val="24"/>
              </w:rPr>
            </w:pPr>
            <w:r>
              <w:rPr>
                <w:rFonts w:ascii="宋体" w:hAnsi="宋体" w:hint="eastAsia"/>
                <w:bCs/>
                <w:sz w:val="24"/>
              </w:rPr>
              <w:t>7</w:t>
            </w:r>
          </w:p>
        </w:tc>
        <w:tc>
          <w:tcPr>
            <w:tcW w:w="4111" w:type="dxa"/>
            <w:vAlign w:val="center"/>
          </w:tcPr>
          <w:p w14:paraId="0910777D" w14:textId="77777777" w:rsidR="00F27F5D" w:rsidRDefault="00F27F5D">
            <w:pPr>
              <w:spacing w:after="160" w:line="360" w:lineRule="auto"/>
              <w:jc w:val="center"/>
              <w:rPr>
                <w:rFonts w:ascii="宋体" w:hAnsi="宋体" w:hint="eastAsia"/>
                <w:bCs/>
                <w:sz w:val="24"/>
              </w:rPr>
            </w:pPr>
            <w:r>
              <w:rPr>
                <w:rFonts w:ascii="宋体" w:hAnsi="宋体" w:hint="eastAsia"/>
                <w:kern w:val="0"/>
                <w:sz w:val="24"/>
              </w:rPr>
              <w:t>现场全自动压力校验仪</w:t>
            </w:r>
          </w:p>
        </w:tc>
        <w:tc>
          <w:tcPr>
            <w:tcW w:w="2301" w:type="dxa"/>
            <w:vMerge/>
            <w:vAlign w:val="center"/>
          </w:tcPr>
          <w:p w14:paraId="57C49A73" w14:textId="77777777" w:rsidR="00F27F5D" w:rsidRDefault="00F27F5D" w:rsidP="00F114BA">
            <w:pPr>
              <w:widowControl/>
              <w:jc w:val="center"/>
              <w:rPr>
                <w:rFonts w:ascii="宋体" w:hAnsi="宋体" w:cs="Calibri" w:hint="eastAsia"/>
                <w:color w:val="000000"/>
                <w:sz w:val="22"/>
                <w:szCs w:val="22"/>
              </w:rPr>
            </w:pPr>
          </w:p>
        </w:tc>
        <w:tc>
          <w:tcPr>
            <w:tcW w:w="1119" w:type="dxa"/>
            <w:vMerge/>
            <w:vAlign w:val="center"/>
          </w:tcPr>
          <w:p w14:paraId="2C6615C8" w14:textId="77777777" w:rsidR="00F27F5D" w:rsidRDefault="00F27F5D" w:rsidP="00F114BA">
            <w:pPr>
              <w:spacing w:line="360" w:lineRule="auto"/>
              <w:jc w:val="center"/>
              <w:rPr>
                <w:rFonts w:ascii="宋体" w:hAnsi="宋体" w:hint="eastAsia"/>
                <w:bCs/>
                <w:sz w:val="24"/>
              </w:rPr>
            </w:pPr>
          </w:p>
        </w:tc>
      </w:tr>
      <w:tr w:rsidR="00F27F5D" w14:paraId="023B39D6" w14:textId="77777777" w:rsidTr="00F27F5D">
        <w:trPr>
          <w:trHeight w:val="340"/>
        </w:trPr>
        <w:tc>
          <w:tcPr>
            <w:tcW w:w="817" w:type="dxa"/>
            <w:vMerge/>
            <w:vAlign w:val="center"/>
          </w:tcPr>
          <w:p w14:paraId="346E5B44" w14:textId="77777777" w:rsidR="00F27F5D" w:rsidRDefault="00F27F5D" w:rsidP="00F114BA">
            <w:pPr>
              <w:spacing w:line="360" w:lineRule="auto"/>
              <w:jc w:val="center"/>
              <w:rPr>
                <w:rFonts w:ascii="宋体" w:hAnsi="宋体" w:hint="eastAsia"/>
                <w:bCs/>
                <w:sz w:val="24"/>
              </w:rPr>
            </w:pPr>
          </w:p>
        </w:tc>
        <w:tc>
          <w:tcPr>
            <w:tcW w:w="709" w:type="dxa"/>
            <w:vAlign w:val="center"/>
          </w:tcPr>
          <w:p w14:paraId="08B00803" w14:textId="77777777" w:rsidR="00F27F5D" w:rsidRDefault="00F27F5D">
            <w:pPr>
              <w:spacing w:after="160" w:line="360" w:lineRule="auto"/>
              <w:jc w:val="center"/>
              <w:rPr>
                <w:rFonts w:ascii="宋体" w:hAnsi="宋体" w:hint="eastAsia"/>
                <w:bCs/>
                <w:sz w:val="24"/>
              </w:rPr>
            </w:pPr>
            <w:r>
              <w:rPr>
                <w:rFonts w:ascii="宋体" w:hAnsi="宋体" w:hint="eastAsia"/>
                <w:bCs/>
                <w:sz w:val="24"/>
              </w:rPr>
              <w:t>8</w:t>
            </w:r>
          </w:p>
        </w:tc>
        <w:tc>
          <w:tcPr>
            <w:tcW w:w="4111" w:type="dxa"/>
            <w:vAlign w:val="center"/>
          </w:tcPr>
          <w:p w14:paraId="6430196E" w14:textId="77777777" w:rsidR="00F27F5D" w:rsidRDefault="00F27F5D">
            <w:pPr>
              <w:spacing w:after="160" w:line="360" w:lineRule="auto"/>
              <w:jc w:val="center"/>
              <w:rPr>
                <w:rFonts w:ascii="宋体" w:hAnsi="宋体" w:hint="eastAsia"/>
                <w:bCs/>
                <w:sz w:val="24"/>
              </w:rPr>
            </w:pPr>
            <w:r>
              <w:rPr>
                <w:rFonts w:ascii="宋体" w:hAnsi="宋体" w:hint="eastAsia"/>
                <w:kern w:val="0"/>
                <w:sz w:val="24"/>
              </w:rPr>
              <w:t>现场全自动压力校验仪</w:t>
            </w:r>
          </w:p>
        </w:tc>
        <w:tc>
          <w:tcPr>
            <w:tcW w:w="2301" w:type="dxa"/>
            <w:vMerge/>
            <w:vAlign w:val="center"/>
          </w:tcPr>
          <w:p w14:paraId="244C6F99" w14:textId="77777777" w:rsidR="00F27F5D" w:rsidRDefault="00F27F5D" w:rsidP="00F114BA">
            <w:pPr>
              <w:widowControl/>
              <w:jc w:val="center"/>
              <w:rPr>
                <w:rFonts w:ascii="宋体" w:hAnsi="宋体" w:cs="Calibri" w:hint="eastAsia"/>
                <w:color w:val="000000"/>
                <w:sz w:val="22"/>
                <w:szCs w:val="22"/>
              </w:rPr>
            </w:pPr>
          </w:p>
        </w:tc>
        <w:tc>
          <w:tcPr>
            <w:tcW w:w="1119" w:type="dxa"/>
            <w:vMerge/>
            <w:vAlign w:val="center"/>
          </w:tcPr>
          <w:p w14:paraId="236203DF" w14:textId="77777777" w:rsidR="00F27F5D" w:rsidRDefault="00F27F5D" w:rsidP="00F114BA">
            <w:pPr>
              <w:spacing w:line="360" w:lineRule="auto"/>
              <w:jc w:val="center"/>
              <w:rPr>
                <w:rFonts w:ascii="宋体" w:hAnsi="宋体" w:hint="eastAsia"/>
                <w:bCs/>
                <w:sz w:val="24"/>
              </w:rPr>
            </w:pPr>
          </w:p>
        </w:tc>
      </w:tr>
      <w:tr w:rsidR="00F27F5D" w14:paraId="3C3988BC" w14:textId="77777777" w:rsidTr="00F27F5D">
        <w:trPr>
          <w:trHeight w:val="340"/>
        </w:trPr>
        <w:tc>
          <w:tcPr>
            <w:tcW w:w="817" w:type="dxa"/>
            <w:vMerge w:val="restart"/>
            <w:tcBorders>
              <w:top w:val="single" w:sz="4" w:space="0" w:color="auto"/>
              <w:left w:val="single" w:sz="4" w:space="0" w:color="auto"/>
              <w:right w:val="single" w:sz="4" w:space="0" w:color="auto"/>
            </w:tcBorders>
            <w:vAlign w:val="center"/>
          </w:tcPr>
          <w:p w14:paraId="35268695" w14:textId="77777777" w:rsidR="00F27F5D" w:rsidRDefault="00F27F5D" w:rsidP="00F114BA">
            <w:pPr>
              <w:spacing w:line="360" w:lineRule="auto"/>
              <w:jc w:val="center"/>
              <w:rPr>
                <w:rFonts w:ascii="宋体" w:hAnsi="宋体" w:hint="eastAsia"/>
                <w:bCs/>
                <w:sz w:val="24"/>
              </w:rPr>
            </w:pPr>
            <w:r>
              <w:rPr>
                <w:rFonts w:ascii="宋体" w:hAnsi="宋体"/>
                <w:bCs/>
                <w:sz w:val="24"/>
              </w:rPr>
              <w:t>0</w:t>
            </w:r>
            <w:r>
              <w:rPr>
                <w:rFonts w:ascii="宋体" w:hAnsi="宋体" w:hint="eastAsia"/>
                <w:bCs/>
                <w:sz w:val="24"/>
              </w:rPr>
              <w:t>2</w:t>
            </w:r>
          </w:p>
        </w:tc>
        <w:tc>
          <w:tcPr>
            <w:tcW w:w="709" w:type="dxa"/>
            <w:tcBorders>
              <w:top w:val="single" w:sz="4" w:space="0" w:color="auto"/>
              <w:left w:val="single" w:sz="4" w:space="0" w:color="auto"/>
              <w:bottom w:val="single" w:sz="4" w:space="0" w:color="auto"/>
              <w:right w:val="single" w:sz="4" w:space="0" w:color="auto"/>
            </w:tcBorders>
            <w:vAlign w:val="center"/>
          </w:tcPr>
          <w:p w14:paraId="2205D2AE" w14:textId="77777777" w:rsidR="00F27F5D" w:rsidRDefault="00F27F5D">
            <w:pPr>
              <w:adjustRightInd w:val="0"/>
              <w:snapToGrid w:val="0"/>
              <w:spacing w:after="160" w:line="276" w:lineRule="auto"/>
              <w:jc w:val="center"/>
              <w:rPr>
                <w:rFonts w:ascii="宋体" w:hAnsi="宋体" w:hint="eastAsia"/>
                <w:spacing w:val="-2"/>
                <w:sz w:val="24"/>
              </w:rPr>
            </w:pPr>
            <w:r>
              <w:rPr>
                <w:rFonts w:ascii="宋体" w:hAnsi="宋体" w:hint="eastAsia"/>
                <w:spacing w:val="-2"/>
                <w:sz w:val="24"/>
              </w:rPr>
              <w:t>1</w:t>
            </w:r>
          </w:p>
        </w:tc>
        <w:tc>
          <w:tcPr>
            <w:tcW w:w="4111" w:type="dxa"/>
            <w:tcBorders>
              <w:top w:val="single" w:sz="4" w:space="0" w:color="auto"/>
              <w:left w:val="single" w:sz="4" w:space="0" w:color="auto"/>
              <w:bottom w:val="single" w:sz="4" w:space="0" w:color="auto"/>
              <w:right w:val="single" w:sz="4" w:space="0" w:color="auto"/>
            </w:tcBorders>
            <w:vAlign w:val="center"/>
          </w:tcPr>
          <w:p w14:paraId="547031CE" w14:textId="77777777" w:rsidR="00F27F5D" w:rsidRDefault="00F27F5D">
            <w:pPr>
              <w:adjustRightInd w:val="0"/>
              <w:snapToGrid w:val="0"/>
              <w:spacing w:after="160" w:line="276" w:lineRule="auto"/>
              <w:jc w:val="center"/>
              <w:rPr>
                <w:rFonts w:ascii="宋体" w:hAnsi="宋体" w:hint="eastAsia"/>
                <w:bCs/>
                <w:sz w:val="24"/>
              </w:rPr>
            </w:pPr>
            <w:r>
              <w:rPr>
                <w:rFonts w:ascii="宋体" w:hAnsi="宋体" w:hint="eastAsia"/>
                <w:spacing w:val="-2"/>
                <w:sz w:val="24"/>
              </w:rPr>
              <w:t>活塞式压力计（含全自动）</w:t>
            </w:r>
          </w:p>
        </w:tc>
        <w:tc>
          <w:tcPr>
            <w:tcW w:w="2301" w:type="dxa"/>
            <w:vMerge w:val="restart"/>
            <w:tcBorders>
              <w:top w:val="single" w:sz="4" w:space="0" w:color="auto"/>
              <w:left w:val="single" w:sz="4" w:space="0" w:color="auto"/>
              <w:right w:val="single" w:sz="4" w:space="0" w:color="auto"/>
            </w:tcBorders>
            <w:vAlign w:val="center"/>
          </w:tcPr>
          <w:p w14:paraId="6F338872" w14:textId="77777777" w:rsidR="00F27F5D" w:rsidRPr="00F27F5D" w:rsidRDefault="00F27F5D" w:rsidP="00F27F5D">
            <w:pPr>
              <w:widowControl/>
              <w:jc w:val="center"/>
              <w:rPr>
                <w:rFonts w:ascii="宋体" w:hAnsi="宋体" w:cs="Calibri" w:hint="eastAsia"/>
                <w:color w:val="000000"/>
                <w:sz w:val="22"/>
                <w:szCs w:val="22"/>
              </w:rPr>
            </w:pPr>
            <w:bookmarkStart w:id="6" w:name="OLE_LINK3"/>
            <w:r w:rsidRPr="00F27F5D">
              <w:rPr>
                <w:rFonts w:ascii="宋体" w:hAnsi="宋体" w:cs="Calibri" w:hint="eastAsia"/>
                <w:color w:val="000000"/>
                <w:sz w:val="22"/>
                <w:szCs w:val="22"/>
              </w:rPr>
              <w:t>9,316,000.00</w:t>
            </w:r>
            <w:bookmarkEnd w:id="6"/>
          </w:p>
        </w:tc>
        <w:tc>
          <w:tcPr>
            <w:tcW w:w="1119" w:type="dxa"/>
            <w:vMerge w:val="restart"/>
            <w:tcBorders>
              <w:top w:val="single" w:sz="4" w:space="0" w:color="auto"/>
              <w:left w:val="single" w:sz="4" w:space="0" w:color="auto"/>
              <w:right w:val="single" w:sz="4" w:space="0" w:color="auto"/>
            </w:tcBorders>
            <w:vAlign w:val="center"/>
          </w:tcPr>
          <w:p w14:paraId="27066ABC" w14:textId="77777777" w:rsidR="00F27F5D" w:rsidRDefault="00F27F5D" w:rsidP="00F114BA">
            <w:pPr>
              <w:spacing w:line="360" w:lineRule="auto"/>
              <w:jc w:val="center"/>
              <w:rPr>
                <w:rFonts w:ascii="宋体" w:hAnsi="宋体" w:hint="eastAsia"/>
                <w:bCs/>
                <w:sz w:val="24"/>
              </w:rPr>
            </w:pPr>
            <w:r>
              <w:rPr>
                <w:rFonts w:ascii="宋体" w:hAnsi="宋体" w:hint="eastAsia"/>
                <w:bCs/>
                <w:sz w:val="24"/>
              </w:rPr>
              <w:t>1（套）</w:t>
            </w:r>
          </w:p>
        </w:tc>
      </w:tr>
      <w:tr w:rsidR="00F27F5D" w14:paraId="42E2C4E6" w14:textId="77777777" w:rsidTr="00F27F5D">
        <w:trPr>
          <w:trHeight w:val="340"/>
        </w:trPr>
        <w:tc>
          <w:tcPr>
            <w:tcW w:w="817" w:type="dxa"/>
            <w:vMerge/>
            <w:tcBorders>
              <w:left w:val="single" w:sz="4" w:space="0" w:color="auto"/>
              <w:right w:val="single" w:sz="4" w:space="0" w:color="auto"/>
            </w:tcBorders>
            <w:vAlign w:val="center"/>
          </w:tcPr>
          <w:p w14:paraId="063F775B" w14:textId="77777777" w:rsidR="00F27F5D"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BD2967B" w14:textId="77777777" w:rsidR="00F27F5D" w:rsidRDefault="00F27F5D">
            <w:pPr>
              <w:adjustRightInd w:val="0"/>
              <w:snapToGrid w:val="0"/>
              <w:spacing w:after="160" w:line="276" w:lineRule="auto"/>
              <w:jc w:val="center"/>
              <w:rPr>
                <w:rFonts w:ascii="宋体" w:hAnsi="宋体" w:hint="eastAsia"/>
                <w:sz w:val="24"/>
              </w:rPr>
            </w:pPr>
            <w:r>
              <w:rPr>
                <w:rFonts w:ascii="宋体" w:hAnsi="宋体" w:hint="eastAsia"/>
                <w:sz w:val="24"/>
              </w:rPr>
              <w:t>2</w:t>
            </w:r>
          </w:p>
        </w:tc>
        <w:tc>
          <w:tcPr>
            <w:tcW w:w="4111" w:type="dxa"/>
            <w:tcBorders>
              <w:top w:val="single" w:sz="4" w:space="0" w:color="auto"/>
              <w:left w:val="single" w:sz="4" w:space="0" w:color="auto"/>
              <w:bottom w:val="single" w:sz="4" w:space="0" w:color="auto"/>
              <w:right w:val="single" w:sz="4" w:space="0" w:color="auto"/>
            </w:tcBorders>
            <w:vAlign w:val="center"/>
          </w:tcPr>
          <w:p w14:paraId="68E3BDE7" w14:textId="77777777" w:rsidR="00F27F5D" w:rsidRDefault="00F27F5D">
            <w:pPr>
              <w:adjustRightInd w:val="0"/>
              <w:snapToGrid w:val="0"/>
              <w:spacing w:after="160" w:line="276" w:lineRule="auto"/>
              <w:jc w:val="center"/>
              <w:rPr>
                <w:rFonts w:ascii="宋体" w:hAnsi="宋体" w:hint="eastAsia"/>
                <w:bCs/>
                <w:sz w:val="24"/>
              </w:rPr>
            </w:pPr>
            <w:r>
              <w:rPr>
                <w:rFonts w:ascii="宋体" w:hAnsi="宋体" w:hint="eastAsia"/>
                <w:sz w:val="24"/>
              </w:rPr>
              <w:t>活塞式压力计（含全自动）</w:t>
            </w:r>
          </w:p>
        </w:tc>
        <w:tc>
          <w:tcPr>
            <w:tcW w:w="2301" w:type="dxa"/>
            <w:vMerge/>
            <w:tcBorders>
              <w:left w:val="single" w:sz="4" w:space="0" w:color="auto"/>
              <w:right w:val="single" w:sz="4" w:space="0" w:color="auto"/>
            </w:tcBorders>
            <w:vAlign w:val="center"/>
          </w:tcPr>
          <w:p w14:paraId="03F9433A" w14:textId="77777777" w:rsidR="00F27F5D" w:rsidRPr="00F27F5D" w:rsidRDefault="00F27F5D" w:rsidP="00F27F5D">
            <w:pPr>
              <w:widowControl/>
              <w:jc w:val="center"/>
              <w:rPr>
                <w:rFonts w:ascii="宋体" w:hAnsi="宋体" w:cs="Calibri" w:hint="eastAsia"/>
                <w:color w:val="000000"/>
                <w:sz w:val="22"/>
                <w:szCs w:val="22"/>
              </w:rPr>
            </w:pPr>
          </w:p>
        </w:tc>
        <w:tc>
          <w:tcPr>
            <w:tcW w:w="1119" w:type="dxa"/>
            <w:vMerge/>
            <w:tcBorders>
              <w:left w:val="single" w:sz="4" w:space="0" w:color="auto"/>
              <w:right w:val="single" w:sz="4" w:space="0" w:color="auto"/>
            </w:tcBorders>
            <w:vAlign w:val="center"/>
          </w:tcPr>
          <w:p w14:paraId="0C94C8A9" w14:textId="77777777" w:rsidR="00F27F5D" w:rsidRDefault="00F27F5D" w:rsidP="00F114BA">
            <w:pPr>
              <w:spacing w:line="360" w:lineRule="auto"/>
              <w:jc w:val="center"/>
              <w:rPr>
                <w:rFonts w:ascii="宋体" w:hAnsi="宋体" w:hint="eastAsia"/>
                <w:bCs/>
                <w:sz w:val="24"/>
              </w:rPr>
            </w:pPr>
          </w:p>
        </w:tc>
      </w:tr>
      <w:tr w:rsidR="00F27F5D" w14:paraId="49BAF96F" w14:textId="77777777" w:rsidTr="00F27F5D">
        <w:trPr>
          <w:trHeight w:val="340"/>
        </w:trPr>
        <w:tc>
          <w:tcPr>
            <w:tcW w:w="817" w:type="dxa"/>
            <w:vMerge/>
            <w:tcBorders>
              <w:left w:val="single" w:sz="4" w:space="0" w:color="auto"/>
              <w:right w:val="single" w:sz="4" w:space="0" w:color="auto"/>
            </w:tcBorders>
            <w:vAlign w:val="center"/>
          </w:tcPr>
          <w:p w14:paraId="10A88CAA" w14:textId="77777777" w:rsidR="00F27F5D"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D2918D2" w14:textId="77777777" w:rsidR="00F27F5D" w:rsidRDefault="00F27F5D">
            <w:pPr>
              <w:adjustRightInd w:val="0"/>
              <w:snapToGrid w:val="0"/>
              <w:spacing w:after="160" w:line="276" w:lineRule="auto"/>
              <w:jc w:val="center"/>
              <w:rPr>
                <w:rFonts w:ascii="宋体" w:hAnsi="宋体" w:hint="eastAsia"/>
                <w:spacing w:val="-2"/>
                <w:sz w:val="24"/>
              </w:rPr>
            </w:pPr>
            <w:r>
              <w:rPr>
                <w:rFonts w:ascii="宋体" w:hAnsi="宋体" w:hint="eastAsia"/>
                <w:spacing w:val="-2"/>
                <w:sz w:val="24"/>
              </w:rPr>
              <w:t>3</w:t>
            </w:r>
          </w:p>
        </w:tc>
        <w:tc>
          <w:tcPr>
            <w:tcW w:w="4111" w:type="dxa"/>
            <w:tcBorders>
              <w:top w:val="single" w:sz="4" w:space="0" w:color="auto"/>
              <w:left w:val="single" w:sz="4" w:space="0" w:color="auto"/>
              <w:bottom w:val="single" w:sz="4" w:space="0" w:color="auto"/>
              <w:right w:val="single" w:sz="4" w:space="0" w:color="auto"/>
            </w:tcBorders>
            <w:vAlign w:val="center"/>
          </w:tcPr>
          <w:p w14:paraId="1CA9F992" w14:textId="77777777" w:rsidR="00F27F5D" w:rsidRDefault="00F27F5D">
            <w:pPr>
              <w:adjustRightInd w:val="0"/>
              <w:snapToGrid w:val="0"/>
              <w:spacing w:after="160" w:line="276" w:lineRule="auto"/>
              <w:jc w:val="center"/>
              <w:rPr>
                <w:rFonts w:ascii="宋体" w:hAnsi="宋体" w:hint="eastAsia"/>
                <w:bCs/>
                <w:sz w:val="24"/>
              </w:rPr>
            </w:pPr>
            <w:r>
              <w:rPr>
                <w:rFonts w:ascii="宋体" w:hAnsi="宋体" w:hint="eastAsia"/>
                <w:spacing w:val="-2"/>
                <w:sz w:val="24"/>
              </w:rPr>
              <w:t>数字压力计1</w:t>
            </w:r>
          </w:p>
        </w:tc>
        <w:tc>
          <w:tcPr>
            <w:tcW w:w="2301" w:type="dxa"/>
            <w:vMerge/>
            <w:tcBorders>
              <w:left w:val="single" w:sz="4" w:space="0" w:color="auto"/>
              <w:right w:val="single" w:sz="4" w:space="0" w:color="auto"/>
            </w:tcBorders>
            <w:vAlign w:val="center"/>
          </w:tcPr>
          <w:p w14:paraId="3FD8223E" w14:textId="77777777" w:rsidR="00F27F5D" w:rsidRPr="00F27F5D" w:rsidRDefault="00F27F5D" w:rsidP="00F27F5D">
            <w:pPr>
              <w:widowControl/>
              <w:jc w:val="center"/>
              <w:rPr>
                <w:rFonts w:ascii="宋体" w:hAnsi="宋体" w:cs="Calibri" w:hint="eastAsia"/>
                <w:color w:val="000000"/>
                <w:sz w:val="22"/>
                <w:szCs w:val="22"/>
              </w:rPr>
            </w:pPr>
          </w:p>
        </w:tc>
        <w:tc>
          <w:tcPr>
            <w:tcW w:w="1119" w:type="dxa"/>
            <w:vMerge/>
            <w:tcBorders>
              <w:left w:val="single" w:sz="4" w:space="0" w:color="auto"/>
              <w:right w:val="single" w:sz="4" w:space="0" w:color="auto"/>
            </w:tcBorders>
            <w:vAlign w:val="center"/>
          </w:tcPr>
          <w:p w14:paraId="61A673F2" w14:textId="77777777" w:rsidR="00F27F5D" w:rsidRDefault="00F27F5D" w:rsidP="00F114BA">
            <w:pPr>
              <w:spacing w:line="360" w:lineRule="auto"/>
              <w:jc w:val="center"/>
              <w:rPr>
                <w:rFonts w:ascii="宋体" w:hAnsi="宋体" w:hint="eastAsia"/>
                <w:bCs/>
                <w:sz w:val="24"/>
              </w:rPr>
            </w:pPr>
          </w:p>
        </w:tc>
      </w:tr>
      <w:tr w:rsidR="00F27F5D" w14:paraId="0F973999" w14:textId="77777777" w:rsidTr="00F27F5D">
        <w:trPr>
          <w:trHeight w:val="340"/>
        </w:trPr>
        <w:tc>
          <w:tcPr>
            <w:tcW w:w="817" w:type="dxa"/>
            <w:vMerge/>
            <w:tcBorders>
              <w:left w:val="single" w:sz="4" w:space="0" w:color="auto"/>
              <w:right w:val="single" w:sz="4" w:space="0" w:color="auto"/>
            </w:tcBorders>
            <w:vAlign w:val="center"/>
          </w:tcPr>
          <w:p w14:paraId="24FFEE18" w14:textId="77777777" w:rsidR="00F27F5D"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95DCF3C" w14:textId="77777777" w:rsidR="00F27F5D" w:rsidRDefault="00F27F5D">
            <w:pPr>
              <w:adjustRightInd w:val="0"/>
              <w:snapToGrid w:val="0"/>
              <w:spacing w:after="160" w:line="276" w:lineRule="auto"/>
              <w:jc w:val="center"/>
              <w:rPr>
                <w:rFonts w:ascii="宋体" w:hAnsi="宋体" w:hint="eastAsia"/>
                <w:spacing w:val="-2"/>
                <w:sz w:val="24"/>
              </w:rPr>
            </w:pPr>
            <w:r>
              <w:rPr>
                <w:rFonts w:ascii="宋体" w:hAnsi="宋体" w:hint="eastAsia"/>
                <w:spacing w:val="-2"/>
                <w:sz w:val="24"/>
              </w:rPr>
              <w:t>4</w:t>
            </w:r>
          </w:p>
        </w:tc>
        <w:tc>
          <w:tcPr>
            <w:tcW w:w="4111" w:type="dxa"/>
            <w:tcBorders>
              <w:top w:val="single" w:sz="4" w:space="0" w:color="auto"/>
              <w:left w:val="single" w:sz="4" w:space="0" w:color="auto"/>
              <w:bottom w:val="single" w:sz="4" w:space="0" w:color="auto"/>
              <w:right w:val="single" w:sz="4" w:space="0" w:color="auto"/>
            </w:tcBorders>
            <w:vAlign w:val="center"/>
          </w:tcPr>
          <w:p w14:paraId="6EE3F355" w14:textId="77777777" w:rsidR="00F27F5D" w:rsidRDefault="00F27F5D">
            <w:pPr>
              <w:adjustRightInd w:val="0"/>
              <w:snapToGrid w:val="0"/>
              <w:spacing w:after="160" w:line="276" w:lineRule="auto"/>
              <w:jc w:val="center"/>
              <w:rPr>
                <w:rFonts w:ascii="宋体" w:hAnsi="宋体" w:hint="eastAsia"/>
                <w:bCs/>
                <w:sz w:val="24"/>
              </w:rPr>
            </w:pPr>
            <w:r>
              <w:rPr>
                <w:rFonts w:ascii="宋体" w:hAnsi="宋体" w:hint="eastAsia"/>
                <w:spacing w:val="-2"/>
                <w:sz w:val="24"/>
              </w:rPr>
              <w:t>数字压力计2</w:t>
            </w:r>
          </w:p>
        </w:tc>
        <w:tc>
          <w:tcPr>
            <w:tcW w:w="2301" w:type="dxa"/>
            <w:vMerge/>
            <w:tcBorders>
              <w:left w:val="single" w:sz="4" w:space="0" w:color="auto"/>
              <w:right w:val="single" w:sz="4" w:space="0" w:color="auto"/>
            </w:tcBorders>
            <w:vAlign w:val="center"/>
          </w:tcPr>
          <w:p w14:paraId="39FAE91C" w14:textId="77777777" w:rsidR="00F27F5D" w:rsidRPr="00F27F5D" w:rsidRDefault="00F27F5D" w:rsidP="00F27F5D">
            <w:pPr>
              <w:widowControl/>
              <w:jc w:val="center"/>
              <w:rPr>
                <w:rFonts w:ascii="宋体" w:hAnsi="宋体" w:cs="Calibri" w:hint="eastAsia"/>
                <w:color w:val="000000"/>
                <w:sz w:val="22"/>
                <w:szCs w:val="22"/>
              </w:rPr>
            </w:pPr>
          </w:p>
        </w:tc>
        <w:tc>
          <w:tcPr>
            <w:tcW w:w="1119" w:type="dxa"/>
            <w:vMerge/>
            <w:tcBorders>
              <w:left w:val="single" w:sz="4" w:space="0" w:color="auto"/>
              <w:right w:val="single" w:sz="4" w:space="0" w:color="auto"/>
            </w:tcBorders>
            <w:vAlign w:val="center"/>
          </w:tcPr>
          <w:p w14:paraId="69CD99EE" w14:textId="77777777" w:rsidR="00F27F5D" w:rsidRDefault="00F27F5D" w:rsidP="00F114BA">
            <w:pPr>
              <w:spacing w:line="360" w:lineRule="auto"/>
              <w:jc w:val="center"/>
              <w:rPr>
                <w:rFonts w:ascii="宋体" w:hAnsi="宋体" w:hint="eastAsia"/>
                <w:bCs/>
                <w:sz w:val="24"/>
              </w:rPr>
            </w:pPr>
          </w:p>
        </w:tc>
      </w:tr>
      <w:tr w:rsidR="00F27F5D" w14:paraId="2F139356" w14:textId="77777777" w:rsidTr="00F27F5D">
        <w:trPr>
          <w:trHeight w:val="340"/>
        </w:trPr>
        <w:tc>
          <w:tcPr>
            <w:tcW w:w="817" w:type="dxa"/>
            <w:vMerge/>
            <w:tcBorders>
              <w:left w:val="single" w:sz="4" w:space="0" w:color="auto"/>
              <w:right w:val="single" w:sz="4" w:space="0" w:color="auto"/>
            </w:tcBorders>
            <w:vAlign w:val="center"/>
          </w:tcPr>
          <w:p w14:paraId="378958E8" w14:textId="77777777" w:rsidR="00F27F5D"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B248A35" w14:textId="77777777" w:rsidR="00F27F5D" w:rsidRDefault="00F27F5D">
            <w:pPr>
              <w:adjustRightInd w:val="0"/>
              <w:snapToGrid w:val="0"/>
              <w:spacing w:after="160" w:line="276" w:lineRule="auto"/>
              <w:jc w:val="center"/>
              <w:rPr>
                <w:rFonts w:ascii="宋体" w:hAnsi="宋体" w:hint="eastAsia"/>
                <w:spacing w:val="-2"/>
                <w:sz w:val="24"/>
              </w:rPr>
            </w:pPr>
            <w:r>
              <w:rPr>
                <w:rFonts w:ascii="宋体" w:hAnsi="宋体" w:hint="eastAsia"/>
                <w:spacing w:val="-2"/>
                <w:sz w:val="24"/>
              </w:rPr>
              <w:t>5</w:t>
            </w:r>
          </w:p>
        </w:tc>
        <w:tc>
          <w:tcPr>
            <w:tcW w:w="4111" w:type="dxa"/>
            <w:tcBorders>
              <w:top w:val="single" w:sz="4" w:space="0" w:color="auto"/>
              <w:left w:val="single" w:sz="4" w:space="0" w:color="auto"/>
              <w:bottom w:val="single" w:sz="4" w:space="0" w:color="auto"/>
              <w:right w:val="single" w:sz="4" w:space="0" w:color="auto"/>
            </w:tcBorders>
            <w:vAlign w:val="center"/>
          </w:tcPr>
          <w:p w14:paraId="33D6E97F" w14:textId="77777777" w:rsidR="00F27F5D" w:rsidRDefault="00F27F5D">
            <w:pPr>
              <w:adjustRightInd w:val="0"/>
              <w:snapToGrid w:val="0"/>
              <w:spacing w:after="160" w:line="276" w:lineRule="auto"/>
              <w:jc w:val="center"/>
              <w:rPr>
                <w:rFonts w:ascii="宋体" w:hAnsi="宋体" w:hint="eastAsia"/>
                <w:bCs/>
                <w:sz w:val="24"/>
              </w:rPr>
            </w:pPr>
            <w:r>
              <w:rPr>
                <w:rFonts w:ascii="宋体" w:hAnsi="宋体" w:hint="eastAsia"/>
                <w:spacing w:val="-2"/>
                <w:sz w:val="24"/>
              </w:rPr>
              <w:t>数字压力计3</w:t>
            </w:r>
          </w:p>
        </w:tc>
        <w:tc>
          <w:tcPr>
            <w:tcW w:w="2301" w:type="dxa"/>
            <w:vMerge/>
            <w:tcBorders>
              <w:left w:val="single" w:sz="4" w:space="0" w:color="auto"/>
              <w:right w:val="single" w:sz="4" w:space="0" w:color="auto"/>
            </w:tcBorders>
            <w:vAlign w:val="center"/>
          </w:tcPr>
          <w:p w14:paraId="56C88999" w14:textId="77777777" w:rsidR="00F27F5D" w:rsidRPr="00F27F5D" w:rsidRDefault="00F27F5D" w:rsidP="00F27F5D">
            <w:pPr>
              <w:widowControl/>
              <w:jc w:val="center"/>
              <w:rPr>
                <w:rFonts w:ascii="宋体" w:hAnsi="宋体" w:cs="Calibri" w:hint="eastAsia"/>
                <w:color w:val="000000"/>
                <w:sz w:val="22"/>
                <w:szCs w:val="22"/>
              </w:rPr>
            </w:pPr>
          </w:p>
        </w:tc>
        <w:tc>
          <w:tcPr>
            <w:tcW w:w="1119" w:type="dxa"/>
            <w:vMerge/>
            <w:tcBorders>
              <w:left w:val="single" w:sz="4" w:space="0" w:color="auto"/>
              <w:right w:val="single" w:sz="4" w:space="0" w:color="auto"/>
            </w:tcBorders>
            <w:vAlign w:val="center"/>
          </w:tcPr>
          <w:p w14:paraId="665391F7" w14:textId="77777777" w:rsidR="00F27F5D" w:rsidRDefault="00F27F5D" w:rsidP="00F114BA">
            <w:pPr>
              <w:spacing w:line="360" w:lineRule="auto"/>
              <w:jc w:val="center"/>
              <w:rPr>
                <w:rFonts w:ascii="宋体" w:hAnsi="宋体" w:hint="eastAsia"/>
                <w:bCs/>
                <w:sz w:val="24"/>
              </w:rPr>
            </w:pPr>
          </w:p>
        </w:tc>
      </w:tr>
      <w:tr w:rsidR="00F27F5D" w14:paraId="3BA80293" w14:textId="77777777" w:rsidTr="00F27F5D">
        <w:trPr>
          <w:trHeight w:val="340"/>
        </w:trPr>
        <w:tc>
          <w:tcPr>
            <w:tcW w:w="817" w:type="dxa"/>
            <w:vMerge/>
            <w:tcBorders>
              <w:left w:val="single" w:sz="4" w:space="0" w:color="auto"/>
              <w:bottom w:val="single" w:sz="4" w:space="0" w:color="auto"/>
              <w:right w:val="single" w:sz="4" w:space="0" w:color="auto"/>
            </w:tcBorders>
            <w:vAlign w:val="center"/>
          </w:tcPr>
          <w:p w14:paraId="1D082595" w14:textId="77777777" w:rsidR="00F27F5D"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C9688B6" w14:textId="77777777" w:rsidR="00F27F5D" w:rsidRDefault="00F27F5D">
            <w:pPr>
              <w:adjustRightInd w:val="0"/>
              <w:snapToGrid w:val="0"/>
              <w:spacing w:after="160" w:line="276" w:lineRule="auto"/>
              <w:jc w:val="center"/>
              <w:rPr>
                <w:rFonts w:ascii="宋体" w:hAnsi="宋体" w:hint="eastAsia"/>
                <w:spacing w:val="-2"/>
                <w:sz w:val="24"/>
              </w:rPr>
            </w:pPr>
            <w:r>
              <w:rPr>
                <w:rFonts w:ascii="宋体" w:hAnsi="宋体" w:hint="eastAsia"/>
                <w:spacing w:val="-2"/>
                <w:sz w:val="24"/>
              </w:rPr>
              <w:t>6</w:t>
            </w:r>
          </w:p>
        </w:tc>
        <w:tc>
          <w:tcPr>
            <w:tcW w:w="4111" w:type="dxa"/>
            <w:tcBorders>
              <w:top w:val="single" w:sz="4" w:space="0" w:color="auto"/>
              <w:left w:val="single" w:sz="4" w:space="0" w:color="auto"/>
              <w:bottom w:val="single" w:sz="4" w:space="0" w:color="auto"/>
              <w:right w:val="single" w:sz="4" w:space="0" w:color="auto"/>
            </w:tcBorders>
            <w:vAlign w:val="center"/>
          </w:tcPr>
          <w:p w14:paraId="1607A82E" w14:textId="77777777" w:rsidR="00F27F5D" w:rsidRDefault="00F27F5D">
            <w:pPr>
              <w:adjustRightInd w:val="0"/>
              <w:snapToGrid w:val="0"/>
              <w:spacing w:after="160" w:line="276" w:lineRule="auto"/>
              <w:jc w:val="center"/>
              <w:rPr>
                <w:rFonts w:ascii="宋体" w:hAnsi="宋体" w:hint="eastAsia"/>
                <w:bCs/>
                <w:sz w:val="24"/>
              </w:rPr>
            </w:pPr>
            <w:r>
              <w:rPr>
                <w:rFonts w:ascii="宋体" w:hAnsi="宋体" w:hint="eastAsia"/>
                <w:spacing w:val="-2"/>
                <w:sz w:val="24"/>
              </w:rPr>
              <w:t>热电偶校准炉</w:t>
            </w:r>
          </w:p>
        </w:tc>
        <w:tc>
          <w:tcPr>
            <w:tcW w:w="2301" w:type="dxa"/>
            <w:vMerge/>
            <w:tcBorders>
              <w:left w:val="single" w:sz="4" w:space="0" w:color="auto"/>
              <w:bottom w:val="single" w:sz="4" w:space="0" w:color="auto"/>
              <w:right w:val="single" w:sz="4" w:space="0" w:color="auto"/>
            </w:tcBorders>
            <w:vAlign w:val="center"/>
          </w:tcPr>
          <w:p w14:paraId="3ECB9C11" w14:textId="77777777" w:rsidR="00F27F5D" w:rsidRPr="00F27F5D" w:rsidRDefault="00F27F5D" w:rsidP="00F27F5D">
            <w:pPr>
              <w:widowControl/>
              <w:jc w:val="center"/>
              <w:rPr>
                <w:rFonts w:ascii="宋体" w:hAnsi="宋体" w:cs="Calibri" w:hint="eastAsia"/>
                <w:color w:val="000000"/>
                <w:sz w:val="22"/>
                <w:szCs w:val="22"/>
              </w:rPr>
            </w:pPr>
          </w:p>
        </w:tc>
        <w:tc>
          <w:tcPr>
            <w:tcW w:w="1119" w:type="dxa"/>
            <w:vMerge/>
            <w:tcBorders>
              <w:left w:val="single" w:sz="4" w:space="0" w:color="auto"/>
              <w:bottom w:val="single" w:sz="4" w:space="0" w:color="auto"/>
              <w:right w:val="single" w:sz="4" w:space="0" w:color="auto"/>
            </w:tcBorders>
            <w:vAlign w:val="center"/>
          </w:tcPr>
          <w:p w14:paraId="242F0A39" w14:textId="77777777" w:rsidR="00F27F5D" w:rsidRDefault="00F27F5D" w:rsidP="00F114BA">
            <w:pPr>
              <w:spacing w:line="360" w:lineRule="auto"/>
              <w:jc w:val="center"/>
              <w:rPr>
                <w:rFonts w:ascii="宋体" w:hAnsi="宋体" w:hint="eastAsia"/>
                <w:bCs/>
                <w:sz w:val="24"/>
              </w:rPr>
            </w:pPr>
          </w:p>
        </w:tc>
      </w:tr>
      <w:tr w:rsidR="00F27F5D" w14:paraId="7FFDA3BA" w14:textId="77777777" w:rsidTr="00F27F5D">
        <w:trPr>
          <w:trHeight w:val="340"/>
        </w:trPr>
        <w:tc>
          <w:tcPr>
            <w:tcW w:w="817" w:type="dxa"/>
            <w:vMerge w:val="restart"/>
            <w:tcBorders>
              <w:top w:val="single" w:sz="4" w:space="0" w:color="auto"/>
              <w:left w:val="single" w:sz="4" w:space="0" w:color="auto"/>
              <w:right w:val="single" w:sz="4" w:space="0" w:color="auto"/>
            </w:tcBorders>
            <w:vAlign w:val="center"/>
          </w:tcPr>
          <w:p w14:paraId="3777A163"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03</w:t>
            </w:r>
          </w:p>
        </w:tc>
        <w:tc>
          <w:tcPr>
            <w:tcW w:w="709" w:type="dxa"/>
            <w:tcBorders>
              <w:top w:val="single" w:sz="4" w:space="0" w:color="auto"/>
              <w:left w:val="single" w:sz="4" w:space="0" w:color="auto"/>
              <w:bottom w:val="single" w:sz="4" w:space="0" w:color="auto"/>
              <w:right w:val="single" w:sz="4" w:space="0" w:color="auto"/>
            </w:tcBorders>
            <w:vAlign w:val="center"/>
          </w:tcPr>
          <w:p w14:paraId="03772098"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1</w:t>
            </w:r>
          </w:p>
        </w:tc>
        <w:tc>
          <w:tcPr>
            <w:tcW w:w="4111" w:type="dxa"/>
            <w:tcBorders>
              <w:top w:val="single" w:sz="4" w:space="0" w:color="auto"/>
              <w:left w:val="single" w:sz="4" w:space="0" w:color="auto"/>
              <w:bottom w:val="single" w:sz="4" w:space="0" w:color="auto"/>
              <w:right w:val="single" w:sz="4" w:space="0" w:color="auto"/>
            </w:tcBorders>
            <w:vAlign w:val="center"/>
          </w:tcPr>
          <w:p w14:paraId="0C2A2197" w14:textId="77777777" w:rsidR="00F27F5D" w:rsidRPr="00C14332" w:rsidRDefault="00F27F5D" w:rsidP="00F114BA">
            <w:pPr>
              <w:adjustRightInd w:val="0"/>
              <w:snapToGrid w:val="0"/>
              <w:spacing w:line="360" w:lineRule="auto"/>
              <w:jc w:val="center"/>
              <w:rPr>
                <w:rFonts w:ascii="宋体" w:hAnsi="宋体" w:hint="eastAsia"/>
                <w:bCs/>
                <w:sz w:val="24"/>
              </w:rPr>
            </w:pPr>
            <w:r w:rsidRPr="00C14332">
              <w:rPr>
                <w:rFonts w:ascii="宋体" w:hAnsi="宋体" w:hint="eastAsia"/>
                <w:sz w:val="24"/>
              </w:rPr>
              <w:t>标准铂电阻温度计</w:t>
            </w:r>
          </w:p>
        </w:tc>
        <w:tc>
          <w:tcPr>
            <w:tcW w:w="2301" w:type="dxa"/>
            <w:vMerge w:val="restart"/>
            <w:tcBorders>
              <w:top w:val="single" w:sz="4" w:space="0" w:color="auto"/>
              <w:left w:val="single" w:sz="4" w:space="0" w:color="auto"/>
              <w:right w:val="single" w:sz="4" w:space="0" w:color="auto"/>
            </w:tcBorders>
            <w:vAlign w:val="center"/>
          </w:tcPr>
          <w:p w14:paraId="47576470"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4,360,900.00</w:t>
            </w:r>
          </w:p>
        </w:tc>
        <w:tc>
          <w:tcPr>
            <w:tcW w:w="1119" w:type="dxa"/>
            <w:vMerge w:val="restart"/>
            <w:tcBorders>
              <w:top w:val="single" w:sz="4" w:space="0" w:color="auto"/>
              <w:left w:val="single" w:sz="4" w:space="0" w:color="auto"/>
              <w:right w:val="single" w:sz="4" w:space="0" w:color="auto"/>
            </w:tcBorders>
            <w:vAlign w:val="center"/>
          </w:tcPr>
          <w:p w14:paraId="7EB4FA92"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1（套）</w:t>
            </w:r>
          </w:p>
        </w:tc>
      </w:tr>
      <w:tr w:rsidR="00F27F5D" w14:paraId="554B60B2" w14:textId="77777777" w:rsidTr="00F27F5D">
        <w:trPr>
          <w:trHeight w:val="340"/>
        </w:trPr>
        <w:tc>
          <w:tcPr>
            <w:tcW w:w="817" w:type="dxa"/>
            <w:vMerge/>
            <w:tcBorders>
              <w:left w:val="single" w:sz="4" w:space="0" w:color="auto"/>
              <w:right w:val="single" w:sz="4" w:space="0" w:color="auto"/>
            </w:tcBorders>
            <w:vAlign w:val="center"/>
          </w:tcPr>
          <w:p w14:paraId="407F1DF7"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7AD6F42"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2</w:t>
            </w:r>
          </w:p>
        </w:tc>
        <w:tc>
          <w:tcPr>
            <w:tcW w:w="4111" w:type="dxa"/>
            <w:tcBorders>
              <w:top w:val="single" w:sz="4" w:space="0" w:color="auto"/>
              <w:left w:val="single" w:sz="4" w:space="0" w:color="auto"/>
              <w:bottom w:val="single" w:sz="4" w:space="0" w:color="auto"/>
              <w:right w:val="single" w:sz="4" w:space="0" w:color="auto"/>
            </w:tcBorders>
            <w:vAlign w:val="center"/>
          </w:tcPr>
          <w:p w14:paraId="039231B7" w14:textId="77777777" w:rsidR="00F27F5D" w:rsidRPr="00C14332" w:rsidRDefault="00F27F5D" w:rsidP="00F114BA">
            <w:pPr>
              <w:adjustRightInd w:val="0"/>
              <w:snapToGrid w:val="0"/>
              <w:spacing w:line="360" w:lineRule="auto"/>
              <w:jc w:val="center"/>
              <w:rPr>
                <w:rFonts w:ascii="宋体" w:hAnsi="宋体" w:hint="eastAsia"/>
                <w:bCs/>
                <w:sz w:val="24"/>
              </w:rPr>
            </w:pPr>
            <w:r w:rsidRPr="00C14332">
              <w:rPr>
                <w:rFonts w:ascii="宋体" w:hAnsi="宋体" w:hint="eastAsia"/>
                <w:sz w:val="24"/>
              </w:rPr>
              <w:t>高精度数字测温仪</w:t>
            </w:r>
          </w:p>
        </w:tc>
        <w:tc>
          <w:tcPr>
            <w:tcW w:w="2301" w:type="dxa"/>
            <w:vMerge/>
            <w:tcBorders>
              <w:left w:val="single" w:sz="4" w:space="0" w:color="auto"/>
              <w:right w:val="single" w:sz="4" w:space="0" w:color="auto"/>
            </w:tcBorders>
            <w:vAlign w:val="center"/>
          </w:tcPr>
          <w:p w14:paraId="1A89DAD4"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359CA3F9" w14:textId="77777777" w:rsidR="00F27F5D" w:rsidRPr="00C14332" w:rsidRDefault="00F27F5D" w:rsidP="00F114BA">
            <w:pPr>
              <w:spacing w:line="360" w:lineRule="auto"/>
              <w:jc w:val="center"/>
              <w:rPr>
                <w:rFonts w:ascii="宋体" w:hAnsi="宋体" w:hint="eastAsia"/>
                <w:bCs/>
                <w:sz w:val="24"/>
              </w:rPr>
            </w:pPr>
          </w:p>
        </w:tc>
      </w:tr>
      <w:tr w:rsidR="00F27F5D" w14:paraId="03134770" w14:textId="77777777" w:rsidTr="00F27F5D">
        <w:trPr>
          <w:trHeight w:val="340"/>
        </w:trPr>
        <w:tc>
          <w:tcPr>
            <w:tcW w:w="817" w:type="dxa"/>
            <w:vMerge/>
            <w:tcBorders>
              <w:left w:val="single" w:sz="4" w:space="0" w:color="auto"/>
              <w:right w:val="single" w:sz="4" w:space="0" w:color="auto"/>
            </w:tcBorders>
            <w:vAlign w:val="center"/>
          </w:tcPr>
          <w:p w14:paraId="47C97351"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659BE6C"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3</w:t>
            </w:r>
          </w:p>
        </w:tc>
        <w:tc>
          <w:tcPr>
            <w:tcW w:w="4111" w:type="dxa"/>
            <w:tcBorders>
              <w:top w:val="single" w:sz="4" w:space="0" w:color="auto"/>
              <w:left w:val="single" w:sz="4" w:space="0" w:color="auto"/>
              <w:bottom w:val="single" w:sz="4" w:space="0" w:color="auto"/>
              <w:right w:val="single" w:sz="4" w:space="0" w:color="auto"/>
            </w:tcBorders>
            <w:vAlign w:val="center"/>
          </w:tcPr>
          <w:p w14:paraId="0BEB0077" w14:textId="77777777" w:rsidR="00F27F5D" w:rsidRPr="00C14332" w:rsidRDefault="00F27F5D" w:rsidP="00F114BA">
            <w:pPr>
              <w:adjustRightInd w:val="0"/>
              <w:snapToGrid w:val="0"/>
              <w:spacing w:line="360" w:lineRule="auto"/>
              <w:jc w:val="center"/>
              <w:rPr>
                <w:rFonts w:ascii="宋体" w:hAnsi="宋体" w:hint="eastAsia"/>
                <w:bCs/>
                <w:sz w:val="24"/>
              </w:rPr>
            </w:pPr>
            <w:r w:rsidRPr="00C14332">
              <w:rPr>
                <w:rFonts w:ascii="宋体" w:hAnsi="宋体" w:hint="eastAsia"/>
                <w:sz w:val="24"/>
              </w:rPr>
              <w:t>标准铂铑 10-铂热电偶</w:t>
            </w:r>
          </w:p>
        </w:tc>
        <w:tc>
          <w:tcPr>
            <w:tcW w:w="2301" w:type="dxa"/>
            <w:vMerge/>
            <w:tcBorders>
              <w:left w:val="single" w:sz="4" w:space="0" w:color="auto"/>
              <w:right w:val="single" w:sz="4" w:space="0" w:color="auto"/>
            </w:tcBorders>
            <w:vAlign w:val="center"/>
          </w:tcPr>
          <w:p w14:paraId="517D96CB"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5A0EC11C" w14:textId="77777777" w:rsidR="00F27F5D" w:rsidRPr="00C14332" w:rsidRDefault="00F27F5D" w:rsidP="00F114BA">
            <w:pPr>
              <w:spacing w:line="360" w:lineRule="auto"/>
              <w:jc w:val="center"/>
              <w:rPr>
                <w:rFonts w:ascii="宋体" w:hAnsi="宋体" w:hint="eastAsia"/>
                <w:bCs/>
                <w:sz w:val="24"/>
              </w:rPr>
            </w:pPr>
          </w:p>
        </w:tc>
      </w:tr>
      <w:tr w:rsidR="00F27F5D" w14:paraId="5246D063" w14:textId="77777777" w:rsidTr="00F27F5D">
        <w:trPr>
          <w:trHeight w:val="340"/>
        </w:trPr>
        <w:tc>
          <w:tcPr>
            <w:tcW w:w="817" w:type="dxa"/>
            <w:vMerge/>
            <w:tcBorders>
              <w:left w:val="single" w:sz="4" w:space="0" w:color="auto"/>
              <w:right w:val="single" w:sz="4" w:space="0" w:color="auto"/>
            </w:tcBorders>
            <w:vAlign w:val="center"/>
          </w:tcPr>
          <w:p w14:paraId="15A83542"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10FE6D7"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4</w:t>
            </w:r>
          </w:p>
        </w:tc>
        <w:tc>
          <w:tcPr>
            <w:tcW w:w="4111" w:type="dxa"/>
            <w:tcBorders>
              <w:top w:val="single" w:sz="4" w:space="0" w:color="auto"/>
              <w:left w:val="single" w:sz="4" w:space="0" w:color="auto"/>
              <w:bottom w:val="single" w:sz="4" w:space="0" w:color="auto"/>
              <w:right w:val="single" w:sz="4" w:space="0" w:color="auto"/>
            </w:tcBorders>
            <w:vAlign w:val="center"/>
          </w:tcPr>
          <w:p w14:paraId="0A17A9FD" w14:textId="77777777" w:rsidR="00F27F5D" w:rsidRPr="00C14332" w:rsidRDefault="00F27F5D" w:rsidP="00F114BA">
            <w:pPr>
              <w:adjustRightInd w:val="0"/>
              <w:snapToGrid w:val="0"/>
              <w:spacing w:line="360" w:lineRule="auto"/>
              <w:jc w:val="center"/>
              <w:rPr>
                <w:rFonts w:ascii="宋体" w:hAnsi="宋体" w:hint="eastAsia"/>
                <w:bCs/>
                <w:sz w:val="24"/>
              </w:rPr>
            </w:pPr>
            <w:r w:rsidRPr="00C14332">
              <w:rPr>
                <w:rFonts w:ascii="宋体" w:hAnsi="宋体" w:hint="eastAsia"/>
                <w:sz w:val="24"/>
              </w:rPr>
              <w:t>热电偶检定炉</w:t>
            </w:r>
          </w:p>
        </w:tc>
        <w:tc>
          <w:tcPr>
            <w:tcW w:w="2301" w:type="dxa"/>
            <w:vMerge/>
            <w:tcBorders>
              <w:left w:val="single" w:sz="4" w:space="0" w:color="auto"/>
              <w:right w:val="single" w:sz="4" w:space="0" w:color="auto"/>
            </w:tcBorders>
            <w:vAlign w:val="center"/>
          </w:tcPr>
          <w:p w14:paraId="48E10755"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7BE31919" w14:textId="77777777" w:rsidR="00F27F5D" w:rsidRPr="00C14332" w:rsidRDefault="00F27F5D" w:rsidP="00F114BA">
            <w:pPr>
              <w:spacing w:line="360" w:lineRule="auto"/>
              <w:jc w:val="center"/>
              <w:rPr>
                <w:rFonts w:ascii="宋体" w:hAnsi="宋体" w:hint="eastAsia"/>
                <w:bCs/>
                <w:sz w:val="24"/>
              </w:rPr>
            </w:pPr>
          </w:p>
        </w:tc>
      </w:tr>
      <w:tr w:rsidR="00F27F5D" w14:paraId="3DC92AA1" w14:textId="77777777" w:rsidTr="00F27F5D">
        <w:trPr>
          <w:trHeight w:val="340"/>
        </w:trPr>
        <w:tc>
          <w:tcPr>
            <w:tcW w:w="817" w:type="dxa"/>
            <w:vMerge/>
            <w:tcBorders>
              <w:left w:val="single" w:sz="4" w:space="0" w:color="auto"/>
              <w:right w:val="single" w:sz="4" w:space="0" w:color="auto"/>
            </w:tcBorders>
            <w:vAlign w:val="center"/>
          </w:tcPr>
          <w:p w14:paraId="01B54CFF"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3577CC0"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5</w:t>
            </w:r>
          </w:p>
        </w:tc>
        <w:tc>
          <w:tcPr>
            <w:tcW w:w="4111" w:type="dxa"/>
            <w:tcBorders>
              <w:top w:val="single" w:sz="4" w:space="0" w:color="auto"/>
              <w:left w:val="single" w:sz="4" w:space="0" w:color="auto"/>
              <w:bottom w:val="single" w:sz="4" w:space="0" w:color="auto"/>
              <w:right w:val="single" w:sz="4" w:space="0" w:color="auto"/>
            </w:tcBorders>
            <w:vAlign w:val="center"/>
          </w:tcPr>
          <w:p w14:paraId="6E59885F" w14:textId="77777777" w:rsidR="00F27F5D" w:rsidRPr="00C14332" w:rsidRDefault="00F27F5D" w:rsidP="00F114BA">
            <w:pPr>
              <w:adjustRightInd w:val="0"/>
              <w:snapToGrid w:val="0"/>
              <w:spacing w:line="360" w:lineRule="auto"/>
              <w:jc w:val="center"/>
              <w:rPr>
                <w:rFonts w:ascii="宋体" w:hAnsi="宋体" w:hint="eastAsia"/>
                <w:bCs/>
                <w:sz w:val="24"/>
              </w:rPr>
            </w:pPr>
            <w:r w:rsidRPr="00C14332">
              <w:rPr>
                <w:rFonts w:ascii="宋体" w:hAnsi="宋体" w:hint="eastAsia"/>
                <w:sz w:val="24"/>
              </w:rPr>
              <w:t>热电偶检定炉</w:t>
            </w:r>
          </w:p>
        </w:tc>
        <w:tc>
          <w:tcPr>
            <w:tcW w:w="2301" w:type="dxa"/>
            <w:vMerge/>
            <w:tcBorders>
              <w:left w:val="single" w:sz="4" w:space="0" w:color="auto"/>
              <w:right w:val="single" w:sz="4" w:space="0" w:color="auto"/>
            </w:tcBorders>
            <w:vAlign w:val="center"/>
          </w:tcPr>
          <w:p w14:paraId="7BD1A54F"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34BFD132" w14:textId="77777777" w:rsidR="00F27F5D" w:rsidRPr="00C14332" w:rsidRDefault="00F27F5D" w:rsidP="00F114BA">
            <w:pPr>
              <w:spacing w:line="360" w:lineRule="auto"/>
              <w:jc w:val="center"/>
              <w:rPr>
                <w:rFonts w:ascii="宋体" w:hAnsi="宋体" w:hint="eastAsia"/>
                <w:bCs/>
                <w:sz w:val="24"/>
              </w:rPr>
            </w:pPr>
          </w:p>
        </w:tc>
      </w:tr>
      <w:tr w:rsidR="00F27F5D" w14:paraId="25885EFA" w14:textId="77777777" w:rsidTr="00F27F5D">
        <w:trPr>
          <w:trHeight w:val="340"/>
        </w:trPr>
        <w:tc>
          <w:tcPr>
            <w:tcW w:w="817" w:type="dxa"/>
            <w:vMerge/>
            <w:tcBorders>
              <w:left w:val="single" w:sz="4" w:space="0" w:color="auto"/>
              <w:right w:val="single" w:sz="4" w:space="0" w:color="auto"/>
            </w:tcBorders>
            <w:vAlign w:val="center"/>
          </w:tcPr>
          <w:p w14:paraId="6975368E"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0BADE25"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6</w:t>
            </w:r>
          </w:p>
        </w:tc>
        <w:tc>
          <w:tcPr>
            <w:tcW w:w="4111" w:type="dxa"/>
            <w:tcBorders>
              <w:top w:val="single" w:sz="4" w:space="0" w:color="auto"/>
              <w:left w:val="single" w:sz="4" w:space="0" w:color="auto"/>
              <w:bottom w:val="single" w:sz="4" w:space="0" w:color="auto"/>
              <w:right w:val="single" w:sz="4" w:space="0" w:color="auto"/>
            </w:tcBorders>
            <w:vAlign w:val="center"/>
          </w:tcPr>
          <w:p w14:paraId="2BE9153F" w14:textId="77777777" w:rsidR="00F27F5D" w:rsidRPr="00C14332" w:rsidRDefault="00F27F5D" w:rsidP="00F114BA">
            <w:pPr>
              <w:adjustRightInd w:val="0"/>
              <w:snapToGrid w:val="0"/>
              <w:spacing w:line="360" w:lineRule="auto"/>
              <w:jc w:val="center"/>
              <w:rPr>
                <w:rFonts w:ascii="宋体" w:hAnsi="宋体" w:hint="eastAsia"/>
                <w:bCs/>
                <w:sz w:val="24"/>
              </w:rPr>
            </w:pPr>
            <w:r w:rsidRPr="00C14332">
              <w:rPr>
                <w:rFonts w:ascii="宋体" w:hAnsi="宋体" w:hint="eastAsia"/>
                <w:sz w:val="24"/>
              </w:rPr>
              <w:t>液体恒温槽（含水、油，及介质环保型升级）</w:t>
            </w:r>
          </w:p>
        </w:tc>
        <w:tc>
          <w:tcPr>
            <w:tcW w:w="2301" w:type="dxa"/>
            <w:vMerge/>
            <w:tcBorders>
              <w:left w:val="single" w:sz="4" w:space="0" w:color="auto"/>
              <w:right w:val="single" w:sz="4" w:space="0" w:color="auto"/>
            </w:tcBorders>
            <w:vAlign w:val="center"/>
          </w:tcPr>
          <w:p w14:paraId="27E0E9A1"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7A6F93DC" w14:textId="77777777" w:rsidR="00F27F5D" w:rsidRPr="00C14332" w:rsidRDefault="00F27F5D" w:rsidP="00F114BA">
            <w:pPr>
              <w:spacing w:line="360" w:lineRule="auto"/>
              <w:jc w:val="center"/>
              <w:rPr>
                <w:rFonts w:ascii="宋体" w:hAnsi="宋体" w:hint="eastAsia"/>
                <w:bCs/>
                <w:sz w:val="24"/>
              </w:rPr>
            </w:pPr>
          </w:p>
        </w:tc>
      </w:tr>
      <w:tr w:rsidR="00F27F5D" w14:paraId="6150D4B5" w14:textId="77777777" w:rsidTr="00F27F5D">
        <w:trPr>
          <w:trHeight w:val="340"/>
        </w:trPr>
        <w:tc>
          <w:tcPr>
            <w:tcW w:w="817" w:type="dxa"/>
            <w:vMerge/>
            <w:tcBorders>
              <w:left w:val="single" w:sz="4" w:space="0" w:color="auto"/>
              <w:right w:val="single" w:sz="4" w:space="0" w:color="auto"/>
            </w:tcBorders>
            <w:vAlign w:val="center"/>
          </w:tcPr>
          <w:p w14:paraId="7BB060A1"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877E917"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7</w:t>
            </w:r>
          </w:p>
        </w:tc>
        <w:tc>
          <w:tcPr>
            <w:tcW w:w="4111" w:type="dxa"/>
            <w:tcBorders>
              <w:top w:val="single" w:sz="4" w:space="0" w:color="auto"/>
              <w:left w:val="single" w:sz="4" w:space="0" w:color="auto"/>
              <w:bottom w:val="single" w:sz="4" w:space="0" w:color="auto"/>
              <w:right w:val="single" w:sz="4" w:space="0" w:color="auto"/>
            </w:tcBorders>
            <w:vAlign w:val="center"/>
          </w:tcPr>
          <w:p w14:paraId="6B35E0B5" w14:textId="77777777" w:rsidR="00F27F5D" w:rsidRPr="00C14332" w:rsidRDefault="00F27F5D" w:rsidP="00F114BA">
            <w:pPr>
              <w:adjustRightInd w:val="0"/>
              <w:snapToGrid w:val="0"/>
              <w:spacing w:line="360" w:lineRule="auto"/>
              <w:jc w:val="center"/>
              <w:rPr>
                <w:rFonts w:ascii="宋体" w:hAnsi="宋体" w:hint="eastAsia"/>
                <w:spacing w:val="-2"/>
                <w:sz w:val="24"/>
              </w:rPr>
            </w:pPr>
            <w:r w:rsidRPr="00C14332">
              <w:rPr>
                <w:rFonts w:ascii="宋体" w:hAnsi="宋体" w:hint="eastAsia"/>
                <w:sz w:val="24"/>
              </w:rPr>
              <w:t>液体恒温槽（含水、油，及介质环保型升级）</w:t>
            </w:r>
          </w:p>
        </w:tc>
        <w:tc>
          <w:tcPr>
            <w:tcW w:w="2301" w:type="dxa"/>
            <w:vMerge/>
            <w:tcBorders>
              <w:left w:val="single" w:sz="4" w:space="0" w:color="auto"/>
              <w:right w:val="single" w:sz="4" w:space="0" w:color="auto"/>
            </w:tcBorders>
            <w:vAlign w:val="center"/>
          </w:tcPr>
          <w:p w14:paraId="0CFA794B"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000BD757" w14:textId="77777777" w:rsidR="00F27F5D" w:rsidRPr="00C14332" w:rsidRDefault="00F27F5D" w:rsidP="00F114BA">
            <w:pPr>
              <w:spacing w:line="360" w:lineRule="auto"/>
              <w:jc w:val="center"/>
              <w:rPr>
                <w:rFonts w:ascii="宋体" w:hAnsi="宋体" w:hint="eastAsia"/>
                <w:bCs/>
                <w:sz w:val="24"/>
              </w:rPr>
            </w:pPr>
          </w:p>
        </w:tc>
      </w:tr>
      <w:tr w:rsidR="00F27F5D" w14:paraId="757E28E8" w14:textId="77777777" w:rsidTr="00F27F5D">
        <w:trPr>
          <w:trHeight w:val="340"/>
        </w:trPr>
        <w:tc>
          <w:tcPr>
            <w:tcW w:w="817" w:type="dxa"/>
            <w:vMerge/>
            <w:tcBorders>
              <w:left w:val="single" w:sz="4" w:space="0" w:color="auto"/>
              <w:right w:val="single" w:sz="4" w:space="0" w:color="auto"/>
            </w:tcBorders>
            <w:vAlign w:val="center"/>
          </w:tcPr>
          <w:p w14:paraId="74FD151E"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C2026EC"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8</w:t>
            </w:r>
          </w:p>
        </w:tc>
        <w:tc>
          <w:tcPr>
            <w:tcW w:w="4111" w:type="dxa"/>
            <w:tcBorders>
              <w:top w:val="single" w:sz="4" w:space="0" w:color="auto"/>
              <w:left w:val="single" w:sz="4" w:space="0" w:color="auto"/>
              <w:bottom w:val="single" w:sz="4" w:space="0" w:color="auto"/>
              <w:right w:val="single" w:sz="4" w:space="0" w:color="auto"/>
            </w:tcBorders>
            <w:vAlign w:val="center"/>
          </w:tcPr>
          <w:p w14:paraId="6881EB7F" w14:textId="77777777" w:rsidR="00F27F5D" w:rsidRPr="00C14332" w:rsidRDefault="00F27F5D" w:rsidP="00F114BA">
            <w:pPr>
              <w:adjustRightInd w:val="0"/>
              <w:snapToGrid w:val="0"/>
              <w:spacing w:line="360" w:lineRule="auto"/>
              <w:jc w:val="center"/>
              <w:rPr>
                <w:rFonts w:ascii="宋体" w:hAnsi="宋体" w:hint="eastAsia"/>
                <w:spacing w:val="-2"/>
                <w:sz w:val="24"/>
              </w:rPr>
            </w:pPr>
            <w:r w:rsidRPr="00C14332">
              <w:rPr>
                <w:rFonts w:ascii="宋体" w:hAnsi="宋体" w:hint="eastAsia"/>
                <w:sz w:val="24"/>
              </w:rPr>
              <w:t>自动测温电桥</w:t>
            </w:r>
          </w:p>
        </w:tc>
        <w:tc>
          <w:tcPr>
            <w:tcW w:w="2301" w:type="dxa"/>
            <w:vMerge/>
            <w:tcBorders>
              <w:left w:val="single" w:sz="4" w:space="0" w:color="auto"/>
              <w:right w:val="single" w:sz="4" w:space="0" w:color="auto"/>
            </w:tcBorders>
            <w:vAlign w:val="center"/>
          </w:tcPr>
          <w:p w14:paraId="5B345714"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01FD8258" w14:textId="77777777" w:rsidR="00F27F5D" w:rsidRPr="00C14332" w:rsidRDefault="00F27F5D" w:rsidP="00F114BA">
            <w:pPr>
              <w:spacing w:line="360" w:lineRule="auto"/>
              <w:jc w:val="center"/>
              <w:rPr>
                <w:rFonts w:ascii="宋体" w:hAnsi="宋体" w:hint="eastAsia"/>
                <w:bCs/>
                <w:sz w:val="24"/>
              </w:rPr>
            </w:pPr>
          </w:p>
        </w:tc>
      </w:tr>
      <w:tr w:rsidR="00F27F5D" w14:paraId="4393A64B" w14:textId="77777777" w:rsidTr="00F27F5D">
        <w:trPr>
          <w:trHeight w:val="340"/>
        </w:trPr>
        <w:tc>
          <w:tcPr>
            <w:tcW w:w="817" w:type="dxa"/>
            <w:vMerge/>
            <w:tcBorders>
              <w:left w:val="single" w:sz="4" w:space="0" w:color="auto"/>
              <w:right w:val="single" w:sz="4" w:space="0" w:color="auto"/>
            </w:tcBorders>
            <w:vAlign w:val="center"/>
          </w:tcPr>
          <w:p w14:paraId="03F43C4E"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BBA35A8"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9</w:t>
            </w:r>
          </w:p>
        </w:tc>
        <w:tc>
          <w:tcPr>
            <w:tcW w:w="4111" w:type="dxa"/>
            <w:tcBorders>
              <w:top w:val="single" w:sz="4" w:space="0" w:color="auto"/>
              <w:left w:val="single" w:sz="4" w:space="0" w:color="auto"/>
              <w:bottom w:val="single" w:sz="4" w:space="0" w:color="auto"/>
              <w:right w:val="single" w:sz="4" w:space="0" w:color="auto"/>
            </w:tcBorders>
            <w:vAlign w:val="center"/>
          </w:tcPr>
          <w:p w14:paraId="41A94626" w14:textId="77777777" w:rsidR="00F27F5D" w:rsidRPr="00C14332" w:rsidRDefault="00F27F5D" w:rsidP="00F114BA">
            <w:pPr>
              <w:adjustRightInd w:val="0"/>
              <w:snapToGrid w:val="0"/>
              <w:spacing w:line="360" w:lineRule="auto"/>
              <w:jc w:val="center"/>
              <w:rPr>
                <w:rFonts w:ascii="宋体" w:hAnsi="宋体" w:hint="eastAsia"/>
                <w:spacing w:val="-2"/>
                <w:sz w:val="24"/>
              </w:rPr>
            </w:pPr>
            <w:r w:rsidRPr="00C14332">
              <w:rPr>
                <w:rFonts w:ascii="宋体" w:hAnsi="宋体" w:hint="eastAsia"/>
                <w:sz w:val="24"/>
              </w:rPr>
              <w:t>精密露点仪</w:t>
            </w:r>
          </w:p>
        </w:tc>
        <w:tc>
          <w:tcPr>
            <w:tcW w:w="2301" w:type="dxa"/>
            <w:vMerge/>
            <w:tcBorders>
              <w:left w:val="single" w:sz="4" w:space="0" w:color="auto"/>
              <w:right w:val="single" w:sz="4" w:space="0" w:color="auto"/>
            </w:tcBorders>
            <w:vAlign w:val="center"/>
          </w:tcPr>
          <w:p w14:paraId="15F4EAA9"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6FDB1A7A" w14:textId="77777777" w:rsidR="00F27F5D" w:rsidRPr="00C14332" w:rsidRDefault="00F27F5D" w:rsidP="00F114BA">
            <w:pPr>
              <w:spacing w:line="360" w:lineRule="auto"/>
              <w:jc w:val="center"/>
              <w:rPr>
                <w:rFonts w:ascii="宋体" w:hAnsi="宋体" w:hint="eastAsia"/>
                <w:bCs/>
                <w:sz w:val="24"/>
              </w:rPr>
            </w:pPr>
          </w:p>
        </w:tc>
      </w:tr>
      <w:tr w:rsidR="00F27F5D" w14:paraId="6335226C" w14:textId="77777777" w:rsidTr="00F27F5D">
        <w:trPr>
          <w:trHeight w:val="340"/>
        </w:trPr>
        <w:tc>
          <w:tcPr>
            <w:tcW w:w="817" w:type="dxa"/>
            <w:vMerge/>
            <w:tcBorders>
              <w:left w:val="single" w:sz="4" w:space="0" w:color="auto"/>
              <w:right w:val="single" w:sz="4" w:space="0" w:color="auto"/>
            </w:tcBorders>
            <w:vAlign w:val="center"/>
          </w:tcPr>
          <w:p w14:paraId="125F5B59"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F401F79"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10</w:t>
            </w:r>
          </w:p>
        </w:tc>
        <w:tc>
          <w:tcPr>
            <w:tcW w:w="4111" w:type="dxa"/>
            <w:tcBorders>
              <w:top w:val="single" w:sz="4" w:space="0" w:color="auto"/>
              <w:left w:val="single" w:sz="4" w:space="0" w:color="auto"/>
              <w:bottom w:val="single" w:sz="4" w:space="0" w:color="auto"/>
              <w:right w:val="single" w:sz="4" w:space="0" w:color="auto"/>
            </w:tcBorders>
            <w:vAlign w:val="center"/>
          </w:tcPr>
          <w:p w14:paraId="0A04635D" w14:textId="77777777" w:rsidR="00F27F5D" w:rsidRPr="00C14332" w:rsidRDefault="00F27F5D" w:rsidP="00F114BA">
            <w:pPr>
              <w:adjustRightInd w:val="0"/>
              <w:snapToGrid w:val="0"/>
              <w:spacing w:line="360" w:lineRule="auto"/>
              <w:jc w:val="center"/>
              <w:rPr>
                <w:rFonts w:ascii="宋体" w:hAnsi="宋体" w:hint="eastAsia"/>
                <w:spacing w:val="-2"/>
                <w:sz w:val="24"/>
              </w:rPr>
            </w:pPr>
            <w:r w:rsidRPr="00C14332">
              <w:rPr>
                <w:rFonts w:ascii="宋体" w:hAnsi="宋体" w:hint="eastAsia"/>
                <w:sz w:val="24"/>
              </w:rPr>
              <w:t>温湿度检定箱</w:t>
            </w:r>
          </w:p>
        </w:tc>
        <w:tc>
          <w:tcPr>
            <w:tcW w:w="2301" w:type="dxa"/>
            <w:vMerge/>
            <w:tcBorders>
              <w:left w:val="single" w:sz="4" w:space="0" w:color="auto"/>
              <w:right w:val="single" w:sz="4" w:space="0" w:color="auto"/>
            </w:tcBorders>
            <w:vAlign w:val="center"/>
          </w:tcPr>
          <w:p w14:paraId="6564AABE"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61F7318F" w14:textId="77777777" w:rsidR="00F27F5D" w:rsidRPr="00C14332" w:rsidRDefault="00F27F5D" w:rsidP="00F114BA">
            <w:pPr>
              <w:spacing w:line="360" w:lineRule="auto"/>
              <w:jc w:val="center"/>
              <w:rPr>
                <w:rFonts w:ascii="宋体" w:hAnsi="宋体" w:hint="eastAsia"/>
                <w:bCs/>
                <w:sz w:val="24"/>
              </w:rPr>
            </w:pPr>
          </w:p>
        </w:tc>
      </w:tr>
      <w:tr w:rsidR="00F27F5D" w14:paraId="4298CC15" w14:textId="77777777" w:rsidTr="00F27F5D">
        <w:trPr>
          <w:trHeight w:val="340"/>
        </w:trPr>
        <w:tc>
          <w:tcPr>
            <w:tcW w:w="817" w:type="dxa"/>
            <w:vMerge/>
            <w:tcBorders>
              <w:left w:val="single" w:sz="4" w:space="0" w:color="auto"/>
              <w:right w:val="single" w:sz="4" w:space="0" w:color="auto"/>
            </w:tcBorders>
            <w:vAlign w:val="center"/>
          </w:tcPr>
          <w:p w14:paraId="08768385"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5A04993"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11</w:t>
            </w:r>
          </w:p>
        </w:tc>
        <w:tc>
          <w:tcPr>
            <w:tcW w:w="4111" w:type="dxa"/>
            <w:tcBorders>
              <w:top w:val="single" w:sz="4" w:space="0" w:color="auto"/>
              <w:left w:val="single" w:sz="4" w:space="0" w:color="auto"/>
              <w:bottom w:val="single" w:sz="4" w:space="0" w:color="auto"/>
              <w:right w:val="single" w:sz="4" w:space="0" w:color="auto"/>
            </w:tcBorders>
            <w:vAlign w:val="center"/>
          </w:tcPr>
          <w:p w14:paraId="31337873" w14:textId="77777777" w:rsidR="00F27F5D" w:rsidRPr="00C14332" w:rsidRDefault="00F27F5D" w:rsidP="00F114BA">
            <w:pPr>
              <w:adjustRightInd w:val="0"/>
              <w:snapToGrid w:val="0"/>
              <w:spacing w:line="360" w:lineRule="auto"/>
              <w:jc w:val="center"/>
              <w:rPr>
                <w:rFonts w:ascii="宋体" w:hAnsi="宋体" w:hint="eastAsia"/>
                <w:spacing w:val="-2"/>
                <w:sz w:val="24"/>
              </w:rPr>
            </w:pPr>
            <w:r w:rsidRPr="00C14332">
              <w:rPr>
                <w:rFonts w:ascii="宋体" w:hAnsi="宋体" w:hint="eastAsia"/>
                <w:sz w:val="24"/>
              </w:rPr>
              <w:t>标准金属量器</w:t>
            </w:r>
          </w:p>
        </w:tc>
        <w:tc>
          <w:tcPr>
            <w:tcW w:w="2301" w:type="dxa"/>
            <w:vMerge/>
            <w:tcBorders>
              <w:left w:val="single" w:sz="4" w:space="0" w:color="auto"/>
              <w:right w:val="single" w:sz="4" w:space="0" w:color="auto"/>
            </w:tcBorders>
            <w:vAlign w:val="center"/>
          </w:tcPr>
          <w:p w14:paraId="1EA0AAC5"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14C41CFD" w14:textId="77777777" w:rsidR="00F27F5D" w:rsidRPr="00C14332" w:rsidRDefault="00F27F5D" w:rsidP="00F114BA">
            <w:pPr>
              <w:spacing w:line="360" w:lineRule="auto"/>
              <w:jc w:val="center"/>
              <w:rPr>
                <w:rFonts w:ascii="宋体" w:hAnsi="宋体" w:hint="eastAsia"/>
                <w:bCs/>
                <w:sz w:val="24"/>
              </w:rPr>
            </w:pPr>
          </w:p>
        </w:tc>
      </w:tr>
      <w:tr w:rsidR="00F27F5D" w14:paraId="270578AE" w14:textId="77777777" w:rsidTr="00F27F5D">
        <w:trPr>
          <w:trHeight w:val="340"/>
        </w:trPr>
        <w:tc>
          <w:tcPr>
            <w:tcW w:w="817" w:type="dxa"/>
            <w:vMerge/>
            <w:tcBorders>
              <w:left w:val="single" w:sz="4" w:space="0" w:color="auto"/>
              <w:right w:val="single" w:sz="4" w:space="0" w:color="auto"/>
            </w:tcBorders>
            <w:vAlign w:val="center"/>
          </w:tcPr>
          <w:p w14:paraId="7ADA27FA"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E3CA6AC"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12</w:t>
            </w:r>
          </w:p>
        </w:tc>
        <w:tc>
          <w:tcPr>
            <w:tcW w:w="4111" w:type="dxa"/>
            <w:tcBorders>
              <w:top w:val="single" w:sz="4" w:space="0" w:color="auto"/>
              <w:left w:val="single" w:sz="4" w:space="0" w:color="auto"/>
              <w:bottom w:val="single" w:sz="4" w:space="0" w:color="auto"/>
              <w:right w:val="single" w:sz="4" w:space="0" w:color="auto"/>
            </w:tcBorders>
            <w:vAlign w:val="center"/>
          </w:tcPr>
          <w:p w14:paraId="17D2C9E9" w14:textId="77777777" w:rsidR="00F27F5D" w:rsidRPr="00C14332" w:rsidRDefault="00F27F5D" w:rsidP="00F114BA">
            <w:pPr>
              <w:adjustRightInd w:val="0"/>
              <w:snapToGrid w:val="0"/>
              <w:spacing w:line="360" w:lineRule="auto"/>
              <w:jc w:val="center"/>
              <w:rPr>
                <w:rFonts w:ascii="宋体" w:hAnsi="宋体" w:hint="eastAsia"/>
                <w:spacing w:val="-2"/>
                <w:sz w:val="24"/>
              </w:rPr>
            </w:pPr>
            <w:r w:rsidRPr="00C14332">
              <w:rPr>
                <w:rFonts w:ascii="宋体" w:hAnsi="宋体" w:hint="eastAsia"/>
                <w:sz w:val="24"/>
              </w:rPr>
              <w:t>液化天然气加气机检定装置</w:t>
            </w:r>
          </w:p>
        </w:tc>
        <w:tc>
          <w:tcPr>
            <w:tcW w:w="2301" w:type="dxa"/>
            <w:vMerge/>
            <w:tcBorders>
              <w:left w:val="single" w:sz="4" w:space="0" w:color="auto"/>
              <w:right w:val="single" w:sz="4" w:space="0" w:color="auto"/>
            </w:tcBorders>
            <w:vAlign w:val="center"/>
          </w:tcPr>
          <w:p w14:paraId="0C98B6AE"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right w:val="single" w:sz="4" w:space="0" w:color="auto"/>
            </w:tcBorders>
            <w:vAlign w:val="center"/>
          </w:tcPr>
          <w:p w14:paraId="59A4EC2E" w14:textId="77777777" w:rsidR="00F27F5D" w:rsidRPr="00C14332" w:rsidRDefault="00F27F5D" w:rsidP="00F114BA">
            <w:pPr>
              <w:spacing w:line="360" w:lineRule="auto"/>
              <w:jc w:val="center"/>
              <w:rPr>
                <w:rFonts w:ascii="宋体" w:hAnsi="宋体" w:hint="eastAsia"/>
                <w:bCs/>
                <w:sz w:val="24"/>
              </w:rPr>
            </w:pPr>
          </w:p>
        </w:tc>
      </w:tr>
      <w:tr w:rsidR="00F27F5D" w14:paraId="5F6F360B" w14:textId="77777777" w:rsidTr="00F27F5D">
        <w:trPr>
          <w:trHeight w:val="340"/>
        </w:trPr>
        <w:tc>
          <w:tcPr>
            <w:tcW w:w="817" w:type="dxa"/>
            <w:vMerge/>
            <w:tcBorders>
              <w:left w:val="single" w:sz="4" w:space="0" w:color="auto"/>
              <w:bottom w:val="single" w:sz="4" w:space="0" w:color="auto"/>
              <w:right w:val="single" w:sz="4" w:space="0" w:color="auto"/>
            </w:tcBorders>
            <w:vAlign w:val="center"/>
          </w:tcPr>
          <w:p w14:paraId="17F36821" w14:textId="77777777" w:rsidR="00F27F5D" w:rsidRPr="00C14332" w:rsidRDefault="00F27F5D" w:rsidP="00F114BA">
            <w:pPr>
              <w:spacing w:line="360" w:lineRule="auto"/>
              <w:jc w:val="center"/>
              <w:rPr>
                <w:rFonts w:ascii="宋体" w:hAnsi="宋体"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FEE8750" w14:textId="77777777" w:rsidR="00F27F5D" w:rsidRPr="00C14332" w:rsidRDefault="00F27F5D" w:rsidP="00F114BA">
            <w:pPr>
              <w:spacing w:line="360" w:lineRule="auto"/>
              <w:jc w:val="center"/>
              <w:rPr>
                <w:rFonts w:ascii="宋体" w:hAnsi="宋体" w:hint="eastAsia"/>
                <w:bCs/>
                <w:sz w:val="24"/>
              </w:rPr>
            </w:pPr>
            <w:r w:rsidRPr="00C14332">
              <w:rPr>
                <w:rFonts w:ascii="宋体" w:hAnsi="宋体" w:hint="eastAsia"/>
                <w:bCs/>
                <w:sz w:val="24"/>
              </w:rPr>
              <w:t>13</w:t>
            </w:r>
          </w:p>
        </w:tc>
        <w:tc>
          <w:tcPr>
            <w:tcW w:w="4111" w:type="dxa"/>
            <w:tcBorders>
              <w:top w:val="single" w:sz="4" w:space="0" w:color="auto"/>
              <w:left w:val="single" w:sz="4" w:space="0" w:color="auto"/>
              <w:bottom w:val="single" w:sz="4" w:space="0" w:color="auto"/>
              <w:right w:val="single" w:sz="4" w:space="0" w:color="auto"/>
            </w:tcBorders>
            <w:vAlign w:val="center"/>
          </w:tcPr>
          <w:p w14:paraId="2CC9F349" w14:textId="77777777" w:rsidR="00F27F5D" w:rsidRPr="00C14332" w:rsidRDefault="00F27F5D" w:rsidP="00F114BA">
            <w:pPr>
              <w:adjustRightInd w:val="0"/>
              <w:snapToGrid w:val="0"/>
              <w:spacing w:line="360" w:lineRule="auto"/>
              <w:jc w:val="center"/>
              <w:rPr>
                <w:rFonts w:ascii="宋体" w:hAnsi="宋体" w:hint="eastAsia"/>
                <w:sz w:val="24"/>
              </w:rPr>
            </w:pPr>
            <w:r w:rsidRPr="00C14332">
              <w:rPr>
                <w:rFonts w:ascii="宋体" w:hAnsi="宋体" w:hint="eastAsia"/>
                <w:sz w:val="24"/>
              </w:rPr>
              <w:t>燃气表检定装置（含膜式）</w:t>
            </w:r>
          </w:p>
        </w:tc>
        <w:tc>
          <w:tcPr>
            <w:tcW w:w="2301" w:type="dxa"/>
            <w:vMerge/>
            <w:tcBorders>
              <w:left w:val="single" w:sz="4" w:space="0" w:color="auto"/>
              <w:bottom w:val="single" w:sz="4" w:space="0" w:color="auto"/>
              <w:right w:val="single" w:sz="4" w:space="0" w:color="auto"/>
            </w:tcBorders>
            <w:vAlign w:val="center"/>
          </w:tcPr>
          <w:p w14:paraId="5A870EA9" w14:textId="77777777" w:rsidR="00F27F5D" w:rsidRPr="00C14332" w:rsidRDefault="00F27F5D" w:rsidP="00F114BA">
            <w:pPr>
              <w:spacing w:line="360" w:lineRule="auto"/>
              <w:jc w:val="center"/>
              <w:rPr>
                <w:rFonts w:ascii="宋体" w:hAnsi="宋体" w:hint="eastAsia"/>
                <w:bCs/>
                <w:sz w:val="24"/>
              </w:rPr>
            </w:pPr>
          </w:p>
        </w:tc>
        <w:tc>
          <w:tcPr>
            <w:tcW w:w="1119" w:type="dxa"/>
            <w:vMerge/>
            <w:tcBorders>
              <w:left w:val="single" w:sz="4" w:space="0" w:color="auto"/>
              <w:bottom w:val="single" w:sz="4" w:space="0" w:color="auto"/>
              <w:right w:val="single" w:sz="4" w:space="0" w:color="auto"/>
            </w:tcBorders>
            <w:vAlign w:val="center"/>
          </w:tcPr>
          <w:p w14:paraId="0A4A4CC1" w14:textId="77777777" w:rsidR="00F27F5D" w:rsidRPr="00C14332" w:rsidRDefault="00F27F5D" w:rsidP="00F114BA">
            <w:pPr>
              <w:spacing w:line="360" w:lineRule="auto"/>
              <w:jc w:val="center"/>
              <w:rPr>
                <w:rFonts w:ascii="宋体" w:hAnsi="宋体" w:hint="eastAsia"/>
                <w:bCs/>
                <w:sz w:val="24"/>
              </w:rPr>
            </w:pPr>
          </w:p>
        </w:tc>
      </w:tr>
      <w:tr w:rsidR="00F27F5D" w14:paraId="701AD257" w14:textId="77777777" w:rsidTr="00F27F5D">
        <w:trPr>
          <w:trHeight w:val="340"/>
        </w:trPr>
        <w:tc>
          <w:tcPr>
            <w:tcW w:w="817" w:type="dxa"/>
            <w:vMerge w:val="restart"/>
            <w:tcBorders>
              <w:top w:val="single" w:sz="4" w:space="0" w:color="auto"/>
              <w:left w:val="single" w:sz="4" w:space="0" w:color="auto"/>
              <w:right w:val="single" w:sz="4" w:space="0" w:color="auto"/>
            </w:tcBorders>
            <w:vAlign w:val="center"/>
          </w:tcPr>
          <w:p w14:paraId="48792B19"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04</w:t>
            </w:r>
          </w:p>
        </w:tc>
        <w:tc>
          <w:tcPr>
            <w:tcW w:w="709" w:type="dxa"/>
            <w:tcBorders>
              <w:top w:val="single" w:sz="4" w:space="0" w:color="auto"/>
              <w:left w:val="single" w:sz="4" w:space="0" w:color="auto"/>
              <w:bottom w:val="single" w:sz="4" w:space="0" w:color="auto"/>
              <w:right w:val="single" w:sz="4" w:space="0" w:color="auto"/>
            </w:tcBorders>
            <w:vAlign w:val="center"/>
          </w:tcPr>
          <w:p w14:paraId="6B773585"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w:t>
            </w:r>
          </w:p>
        </w:tc>
        <w:tc>
          <w:tcPr>
            <w:tcW w:w="4111" w:type="dxa"/>
            <w:tcBorders>
              <w:top w:val="single" w:sz="4" w:space="0" w:color="auto"/>
              <w:left w:val="single" w:sz="4" w:space="0" w:color="auto"/>
              <w:bottom w:val="single" w:sz="4" w:space="0" w:color="auto"/>
              <w:right w:val="single" w:sz="4" w:space="0" w:color="auto"/>
            </w:tcBorders>
            <w:vAlign w:val="center"/>
          </w:tcPr>
          <w:p w14:paraId="574D2E8B"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生命体征模拟仪</w:t>
            </w:r>
          </w:p>
        </w:tc>
        <w:tc>
          <w:tcPr>
            <w:tcW w:w="2301" w:type="dxa"/>
            <w:vMerge w:val="restart"/>
            <w:tcBorders>
              <w:top w:val="single" w:sz="4" w:space="0" w:color="auto"/>
              <w:left w:val="single" w:sz="4" w:space="0" w:color="auto"/>
              <w:right w:val="single" w:sz="4" w:space="0" w:color="auto"/>
            </w:tcBorders>
            <w:vAlign w:val="center"/>
          </w:tcPr>
          <w:p w14:paraId="46FF74D2"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7,994,800.00</w:t>
            </w:r>
          </w:p>
        </w:tc>
        <w:tc>
          <w:tcPr>
            <w:tcW w:w="1119" w:type="dxa"/>
            <w:tcBorders>
              <w:top w:val="single" w:sz="4" w:space="0" w:color="auto"/>
              <w:left w:val="single" w:sz="4" w:space="0" w:color="auto"/>
              <w:bottom w:val="single" w:sz="4" w:space="0" w:color="auto"/>
              <w:right w:val="single" w:sz="4" w:space="0" w:color="auto"/>
            </w:tcBorders>
            <w:vAlign w:val="center"/>
          </w:tcPr>
          <w:p w14:paraId="51316C76"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4D0CEA08" w14:textId="77777777" w:rsidTr="00F27F5D">
        <w:trPr>
          <w:trHeight w:val="340"/>
        </w:trPr>
        <w:tc>
          <w:tcPr>
            <w:tcW w:w="817" w:type="dxa"/>
            <w:vMerge/>
            <w:tcBorders>
              <w:left w:val="single" w:sz="4" w:space="0" w:color="auto"/>
              <w:right w:val="single" w:sz="4" w:space="0" w:color="auto"/>
            </w:tcBorders>
            <w:vAlign w:val="center"/>
          </w:tcPr>
          <w:p w14:paraId="50044DE3"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02CE816"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2</w:t>
            </w:r>
          </w:p>
        </w:tc>
        <w:tc>
          <w:tcPr>
            <w:tcW w:w="4111" w:type="dxa"/>
            <w:tcBorders>
              <w:top w:val="single" w:sz="4" w:space="0" w:color="auto"/>
              <w:left w:val="single" w:sz="4" w:space="0" w:color="auto"/>
              <w:bottom w:val="single" w:sz="4" w:space="0" w:color="auto"/>
              <w:right w:val="single" w:sz="4" w:space="0" w:color="auto"/>
            </w:tcBorders>
            <w:vAlign w:val="center"/>
          </w:tcPr>
          <w:p w14:paraId="65D08009"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剂量仪(含X射线诊断、CT多通道、治疗水平等)</w:t>
            </w:r>
          </w:p>
        </w:tc>
        <w:tc>
          <w:tcPr>
            <w:tcW w:w="2301" w:type="dxa"/>
            <w:vMerge/>
            <w:tcBorders>
              <w:left w:val="single" w:sz="4" w:space="0" w:color="auto"/>
              <w:right w:val="single" w:sz="4" w:space="0" w:color="auto"/>
            </w:tcBorders>
            <w:vAlign w:val="center"/>
          </w:tcPr>
          <w:p w14:paraId="0ACCD6A1"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6F528D8A"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r>
      <w:tr w:rsidR="00F27F5D" w14:paraId="7D0AC81C" w14:textId="77777777" w:rsidTr="00F27F5D">
        <w:trPr>
          <w:trHeight w:val="340"/>
        </w:trPr>
        <w:tc>
          <w:tcPr>
            <w:tcW w:w="817" w:type="dxa"/>
            <w:vMerge/>
            <w:tcBorders>
              <w:left w:val="single" w:sz="4" w:space="0" w:color="auto"/>
              <w:right w:val="single" w:sz="4" w:space="0" w:color="auto"/>
            </w:tcBorders>
            <w:vAlign w:val="center"/>
          </w:tcPr>
          <w:p w14:paraId="037B1B56"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4D47155"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3</w:t>
            </w:r>
          </w:p>
        </w:tc>
        <w:tc>
          <w:tcPr>
            <w:tcW w:w="4111" w:type="dxa"/>
            <w:tcBorders>
              <w:top w:val="single" w:sz="4" w:space="0" w:color="auto"/>
              <w:left w:val="single" w:sz="4" w:space="0" w:color="auto"/>
              <w:bottom w:val="single" w:sz="4" w:space="0" w:color="auto"/>
              <w:right w:val="single" w:sz="4" w:space="0" w:color="auto"/>
            </w:tcBorders>
            <w:vAlign w:val="center"/>
          </w:tcPr>
          <w:p w14:paraId="050CA179"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剂量仪(含X射线诊断、CT多通道、治疗水平等)</w:t>
            </w:r>
          </w:p>
        </w:tc>
        <w:tc>
          <w:tcPr>
            <w:tcW w:w="2301" w:type="dxa"/>
            <w:vMerge/>
            <w:tcBorders>
              <w:left w:val="single" w:sz="4" w:space="0" w:color="auto"/>
              <w:right w:val="single" w:sz="4" w:space="0" w:color="auto"/>
            </w:tcBorders>
            <w:vAlign w:val="center"/>
          </w:tcPr>
          <w:p w14:paraId="509B5F65"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73A7879F"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5512EC70" w14:textId="77777777" w:rsidTr="00F27F5D">
        <w:trPr>
          <w:trHeight w:val="340"/>
        </w:trPr>
        <w:tc>
          <w:tcPr>
            <w:tcW w:w="817" w:type="dxa"/>
            <w:vMerge/>
            <w:tcBorders>
              <w:left w:val="single" w:sz="4" w:space="0" w:color="auto"/>
              <w:right w:val="single" w:sz="4" w:space="0" w:color="auto"/>
            </w:tcBorders>
            <w:vAlign w:val="center"/>
          </w:tcPr>
          <w:p w14:paraId="21ABC300"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5648EF8"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4</w:t>
            </w:r>
          </w:p>
        </w:tc>
        <w:tc>
          <w:tcPr>
            <w:tcW w:w="4111" w:type="dxa"/>
            <w:tcBorders>
              <w:top w:val="single" w:sz="4" w:space="0" w:color="auto"/>
              <w:left w:val="single" w:sz="4" w:space="0" w:color="auto"/>
              <w:bottom w:val="single" w:sz="4" w:space="0" w:color="auto"/>
              <w:right w:val="single" w:sz="4" w:space="0" w:color="auto"/>
            </w:tcBorders>
            <w:vAlign w:val="center"/>
          </w:tcPr>
          <w:p w14:paraId="0DCDB43C"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无创血压模拟仪</w:t>
            </w:r>
          </w:p>
        </w:tc>
        <w:tc>
          <w:tcPr>
            <w:tcW w:w="2301" w:type="dxa"/>
            <w:vMerge/>
            <w:tcBorders>
              <w:left w:val="single" w:sz="4" w:space="0" w:color="auto"/>
              <w:right w:val="single" w:sz="4" w:space="0" w:color="auto"/>
            </w:tcBorders>
            <w:vAlign w:val="center"/>
          </w:tcPr>
          <w:p w14:paraId="27882A1B"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2DC40C26"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70CAC13E" w14:textId="77777777" w:rsidTr="00F27F5D">
        <w:trPr>
          <w:trHeight w:val="340"/>
        </w:trPr>
        <w:tc>
          <w:tcPr>
            <w:tcW w:w="817" w:type="dxa"/>
            <w:vMerge/>
            <w:tcBorders>
              <w:left w:val="single" w:sz="4" w:space="0" w:color="auto"/>
              <w:right w:val="single" w:sz="4" w:space="0" w:color="auto"/>
            </w:tcBorders>
            <w:vAlign w:val="center"/>
          </w:tcPr>
          <w:p w14:paraId="52056E56"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66B76E"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5</w:t>
            </w:r>
          </w:p>
        </w:tc>
        <w:tc>
          <w:tcPr>
            <w:tcW w:w="4111" w:type="dxa"/>
            <w:tcBorders>
              <w:top w:val="single" w:sz="4" w:space="0" w:color="auto"/>
              <w:left w:val="single" w:sz="4" w:space="0" w:color="auto"/>
              <w:bottom w:val="single" w:sz="4" w:space="0" w:color="auto"/>
              <w:right w:val="single" w:sz="4" w:space="0" w:color="auto"/>
            </w:tcBorders>
            <w:vAlign w:val="center"/>
          </w:tcPr>
          <w:p w14:paraId="4097B6CD"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无创血压模拟仪</w:t>
            </w:r>
          </w:p>
        </w:tc>
        <w:tc>
          <w:tcPr>
            <w:tcW w:w="2301" w:type="dxa"/>
            <w:vMerge/>
            <w:tcBorders>
              <w:left w:val="single" w:sz="4" w:space="0" w:color="auto"/>
              <w:right w:val="single" w:sz="4" w:space="0" w:color="auto"/>
            </w:tcBorders>
            <w:vAlign w:val="center"/>
          </w:tcPr>
          <w:p w14:paraId="174CA706"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72B04EC5"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r>
      <w:tr w:rsidR="00F27F5D" w14:paraId="47E0F23B" w14:textId="77777777" w:rsidTr="00F27F5D">
        <w:trPr>
          <w:trHeight w:val="340"/>
        </w:trPr>
        <w:tc>
          <w:tcPr>
            <w:tcW w:w="817" w:type="dxa"/>
            <w:vMerge/>
            <w:tcBorders>
              <w:left w:val="single" w:sz="4" w:space="0" w:color="auto"/>
              <w:right w:val="single" w:sz="4" w:space="0" w:color="auto"/>
            </w:tcBorders>
            <w:vAlign w:val="center"/>
          </w:tcPr>
          <w:p w14:paraId="2D645419"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CFAFE32"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6</w:t>
            </w:r>
          </w:p>
        </w:tc>
        <w:tc>
          <w:tcPr>
            <w:tcW w:w="4111" w:type="dxa"/>
            <w:tcBorders>
              <w:top w:val="single" w:sz="4" w:space="0" w:color="auto"/>
              <w:left w:val="single" w:sz="4" w:space="0" w:color="auto"/>
              <w:bottom w:val="single" w:sz="4" w:space="0" w:color="auto"/>
              <w:right w:val="single" w:sz="4" w:space="0" w:color="auto"/>
            </w:tcBorders>
            <w:vAlign w:val="center"/>
          </w:tcPr>
          <w:p w14:paraId="43F6D06E"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无创血压模拟仪</w:t>
            </w:r>
          </w:p>
        </w:tc>
        <w:tc>
          <w:tcPr>
            <w:tcW w:w="2301" w:type="dxa"/>
            <w:vMerge/>
            <w:tcBorders>
              <w:left w:val="single" w:sz="4" w:space="0" w:color="auto"/>
              <w:right w:val="single" w:sz="4" w:space="0" w:color="auto"/>
            </w:tcBorders>
            <w:vAlign w:val="center"/>
          </w:tcPr>
          <w:p w14:paraId="6EA6E6FF"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13F8B914"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0A231F6E" w14:textId="77777777" w:rsidTr="00F27F5D">
        <w:trPr>
          <w:trHeight w:val="340"/>
        </w:trPr>
        <w:tc>
          <w:tcPr>
            <w:tcW w:w="817" w:type="dxa"/>
            <w:vMerge/>
            <w:tcBorders>
              <w:left w:val="single" w:sz="4" w:space="0" w:color="auto"/>
              <w:right w:val="single" w:sz="4" w:space="0" w:color="auto"/>
            </w:tcBorders>
            <w:vAlign w:val="center"/>
          </w:tcPr>
          <w:p w14:paraId="1BB9A398"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BC5AFBF"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7</w:t>
            </w:r>
          </w:p>
        </w:tc>
        <w:tc>
          <w:tcPr>
            <w:tcW w:w="4111" w:type="dxa"/>
            <w:tcBorders>
              <w:top w:val="single" w:sz="4" w:space="0" w:color="auto"/>
              <w:left w:val="single" w:sz="4" w:space="0" w:color="auto"/>
              <w:bottom w:val="single" w:sz="4" w:space="0" w:color="auto"/>
              <w:right w:val="single" w:sz="4" w:space="0" w:color="auto"/>
            </w:tcBorders>
            <w:vAlign w:val="center"/>
          </w:tcPr>
          <w:p w14:paraId="29F40EB3"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超声功率计</w:t>
            </w:r>
          </w:p>
        </w:tc>
        <w:tc>
          <w:tcPr>
            <w:tcW w:w="2301" w:type="dxa"/>
            <w:vMerge/>
            <w:tcBorders>
              <w:left w:val="single" w:sz="4" w:space="0" w:color="auto"/>
              <w:right w:val="single" w:sz="4" w:space="0" w:color="auto"/>
            </w:tcBorders>
            <w:vAlign w:val="center"/>
          </w:tcPr>
          <w:p w14:paraId="12E4BA7A"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6BD29ECD"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r>
      <w:tr w:rsidR="00F27F5D" w14:paraId="7D5C84BB" w14:textId="77777777" w:rsidTr="00F27F5D">
        <w:trPr>
          <w:trHeight w:val="340"/>
        </w:trPr>
        <w:tc>
          <w:tcPr>
            <w:tcW w:w="817" w:type="dxa"/>
            <w:vMerge/>
            <w:tcBorders>
              <w:left w:val="single" w:sz="4" w:space="0" w:color="auto"/>
              <w:right w:val="single" w:sz="4" w:space="0" w:color="auto"/>
            </w:tcBorders>
            <w:vAlign w:val="center"/>
          </w:tcPr>
          <w:p w14:paraId="0079634E"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BE35E7C"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8</w:t>
            </w:r>
          </w:p>
        </w:tc>
        <w:tc>
          <w:tcPr>
            <w:tcW w:w="4111" w:type="dxa"/>
            <w:tcBorders>
              <w:top w:val="single" w:sz="4" w:space="0" w:color="auto"/>
              <w:left w:val="single" w:sz="4" w:space="0" w:color="auto"/>
              <w:bottom w:val="single" w:sz="4" w:space="0" w:color="auto"/>
              <w:right w:val="single" w:sz="4" w:space="0" w:color="auto"/>
            </w:tcBorders>
            <w:vAlign w:val="center"/>
          </w:tcPr>
          <w:p w14:paraId="6CAC88E5"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心、脑电图机检定仪(含智能化心脑电图机检定仪</w:t>
            </w:r>
          </w:p>
        </w:tc>
        <w:tc>
          <w:tcPr>
            <w:tcW w:w="2301" w:type="dxa"/>
            <w:vMerge/>
            <w:tcBorders>
              <w:left w:val="single" w:sz="4" w:space="0" w:color="auto"/>
              <w:right w:val="single" w:sz="4" w:space="0" w:color="auto"/>
            </w:tcBorders>
            <w:vAlign w:val="center"/>
          </w:tcPr>
          <w:p w14:paraId="320CBA4B"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2D53A7E3"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r>
      <w:tr w:rsidR="00F27F5D" w14:paraId="49A0DECF" w14:textId="77777777" w:rsidTr="00F27F5D">
        <w:trPr>
          <w:trHeight w:val="340"/>
        </w:trPr>
        <w:tc>
          <w:tcPr>
            <w:tcW w:w="817" w:type="dxa"/>
            <w:vMerge/>
            <w:tcBorders>
              <w:left w:val="single" w:sz="4" w:space="0" w:color="auto"/>
              <w:right w:val="single" w:sz="4" w:space="0" w:color="auto"/>
            </w:tcBorders>
            <w:vAlign w:val="center"/>
          </w:tcPr>
          <w:p w14:paraId="615CEEE5"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545B5DC"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9</w:t>
            </w:r>
          </w:p>
        </w:tc>
        <w:tc>
          <w:tcPr>
            <w:tcW w:w="4111" w:type="dxa"/>
            <w:tcBorders>
              <w:top w:val="single" w:sz="4" w:space="0" w:color="auto"/>
              <w:left w:val="single" w:sz="4" w:space="0" w:color="auto"/>
              <w:bottom w:val="single" w:sz="4" w:space="0" w:color="auto"/>
              <w:right w:val="single" w:sz="4" w:space="0" w:color="auto"/>
            </w:tcBorders>
            <w:vAlign w:val="center"/>
          </w:tcPr>
          <w:p w14:paraId="1E5E9DA1"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心、脑电图机检定仪(含智能化心脑电图机检定仪</w:t>
            </w:r>
          </w:p>
        </w:tc>
        <w:tc>
          <w:tcPr>
            <w:tcW w:w="2301" w:type="dxa"/>
            <w:vMerge/>
            <w:tcBorders>
              <w:left w:val="single" w:sz="4" w:space="0" w:color="auto"/>
              <w:right w:val="single" w:sz="4" w:space="0" w:color="auto"/>
            </w:tcBorders>
            <w:vAlign w:val="center"/>
          </w:tcPr>
          <w:p w14:paraId="2ED1E1C3"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44CEB920"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r>
      <w:tr w:rsidR="00F27F5D" w14:paraId="448F96D3" w14:textId="77777777" w:rsidTr="00F27F5D">
        <w:trPr>
          <w:trHeight w:val="340"/>
        </w:trPr>
        <w:tc>
          <w:tcPr>
            <w:tcW w:w="817" w:type="dxa"/>
            <w:vMerge/>
            <w:tcBorders>
              <w:left w:val="single" w:sz="4" w:space="0" w:color="auto"/>
              <w:right w:val="single" w:sz="4" w:space="0" w:color="auto"/>
            </w:tcBorders>
            <w:vAlign w:val="center"/>
          </w:tcPr>
          <w:p w14:paraId="3B909167"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426ECF8"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10</w:t>
            </w:r>
          </w:p>
        </w:tc>
        <w:tc>
          <w:tcPr>
            <w:tcW w:w="4111" w:type="dxa"/>
            <w:tcBorders>
              <w:top w:val="single" w:sz="4" w:space="0" w:color="auto"/>
              <w:left w:val="single" w:sz="4" w:space="0" w:color="auto"/>
              <w:bottom w:val="single" w:sz="4" w:space="0" w:color="auto"/>
              <w:right w:val="single" w:sz="4" w:space="0" w:color="auto"/>
            </w:tcBorders>
            <w:vAlign w:val="center"/>
          </w:tcPr>
          <w:p w14:paraId="545DA3AF"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心、脑电图机检定仪(含智能化心脑电图机检定仪</w:t>
            </w:r>
          </w:p>
        </w:tc>
        <w:tc>
          <w:tcPr>
            <w:tcW w:w="2301" w:type="dxa"/>
            <w:vMerge/>
            <w:tcBorders>
              <w:left w:val="single" w:sz="4" w:space="0" w:color="auto"/>
              <w:right w:val="single" w:sz="4" w:space="0" w:color="auto"/>
            </w:tcBorders>
            <w:vAlign w:val="center"/>
          </w:tcPr>
          <w:p w14:paraId="275D5641"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42C2C1BF"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r>
      <w:tr w:rsidR="00F27F5D" w14:paraId="24B2B505" w14:textId="77777777" w:rsidTr="00F27F5D">
        <w:trPr>
          <w:trHeight w:val="340"/>
        </w:trPr>
        <w:tc>
          <w:tcPr>
            <w:tcW w:w="817" w:type="dxa"/>
            <w:vMerge/>
            <w:tcBorders>
              <w:left w:val="single" w:sz="4" w:space="0" w:color="auto"/>
              <w:right w:val="single" w:sz="4" w:space="0" w:color="auto"/>
            </w:tcBorders>
            <w:vAlign w:val="center"/>
          </w:tcPr>
          <w:p w14:paraId="5399FFB5"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5F3A18A"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11</w:t>
            </w:r>
          </w:p>
        </w:tc>
        <w:tc>
          <w:tcPr>
            <w:tcW w:w="4111" w:type="dxa"/>
            <w:tcBorders>
              <w:top w:val="single" w:sz="4" w:space="0" w:color="auto"/>
              <w:left w:val="single" w:sz="4" w:space="0" w:color="auto"/>
              <w:bottom w:val="single" w:sz="4" w:space="0" w:color="auto"/>
              <w:right w:val="single" w:sz="4" w:space="0" w:color="auto"/>
            </w:tcBorders>
            <w:vAlign w:val="center"/>
          </w:tcPr>
          <w:p w14:paraId="7E88FC5A"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标准电压互感器</w:t>
            </w:r>
          </w:p>
        </w:tc>
        <w:tc>
          <w:tcPr>
            <w:tcW w:w="2301" w:type="dxa"/>
            <w:vMerge/>
            <w:tcBorders>
              <w:left w:val="single" w:sz="4" w:space="0" w:color="auto"/>
              <w:right w:val="single" w:sz="4" w:space="0" w:color="auto"/>
            </w:tcBorders>
            <w:vAlign w:val="center"/>
          </w:tcPr>
          <w:p w14:paraId="68460500"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613AB806"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63BF6C95" w14:textId="77777777" w:rsidTr="00F27F5D">
        <w:trPr>
          <w:trHeight w:val="340"/>
        </w:trPr>
        <w:tc>
          <w:tcPr>
            <w:tcW w:w="817" w:type="dxa"/>
            <w:vMerge/>
            <w:tcBorders>
              <w:left w:val="single" w:sz="4" w:space="0" w:color="auto"/>
              <w:right w:val="single" w:sz="4" w:space="0" w:color="auto"/>
            </w:tcBorders>
            <w:vAlign w:val="center"/>
          </w:tcPr>
          <w:p w14:paraId="76D73770"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976AD7D"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12</w:t>
            </w:r>
          </w:p>
        </w:tc>
        <w:tc>
          <w:tcPr>
            <w:tcW w:w="4111" w:type="dxa"/>
            <w:tcBorders>
              <w:top w:val="single" w:sz="4" w:space="0" w:color="auto"/>
              <w:left w:val="single" w:sz="4" w:space="0" w:color="auto"/>
              <w:bottom w:val="single" w:sz="4" w:space="0" w:color="auto"/>
              <w:right w:val="single" w:sz="4" w:space="0" w:color="auto"/>
            </w:tcBorders>
            <w:vAlign w:val="center"/>
          </w:tcPr>
          <w:p w14:paraId="18EA5A2C"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双级电流互感器</w:t>
            </w:r>
          </w:p>
        </w:tc>
        <w:tc>
          <w:tcPr>
            <w:tcW w:w="2301" w:type="dxa"/>
            <w:vMerge/>
            <w:tcBorders>
              <w:left w:val="single" w:sz="4" w:space="0" w:color="auto"/>
              <w:right w:val="single" w:sz="4" w:space="0" w:color="auto"/>
            </w:tcBorders>
            <w:vAlign w:val="center"/>
          </w:tcPr>
          <w:p w14:paraId="71920194"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0953826E"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27C6DAAC" w14:textId="77777777" w:rsidTr="00F27F5D">
        <w:trPr>
          <w:trHeight w:val="340"/>
        </w:trPr>
        <w:tc>
          <w:tcPr>
            <w:tcW w:w="817" w:type="dxa"/>
            <w:vMerge/>
            <w:tcBorders>
              <w:left w:val="single" w:sz="4" w:space="0" w:color="auto"/>
              <w:right w:val="single" w:sz="4" w:space="0" w:color="auto"/>
            </w:tcBorders>
            <w:vAlign w:val="center"/>
          </w:tcPr>
          <w:p w14:paraId="41B579EE"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A136538"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13</w:t>
            </w:r>
          </w:p>
        </w:tc>
        <w:tc>
          <w:tcPr>
            <w:tcW w:w="4111" w:type="dxa"/>
            <w:tcBorders>
              <w:top w:val="single" w:sz="4" w:space="0" w:color="auto"/>
              <w:left w:val="single" w:sz="4" w:space="0" w:color="auto"/>
              <w:bottom w:val="single" w:sz="4" w:space="0" w:color="auto"/>
              <w:right w:val="single" w:sz="4" w:space="0" w:color="auto"/>
            </w:tcBorders>
            <w:vAlign w:val="center"/>
          </w:tcPr>
          <w:p w14:paraId="051EF34F"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相移式激光等厚干涉仪</w:t>
            </w:r>
          </w:p>
        </w:tc>
        <w:tc>
          <w:tcPr>
            <w:tcW w:w="2301" w:type="dxa"/>
            <w:vMerge/>
            <w:tcBorders>
              <w:left w:val="single" w:sz="4" w:space="0" w:color="auto"/>
              <w:right w:val="single" w:sz="4" w:space="0" w:color="auto"/>
            </w:tcBorders>
            <w:vAlign w:val="center"/>
          </w:tcPr>
          <w:p w14:paraId="0F68C8A3"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41E5CBC3"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61BDD4A4" w14:textId="77777777" w:rsidTr="00F27F5D">
        <w:trPr>
          <w:trHeight w:val="340"/>
        </w:trPr>
        <w:tc>
          <w:tcPr>
            <w:tcW w:w="817" w:type="dxa"/>
            <w:vMerge/>
            <w:tcBorders>
              <w:left w:val="single" w:sz="4" w:space="0" w:color="auto"/>
              <w:right w:val="single" w:sz="4" w:space="0" w:color="auto"/>
            </w:tcBorders>
            <w:vAlign w:val="center"/>
          </w:tcPr>
          <w:p w14:paraId="12BFC25E"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190475E"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14</w:t>
            </w:r>
          </w:p>
        </w:tc>
        <w:tc>
          <w:tcPr>
            <w:tcW w:w="4111" w:type="dxa"/>
            <w:tcBorders>
              <w:top w:val="single" w:sz="4" w:space="0" w:color="auto"/>
              <w:left w:val="single" w:sz="4" w:space="0" w:color="auto"/>
              <w:bottom w:val="single" w:sz="4" w:space="0" w:color="auto"/>
              <w:right w:val="single" w:sz="4" w:space="0" w:color="auto"/>
            </w:tcBorders>
            <w:vAlign w:val="center"/>
          </w:tcPr>
          <w:p w14:paraId="770EDC54"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呼吸机质量检测仪</w:t>
            </w:r>
          </w:p>
        </w:tc>
        <w:tc>
          <w:tcPr>
            <w:tcW w:w="2301" w:type="dxa"/>
            <w:vMerge/>
            <w:tcBorders>
              <w:left w:val="single" w:sz="4" w:space="0" w:color="auto"/>
              <w:right w:val="single" w:sz="4" w:space="0" w:color="auto"/>
            </w:tcBorders>
            <w:vAlign w:val="center"/>
          </w:tcPr>
          <w:p w14:paraId="10277409"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549B37F0"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4B1CB682" w14:textId="77777777" w:rsidTr="00F27F5D">
        <w:trPr>
          <w:trHeight w:val="340"/>
        </w:trPr>
        <w:tc>
          <w:tcPr>
            <w:tcW w:w="817" w:type="dxa"/>
            <w:vMerge/>
            <w:tcBorders>
              <w:left w:val="single" w:sz="4" w:space="0" w:color="auto"/>
              <w:right w:val="single" w:sz="4" w:space="0" w:color="auto"/>
            </w:tcBorders>
            <w:vAlign w:val="center"/>
          </w:tcPr>
          <w:p w14:paraId="4A938B58"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9557ACD"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15</w:t>
            </w:r>
          </w:p>
        </w:tc>
        <w:tc>
          <w:tcPr>
            <w:tcW w:w="4111" w:type="dxa"/>
            <w:tcBorders>
              <w:top w:val="single" w:sz="4" w:space="0" w:color="auto"/>
              <w:left w:val="single" w:sz="4" w:space="0" w:color="auto"/>
              <w:bottom w:val="single" w:sz="4" w:space="0" w:color="auto"/>
              <w:right w:val="single" w:sz="4" w:space="0" w:color="auto"/>
            </w:tcBorders>
            <w:vAlign w:val="center"/>
          </w:tcPr>
          <w:p w14:paraId="7F54B70D"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医用注射泵和输液泵检测仪</w:t>
            </w:r>
          </w:p>
        </w:tc>
        <w:tc>
          <w:tcPr>
            <w:tcW w:w="2301" w:type="dxa"/>
            <w:vMerge/>
            <w:tcBorders>
              <w:left w:val="single" w:sz="4" w:space="0" w:color="auto"/>
              <w:right w:val="single" w:sz="4" w:space="0" w:color="auto"/>
            </w:tcBorders>
            <w:vAlign w:val="center"/>
          </w:tcPr>
          <w:p w14:paraId="6FFF70D8"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359909E0"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142EFABE" w14:textId="77777777" w:rsidTr="00F27F5D">
        <w:trPr>
          <w:trHeight w:val="340"/>
        </w:trPr>
        <w:tc>
          <w:tcPr>
            <w:tcW w:w="817" w:type="dxa"/>
            <w:vMerge/>
            <w:tcBorders>
              <w:left w:val="single" w:sz="4" w:space="0" w:color="auto"/>
              <w:right w:val="single" w:sz="4" w:space="0" w:color="auto"/>
            </w:tcBorders>
            <w:vAlign w:val="center"/>
          </w:tcPr>
          <w:p w14:paraId="279274CA"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89741E0"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16</w:t>
            </w:r>
          </w:p>
        </w:tc>
        <w:tc>
          <w:tcPr>
            <w:tcW w:w="4111" w:type="dxa"/>
            <w:tcBorders>
              <w:top w:val="single" w:sz="4" w:space="0" w:color="auto"/>
              <w:left w:val="single" w:sz="4" w:space="0" w:color="auto"/>
              <w:bottom w:val="single" w:sz="4" w:space="0" w:color="auto"/>
              <w:right w:val="single" w:sz="4" w:space="0" w:color="auto"/>
            </w:tcBorders>
            <w:vAlign w:val="center"/>
          </w:tcPr>
          <w:p w14:paraId="1DC6F5B6"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电压比例标准</w:t>
            </w:r>
          </w:p>
        </w:tc>
        <w:tc>
          <w:tcPr>
            <w:tcW w:w="2301" w:type="dxa"/>
            <w:vMerge/>
            <w:tcBorders>
              <w:left w:val="single" w:sz="4" w:space="0" w:color="auto"/>
              <w:right w:val="single" w:sz="4" w:space="0" w:color="auto"/>
            </w:tcBorders>
            <w:vAlign w:val="center"/>
          </w:tcPr>
          <w:p w14:paraId="74CCF798"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76437010"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4D487952" w14:textId="77777777" w:rsidTr="00F27F5D">
        <w:trPr>
          <w:trHeight w:val="340"/>
        </w:trPr>
        <w:tc>
          <w:tcPr>
            <w:tcW w:w="817" w:type="dxa"/>
            <w:vMerge/>
            <w:tcBorders>
              <w:left w:val="single" w:sz="4" w:space="0" w:color="auto"/>
              <w:right w:val="single" w:sz="4" w:space="0" w:color="auto"/>
            </w:tcBorders>
            <w:vAlign w:val="center"/>
          </w:tcPr>
          <w:p w14:paraId="69561846"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6EE19B0"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17</w:t>
            </w:r>
          </w:p>
        </w:tc>
        <w:tc>
          <w:tcPr>
            <w:tcW w:w="4111" w:type="dxa"/>
            <w:tcBorders>
              <w:top w:val="single" w:sz="4" w:space="0" w:color="auto"/>
              <w:left w:val="single" w:sz="4" w:space="0" w:color="auto"/>
              <w:bottom w:val="single" w:sz="4" w:space="0" w:color="auto"/>
              <w:right w:val="single" w:sz="4" w:space="0" w:color="auto"/>
            </w:tcBorders>
            <w:vAlign w:val="center"/>
          </w:tcPr>
          <w:p w14:paraId="175C29C4"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 xml:space="preserve">影像测量仪 </w:t>
            </w:r>
          </w:p>
        </w:tc>
        <w:tc>
          <w:tcPr>
            <w:tcW w:w="2301" w:type="dxa"/>
            <w:vMerge/>
            <w:tcBorders>
              <w:left w:val="single" w:sz="4" w:space="0" w:color="auto"/>
              <w:right w:val="single" w:sz="4" w:space="0" w:color="auto"/>
            </w:tcBorders>
            <w:vAlign w:val="center"/>
          </w:tcPr>
          <w:p w14:paraId="45BAF9DA"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310FFC22"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79A520BB" w14:textId="77777777" w:rsidTr="00F27F5D">
        <w:trPr>
          <w:trHeight w:val="340"/>
        </w:trPr>
        <w:tc>
          <w:tcPr>
            <w:tcW w:w="817" w:type="dxa"/>
            <w:vMerge/>
            <w:tcBorders>
              <w:left w:val="single" w:sz="4" w:space="0" w:color="auto"/>
              <w:right w:val="single" w:sz="4" w:space="0" w:color="auto"/>
            </w:tcBorders>
            <w:vAlign w:val="center"/>
          </w:tcPr>
          <w:p w14:paraId="706317E0"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497EB75"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18</w:t>
            </w:r>
          </w:p>
        </w:tc>
        <w:tc>
          <w:tcPr>
            <w:tcW w:w="4111" w:type="dxa"/>
            <w:tcBorders>
              <w:top w:val="single" w:sz="4" w:space="0" w:color="auto"/>
              <w:left w:val="single" w:sz="4" w:space="0" w:color="auto"/>
              <w:bottom w:val="single" w:sz="4" w:space="0" w:color="auto"/>
              <w:right w:val="single" w:sz="4" w:space="0" w:color="auto"/>
            </w:tcBorders>
            <w:vAlign w:val="center"/>
          </w:tcPr>
          <w:p w14:paraId="73309D60"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三相电能表检定装置(或校验装置)</w:t>
            </w:r>
          </w:p>
        </w:tc>
        <w:tc>
          <w:tcPr>
            <w:tcW w:w="2301" w:type="dxa"/>
            <w:vMerge/>
            <w:tcBorders>
              <w:left w:val="single" w:sz="4" w:space="0" w:color="auto"/>
              <w:right w:val="single" w:sz="4" w:space="0" w:color="auto"/>
            </w:tcBorders>
            <w:vAlign w:val="center"/>
          </w:tcPr>
          <w:p w14:paraId="2B125CB8"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7A7BC799"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39EE4F7A" w14:textId="77777777" w:rsidTr="00F27F5D">
        <w:trPr>
          <w:trHeight w:val="340"/>
        </w:trPr>
        <w:tc>
          <w:tcPr>
            <w:tcW w:w="817" w:type="dxa"/>
            <w:vMerge/>
            <w:tcBorders>
              <w:left w:val="single" w:sz="4" w:space="0" w:color="auto"/>
              <w:right w:val="single" w:sz="4" w:space="0" w:color="auto"/>
            </w:tcBorders>
            <w:vAlign w:val="center"/>
          </w:tcPr>
          <w:p w14:paraId="4EE5925B"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82C809A"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19</w:t>
            </w:r>
          </w:p>
        </w:tc>
        <w:tc>
          <w:tcPr>
            <w:tcW w:w="4111" w:type="dxa"/>
            <w:tcBorders>
              <w:top w:val="single" w:sz="4" w:space="0" w:color="auto"/>
              <w:left w:val="single" w:sz="4" w:space="0" w:color="auto"/>
              <w:bottom w:val="single" w:sz="4" w:space="0" w:color="auto"/>
              <w:right w:val="single" w:sz="4" w:space="0" w:color="auto"/>
            </w:tcBorders>
            <w:vAlign w:val="center"/>
          </w:tcPr>
          <w:p w14:paraId="3E4E8217"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全站仪</w:t>
            </w:r>
          </w:p>
        </w:tc>
        <w:tc>
          <w:tcPr>
            <w:tcW w:w="2301" w:type="dxa"/>
            <w:vMerge/>
            <w:tcBorders>
              <w:left w:val="single" w:sz="4" w:space="0" w:color="auto"/>
              <w:right w:val="single" w:sz="4" w:space="0" w:color="auto"/>
            </w:tcBorders>
            <w:vAlign w:val="center"/>
          </w:tcPr>
          <w:p w14:paraId="64E186A4"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3AF73D10"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70AC9C86" w14:textId="77777777" w:rsidTr="00F27F5D">
        <w:trPr>
          <w:trHeight w:val="340"/>
        </w:trPr>
        <w:tc>
          <w:tcPr>
            <w:tcW w:w="817" w:type="dxa"/>
            <w:vMerge/>
            <w:tcBorders>
              <w:left w:val="single" w:sz="4" w:space="0" w:color="auto"/>
              <w:right w:val="single" w:sz="4" w:space="0" w:color="auto"/>
            </w:tcBorders>
            <w:vAlign w:val="center"/>
          </w:tcPr>
          <w:p w14:paraId="066BCBCC"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07607BB"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20</w:t>
            </w:r>
          </w:p>
        </w:tc>
        <w:tc>
          <w:tcPr>
            <w:tcW w:w="4111" w:type="dxa"/>
            <w:tcBorders>
              <w:top w:val="single" w:sz="4" w:space="0" w:color="auto"/>
              <w:left w:val="single" w:sz="4" w:space="0" w:color="auto"/>
              <w:bottom w:val="single" w:sz="4" w:space="0" w:color="auto"/>
              <w:right w:val="single" w:sz="4" w:space="0" w:color="auto"/>
            </w:tcBorders>
            <w:vAlign w:val="center"/>
          </w:tcPr>
          <w:p w14:paraId="7B137ABB"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黑体辐射源</w:t>
            </w:r>
          </w:p>
        </w:tc>
        <w:tc>
          <w:tcPr>
            <w:tcW w:w="2301" w:type="dxa"/>
            <w:vMerge/>
            <w:tcBorders>
              <w:left w:val="single" w:sz="4" w:space="0" w:color="auto"/>
              <w:right w:val="single" w:sz="4" w:space="0" w:color="auto"/>
            </w:tcBorders>
            <w:vAlign w:val="center"/>
          </w:tcPr>
          <w:p w14:paraId="3558440E"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1637AB20"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3692ACE9" w14:textId="77777777" w:rsidTr="00F27F5D">
        <w:trPr>
          <w:trHeight w:val="340"/>
        </w:trPr>
        <w:tc>
          <w:tcPr>
            <w:tcW w:w="817" w:type="dxa"/>
            <w:vMerge/>
            <w:tcBorders>
              <w:left w:val="single" w:sz="4" w:space="0" w:color="auto"/>
              <w:right w:val="single" w:sz="4" w:space="0" w:color="auto"/>
            </w:tcBorders>
            <w:vAlign w:val="center"/>
          </w:tcPr>
          <w:p w14:paraId="28FDBFD6"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29B531A9"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21</w:t>
            </w:r>
          </w:p>
        </w:tc>
        <w:tc>
          <w:tcPr>
            <w:tcW w:w="4111" w:type="dxa"/>
            <w:tcBorders>
              <w:top w:val="single" w:sz="4" w:space="0" w:color="auto"/>
              <w:left w:val="single" w:sz="4" w:space="0" w:color="auto"/>
              <w:bottom w:val="single" w:sz="4" w:space="0" w:color="auto"/>
              <w:right w:val="single" w:sz="4" w:space="0" w:color="auto"/>
            </w:tcBorders>
            <w:vAlign w:val="center"/>
          </w:tcPr>
          <w:p w14:paraId="273EEDB9"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黑体辐射源</w:t>
            </w:r>
          </w:p>
        </w:tc>
        <w:tc>
          <w:tcPr>
            <w:tcW w:w="2301" w:type="dxa"/>
            <w:vMerge/>
            <w:tcBorders>
              <w:left w:val="single" w:sz="4" w:space="0" w:color="auto"/>
              <w:right w:val="single" w:sz="4" w:space="0" w:color="auto"/>
            </w:tcBorders>
            <w:vAlign w:val="center"/>
          </w:tcPr>
          <w:p w14:paraId="34329711"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13DA3E3F"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1 </w:t>
            </w:r>
          </w:p>
        </w:tc>
      </w:tr>
      <w:tr w:rsidR="00F27F5D" w14:paraId="21A3C095" w14:textId="77777777" w:rsidTr="00F27F5D">
        <w:trPr>
          <w:trHeight w:val="340"/>
        </w:trPr>
        <w:tc>
          <w:tcPr>
            <w:tcW w:w="817" w:type="dxa"/>
            <w:vMerge/>
            <w:tcBorders>
              <w:left w:val="single" w:sz="4" w:space="0" w:color="auto"/>
              <w:bottom w:val="single" w:sz="4" w:space="0" w:color="auto"/>
              <w:right w:val="single" w:sz="4" w:space="0" w:color="auto"/>
            </w:tcBorders>
            <w:vAlign w:val="center"/>
          </w:tcPr>
          <w:p w14:paraId="34003F10" w14:textId="77777777" w:rsidR="00F27F5D" w:rsidRDefault="00F27F5D" w:rsidP="00F114BA">
            <w:pPr>
              <w:spacing w:line="360" w:lineRule="auto"/>
              <w:jc w:val="center"/>
              <w:rPr>
                <w:rFonts w:ascii="宋体" w:hAnsi="宋体" w:cstheme="majorEastAsia" w:hint="eastAsia"/>
                <w:bCs/>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880092E" w14:textId="77777777" w:rsidR="00F27F5D" w:rsidRDefault="00F27F5D" w:rsidP="00F114BA">
            <w:pPr>
              <w:spacing w:line="360" w:lineRule="auto"/>
              <w:jc w:val="center"/>
              <w:rPr>
                <w:rFonts w:ascii="宋体" w:hAnsi="宋体" w:cstheme="majorEastAsia" w:hint="eastAsia"/>
                <w:bCs/>
                <w:sz w:val="24"/>
              </w:rPr>
            </w:pPr>
            <w:r>
              <w:rPr>
                <w:rFonts w:ascii="宋体" w:hAnsi="宋体" w:cstheme="majorEastAsia" w:hint="eastAsia"/>
                <w:bCs/>
                <w:sz w:val="24"/>
              </w:rPr>
              <w:t>22</w:t>
            </w:r>
          </w:p>
        </w:tc>
        <w:tc>
          <w:tcPr>
            <w:tcW w:w="4111" w:type="dxa"/>
            <w:tcBorders>
              <w:top w:val="single" w:sz="4" w:space="0" w:color="auto"/>
              <w:left w:val="single" w:sz="4" w:space="0" w:color="auto"/>
              <w:bottom w:val="single" w:sz="4" w:space="0" w:color="auto"/>
              <w:right w:val="single" w:sz="4" w:space="0" w:color="auto"/>
            </w:tcBorders>
            <w:vAlign w:val="center"/>
          </w:tcPr>
          <w:p w14:paraId="32ECDE50" w14:textId="77777777" w:rsidR="00F27F5D" w:rsidRDefault="00F27F5D" w:rsidP="00F114BA">
            <w:pPr>
              <w:widowControl/>
              <w:spacing w:line="360" w:lineRule="auto"/>
              <w:jc w:val="center"/>
              <w:textAlignment w:val="center"/>
              <w:rPr>
                <w:rFonts w:ascii="宋体" w:hAnsi="宋体" w:cstheme="majorEastAsia" w:hint="eastAsia"/>
                <w:kern w:val="0"/>
                <w:sz w:val="24"/>
              </w:rPr>
            </w:pPr>
            <w:r>
              <w:rPr>
                <w:rFonts w:ascii="宋体" w:hAnsi="宋体" w:cstheme="majorEastAsia" w:hint="eastAsia"/>
                <w:color w:val="000000"/>
                <w:kern w:val="0"/>
                <w:sz w:val="24"/>
              </w:rPr>
              <w:t>电脑量块比较仪</w:t>
            </w:r>
          </w:p>
        </w:tc>
        <w:tc>
          <w:tcPr>
            <w:tcW w:w="2301" w:type="dxa"/>
            <w:vMerge/>
            <w:tcBorders>
              <w:left w:val="single" w:sz="4" w:space="0" w:color="auto"/>
              <w:bottom w:val="single" w:sz="4" w:space="0" w:color="auto"/>
              <w:right w:val="single" w:sz="4" w:space="0" w:color="auto"/>
            </w:tcBorders>
            <w:vAlign w:val="center"/>
          </w:tcPr>
          <w:p w14:paraId="44196A2B" w14:textId="77777777" w:rsidR="00F27F5D" w:rsidRDefault="00F27F5D" w:rsidP="00F114BA">
            <w:pPr>
              <w:spacing w:line="360" w:lineRule="auto"/>
              <w:jc w:val="center"/>
              <w:rPr>
                <w:rFonts w:ascii="宋体" w:hAnsi="宋体" w:cstheme="majorEastAsia" w:hint="eastAsia"/>
                <w:bCs/>
                <w:sz w:val="24"/>
              </w:rPr>
            </w:pPr>
          </w:p>
        </w:tc>
        <w:tc>
          <w:tcPr>
            <w:tcW w:w="1119" w:type="dxa"/>
            <w:tcBorders>
              <w:top w:val="single" w:sz="4" w:space="0" w:color="auto"/>
              <w:left w:val="single" w:sz="4" w:space="0" w:color="auto"/>
              <w:bottom w:val="single" w:sz="4" w:space="0" w:color="auto"/>
              <w:right w:val="single" w:sz="4" w:space="0" w:color="auto"/>
            </w:tcBorders>
            <w:vAlign w:val="center"/>
          </w:tcPr>
          <w:p w14:paraId="1E0ADBEC" w14:textId="77777777" w:rsidR="00F27F5D" w:rsidRDefault="00F27F5D" w:rsidP="00F114BA">
            <w:pPr>
              <w:widowControl/>
              <w:spacing w:line="360" w:lineRule="auto"/>
              <w:jc w:val="center"/>
              <w:textAlignment w:val="center"/>
              <w:rPr>
                <w:rFonts w:ascii="宋体" w:hAnsi="宋体" w:cstheme="majorEastAsia" w:hint="eastAsia"/>
                <w:bCs/>
                <w:sz w:val="24"/>
              </w:rPr>
            </w:pPr>
            <w:r>
              <w:rPr>
                <w:rFonts w:ascii="宋体" w:hAnsi="宋体" w:cstheme="majorEastAsia" w:hint="eastAsia"/>
                <w:color w:val="000000"/>
                <w:kern w:val="0"/>
                <w:sz w:val="24"/>
              </w:rPr>
              <w:t xml:space="preserve">2 </w:t>
            </w:r>
          </w:p>
        </w:tc>
      </w:tr>
    </w:tbl>
    <w:p w14:paraId="221FD16C" w14:textId="77777777" w:rsidR="00F27F5D" w:rsidRDefault="00442D69" w:rsidP="00F27F5D">
      <w:pPr>
        <w:pStyle w:val="a0"/>
        <w:rPr>
          <w:rFonts w:hAnsi="宋体" w:hint="eastAsia"/>
        </w:rPr>
      </w:pPr>
      <w:bookmarkStart w:id="7" w:name="OLE_LINK1"/>
      <w:bookmarkStart w:id="8" w:name="OLE_LINK2"/>
      <w:r>
        <w:rPr>
          <w:rFonts w:hAnsi="宋体" w:hint="eastAsia"/>
          <w:b/>
          <w:bCs/>
        </w:rPr>
        <w:t>备注：该项目共分为11个包，每包确定一家中标人，投标人应以包为单位进行投标。本项目投标人兼投不兼中，每个投标人只能在其中一个包中标，中标顺序按照包号顺序确定，每一包的合格投标人不少于3家</w:t>
      </w:r>
      <w:r>
        <w:rPr>
          <w:rFonts w:hAnsi="宋体" w:hint="eastAsia"/>
        </w:rPr>
        <w:t>。</w:t>
      </w:r>
      <w:bookmarkEnd w:id="7"/>
      <w:bookmarkEnd w:id="8"/>
    </w:p>
    <w:p w14:paraId="39B1E60A" w14:textId="77777777" w:rsidR="00442D69" w:rsidRPr="00F27F5D" w:rsidRDefault="00442D69" w:rsidP="00F27F5D">
      <w:pPr>
        <w:pStyle w:val="a0"/>
      </w:pPr>
    </w:p>
    <w:p w14:paraId="31E3890B" w14:textId="77777777" w:rsidR="007A7379" w:rsidRDefault="00204517" w:rsidP="00F27F5D">
      <w:pPr>
        <w:spacing w:line="360" w:lineRule="auto"/>
        <w:ind w:firstLineChars="200" w:firstLine="480"/>
        <w:rPr>
          <w:rFonts w:ascii="宋体" w:hAnsi="宋体"/>
          <w:sz w:val="24"/>
        </w:rPr>
      </w:pPr>
      <w:r>
        <w:rPr>
          <w:rFonts w:ascii="宋体" w:hAnsi="宋体" w:hint="eastAsia"/>
          <w:sz w:val="24"/>
        </w:rPr>
        <w:t>5.合同履行期限：</w:t>
      </w:r>
    </w:p>
    <w:p w14:paraId="78D2E43F" w14:textId="46E00B5B" w:rsidR="00DB38BB" w:rsidRPr="00E26457" w:rsidRDefault="00204517" w:rsidP="005A6D4C">
      <w:pPr>
        <w:spacing w:line="360" w:lineRule="auto"/>
        <w:ind w:firstLineChars="200" w:firstLine="480"/>
        <w:rPr>
          <w:rFonts w:ascii="宋体" w:hAnsi="宋体" w:hint="eastAsia"/>
          <w:sz w:val="24"/>
          <w:u w:val="single"/>
        </w:rPr>
      </w:pPr>
      <w:r>
        <w:rPr>
          <w:rFonts w:ascii="宋体" w:hAnsi="宋体" w:hint="eastAsia"/>
          <w:sz w:val="24"/>
        </w:rPr>
        <w:t>第一、二包：</w:t>
      </w:r>
      <w:r w:rsidR="007A7379" w:rsidRPr="007A7379">
        <w:rPr>
          <w:rFonts w:ascii="宋体" w:hAnsi="宋体"/>
          <w:sz w:val="24"/>
          <w:u w:val="single"/>
        </w:rPr>
        <w:t>自合同签订之日起120天内完成供货，自合同签订之日起240天内完成安装、调试、验收。</w:t>
      </w:r>
      <w:r w:rsidRPr="00E26457">
        <w:rPr>
          <w:rFonts w:ascii="宋体" w:hAnsi="宋体" w:hint="eastAsia"/>
          <w:sz w:val="24"/>
        </w:rPr>
        <w:t>第三包：</w:t>
      </w:r>
      <w:r w:rsidR="007A7379" w:rsidRPr="007A7379">
        <w:rPr>
          <w:rFonts w:ascii="宋体" w:hAnsi="宋体"/>
          <w:sz w:val="24"/>
          <w:u w:val="single"/>
        </w:rPr>
        <w:t>自合同签订之日起90日历日内完成供货，自合同签订之日起180日历日内完成安装、调试、验收。</w:t>
      </w:r>
      <w:r w:rsidRPr="007A7379">
        <w:rPr>
          <w:rFonts w:ascii="宋体" w:hAnsi="宋体" w:hint="eastAsia"/>
          <w:sz w:val="24"/>
        </w:rPr>
        <w:t>第四包：</w:t>
      </w:r>
      <w:r w:rsidR="007A7379" w:rsidRPr="007A7379">
        <w:rPr>
          <w:rFonts w:ascii="宋体" w:hAnsi="宋体" w:cstheme="majorEastAsia" w:hint="eastAsia"/>
          <w:iCs/>
          <w:sz w:val="24"/>
          <w:u w:val="single"/>
        </w:rPr>
        <w:t>自合同签订之日起</w:t>
      </w:r>
      <w:r w:rsidR="007A7379" w:rsidRPr="007A7379">
        <w:rPr>
          <w:rFonts w:ascii="宋体" w:hAnsi="宋体" w:cstheme="majorEastAsia"/>
          <w:iCs/>
          <w:sz w:val="24"/>
          <w:u w:val="single"/>
        </w:rPr>
        <w:t>90</w:t>
      </w:r>
      <w:r w:rsidR="007A7379" w:rsidRPr="007A7379">
        <w:rPr>
          <w:rFonts w:ascii="宋体" w:hAnsi="宋体" w:cstheme="majorEastAsia" w:hint="eastAsia"/>
          <w:iCs/>
          <w:sz w:val="24"/>
          <w:u w:val="single"/>
        </w:rPr>
        <w:t>天内完成供货，自合同签订之日起</w:t>
      </w:r>
      <w:r w:rsidR="007A7379" w:rsidRPr="007A7379">
        <w:rPr>
          <w:rFonts w:ascii="宋体" w:hAnsi="宋体" w:cstheme="majorEastAsia"/>
          <w:iCs/>
          <w:sz w:val="24"/>
          <w:u w:val="single"/>
        </w:rPr>
        <w:t>180</w:t>
      </w:r>
      <w:r w:rsidR="007A7379" w:rsidRPr="007A7379">
        <w:rPr>
          <w:rFonts w:ascii="宋体" w:hAnsi="宋体" w:cstheme="majorEastAsia" w:hint="eastAsia"/>
          <w:iCs/>
          <w:sz w:val="24"/>
          <w:u w:val="single"/>
        </w:rPr>
        <w:t>天内完成安装、调试、验收</w:t>
      </w:r>
      <w:r w:rsidR="007A7379" w:rsidRPr="007A7379">
        <w:rPr>
          <w:rFonts w:ascii="宋体" w:hAnsi="宋体" w:cstheme="majorEastAsia" w:hint="eastAsia"/>
          <w:sz w:val="24"/>
          <w:u w:val="single"/>
        </w:rPr>
        <w:t>。</w:t>
      </w:r>
    </w:p>
    <w:p w14:paraId="4D8B4430" w14:textId="77777777" w:rsidR="00DB38BB" w:rsidRPr="00E26457" w:rsidRDefault="00204517" w:rsidP="00F27F5D">
      <w:pPr>
        <w:spacing w:line="360" w:lineRule="auto"/>
        <w:ind w:firstLineChars="200" w:firstLine="480"/>
        <w:rPr>
          <w:rFonts w:ascii="宋体" w:hAnsi="宋体" w:hint="eastAsia"/>
          <w:sz w:val="24"/>
        </w:rPr>
      </w:pPr>
      <w:r w:rsidRPr="00E26457">
        <w:rPr>
          <w:rFonts w:ascii="宋体" w:hAnsi="宋体"/>
          <w:sz w:val="24"/>
        </w:rPr>
        <w:t>6.</w:t>
      </w:r>
      <w:r w:rsidRPr="00E26457">
        <w:rPr>
          <w:rFonts w:ascii="宋体" w:hAnsi="宋体" w:hint="eastAsia"/>
          <w:sz w:val="24"/>
        </w:rPr>
        <w:t>本项目不接受联合体投标。</w:t>
      </w:r>
    </w:p>
    <w:p w14:paraId="72C3D6A7" w14:textId="77777777" w:rsidR="00DB38BB" w:rsidRPr="00E26457" w:rsidRDefault="00204517">
      <w:pPr>
        <w:spacing w:line="360" w:lineRule="auto"/>
        <w:rPr>
          <w:rFonts w:ascii="宋体" w:hAnsi="宋体" w:hint="eastAsia"/>
          <w:b/>
          <w:bCs/>
          <w:sz w:val="24"/>
        </w:rPr>
      </w:pPr>
      <w:bookmarkStart w:id="9" w:name="_Toc35393791"/>
      <w:bookmarkStart w:id="10" w:name="_Toc28359003"/>
      <w:bookmarkStart w:id="11" w:name="_Toc28359080"/>
      <w:bookmarkStart w:id="12" w:name="_Toc35393622"/>
      <w:r w:rsidRPr="00E26457">
        <w:rPr>
          <w:rFonts w:ascii="宋体" w:hAnsi="宋体"/>
          <w:b/>
          <w:bCs/>
          <w:sz w:val="24"/>
        </w:rPr>
        <w:t>二、申请人的资格要求（须同时满足）</w:t>
      </w:r>
      <w:bookmarkEnd w:id="9"/>
      <w:bookmarkEnd w:id="10"/>
      <w:bookmarkEnd w:id="11"/>
      <w:bookmarkEnd w:id="12"/>
    </w:p>
    <w:p w14:paraId="5E0EB01D" w14:textId="77777777" w:rsidR="00DB38BB" w:rsidRPr="00E26457" w:rsidRDefault="00204517">
      <w:pPr>
        <w:pStyle w:val="a7"/>
        <w:spacing w:before="151" w:line="360" w:lineRule="auto"/>
        <w:ind w:left="119" w:right="176" w:firstLine="482"/>
        <w:outlineLvl w:val="2"/>
        <w:rPr>
          <w:rFonts w:cs="宋体"/>
          <w:sz w:val="24"/>
        </w:rPr>
      </w:pPr>
      <w:bookmarkStart w:id="13" w:name="_Toc28359081"/>
      <w:bookmarkStart w:id="14" w:name="_Toc28359004"/>
      <w:r w:rsidRPr="00E26457">
        <w:rPr>
          <w:rFonts w:cs="宋体" w:hint="eastAsia"/>
          <w:sz w:val="24"/>
        </w:rPr>
        <w:t>1.</w:t>
      </w:r>
      <w:r w:rsidRPr="00E26457">
        <w:rPr>
          <w:rFonts w:cs="宋体" w:hint="eastAsia"/>
          <w:sz w:val="24"/>
        </w:rPr>
        <w:t>满足《中华人民共和国政府采购法》第二十二条规定；</w:t>
      </w:r>
    </w:p>
    <w:p w14:paraId="748734A7" w14:textId="77777777" w:rsidR="00DB38BB" w:rsidRPr="00E26457" w:rsidRDefault="00204517">
      <w:pPr>
        <w:pStyle w:val="a7"/>
        <w:spacing w:before="151" w:line="360" w:lineRule="auto"/>
        <w:ind w:left="119" w:right="176" w:firstLine="482"/>
        <w:outlineLvl w:val="2"/>
        <w:rPr>
          <w:rFonts w:cs="宋体"/>
          <w:sz w:val="24"/>
        </w:rPr>
      </w:pPr>
      <w:r w:rsidRPr="00E26457">
        <w:rPr>
          <w:rFonts w:cs="宋体" w:hint="eastAsia"/>
          <w:sz w:val="24"/>
        </w:rPr>
        <w:lastRenderedPageBreak/>
        <w:t>2.</w:t>
      </w:r>
      <w:r w:rsidRPr="00E26457">
        <w:rPr>
          <w:rFonts w:cs="宋体" w:hint="eastAsia"/>
          <w:sz w:val="24"/>
        </w:rPr>
        <w:t>落实政府采购政策需满足的资格要求：</w:t>
      </w:r>
    </w:p>
    <w:p w14:paraId="01FBEEFF" w14:textId="77777777" w:rsidR="00DB38BB" w:rsidRPr="00E26457" w:rsidRDefault="00204517">
      <w:pPr>
        <w:pStyle w:val="a7"/>
        <w:spacing w:before="151" w:line="360" w:lineRule="auto"/>
        <w:ind w:left="119" w:right="176" w:firstLine="482"/>
        <w:outlineLvl w:val="2"/>
        <w:rPr>
          <w:rFonts w:cs="宋体"/>
          <w:sz w:val="24"/>
        </w:rPr>
      </w:pPr>
      <w:r w:rsidRPr="00E26457">
        <w:rPr>
          <w:rFonts w:cs="宋体" w:hint="eastAsia"/>
          <w:sz w:val="24"/>
        </w:rPr>
        <w:t xml:space="preserve">2.1 </w:t>
      </w:r>
      <w:r w:rsidRPr="00E26457">
        <w:rPr>
          <w:rFonts w:cs="宋体" w:hint="eastAsia"/>
          <w:sz w:val="24"/>
        </w:rPr>
        <w:t>中小企业政策</w:t>
      </w:r>
    </w:p>
    <w:p w14:paraId="390C57B9" w14:textId="77777777" w:rsidR="00DB38BB" w:rsidRPr="00E26457" w:rsidRDefault="00204517">
      <w:pPr>
        <w:pStyle w:val="a7"/>
        <w:spacing w:before="151" w:line="360" w:lineRule="auto"/>
        <w:ind w:left="119" w:right="176" w:firstLine="482"/>
        <w:outlineLvl w:val="2"/>
        <w:rPr>
          <w:rFonts w:cs="宋体"/>
          <w:sz w:val="24"/>
        </w:rPr>
      </w:pPr>
      <w:r w:rsidRPr="00E26457">
        <w:rPr>
          <w:sz w:val="36"/>
          <w:szCs w:val="36"/>
        </w:rPr>
        <w:t>■</w:t>
      </w:r>
      <w:r w:rsidRPr="00E26457">
        <w:rPr>
          <w:rFonts w:cs="宋体" w:hint="eastAsia"/>
          <w:sz w:val="24"/>
        </w:rPr>
        <w:t>本项目</w:t>
      </w:r>
      <w:r w:rsidRPr="00E26457">
        <w:rPr>
          <w:rFonts w:ascii="宋体" w:hAnsi="宋体" w:hint="eastAsia"/>
          <w:sz w:val="24"/>
        </w:rPr>
        <w:t>第一、二包</w:t>
      </w:r>
      <w:r w:rsidRPr="00E26457">
        <w:rPr>
          <w:rFonts w:cs="宋体" w:hint="eastAsia"/>
          <w:sz w:val="24"/>
        </w:rPr>
        <w:t>不专门面向中小企业预留采购份额。</w:t>
      </w:r>
    </w:p>
    <w:p w14:paraId="298E18B2" w14:textId="77777777" w:rsidR="00DB38BB" w:rsidRDefault="00204517">
      <w:pPr>
        <w:pStyle w:val="a7"/>
        <w:spacing w:before="151" w:line="360" w:lineRule="auto"/>
        <w:ind w:left="119" w:right="176" w:firstLine="482"/>
        <w:outlineLvl w:val="2"/>
        <w:rPr>
          <w:rFonts w:cs="宋体"/>
          <w:sz w:val="24"/>
        </w:rPr>
      </w:pPr>
      <w:r w:rsidRPr="00E26457">
        <w:rPr>
          <w:sz w:val="36"/>
          <w:szCs w:val="36"/>
        </w:rPr>
        <w:t>■</w:t>
      </w:r>
      <w:r w:rsidRPr="00E26457">
        <w:rPr>
          <w:sz w:val="24"/>
        </w:rPr>
        <w:t>本项目</w:t>
      </w:r>
      <w:r w:rsidRPr="00E26457">
        <w:rPr>
          <w:rFonts w:ascii="宋体" w:hAnsi="宋体" w:hint="eastAsia"/>
          <w:sz w:val="24"/>
        </w:rPr>
        <w:t>第三包</w:t>
      </w:r>
      <w:r w:rsidRPr="00E26457">
        <w:rPr>
          <w:sz w:val="24"/>
        </w:rPr>
        <w:t>专门面向小微企业采购</w:t>
      </w:r>
      <w:r w:rsidRPr="00E26457">
        <w:rPr>
          <w:rFonts w:hint="eastAsia"/>
          <w:sz w:val="24"/>
        </w:rPr>
        <w:t>；</w:t>
      </w:r>
      <w:r w:rsidRPr="00E26457">
        <w:rPr>
          <w:rFonts w:ascii="宋体" w:hAnsi="宋体" w:hint="eastAsia"/>
          <w:sz w:val="24"/>
          <w:u w:val="single"/>
        </w:rPr>
        <w:t>第四包</w:t>
      </w:r>
      <w:r w:rsidRPr="00E26457">
        <w:rPr>
          <w:sz w:val="24"/>
        </w:rPr>
        <w:t>专门面</w:t>
      </w:r>
      <w:r>
        <w:rPr>
          <w:sz w:val="24"/>
        </w:rPr>
        <w:t>向</w:t>
      </w:r>
      <w:r>
        <w:rPr>
          <w:rFonts w:hint="eastAsia"/>
          <w:sz w:val="24"/>
        </w:rPr>
        <w:t>中小</w:t>
      </w:r>
      <w:r>
        <w:rPr>
          <w:sz w:val="24"/>
        </w:rPr>
        <w:t>企业采购。即：提供的货物全部由符合政策要求的</w:t>
      </w:r>
      <w:r>
        <w:rPr>
          <w:rFonts w:hint="eastAsia"/>
          <w:sz w:val="24"/>
        </w:rPr>
        <w:t>中小</w:t>
      </w:r>
      <w:r>
        <w:rPr>
          <w:rFonts w:hint="eastAsia"/>
          <w:sz w:val="24"/>
        </w:rPr>
        <w:t>/</w:t>
      </w:r>
      <w:r>
        <w:rPr>
          <w:sz w:val="24"/>
        </w:rPr>
        <w:t>小微企业制造、服务全部由符合政策要求的</w:t>
      </w:r>
      <w:r>
        <w:rPr>
          <w:rFonts w:hint="eastAsia"/>
          <w:sz w:val="24"/>
        </w:rPr>
        <w:t>中小</w:t>
      </w:r>
      <w:r>
        <w:rPr>
          <w:rFonts w:hint="eastAsia"/>
          <w:sz w:val="24"/>
        </w:rPr>
        <w:t>/</w:t>
      </w:r>
      <w:r>
        <w:rPr>
          <w:sz w:val="24"/>
        </w:rPr>
        <w:t>小微企业承接。</w:t>
      </w:r>
    </w:p>
    <w:p w14:paraId="4B562FE4" w14:textId="77777777" w:rsidR="00DB38BB" w:rsidRDefault="00204517">
      <w:pPr>
        <w:pStyle w:val="a7"/>
        <w:spacing w:before="151" w:line="360" w:lineRule="auto"/>
        <w:ind w:left="119" w:right="176" w:firstLine="482"/>
        <w:outlineLvl w:val="2"/>
        <w:rPr>
          <w:rFonts w:cs="宋体"/>
          <w:sz w:val="24"/>
        </w:rPr>
      </w:pPr>
      <w:r>
        <w:rPr>
          <w:rFonts w:cs="宋体" w:hint="eastAsia"/>
          <w:sz w:val="24"/>
        </w:rPr>
        <w:t>□本项目预留部分采购项目预算专门面向中小企业采购。对于预留份额，提供的货</w:t>
      </w:r>
      <w:r>
        <w:rPr>
          <w:rFonts w:cs="宋体" w:hint="eastAsia"/>
          <w:sz w:val="24"/>
        </w:rPr>
        <w:t xml:space="preserve"> </w:t>
      </w:r>
      <w:r>
        <w:rPr>
          <w:rFonts w:cs="宋体" w:hint="eastAsia"/>
          <w:sz w:val="24"/>
        </w:rPr>
        <w:t>物由符合政策要求的中小企业制造、服务由符合政策要求的中小企业承接。预留份额通</w:t>
      </w:r>
      <w:r>
        <w:rPr>
          <w:rFonts w:cs="宋体" w:hint="eastAsia"/>
          <w:sz w:val="24"/>
        </w:rPr>
        <w:t xml:space="preserve"> </w:t>
      </w:r>
      <w:r>
        <w:rPr>
          <w:rFonts w:cs="宋体" w:hint="eastAsia"/>
          <w:sz w:val="24"/>
        </w:rPr>
        <w:t>过以下措施进行：</w:t>
      </w:r>
      <w:r>
        <w:rPr>
          <w:rFonts w:cs="宋体" w:hint="eastAsia"/>
          <w:sz w:val="24"/>
          <w:u w:val="single"/>
        </w:rPr>
        <w:t xml:space="preserve">  / </w:t>
      </w:r>
      <w:r>
        <w:rPr>
          <w:rFonts w:cs="宋体" w:hint="eastAsia"/>
          <w:sz w:val="24"/>
        </w:rPr>
        <w:t>。</w:t>
      </w:r>
    </w:p>
    <w:p w14:paraId="447825C1" w14:textId="77777777" w:rsidR="00DB38BB" w:rsidRDefault="00204517">
      <w:pPr>
        <w:pStyle w:val="a7"/>
        <w:spacing w:before="151" w:line="360" w:lineRule="auto"/>
        <w:ind w:left="119" w:right="176" w:firstLine="482"/>
        <w:outlineLvl w:val="2"/>
        <w:rPr>
          <w:rFonts w:cs="宋体"/>
          <w:sz w:val="24"/>
        </w:rPr>
      </w:pPr>
      <w:r>
        <w:rPr>
          <w:rFonts w:cs="宋体" w:hint="eastAsia"/>
          <w:sz w:val="24"/>
        </w:rPr>
        <w:t xml:space="preserve">2.2 </w:t>
      </w:r>
      <w:r>
        <w:rPr>
          <w:rFonts w:cs="宋体" w:hint="eastAsia"/>
          <w:sz w:val="24"/>
        </w:rPr>
        <w:t>其它落实政府采购政策的资格要求（如有）：</w:t>
      </w:r>
      <w:r>
        <w:rPr>
          <w:rFonts w:cs="宋体" w:hint="eastAsia"/>
          <w:sz w:val="24"/>
          <w:u w:val="single"/>
        </w:rPr>
        <w:t xml:space="preserve">  /  </w:t>
      </w:r>
      <w:r>
        <w:rPr>
          <w:rFonts w:cs="宋体" w:hint="eastAsia"/>
          <w:sz w:val="24"/>
        </w:rPr>
        <w:t>。</w:t>
      </w:r>
    </w:p>
    <w:p w14:paraId="504D347B" w14:textId="77777777" w:rsidR="00DB38BB" w:rsidRDefault="00204517">
      <w:pPr>
        <w:pStyle w:val="a7"/>
        <w:spacing w:before="151" w:line="360" w:lineRule="auto"/>
        <w:ind w:left="119" w:right="176" w:firstLine="482"/>
        <w:outlineLvl w:val="2"/>
        <w:rPr>
          <w:rFonts w:cs="宋体"/>
          <w:sz w:val="24"/>
        </w:rPr>
      </w:pPr>
      <w:r>
        <w:rPr>
          <w:rFonts w:cs="宋体" w:hint="eastAsia"/>
          <w:sz w:val="24"/>
        </w:rPr>
        <w:t>3.</w:t>
      </w:r>
      <w:r>
        <w:rPr>
          <w:rFonts w:cs="宋体" w:hint="eastAsia"/>
          <w:sz w:val="24"/>
        </w:rPr>
        <w:t>本项目的特定资格要求：</w:t>
      </w:r>
    </w:p>
    <w:p w14:paraId="3CE32495" w14:textId="77777777" w:rsidR="00DB38BB" w:rsidRDefault="00204517">
      <w:pPr>
        <w:pStyle w:val="a7"/>
        <w:spacing w:before="151" w:line="360" w:lineRule="auto"/>
        <w:ind w:left="119" w:right="176" w:firstLine="482"/>
        <w:outlineLvl w:val="2"/>
        <w:rPr>
          <w:rFonts w:cs="宋体"/>
          <w:sz w:val="24"/>
        </w:rPr>
      </w:pPr>
      <w:r>
        <w:rPr>
          <w:rFonts w:cs="宋体" w:hint="eastAsia"/>
          <w:sz w:val="24"/>
        </w:rPr>
        <w:t xml:space="preserve">3.1 </w:t>
      </w:r>
      <w:r>
        <w:rPr>
          <w:rFonts w:cs="宋体" w:hint="eastAsia"/>
          <w:sz w:val="24"/>
        </w:rPr>
        <w:t>本项目是否属于政府购买服务：</w:t>
      </w:r>
    </w:p>
    <w:p w14:paraId="70FF300F" w14:textId="77777777" w:rsidR="00DB38BB" w:rsidRDefault="00204517">
      <w:pPr>
        <w:pStyle w:val="a7"/>
        <w:spacing w:before="151" w:line="360" w:lineRule="auto"/>
        <w:ind w:left="119" w:right="176" w:firstLine="482"/>
        <w:outlineLvl w:val="2"/>
        <w:rPr>
          <w:rFonts w:cs="宋体"/>
          <w:sz w:val="24"/>
        </w:rPr>
      </w:pPr>
      <w:r>
        <w:rPr>
          <w:rFonts w:cs="宋体" w:hint="eastAsia"/>
          <w:sz w:val="24"/>
        </w:rPr>
        <w:t>■否</w:t>
      </w:r>
    </w:p>
    <w:p w14:paraId="08E397AE" w14:textId="77777777" w:rsidR="00DB38BB" w:rsidRDefault="00204517">
      <w:pPr>
        <w:pStyle w:val="a7"/>
        <w:spacing w:before="151" w:line="360" w:lineRule="auto"/>
        <w:ind w:left="119" w:right="176" w:firstLine="482"/>
        <w:outlineLvl w:val="2"/>
        <w:rPr>
          <w:rFonts w:cs="宋体"/>
          <w:sz w:val="24"/>
        </w:rPr>
      </w:pPr>
      <w:r>
        <w:rPr>
          <w:rFonts w:cs="宋体" w:hint="eastAsia"/>
          <w:sz w:val="24"/>
        </w:rPr>
        <w:t>□是，公益一类事业单位、使用事业编制且由财政拨款保障的群团组织，不得作为承接主体；</w:t>
      </w:r>
    </w:p>
    <w:p w14:paraId="1E3E94CD" w14:textId="77777777" w:rsidR="00DB38BB" w:rsidRDefault="00204517">
      <w:pPr>
        <w:pStyle w:val="a7"/>
        <w:spacing w:before="151" w:line="360" w:lineRule="auto"/>
        <w:ind w:left="119" w:right="176" w:firstLine="482"/>
        <w:outlineLvl w:val="2"/>
        <w:rPr>
          <w:rFonts w:cs="宋体"/>
          <w:sz w:val="24"/>
        </w:rPr>
      </w:pPr>
      <w:r>
        <w:rPr>
          <w:rFonts w:cs="宋体" w:hint="eastAsia"/>
          <w:sz w:val="24"/>
        </w:rPr>
        <w:t xml:space="preserve">3.2 </w:t>
      </w:r>
      <w:r>
        <w:rPr>
          <w:rFonts w:cs="宋体" w:hint="eastAsia"/>
          <w:sz w:val="24"/>
        </w:rPr>
        <w:t>其他特定资格要求：</w:t>
      </w:r>
      <w:r w:rsidR="00957B6A">
        <w:rPr>
          <w:rFonts w:cs="宋体" w:hint="eastAsia"/>
          <w:sz w:val="24"/>
          <w:u w:val="single"/>
        </w:rPr>
        <w:t>/</w:t>
      </w:r>
    </w:p>
    <w:p w14:paraId="61DF44DA" w14:textId="77777777" w:rsidR="00DB38BB" w:rsidRDefault="00204517">
      <w:pPr>
        <w:spacing w:line="360" w:lineRule="auto"/>
        <w:rPr>
          <w:rFonts w:ascii="宋体" w:hAnsi="宋体" w:hint="eastAsia"/>
          <w:b/>
          <w:bCs/>
          <w:sz w:val="24"/>
        </w:rPr>
      </w:pPr>
      <w:bookmarkStart w:id="15" w:name="_Toc35393623"/>
      <w:bookmarkStart w:id="16" w:name="_Toc35393792"/>
      <w:bookmarkEnd w:id="13"/>
      <w:bookmarkEnd w:id="14"/>
      <w:r>
        <w:rPr>
          <w:rFonts w:ascii="宋体" w:hAnsi="宋体"/>
          <w:b/>
          <w:bCs/>
          <w:sz w:val="24"/>
        </w:rPr>
        <w:t>三、获取招标文件</w:t>
      </w:r>
      <w:bookmarkEnd w:id="15"/>
      <w:bookmarkEnd w:id="16"/>
    </w:p>
    <w:p w14:paraId="4D614ADE" w14:textId="77777777" w:rsidR="00DB38BB" w:rsidRDefault="00204517">
      <w:pPr>
        <w:pStyle w:val="a7"/>
        <w:tabs>
          <w:tab w:val="left" w:pos="1899"/>
          <w:tab w:val="left" w:pos="2379"/>
          <w:tab w:val="left" w:pos="2859"/>
          <w:tab w:val="left" w:pos="3702"/>
          <w:tab w:val="left" w:pos="4182"/>
          <w:tab w:val="left" w:pos="4662"/>
          <w:tab w:val="left" w:pos="6332"/>
          <w:tab w:val="left" w:pos="6812"/>
          <w:tab w:val="left" w:pos="7765"/>
          <w:tab w:val="left" w:pos="8235"/>
        </w:tabs>
        <w:spacing w:before="151" w:line="340" w:lineRule="auto"/>
        <w:ind w:right="178" w:firstLine="480"/>
        <w:rPr>
          <w:rFonts w:cs="宋体"/>
          <w:sz w:val="24"/>
        </w:rPr>
      </w:pPr>
      <w:r>
        <w:rPr>
          <w:rFonts w:cs="宋体" w:hint="eastAsia"/>
          <w:spacing w:val="-1"/>
          <w:sz w:val="24"/>
        </w:rPr>
        <w:t>1.</w:t>
      </w:r>
      <w:r>
        <w:rPr>
          <w:rFonts w:cs="宋体" w:hint="eastAsia"/>
          <w:spacing w:val="-1"/>
          <w:sz w:val="24"/>
        </w:rPr>
        <w:t>时间：</w:t>
      </w:r>
      <w:bookmarkStart w:id="17" w:name="OLE_LINK5"/>
      <w:bookmarkStart w:id="18" w:name="OLE_LINK6"/>
      <w:r>
        <w:rPr>
          <w:rFonts w:hint="eastAsia"/>
          <w:sz w:val="24"/>
        </w:rPr>
        <w:t>2025</w:t>
      </w:r>
      <w:r>
        <w:rPr>
          <w:sz w:val="24"/>
          <w:lang w:bidi="ar"/>
        </w:rPr>
        <w:t>年</w:t>
      </w:r>
      <w:r>
        <w:rPr>
          <w:rFonts w:hint="eastAsia"/>
          <w:sz w:val="24"/>
        </w:rPr>
        <w:t>09</w:t>
      </w:r>
      <w:r>
        <w:rPr>
          <w:sz w:val="24"/>
          <w:lang w:bidi="ar"/>
        </w:rPr>
        <w:t>月</w:t>
      </w:r>
      <w:r>
        <w:rPr>
          <w:rFonts w:hint="eastAsia"/>
          <w:sz w:val="24"/>
          <w:lang w:bidi="ar"/>
        </w:rPr>
        <w:t>07</w:t>
      </w:r>
      <w:r>
        <w:rPr>
          <w:sz w:val="24"/>
          <w:lang w:bidi="ar"/>
        </w:rPr>
        <w:t>日至</w:t>
      </w:r>
      <w:r>
        <w:rPr>
          <w:rFonts w:hint="eastAsia"/>
          <w:sz w:val="24"/>
        </w:rPr>
        <w:t>2025</w:t>
      </w:r>
      <w:r>
        <w:rPr>
          <w:sz w:val="24"/>
          <w:lang w:bidi="ar"/>
        </w:rPr>
        <w:t>年</w:t>
      </w:r>
      <w:r>
        <w:rPr>
          <w:rFonts w:hint="eastAsia"/>
          <w:sz w:val="24"/>
        </w:rPr>
        <w:t>09</w:t>
      </w:r>
      <w:r>
        <w:rPr>
          <w:sz w:val="24"/>
          <w:lang w:bidi="ar"/>
        </w:rPr>
        <w:t>月</w:t>
      </w:r>
      <w:r>
        <w:rPr>
          <w:rFonts w:hint="eastAsia"/>
          <w:sz w:val="24"/>
          <w:lang w:bidi="ar"/>
        </w:rPr>
        <w:t>14</w:t>
      </w:r>
      <w:r>
        <w:rPr>
          <w:sz w:val="24"/>
          <w:lang w:bidi="ar"/>
        </w:rPr>
        <w:t>日</w:t>
      </w:r>
      <w:bookmarkEnd w:id="17"/>
      <w:bookmarkEnd w:id="18"/>
      <w:r>
        <w:rPr>
          <w:sz w:val="24"/>
        </w:rPr>
        <w:t>，</w:t>
      </w:r>
      <w:r>
        <w:rPr>
          <w:rFonts w:hint="eastAsia"/>
          <w:sz w:val="24"/>
        </w:rPr>
        <w:t>每天上午</w:t>
      </w:r>
      <w:r>
        <w:rPr>
          <w:rFonts w:hint="eastAsia"/>
          <w:sz w:val="24"/>
        </w:rPr>
        <w:t>9</w:t>
      </w:r>
      <w:r>
        <w:rPr>
          <w:rFonts w:hint="eastAsia"/>
          <w:sz w:val="24"/>
        </w:rPr>
        <w:t>：</w:t>
      </w:r>
      <w:r>
        <w:rPr>
          <w:rFonts w:hint="eastAsia"/>
          <w:sz w:val="24"/>
        </w:rPr>
        <w:t>00</w:t>
      </w:r>
      <w:r>
        <w:rPr>
          <w:rFonts w:hint="eastAsia"/>
          <w:sz w:val="24"/>
        </w:rPr>
        <w:t>至下午</w:t>
      </w:r>
      <w:r>
        <w:rPr>
          <w:rFonts w:hint="eastAsia"/>
          <w:sz w:val="24"/>
        </w:rPr>
        <w:t>17:00</w:t>
      </w:r>
      <w:r>
        <w:rPr>
          <w:rFonts w:hint="eastAsia"/>
          <w:sz w:val="24"/>
        </w:rPr>
        <w:t>（北京时间，法定节假日除外）</w:t>
      </w:r>
      <w:r>
        <w:rPr>
          <w:rFonts w:cs="宋体" w:hint="eastAsia"/>
          <w:spacing w:val="-11"/>
          <w:sz w:val="24"/>
        </w:rPr>
        <w:t>。</w:t>
      </w:r>
    </w:p>
    <w:p w14:paraId="2882012A" w14:textId="77777777" w:rsidR="00DB38BB" w:rsidRDefault="00204517" w:rsidP="00F27F5D">
      <w:pPr>
        <w:pStyle w:val="a7"/>
        <w:spacing w:before="50"/>
        <w:ind w:leftChars="85" w:left="178" w:right="178" w:firstLineChars="114" w:firstLine="274"/>
        <w:outlineLvl w:val="2"/>
        <w:rPr>
          <w:rFonts w:cs="宋体"/>
          <w:sz w:val="24"/>
        </w:rPr>
      </w:pPr>
      <w:r>
        <w:rPr>
          <w:rFonts w:cs="宋体" w:hint="eastAsia"/>
          <w:sz w:val="24"/>
        </w:rPr>
        <w:t>2.</w:t>
      </w:r>
      <w:r>
        <w:rPr>
          <w:rFonts w:cs="宋体" w:hint="eastAsia"/>
          <w:sz w:val="24"/>
        </w:rPr>
        <w:t>地点：北京市政府采购电子交易平台</w:t>
      </w:r>
    </w:p>
    <w:p w14:paraId="1E736BEC" w14:textId="77777777" w:rsidR="00DB38BB" w:rsidRDefault="00204517">
      <w:pPr>
        <w:pStyle w:val="a7"/>
        <w:spacing w:before="138" w:line="340" w:lineRule="auto"/>
        <w:ind w:right="181" w:firstLine="480"/>
        <w:rPr>
          <w:rFonts w:cs="宋体"/>
          <w:sz w:val="24"/>
        </w:rPr>
      </w:pPr>
      <w:r>
        <w:rPr>
          <w:rFonts w:cs="宋体" w:hint="eastAsia"/>
          <w:sz w:val="24"/>
        </w:rPr>
        <w:t>3.</w:t>
      </w:r>
      <w:r>
        <w:rPr>
          <w:rFonts w:cs="宋体" w:hint="eastAsia"/>
          <w:sz w:val="24"/>
        </w:rPr>
        <w:t>方式：供应商使用</w:t>
      </w:r>
      <w:r>
        <w:rPr>
          <w:rFonts w:cs="宋体" w:hint="eastAsia"/>
          <w:sz w:val="24"/>
        </w:rPr>
        <w:t xml:space="preserve"> CA</w:t>
      </w:r>
      <w:r>
        <w:rPr>
          <w:rFonts w:cs="宋体" w:hint="eastAsia"/>
          <w:sz w:val="24"/>
        </w:rPr>
        <w:t>数字证书或电子营业执照登录北京市政府采购电子交易平台（</w:t>
      </w:r>
      <w:hyperlink r:id="rId7">
        <w:r>
          <w:rPr>
            <w:rFonts w:cs="宋体" w:hint="eastAsia"/>
            <w:sz w:val="24"/>
          </w:rPr>
          <w:t>http://zbcg-bjzc.zhongcy.com/bjczj-portal-site/index.html#/home</w:t>
        </w:r>
      </w:hyperlink>
      <w:r>
        <w:rPr>
          <w:rFonts w:cs="宋体" w:hint="eastAsia"/>
          <w:sz w:val="24"/>
        </w:rPr>
        <w:t>）获取电子版招标文件。</w:t>
      </w:r>
    </w:p>
    <w:p w14:paraId="4CFFF109" w14:textId="77777777" w:rsidR="00DB38BB" w:rsidRDefault="00204517">
      <w:pPr>
        <w:pStyle w:val="a7"/>
        <w:spacing w:before="50"/>
        <w:ind w:right="178" w:firstLine="480"/>
        <w:outlineLvl w:val="2"/>
        <w:rPr>
          <w:rFonts w:cs="宋体"/>
          <w:sz w:val="24"/>
        </w:rPr>
      </w:pPr>
      <w:r>
        <w:rPr>
          <w:rFonts w:cs="宋体" w:hint="eastAsia"/>
          <w:sz w:val="24"/>
        </w:rPr>
        <w:t>4.</w:t>
      </w:r>
      <w:r>
        <w:rPr>
          <w:rFonts w:cs="宋体" w:hint="eastAsia"/>
          <w:sz w:val="24"/>
        </w:rPr>
        <w:t>售价：</w:t>
      </w:r>
      <w:r>
        <w:rPr>
          <w:rFonts w:cs="宋体" w:hint="eastAsia"/>
          <w:sz w:val="24"/>
        </w:rPr>
        <w:t>0</w:t>
      </w:r>
      <w:r>
        <w:rPr>
          <w:rFonts w:cs="宋体" w:hint="eastAsia"/>
          <w:sz w:val="24"/>
        </w:rPr>
        <w:t>元。</w:t>
      </w:r>
    </w:p>
    <w:p w14:paraId="11CEB7DF" w14:textId="77777777" w:rsidR="00DB38BB" w:rsidRDefault="00204517">
      <w:pPr>
        <w:spacing w:line="360" w:lineRule="auto"/>
        <w:rPr>
          <w:rFonts w:ascii="宋体" w:hAnsi="宋体" w:hint="eastAsia"/>
          <w:b/>
          <w:bCs/>
          <w:sz w:val="24"/>
        </w:rPr>
      </w:pPr>
      <w:bookmarkStart w:id="19" w:name="_Toc28359082"/>
      <w:bookmarkStart w:id="20" w:name="_Toc28359005"/>
      <w:bookmarkStart w:id="21" w:name="_Toc35393624"/>
      <w:bookmarkStart w:id="22" w:name="_Toc35393793"/>
      <w:r>
        <w:rPr>
          <w:rFonts w:ascii="宋体" w:hAnsi="宋体"/>
          <w:b/>
          <w:bCs/>
          <w:sz w:val="24"/>
        </w:rPr>
        <w:t>四、提交投标文件</w:t>
      </w:r>
      <w:bookmarkEnd w:id="19"/>
      <w:bookmarkEnd w:id="20"/>
      <w:r>
        <w:rPr>
          <w:rFonts w:ascii="宋体" w:hAnsi="宋体"/>
          <w:b/>
          <w:bCs/>
          <w:sz w:val="24"/>
        </w:rPr>
        <w:t>截止时间、开标时间和地点</w:t>
      </w:r>
      <w:bookmarkEnd w:id="21"/>
      <w:bookmarkEnd w:id="22"/>
    </w:p>
    <w:p w14:paraId="42709212" w14:textId="77777777" w:rsidR="00DB38BB" w:rsidRDefault="00204517" w:rsidP="00F27F5D">
      <w:pPr>
        <w:spacing w:line="360" w:lineRule="auto"/>
        <w:ind w:firstLineChars="200" w:firstLine="480"/>
        <w:rPr>
          <w:rFonts w:ascii="宋体" w:hAnsi="宋体" w:hint="eastAsia"/>
          <w:sz w:val="24"/>
        </w:rPr>
      </w:pPr>
      <w:r>
        <w:rPr>
          <w:rFonts w:ascii="宋体" w:hAnsi="宋体"/>
          <w:sz w:val="24"/>
        </w:rPr>
        <w:lastRenderedPageBreak/>
        <w:t>投标截止时间、开标时间：</w:t>
      </w:r>
      <w:bookmarkStart w:id="23" w:name="OLE_LINK7"/>
      <w:bookmarkStart w:id="24" w:name="OLE_LINK8"/>
      <w:r>
        <w:rPr>
          <w:rFonts w:ascii="宋体" w:hAnsi="宋体" w:hint="eastAsia"/>
          <w:sz w:val="24"/>
        </w:rPr>
        <w:t>2025年09月28日上午09点</w:t>
      </w:r>
      <w:r w:rsidR="00E26457">
        <w:rPr>
          <w:rFonts w:ascii="宋体" w:hAnsi="宋体" w:hint="eastAsia"/>
          <w:sz w:val="24"/>
        </w:rPr>
        <w:t>0</w:t>
      </w:r>
      <w:r>
        <w:rPr>
          <w:rFonts w:ascii="宋体" w:hAnsi="宋体" w:hint="eastAsia"/>
          <w:sz w:val="24"/>
        </w:rPr>
        <w:t>0分</w:t>
      </w:r>
      <w:bookmarkEnd w:id="23"/>
      <w:bookmarkEnd w:id="24"/>
      <w:r>
        <w:rPr>
          <w:rFonts w:ascii="宋体" w:hAnsi="宋体" w:hint="eastAsia"/>
          <w:sz w:val="24"/>
        </w:rPr>
        <w:t>（北京时间）</w:t>
      </w:r>
    </w:p>
    <w:p w14:paraId="73A08EE2" w14:textId="77777777" w:rsidR="00DB38BB" w:rsidRDefault="00204517" w:rsidP="00F27F5D">
      <w:pPr>
        <w:spacing w:line="360" w:lineRule="auto"/>
        <w:ind w:firstLineChars="200" w:firstLine="480"/>
        <w:rPr>
          <w:rFonts w:ascii="宋体" w:hAnsi="宋体" w:hint="eastAsia"/>
          <w:sz w:val="24"/>
        </w:rPr>
      </w:pPr>
      <w:r>
        <w:rPr>
          <w:rFonts w:ascii="宋体" w:hAnsi="宋体" w:hint="eastAsia"/>
          <w:sz w:val="24"/>
        </w:rPr>
        <w:t>地点：</w:t>
      </w:r>
      <w:r w:rsidR="00326594" w:rsidRPr="00326594">
        <w:rPr>
          <w:rFonts w:ascii="宋体" w:hAnsi="宋体" w:hint="eastAsia"/>
          <w:sz w:val="24"/>
          <w:lang w:bidi="ar"/>
        </w:rPr>
        <w:t>北京市政府采购电子交易平台，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p>
    <w:p w14:paraId="719665D7" w14:textId="77777777" w:rsidR="00DB38BB" w:rsidRDefault="00204517">
      <w:pPr>
        <w:spacing w:line="360" w:lineRule="auto"/>
        <w:rPr>
          <w:rFonts w:ascii="宋体" w:hAnsi="宋体" w:hint="eastAsia"/>
          <w:b/>
          <w:bCs/>
          <w:sz w:val="24"/>
        </w:rPr>
      </w:pPr>
      <w:bookmarkStart w:id="25" w:name="_Toc35393625"/>
      <w:bookmarkStart w:id="26" w:name="_Toc28359084"/>
      <w:bookmarkStart w:id="27" w:name="_Toc35393794"/>
      <w:bookmarkStart w:id="28" w:name="_Toc28359007"/>
      <w:r>
        <w:rPr>
          <w:rFonts w:ascii="宋体" w:hAnsi="宋体"/>
          <w:b/>
          <w:bCs/>
          <w:sz w:val="24"/>
        </w:rPr>
        <w:t>五、公告期限</w:t>
      </w:r>
      <w:bookmarkEnd w:id="25"/>
      <w:bookmarkEnd w:id="26"/>
      <w:bookmarkEnd w:id="27"/>
      <w:bookmarkEnd w:id="28"/>
    </w:p>
    <w:p w14:paraId="31CDDF1E" w14:textId="77777777" w:rsidR="00DB38BB" w:rsidRDefault="00204517" w:rsidP="00F27F5D">
      <w:pPr>
        <w:spacing w:line="360" w:lineRule="auto"/>
        <w:ind w:firstLineChars="200" w:firstLine="480"/>
        <w:rPr>
          <w:rFonts w:ascii="宋体" w:hAnsi="宋体" w:hint="eastAsia"/>
          <w:sz w:val="24"/>
        </w:rPr>
      </w:pPr>
      <w:r>
        <w:rPr>
          <w:rFonts w:ascii="宋体" w:hAnsi="宋体"/>
          <w:sz w:val="24"/>
        </w:rPr>
        <w:t>自本公告发布之日起5个工作日。</w:t>
      </w:r>
    </w:p>
    <w:p w14:paraId="41F55F09" w14:textId="77777777" w:rsidR="00DB38BB" w:rsidRDefault="00204517">
      <w:pPr>
        <w:spacing w:line="360" w:lineRule="auto"/>
        <w:rPr>
          <w:rFonts w:ascii="宋体" w:hAnsi="宋体" w:hint="eastAsia"/>
          <w:b/>
          <w:bCs/>
          <w:sz w:val="24"/>
        </w:rPr>
      </w:pPr>
      <w:bookmarkStart w:id="29" w:name="_Toc35393626"/>
      <w:bookmarkStart w:id="30" w:name="_Toc35393795"/>
      <w:r>
        <w:rPr>
          <w:rFonts w:ascii="宋体" w:hAnsi="宋体"/>
          <w:b/>
          <w:bCs/>
          <w:sz w:val="24"/>
        </w:rPr>
        <w:t>六、其他补充事宜</w:t>
      </w:r>
      <w:bookmarkEnd w:id="29"/>
      <w:bookmarkEnd w:id="30"/>
    </w:p>
    <w:p w14:paraId="7D4BADA3" w14:textId="77777777" w:rsidR="00326594" w:rsidRDefault="00E26457" w:rsidP="00F27F5D">
      <w:pPr>
        <w:pStyle w:val="a0"/>
        <w:spacing w:line="360" w:lineRule="auto"/>
        <w:ind w:firstLineChars="200" w:firstLine="480"/>
        <w:rPr>
          <w:rFonts w:hAnsi="宋体" w:hint="eastAsia"/>
        </w:rPr>
      </w:pPr>
      <w:bookmarkStart w:id="31" w:name="_Toc28359008"/>
      <w:bookmarkStart w:id="32" w:name="_Toc35393796"/>
      <w:bookmarkStart w:id="33" w:name="_Toc35393627"/>
      <w:bookmarkStart w:id="34" w:name="_Toc28359085"/>
      <w:r w:rsidRPr="00E26457">
        <w:rPr>
          <w:rFonts w:hAnsi="宋体" w:hint="eastAsia"/>
        </w:rPr>
        <w:t>1.本项目需要落实的政府采购政策：</w:t>
      </w:r>
    </w:p>
    <w:p w14:paraId="5B515075"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（1）落实《政府采购促进中小企业发展管理办法》（财库﹝2020﹞46 号）</w:t>
      </w:r>
    </w:p>
    <w:p w14:paraId="59887749"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（2）落实《财政部、司法部关于政府采购支持监狱企业发展有关问题的通知》（财库【2014】68号）。</w:t>
      </w:r>
    </w:p>
    <w:p w14:paraId="6355231A"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（3）落实《三部门联合发布关于促进残疾人就业政府采购政策的通知》（财库〔2017〕141号）规定。</w:t>
      </w:r>
    </w:p>
    <w:p w14:paraId="543098C0"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（4）《财政部关于在政府采购活动中查询及使用信用记录有关问题的通知》（财库〔2016〕125号）。</w:t>
      </w:r>
    </w:p>
    <w:p w14:paraId="6760E4B3"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（5）《关于中国环境标志产品政府采购实施的意见》（财库[2006]90号）、《国务院办公厅关于建立政府强制采购节能产品制度的通知》（国办发【2007】51号）。</w:t>
      </w:r>
    </w:p>
    <w:p w14:paraId="0B3296E6"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（6）《关于印发环境标志产品政府采购品目清单的通知》（财库﹝2019﹞18 号）。</w:t>
      </w:r>
    </w:p>
    <w:p w14:paraId="2ED3B04D"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 xml:space="preserve">（7）《关于印发节能产品政府采购品目清单的通知》（财库﹝2019﹞19 号）。 </w:t>
      </w:r>
    </w:p>
    <w:p w14:paraId="0A1F3D09"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B754B8C"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CA数字证书服务热线 010-58511086</w:t>
      </w:r>
    </w:p>
    <w:p w14:paraId="0DE02C6E"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电子营业执照服务热线 400-699-7000</w:t>
      </w:r>
    </w:p>
    <w:p w14:paraId="6C152118"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lastRenderedPageBreak/>
        <w:t>技术支持服务热线    010-86483801</w:t>
      </w:r>
    </w:p>
    <w:p w14:paraId="01A38B36"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3.1办理CA数字证书或电子营业执照</w:t>
      </w:r>
    </w:p>
    <w:p w14:paraId="7A2042E6"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供应商登录北京市政府采购电子交易平台查阅 “用户指南”—“操作指南”—“市场主体CA办理操作流程指引”/“电子营业执照使用指南”，按照程序要求办理。</w:t>
      </w:r>
    </w:p>
    <w:p w14:paraId="42B358CF"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3.2注册</w:t>
      </w:r>
    </w:p>
    <w:p w14:paraId="7562C7C0"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供应商登录北京市政府采购电子交易平台“用户指南”—“操作指南”—“市场主体注册入库操作流程指引”进行自助注册绑定。</w:t>
      </w:r>
    </w:p>
    <w:p w14:paraId="699606AF"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3.3驱动、客户端下载</w:t>
      </w:r>
    </w:p>
    <w:p w14:paraId="3B8B642E"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供应商登录北京市政府采购电子交易平台“用户指南”—“工具下载”—“招标采购系统文件驱动安装包”下载相关驱动。</w:t>
      </w:r>
    </w:p>
    <w:p w14:paraId="6D8F152C"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供应商登录北京市政府采购电子交易平台“用户指南”—“工具下载”—“投标文件编制工具”下载相关客户端。</w:t>
      </w:r>
    </w:p>
    <w:p w14:paraId="252C185F"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3.4 获取电子招标文件</w:t>
      </w:r>
    </w:p>
    <w:p w14:paraId="27AFB0D5"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供应商使用CA数字证书或电子营业执照登录北京市政府采购电子交易平台获取电子招标文件。</w:t>
      </w:r>
    </w:p>
    <w:p w14:paraId="1A1F9753"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FD0A9E"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3.5编制电子投标文件</w:t>
      </w:r>
    </w:p>
    <w:p w14:paraId="2E8D2378"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779684C9"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3.6提交电子投标文件</w:t>
      </w:r>
    </w:p>
    <w:p w14:paraId="64711D2F"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供应商应于投标截止时间前在北京市政府采购电子交易平台提交电子投标文件，上传电子投标文件过程中请保持与互联网的连接畅通。</w:t>
      </w:r>
    </w:p>
    <w:p w14:paraId="6279922D" w14:textId="77777777" w:rsidR="00E26457" w:rsidRPr="00E26457" w:rsidRDefault="00E26457" w:rsidP="00F27F5D">
      <w:pPr>
        <w:pStyle w:val="a0"/>
        <w:spacing w:line="360" w:lineRule="auto"/>
        <w:ind w:firstLineChars="200" w:firstLine="480"/>
        <w:rPr>
          <w:rFonts w:hAnsi="宋体" w:hint="eastAsia"/>
        </w:rPr>
      </w:pPr>
      <w:r w:rsidRPr="00E26457">
        <w:rPr>
          <w:rFonts w:hAnsi="宋体" w:hint="eastAsia"/>
        </w:rPr>
        <w:t>3.7电子开标</w:t>
      </w:r>
    </w:p>
    <w:p w14:paraId="6CE9BD15" w14:textId="77777777" w:rsidR="00DB38BB" w:rsidRDefault="00E26457" w:rsidP="00F27F5D">
      <w:pPr>
        <w:pStyle w:val="a0"/>
        <w:spacing w:line="360" w:lineRule="auto"/>
        <w:ind w:firstLineChars="200" w:firstLine="480"/>
      </w:pPr>
      <w:r w:rsidRPr="00E26457">
        <w:rPr>
          <w:rFonts w:hAnsi="宋体" w:hint="eastAsia"/>
        </w:rPr>
        <w:t>供应商在开标地点使用CA数字证书或电子营业执照登录北京市政府采购电</w:t>
      </w:r>
      <w:r w:rsidRPr="00E26457">
        <w:rPr>
          <w:rFonts w:hAnsi="宋体" w:hint="eastAsia"/>
        </w:rPr>
        <w:lastRenderedPageBreak/>
        <w:t>子交易平台进行电子开标。</w:t>
      </w:r>
    </w:p>
    <w:p w14:paraId="5E07CEAE" w14:textId="77777777" w:rsidR="00DB38BB" w:rsidRDefault="00DB38BB">
      <w:pPr>
        <w:spacing w:line="360" w:lineRule="auto"/>
        <w:rPr>
          <w:rFonts w:ascii="宋体" w:hAnsi="宋体" w:hint="eastAsia"/>
          <w:b/>
          <w:bCs/>
          <w:sz w:val="24"/>
        </w:rPr>
      </w:pPr>
    </w:p>
    <w:p w14:paraId="6C90D362" w14:textId="77777777" w:rsidR="00DB38BB" w:rsidRDefault="00204517">
      <w:pPr>
        <w:spacing w:line="360" w:lineRule="auto"/>
        <w:rPr>
          <w:rFonts w:ascii="宋体" w:hAnsi="宋体" w:hint="eastAsia"/>
          <w:b/>
          <w:bCs/>
          <w:sz w:val="24"/>
        </w:rPr>
      </w:pPr>
      <w:r>
        <w:rPr>
          <w:rFonts w:ascii="宋体" w:hAnsi="宋体"/>
          <w:b/>
          <w:bCs/>
          <w:sz w:val="24"/>
        </w:rPr>
        <w:t>七、对本次招标提出询问，请按以下方式联系。</w:t>
      </w:r>
      <w:bookmarkEnd w:id="31"/>
      <w:bookmarkEnd w:id="32"/>
      <w:bookmarkEnd w:id="33"/>
      <w:bookmarkEnd w:id="34"/>
    </w:p>
    <w:p w14:paraId="0B0A3F34" w14:textId="77777777" w:rsidR="00DB38BB" w:rsidRDefault="00204517">
      <w:pPr>
        <w:spacing w:line="360" w:lineRule="auto"/>
        <w:ind w:firstLineChars="200" w:firstLine="482"/>
        <w:rPr>
          <w:rFonts w:ascii="宋体" w:hAnsi="宋体" w:hint="eastAsia"/>
          <w:b/>
          <w:bCs/>
          <w:sz w:val="24"/>
        </w:rPr>
      </w:pPr>
      <w:r>
        <w:rPr>
          <w:rFonts w:ascii="宋体" w:hAnsi="宋体"/>
          <w:b/>
          <w:bCs/>
          <w:sz w:val="24"/>
        </w:rPr>
        <w:t>1.采购人信息</w:t>
      </w:r>
    </w:p>
    <w:p w14:paraId="2327773F" w14:textId="77777777" w:rsidR="00DB38BB" w:rsidRDefault="00204517" w:rsidP="00F27F5D">
      <w:pPr>
        <w:spacing w:line="360" w:lineRule="auto"/>
        <w:ind w:firstLineChars="200" w:firstLine="480"/>
        <w:rPr>
          <w:rFonts w:ascii="宋体" w:hAnsi="宋体" w:hint="eastAsia"/>
          <w:sz w:val="24"/>
        </w:rPr>
      </w:pPr>
      <w:bookmarkStart w:id="35" w:name="_Toc28359009"/>
      <w:bookmarkStart w:id="36" w:name="_Toc28359086"/>
      <w:r>
        <w:rPr>
          <w:rFonts w:ascii="宋体" w:hAnsi="宋体" w:hint="eastAsia"/>
          <w:sz w:val="24"/>
        </w:rPr>
        <w:t>名称：</w:t>
      </w:r>
      <w:r w:rsidRPr="00957B6A">
        <w:rPr>
          <w:rFonts w:ascii="宋体" w:hAnsi="宋体" w:hint="eastAsia"/>
          <w:sz w:val="24"/>
          <w:u w:val="single"/>
        </w:rPr>
        <w:t>北京市计量检测科学研究院</w:t>
      </w:r>
    </w:p>
    <w:p w14:paraId="3C167F0F" w14:textId="77777777" w:rsidR="00DB38BB" w:rsidRDefault="00204517" w:rsidP="00F27F5D">
      <w:pPr>
        <w:spacing w:line="360" w:lineRule="auto"/>
        <w:ind w:firstLineChars="200" w:firstLine="480"/>
        <w:rPr>
          <w:rFonts w:ascii="宋体" w:hAnsi="宋体" w:hint="eastAsia"/>
          <w:sz w:val="24"/>
        </w:rPr>
      </w:pPr>
      <w:r>
        <w:rPr>
          <w:rFonts w:ascii="宋体" w:hAnsi="宋体" w:hint="eastAsia"/>
          <w:sz w:val="24"/>
        </w:rPr>
        <w:t>地    址：</w:t>
      </w:r>
      <w:r w:rsidRPr="00957B6A">
        <w:rPr>
          <w:rFonts w:ascii="宋体" w:hAnsi="宋体" w:hint="eastAsia"/>
          <w:sz w:val="24"/>
          <w:u w:val="single"/>
        </w:rPr>
        <w:t>北京市朝阳区安苑东里一区12号</w:t>
      </w:r>
    </w:p>
    <w:p w14:paraId="46152DC1" w14:textId="56F736F0" w:rsidR="00DB38BB" w:rsidRDefault="00204517" w:rsidP="00F27F5D">
      <w:pPr>
        <w:spacing w:line="360" w:lineRule="auto"/>
        <w:ind w:firstLineChars="200" w:firstLine="480"/>
        <w:rPr>
          <w:rFonts w:ascii="宋体" w:hAnsi="宋体" w:hint="eastAsia"/>
          <w:sz w:val="24"/>
        </w:rPr>
      </w:pPr>
      <w:r>
        <w:rPr>
          <w:rFonts w:ascii="宋体" w:hAnsi="宋体" w:hint="eastAsia"/>
          <w:sz w:val="24"/>
        </w:rPr>
        <w:t>联系方式：</w:t>
      </w:r>
      <w:r w:rsidRPr="00957B6A">
        <w:rPr>
          <w:rFonts w:ascii="宋体" w:hAnsi="宋体" w:hint="eastAsia"/>
          <w:sz w:val="24"/>
          <w:u w:val="single"/>
        </w:rPr>
        <w:t>冯</w:t>
      </w:r>
      <w:r w:rsidR="00934E55">
        <w:rPr>
          <w:rFonts w:ascii="宋体" w:hAnsi="宋体" w:hint="eastAsia"/>
          <w:sz w:val="24"/>
          <w:u w:val="single"/>
        </w:rPr>
        <w:t>老师</w:t>
      </w:r>
      <w:r w:rsidRPr="00957B6A">
        <w:rPr>
          <w:rFonts w:ascii="宋体" w:hAnsi="宋体" w:hint="eastAsia"/>
          <w:sz w:val="24"/>
          <w:u w:val="single"/>
        </w:rPr>
        <w:t>，010-57521523</w:t>
      </w:r>
    </w:p>
    <w:p w14:paraId="35890DA5" w14:textId="77777777" w:rsidR="00DB38BB" w:rsidRDefault="00204517">
      <w:pPr>
        <w:spacing w:line="360" w:lineRule="auto"/>
        <w:ind w:firstLineChars="200" w:firstLine="482"/>
        <w:rPr>
          <w:rFonts w:ascii="宋体" w:hAnsi="宋体" w:hint="eastAsia"/>
          <w:b/>
          <w:bCs/>
          <w:sz w:val="24"/>
        </w:rPr>
      </w:pPr>
      <w:r>
        <w:rPr>
          <w:rFonts w:ascii="宋体" w:hAnsi="宋体"/>
          <w:b/>
          <w:bCs/>
          <w:sz w:val="24"/>
        </w:rPr>
        <w:t>2.采购代理机构信息</w:t>
      </w:r>
      <w:bookmarkEnd w:id="35"/>
      <w:bookmarkEnd w:id="36"/>
    </w:p>
    <w:p w14:paraId="65DD462F" w14:textId="77777777" w:rsidR="00DB38BB" w:rsidRDefault="00204517" w:rsidP="00F27F5D">
      <w:pPr>
        <w:spacing w:line="360" w:lineRule="auto"/>
        <w:ind w:firstLineChars="200" w:firstLine="480"/>
        <w:rPr>
          <w:rFonts w:ascii="宋体" w:hAnsi="宋体" w:hint="eastAsia"/>
          <w:sz w:val="24"/>
        </w:rPr>
      </w:pPr>
      <w:bookmarkStart w:id="37" w:name="_Toc28359010"/>
      <w:bookmarkStart w:id="38" w:name="_Toc28359087"/>
      <w:r>
        <w:rPr>
          <w:rFonts w:ascii="宋体" w:hAnsi="宋体" w:hint="eastAsia"/>
          <w:sz w:val="24"/>
        </w:rPr>
        <w:t>名称：</w:t>
      </w:r>
      <w:r>
        <w:rPr>
          <w:rFonts w:ascii="宋体" w:hAnsi="宋体" w:hint="eastAsia"/>
          <w:sz w:val="24"/>
          <w:u w:val="single"/>
        </w:rPr>
        <w:t>北京中城建华工程咨询有限公司</w:t>
      </w:r>
    </w:p>
    <w:p w14:paraId="74DA71B5" w14:textId="77777777" w:rsidR="00DB38BB" w:rsidRDefault="00204517" w:rsidP="00F27F5D">
      <w:pPr>
        <w:spacing w:line="360" w:lineRule="auto"/>
        <w:ind w:firstLineChars="200" w:firstLine="480"/>
        <w:rPr>
          <w:rFonts w:ascii="宋体" w:hAnsi="宋体" w:hint="eastAsia"/>
          <w:sz w:val="24"/>
        </w:rPr>
      </w:pPr>
      <w:r>
        <w:rPr>
          <w:rFonts w:ascii="宋体" w:hAnsi="宋体" w:hint="eastAsia"/>
          <w:sz w:val="24"/>
        </w:rPr>
        <w:t>地址：</w:t>
      </w:r>
      <w:r>
        <w:rPr>
          <w:rFonts w:ascii="宋体" w:hAnsi="宋体" w:hint="eastAsia"/>
          <w:sz w:val="24"/>
          <w:u w:val="single"/>
        </w:rPr>
        <w:t>北京市东城区天坛路55号元隆大厦南侧四层401室</w:t>
      </w:r>
    </w:p>
    <w:p w14:paraId="7B491786" w14:textId="77777777" w:rsidR="00DB38BB" w:rsidRDefault="00204517" w:rsidP="00F27F5D">
      <w:pPr>
        <w:spacing w:line="360" w:lineRule="auto"/>
        <w:ind w:firstLineChars="200" w:firstLine="480"/>
        <w:rPr>
          <w:rFonts w:ascii="宋体" w:hAnsi="宋体" w:hint="eastAsia"/>
          <w:sz w:val="24"/>
        </w:rPr>
      </w:pPr>
      <w:r>
        <w:rPr>
          <w:rFonts w:ascii="宋体" w:hAnsi="宋体" w:hint="eastAsia"/>
          <w:sz w:val="24"/>
        </w:rPr>
        <w:t>联系方式：</w:t>
      </w:r>
      <w:r>
        <w:rPr>
          <w:rFonts w:ascii="宋体" w:hAnsi="宋体" w:hint="eastAsia"/>
          <w:sz w:val="24"/>
          <w:u w:val="single"/>
        </w:rPr>
        <w:t>13269873799</w:t>
      </w:r>
    </w:p>
    <w:p w14:paraId="3E1869BD" w14:textId="77777777" w:rsidR="00DB38BB" w:rsidRDefault="00204517">
      <w:pPr>
        <w:spacing w:line="360" w:lineRule="auto"/>
        <w:ind w:firstLineChars="200" w:firstLine="482"/>
        <w:rPr>
          <w:rFonts w:ascii="宋体" w:hAnsi="宋体" w:hint="eastAsia"/>
          <w:b/>
          <w:bCs/>
          <w:sz w:val="24"/>
        </w:rPr>
      </w:pPr>
      <w:r>
        <w:rPr>
          <w:rFonts w:ascii="宋体" w:hAnsi="宋体"/>
          <w:b/>
          <w:bCs/>
          <w:sz w:val="24"/>
        </w:rPr>
        <w:t>3.项目联系方式</w:t>
      </w:r>
      <w:bookmarkEnd w:id="37"/>
      <w:bookmarkEnd w:id="38"/>
    </w:p>
    <w:p w14:paraId="499D4D74" w14:textId="77777777" w:rsidR="00DB38BB" w:rsidRDefault="00204517" w:rsidP="00F27F5D">
      <w:pPr>
        <w:spacing w:line="360" w:lineRule="auto"/>
        <w:ind w:firstLineChars="200" w:firstLine="480"/>
        <w:rPr>
          <w:rFonts w:ascii="宋体" w:hAnsi="宋体" w:hint="eastAsia"/>
          <w:sz w:val="24"/>
        </w:rPr>
      </w:pPr>
      <w:r>
        <w:rPr>
          <w:rFonts w:ascii="宋体" w:hAnsi="宋体" w:hint="eastAsia"/>
          <w:sz w:val="24"/>
        </w:rPr>
        <w:t>项目联系人：</w:t>
      </w:r>
      <w:r>
        <w:rPr>
          <w:rFonts w:ascii="宋体" w:hAnsi="宋体" w:hint="eastAsia"/>
          <w:sz w:val="24"/>
          <w:u w:val="single"/>
        </w:rPr>
        <w:t>白老师、吕老师</w:t>
      </w:r>
    </w:p>
    <w:p w14:paraId="32B13428" w14:textId="77777777" w:rsidR="00DB38BB" w:rsidRDefault="00204517" w:rsidP="00F27F5D">
      <w:pPr>
        <w:spacing w:line="360" w:lineRule="auto"/>
        <w:ind w:firstLineChars="200" w:firstLine="480"/>
        <w:rPr>
          <w:rFonts w:ascii="宋体" w:hAnsi="宋体" w:hint="eastAsia"/>
          <w:sz w:val="24"/>
        </w:rPr>
      </w:pPr>
      <w:r>
        <w:rPr>
          <w:rFonts w:ascii="宋体" w:hAnsi="宋体" w:hint="eastAsia"/>
          <w:sz w:val="24"/>
        </w:rPr>
        <w:t>电话：</w:t>
      </w:r>
      <w:r>
        <w:rPr>
          <w:rFonts w:ascii="宋体" w:hAnsi="宋体" w:hint="eastAsia"/>
          <w:sz w:val="24"/>
          <w:u w:val="single"/>
        </w:rPr>
        <w:t>13269873799</w:t>
      </w:r>
    </w:p>
    <w:p w14:paraId="532AB447" w14:textId="77777777" w:rsidR="00DB38BB" w:rsidRDefault="00DB38BB">
      <w:pPr>
        <w:spacing w:line="360" w:lineRule="auto"/>
        <w:ind w:right="960"/>
        <w:rPr>
          <w:rFonts w:ascii="宋体" w:hAnsi="宋体" w:hint="eastAsia"/>
          <w:sz w:val="24"/>
        </w:rPr>
      </w:pPr>
    </w:p>
    <w:p w14:paraId="2852E827" w14:textId="77777777" w:rsidR="00DB38BB" w:rsidRDefault="00204517">
      <w:pPr>
        <w:spacing w:line="360" w:lineRule="auto"/>
        <w:jc w:val="right"/>
        <w:rPr>
          <w:rFonts w:ascii="宋体" w:hAnsi="宋体" w:hint="eastAsia"/>
          <w:b/>
          <w:bCs/>
          <w:color w:val="000000"/>
          <w:sz w:val="24"/>
        </w:rPr>
      </w:pPr>
      <w:r>
        <w:rPr>
          <w:rFonts w:ascii="宋体" w:hAnsi="宋体" w:hint="eastAsia"/>
          <w:sz w:val="24"/>
          <w:u w:val="single"/>
        </w:rPr>
        <w:t>北京中城建华工程咨询有限公司</w:t>
      </w:r>
    </w:p>
    <w:p w14:paraId="0FA0EA46" w14:textId="77777777" w:rsidR="00DB38BB" w:rsidRDefault="00204517">
      <w:pPr>
        <w:spacing w:line="360" w:lineRule="auto"/>
        <w:jc w:val="right"/>
        <w:rPr>
          <w:rFonts w:ascii="宋体" w:hAnsi="宋体" w:hint="eastAsia"/>
          <w:sz w:val="24"/>
        </w:rPr>
      </w:pPr>
      <w:r>
        <w:rPr>
          <w:rFonts w:ascii="宋体" w:hAnsi="宋体" w:hint="eastAsia"/>
          <w:b/>
          <w:bCs/>
          <w:color w:val="000000"/>
          <w:sz w:val="24"/>
        </w:rPr>
        <w:t xml:space="preserve">                                 </w:t>
      </w:r>
      <w:r>
        <w:rPr>
          <w:rFonts w:ascii="宋体" w:hAnsi="宋体" w:hint="eastAsia"/>
          <w:b/>
          <w:bCs/>
          <w:sz w:val="24"/>
        </w:rPr>
        <w:t xml:space="preserve">     </w:t>
      </w:r>
      <w:r>
        <w:rPr>
          <w:rFonts w:ascii="宋体" w:hAnsi="宋体"/>
          <w:b/>
          <w:bCs/>
          <w:sz w:val="24"/>
        </w:rPr>
        <w:t>20</w:t>
      </w:r>
      <w:r>
        <w:rPr>
          <w:rFonts w:ascii="宋体" w:hAnsi="宋体" w:hint="eastAsia"/>
          <w:b/>
          <w:bCs/>
          <w:sz w:val="24"/>
        </w:rPr>
        <w:t>26年09月07日</w:t>
      </w:r>
    </w:p>
    <w:sectPr w:rsidR="00DB38BB">
      <w:headerReference w:type="default" r:id="rId8"/>
      <w:footerReference w:type="default" r:id="rId9"/>
      <w:pgSz w:w="11906" w:h="16838"/>
      <w:pgMar w:top="1400" w:right="1797" w:bottom="153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E4496" w14:textId="77777777" w:rsidR="00736AD9" w:rsidRDefault="00736AD9">
      <w:r>
        <w:separator/>
      </w:r>
    </w:p>
  </w:endnote>
  <w:endnote w:type="continuationSeparator" w:id="0">
    <w:p w14:paraId="3DFBD2BF" w14:textId="77777777" w:rsidR="00736AD9" w:rsidRDefault="00736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4138" w14:textId="77777777" w:rsidR="00DB38BB" w:rsidRDefault="00204517">
    <w:pPr>
      <w:spacing w:line="14" w:lineRule="auto"/>
      <w:rPr>
        <w:sz w:val="20"/>
        <w:szCs w:val="20"/>
      </w:rPr>
    </w:pPr>
    <w:r>
      <w:rPr>
        <w:noProof/>
      </w:rPr>
      <mc:AlternateContent>
        <mc:Choice Requires="wps">
          <w:drawing>
            <wp:anchor distT="0" distB="0" distL="114300" distR="114300" simplePos="0" relativeHeight="251661312" behindDoc="1" locked="0" layoutInCell="1" allowOverlap="1" wp14:anchorId="06DA1581" wp14:editId="7777AD75">
              <wp:simplePos x="0" y="0"/>
              <wp:positionH relativeFrom="page">
                <wp:posOffset>3898265</wp:posOffset>
              </wp:positionH>
              <wp:positionV relativeFrom="page">
                <wp:posOffset>10008235</wp:posOffset>
              </wp:positionV>
              <wp:extent cx="123825" cy="139700"/>
              <wp:effectExtent l="0" t="0" r="0" b="0"/>
              <wp:wrapNone/>
              <wp:docPr id="31" name="文本框 4"/>
              <wp:cNvGraphicFramePr/>
              <a:graphic xmlns:a="http://schemas.openxmlformats.org/drawingml/2006/main">
                <a:graphicData uri="http://schemas.microsoft.com/office/word/2010/wordprocessingShape">
                  <wps:wsp>
                    <wps:cNvSpPr txBox="1"/>
                    <wps:spPr>
                      <a:xfrm>
                        <a:off x="0" y="0"/>
                        <a:ext cx="123825" cy="139700"/>
                      </a:xfrm>
                      <a:prstGeom prst="rect">
                        <a:avLst/>
                      </a:prstGeom>
                      <a:noFill/>
                      <a:ln>
                        <a:noFill/>
                      </a:ln>
                    </wps:spPr>
                    <wps:txbx>
                      <w:txbxContent>
                        <w:p w14:paraId="689CECCD" w14:textId="77777777" w:rsidR="00DB38BB" w:rsidRDefault="00204517">
                          <w:pPr>
                            <w:spacing w:line="201" w:lineRule="exact"/>
                            <w:ind w:left="40"/>
                            <w:rPr>
                              <w:rFonts w:ascii="Tahoma" w:eastAsia="Tahoma" w:hAnsi="Tahoma" w:cs="Tahoma"/>
                              <w:sz w:val="18"/>
                              <w:szCs w:val="18"/>
                            </w:rPr>
                          </w:pPr>
                          <w:r>
                            <w:fldChar w:fldCharType="begin"/>
                          </w:r>
                          <w:r>
                            <w:rPr>
                              <w:rFonts w:ascii="Tahoma"/>
                              <w:w w:val="116"/>
                              <w:sz w:val="18"/>
                            </w:rPr>
                            <w:instrText xml:space="preserve"> PAGE </w:instrText>
                          </w:r>
                          <w:r>
                            <w:fldChar w:fldCharType="separate"/>
                          </w:r>
                          <w:r w:rsidR="00BD1C16">
                            <w:rPr>
                              <w:rFonts w:ascii="Tahoma"/>
                              <w:noProof/>
                              <w:w w:val="116"/>
                              <w:sz w:val="18"/>
                            </w:rPr>
                            <w:t>1</w:t>
                          </w:r>
                          <w:r>
                            <w:fldChar w:fldCharType="end"/>
                          </w:r>
                        </w:p>
                      </w:txbxContent>
                    </wps:txbx>
                    <wps:bodyPr lIns="0" tIns="0" rIns="0" bIns="0" upright="1"/>
                  </wps:wsp>
                </a:graphicData>
              </a:graphic>
            </wp:anchor>
          </w:drawing>
        </mc:Choice>
        <mc:Fallback>
          <w:pict>
            <v:shapetype w14:anchorId="06DA1581" id="_x0000_t202" coordsize="21600,21600" o:spt="202" path="m,l,21600r21600,l21600,xe">
              <v:stroke joinstyle="miter"/>
              <v:path gradientshapeok="t" o:connecttype="rect"/>
            </v:shapetype>
            <v:shape id="文本框 4" o:spid="_x0000_s1027" type="#_x0000_t202" style="position:absolute;left:0;text-align:left;margin-left:306.95pt;margin-top:788.05pt;width:9.75pt;height:11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" filled="f" stroked="f">
              <v:textbox inset="0,0,0,0">
                <w:txbxContent>
                  <w:p w14:paraId="689CECCD" w14:textId="77777777" w:rsidR="00DB38BB" w:rsidRDefault="00204517">
                    <w:pPr>
                      <w:spacing w:line="201" w:lineRule="exact"/>
                      <w:ind w:left="40"/>
                      <w:rPr>
                        <w:rFonts w:ascii="Tahoma" w:eastAsia="Tahoma" w:hAnsi="Tahoma" w:cs="Tahoma"/>
                        <w:sz w:val="18"/>
                        <w:szCs w:val="18"/>
                      </w:rPr>
                    </w:pPr>
                    <w:r>
                      <w:fldChar w:fldCharType="begin"/>
                    </w:r>
                    <w:r>
                      <w:rPr>
                        <w:rFonts w:ascii="Tahoma"/>
                        <w:w w:val="116"/>
                        <w:sz w:val="18"/>
                      </w:rPr>
                      <w:instrText xml:space="preserve"> PAGE </w:instrText>
                    </w:r>
                    <w:r>
                      <w:fldChar w:fldCharType="separate"/>
                    </w:r>
                    <w:r w:rsidR="00BD1C16">
                      <w:rPr>
                        <w:rFonts w:ascii="Tahoma"/>
                        <w:noProof/>
                        <w:w w:val="116"/>
                        <w:sz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611CB" w14:textId="77777777" w:rsidR="00736AD9" w:rsidRDefault="00736AD9">
      <w:r>
        <w:separator/>
      </w:r>
    </w:p>
  </w:footnote>
  <w:footnote w:type="continuationSeparator" w:id="0">
    <w:p w14:paraId="563FCCED" w14:textId="77777777" w:rsidR="00736AD9" w:rsidRDefault="00736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0C372" w14:textId="77777777" w:rsidR="00DB38BB" w:rsidRDefault="00204517">
    <w:pPr>
      <w:spacing w:line="14" w:lineRule="auto"/>
      <w:rPr>
        <w:sz w:val="20"/>
        <w:szCs w:val="20"/>
      </w:rPr>
    </w:pPr>
    <w:r>
      <w:rPr>
        <w:noProof/>
      </w:rPr>
      <mc:AlternateContent>
        <mc:Choice Requires="wpg">
          <w:drawing>
            <wp:anchor distT="0" distB="0" distL="114300" distR="114300" simplePos="0" relativeHeight="251659264" behindDoc="1" locked="0" layoutInCell="1" allowOverlap="1" wp14:anchorId="338259A8" wp14:editId="2AB656DA">
              <wp:simplePos x="0" y="0"/>
              <wp:positionH relativeFrom="page">
                <wp:posOffset>1080135</wp:posOffset>
              </wp:positionH>
              <wp:positionV relativeFrom="page">
                <wp:posOffset>711200</wp:posOffset>
              </wp:positionV>
              <wp:extent cx="5761355" cy="1270"/>
              <wp:effectExtent l="0" t="0" r="0" b="0"/>
              <wp:wrapNone/>
              <wp:docPr id="29" name="组合 1"/>
              <wp:cNvGraphicFramePr/>
              <a:graphic xmlns:a="http://schemas.openxmlformats.org/drawingml/2006/main">
                <a:graphicData uri="http://schemas.microsoft.com/office/word/2010/wordprocessingGroup">
                  <wpg:wgp>
                    <wpg:cNvGrpSpPr/>
                    <wpg:grpSpPr>
                      <a:xfrm>
                        <a:off x="0" y="0"/>
                        <a:ext cx="5761355" cy="1270"/>
                        <a:chOff x="1701" y="1120"/>
                        <a:chExt cx="9073" cy="2"/>
                      </a:xfrm>
                    </wpg:grpSpPr>
                    <wps:wsp>
                      <wps:cNvPr id="28" name="任意多边形 2"/>
                      <wps:cNvSpPr/>
                      <wps:spPr>
                        <a:xfrm>
                          <a:off x="1701" y="1120"/>
                          <a:ext cx="9073" cy="2"/>
                        </a:xfrm>
                        <a:custGeom>
                          <a:avLst/>
                          <a:gdLst/>
                          <a:ahLst/>
                          <a:cxnLst/>
                          <a:rect l="0" t="0" r="0" b="0"/>
                          <a:pathLst>
                            <a:path w="9073">
                              <a:moveTo>
                                <a:pt x="0" y="0"/>
                              </a:moveTo>
                              <a:lnTo>
                                <a:pt x="9073" y="0"/>
                              </a:lnTo>
                            </a:path>
                          </a:pathLst>
                        </a:custGeom>
                        <a:noFill/>
                        <a:ln w="9145" cap="flat" cmpd="sng">
                          <a:solidFill>
                            <a:srgbClr val="000000"/>
                          </a:solidFill>
                          <a:prstDash val="solid"/>
                          <a:headEnd type="none" w="med" len="med"/>
                          <a:tailEnd type="none" w="med" len="med"/>
                        </a:ln>
                      </wps:spPr>
                      <wps:bodyPr upright="1"/>
                    </wps:wsp>
                  </wpg:wgp>
                </a:graphicData>
              </a:graphic>
            </wp:anchor>
          </w:drawing>
        </mc:Choice>
        <mc:Fallback>
          <w:pict>
            <v:group w14:anchorId="7E89DA69" id="组合 1" o:spid="_x0000_s1026" style="position:absolute;margin-left:85.05pt;margin-top:56pt;width:453.65pt;height:.1pt;z-index:-251657216;mso-position-horizontal-relative:page;mso-position-vertical-relative:page" coordorigin="1701,1120" coordsize="9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">
              <v:shape id="任意多边形 2" o:spid="_x0000_s1027" style="position:absolute;left:1701;top:1120;width:9073;height:2;visibility:visible;mso-wrap-style:square;v-text-anchor:top" coordsize="90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" path="m,l9073,e" filled="f" strokeweight=".25403mm">
                <v:path arrowok="t" textboxrect="0,0,9073,2"/>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302EB45A" wp14:editId="0AC99B4B">
              <wp:simplePos x="0" y="0"/>
              <wp:positionH relativeFrom="page">
                <wp:posOffset>4656455</wp:posOffset>
              </wp:positionH>
              <wp:positionV relativeFrom="page">
                <wp:posOffset>551180</wp:posOffset>
              </wp:positionV>
              <wp:extent cx="2197735" cy="139700"/>
              <wp:effectExtent l="0" t="0" r="0" b="0"/>
              <wp:wrapNone/>
              <wp:docPr id="30" name="文本框 3"/>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14:paraId="19C38001" w14:textId="77777777" w:rsidR="00DB38BB" w:rsidRDefault="00204517">
                          <w:pPr>
                            <w:spacing w:line="200" w:lineRule="exact"/>
                            <w:ind w:left="20"/>
                            <w:rPr>
                              <w:rFonts w:ascii="宋体" w:hAnsi="宋体" w:cs="宋体" w:hint="eastAsia"/>
                              <w:sz w:val="18"/>
                              <w:szCs w:val="18"/>
                            </w:rPr>
                          </w:pPr>
                          <w:r>
                            <w:rPr>
                              <w:rFonts w:ascii="宋体" w:hAnsi="宋体" w:cs="宋体"/>
                              <w:sz w:val="18"/>
                              <w:szCs w:val="18"/>
                            </w:rPr>
                            <w:t>北京市政府采购项目公开招标文件示范文本</w:t>
                          </w:r>
                        </w:p>
                      </w:txbxContent>
                    </wps:txbx>
                    <wps:bodyPr lIns="0" tIns="0" rIns="0" bIns="0" upright="1"/>
                  </wps:wsp>
                </a:graphicData>
              </a:graphic>
            </wp:anchor>
          </w:drawing>
        </mc:Choice>
        <mc:Fallback>
          <w:pict>
            <v:shapetype w14:anchorId="302EB45A" id="_x0000_t202" coordsize="21600,21600" o:spt="202" path="m,l,21600r21600,l21600,xe">
              <v:stroke joinstyle="miter"/>
              <v:path gradientshapeok="t" o:connecttype="rect"/>
            </v:shapetype>
            <v:shape id="文本框 3" o:spid="_x0000_s1026" type="#_x0000_t202" style="position:absolute;left:0;text-align:left;margin-left:366.65pt;margin-top:43.4pt;width:173.05pt;height:11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" filled="f" stroked="f">
              <v:textbox inset="0,0,0,0">
                <w:txbxContent>
                  <w:p w14:paraId="19C38001" w14:textId="77777777" w:rsidR="00DB38BB" w:rsidRDefault="00204517">
                    <w:pPr>
                      <w:spacing w:line="200" w:lineRule="exact"/>
                      <w:ind w:left="20"/>
                      <w:rPr>
                        <w:rFonts w:ascii="宋体" w:hAnsi="宋体" w:cs="宋体" w:hint="eastAsia"/>
                        <w:sz w:val="18"/>
                        <w:szCs w:val="18"/>
                      </w:rPr>
                    </w:pPr>
                    <w:r>
                      <w:rPr>
                        <w:rFonts w:ascii="宋体" w:hAnsi="宋体" w:cs="宋体"/>
                        <w:sz w:val="18"/>
                        <w:szCs w:val="18"/>
                      </w:rPr>
                      <w:t>北京市政府采购项目公开招标文件示范文本</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YwZmY1OTA0NDg5YzRkOWRhOWRlMzAxOGY3ODU2ZTIifQ=="/>
  </w:docVars>
  <w:rsids>
    <w:rsidRoot w:val="00172A27"/>
    <w:rsid w:val="00024986"/>
    <w:rsid w:val="00041149"/>
    <w:rsid w:val="000640B0"/>
    <w:rsid w:val="000650CE"/>
    <w:rsid w:val="00065E9B"/>
    <w:rsid w:val="0007352D"/>
    <w:rsid w:val="000D0A80"/>
    <w:rsid w:val="000F4B89"/>
    <w:rsid w:val="001102AA"/>
    <w:rsid w:val="001229E1"/>
    <w:rsid w:val="001324F6"/>
    <w:rsid w:val="00136B76"/>
    <w:rsid w:val="00155445"/>
    <w:rsid w:val="00167088"/>
    <w:rsid w:val="00172A27"/>
    <w:rsid w:val="00177621"/>
    <w:rsid w:val="00184621"/>
    <w:rsid w:val="00193F67"/>
    <w:rsid w:val="001A16E5"/>
    <w:rsid w:val="001A5CCF"/>
    <w:rsid w:val="001D4CF2"/>
    <w:rsid w:val="00204517"/>
    <w:rsid w:val="002431AC"/>
    <w:rsid w:val="00244E41"/>
    <w:rsid w:val="002469F2"/>
    <w:rsid w:val="002952DE"/>
    <w:rsid w:val="002B4C04"/>
    <w:rsid w:val="002B7195"/>
    <w:rsid w:val="002C4759"/>
    <w:rsid w:val="002C49CF"/>
    <w:rsid w:val="002D147A"/>
    <w:rsid w:val="002D195E"/>
    <w:rsid w:val="002F142D"/>
    <w:rsid w:val="003160C6"/>
    <w:rsid w:val="00321DC2"/>
    <w:rsid w:val="00326594"/>
    <w:rsid w:val="0036004A"/>
    <w:rsid w:val="00364AC4"/>
    <w:rsid w:val="00376552"/>
    <w:rsid w:val="003A2D22"/>
    <w:rsid w:val="003A367F"/>
    <w:rsid w:val="003D143C"/>
    <w:rsid w:val="003E0303"/>
    <w:rsid w:val="003F7462"/>
    <w:rsid w:val="00435B87"/>
    <w:rsid w:val="00442D69"/>
    <w:rsid w:val="004446E3"/>
    <w:rsid w:val="00454453"/>
    <w:rsid w:val="00461DDD"/>
    <w:rsid w:val="00483F66"/>
    <w:rsid w:val="0049514B"/>
    <w:rsid w:val="004B31E8"/>
    <w:rsid w:val="004B4C16"/>
    <w:rsid w:val="0053572E"/>
    <w:rsid w:val="005601C1"/>
    <w:rsid w:val="005605EF"/>
    <w:rsid w:val="005628E1"/>
    <w:rsid w:val="00570D7C"/>
    <w:rsid w:val="00576E2C"/>
    <w:rsid w:val="00595D27"/>
    <w:rsid w:val="00596D49"/>
    <w:rsid w:val="005A6D4C"/>
    <w:rsid w:val="005D1246"/>
    <w:rsid w:val="005E7C8C"/>
    <w:rsid w:val="00624F43"/>
    <w:rsid w:val="00633DD1"/>
    <w:rsid w:val="00652403"/>
    <w:rsid w:val="00662CF8"/>
    <w:rsid w:val="00666545"/>
    <w:rsid w:val="0069144B"/>
    <w:rsid w:val="006C487C"/>
    <w:rsid w:val="006D56E4"/>
    <w:rsid w:val="006E60DC"/>
    <w:rsid w:val="00705AB8"/>
    <w:rsid w:val="00715FE0"/>
    <w:rsid w:val="00726CA1"/>
    <w:rsid w:val="00736AD9"/>
    <w:rsid w:val="00741409"/>
    <w:rsid w:val="00792C25"/>
    <w:rsid w:val="007A7379"/>
    <w:rsid w:val="007B2C51"/>
    <w:rsid w:val="007E313B"/>
    <w:rsid w:val="008366DF"/>
    <w:rsid w:val="008474CD"/>
    <w:rsid w:val="008708F9"/>
    <w:rsid w:val="008934EF"/>
    <w:rsid w:val="008F304E"/>
    <w:rsid w:val="009027F1"/>
    <w:rsid w:val="00914FB0"/>
    <w:rsid w:val="00920F4B"/>
    <w:rsid w:val="00934E55"/>
    <w:rsid w:val="00957B6A"/>
    <w:rsid w:val="00962D2F"/>
    <w:rsid w:val="009858E2"/>
    <w:rsid w:val="00995ED1"/>
    <w:rsid w:val="00A01413"/>
    <w:rsid w:val="00A01501"/>
    <w:rsid w:val="00A04F92"/>
    <w:rsid w:val="00A169EC"/>
    <w:rsid w:val="00A16F72"/>
    <w:rsid w:val="00A27170"/>
    <w:rsid w:val="00A32D4C"/>
    <w:rsid w:val="00A53B60"/>
    <w:rsid w:val="00A631FF"/>
    <w:rsid w:val="00AA4C17"/>
    <w:rsid w:val="00AD55A6"/>
    <w:rsid w:val="00AE1E1A"/>
    <w:rsid w:val="00AE6CA9"/>
    <w:rsid w:val="00B15405"/>
    <w:rsid w:val="00B15BA1"/>
    <w:rsid w:val="00B244A5"/>
    <w:rsid w:val="00B26731"/>
    <w:rsid w:val="00B377B4"/>
    <w:rsid w:val="00B4080F"/>
    <w:rsid w:val="00B43187"/>
    <w:rsid w:val="00B70B25"/>
    <w:rsid w:val="00B73830"/>
    <w:rsid w:val="00B85753"/>
    <w:rsid w:val="00B874F7"/>
    <w:rsid w:val="00B93A76"/>
    <w:rsid w:val="00BD1C16"/>
    <w:rsid w:val="00C03263"/>
    <w:rsid w:val="00C146A4"/>
    <w:rsid w:val="00C2186E"/>
    <w:rsid w:val="00C35145"/>
    <w:rsid w:val="00C54416"/>
    <w:rsid w:val="00C663F7"/>
    <w:rsid w:val="00C8244B"/>
    <w:rsid w:val="00CA68CE"/>
    <w:rsid w:val="00CB7F5A"/>
    <w:rsid w:val="00CC49B9"/>
    <w:rsid w:val="00CD0C04"/>
    <w:rsid w:val="00D21894"/>
    <w:rsid w:val="00D51860"/>
    <w:rsid w:val="00D660EF"/>
    <w:rsid w:val="00D86B5E"/>
    <w:rsid w:val="00DA2EA7"/>
    <w:rsid w:val="00DB16F6"/>
    <w:rsid w:val="00DB38BB"/>
    <w:rsid w:val="00DE0A15"/>
    <w:rsid w:val="00DE6F7C"/>
    <w:rsid w:val="00E0255C"/>
    <w:rsid w:val="00E26457"/>
    <w:rsid w:val="00E34F50"/>
    <w:rsid w:val="00E35F05"/>
    <w:rsid w:val="00E37BF0"/>
    <w:rsid w:val="00E579AD"/>
    <w:rsid w:val="00E62AE7"/>
    <w:rsid w:val="00E725B2"/>
    <w:rsid w:val="00E84CC9"/>
    <w:rsid w:val="00E86695"/>
    <w:rsid w:val="00ED0170"/>
    <w:rsid w:val="00EF2F99"/>
    <w:rsid w:val="00F27F5D"/>
    <w:rsid w:val="00F312B1"/>
    <w:rsid w:val="00F31413"/>
    <w:rsid w:val="00F72816"/>
    <w:rsid w:val="00F97C7C"/>
    <w:rsid w:val="00FA4F78"/>
    <w:rsid w:val="00FC7A8C"/>
    <w:rsid w:val="00FE74F5"/>
    <w:rsid w:val="04733681"/>
    <w:rsid w:val="2240121C"/>
    <w:rsid w:val="22B2670A"/>
    <w:rsid w:val="29120AE4"/>
    <w:rsid w:val="2CE26733"/>
    <w:rsid w:val="3B212110"/>
    <w:rsid w:val="3DA95DA1"/>
    <w:rsid w:val="40BD3031"/>
    <w:rsid w:val="44EE18D6"/>
    <w:rsid w:val="48CD087D"/>
    <w:rsid w:val="50E23A41"/>
    <w:rsid w:val="56E51127"/>
    <w:rsid w:val="5CE42968"/>
    <w:rsid w:val="5D5D7170"/>
    <w:rsid w:val="5DBB1784"/>
    <w:rsid w:val="6B761A16"/>
    <w:rsid w:val="6CE773ED"/>
    <w:rsid w:val="730162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08DAA"/>
  <w15:docId w15:val="{4F5152CB-3E63-4CD1-A6DB-852B0674E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qFormat/>
    <w:pPr>
      <w:widowControl w:val="0"/>
      <w:jc w:val="both"/>
    </w:pPr>
    <w:rPr>
      <w:kern w:val="2"/>
      <w:sz w:val="21"/>
      <w:szCs w:val="24"/>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qFormat/>
    <w:pPr>
      <w:autoSpaceDE w:val="0"/>
      <w:autoSpaceDN w:val="0"/>
      <w:adjustRightInd w:val="0"/>
      <w:ind w:firstLine="420"/>
    </w:pPr>
    <w:rPr>
      <w:rFonts w:ascii="宋体"/>
      <w:sz w:val="24"/>
    </w:rPr>
  </w:style>
  <w:style w:type="paragraph" w:styleId="a4">
    <w:name w:val="Document Map"/>
    <w:basedOn w:val="a"/>
    <w:autoRedefine/>
    <w:semiHidden/>
    <w:qFormat/>
    <w:pPr>
      <w:shd w:val="clear" w:color="auto" w:fill="000080"/>
    </w:pPr>
  </w:style>
  <w:style w:type="paragraph" w:styleId="a5">
    <w:name w:val="annotation text"/>
    <w:basedOn w:val="a"/>
    <w:link w:val="a6"/>
    <w:autoRedefine/>
    <w:qFormat/>
    <w:pPr>
      <w:jc w:val="left"/>
    </w:pPr>
  </w:style>
  <w:style w:type="paragraph" w:styleId="a7">
    <w:name w:val="Body Text"/>
    <w:basedOn w:val="a"/>
    <w:autoRedefine/>
    <w:qFormat/>
    <w:pPr>
      <w:spacing w:after="120"/>
    </w:pPr>
  </w:style>
  <w:style w:type="paragraph" w:styleId="a8">
    <w:name w:val="Body Text Indent"/>
    <w:basedOn w:val="a"/>
    <w:autoRedefine/>
    <w:qFormat/>
    <w:pPr>
      <w:ind w:firstLine="795"/>
    </w:pPr>
    <w:rPr>
      <w:sz w:val="32"/>
      <w:szCs w:val="20"/>
    </w:rPr>
  </w:style>
  <w:style w:type="paragraph" w:styleId="a9">
    <w:name w:val="Plain Text"/>
    <w:basedOn w:val="a"/>
    <w:link w:val="aa"/>
    <w:autoRedefine/>
    <w:qFormat/>
    <w:rPr>
      <w:rFonts w:ascii="宋体" w:hAnsi="Courier New"/>
      <w:szCs w:val="20"/>
    </w:rPr>
  </w:style>
  <w:style w:type="paragraph" w:styleId="ab">
    <w:name w:val="Balloon Text"/>
    <w:basedOn w:val="a"/>
    <w:autoRedefine/>
    <w:semiHidden/>
    <w:qFormat/>
    <w:rPr>
      <w:sz w:val="18"/>
      <w:szCs w:val="18"/>
    </w:rPr>
  </w:style>
  <w:style w:type="paragraph" w:styleId="ac">
    <w:name w:val="footer"/>
    <w:basedOn w:val="a"/>
    <w:link w:val="ad"/>
    <w:autoRedefine/>
    <w:qFormat/>
    <w:pPr>
      <w:tabs>
        <w:tab w:val="center" w:pos="4153"/>
        <w:tab w:val="right" w:pos="8306"/>
      </w:tabs>
      <w:autoSpaceDE w:val="0"/>
      <w:autoSpaceDN w:val="0"/>
      <w:adjustRightInd w:val="0"/>
      <w:snapToGrid w:val="0"/>
      <w:jc w:val="left"/>
    </w:pPr>
    <w:rPr>
      <w:rFonts w:ascii="宋体"/>
      <w:kern w:val="0"/>
      <w:sz w:val="18"/>
      <w:szCs w:val="20"/>
    </w:rPr>
  </w:style>
  <w:style w:type="paragraph" w:styleId="ae">
    <w:name w:val="header"/>
    <w:basedOn w:val="a"/>
    <w:link w:val="af"/>
    <w:autoRedefine/>
    <w:qFormat/>
    <w:pPr>
      <w:pBdr>
        <w:bottom w:val="single" w:sz="6" w:space="1" w:color="auto"/>
      </w:pBdr>
      <w:tabs>
        <w:tab w:val="center" w:pos="4153"/>
        <w:tab w:val="right" w:pos="8306"/>
      </w:tabs>
      <w:snapToGrid w:val="0"/>
      <w:jc w:val="center"/>
    </w:pPr>
    <w:rPr>
      <w:sz w:val="18"/>
      <w:szCs w:val="18"/>
    </w:rPr>
  </w:style>
  <w:style w:type="paragraph" w:styleId="3">
    <w:name w:val="Body Text Indent 3"/>
    <w:basedOn w:val="a"/>
    <w:autoRedefine/>
    <w:qFormat/>
    <w:pPr>
      <w:spacing w:after="120"/>
      <w:ind w:leftChars="200" w:left="420"/>
    </w:pPr>
    <w:rPr>
      <w:sz w:val="16"/>
      <w:szCs w:val="16"/>
    </w:rPr>
  </w:style>
  <w:style w:type="paragraph" w:styleId="af0">
    <w:name w:val="annotation subject"/>
    <w:basedOn w:val="a5"/>
    <w:next w:val="a5"/>
    <w:link w:val="af1"/>
    <w:autoRedefine/>
    <w:qFormat/>
    <w:rPr>
      <w:b/>
      <w:bCs/>
    </w:rPr>
  </w:style>
  <w:style w:type="paragraph" w:styleId="21">
    <w:name w:val="Body Text First Indent 2"/>
    <w:basedOn w:val="a8"/>
    <w:qFormat/>
    <w:pPr>
      <w:spacing w:after="120" w:line="480" w:lineRule="exact"/>
      <w:ind w:leftChars="200" w:left="420" w:firstLineChars="200" w:firstLine="420"/>
    </w:pPr>
  </w:style>
  <w:style w:type="table" w:styleId="af2">
    <w:name w:val="Table Grid"/>
    <w:basedOn w:val="a2"/>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autoRedefine/>
    <w:qFormat/>
    <w:rPr>
      <w:rFonts w:ascii="Arial" w:hAnsi="Arial"/>
      <w:b/>
      <w:spacing w:val="-10"/>
      <w:sz w:val="18"/>
      <w:lang w:eastAsia="zh-CN"/>
    </w:rPr>
  </w:style>
  <w:style w:type="character" w:styleId="af4">
    <w:name w:val="Hyperlink"/>
    <w:autoRedefine/>
    <w:qFormat/>
    <w:rPr>
      <w:color w:val="0000FF"/>
      <w:u w:val="single"/>
    </w:rPr>
  </w:style>
  <w:style w:type="character" w:styleId="af5">
    <w:name w:val="annotation reference"/>
    <w:autoRedefine/>
    <w:qFormat/>
    <w:rPr>
      <w:sz w:val="21"/>
      <w:szCs w:val="21"/>
    </w:rPr>
  </w:style>
  <w:style w:type="paragraph" w:customStyle="1" w:styleId="CharChar1">
    <w:name w:val="Char Char1"/>
    <w:basedOn w:val="a4"/>
    <w:autoRedefine/>
    <w:qFormat/>
    <w:rPr>
      <w:rFonts w:ascii="Tahoma" w:hAnsi="Tahoma"/>
      <w:sz w:val="24"/>
    </w:rPr>
  </w:style>
  <w:style w:type="paragraph" w:customStyle="1" w:styleId="CharCharCharCharCharChar1CharCharCharChar">
    <w:name w:val="Char Char Char Char Char Char1 Char Char Char Char"/>
    <w:basedOn w:val="a4"/>
    <w:autoRedefine/>
    <w:qFormat/>
    <w:rPr>
      <w:rFonts w:ascii="Tahoma" w:hAnsi="Tahoma"/>
      <w:sz w:val="24"/>
    </w:rPr>
  </w:style>
  <w:style w:type="paragraph" w:customStyle="1" w:styleId="Af6">
    <w:name w:val="A正文小四"/>
    <w:basedOn w:val="a"/>
    <w:autoRedefine/>
    <w:qFormat/>
    <w:pPr>
      <w:spacing w:before="96" w:after="96"/>
      <w:ind w:firstLineChars="200" w:firstLine="200"/>
    </w:pPr>
    <w:rPr>
      <w:rFonts w:cs="黑体"/>
      <w:sz w:val="24"/>
    </w:rPr>
  </w:style>
  <w:style w:type="paragraph" w:customStyle="1" w:styleId="CSS1Char">
    <w:name w:val="CSS1级正文 Char"/>
    <w:basedOn w:val="a7"/>
    <w:autoRedefine/>
    <w:qFormat/>
    <w:pPr>
      <w:adjustRightInd w:val="0"/>
      <w:snapToGrid w:val="0"/>
      <w:spacing w:after="0" w:line="360" w:lineRule="auto"/>
      <w:ind w:firstLine="480"/>
    </w:pPr>
    <w:rPr>
      <w:sz w:val="24"/>
    </w:rPr>
  </w:style>
  <w:style w:type="paragraph" w:customStyle="1" w:styleId="Char1">
    <w:name w:val="Char1"/>
    <w:basedOn w:val="a"/>
    <w:autoRedefine/>
    <w:qFormat/>
    <w:pPr>
      <w:widowControl/>
      <w:spacing w:after="160" w:line="240" w:lineRule="exact"/>
      <w:jc w:val="left"/>
    </w:pPr>
    <w:rPr>
      <w:rFonts w:ascii="Arial" w:eastAsia="Times New Roman" w:hAnsi="Arial" w:cs="Verdana"/>
      <w:b/>
      <w:kern w:val="0"/>
      <w:sz w:val="24"/>
      <w:lang w:eastAsia="en-US"/>
    </w:rPr>
  </w:style>
  <w:style w:type="character" w:customStyle="1" w:styleId="ad">
    <w:name w:val="页脚 字符"/>
    <w:link w:val="ac"/>
    <w:autoRedefine/>
    <w:qFormat/>
    <w:rPr>
      <w:rFonts w:ascii="宋体" w:eastAsia="宋体"/>
      <w:sz w:val="18"/>
      <w:lang w:val="en-US" w:eastAsia="zh-CN" w:bidi="ar-SA"/>
    </w:rPr>
  </w:style>
  <w:style w:type="character" w:customStyle="1" w:styleId="af">
    <w:name w:val="页眉 字符"/>
    <w:link w:val="ae"/>
    <w:autoRedefine/>
    <w:qFormat/>
    <w:rPr>
      <w:kern w:val="2"/>
      <w:sz w:val="18"/>
      <w:szCs w:val="18"/>
    </w:rPr>
  </w:style>
  <w:style w:type="character" w:customStyle="1" w:styleId="a6">
    <w:name w:val="批注文字 字符"/>
    <w:link w:val="a5"/>
    <w:autoRedefine/>
    <w:qFormat/>
    <w:rPr>
      <w:kern w:val="2"/>
      <w:sz w:val="21"/>
      <w:szCs w:val="24"/>
    </w:rPr>
  </w:style>
  <w:style w:type="character" w:customStyle="1" w:styleId="af1">
    <w:name w:val="批注主题 字符"/>
    <w:link w:val="af0"/>
    <w:autoRedefine/>
    <w:qFormat/>
    <w:rPr>
      <w:b/>
      <w:bCs/>
      <w:kern w:val="2"/>
      <w:sz w:val="21"/>
      <w:szCs w:val="24"/>
    </w:rPr>
  </w:style>
  <w:style w:type="character" w:customStyle="1" w:styleId="10">
    <w:name w:val="标题 1 字符"/>
    <w:link w:val="1"/>
    <w:autoRedefine/>
    <w:uiPriority w:val="9"/>
    <w:qFormat/>
    <w:rPr>
      <w:b/>
      <w:bCs/>
      <w:kern w:val="44"/>
      <w:sz w:val="44"/>
      <w:szCs w:val="44"/>
    </w:rPr>
  </w:style>
  <w:style w:type="character" w:customStyle="1" w:styleId="20">
    <w:name w:val="标题 2 字符"/>
    <w:link w:val="2"/>
    <w:autoRedefine/>
    <w:qFormat/>
    <w:rPr>
      <w:rFonts w:ascii="Arial" w:eastAsia="黑体" w:hAnsi="Arial" w:cs="Arial"/>
      <w:b/>
      <w:bCs/>
      <w:kern w:val="2"/>
      <w:sz w:val="32"/>
      <w:szCs w:val="32"/>
    </w:rPr>
  </w:style>
  <w:style w:type="character" w:customStyle="1" w:styleId="aa">
    <w:name w:val="纯文本 字符"/>
    <w:link w:val="a9"/>
    <w:autoRedefine/>
    <w:qFormat/>
    <w:rPr>
      <w:rFonts w:ascii="宋体" w:hAnsi="Courier New"/>
      <w:kern w:val="2"/>
      <w:sz w:val="21"/>
    </w:rPr>
  </w:style>
  <w:style w:type="paragraph" w:styleId="af7">
    <w:name w:val="List Paragraph"/>
    <w:basedOn w:val="a"/>
    <w:autoRedefine/>
    <w:uiPriority w:val="34"/>
    <w:qFormat/>
    <w:pPr>
      <w:ind w:firstLineChars="200" w:firstLine="420"/>
    </w:pPr>
    <w:rPr>
      <w:szCs w:val="21"/>
    </w:rPr>
  </w:style>
  <w:style w:type="character" w:customStyle="1" w:styleId="Style31">
    <w:name w:val="_Style 31"/>
    <w:autoRedefine/>
    <w:uiPriority w:val="99"/>
    <w:semiHidden/>
    <w:unhideWhenUsed/>
    <w:qFormat/>
    <w:rPr>
      <w:color w:val="605E5C"/>
      <w:shd w:val="clear" w:color="auto" w:fill="E1DFDD"/>
    </w:rPr>
  </w:style>
  <w:style w:type="paragraph" w:customStyle="1" w:styleId="TableParagraph">
    <w:name w:val="Table Paragraph"/>
    <w:basedOn w:val="a"/>
    <w:autoRedefine/>
    <w:uiPriority w:val="1"/>
    <w:qFormat/>
  </w:style>
  <w:style w:type="paragraph" w:customStyle="1" w:styleId="Default">
    <w:name w:val="Default"/>
    <w:autoRedefine/>
    <w:uiPriority w:val="99"/>
    <w:unhideWhenUsed/>
    <w:qFormat/>
    <w:pPr>
      <w:widowControl w:val="0"/>
      <w:autoSpaceDE w:val="0"/>
      <w:autoSpaceDN w:val="0"/>
      <w:adjustRightInd w:val="0"/>
    </w:pPr>
    <w:rPr>
      <w:rFonts w:ascii="Tahoma" w:eastAsia="Tahoma" w:hAnsi="Tahoma" w:hint="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zbcg-bjzc.zhongcy.com/bjczj-portal-site/index.html%23/hom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7</Pages>
  <Words>1884</Words>
  <Characters>2131</Characters>
  <Application>Microsoft Office Word</Application>
  <DocSecurity>0</DocSecurity>
  <Lines>236</Lines>
  <Paragraphs>236</Paragraphs>
  <ScaleCrop>false</ScaleCrop>
  <Company>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zc</cp:lastModifiedBy>
  <cp:revision>27</cp:revision>
  <cp:lastPrinted>2015-04-17T06:06:00Z</cp:lastPrinted>
  <dcterms:created xsi:type="dcterms:W3CDTF">2023-03-09T03:30:00Z</dcterms:created>
  <dcterms:modified xsi:type="dcterms:W3CDTF">2026-09-07T07:43:00Z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494E03B55AF24036B1EB4FF369BFDA8D_13</vt:lpwstr>
  </property>
  <property fmtid="{D5CDD505-2E9C-101B-9397-08002B2CF9AE}" pid="4" name="KSOTemplateDocerSaveRecord">
    <vt:lpwstr>eyJoZGlkIjoiYTc2ZGZiNzZiNDVlOGViOWVmM2JhOTY0NGJkNjUyYzgifQ==</vt:lpwstr>
  </property>
</Properties>
</file>