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A7D5B">
      <w:pPr>
        <w:pStyle w:val="2"/>
        <w:spacing w:before="0" w:line="360" w:lineRule="auto"/>
        <w:jc w:val="center"/>
        <w:rPr>
          <w:rFonts w:hint="default" w:ascii="Times New Roman" w:hAnsi="Times New Roman" w:eastAsia="宋体"/>
          <w:sz w:val="28"/>
          <w:szCs w:val="28"/>
          <w:lang w:val="en-US" w:eastAsia="zh-CN"/>
        </w:rPr>
      </w:pPr>
      <w:bookmarkStart w:id="0" w:name="_Toc28359079"/>
      <w:bookmarkStart w:id="1" w:name="_Toc35393790"/>
      <w:bookmarkStart w:id="2" w:name="_Toc35393621"/>
      <w:bookmarkStart w:id="3" w:name="_Toc28359002"/>
      <w:bookmarkStart w:id="4" w:name="_Hlk24379207"/>
      <w:r>
        <w:rPr>
          <w:rFonts w:hint="eastAsia" w:ascii="Times New Roman" w:hAnsi="Times New Roman" w:eastAsia="宋体"/>
          <w:sz w:val="28"/>
          <w:szCs w:val="28"/>
        </w:rPr>
        <w:t>2026年北京胸科医院医疗运行保障服务项目</w:t>
      </w:r>
      <w:r>
        <w:rPr>
          <w:rFonts w:hint="eastAsia" w:ascii="Times New Roman" w:hAnsi="Times New Roman" w:eastAsia="宋体"/>
          <w:sz w:val="28"/>
          <w:szCs w:val="28"/>
          <w:lang w:val="en-US" w:eastAsia="zh-CN"/>
        </w:rPr>
        <w:t>公开招标公告</w:t>
      </w:r>
    </w:p>
    <w:p w14:paraId="0CE061AB">
      <w:pPr>
        <w:pStyle w:val="2"/>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bookmarkEnd w:id="0"/>
      <w:bookmarkEnd w:id="1"/>
      <w:bookmarkEnd w:id="2"/>
      <w:bookmarkEnd w:id="3"/>
    </w:p>
    <w:p w14:paraId="0FF9F953">
      <w:pPr>
        <w:spacing w:line="360" w:lineRule="auto"/>
        <w:ind w:firstLine="480" w:firstLineChars="200"/>
        <w:rPr>
          <w:sz w:val="24"/>
        </w:rPr>
      </w:pPr>
      <w:r>
        <w:rPr>
          <w:sz w:val="24"/>
        </w:rPr>
        <w:t>1.项目编号：BJJQ-2026-</w:t>
      </w:r>
      <w:r>
        <w:rPr>
          <w:rFonts w:hint="eastAsia"/>
          <w:sz w:val="24"/>
        </w:rPr>
        <w:t>828</w:t>
      </w:r>
    </w:p>
    <w:p w14:paraId="6ED36BB3">
      <w:pPr>
        <w:spacing w:line="360" w:lineRule="auto"/>
        <w:ind w:firstLine="480" w:firstLineChars="200"/>
        <w:rPr>
          <w:sz w:val="24"/>
        </w:rPr>
      </w:pPr>
      <w:r>
        <w:rPr>
          <w:sz w:val="24"/>
        </w:rPr>
        <w:t>2.项目名称：</w:t>
      </w:r>
      <w:bookmarkEnd w:id="4"/>
      <w:r>
        <w:rPr>
          <w:sz w:val="24"/>
        </w:rPr>
        <w:t>2026年北京胸科医院医疗运行保障服务项目</w:t>
      </w:r>
    </w:p>
    <w:p w14:paraId="2DF5F411">
      <w:pPr>
        <w:spacing w:line="360" w:lineRule="auto"/>
        <w:ind w:firstLine="480" w:firstLineChars="200"/>
        <w:rPr>
          <w:sz w:val="24"/>
        </w:rPr>
      </w:pPr>
      <w:r>
        <w:rPr>
          <w:sz w:val="24"/>
        </w:rPr>
        <w:t>3.项目预算金额：312.048万元、项目最高限价（如有）：</w:t>
      </w:r>
      <w:r>
        <w:rPr>
          <w:rFonts w:hint="eastAsia"/>
          <w:sz w:val="24"/>
        </w:rPr>
        <w:t>/</w:t>
      </w:r>
    </w:p>
    <w:p w14:paraId="305B6E2D">
      <w:pPr>
        <w:spacing w:line="360" w:lineRule="auto"/>
        <w:ind w:firstLine="480" w:firstLineChars="200"/>
        <w:rPr>
          <w:sz w:val="24"/>
        </w:rPr>
      </w:pPr>
      <w:r>
        <w:rPr>
          <w:sz w:val="24"/>
        </w:rPr>
        <w:t>4.采购需求：为2026年北京胸科医院医疗运行保障服务项目提供优质服务，具体包括</w:t>
      </w:r>
      <w:r>
        <w:rPr>
          <w:rFonts w:hint="eastAsia"/>
          <w:sz w:val="24"/>
        </w:rPr>
        <w:t>全院综合维修、设备设施运行及消防中控值守等服务内容，保障全院区日常行政办公、临床医疗的安全运行</w:t>
      </w:r>
      <w:r>
        <w:rPr>
          <w:spacing w:val="2"/>
          <w:sz w:val="24"/>
        </w:rPr>
        <w:t>。</w:t>
      </w:r>
      <w:r>
        <w:rPr>
          <w:color w:val="000000" w:themeColor="text1"/>
          <w:spacing w:val="-6"/>
          <w:sz w:val="24"/>
          <w14:textFill>
            <w14:solidFill>
              <w14:schemeClr w14:val="tx1"/>
            </w14:solidFill>
          </w14:textFill>
        </w:rPr>
        <w:t>（详见采购文件采购需求）</w:t>
      </w:r>
    </w:p>
    <w:p w14:paraId="053EACBF">
      <w:pPr>
        <w:spacing w:line="360" w:lineRule="auto"/>
        <w:ind w:firstLine="480" w:firstLineChars="200"/>
        <w:rPr>
          <w:sz w:val="24"/>
        </w:rPr>
      </w:pPr>
      <w:r>
        <w:rPr>
          <w:sz w:val="24"/>
        </w:rPr>
        <w:t>5.合同履行期限：自合同签订生效后</w:t>
      </w:r>
      <w:r>
        <w:rPr>
          <w:rFonts w:hint="eastAsia"/>
          <w:sz w:val="24"/>
        </w:rPr>
        <w:t>一</w:t>
      </w:r>
      <w:r>
        <w:rPr>
          <w:sz w:val="24"/>
        </w:rPr>
        <w:t>年。</w:t>
      </w:r>
    </w:p>
    <w:p w14:paraId="218898B2">
      <w:pPr>
        <w:spacing w:line="360" w:lineRule="auto"/>
        <w:ind w:firstLine="480" w:firstLineChars="200"/>
        <w:rPr>
          <w:sz w:val="24"/>
        </w:rPr>
      </w:pPr>
      <w:r>
        <w:rPr>
          <w:sz w:val="24"/>
        </w:rPr>
        <w:t>6.本项目是否接受联合体投标：否</w:t>
      </w:r>
    </w:p>
    <w:p w14:paraId="6333B1E7">
      <w:pPr>
        <w:pStyle w:val="2"/>
        <w:spacing w:before="0" w:line="360" w:lineRule="auto"/>
        <w:jc w:val="left"/>
        <w:rPr>
          <w:rFonts w:ascii="Times New Roman" w:hAnsi="Times New Roman" w:eastAsia="宋体"/>
          <w:sz w:val="24"/>
          <w:szCs w:val="24"/>
        </w:rPr>
      </w:pPr>
      <w:bookmarkStart w:id="5" w:name="_Toc35393791"/>
      <w:bookmarkStart w:id="6" w:name="_Toc35393622"/>
      <w:bookmarkStart w:id="7" w:name="_Toc28359080"/>
      <w:bookmarkStart w:id="8" w:name="_Toc28359003"/>
      <w:r>
        <w:rPr>
          <w:rFonts w:ascii="Times New Roman" w:hAnsi="Times New Roman" w:eastAsia="宋体"/>
          <w:sz w:val="24"/>
          <w:szCs w:val="24"/>
        </w:rPr>
        <w:t>二、申请人的资格要求（须同时满足）</w:t>
      </w:r>
      <w:bookmarkEnd w:id="5"/>
      <w:bookmarkEnd w:id="6"/>
      <w:bookmarkEnd w:id="7"/>
      <w:bookmarkEnd w:id="8"/>
    </w:p>
    <w:p w14:paraId="274933E3">
      <w:pPr>
        <w:spacing w:line="360" w:lineRule="auto"/>
        <w:ind w:firstLine="480" w:firstLineChars="200"/>
        <w:rPr>
          <w:sz w:val="24"/>
        </w:rPr>
      </w:pPr>
      <w:r>
        <w:rPr>
          <w:sz w:val="24"/>
        </w:rPr>
        <w:t>1.满足《中华人民共和国政府采购法》第二十二条规定；</w:t>
      </w:r>
    </w:p>
    <w:p w14:paraId="0B5DB4FD">
      <w:pPr>
        <w:spacing w:line="360" w:lineRule="auto"/>
        <w:ind w:firstLine="480" w:firstLineChars="200"/>
        <w:rPr>
          <w:sz w:val="24"/>
        </w:rPr>
      </w:pPr>
      <w:bookmarkStart w:id="9" w:name="_Toc28359081"/>
      <w:bookmarkStart w:id="10" w:name="_Toc28359004"/>
      <w:r>
        <w:rPr>
          <w:sz w:val="24"/>
        </w:rPr>
        <w:t>2.落实政府采购政策需满足的资格要求：</w:t>
      </w:r>
    </w:p>
    <w:p w14:paraId="5CF885D8">
      <w:pPr>
        <w:spacing w:line="360" w:lineRule="auto"/>
        <w:ind w:firstLine="480" w:firstLineChars="200"/>
        <w:rPr>
          <w:sz w:val="24"/>
        </w:rPr>
      </w:pPr>
      <w:r>
        <w:rPr>
          <w:sz w:val="24"/>
        </w:rPr>
        <w:t>2.1 中小企业政策</w:t>
      </w:r>
      <w:r>
        <w:rPr>
          <w:rFonts w:hint="eastAsia"/>
          <w:sz w:val="24"/>
          <w:lang w:eastAsia="zh-CN"/>
        </w:rPr>
        <w:t>：</w:t>
      </w:r>
      <w:r>
        <w:rPr>
          <w:sz w:val="24"/>
        </w:rPr>
        <w:t>本项目不专门面向中小企业预留采购份额。</w:t>
      </w:r>
    </w:p>
    <w:p w14:paraId="5FBE1735">
      <w:pPr>
        <w:spacing w:line="360" w:lineRule="auto"/>
        <w:ind w:firstLine="480" w:firstLineChars="200"/>
        <w:rPr>
          <w:sz w:val="24"/>
        </w:rPr>
      </w:pPr>
      <w:r>
        <w:rPr>
          <w:sz w:val="24"/>
        </w:rPr>
        <w:t>2.2 其它落实政府采购政策的资格要求：</w:t>
      </w:r>
      <w:r>
        <w:rPr>
          <w:sz w:val="24"/>
          <w:u w:val="none"/>
        </w:rPr>
        <w:t>无。</w:t>
      </w:r>
    </w:p>
    <w:p w14:paraId="1D6A4ECA">
      <w:pPr>
        <w:spacing w:line="360" w:lineRule="auto"/>
        <w:ind w:firstLine="480" w:firstLineChars="200"/>
        <w:rPr>
          <w:i/>
          <w:iCs/>
          <w:sz w:val="24"/>
          <w:u w:val="single"/>
        </w:rPr>
      </w:pPr>
      <w:r>
        <w:rPr>
          <w:sz w:val="24"/>
        </w:rPr>
        <w:t>3.本项目的特定资格要求：</w:t>
      </w:r>
    </w:p>
    <w:p w14:paraId="0FFFF29F">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3.1本项目是否属于政府购买服务：否</w:t>
      </w:r>
    </w:p>
    <w:p w14:paraId="00140E80">
      <w:pPr>
        <w:tabs>
          <w:tab w:val="left" w:pos="900"/>
          <w:tab w:val="left" w:pos="1134"/>
          <w:tab w:val="left" w:pos="1589"/>
          <w:tab w:val="left" w:pos="5521"/>
        </w:tabs>
        <w:snapToGrid w:val="0"/>
        <w:spacing w:line="360" w:lineRule="auto"/>
        <w:ind w:firstLine="480" w:firstLineChars="200"/>
        <w:rPr>
          <w:i/>
          <w:iCs/>
          <w:sz w:val="24"/>
          <w:u w:val="single"/>
        </w:rPr>
      </w:pPr>
      <w:r>
        <w:rPr>
          <w:sz w:val="24"/>
        </w:rPr>
        <w:t>3.2其他特定资格要求：无。</w:t>
      </w:r>
    </w:p>
    <w:bookmarkEnd w:id="9"/>
    <w:bookmarkEnd w:id="10"/>
    <w:p w14:paraId="67304976">
      <w:pPr>
        <w:pStyle w:val="2"/>
        <w:widowControl/>
        <w:spacing w:before="0" w:line="360" w:lineRule="auto"/>
        <w:jc w:val="left"/>
        <w:rPr>
          <w:rFonts w:ascii="Times New Roman" w:hAnsi="Times New Roman" w:eastAsia="宋体"/>
          <w:sz w:val="24"/>
          <w:szCs w:val="24"/>
        </w:rPr>
      </w:pPr>
      <w:bookmarkStart w:id="11" w:name="_Toc35393792"/>
      <w:bookmarkStart w:id="12" w:name="_Toc35393623"/>
      <w:r>
        <w:rPr>
          <w:rFonts w:ascii="Times New Roman" w:hAnsi="Times New Roman" w:eastAsia="宋体"/>
          <w:sz w:val="24"/>
          <w:szCs w:val="24"/>
        </w:rPr>
        <w:t>三、获取招标文件</w:t>
      </w:r>
      <w:bookmarkEnd w:id="11"/>
      <w:bookmarkEnd w:id="12"/>
    </w:p>
    <w:p w14:paraId="6BB15CF5">
      <w:pPr>
        <w:adjustRightInd w:val="0"/>
        <w:snapToGrid w:val="0"/>
        <w:spacing w:line="360" w:lineRule="auto"/>
        <w:ind w:firstLine="480" w:firstLineChars="200"/>
        <w:rPr>
          <w:sz w:val="24"/>
        </w:rPr>
      </w:pPr>
      <w:r>
        <w:rPr>
          <w:sz w:val="24"/>
        </w:rPr>
        <w:t>1.时间：2026年</w:t>
      </w:r>
      <w:r>
        <w:rPr>
          <w:rFonts w:hint="eastAsia"/>
          <w:sz w:val="24"/>
          <w:lang w:val="en-US" w:eastAsia="zh-CN"/>
        </w:rPr>
        <w:t>9</w:t>
      </w:r>
      <w:r>
        <w:rPr>
          <w:sz w:val="24"/>
        </w:rPr>
        <w:t>月</w:t>
      </w:r>
      <w:r>
        <w:rPr>
          <w:rFonts w:hint="eastAsia"/>
          <w:sz w:val="24"/>
          <w:lang w:val="en-US" w:eastAsia="zh-CN"/>
        </w:rPr>
        <w:t>20</w:t>
      </w:r>
      <w:r>
        <w:rPr>
          <w:sz w:val="24"/>
        </w:rPr>
        <w:t>日至2026年</w:t>
      </w:r>
      <w:r>
        <w:rPr>
          <w:rFonts w:hint="eastAsia"/>
          <w:sz w:val="24"/>
          <w:lang w:val="en-US" w:eastAsia="zh-CN"/>
        </w:rPr>
        <w:t>9</w:t>
      </w:r>
      <w:r>
        <w:rPr>
          <w:sz w:val="24"/>
        </w:rPr>
        <w:t>月</w:t>
      </w:r>
      <w:r>
        <w:rPr>
          <w:rFonts w:hint="eastAsia"/>
          <w:sz w:val="24"/>
          <w:lang w:val="en-US" w:eastAsia="zh-CN"/>
        </w:rPr>
        <w:t>28</w:t>
      </w:r>
      <w:r>
        <w:rPr>
          <w:sz w:val="24"/>
        </w:rPr>
        <w:t>日，每天上午09:00至12:00，下午12:00至17:00（北京时间，法定节假日除外）。</w:t>
      </w:r>
    </w:p>
    <w:p w14:paraId="41CD4756">
      <w:pPr>
        <w:adjustRightInd w:val="0"/>
        <w:snapToGrid w:val="0"/>
        <w:spacing w:line="360" w:lineRule="auto"/>
        <w:ind w:firstLine="480" w:firstLineChars="200"/>
        <w:rPr>
          <w:sz w:val="24"/>
        </w:rPr>
      </w:pPr>
      <w:r>
        <w:rPr>
          <w:sz w:val="24"/>
        </w:rPr>
        <w:t>2.地点：北京市政府采购电子交易平台</w:t>
      </w:r>
    </w:p>
    <w:p w14:paraId="07EC04A6">
      <w:pPr>
        <w:widowControl/>
        <w:adjustRightInd w:val="0"/>
        <w:snapToGrid w:val="0"/>
        <w:spacing w:line="360" w:lineRule="auto"/>
        <w:ind w:firstLine="480" w:firstLineChars="200"/>
        <w:jc w:val="left"/>
        <w:rPr>
          <w:sz w:val="24"/>
        </w:rPr>
      </w:pPr>
      <w:r>
        <w:rPr>
          <w:sz w:val="24"/>
        </w:rPr>
        <w:t>3.方式：供应商使用CA数字证书或电子营业执照登录北京市政府采购电子交易平台（http://zbcg-bjzc.zhongcy.com/bjczj-portal-site/index.html#/home）获取电子版招标文件。</w:t>
      </w:r>
    </w:p>
    <w:p w14:paraId="23E0191B">
      <w:pPr>
        <w:widowControl/>
        <w:adjustRightInd w:val="0"/>
        <w:snapToGrid w:val="0"/>
        <w:spacing w:line="360" w:lineRule="auto"/>
        <w:ind w:firstLine="480" w:firstLineChars="200"/>
        <w:jc w:val="left"/>
        <w:rPr>
          <w:sz w:val="24"/>
        </w:rPr>
      </w:pPr>
      <w:r>
        <w:rPr>
          <w:sz w:val="24"/>
        </w:rPr>
        <w:t>4.售价：0元。</w:t>
      </w:r>
    </w:p>
    <w:p w14:paraId="4C4D2632">
      <w:pPr>
        <w:pStyle w:val="2"/>
        <w:widowControl/>
        <w:spacing w:before="0" w:line="360" w:lineRule="auto"/>
        <w:jc w:val="left"/>
        <w:rPr>
          <w:rFonts w:ascii="Times New Roman" w:hAnsi="Times New Roman" w:eastAsia="宋体"/>
          <w:sz w:val="24"/>
          <w:szCs w:val="24"/>
        </w:rPr>
      </w:pPr>
      <w:bookmarkStart w:id="13" w:name="_Toc28359082"/>
      <w:bookmarkStart w:id="14" w:name="_Toc28359005"/>
      <w:bookmarkStart w:id="15" w:name="_Toc35393624"/>
      <w:bookmarkStart w:id="16" w:name="_Toc35393793"/>
      <w:r>
        <w:rPr>
          <w:rFonts w:ascii="Times New Roman" w:hAnsi="Times New Roman" w:eastAsia="宋体"/>
          <w:sz w:val="24"/>
          <w:szCs w:val="24"/>
        </w:rPr>
        <w:t>四、提交投标文件</w:t>
      </w:r>
      <w:bookmarkEnd w:id="13"/>
      <w:bookmarkEnd w:id="14"/>
      <w:r>
        <w:rPr>
          <w:rFonts w:ascii="Times New Roman" w:hAnsi="Times New Roman" w:eastAsia="宋体"/>
          <w:sz w:val="24"/>
          <w:szCs w:val="24"/>
        </w:rPr>
        <w:t>截止时间、开标时间和地点</w:t>
      </w:r>
      <w:bookmarkEnd w:id="15"/>
      <w:bookmarkEnd w:id="16"/>
    </w:p>
    <w:p w14:paraId="125DA8C8">
      <w:pPr>
        <w:spacing w:line="360" w:lineRule="auto"/>
        <w:ind w:firstLine="480" w:firstLineChars="200"/>
        <w:rPr>
          <w:bCs/>
          <w:sz w:val="24"/>
          <w:u w:val="single"/>
        </w:rPr>
      </w:pPr>
      <w:r>
        <w:rPr>
          <w:sz w:val="24"/>
        </w:rPr>
        <w:t>投标截止时间、开标时间：2026年</w:t>
      </w:r>
      <w:r>
        <w:rPr>
          <w:rFonts w:hint="eastAsia"/>
          <w:sz w:val="24"/>
          <w:lang w:val="en-US" w:eastAsia="zh-CN"/>
        </w:rPr>
        <w:t>10</w:t>
      </w:r>
      <w:r>
        <w:rPr>
          <w:sz w:val="24"/>
        </w:rPr>
        <w:t>月</w:t>
      </w:r>
      <w:r>
        <w:rPr>
          <w:rFonts w:hint="eastAsia"/>
          <w:sz w:val="24"/>
          <w:lang w:val="en-US" w:eastAsia="zh-CN"/>
        </w:rPr>
        <w:t>13</w:t>
      </w:r>
      <w:r>
        <w:rPr>
          <w:sz w:val="24"/>
        </w:rPr>
        <w:t>日10点00分</w:t>
      </w:r>
      <w:r>
        <w:rPr>
          <w:bCs/>
          <w:sz w:val="24"/>
        </w:rPr>
        <w:t>（北京时间</w:t>
      </w:r>
      <w:bookmarkStart w:id="31" w:name="_GoBack"/>
      <w:bookmarkEnd w:id="31"/>
      <w:r>
        <w:rPr>
          <w:bCs/>
          <w:sz w:val="24"/>
        </w:rPr>
        <w:t>）</w:t>
      </w:r>
      <w:r>
        <w:rPr>
          <w:iCs/>
          <w:sz w:val="24"/>
        </w:rPr>
        <w:t>。</w:t>
      </w:r>
    </w:p>
    <w:p w14:paraId="59B8F584">
      <w:pPr>
        <w:spacing w:line="360" w:lineRule="auto"/>
        <w:ind w:firstLine="480" w:firstLineChars="200"/>
        <w:rPr>
          <w:sz w:val="24"/>
          <w:lang w:val="zh-TW"/>
        </w:rPr>
      </w:pPr>
      <w:r>
        <w:rPr>
          <w:sz w:val="24"/>
        </w:rPr>
        <w:t>地点：北京市政府采购电子交易平台</w:t>
      </w:r>
      <w:r>
        <w:rPr>
          <w:sz w:val="24"/>
          <w:lang w:val="zh-TW"/>
        </w:rPr>
        <w:t>。</w:t>
      </w:r>
    </w:p>
    <w:p w14:paraId="01CEAF04">
      <w:pPr>
        <w:spacing w:line="360" w:lineRule="auto"/>
        <w:ind w:firstLine="480" w:firstLineChars="200"/>
        <w:rPr>
          <w:bCs/>
          <w:sz w:val="24"/>
          <w:u w:val="single"/>
        </w:rPr>
      </w:pPr>
    </w:p>
    <w:p w14:paraId="76714314">
      <w:pPr>
        <w:pStyle w:val="2"/>
        <w:spacing w:before="0" w:line="360" w:lineRule="auto"/>
        <w:jc w:val="left"/>
        <w:rPr>
          <w:rFonts w:ascii="Times New Roman" w:hAnsi="Times New Roman" w:eastAsia="宋体"/>
          <w:sz w:val="24"/>
          <w:szCs w:val="24"/>
        </w:rPr>
      </w:pPr>
      <w:bookmarkStart w:id="17" w:name="_Toc28359007"/>
      <w:bookmarkStart w:id="18" w:name="_Toc35393794"/>
      <w:bookmarkStart w:id="19" w:name="_Toc35393625"/>
      <w:bookmarkStart w:id="20" w:name="_Toc28359084"/>
      <w:r>
        <w:rPr>
          <w:rFonts w:ascii="Times New Roman" w:hAnsi="Times New Roman" w:eastAsia="宋体"/>
          <w:sz w:val="24"/>
          <w:szCs w:val="24"/>
        </w:rPr>
        <w:t>五、公告期限</w:t>
      </w:r>
      <w:bookmarkEnd w:id="17"/>
      <w:bookmarkEnd w:id="18"/>
      <w:bookmarkEnd w:id="19"/>
      <w:bookmarkEnd w:id="20"/>
    </w:p>
    <w:p w14:paraId="5A04DBB6">
      <w:pPr>
        <w:spacing w:line="360" w:lineRule="auto"/>
        <w:ind w:firstLine="480" w:firstLineChars="200"/>
        <w:rPr>
          <w:kern w:val="0"/>
          <w:sz w:val="24"/>
        </w:rPr>
      </w:pPr>
      <w:r>
        <w:rPr>
          <w:kern w:val="0"/>
          <w:sz w:val="24"/>
        </w:rPr>
        <w:t>自本公告发布之日起5个工作日。</w:t>
      </w:r>
    </w:p>
    <w:p w14:paraId="646FFDE6">
      <w:pPr>
        <w:pStyle w:val="2"/>
        <w:spacing w:before="0" w:line="360" w:lineRule="auto"/>
        <w:jc w:val="left"/>
        <w:rPr>
          <w:rFonts w:ascii="Times New Roman" w:hAnsi="Times New Roman" w:eastAsia="宋体"/>
          <w:sz w:val="24"/>
          <w:szCs w:val="24"/>
        </w:rPr>
      </w:pPr>
      <w:bookmarkStart w:id="21" w:name="_Toc35393795"/>
      <w:bookmarkStart w:id="22" w:name="_Toc35393626"/>
      <w:r>
        <w:rPr>
          <w:rFonts w:ascii="Times New Roman" w:hAnsi="Times New Roman" w:eastAsia="宋体"/>
          <w:sz w:val="24"/>
          <w:szCs w:val="24"/>
        </w:rPr>
        <w:t>六、其他补充事宜</w:t>
      </w:r>
      <w:bookmarkEnd w:id="21"/>
      <w:bookmarkEnd w:id="22"/>
    </w:p>
    <w:p w14:paraId="1381F1CA">
      <w:pPr>
        <w:spacing w:line="360" w:lineRule="auto"/>
        <w:ind w:firstLine="480" w:firstLineChars="200"/>
        <w:rPr>
          <w:sz w:val="24"/>
        </w:rPr>
      </w:pPr>
      <w:r>
        <w:rPr>
          <w:sz w:val="24"/>
        </w:rPr>
        <w:t>1.本项目需要落实的政府采购政策：</w:t>
      </w:r>
    </w:p>
    <w:p w14:paraId="6A8F4D55">
      <w:pPr>
        <w:spacing w:line="360" w:lineRule="auto"/>
        <w:ind w:firstLine="480" w:firstLineChars="200"/>
        <w:rPr>
          <w:sz w:val="24"/>
        </w:rPr>
      </w:pPr>
      <w:r>
        <w:rPr>
          <w:sz w:val="24"/>
        </w:rPr>
        <w:t>（1）节能产品强制采购</w:t>
      </w:r>
    </w:p>
    <w:p w14:paraId="3542A0B0">
      <w:pPr>
        <w:spacing w:line="360" w:lineRule="auto"/>
        <w:ind w:firstLine="480" w:firstLineChars="200"/>
        <w:rPr>
          <w:sz w:val="24"/>
        </w:rPr>
      </w:pPr>
      <w:r>
        <w:rPr>
          <w:sz w:val="24"/>
        </w:rPr>
        <w:t>（2）节能产品、环境标志产品优先采购</w:t>
      </w:r>
    </w:p>
    <w:p w14:paraId="5E2B0183">
      <w:pPr>
        <w:spacing w:line="360" w:lineRule="auto"/>
        <w:ind w:firstLine="480" w:firstLineChars="200"/>
        <w:rPr>
          <w:sz w:val="24"/>
        </w:rPr>
      </w:pPr>
      <w:r>
        <w:rPr>
          <w:sz w:val="24"/>
        </w:rPr>
        <w:t>（3）政府采购促进中小企业发展</w:t>
      </w:r>
    </w:p>
    <w:p w14:paraId="6F885DE8">
      <w:pPr>
        <w:spacing w:line="360" w:lineRule="auto"/>
        <w:ind w:firstLine="480" w:firstLineChars="200"/>
        <w:rPr>
          <w:sz w:val="24"/>
        </w:rPr>
      </w:pPr>
      <w:r>
        <w:rPr>
          <w:sz w:val="24"/>
        </w:rPr>
        <w:t>（4）政府采购支持监狱企业发展</w:t>
      </w:r>
    </w:p>
    <w:p w14:paraId="208D64C8">
      <w:pPr>
        <w:spacing w:line="360" w:lineRule="auto"/>
        <w:ind w:firstLine="480" w:firstLineChars="200"/>
        <w:rPr>
          <w:sz w:val="24"/>
        </w:rPr>
      </w:pPr>
      <w:r>
        <w:rPr>
          <w:sz w:val="24"/>
        </w:rPr>
        <w:t>（5）政府采购促进残疾人就业</w:t>
      </w:r>
    </w:p>
    <w:p w14:paraId="41420274">
      <w:pPr>
        <w:snapToGrid w:val="0"/>
        <w:spacing w:line="360" w:lineRule="auto"/>
        <w:ind w:firstLine="480" w:firstLineChars="200"/>
        <w:rPr>
          <w:sz w:val="24"/>
        </w:rPr>
      </w:pPr>
      <w:r>
        <w:rPr>
          <w:sz w:val="24"/>
        </w:rPr>
        <w:t>（6）进口产品管理</w:t>
      </w:r>
    </w:p>
    <w:p w14:paraId="5080601B">
      <w:pPr>
        <w:spacing w:line="360" w:lineRule="auto"/>
        <w:ind w:firstLine="480" w:firstLineChars="200"/>
        <w:rPr>
          <w:sz w:val="24"/>
        </w:rPr>
      </w:pPr>
      <w:r>
        <w:rPr>
          <w:sz w:val="24"/>
        </w:rPr>
        <w:t xml:space="preserve">（7）本国产品标准及相关政策 </w:t>
      </w:r>
    </w:p>
    <w:p w14:paraId="18136113">
      <w:pPr>
        <w:widowControl/>
        <w:adjustRightInd w:val="0"/>
        <w:snapToGrid w:val="0"/>
        <w:spacing w:line="360" w:lineRule="auto"/>
        <w:ind w:firstLine="480" w:firstLineChars="200"/>
        <w:jc w:val="left"/>
        <w:rPr>
          <w:bCs/>
          <w:sz w:val="24"/>
        </w:rPr>
      </w:pPr>
      <w:r>
        <w:rPr>
          <w:sz w:val="24"/>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rPr>
        <w:t>CA数字证书</w:t>
      </w:r>
      <w:r>
        <w:rPr>
          <w:sz w:val="24"/>
        </w:rPr>
        <w:t>或电子营业执照</w:t>
      </w:r>
      <w:r>
        <w:rPr>
          <w:bCs/>
          <w:sz w:val="24"/>
        </w:rPr>
        <w:t>情况确认是否符合本项目电子化采购流程要求。</w:t>
      </w:r>
    </w:p>
    <w:p w14:paraId="5FABB9E1">
      <w:pPr>
        <w:adjustRightInd w:val="0"/>
        <w:snapToGrid w:val="0"/>
        <w:spacing w:line="360" w:lineRule="auto"/>
        <w:ind w:firstLine="480" w:firstLineChars="200"/>
        <w:rPr>
          <w:sz w:val="24"/>
        </w:rPr>
      </w:pPr>
      <w:r>
        <w:rPr>
          <w:sz w:val="24"/>
        </w:rPr>
        <w:t>CA数字证书服务热线 010-58511086</w:t>
      </w:r>
    </w:p>
    <w:p w14:paraId="2FD527D8">
      <w:pPr>
        <w:adjustRightInd w:val="0"/>
        <w:snapToGrid w:val="0"/>
        <w:spacing w:line="360" w:lineRule="auto"/>
        <w:ind w:firstLine="480" w:firstLineChars="200"/>
        <w:rPr>
          <w:sz w:val="24"/>
        </w:rPr>
      </w:pPr>
      <w:r>
        <w:rPr>
          <w:sz w:val="24"/>
        </w:rPr>
        <w:t>电子营业执照服务热线 400-699-7000</w:t>
      </w:r>
    </w:p>
    <w:p w14:paraId="3BD706CE">
      <w:pPr>
        <w:adjustRightInd w:val="0"/>
        <w:snapToGrid w:val="0"/>
        <w:spacing w:line="360" w:lineRule="auto"/>
        <w:ind w:firstLine="480" w:firstLineChars="200"/>
        <w:rPr>
          <w:sz w:val="24"/>
        </w:rPr>
      </w:pPr>
      <w:r>
        <w:rPr>
          <w:sz w:val="24"/>
        </w:rPr>
        <w:t>技术支持服务热线    010-86483801</w:t>
      </w:r>
    </w:p>
    <w:p w14:paraId="5A42CE24">
      <w:pPr>
        <w:widowControl/>
        <w:adjustRightInd w:val="0"/>
        <w:snapToGrid w:val="0"/>
        <w:spacing w:line="360" w:lineRule="auto"/>
        <w:ind w:firstLine="480" w:firstLineChars="200"/>
        <w:jc w:val="left"/>
        <w:rPr>
          <w:sz w:val="24"/>
        </w:rPr>
      </w:pPr>
      <w:r>
        <w:rPr>
          <w:sz w:val="24"/>
        </w:rPr>
        <w:t>2.1办理CA数字证书或电子营业执照</w:t>
      </w:r>
    </w:p>
    <w:p w14:paraId="45829241">
      <w:pPr>
        <w:widowControl/>
        <w:adjustRightInd w:val="0"/>
        <w:snapToGrid w:val="0"/>
        <w:spacing w:line="360" w:lineRule="auto"/>
        <w:ind w:firstLine="480" w:firstLineChars="200"/>
        <w:jc w:val="left"/>
        <w:rPr>
          <w:sz w:val="24"/>
        </w:rPr>
      </w:pPr>
      <w:r>
        <w:rPr>
          <w:sz w:val="24"/>
        </w:rPr>
        <w:t>供应商登录北京市政府采购电子交易平台查阅 “用户指南”—“操作指南”—“市场主体CA办理操作流程指引”/“电子营业执照使用指南”，按照程序要求办理。</w:t>
      </w:r>
    </w:p>
    <w:p w14:paraId="7C4BDC25">
      <w:pPr>
        <w:adjustRightInd w:val="0"/>
        <w:snapToGrid w:val="0"/>
        <w:spacing w:line="360" w:lineRule="auto"/>
        <w:ind w:firstLine="480" w:firstLineChars="200"/>
        <w:rPr>
          <w:sz w:val="24"/>
        </w:rPr>
      </w:pPr>
      <w:r>
        <w:rPr>
          <w:sz w:val="24"/>
        </w:rPr>
        <w:t>2.2注册</w:t>
      </w:r>
    </w:p>
    <w:p w14:paraId="2596D2E8">
      <w:pPr>
        <w:adjustRightInd w:val="0"/>
        <w:snapToGrid w:val="0"/>
        <w:spacing w:line="360" w:lineRule="auto"/>
        <w:ind w:firstLine="480" w:firstLineChars="200"/>
        <w:rPr>
          <w:sz w:val="24"/>
        </w:rPr>
      </w:pPr>
      <w:r>
        <w:rPr>
          <w:sz w:val="24"/>
        </w:rPr>
        <w:t>供应商登录北京市政府采购电子交易平台“用户指南”—“操作指南”—“市场主体注册入库操作流程指引”进行自助注册绑定。</w:t>
      </w:r>
    </w:p>
    <w:p w14:paraId="7D60D0F3">
      <w:pPr>
        <w:widowControl/>
        <w:adjustRightInd w:val="0"/>
        <w:snapToGrid w:val="0"/>
        <w:spacing w:line="360" w:lineRule="auto"/>
        <w:ind w:firstLine="480" w:firstLineChars="200"/>
        <w:jc w:val="left"/>
        <w:rPr>
          <w:sz w:val="24"/>
        </w:rPr>
      </w:pPr>
      <w:r>
        <w:rPr>
          <w:sz w:val="24"/>
        </w:rPr>
        <w:t>2.3驱动、客户端下载</w:t>
      </w:r>
    </w:p>
    <w:p w14:paraId="10859294">
      <w:pPr>
        <w:widowControl/>
        <w:adjustRightInd w:val="0"/>
        <w:snapToGrid w:val="0"/>
        <w:spacing w:line="360" w:lineRule="auto"/>
        <w:ind w:firstLine="480" w:firstLineChars="200"/>
        <w:jc w:val="left"/>
        <w:rPr>
          <w:sz w:val="24"/>
        </w:rPr>
      </w:pPr>
      <w:r>
        <w:rPr>
          <w:sz w:val="24"/>
        </w:rPr>
        <w:t>供应商登录北京市政府采购电子交易平台“用户指南”—“工具下载”—“招标采购系统文件驱动安装包”下载相关驱动。</w:t>
      </w:r>
    </w:p>
    <w:p w14:paraId="3E206748">
      <w:pPr>
        <w:adjustRightInd w:val="0"/>
        <w:snapToGrid w:val="0"/>
        <w:spacing w:line="360" w:lineRule="auto"/>
        <w:ind w:firstLine="480" w:firstLineChars="200"/>
        <w:rPr>
          <w:sz w:val="24"/>
        </w:rPr>
      </w:pPr>
      <w:r>
        <w:rPr>
          <w:sz w:val="24"/>
        </w:rPr>
        <w:t>供应商登录北京市政府采购电子交易平台“用户指南”—“工具下载”—“投标文件编制工具”下载相关客户端。</w:t>
      </w:r>
    </w:p>
    <w:p w14:paraId="7725012E">
      <w:pPr>
        <w:adjustRightInd w:val="0"/>
        <w:snapToGrid w:val="0"/>
        <w:spacing w:line="360" w:lineRule="auto"/>
        <w:ind w:firstLine="480" w:firstLineChars="200"/>
        <w:rPr>
          <w:sz w:val="24"/>
        </w:rPr>
      </w:pPr>
      <w:r>
        <w:rPr>
          <w:sz w:val="24"/>
        </w:rPr>
        <w:t>2.4 获取电子招标文件</w:t>
      </w:r>
    </w:p>
    <w:p w14:paraId="249B55F2">
      <w:pPr>
        <w:adjustRightInd w:val="0"/>
        <w:snapToGrid w:val="0"/>
        <w:spacing w:line="360" w:lineRule="auto"/>
        <w:ind w:firstLine="480" w:firstLineChars="200"/>
        <w:rPr>
          <w:sz w:val="24"/>
        </w:rPr>
      </w:pPr>
      <w:r>
        <w:rPr>
          <w:sz w:val="24"/>
        </w:rPr>
        <w:t>供应商使用CA数字证书或电子营业执照登录北京市政府采购电子交易平台获取电子招标文件。</w:t>
      </w:r>
    </w:p>
    <w:p w14:paraId="6A17D799">
      <w:pPr>
        <w:adjustRightInd w:val="0"/>
        <w:snapToGrid w:val="0"/>
        <w:spacing w:line="360" w:lineRule="auto"/>
        <w:ind w:firstLine="480" w:firstLineChars="200"/>
        <w:rPr>
          <w:sz w:val="24"/>
        </w:rPr>
      </w:pPr>
      <w:r>
        <w:rPr>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4B7ADC1">
      <w:pPr>
        <w:adjustRightInd w:val="0"/>
        <w:snapToGrid w:val="0"/>
        <w:spacing w:line="360" w:lineRule="auto"/>
        <w:ind w:firstLine="480" w:firstLineChars="200"/>
        <w:rPr>
          <w:sz w:val="24"/>
        </w:rPr>
      </w:pPr>
      <w:r>
        <w:rPr>
          <w:sz w:val="24"/>
        </w:rPr>
        <w:t>2.5编制电子投标文件</w:t>
      </w:r>
    </w:p>
    <w:p w14:paraId="171C8E67">
      <w:pPr>
        <w:adjustRightInd w:val="0"/>
        <w:snapToGrid w:val="0"/>
        <w:spacing w:line="360" w:lineRule="auto"/>
        <w:ind w:firstLine="480" w:firstLineChars="20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14:paraId="6071E91C">
      <w:pPr>
        <w:widowControl/>
        <w:spacing w:line="360" w:lineRule="auto"/>
        <w:ind w:firstLine="480" w:firstLineChars="200"/>
        <w:jc w:val="left"/>
        <w:rPr>
          <w:sz w:val="24"/>
          <w:lang w:val="zh-TW"/>
        </w:rPr>
      </w:pPr>
      <w:r>
        <w:rPr>
          <w:sz w:val="24"/>
        </w:rPr>
        <w:t>2</w:t>
      </w:r>
      <w:r>
        <w:rPr>
          <w:sz w:val="24"/>
          <w:lang w:val="zh-TW" w:eastAsia="zh-TW"/>
        </w:rPr>
        <w:t>.6</w:t>
      </w:r>
      <w:r>
        <w:rPr>
          <w:sz w:val="24"/>
          <w:lang w:val="zh-TW"/>
        </w:rPr>
        <w:t>提交电子投标文件</w:t>
      </w:r>
    </w:p>
    <w:p w14:paraId="7EB59D28">
      <w:pPr>
        <w:widowControl/>
        <w:spacing w:line="360" w:lineRule="auto"/>
        <w:ind w:firstLine="480" w:firstLineChars="200"/>
        <w:jc w:val="left"/>
        <w:rPr>
          <w:sz w:val="24"/>
        </w:rPr>
      </w:pPr>
      <w:r>
        <w:rPr>
          <w:sz w:val="24"/>
        </w:rPr>
        <w:t>供应商应于投标截止时间前在北京市政府采购电子交易平台提交电子投标文件，上传电子投标文件过程中请保持与互联网的连接畅通。</w:t>
      </w:r>
    </w:p>
    <w:p w14:paraId="70A9C97F">
      <w:pPr>
        <w:widowControl/>
        <w:spacing w:line="360" w:lineRule="auto"/>
        <w:ind w:firstLine="480" w:firstLineChars="200"/>
        <w:jc w:val="left"/>
        <w:rPr>
          <w:sz w:val="24"/>
          <w:lang w:eastAsia="zh-TW"/>
        </w:rPr>
      </w:pPr>
      <w:r>
        <w:rPr>
          <w:sz w:val="24"/>
        </w:rPr>
        <w:t>2</w:t>
      </w:r>
      <w:r>
        <w:rPr>
          <w:sz w:val="24"/>
          <w:lang w:val="zh-TW"/>
        </w:rPr>
        <w:t>.</w:t>
      </w:r>
      <w:r>
        <w:rPr>
          <w:sz w:val="24"/>
          <w:lang w:val="zh-TW" w:eastAsia="zh-TW"/>
        </w:rPr>
        <w:t>7</w:t>
      </w:r>
      <w:r>
        <w:rPr>
          <w:sz w:val="24"/>
          <w:lang w:val="zh-TW"/>
        </w:rPr>
        <w:t>电子开标</w:t>
      </w:r>
    </w:p>
    <w:p w14:paraId="57C907B9">
      <w:pPr>
        <w:spacing w:line="360" w:lineRule="auto"/>
        <w:ind w:firstLine="480" w:firstLineChars="200"/>
        <w:rPr>
          <w:sz w:val="24"/>
          <w:lang w:val="zh-TW"/>
        </w:rPr>
      </w:pPr>
      <w:r>
        <w:rPr>
          <w:sz w:val="24"/>
          <w:lang w:val="zh-TW"/>
        </w:rPr>
        <w:t>供应商在开标地点使用</w:t>
      </w:r>
      <w:r>
        <w:rPr>
          <w:sz w:val="24"/>
        </w:rPr>
        <w:t>CA数字证书或电子营业执照</w:t>
      </w:r>
      <w:r>
        <w:rPr>
          <w:sz w:val="24"/>
          <w:lang w:val="zh-TW"/>
        </w:rPr>
        <w:t>登录</w:t>
      </w:r>
      <w:r>
        <w:rPr>
          <w:sz w:val="24"/>
        </w:rPr>
        <w:t>北京市政府采购电子交易平台进行电子开标</w:t>
      </w:r>
      <w:r>
        <w:rPr>
          <w:sz w:val="24"/>
          <w:lang w:val="zh-TW"/>
        </w:rPr>
        <w:t>。</w:t>
      </w:r>
    </w:p>
    <w:p w14:paraId="37D8CD00">
      <w:pPr>
        <w:snapToGrid w:val="0"/>
        <w:spacing w:line="360" w:lineRule="auto"/>
        <w:ind w:firstLine="480" w:firstLineChars="200"/>
        <w:rPr>
          <w:sz w:val="24"/>
        </w:rPr>
      </w:pPr>
      <w:r>
        <w:rPr>
          <w:sz w:val="24"/>
        </w:rPr>
        <w:t>3.采购代理机构项目编号：BJJQ-2026-</w:t>
      </w:r>
      <w:r>
        <w:rPr>
          <w:rFonts w:hint="eastAsia"/>
          <w:sz w:val="24"/>
        </w:rPr>
        <w:t>828</w:t>
      </w:r>
    </w:p>
    <w:p w14:paraId="6F4D5EBB">
      <w:pPr>
        <w:snapToGrid w:val="0"/>
        <w:spacing w:line="360" w:lineRule="auto"/>
        <w:ind w:firstLine="480" w:firstLineChars="200"/>
        <w:rPr>
          <w:sz w:val="24"/>
        </w:rPr>
      </w:pPr>
      <w:r>
        <w:rPr>
          <w:sz w:val="24"/>
        </w:rPr>
        <w:t>4.采购代理机构项目联系邮箱：yw01@hcjq.net</w:t>
      </w:r>
    </w:p>
    <w:p w14:paraId="0B81D6EF">
      <w:pPr>
        <w:spacing w:line="360" w:lineRule="auto"/>
        <w:ind w:firstLine="480" w:firstLineChars="200"/>
        <w:rPr>
          <w:sz w:val="24"/>
        </w:rPr>
      </w:pPr>
      <w:r>
        <w:rPr>
          <w:sz w:val="24"/>
        </w:rPr>
        <w:t>5.本公告同时在中国政府采购网（http://www.ccgp.gov.cn）、北京市政府采购网（http://www.ccgp-beijing.gov.cn/）发布。</w:t>
      </w:r>
    </w:p>
    <w:p w14:paraId="49437840">
      <w:pPr>
        <w:pStyle w:val="2"/>
        <w:spacing w:before="0" w:line="360" w:lineRule="auto"/>
        <w:jc w:val="left"/>
        <w:rPr>
          <w:rFonts w:ascii="Times New Roman" w:hAnsi="Times New Roman" w:eastAsia="宋体"/>
          <w:sz w:val="24"/>
          <w:szCs w:val="24"/>
        </w:rPr>
      </w:pPr>
      <w:bookmarkStart w:id="23" w:name="_Toc28359008"/>
      <w:bookmarkStart w:id="24" w:name="_Toc35393627"/>
      <w:bookmarkStart w:id="25" w:name="_Toc35393796"/>
      <w:bookmarkStart w:id="26" w:name="_Toc28359085"/>
      <w:r>
        <w:rPr>
          <w:rFonts w:ascii="Times New Roman" w:hAnsi="Times New Roman" w:eastAsia="宋体"/>
          <w:sz w:val="24"/>
          <w:szCs w:val="24"/>
        </w:rPr>
        <w:t>七、对本次招标提出询问，请按以下方式联系。</w:t>
      </w:r>
      <w:bookmarkEnd w:id="23"/>
      <w:bookmarkEnd w:id="24"/>
      <w:bookmarkEnd w:id="25"/>
      <w:bookmarkEnd w:id="26"/>
    </w:p>
    <w:p w14:paraId="7120ABA7">
      <w:pPr>
        <w:spacing w:line="360" w:lineRule="auto"/>
        <w:ind w:left="1080" w:leftChars="371" w:hanging="301" w:hangingChars="125"/>
        <w:jc w:val="left"/>
        <w:rPr>
          <w:b/>
          <w:sz w:val="24"/>
        </w:rPr>
      </w:pPr>
      <w:r>
        <w:rPr>
          <w:b/>
          <w:sz w:val="24"/>
        </w:rPr>
        <w:t>1.采购人信息</w:t>
      </w:r>
    </w:p>
    <w:p w14:paraId="1C2545E2">
      <w:pPr>
        <w:spacing w:line="360" w:lineRule="auto"/>
        <w:ind w:left="1079" w:leftChars="371" w:hanging="300" w:hangingChars="125"/>
        <w:jc w:val="left"/>
        <w:rPr>
          <w:sz w:val="24"/>
        </w:rPr>
      </w:pPr>
      <w:bookmarkStart w:id="27" w:name="_Toc28359009"/>
      <w:bookmarkStart w:id="28" w:name="_Toc28359086"/>
      <w:r>
        <w:rPr>
          <w:sz w:val="24"/>
        </w:rPr>
        <w:t>名    称：首都医科大学附属北京胸科医院</w:t>
      </w:r>
    </w:p>
    <w:p w14:paraId="7527159E">
      <w:pPr>
        <w:snapToGrid w:val="0"/>
        <w:spacing w:line="360" w:lineRule="auto"/>
        <w:ind w:firstLine="720" w:firstLineChars="300"/>
        <w:rPr>
          <w:sz w:val="24"/>
        </w:rPr>
      </w:pPr>
      <w:r>
        <w:rPr>
          <w:sz w:val="24"/>
        </w:rPr>
        <w:t>地    址：北京市通州区北关大街9号院1区</w:t>
      </w:r>
    </w:p>
    <w:p w14:paraId="7A2A9AC5">
      <w:pPr>
        <w:spacing w:line="360" w:lineRule="auto"/>
        <w:ind w:left="1079" w:leftChars="371" w:hanging="300" w:hangingChars="125"/>
        <w:jc w:val="left"/>
        <w:rPr>
          <w:sz w:val="24"/>
          <w:u w:val="single"/>
        </w:rPr>
      </w:pPr>
      <w:r>
        <w:rPr>
          <w:sz w:val="24"/>
        </w:rPr>
        <w:t>联系方式：戴老师，010-89509226</w:t>
      </w:r>
    </w:p>
    <w:p w14:paraId="022D465B">
      <w:pPr>
        <w:spacing w:line="360" w:lineRule="auto"/>
        <w:ind w:left="1080" w:leftChars="371" w:hanging="301" w:hangingChars="125"/>
        <w:jc w:val="left"/>
        <w:rPr>
          <w:b/>
          <w:sz w:val="24"/>
        </w:rPr>
      </w:pPr>
      <w:r>
        <w:rPr>
          <w:b/>
          <w:sz w:val="24"/>
        </w:rPr>
        <w:t>2.采购代理机构信息</w:t>
      </w:r>
      <w:bookmarkEnd w:id="27"/>
      <w:bookmarkEnd w:id="28"/>
    </w:p>
    <w:p w14:paraId="0349A21B">
      <w:pPr>
        <w:spacing w:line="360" w:lineRule="auto"/>
        <w:ind w:left="1079" w:leftChars="371" w:hanging="300" w:hangingChars="125"/>
        <w:jc w:val="left"/>
        <w:rPr>
          <w:sz w:val="24"/>
        </w:rPr>
      </w:pPr>
      <w:bookmarkStart w:id="29" w:name="_Toc28359010"/>
      <w:bookmarkStart w:id="30" w:name="_Toc28359087"/>
      <w:r>
        <w:rPr>
          <w:sz w:val="24"/>
        </w:rPr>
        <w:t>名    称：北京汇诚金桥国际招标咨询有限公司</w:t>
      </w:r>
    </w:p>
    <w:p w14:paraId="0175F2AE">
      <w:pPr>
        <w:spacing w:line="360" w:lineRule="auto"/>
        <w:ind w:left="1079" w:leftChars="371" w:hanging="300" w:hangingChars="125"/>
        <w:jc w:val="left"/>
        <w:rPr>
          <w:sz w:val="24"/>
        </w:rPr>
      </w:pPr>
      <w:r>
        <w:rPr>
          <w:sz w:val="24"/>
        </w:rPr>
        <w:t>地    址：北京市东城区朝内大街南竹杆胡同6号北京INN3号楼9层</w:t>
      </w:r>
    </w:p>
    <w:p w14:paraId="03740043">
      <w:pPr>
        <w:spacing w:line="360" w:lineRule="auto"/>
        <w:ind w:left="1079" w:leftChars="371" w:hanging="300" w:hangingChars="125"/>
        <w:jc w:val="left"/>
        <w:rPr>
          <w:sz w:val="24"/>
        </w:rPr>
      </w:pPr>
      <w:r>
        <w:rPr>
          <w:sz w:val="24"/>
        </w:rPr>
        <w:t>联系方式：010-65244876、65699706</w:t>
      </w:r>
    </w:p>
    <w:p w14:paraId="5713CDF1">
      <w:pPr>
        <w:spacing w:line="360" w:lineRule="auto"/>
        <w:ind w:left="1080" w:leftChars="371" w:hanging="301" w:hangingChars="125"/>
        <w:jc w:val="left"/>
        <w:rPr>
          <w:b/>
          <w:sz w:val="24"/>
          <w:u w:val="single"/>
        </w:rPr>
      </w:pPr>
      <w:r>
        <w:rPr>
          <w:b/>
          <w:sz w:val="24"/>
        </w:rPr>
        <w:t>3.项目联系方式</w:t>
      </w:r>
      <w:bookmarkEnd w:id="29"/>
      <w:bookmarkEnd w:id="30"/>
    </w:p>
    <w:p w14:paraId="0668908F">
      <w:pPr>
        <w:spacing w:line="360" w:lineRule="auto"/>
        <w:ind w:left="1079" w:leftChars="371" w:hanging="300" w:hangingChars="125"/>
        <w:jc w:val="left"/>
        <w:rPr>
          <w:sz w:val="24"/>
        </w:rPr>
      </w:pPr>
      <w:r>
        <w:rPr>
          <w:sz w:val="24"/>
        </w:rPr>
        <w:t>项目联系人：李先磊、</w:t>
      </w:r>
      <w:r>
        <w:rPr>
          <w:rFonts w:hint="eastAsia"/>
          <w:sz w:val="24"/>
          <w:lang w:val="en-US" w:eastAsia="zh-CN"/>
        </w:rPr>
        <w:t>王佳琪</w:t>
      </w:r>
      <w:r>
        <w:rPr>
          <w:sz w:val="24"/>
        </w:rPr>
        <w:t>、王鑫国</w:t>
      </w:r>
    </w:p>
    <w:p w14:paraId="7335C2D3">
      <w:pPr>
        <w:spacing w:line="360" w:lineRule="auto"/>
        <w:ind w:left="1079" w:leftChars="371" w:hanging="300" w:hangingChars="125"/>
        <w:jc w:val="left"/>
        <w:rPr>
          <w:sz w:val="24"/>
        </w:rPr>
      </w:pPr>
      <w:r>
        <w:rPr>
          <w:sz w:val="24"/>
        </w:rPr>
        <w:t>电      话：010-65244876、65699706</w:t>
      </w:r>
    </w:p>
    <w:p w14:paraId="29A201E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672C9D"/>
    <w:rsid w:val="2F971030"/>
    <w:rsid w:val="39BE0F63"/>
    <w:rsid w:val="4A111CB3"/>
    <w:rsid w:val="4C3703CD"/>
    <w:rsid w:val="60C969EB"/>
    <w:rsid w:val="738D4B07"/>
    <w:rsid w:val="759C52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1729</Words>
  <Characters>2075</Characters>
  <Lines>0</Lines>
  <Paragraphs>0</Paragraphs>
  <TotalTime>1</TotalTime>
  <ScaleCrop>false</ScaleCrop>
  <LinksUpToDate>false</LinksUpToDate>
  <CharactersWithSpaces>2108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2026-09-18T03:38:00Z</dcterms:created>
  <dc:creator>lixia</dc:creator>
  <cp:lastModifiedBy>名字不能为空</cp:lastModifiedBy>
  <dcterms:modified xsi:type="dcterms:W3CDTF">2026-09-20T03:21:26Z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eyJoZGlkIjoiMzEwNTM5NzYwMDRjMzkwZTVkZjY2ODkwMGIxNGU0OTUiLCJ1c2VySWQiOiI1NjA1MDgxMDMifQ==</vt:lpwstr>
  </property>
  <property fmtid="{D5CDD505-2E9C-101B-9397-08002B2CF9AE}" pid="4" name="ICV">
    <vt:lpwstr>DBA6C11909364D459F2942B26C1298CF_12</vt:lpwstr>
  </property>
</Properties>
</file>