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9791F">
      <w:pPr>
        <w:jc w:val="center"/>
        <w:rPr>
          <w:rFonts w:ascii="仿宋" w:hAnsi="仿宋" w:eastAsia="仿宋" w:cs="仿宋"/>
          <w:b/>
          <w:color w:val="auto"/>
          <w:sz w:val="40"/>
          <w:szCs w:val="40"/>
          <w:highlight w:val="none"/>
        </w:rPr>
      </w:pPr>
      <w:r>
        <w:rPr>
          <w:rFonts w:hint="eastAsia" w:ascii="仿宋" w:hAnsi="仿宋" w:eastAsia="仿宋" w:cs="仿宋"/>
          <w:b/>
          <w:color w:val="auto"/>
          <w:sz w:val="40"/>
          <w:szCs w:val="40"/>
          <w:highlight w:val="none"/>
        </w:rPr>
        <w:t>第五章   采购需求</w:t>
      </w:r>
    </w:p>
    <w:p w14:paraId="10339734">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说明：</w:t>
      </w:r>
    </w:p>
    <w:p w14:paraId="461717B3">
      <w:pPr>
        <w:snapToGrid w:val="0"/>
        <w:spacing w:line="360" w:lineRule="auto"/>
        <w:contextualSpacing/>
        <w:rPr>
          <w:rFonts w:ascii="仿宋" w:hAnsi="仿宋" w:eastAsia="仿宋" w:cs="仿宋"/>
          <w:color w:val="auto"/>
          <w:sz w:val="24"/>
          <w:highlight w:val="none"/>
        </w:rPr>
      </w:pPr>
      <w:bookmarkStart w:id="0" w:name="_Hlk167284587"/>
      <w:r>
        <w:rPr>
          <w:rFonts w:hint="eastAsia" w:ascii="仿宋" w:hAnsi="仿宋" w:eastAsia="仿宋" w:cs="仿宋"/>
          <w:color w:val="auto"/>
          <w:sz w:val="24"/>
          <w:highlight w:val="none"/>
        </w:rPr>
        <w:t>1. 当采购项目涉及政务信息系统时，采购需求应当符合《政务信息系统政府采购管理暂行办法》（财库〔2017〕210号）的相关要求。</w:t>
      </w:r>
    </w:p>
    <w:p w14:paraId="4C2E9567">
      <w:pPr>
        <w:snapToGrid w:val="0"/>
        <w:spacing w:line="360" w:lineRule="auto"/>
        <w:contextualSpacing/>
        <w:rPr>
          <w:rFonts w:ascii="仿宋" w:hAnsi="仿宋" w:eastAsia="仿宋" w:cs="仿宋"/>
          <w:color w:val="auto"/>
          <w:sz w:val="24"/>
          <w:highlight w:val="none"/>
        </w:rPr>
      </w:pPr>
      <w:bookmarkStart w:id="1" w:name="_Hlk168431603"/>
      <w:r>
        <w:rPr>
          <w:rFonts w:hint="eastAsia" w:ascii="仿宋" w:hAnsi="仿宋" w:eastAsia="仿宋" w:cs="仿宋"/>
          <w:color w:val="auto"/>
          <w:sz w:val="24"/>
          <w:highlight w:val="none"/>
        </w:rPr>
        <w:t>2. 采购人及采购代理机构应关注财政部门会同有关部门制定发布的需求标准，结合具体应用场景，根据对应《需求标准》确定采购需求。</w:t>
      </w:r>
    </w:p>
    <w:p w14:paraId="69DF0A8B">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已发布的需求标准如下：</w:t>
      </w:r>
    </w:p>
    <w:p w14:paraId="30F0313B">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《关于印发〈商品包装政府采购需求标准（试行）〉、〈快递包装政府采购需求标准（试行）〉的通知》（财办库﹝2020﹞123号））</w:t>
      </w:r>
    </w:p>
    <w:p w14:paraId="23ADC0DF">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《绿色数据中心政府采购需求标准（试行）》（财库〔2023〕7号）</w:t>
      </w:r>
    </w:p>
    <w:p w14:paraId="386EAB85">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《台式计算机政府采购需求标准（2023年版）》（财库〔2023〕29号）</w:t>
      </w:r>
    </w:p>
    <w:p w14:paraId="34FF463A">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《便携式计算机政府采购需求标准（2023年版）》（财库〔2023〕30号）</w:t>
      </w:r>
    </w:p>
    <w:p w14:paraId="422F7383">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《一体式计算机政府采购需求标准（2023年版）》（财库〔2023〕31号）</w:t>
      </w:r>
    </w:p>
    <w:p w14:paraId="04CED50A">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《工作站政府采购需求标准（2023年版）》（财库〔2023〕32号）</w:t>
      </w:r>
    </w:p>
    <w:p w14:paraId="2EEE6D86">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《通用服务器政府采购需求标准（2023年版）》（财库〔2023〕33号）</w:t>
      </w:r>
    </w:p>
    <w:p w14:paraId="08729F1A">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《操作系统政府采购需求标准（2023年版）》（财库〔2023〕34号）</w:t>
      </w:r>
    </w:p>
    <w:p w14:paraId="34EC6913">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《数据库政府采购需求标准（2023年版）》（财库〔2023〕35号）</w:t>
      </w:r>
    </w:p>
    <w:p w14:paraId="3AD96D47">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《物业管理服务政府采购需求标准（办公场所类）（试行）》（财办库〔2024〕113号）</w:t>
      </w:r>
    </w:p>
    <w:p w14:paraId="10F60253">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如有更新或增加，以财政部门发布为准。</w:t>
      </w:r>
      <w:bookmarkEnd w:id="0"/>
      <w:bookmarkEnd w:id="1"/>
    </w:p>
    <w:p w14:paraId="048EDBA8">
      <w:pPr>
        <w:widowControl/>
        <w:snapToGrid w:val="0"/>
        <w:spacing w:line="360" w:lineRule="auto"/>
        <w:jc w:val="left"/>
        <w:rPr>
          <w:rFonts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2EB47780">
      <w:pPr>
        <w:snapToGrid w:val="0"/>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0F720D4B">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62"/>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992"/>
        <w:gridCol w:w="2958"/>
        <w:gridCol w:w="1620"/>
        <w:gridCol w:w="2198"/>
      </w:tblGrid>
      <w:tr w14:paraId="6657D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473" w:type="pct"/>
            <w:vAlign w:val="center"/>
          </w:tcPr>
          <w:p w14:paraId="38563625">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包号</w:t>
            </w:r>
          </w:p>
        </w:tc>
        <w:tc>
          <w:tcPr>
            <w:tcW w:w="578" w:type="pct"/>
            <w:vAlign w:val="center"/>
          </w:tcPr>
          <w:p w14:paraId="31FCAC1E">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品目号</w:t>
            </w:r>
          </w:p>
        </w:tc>
        <w:tc>
          <w:tcPr>
            <w:tcW w:w="1723" w:type="pct"/>
            <w:shd w:val="clear" w:color="000000" w:fill="FFFFFF"/>
            <w:vAlign w:val="center"/>
          </w:tcPr>
          <w:p w14:paraId="560A9DCF">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标的名称</w:t>
            </w:r>
          </w:p>
        </w:tc>
        <w:tc>
          <w:tcPr>
            <w:tcW w:w="944" w:type="pct"/>
            <w:shd w:val="clear" w:color="000000" w:fill="FFFFFF"/>
            <w:vAlign w:val="center"/>
          </w:tcPr>
          <w:p w14:paraId="7503FB0A">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数量（台/套）</w:t>
            </w:r>
          </w:p>
        </w:tc>
        <w:tc>
          <w:tcPr>
            <w:tcW w:w="1280" w:type="pct"/>
            <w:shd w:val="clear" w:color="000000" w:fill="FFFFFF"/>
            <w:vAlign w:val="center"/>
          </w:tcPr>
          <w:p w14:paraId="452E35C7">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是否接受进口产品</w:t>
            </w:r>
          </w:p>
        </w:tc>
      </w:tr>
      <w:tr w14:paraId="7F9E9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473" w:type="pct"/>
            <w:vAlign w:val="center"/>
          </w:tcPr>
          <w:p w14:paraId="43EBF27E">
            <w:pPr>
              <w:widowControl/>
              <w:spacing w:before="120"/>
              <w:contextualSpacing/>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rPr>
              <w:t>4</w:t>
            </w:r>
          </w:p>
        </w:tc>
        <w:tc>
          <w:tcPr>
            <w:tcW w:w="578" w:type="pct"/>
            <w:vAlign w:val="center"/>
          </w:tcPr>
          <w:p w14:paraId="511D8DBE">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4</w:t>
            </w:r>
            <w:r>
              <w:rPr>
                <w:rFonts w:hint="eastAsia" w:ascii="仿宋" w:hAnsi="仿宋" w:eastAsia="仿宋" w:cs="仿宋"/>
                <w:color w:val="auto"/>
                <w:kern w:val="0"/>
                <w:sz w:val="24"/>
                <w:szCs w:val="24"/>
                <w:highlight w:val="none"/>
              </w:rPr>
              <w:t>-1</w:t>
            </w:r>
          </w:p>
        </w:tc>
        <w:tc>
          <w:tcPr>
            <w:tcW w:w="1723" w:type="pct"/>
            <w:shd w:val="clear" w:color="000000" w:fill="FFFFFF"/>
            <w:vAlign w:val="center"/>
          </w:tcPr>
          <w:p w14:paraId="47E45BDB">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麻醉机1</w:t>
            </w:r>
          </w:p>
        </w:tc>
        <w:tc>
          <w:tcPr>
            <w:tcW w:w="944" w:type="pct"/>
            <w:shd w:val="clear" w:color="000000" w:fill="FFFFFF"/>
            <w:vAlign w:val="center"/>
          </w:tcPr>
          <w:p w14:paraId="63FA84DC">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5</w:t>
            </w:r>
          </w:p>
        </w:tc>
        <w:tc>
          <w:tcPr>
            <w:tcW w:w="1280" w:type="pct"/>
            <w:shd w:val="clear" w:color="000000" w:fill="FFFFFF"/>
            <w:vAlign w:val="center"/>
          </w:tcPr>
          <w:p w14:paraId="0480591C">
            <w:pPr>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7408E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73" w:type="pct"/>
            <w:vMerge w:val="restart"/>
            <w:vAlign w:val="center"/>
          </w:tcPr>
          <w:p w14:paraId="7F910514">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5</w:t>
            </w:r>
          </w:p>
        </w:tc>
        <w:tc>
          <w:tcPr>
            <w:tcW w:w="578" w:type="pct"/>
            <w:vAlign w:val="center"/>
          </w:tcPr>
          <w:p w14:paraId="3D77B285">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5-1</w:t>
            </w:r>
          </w:p>
        </w:tc>
        <w:tc>
          <w:tcPr>
            <w:tcW w:w="1723" w:type="pct"/>
            <w:shd w:val="clear" w:color="000000" w:fill="FFFFFF"/>
            <w:vAlign w:val="center"/>
          </w:tcPr>
          <w:p w14:paraId="66185C72">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eastAsia="zh-CN"/>
              </w:rPr>
              <w:t>麻醉机</w:t>
            </w:r>
            <w:r>
              <w:rPr>
                <w:rFonts w:hint="eastAsia" w:ascii="仿宋" w:hAnsi="仿宋" w:eastAsia="仿宋" w:cs="仿宋"/>
                <w:color w:val="auto"/>
                <w:kern w:val="0"/>
                <w:sz w:val="24"/>
                <w:szCs w:val="24"/>
                <w:highlight w:val="none"/>
                <w:lang w:val="en-US" w:eastAsia="zh-CN"/>
              </w:rPr>
              <w:t>2</w:t>
            </w:r>
          </w:p>
        </w:tc>
        <w:tc>
          <w:tcPr>
            <w:tcW w:w="944" w:type="pct"/>
            <w:shd w:val="clear" w:color="000000" w:fill="FFFFFF"/>
            <w:vAlign w:val="center"/>
          </w:tcPr>
          <w:p w14:paraId="4F183AF3">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41</w:t>
            </w:r>
          </w:p>
        </w:tc>
        <w:tc>
          <w:tcPr>
            <w:tcW w:w="1280" w:type="pct"/>
            <w:shd w:val="clear" w:color="000000" w:fill="FFFFFF"/>
            <w:vAlign w:val="center"/>
          </w:tcPr>
          <w:p w14:paraId="7E00552C">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否</w:t>
            </w:r>
          </w:p>
        </w:tc>
      </w:tr>
      <w:tr w14:paraId="090BE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73" w:type="pct"/>
            <w:vMerge w:val="continue"/>
            <w:vAlign w:val="center"/>
          </w:tcPr>
          <w:p w14:paraId="66D1B541">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78" w:type="pct"/>
            <w:vAlign w:val="center"/>
          </w:tcPr>
          <w:p w14:paraId="3AD4E419">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5-2</w:t>
            </w:r>
          </w:p>
        </w:tc>
        <w:tc>
          <w:tcPr>
            <w:tcW w:w="1723" w:type="pct"/>
            <w:shd w:val="clear" w:color="000000" w:fill="FFFFFF"/>
            <w:vAlign w:val="center"/>
          </w:tcPr>
          <w:p w14:paraId="3ECE1919">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麻醉机</w:t>
            </w:r>
            <w:r>
              <w:rPr>
                <w:rFonts w:hint="eastAsia" w:ascii="仿宋" w:hAnsi="仿宋" w:eastAsia="仿宋" w:cs="仿宋"/>
                <w:color w:val="auto"/>
                <w:kern w:val="0"/>
                <w:sz w:val="24"/>
                <w:szCs w:val="24"/>
                <w:highlight w:val="none"/>
                <w:lang w:val="en-US" w:eastAsia="zh-CN"/>
              </w:rPr>
              <w:t>3</w:t>
            </w:r>
          </w:p>
        </w:tc>
        <w:tc>
          <w:tcPr>
            <w:tcW w:w="944" w:type="pct"/>
            <w:shd w:val="clear" w:color="000000" w:fill="FFFFFF"/>
            <w:vAlign w:val="center"/>
          </w:tcPr>
          <w:p w14:paraId="72696848">
            <w:pPr>
              <w:keepNext w:val="0"/>
              <w:keepLines w:val="0"/>
              <w:widowControl/>
              <w:suppressLineNumbers w:val="0"/>
              <w:jc w:val="center"/>
              <w:textAlignment w:val="center"/>
              <w:rPr>
                <w:rFonts w:hint="eastAsia" w:ascii="仿宋" w:hAnsi="仿宋" w:eastAsia="仿宋" w:cs="仿宋"/>
                <w:color w:val="auto"/>
                <w:kern w:val="0"/>
                <w:sz w:val="24"/>
                <w:szCs w:val="24"/>
                <w:highlight w:val="none"/>
                <w:lang w:val="en-US" w:eastAsia="zh-CN"/>
              </w:rPr>
            </w:pPr>
            <w:r>
              <w:rPr>
                <w:rFonts w:hint="default" w:ascii="仿宋" w:hAnsi="仿宋" w:eastAsia="仿宋" w:cs="仿宋"/>
                <w:i w:val="0"/>
                <w:iCs w:val="0"/>
                <w:color w:val="auto"/>
                <w:kern w:val="0"/>
                <w:sz w:val="24"/>
                <w:szCs w:val="24"/>
                <w:highlight w:val="none"/>
                <w:u w:val="none"/>
                <w:lang w:val="en-US" w:eastAsia="zh-CN" w:bidi="ar"/>
              </w:rPr>
              <w:t xml:space="preserve">5 </w:t>
            </w:r>
          </w:p>
        </w:tc>
        <w:tc>
          <w:tcPr>
            <w:tcW w:w="1280" w:type="pct"/>
            <w:shd w:val="clear" w:color="000000" w:fill="FFFFFF"/>
            <w:vAlign w:val="center"/>
          </w:tcPr>
          <w:p w14:paraId="6374C89D">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627E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73" w:type="pct"/>
            <w:vMerge w:val="continue"/>
            <w:vAlign w:val="center"/>
          </w:tcPr>
          <w:p w14:paraId="2831D4D7">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78" w:type="pct"/>
            <w:vAlign w:val="center"/>
          </w:tcPr>
          <w:p w14:paraId="2F3F4F74">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5-3</w:t>
            </w:r>
          </w:p>
        </w:tc>
        <w:tc>
          <w:tcPr>
            <w:tcW w:w="1723" w:type="pct"/>
            <w:shd w:val="clear" w:color="000000" w:fill="FFFFFF"/>
            <w:vAlign w:val="center"/>
          </w:tcPr>
          <w:p w14:paraId="6040DC87">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麻醉机</w:t>
            </w:r>
            <w:r>
              <w:rPr>
                <w:rFonts w:hint="eastAsia" w:ascii="仿宋" w:hAnsi="仿宋" w:eastAsia="仿宋" w:cs="仿宋"/>
                <w:color w:val="auto"/>
                <w:kern w:val="0"/>
                <w:sz w:val="24"/>
                <w:szCs w:val="24"/>
                <w:highlight w:val="none"/>
                <w:lang w:val="en-US" w:eastAsia="zh-CN"/>
              </w:rPr>
              <w:t>4</w:t>
            </w:r>
          </w:p>
        </w:tc>
        <w:tc>
          <w:tcPr>
            <w:tcW w:w="944" w:type="pct"/>
            <w:shd w:val="clear" w:color="000000" w:fill="FFFFFF"/>
            <w:vAlign w:val="center"/>
          </w:tcPr>
          <w:p w14:paraId="0E676A50">
            <w:pPr>
              <w:keepNext w:val="0"/>
              <w:keepLines w:val="0"/>
              <w:widowControl/>
              <w:suppressLineNumbers w:val="0"/>
              <w:jc w:val="center"/>
              <w:textAlignment w:val="center"/>
              <w:rPr>
                <w:rFonts w:hint="eastAsia" w:ascii="仿宋" w:hAnsi="仿宋" w:eastAsia="仿宋" w:cs="仿宋"/>
                <w:color w:val="auto"/>
                <w:kern w:val="0"/>
                <w:sz w:val="24"/>
                <w:szCs w:val="24"/>
                <w:highlight w:val="none"/>
                <w:lang w:val="en-US" w:eastAsia="zh-CN"/>
              </w:rPr>
            </w:pPr>
            <w:r>
              <w:rPr>
                <w:rFonts w:hint="default" w:ascii="仿宋" w:hAnsi="仿宋" w:eastAsia="仿宋" w:cs="仿宋"/>
                <w:i w:val="0"/>
                <w:iCs w:val="0"/>
                <w:color w:val="auto"/>
                <w:kern w:val="0"/>
                <w:sz w:val="24"/>
                <w:szCs w:val="24"/>
                <w:highlight w:val="none"/>
                <w:u w:val="none"/>
                <w:lang w:val="en-US" w:eastAsia="zh-CN" w:bidi="ar"/>
              </w:rPr>
              <w:t xml:space="preserve">15 </w:t>
            </w:r>
          </w:p>
        </w:tc>
        <w:tc>
          <w:tcPr>
            <w:tcW w:w="1280" w:type="pct"/>
            <w:shd w:val="clear" w:color="000000" w:fill="FFFFFF"/>
            <w:vAlign w:val="center"/>
          </w:tcPr>
          <w:p w14:paraId="70AA9519">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0B65D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73" w:type="pct"/>
            <w:vMerge w:val="restart"/>
            <w:vAlign w:val="center"/>
          </w:tcPr>
          <w:p w14:paraId="7CBE6DDC">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6</w:t>
            </w:r>
          </w:p>
        </w:tc>
        <w:tc>
          <w:tcPr>
            <w:tcW w:w="578" w:type="pct"/>
            <w:vAlign w:val="center"/>
          </w:tcPr>
          <w:p w14:paraId="7C20CD36">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6-1</w:t>
            </w:r>
          </w:p>
        </w:tc>
        <w:tc>
          <w:tcPr>
            <w:tcW w:w="1723" w:type="pct"/>
            <w:shd w:val="clear" w:color="000000" w:fill="FFFFFF"/>
            <w:vAlign w:val="center"/>
          </w:tcPr>
          <w:p w14:paraId="654EAE9E">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eastAsia="zh-CN"/>
              </w:rPr>
              <w:t>麻醉机</w:t>
            </w:r>
            <w:r>
              <w:rPr>
                <w:rFonts w:hint="eastAsia" w:ascii="仿宋" w:hAnsi="仿宋" w:eastAsia="仿宋" w:cs="仿宋"/>
                <w:color w:val="auto"/>
                <w:kern w:val="0"/>
                <w:sz w:val="24"/>
                <w:szCs w:val="24"/>
                <w:highlight w:val="none"/>
                <w:lang w:val="en-US" w:eastAsia="zh-CN"/>
              </w:rPr>
              <w:t>5</w:t>
            </w:r>
          </w:p>
        </w:tc>
        <w:tc>
          <w:tcPr>
            <w:tcW w:w="944" w:type="pct"/>
            <w:shd w:val="clear" w:color="000000" w:fill="FFFFFF"/>
            <w:vAlign w:val="center"/>
          </w:tcPr>
          <w:p w14:paraId="447BB07F">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6</w:t>
            </w:r>
          </w:p>
        </w:tc>
        <w:tc>
          <w:tcPr>
            <w:tcW w:w="1280" w:type="pct"/>
            <w:shd w:val="clear" w:color="000000" w:fill="FFFFFF"/>
            <w:vAlign w:val="center"/>
          </w:tcPr>
          <w:p w14:paraId="1CD96C23">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否</w:t>
            </w:r>
          </w:p>
        </w:tc>
      </w:tr>
      <w:tr w14:paraId="5929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73" w:type="pct"/>
            <w:vMerge w:val="continue"/>
            <w:vAlign w:val="center"/>
          </w:tcPr>
          <w:p w14:paraId="5E953DE8">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78" w:type="pct"/>
            <w:vAlign w:val="center"/>
          </w:tcPr>
          <w:p w14:paraId="2A030531">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6-2</w:t>
            </w:r>
          </w:p>
        </w:tc>
        <w:tc>
          <w:tcPr>
            <w:tcW w:w="1723" w:type="pct"/>
            <w:shd w:val="clear" w:color="000000" w:fill="FFFFFF"/>
            <w:vAlign w:val="center"/>
          </w:tcPr>
          <w:p w14:paraId="15B3560E">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麻醉机</w:t>
            </w:r>
            <w:r>
              <w:rPr>
                <w:rFonts w:hint="eastAsia" w:ascii="仿宋" w:hAnsi="仿宋" w:eastAsia="仿宋" w:cs="仿宋"/>
                <w:color w:val="auto"/>
                <w:kern w:val="0"/>
                <w:sz w:val="24"/>
                <w:szCs w:val="24"/>
                <w:highlight w:val="none"/>
                <w:lang w:val="en-US" w:eastAsia="zh-CN"/>
              </w:rPr>
              <w:t>6</w:t>
            </w:r>
          </w:p>
        </w:tc>
        <w:tc>
          <w:tcPr>
            <w:tcW w:w="944" w:type="pct"/>
            <w:shd w:val="clear" w:color="000000" w:fill="FFFFFF"/>
            <w:vAlign w:val="center"/>
          </w:tcPr>
          <w:p w14:paraId="6356249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 xml:space="preserve">1 </w:t>
            </w:r>
          </w:p>
        </w:tc>
        <w:tc>
          <w:tcPr>
            <w:tcW w:w="1280" w:type="pct"/>
            <w:shd w:val="clear" w:color="000000" w:fill="FFFFFF"/>
            <w:vAlign w:val="center"/>
          </w:tcPr>
          <w:p w14:paraId="39D2C90F">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29D7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73" w:type="pct"/>
            <w:vAlign w:val="center"/>
          </w:tcPr>
          <w:p w14:paraId="7DAFF7F0">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7</w:t>
            </w:r>
          </w:p>
        </w:tc>
        <w:tc>
          <w:tcPr>
            <w:tcW w:w="578" w:type="pct"/>
            <w:vAlign w:val="center"/>
          </w:tcPr>
          <w:p w14:paraId="21AA0EEA">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7-1</w:t>
            </w:r>
          </w:p>
        </w:tc>
        <w:tc>
          <w:tcPr>
            <w:tcW w:w="1723" w:type="pct"/>
            <w:shd w:val="clear" w:color="000000" w:fill="FFFFFF"/>
            <w:vAlign w:val="center"/>
          </w:tcPr>
          <w:p w14:paraId="20A329D9">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麻醉机</w:t>
            </w:r>
            <w:r>
              <w:rPr>
                <w:rFonts w:hint="eastAsia" w:ascii="仿宋" w:hAnsi="仿宋" w:eastAsia="仿宋" w:cs="仿宋"/>
                <w:color w:val="auto"/>
                <w:kern w:val="0"/>
                <w:sz w:val="24"/>
                <w:szCs w:val="24"/>
                <w:highlight w:val="none"/>
                <w:lang w:val="en-US" w:eastAsia="zh-CN"/>
              </w:rPr>
              <w:t>7</w:t>
            </w:r>
          </w:p>
        </w:tc>
        <w:tc>
          <w:tcPr>
            <w:tcW w:w="944" w:type="pct"/>
            <w:shd w:val="clear" w:color="000000" w:fill="FFFFFF"/>
            <w:vAlign w:val="center"/>
          </w:tcPr>
          <w:p w14:paraId="319C265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 xml:space="preserve">5 </w:t>
            </w:r>
          </w:p>
        </w:tc>
        <w:tc>
          <w:tcPr>
            <w:tcW w:w="1280" w:type="pct"/>
            <w:shd w:val="clear" w:color="000000" w:fill="FFFFFF"/>
            <w:vAlign w:val="center"/>
          </w:tcPr>
          <w:p w14:paraId="5BD90AE3">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bl>
    <w:p w14:paraId="451300BE">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4AD0C050">
      <w:pPr>
        <w:spacing w:line="360" w:lineRule="auto"/>
        <w:ind w:firstLine="480" w:firstLineChars="200"/>
        <w:contextualSpacing/>
        <w:rPr>
          <w:rFonts w:ascii="仿宋" w:hAnsi="仿宋" w:eastAsia="仿宋"/>
          <w:color w:val="auto"/>
          <w:sz w:val="24"/>
          <w:highlight w:val="none"/>
        </w:rPr>
      </w:pPr>
      <w:bookmarkStart w:id="2" w:name="OLE_LINK178"/>
      <w:bookmarkStart w:id="3" w:name="OLE_LINK179"/>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北京市属医院2026年医用设备集中带量采购项目体征监测维持组</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2"/>
      <w:bookmarkEnd w:id="3"/>
    </w:p>
    <w:p w14:paraId="3678D057">
      <w:pPr>
        <w:tabs>
          <w:tab w:val="left" w:pos="5456"/>
        </w:tabs>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76EACEF5">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35F8B57F">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1、交付时间：</w:t>
      </w:r>
      <w:r>
        <w:rPr>
          <w:rFonts w:hint="eastAsia" w:ascii="仿宋" w:hAnsi="仿宋" w:eastAsia="仿宋" w:cs="宋体"/>
          <w:color w:val="auto"/>
          <w:sz w:val="24"/>
          <w:highlight w:val="none"/>
        </w:rPr>
        <w:t>由中标人分别与各市属医院通过签订分合同确定</w:t>
      </w:r>
      <w:r>
        <w:rPr>
          <w:rFonts w:hint="eastAsia" w:ascii="仿宋" w:hAnsi="仿宋" w:eastAsia="仿宋"/>
          <w:color w:val="auto"/>
          <w:sz w:val="24"/>
          <w:highlight w:val="none"/>
        </w:rPr>
        <w:t>。</w:t>
      </w:r>
    </w:p>
    <w:p w14:paraId="57E43A3C">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2、交付地点：</w:t>
      </w:r>
      <w:r>
        <w:rPr>
          <w:rFonts w:hint="eastAsia" w:ascii="仿宋" w:hAnsi="仿宋" w:eastAsia="仿宋" w:cs="宋体"/>
          <w:color w:val="auto"/>
          <w:sz w:val="24"/>
          <w:highlight w:val="none"/>
        </w:rPr>
        <w:t>各市属医院指定地点。</w:t>
      </w:r>
    </w:p>
    <w:p w14:paraId="4CCEBA26">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7B6A7838">
      <w:pPr>
        <w:spacing w:before="156" w:beforeLines="50"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1、履约保证金：最高缴纳比例不超过合同金额的10%，项目验收结束后及时退还。</w:t>
      </w:r>
    </w:p>
    <w:p w14:paraId="1FE70593">
      <w:pPr>
        <w:spacing w:line="360" w:lineRule="auto"/>
        <w:ind w:firstLine="480" w:firstLineChars="200"/>
        <w:contextualSpacing/>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2、首付款支付：首付款支付比例不低于合同金额的30%;对于中小企业、民营企业，首付款支付比例不低于合同金额的50%。</w:t>
      </w:r>
    </w:p>
    <w:p w14:paraId="39ED55E9">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、其他内容详见第六章拟签订的合同文本。</w:t>
      </w:r>
    </w:p>
    <w:p w14:paraId="5252388D">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0EAFA7F9">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投标产品的包装应符合《财政部等三部门联合印发商品包装和快递包装政府采购需求标准（试行）》</w:t>
      </w:r>
      <w:bookmarkStart w:id="4" w:name="OLE_LINK370"/>
      <w:bookmarkStart w:id="5" w:name="OLE_LINK369"/>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财办库〔2020〕123号）的规定。</w:t>
      </w:r>
    </w:p>
    <w:p w14:paraId="5D375BF6">
      <w:pPr>
        <w:snapToGrid w:val="0"/>
        <w:spacing w:line="360" w:lineRule="auto"/>
        <w:ind w:firstLine="480" w:firstLineChars="200"/>
        <w:rPr>
          <w:rFonts w:ascii="仿宋" w:hAnsi="仿宋" w:eastAsia="仿宋" w:cs="仿宋"/>
          <w:b/>
          <w:bCs/>
          <w:color w:val="auto"/>
          <w:sz w:val="24"/>
          <w:highlight w:val="none"/>
        </w:rPr>
      </w:pPr>
      <w:r>
        <w:rPr>
          <w:rFonts w:hint="eastAsia" w:ascii="仿宋" w:hAnsi="仿宋" w:eastAsia="仿宋" w:cs="仿宋"/>
          <w:bCs/>
          <w:color w:val="auto"/>
          <w:sz w:val="24"/>
          <w:highlight w:val="none"/>
        </w:rPr>
        <w:t>（四）</w:t>
      </w:r>
      <w:bookmarkEnd w:id="4"/>
      <w:bookmarkEnd w:id="5"/>
      <w:bookmarkStart w:id="6" w:name="OLE_LINK367"/>
      <w:bookmarkStart w:id="7" w:name="OLE_LINK26"/>
      <w:bookmarkStart w:id="8" w:name="OLE_LINK27"/>
      <w:r>
        <w:rPr>
          <w:rFonts w:hint="eastAsia" w:ascii="仿宋" w:hAnsi="仿宋" w:eastAsia="仿宋" w:cs="仿宋"/>
          <w:bCs/>
          <w:color w:val="auto"/>
          <w:sz w:val="24"/>
          <w:highlight w:val="none"/>
        </w:rPr>
        <w:t>售后服务（质保期）</w:t>
      </w:r>
      <w:bookmarkEnd w:id="6"/>
      <w:bookmarkEnd w:id="7"/>
      <w:bookmarkEnd w:id="8"/>
      <w:r>
        <w:rPr>
          <w:rFonts w:hint="eastAsia" w:ascii="仿宋" w:hAnsi="仿宋" w:eastAsia="仿宋" w:cs="仿宋"/>
          <w:b/>
          <w:bCs/>
          <w:color w:val="auto"/>
          <w:sz w:val="24"/>
          <w:highlight w:val="none"/>
        </w:rPr>
        <w:t>（以各包技术规格中要求为准，如技术规格中无要求，则以本款要求为准。）</w:t>
      </w:r>
    </w:p>
    <w:p w14:paraId="6A0D7241">
      <w:pPr>
        <w:numPr>
          <w:ilvl w:val="0"/>
          <w:numId w:val="0"/>
        </w:numPr>
        <w:spacing w:before="50" w:line="360" w:lineRule="auto"/>
        <w:ind w:left="0" w:leftChars="0" w:firstLine="420" w:firstLineChars="175"/>
        <w:rPr>
          <w:color w:val="auto"/>
          <w:highlight w:val="none"/>
        </w:rPr>
      </w:pPr>
      <w:r>
        <w:rPr>
          <w:rFonts w:hint="eastAsia" w:ascii="仿宋" w:hAnsi="仿宋" w:eastAsia="仿宋" w:cs="仿宋"/>
          <w:bCs/>
          <w:color w:val="auto"/>
          <w:sz w:val="24"/>
          <w:highlight w:val="none"/>
          <w:lang w:val="en-US" w:eastAsia="zh-CN"/>
        </w:rPr>
        <w:t>1、</w:t>
      </w:r>
      <w:r>
        <w:rPr>
          <w:rFonts w:hint="eastAsia" w:ascii="仿宋" w:hAnsi="仿宋" w:eastAsia="仿宋" w:cs="仿宋"/>
          <w:bCs/>
          <w:color w:val="auto"/>
          <w:sz w:val="24"/>
          <w:highlight w:val="none"/>
        </w:rPr>
        <w:t>质量保证期（保修期）及服务要求：自设备安装、调试、验收合格之日起</w:t>
      </w:r>
      <w:r>
        <w:rPr>
          <w:rFonts w:hint="eastAsia" w:ascii="仿宋" w:hAnsi="仿宋" w:eastAsia="仿宋" w:cs="仿宋"/>
          <w:bCs/>
          <w:color w:val="auto"/>
          <w:sz w:val="24"/>
          <w:highlight w:val="none"/>
          <w:lang w:val="en-US" w:eastAsia="zh-CN"/>
        </w:rPr>
        <w:t>不少于60</w:t>
      </w:r>
      <w:r>
        <w:rPr>
          <w:rFonts w:hint="eastAsia" w:ascii="仿宋" w:hAnsi="仿宋" w:eastAsia="仿宋" w:cs="仿宋"/>
          <w:bCs/>
          <w:color w:val="auto"/>
          <w:sz w:val="24"/>
          <w:highlight w:val="none"/>
        </w:rPr>
        <w:t>个月的原厂保修，保修范围应包括提供的所有设备（含第三方设备或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w:t>
      </w:r>
    </w:p>
    <w:p w14:paraId="1AB2F715">
      <w:pPr>
        <w:numPr>
          <w:ilvl w:val="0"/>
          <w:numId w:val="0"/>
        </w:numPr>
        <w:snapToGrid/>
        <w:spacing w:before="50" w:line="360" w:lineRule="auto"/>
        <w:ind w:firstLine="420" w:firstLineChars="175"/>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投标人应保证</w:t>
      </w:r>
      <w:r>
        <w:rPr>
          <w:rFonts w:hint="eastAsia" w:ascii="仿宋" w:hAnsi="仿宋" w:eastAsia="仿宋" w:cs="仿宋"/>
          <w:bCs/>
          <w:color w:val="auto"/>
          <w:sz w:val="24"/>
          <w:szCs w:val="24"/>
          <w:highlight w:val="none"/>
          <w:lang w:val="en-US" w:eastAsia="zh-CN"/>
        </w:rPr>
        <w:t>所投设备终身</w:t>
      </w:r>
      <w:r>
        <w:rPr>
          <w:rFonts w:hint="eastAsia" w:ascii="仿宋" w:hAnsi="仿宋" w:eastAsia="仿宋" w:cs="仿宋"/>
          <w:bCs/>
          <w:color w:val="auto"/>
          <w:sz w:val="24"/>
          <w:szCs w:val="24"/>
          <w:highlight w:val="none"/>
        </w:rPr>
        <w:t>提供投标货物专用的软件和相应数据库资料的免费升级服务（</w:t>
      </w:r>
      <w:r>
        <w:rPr>
          <w:rFonts w:hint="eastAsia" w:ascii="仿宋" w:hAnsi="仿宋" w:eastAsia="仿宋" w:cs="仿宋"/>
          <w:bCs/>
          <w:color w:val="auto"/>
          <w:sz w:val="24"/>
          <w:szCs w:val="24"/>
          <w:highlight w:val="none"/>
          <w:lang w:val="en-US" w:eastAsia="zh-CN"/>
        </w:rPr>
        <w:t>如涉及</w:t>
      </w:r>
      <w:r>
        <w:rPr>
          <w:rFonts w:hint="eastAsia" w:ascii="仿宋" w:hAnsi="仿宋" w:eastAsia="仿宋" w:cs="仿宋"/>
          <w:bCs/>
          <w:color w:val="auto"/>
          <w:sz w:val="24"/>
          <w:szCs w:val="24"/>
          <w:highlight w:val="none"/>
        </w:rPr>
        <w:t>）。</w:t>
      </w:r>
    </w:p>
    <w:p w14:paraId="36174726">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质量保证期内的免费售后维修及服务包括所有投标产品及第三方产品、配件、易损易耗件，同时投标人应定期对所有上述产品提供维护保养服务。</w:t>
      </w:r>
    </w:p>
    <w:p w14:paraId="6E9BA77B">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2、</w:t>
      </w:r>
      <w:r>
        <w:rPr>
          <w:rFonts w:hint="eastAsia" w:ascii="仿宋" w:hAnsi="仿宋" w:eastAsia="仿宋" w:cs="仿宋"/>
          <w:bCs/>
          <w:color w:val="auto"/>
          <w:sz w:val="24"/>
          <w:highlight w:val="none"/>
        </w:rPr>
        <w:t>投标人应在质保期满前三个月对设备做全面保养及性能检测，并出具相应的报告。</w:t>
      </w:r>
    </w:p>
    <w:p w14:paraId="515AF27D">
      <w:pPr>
        <w:snapToGrid w:val="0"/>
        <w:spacing w:line="360" w:lineRule="auto"/>
        <w:ind w:firstLine="480" w:firstLineChars="200"/>
        <w:jc w:val="left"/>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投标人和制造商</w:t>
      </w:r>
      <w:r>
        <w:rPr>
          <w:rFonts w:hint="eastAsia" w:ascii="仿宋" w:hAnsi="仿宋" w:eastAsia="仿宋"/>
          <w:color w:val="auto"/>
          <w:sz w:val="24"/>
          <w:highlight w:val="none"/>
        </w:rPr>
        <w:t>（或境内总代理、独家代理）</w:t>
      </w:r>
      <w:r>
        <w:rPr>
          <w:rFonts w:hint="eastAsia" w:ascii="仿宋" w:hAnsi="仿宋" w:eastAsia="仿宋" w:cs="仿宋"/>
          <w:bCs/>
          <w:color w:val="auto"/>
          <w:sz w:val="24"/>
          <w:highlight w:val="none"/>
        </w:rPr>
        <w:t>需要同时提供包含上述质量保证期（保修期）及服务要求的承诺函并加盖单位公章。</w:t>
      </w:r>
    </w:p>
    <w:p w14:paraId="376BDB9D">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4、</w:t>
      </w:r>
      <w:r>
        <w:rPr>
          <w:rFonts w:hint="eastAsia" w:ascii="仿宋" w:hAnsi="仿宋" w:eastAsia="仿宋" w:cs="仿宋"/>
          <w:bCs/>
          <w:color w:val="auto"/>
          <w:sz w:val="24"/>
          <w:highlight w:val="none"/>
        </w:rPr>
        <w:t>投标人和制造商还需要提供质量保证期（保修期）结束后，年度维保费用最高不超过合同金额5%的承诺函并加盖单位公章。保修费用应含维保工时费、零配件费用和软件维护、升级费用，服务内容和细则与免费维保修期）及服务要求的承诺函并加盖单位公章。</w:t>
      </w:r>
    </w:p>
    <w:p w14:paraId="3F30F681">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4321BD2B">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w:t>
      </w:r>
    </w:p>
    <w:p w14:paraId="0583C9B7">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587417F9">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436D9178">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7501463D">
      <w:pPr>
        <w:spacing w:line="360" w:lineRule="auto"/>
        <w:ind w:firstLine="480" w:firstLineChars="200"/>
        <w:contextualSpacing/>
        <w:rPr>
          <w:rFonts w:ascii="仿宋" w:hAnsi="仿宋" w:eastAsia="仿宋"/>
          <w:color w:val="auto"/>
          <w:sz w:val="24"/>
          <w:highlight w:val="none"/>
        </w:rPr>
      </w:pPr>
      <w:bookmarkStart w:id="9" w:name="OLE_LINK180"/>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北京市属医院2026年医用设备集中带量采购项目体征监测维持组</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9"/>
    </w:p>
    <w:p w14:paraId="7DD04A93">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535F0022">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w:t>
      </w: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 xml:space="preserve"> 投标产品属于医疗器械的，</w:t>
      </w:r>
      <w:r>
        <w:rPr>
          <w:rFonts w:hint="eastAsia" w:ascii="仿宋" w:hAnsi="仿宋" w:eastAsia="仿宋"/>
          <w:bCs/>
          <w:color w:val="auto"/>
          <w:sz w:val="24"/>
          <w:highlight w:val="none"/>
        </w:rPr>
        <w:t>应按原国家食品药品监督管理总局颁发的《医疗器械注册管理办法》，办理医疗器械注册证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，投标人须提供医疗器械注册证</w:t>
      </w:r>
      <w:r>
        <w:rPr>
          <w:rFonts w:hint="eastAsia" w:ascii="仿宋" w:hAnsi="仿宋" w:eastAsia="仿宋"/>
          <w:color w:val="auto"/>
          <w:sz w:val="24"/>
          <w:highlight w:val="none"/>
        </w:rPr>
        <w:t>复印件或备案凭证。</w:t>
      </w:r>
    </w:p>
    <w:p w14:paraId="34F902C6">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rPr>
        <w:t>2</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投标产品属于医疗器械的，中华人民共和国境内制造商</w:t>
      </w:r>
      <w:r>
        <w:rPr>
          <w:rFonts w:hint="eastAsia" w:ascii="仿宋" w:hAnsi="仿宋" w:eastAsia="仿宋"/>
          <w:bCs/>
          <w:color w:val="auto"/>
          <w:sz w:val="24"/>
          <w:highlight w:val="none"/>
        </w:rPr>
        <w:t>应按原国家食品药品监督管理总局颁发的《医疗器械生产监督管理办法》，办理医疗器械生产许可证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，投标人须提供医疗器械生产许可证</w:t>
      </w:r>
      <w:r>
        <w:rPr>
          <w:rFonts w:hint="eastAsia" w:ascii="仿宋" w:hAnsi="仿宋" w:eastAsia="仿宋"/>
          <w:color w:val="auto"/>
          <w:sz w:val="24"/>
          <w:highlight w:val="none"/>
        </w:rPr>
        <w:t>复印件或备案凭证。</w:t>
      </w:r>
    </w:p>
    <w:p w14:paraId="3AA6FC3B">
      <w:pPr>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kern w:val="0"/>
          <w:sz w:val="24"/>
          <w:highlight w:val="none"/>
        </w:rPr>
        <w:t>3</w:t>
      </w:r>
      <w:r>
        <w:rPr>
          <w:rFonts w:hint="eastAsia" w:ascii="仿宋" w:hAnsi="仿宋" w:eastAsia="仿宋"/>
          <w:color w:val="auto"/>
          <w:kern w:val="0"/>
          <w:sz w:val="24"/>
          <w:highlight w:val="none"/>
          <w:lang w:val="en-US" w:eastAsia="zh-CN"/>
        </w:rPr>
        <w:t xml:space="preserve"> </w:t>
      </w:r>
      <w:r>
        <w:rPr>
          <w:rFonts w:hint="eastAsia" w:ascii="仿宋" w:hAnsi="仿宋" w:eastAsia="仿宋"/>
          <w:color w:val="auto"/>
          <w:sz w:val="24"/>
          <w:highlight w:val="none"/>
        </w:rPr>
        <w:t>投标产品属于辐射或射线类的设备或材料的，需提供</w:t>
      </w:r>
      <w:r>
        <w:rPr>
          <w:rFonts w:hint="eastAsia" w:ascii="仿宋" w:hAnsi="仿宋" w:eastAsia="仿宋"/>
          <w:b/>
          <w:color w:val="auto"/>
          <w:sz w:val="24"/>
          <w:highlight w:val="none"/>
        </w:rPr>
        <w:t>投标人和制造商</w:t>
      </w:r>
      <w:r>
        <w:rPr>
          <w:rFonts w:hint="eastAsia" w:ascii="仿宋" w:hAnsi="仿宋" w:eastAsia="仿宋"/>
          <w:color w:val="auto"/>
          <w:sz w:val="24"/>
          <w:highlight w:val="none"/>
        </w:rPr>
        <w:t>的辐射安全许可证复印件（不适用的情况除外）。</w:t>
      </w:r>
      <w:r>
        <w:rPr>
          <w:rFonts w:hint="eastAsia" w:ascii="仿宋" w:hAnsi="仿宋" w:eastAsia="仿宋"/>
          <w:bCs/>
          <w:color w:val="auto"/>
          <w:sz w:val="24"/>
          <w:highlight w:val="none"/>
        </w:rPr>
        <w:t>投标产品属于压力容器的，投标人需要根据国家特种设备制造相关管理规定，提供投标产品制造商的特种设备制造许可证（压力容器）。</w:t>
      </w:r>
    </w:p>
    <w:p w14:paraId="44AE7CE5">
      <w:pPr>
        <w:tabs>
          <w:tab w:val="left" w:pos="420"/>
        </w:tabs>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rPr>
        <w:t>4</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39BC87ED">
      <w:pPr>
        <w:tabs>
          <w:tab w:val="left" w:pos="420"/>
        </w:tabs>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5</w:t>
      </w:r>
      <w:r>
        <w:rPr>
          <w:rFonts w:hint="eastAsia" w:ascii="仿宋" w:hAnsi="仿宋" w:eastAsia="仿宋"/>
          <w:bCs/>
          <w:color w:val="auto"/>
          <w:sz w:val="24"/>
          <w:highlight w:val="none"/>
        </w:rPr>
        <w:t>投标产品的包装应符合《</w:t>
      </w:r>
      <w:r>
        <w:rPr>
          <w:rFonts w:hint="eastAsia" w:ascii="仿宋" w:hAnsi="仿宋" w:eastAsia="仿宋"/>
          <w:color w:val="auto"/>
          <w:sz w:val="24"/>
          <w:highlight w:val="none"/>
        </w:rPr>
        <w:t>财政部等三部门联合印发商品包装和快递包装政府采购需求标准（试行）</w:t>
      </w:r>
      <w:r>
        <w:rPr>
          <w:rFonts w:hint="eastAsia" w:ascii="仿宋" w:hAnsi="仿宋" w:eastAsia="仿宋"/>
          <w:bCs/>
          <w:color w:val="auto"/>
          <w:sz w:val="24"/>
          <w:highlight w:val="none"/>
        </w:rPr>
        <w:t>》</w:t>
      </w:r>
      <w:r>
        <w:rPr>
          <w:rFonts w:hint="eastAsia" w:ascii="仿宋" w:hAnsi="仿宋" w:eastAsia="仿宋"/>
          <w:color w:val="auto"/>
          <w:sz w:val="24"/>
          <w:highlight w:val="none"/>
        </w:rPr>
        <w:t>（财办库〔2020〕123号）的规定。</w:t>
      </w:r>
    </w:p>
    <w:p w14:paraId="691137E0">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471D027C">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p>
    <w:p w14:paraId="0A08F3B6">
      <w:pPr>
        <w:widowControl/>
        <w:jc w:val="left"/>
        <w:rPr>
          <w:rFonts w:ascii="仿宋" w:hAnsi="仿宋" w:eastAsia="仿宋"/>
          <w:b/>
          <w:color w:val="auto"/>
          <w:sz w:val="24"/>
          <w:highlight w:val="none"/>
        </w:rPr>
      </w:pPr>
      <w:bookmarkStart w:id="10" w:name="OLE_LINK53"/>
      <w:r>
        <w:rPr>
          <w:rFonts w:ascii="仿宋" w:hAnsi="仿宋" w:eastAsia="仿宋"/>
          <w:b/>
          <w:color w:val="auto"/>
          <w:sz w:val="24"/>
          <w:highlight w:val="none"/>
        </w:rPr>
        <w:br w:type="page"/>
      </w:r>
    </w:p>
    <w:bookmarkEnd w:id="10"/>
    <w:p w14:paraId="2024671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highlight w:val="none"/>
          <w:lang w:val="en-US" w:eastAsia="zh-CN"/>
        </w:rPr>
      </w:pPr>
      <w:bookmarkStart w:id="11" w:name="OLE_LINK102"/>
      <w:bookmarkStart w:id="12" w:name="OLE_LINK103"/>
      <w:r>
        <w:rPr>
          <w:rFonts w:hint="eastAsia" w:ascii="仿宋" w:hAnsi="仿宋" w:eastAsia="仿宋" w:cs="仿宋"/>
          <w:b/>
          <w:bCs w:val="0"/>
          <w:color w:val="auto"/>
          <w:sz w:val="24"/>
          <w:highlight w:val="none"/>
          <w:lang w:val="en-US" w:eastAsia="zh-CN"/>
        </w:rPr>
        <w:t>第4包 品目4-1</w:t>
      </w:r>
      <w:r>
        <w:rPr>
          <w:rFonts w:hint="eastAsia" w:ascii="仿宋" w:hAnsi="仿宋" w:eastAsia="仿宋" w:cs="仿宋"/>
          <w:b/>
          <w:bCs w:val="0"/>
          <w:color w:val="auto"/>
          <w:kern w:val="0"/>
          <w:sz w:val="24"/>
          <w:highlight w:val="none"/>
          <w:lang w:eastAsia="zh-CN"/>
        </w:rPr>
        <w:t>麻醉机1</w:t>
      </w:r>
    </w:p>
    <w:p w14:paraId="2DDACDFE">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数量5台/套：技术参数如下：</w:t>
      </w:r>
    </w:p>
    <w:p w14:paraId="11EDEE52">
      <w:pPr>
        <w:keepNext w:val="0"/>
        <w:keepLines w:val="0"/>
        <w:pageBreakBefore w:val="0"/>
        <w:kinsoku/>
        <w:wordWrap/>
        <w:overflowPunct/>
        <w:topLinePunct w:val="0"/>
        <w:autoSpaceDE/>
        <w:autoSpaceDN/>
        <w:bidi w:val="0"/>
        <w:adjustRightInd/>
        <w:snapToGrid/>
        <w:spacing w:line="360" w:lineRule="auto"/>
        <w:contextualSpacing/>
        <w:textAlignment w:val="auto"/>
        <w:rPr>
          <w:rFonts w:ascii="仿宋" w:hAnsi="仿宋" w:eastAsia="仿宋"/>
          <w:color w:val="auto"/>
          <w:sz w:val="24"/>
          <w:szCs w:val="24"/>
          <w:highlight w:val="none"/>
        </w:rPr>
      </w:pPr>
      <w:r>
        <w:rPr>
          <w:rFonts w:hint="eastAsia" w:ascii="仿宋" w:hAnsi="仿宋" w:eastAsia="仿宋"/>
          <w:color w:val="auto"/>
          <w:sz w:val="24"/>
          <w:szCs w:val="24"/>
          <w:highlight w:val="none"/>
        </w:rPr>
        <w:t>一、技术参数</w:t>
      </w:r>
    </w:p>
    <w:p w14:paraId="6FDE4FD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★1、适用范围：成人、儿童、婴幼儿。</w:t>
      </w:r>
      <w:r>
        <w:rPr>
          <w:rFonts w:ascii="仿宋" w:hAnsi="仿宋" w:eastAsia="仿宋"/>
          <w:color w:val="auto"/>
          <w:sz w:val="24"/>
          <w:szCs w:val="24"/>
          <w:highlight w:val="none"/>
        </w:rPr>
        <w:tab/>
      </w:r>
    </w:p>
    <w:p w14:paraId="0691A4C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2、呼吸回路：</w:t>
      </w:r>
    </w:p>
    <w:p w14:paraId="0827CC8F">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2.1、集成式呼吸回路设计</w:t>
      </w:r>
      <w:r>
        <w:rPr>
          <w:rFonts w:hint="eastAsia" w:ascii="仿宋" w:hAnsi="仿宋" w:eastAsia="仿宋"/>
          <w:color w:val="auto"/>
          <w:sz w:val="24"/>
          <w:szCs w:val="24"/>
          <w:highlight w:val="none"/>
          <w:lang w:eastAsia="zh-CN"/>
        </w:rPr>
        <w:t>。</w:t>
      </w:r>
    </w:p>
    <w:p w14:paraId="459CEFBC">
      <w:pPr>
        <w:numPr>
          <w:ilvl w:val="255"/>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▲2.2、采用上升式风箱，成人、儿童使用无需更换风箱。</w:t>
      </w:r>
    </w:p>
    <w:p w14:paraId="7E7C6C5C">
      <w:pPr>
        <w:numPr>
          <w:ilvl w:val="255"/>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2.3、</w:t>
      </w:r>
      <w:r>
        <w:rPr>
          <w:rFonts w:ascii="仿宋" w:hAnsi="仿宋" w:eastAsia="仿宋"/>
          <w:color w:val="auto"/>
          <w:sz w:val="24"/>
          <w:szCs w:val="24"/>
          <w:highlight w:val="none"/>
        </w:rPr>
        <w:t>APL阀</w:t>
      </w:r>
      <w:r>
        <w:rPr>
          <w:rFonts w:hint="eastAsia" w:ascii="仿宋" w:hAnsi="仿宋" w:eastAsia="仿宋"/>
          <w:color w:val="auto"/>
          <w:sz w:val="24"/>
          <w:szCs w:val="24"/>
          <w:highlight w:val="none"/>
        </w:rPr>
        <w:t>：≥5</w:t>
      </w:r>
      <w:r>
        <w:rPr>
          <w:rFonts w:ascii="仿宋" w:hAnsi="仿宋" w:eastAsia="仿宋"/>
          <w:color w:val="auto"/>
          <w:sz w:val="24"/>
          <w:szCs w:val="24"/>
          <w:highlight w:val="none"/>
        </w:rPr>
        <w:t>档</w:t>
      </w:r>
      <w:r>
        <w:rPr>
          <w:rFonts w:hint="eastAsia" w:ascii="仿宋" w:hAnsi="仿宋" w:eastAsia="仿宋"/>
          <w:color w:val="auto"/>
          <w:sz w:val="24"/>
          <w:szCs w:val="24"/>
          <w:highlight w:val="none"/>
        </w:rPr>
        <w:t>可</w:t>
      </w:r>
      <w:r>
        <w:rPr>
          <w:rFonts w:ascii="仿宋" w:hAnsi="仿宋" w:eastAsia="仿宋"/>
          <w:color w:val="auto"/>
          <w:sz w:val="24"/>
          <w:szCs w:val="24"/>
          <w:highlight w:val="none"/>
        </w:rPr>
        <w:t>调，具备快排功能</w:t>
      </w:r>
      <w:r>
        <w:rPr>
          <w:rFonts w:hint="eastAsia" w:ascii="仿宋" w:hAnsi="仿宋" w:eastAsia="仿宋"/>
          <w:color w:val="auto"/>
          <w:sz w:val="24"/>
          <w:szCs w:val="24"/>
          <w:highlight w:val="none"/>
        </w:rPr>
        <w:t>。</w:t>
      </w:r>
    </w:p>
    <w:p w14:paraId="0A8163D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2.4、配备氧气、空气双气源。</w:t>
      </w:r>
    </w:p>
    <w:p w14:paraId="5649D47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2.5、</w:t>
      </w:r>
      <w:r>
        <w:rPr>
          <w:rFonts w:ascii="仿宋" w:hAnsi="仿宋" w:eastAsia="仿宋"/>
          <w:color w:val="auto"/>
          <w:sz w:val="24"/>
          <w:szCs w:val="24"/>
          <w:highlight w:val="none"/>
        </w:rPr>
        <w:t>二氧化碳吸收罐容积</w:t>
      </w:r>
      <w:r>
        <w:rPr>
          <w:rFonts w:hint="eastAsia" w:ascii="仿宋" w:hAnsi="仿宋" w:eastAsia="仿宋"/>
          <w:color w:val="auto"/>
          <w:sz w:val="24"/>
          <w:szCs w:val="24"/>
          <w:highlight w:val="none"/>
        </w:rPr>
        <w:t>：≥</w:t>
      </w:r>
      <w:r>
        <w:rPr>
          <w:rFonts w:ascii="仿宋" w:hAnsi="仿宋" w:eastAsia="仿宋"/>
          <w:color w:val="auto"/>
          <w:sz w:val="24"/>
          <w:szCs w:val="24"/>
          <w:highlight w:val="none"/>
        </w:rPr>
        <w:t>1.</w:t>
      </w:r>
      <w:r>
        <w:rPr>
          <w:rFonts w:hint="eastAsia" w:ascii="仿宋" w:hAnsi="仿宋" w:eastAsia="仿宋"/>
          <w:color w:val="auto"/>
          <w:sz w:val="24"/>
          <w:szCs w:val="24"/>
          <w:highlight w:val="none"/>
        </w:rPr>
        <w:t>5</w:t>
      </w:r>
      <w:r>
        <w:rPr>
          <w:rFonts w:ascii="仿宋" w:hAnsi="仿宋" w:eastAsia="仿宋"/>
          <w:color w:val="auto"/>
          <w:sz w:val="24"/>
          <w:szCs w:val="24"/>
          <w:highlight w:val="none"/>
        </w:rPr>
        <w:t>L，</w:t>
      </w:r>
      <w:r>
        <w:rPr>
          <w:rFonts w:hint="eastAsia" w:ascii="仿宋" w:hAnsi="仿宋" w:eastAsia="仿宋"/>
          <w:color w:val="auto"/>
          <w:sz w:val="24"/>
          <w:szCs w:val="24"/>
          <w:highlight w:val="none"/>
        </w:rPr>
        <w:t>可</w:t>
      </w:r>
      <w:r>
        <w:rPr>
          <w:rFonts w:ascii="仿宋" w:hAnsi="仿宋" w:eastAsia="仿宋"/>
          <w:color w:val="auto"/>
          <w:sz w:val="24"/>
          <w:szCs w:val="24"/>
          <w:highlight w:val="none"/>
        </w:rPr>
        <w:t>拆卸</w:t>
      </w:r>
      <w:r>
        <w:rPr>
          <w:rFonts w:hint="eastAsia" w:ascii="仿宋" w:hAnsi="仿宋" w:eastAsia="仿宋"/>
          <w:color w:val="auto"/>
          <w:sz w:val="24"/>
          <w:szCs w:val="24"/>
          <w:highlight w:val="none"/>
        </w:rPr>
        <w:t>。</w:t>
      </w:r>
    </w:p>
    <w:p w14:paraId="7240628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3、呼吸机部分：</w:t>
      </w:r>
    </w:p>
    <w:p w14:paraId="457999B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ascii="仿宋" w:hAnsi="仿宋" w:eastAsia="仿宋"/>
          <w:color w:val="auto"/>
          <w:sz w:val="24"/>
          <w:szCs w:val="24"/>
          <w:highlight w:val="none"/>
        </w:rPr>
        <w:t>驱动方式：气动电控。</w:t>
      </w:r>
    </w:p>
    <w:p w14:paraId="219A72E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3.2、具有低压安全保护装置，在供氧压低于</w:t>
      </w:r>
      <w:r>
        <w:rPr>
          <w:rFonts w:ascii="仿宋" w:hAnsi="仿宋" w:eastAsia="仿宋"/>
          <w:color w:val="auto"/>
          <w:sz w:val="24"/>
          <w:szCs w:val="24"/>
          <w:highlight w:val="none"/>
        </w:rPr>
        <w:t>200Kpa时报警。</w:t>
      </w:r>
    </w:p>
    <w:p w14:paraId="6E9C8EA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3.3、呼吸模式：具备</w:t>
      </w:r>
      <w:r>
        <w:rPr>
          <w:rFonts w:ascii="仿宋" w:hAnsi="仿宋" w:eastAsia="仿宋"/>
          <w:color w:val="auto"/>
          <w:sz w:val="24"/>
          <w:szCs w:val="24"/>
          <w:highlight w:val="none"/>
        </w:rPr>
        <w:t>IPPV、PCV、SIMV-VC、SIMV-PC、PS/CPAP、Manual</w:t>
      </w:r>
      <w:r>
        <w:rPr>
          <w:rFonts w:hint="eastAsia" w:ascii="仿宋" w:hAnsi="仿宋" w:eastAsia="仿宋"/>
          <w:color w:val="auto"/>
          <w:sz w:val="24"/>
          <w:szCs w:val="24"/>
          <w:highlight w:val="none"/>
        </w:rPr>
        <w:t>模式</w:t>
      </w:r>
      <w:r>
        <w:rPr>
          <w:rFonts w:ascii="仿宋" w:hAnsi="仿宋" w:eastAsia="仿宋"/>
          <w:color w:val="auto"/>
          <w:sz w:val="24"/>
          <w:szCs w:val="24"/>
          <w:highlight w:val="none"/>
        </w:rPr>
        <w:t>。</w:t>
      </w:r>
    </w:p>
    <w:p w14:paraId="76369D79">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3.4、参数设置</w:t>
      </w:r>
      <w:r>
        <w:rPr>
          <w:rFonts w:hint="eastAsia" w:ascii="仿宋" w:hAnsi="仿宋" w:eastAsia="仿宋"/>
          <w:color w:val="auto"/>
          <w:sz w:val="24"/>
          <w:szCs w:val="24"/>
          <w:highlight w:val="none"/>
          <w:lang w:eastAsia="zh-CN"/>
        </w:rPr>
        <w:t>：</w:t>
      </w:r>
    </w:p>
    <w:p w14:paraId="1949512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3.4.1、潮气量设置范围：</w:t>
      </w:r>
      <w:r>
        <w:rPr>
          <w:rFonts w:ascii="仿宋" w:hAnsi="仿宋" w:eastAsia="仿宋"/>
          <w:color w:val="auto"/>
          <w:sz w:val="24"/>
          <w:szCs w:val="24"/>
          <w:highlight w:val="none"/>
        </w:rPr>
        <w:t>20-1500ml</w:t>
      </w:r>
      <w:r>
        <w:rPr>
          <w:rFonts w:hint="eastAsia" w:ascii="仿宋" w:hAnsi="仿宋" w:eastAsia="仿宋"/>
          <w:color w:val="auto"/>
          <w:sz w:val="24"/>
          <w:szCs w:val="24"/>
          <w:highlight w:val="none"/>
        </w:rPr>
        <w:t>。</w:t>
      </w:r>
    </w:p>
    <w:p w14:paraId="7FAD1FE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3.4.2、</w:t>
      </w:r>
      <w:r>
        <w:rPr>
          <w:rFonts w:ascii="仿宋" w:hAnsi="仿宋" w:eastAsia="仿宋"/>
          <w:color w:val="auto"/>
          <w:sz w:val="24"/>
          <w:szCs w:val="24"/>
          <w:highlight w:val="none"/>
        </w:rPr>
        <w:t>呼吸频率</w:t>
      </w:r>
      <w:r>
        <w:rPr>
          <w:rFonts w:hint="eastAsia" w:ascii="仿宋" w:hAnsi="仿宋" w:eastAsia="仿宋"/>
          <w:color w:val="auto"/>
          <w:sz w:val="24"/>
          <w:szCs w:val="24"/>
          <w:highlight w:val="none"/>
        </w:rPr>
        <w:t>设置范围</w:t>
      </w:r>
      <w:r>
        <w:rPr>
          <w:rFonts w:ascii="仿宋" w:hAnsi="仿宋" w:eastAsia="仿宋"/>
          <w:color w:val="auto"/>
          <w:sz w:val="24"/>
          <w:szCs w:val="24"/>
          <w:highlight w:val="none"/>
        </w:rPr>
        <w:t>：4～100bmp</w:t>
      </w:r>
      <w:r>
        <w:rPr>
          <w:rFonts w:hint="eastAsia" w:ascii="仿宋" w:hAnsi="仿宋" w:eastAsia="仿宋"/>
          <w:color w:val="auto"/>
          <w:sz w:val="24"/>
          <w:szCs w:val="24"/>
          <w:highlight w:val="none"/>
        </w:rPr>
        <w:t>。</w:t>
      </w:r>
    </w:p>
    <w:p w14:paraId="5129297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3.4.3、</w:t>
      </w:r>
      <w:r>
        <w:rPr>
          <w:rFonts w:ascii="仿宋" w:hAnsi="仿宋" w:eastAsia="仿宋"/>
          <w:color w:val="auto"/>
          <w:sz w:val="24"/>
          <w:szCs w:val="24"/>
          <w:highlight w:val="none"/>
        </w:rPr>
        <w:t>吸呼比</w:t>
      </w:r>
      <w:r>
        <w:rPr>
          <w:rFonts w:hint="eastAsia" w:ascii="仿宋" w:hAnsi="仿宋" w:eastAsia="仿宋"/>
          <w:color w:val="auto"/>
          <w:sz w:val="24"/>
          <w:szCs w:val="24"/>
          <w:highlight w:val="none"/>
        </w:rPr>
        <w:t>设置范围</w:t>
      </w:r>
      <w:r>
        <w:rPr>
          <w:rFonts w:ascii="仿宋" w:hAnsi="仿宋" w:eastAsia="仿宋"/>
          <w:color w:val="auto"/>
          <w:sz w:val="24"/>
          <w:szCs w:val="24"/>
          <w:highlight w:val="none"/>
        </w:rPr>
        <w:t>：4:1—1:8</w:t>
      </w:r>
      <w:r>
        <w:rPr>
          <w:rFonts w:hint="eastAsia" w:ascii="仿宋" w:hAnsi="仿宋" w:eastAsia="仿宋"/>
          <w:color w:val="auto"/>
          <w:sz w:val="24"/>
          <w:szCs w:val="24"/>
          <w:highlight w:val="none"/>
        </w:rPr>
        <w:t>。</w:t>
      </w:r>
    </w:p>
    <w:p w14:paraId="0E06612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3.4.4、</w:t>
      </w:r>
      <w:r>
        <w:rPr>
          <w:rFonts w:ascii="仿宋" w:hAnsi="仿宋" w:eastAsia="仿宋"/>
          <w:color w:val="auto"/>
          <w:sz w:val="24"/>
          <w:szCs w:val="24"/>
          <w:highlight w:val="none"/>
        </w:rPr>
        <w:t>屏气设置</w:t>
      </w:r>
      <w:r>
        <w:rPr>
          <w:rFonts w:hint="eastAsia" w:ascii="仿宋" w:hAnsi="仿宋" w:eastAsia="仿宋"/>
          <w:color w:val="auto"/>
          <w:sz w:val="24"/>
          <w:szCs w:val="24"/>
          <w:highlight w:val="none"/>
        </w:rPr>
        <w:t>范围：</w:t>
      </w:r>
      <w:r>
        <w:rPr>
          <w:rFonts w:ascii="仿宋" w:hAnsi="仿宋" w:eastAsia="仿宋"/>
          <w:color w:val="auto"/>
          <w:sz w:val="24"/>
          <w:szCs w:val="24"/>
          <w:highlight w:val="none"/>
        </w:rPr>
        <w:t>OFF～60%,</w:t>
      </w:r>
      <w:r>
        <w:rPr>
          <w:rFonts w:hint="eastAsia" w:ascii="仿宋" w:hAnsi="仿宋" w:eastAsia="仿宋"/>
          <w:color w:val="auto"/>
          <w:sz w:val="24"/>
          <w:szCs w:val="24"/>
          <w:highlight w:val="none"/>
        </w:rPr>
        <w:t>调节</w:t>
      </w:r>
      <w:r>
        <w:rPr>
          <w:rFonts w:ascii="仿宋" w:hAnsi="仿宋" w:eastAsia="仿宋"/>
          <w:color w:val="auto"/>
          <w:sz w:val="24"/>
          <w:szCs w:val="24"/>
          <w:highlight w:val="none"/>
        </w:rPr>
        <w:t>步长</w:t>
      </w:r>
      <w:r>
        <w:rPr>
          <w:rFonts w:hint="eastAsia" w:ascii="仿宋" w:hAnsi="仿宋" w:eastAsia="仿宋"/>
          <w:color w:val="auto"/>
          <w:sz w:val="24"/>
          <w:szCs w:val="24"/>
          <w:highlight w:val="none"/>
        </w:rPr>
        <w:t>≤</w:t>
      </w:r>
      <w:r>
        <w:rPr>
          <w:rFonts w:ascii="仿宋" w:hAnsi="仿宋" w:eastAsia="仿宋"/>
          <w:color w:val="auto"/>
          <w:sz w:val="24"/>
          <w:szCs w:val="24"/>
          <w:highlight w:val="none"/>
        </w:rPr>
        <w:t>5%</w:t>
      </w:r>
      <w:r>
        <w:rPr>
          <w:rFonts w:hint="eastAsia" w:ascii="仿宋" w:hAnsi="仿宋" w:eastAsia="仿宋"/>
          <w:color w:val="auto"/>
          <w:sz w:val="24"/>
          <w:szCs w:val="24"/>
          <w:highlight w:val="none"/>
        </w:rPr>
        <w:t>。</w:t>
      </w:r>
    </w:p>
    <w:p w14:paraId="5B36E40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3.4.5、</w:t>
      </w:r>
      <w:r>
        <w:rPr>
          <w:rFonts w:ascii="仿宋" w:hAnsi="仿宋" w:eastAsia="仿宋"/>
          <w:color w:val="auto"/>
          <w:sz w:val="24"/>
          <w:szCs w:val="24"/>
          <w:highlight w:val="none"/>
        </w:rPr>
        <w:t>PEEP设置</w:t>
      </w:r>
      <w:r>
        <w:rPr>
          <w:rFonts w:hint="eastAsia" w:ascii="仿宋" w:hAnsi="仿宋" w:eastAsia="仿宋"/>
          <w:color w:val="auto"/>
          <w:sz w:val="24"/>
          <w:szCs w:val="24"/>
          <w:highlight w:val="none"/>
        </w:rPr>
        <w:t>范围</w:t>
      </w:r>
      <w:r>
        <w:rPr>
          <w:rFonts w:ascii="仿宋" w:hAnsi="仿宋" w:eastAsia="仿宋"/>
          <w:color w:val="auto"/>
          <w:sz w:val="24"/>
          <w:szCs w:val="24"/>
          <w:highlight w:val="none"/>
        </w:rPr>
        <w:t>：OFF，</w:t>
      </w:r>
      <w:r>
        <w:rPr>
          <w:rFonts w:hint="eastAsia" w:ascii="仿宋" w:hAnsi="仿宋" w:eastAsia="仿宋"/>
          <w:color w:val="auto"/>
          <w:sz w:val="24"/>
          <w:szCs w:val="24"/>
          <w:highlight w:val="none"/>
        </w:rPr>
        <w:t>4</w:t>
      </w:r>
      <w:r>
        <w:rPr>
          <w:rFonts w:ascii="仿宋" w:hAnsi="仿宋" w:eastAsia="仿宋"/>
          <w:color w:val="auto"/>
          <w:sz w:val="24"/>
          <w:szCs w:val="24"/>
          <w:highlight w:val="none"/>
        </w:rPr>
        <w:t>-30cmH</w:t>
      </w:r>
      <w:r>
        <w:rPr>
          <w:rFonts w:ascii="仿宋" w:hAnsi="仿宋" w:eastAsia="仿宋"/>
          <w:color w:val="auto"/>
          <w:sz w:val="24"/>
          <w:szCs w:val="24"/>
          <w:highlight w:val="none"/>
          <w:vertAlign w:val="subscript"/>
        </w:rPr>
        <w:t>2</w:t>
      </w:r>
      <w:r>
        <w:rPr>
          <w:rFonts w:ascii="仿宋" w:hAnsi="仿宋" w:eastAsia="仿宋"/>
          <w:color w:val="auto"/>
          <w:sz w:val="24"/>
          <w:szCs w:val="24"/>
          <w:highlight w:val="none"/>
        </w:rPr>
        <w:t>O</w:t>
      </w:r>
      <w:r>
        <w:rPr>
          <w:rFonts w:hint="eastAsia" w:ascii="仿宋" w:hAnsi="仿宋" w:eastAsia="仿宋"/>
          <w:color w:val="auto"/>
          <w:sz w:val="24"/>
          <w:szCs w:val="24"/>
          <w:highlight w:val="none"/>
        </w:rPr>
        <w:t>。</w:t>
      </w:r>
    </w:p>
    <w:p w14:paraId="008E063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3.4.6、</w:t>
      </w:r>
      <w:r>
        <w:rPr>
          <w:rFonts w:ascii="仿宋" w:hAnsi="仿宋" w:eastAsia="仿宋"/>
          <w:color w:val="auto"/>
          <w:sz w:val="24"/>
          <w:szCs w:val="24"/>
          <w:highlight w:val="none"/>
        </w:rPr>
        <w:t>快速充氧范围</w:t>
      </w:r>
      <w:r>
        <w:rPr>
          <w:rFonts w:hint="eastAsia" w:ascii="仿宋" w:hAnsi="仿宋" w:eastAsia="仿宋"/>
          <w:color w:val="auto"/>
          <w:sz w:val="24"/>
          <w:szCs w:val="24"/>
          <w:highlight w:val="none"/>
        </w:rPr>
        <w:t>：</w:t>
      </w:r>
      <w:r>
        <w:rPr>
          <w:rFonts w:ascii="仿宋" w:hAnsi="仿宋" w:eastAsia="仿宋"/>
          <w:color w:val="auto"/>
          <w:sz w:val="24"/>
          <w:szCs w:val="24"/>
          <w:highlight w:val="none"/>
        </w:rPr>
        <w:t>25</w:t>
      </w:r>
      <w:r>
        <w:rPr>
          <w:rFonts w:hint="eastAsia" w:ascii="仿宋" w:hAnsi="仿宋" w:eastAsia="仿宋"/>
          <w:color w:val="auto"/>
          <w:sz w:val="24"/>
          <w:szCs w:val="24"/>
          <w:highlight w:val="none"/>
        </w:rPr>
        <w:t>-</w:t>
      </w:r>
      <w:r>
        <w:rPr>
          <w:rFonts w:ascii="仿宋" w:hAnsi="仿宋" w:eastAsia="仿宋"/>
          <w:color w:val="auto"/>
          <w:sz w:val="24"/>
          <w:szCs w:val="24"/>
          <w:highlight w:val="none"/>
        </w:rPr>
        <w:t>75L/min</w:t>
      </w:r>
      <w:r>
        <w:rPr>
          <w:rFonts w:hint="eastAsia" w:ascii="仿宋" w:hAnsi="仿宋" w:eastAsia="仿宋"/>
          <w:color w:val="auto"/>
          <w:sz w:val="24"/>
          <w:szCs w:val="24"/>
          <w:highlight w:val="none"/>
        </w:rPr>
        <w:t>。</w:t>
      </w:r>
    </w:p>
    <w:p w14:paraId="7C67255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3.5、</w:t>
      </w:r>
      <w:r>
        <w:rPr>
          <w:rFonts w:ascii="仿宋" w:hAnsi="仿宋" w:eastAsia="仿宋"/>
          <w:color w:val="auto"/>
          <w:sz w:val="24"/>
          <w:szCs w:val="24"/>
          <w:highlight w:val="none"/>
        </w:rPr>
        <w:t>具有肺复张功能</w:t>
      </w:r>
      <w:r>
        <w:rPr>
          <w:rFonts w:hint="eastAsia" w:ascii="仿宋" w:hAnsi="仿宋" w:eastAsia="仿宋"/>
          <w:color w:val="auto"/>
          <w:sz w:val="24"/>
          <w:szCs w:val="24"/>
          <w:highlight w:val="none"/>
        </w:rPr>
        <w:t>，包括肺膨胀法和</w:t>
      </w:r>
      <w:r>
        <w:rPr>
          <w:rFonts w:ascii="仿宋" w:hAnsi="仿宋" w:eastAsia="仿宋"/>
          <w:color w:val="auto"/>
          <w:sz w:val="24"/>
          <w:szCs w:val="24"/>
          <w:highlight w:val="none"/>
        </w:rPr>
        <w:t>PEEP递增法</w:t>
      </w:r>
      <w:r>
        <w:rPr>
          <w:rFonts w:hint="eastAsia" w:ascii="仿宋" w:hAnsi="仿宋" w:eastAsia="仿宋"/>
          <w:color w:val="auto"/>
          <w:sz w:val="24"/>
          <w:szCs w:val="24"/>
          <w:highlight w:val="none"/>
        </w:rPr>
        <w:t>。</w:t>
      </w:r>
    </w:p>
    <w:p w14:paraId="7EDCFD2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3.6、具备</w:t>
      </w:r>
      <w:r>
        <w:rPr>
          <w:rFonts w:ascii="仿宋" w:hAnsi="仿宋" w:eastAsia="仿宋"/>
          <w:color w:val="auto"/>
          <w:sz w:val="24"/>
          <w:szCs w:val="24"/>
          <w:highlight w:val="none"/>
        </w:rPr>
        <w:t>手动</w:t>
      </w:r>
      <w:r>
        <w:rPr>
          <w:rFonts w:hint="eastAsia" w:ascii="仿宋" w:hAnsi="仿宋" w:eastAsia="仿宋"/>
          <w:color w:val="auto"/>
          <w:sz w:val="24"/>
          <w:szCs w:val="24"/>
          <w:highlight w:val="none"/>
        </w:rPr>
        <w:t>、</w:t>
      </w:r>
      <w:r>
        <w:rPr>
          <w:rFonts w:ascii="仿宋" w:hAnsi="仿宋" w:eastAsia="仿宋"/>
          <w:color w:val="auto"/>
          <w:sz w:val="24"/>
          <w:szCs w:val="24"/>
          <w:highlight w:val="none"/>
        </w:rPr>
        <w:t>机控一键转换功能</w:t>
      </w:r>
      <w:r>
        <w:rPr>
          <w:rFonts w:hint="eastAsia" w:ascii="仿宋" w:hAnsi="仿宋" w:eastAsia="仿宋"/>
          <w:color w:val="auto"/>
          <w:sz w:val="24"/>
          <w:szCs w:val="24"/>
          <w:highlight w:val="none"/>
        </w:rPr>
        <w:t>。</w:t>
      </w:r>
    </w:p>
    <w:p w14:paraId="088EBFC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4、麻醉部分：</w:t>
      </w:r>
    </w:p>
    <w:p w14:paraId="7E8FD6E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4.1、配备两气四管机械流量计。</w:t>
      </w:r>
    </w:p>
    <w:p w14:paraId="7455D1E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4.2、流量计检测范围：</w:t>
      </w:r>
      <w:r>
        <w:rPr>
          <w:rFonts w:ascii="仿宋" w:hAnsi="仿宋" w:eastAsia="仿宋"/>
          <w:color w:val="auto"/>
          <w:sz w:val="24"/>
          <w:szCs w:val="24"/>
          <w:highlight w:val="none"/>
        </w:rPr>
        <w:t>O</w:t>
      </w:r>
      <w:r>
        <w:rPr>
          <w:rFonts w:ascii="仿宋" w:hAnsi="仿宋" w:eastAsia="仿宋"/>
          <w:color w:val="auto"/>
          <w:sz w:val="24"/>
          <w:szCs w:val="24"/>
          <w:highlight w:val="none"/>
          <w:vertAlign w:val="subscript"/>
        </w:rPr>
        <w:t>2</w:t>
      </w:r>
      <w:r>
        <w:rPr>
          <w:rFonts w:hint="eastAsia" w:ascii="仿宋" w:hAnsi="仿宋" w:eastAsia="仿宋"/>
          <w:color w:val="auto"/>
          <w:sz w:val="24"/>
          <w:szCs w:val="24"/>
          <w:highlight w:val="none"/>
        </w:rPr>
        <w:t>，</w:t>
      </w:r>
      <w:r>
        <w:rPr>
          <w:rFonts w:ascii="仿宋" w:hAnsi="仿宋" w:eastAsia="仿宋"/>
          <w:color w:val="auto"/>
          <w:sz w:val="24"/>
          <w:szCs w:val="24"/>
          <w:highlight w:val="none"/>
        </w:rPr>
        <w:t>0-10L/min；Air</w:t>
      </w:r>
      <w:r>
        <w:rPr>
          <w:rFonts w:hint="eastAsia" w:ascii="仿宋" w:hAnsi="仿宋" w:eastAsia="仿宋"/>
          <w:color w:val="auto"/>
          <w:sz w:val="24"/>
          <w:szCs w:val="24"/>
          <w:highlight w:val="none"/>
        </w:rPr>
        <w:t>，</w:t>
      </w:r>
      <w:r>
        <w:rPr>
          <w:rFonts w:ascii="仿宋" w:hAnsi="仿宋" w:eastAsia="仿宋"/>
          <w:color w:val="auto"/>
          <w:sz w:val="24"/>
          <w:szCs w:val="24"/>
          <w:highlight w:val="none"/>
        </w:rPr>
        <w:t>0-10L/min</w:t>
      </w:r>
      <w:r>
        <w:rPr>
          <w:rFonts w:hint="eastAsia" w:ascii="仿宋" w:hAnsi="仿宋" w:eastAsia="仿宋"/>
          <w:color w:val="auto"/>
          <w:sz w:val="24"/>
          <w:szCs w:val="24"/>
          <w:highlight w:val="none"/>
        </w:rPr>
        <w:t>。</w:t>
      </w:r>
    </w:p>
    <w:p w14:paraId="544E353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4.3、麻醉罐位：≥2个，可提供原厂七氟醚、地氟醚挥发罐。</w:t>
      </w:r>
    </w:p>
    <w:p w14:paraId="21F6525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4.4、麻醉罐</w:t>
      </w:r>
      <w:r>
        <w:rPr>
          <w:rFonts w:ascii="仿宋" w:hAnsi="仿宋" w:eastAsia="仿宋"/>
          <w:color w:val="auto"/>
          <w:sz w:val="24"/>
          <w:szCs w:val="24"/>
          <w:highlight w:val="none"/>
        </w:rPr>
        <w:t>流量</w:t>
      </w:r>
      <w:r>
        <w:rPr>
          <w:rFonts w:hint="eastAsia" w:ascii="仿宋" w:hAnsi="仿宋" w:eastAsia="仿宋"/>
          <w:color w:val="auto"/>
          <w:sz w:val="24"/>
          <w:szCs w:val="24"/>
          <w:highlight w:val="none"/>
        </w:rPr>
        <w:t>调节范围</w:t>
      </w:r>
      <w:r>
        <w:rPr>
          <w:rFonts w:ascii="仿宋" w:hAnsi="仿宋" w:eastAsia="仿宋"/>
          <w:color w:val="auto"/>
          <w:sz w:val="24"/>
          <w:szCs w:val="24"/>
          <w:highlight w:val="none"/>
        </w:rPr>
        <w:t>：200ml/min-15000ml/min</w:t>
      </w:r>
      <w:r>
        <w:rPr>
          <w:rFonts w:hint="eastAsia" w:ascii="仿宋" w:hAnsi="仿宋" w:eastAsia="仿宋"/>
          <w:color w:val="auto"/>
          <w:sz w:val="24"/>
          <w:szCs w:val="24"/>
          <w:highlight w:val="none"/>
        </w:rPr>
        <w:t>。</w:t>
      </w:r>
    </w:p>
    <w:p w14:paraId="270E7A4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4.5、具备</w:t>
      </w:r>
      <w:r>
        <w:rPr>
          <w:rFonts w:ascii="仿宋" w:hAnsi="仿宋" w:eastAsia="仿宋"/>
          <w:color w:val="auto"/>
          <w:sz w:val="24"/>
          <w:szCs w:val="24"/>
          <w:highlight w:val="none"/>
        </w:rPr>
        <w:t>流量、压力补偿功能</w:t>
      </w:r>
      <w:r>
        <w:rPr>
          <w:rFonts w:hint="eastAsia" w:ascii="仿宋" w:hAnsi="仿宋" w:eastAsia="仿宋"/>
          <w:color w:val="auto"/>
          <w:sz w:val="24"/>
          <w:szCs w:val="24"/>
          <w:highlight w:val="none"/>
        </w:rPr>
        <w:t>。</w:t>
      </w:r>
    </w:p>
    <w:p w14:paraId="7C56857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4.6、工作模式：紧闭、半紧闭、半开放。</w:t>
      </w:r>
    </w:p>
    <w:p w14:paraId="2475B91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5、参数监测和显示：</w:t>
      </w:r>
    </w:p>
    <w:p w14:paraId="2B255AE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5.1、彩色液晶触摸显示屏≥8英寸。</w:t>
      </w:r>
    </w:p>
    <w:p w14:paraId="1FDA0D69">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5.2、监测参数：潮气量、呼吸频率、气道压力</w:t>
      </w:r>
      <w:r>
        <w:rPr>
          <w:rFonts w:hint="eastAsia" w:ascii="仿宋" w:hAnsi="仿宋" w:eastAsia="仿宋"/>
          <w:color w:val="auto"/>
          <w:sz w:val="24"/>
          <w:szCs w:val="24"/>
          <w:highlight w:val="none"/>
          <w:lang w:eastAsia="zh-CN"/>
        </w:rPr>
        <w:t>。</w:t>
      </w:r>
    </w:p>
    <w:p w14:paraId="05A9D64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5.3、监测波形：压力波形、流速波形、容量波形、压力容量环、流量容量环等。</w:t>
      </w:r>
    </w:p>
    <w:p w14:paraId="62B51F2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5.4、报警参数：具备气道压力上下限、分钟通气量上下限、持续气道高压、气源压力低、无潮气量、交流电故障报警等功能。</w:t>
      </w:r>
    </w:p>
    <w:p w14:paraId="5627C91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6、后备电池使用时间：≥</w:t>
      </w:r>
      <w:r>
        <w:rPr>
          <w:rFonts w:ascii="仿宋" w:hAnsi="仿宋" w:eastAsia="仿宋"/>
          <w:color w:val="auto"/>
          <w:sz w:val="24"/>
          <w:szCs w:val="24"/>
          <w:highlight w:val="none"/>
        </w:rPr>
        <w:t>120</w:t>
      </w:r>
      <w:r>
        <w:rPr>
          <w:rFonts w:hint="eastAsia" w:ascii="仿宋" w:hAnsi="仿宋" w:eastAsia="仿宋"/>
          <w:color w:val="auto"/>
          <w:sz w:val="24"/>
          <w:szCs w:val="24"/>
          <w:highlight w:val="none"/>
        </w:rPr>
        <w:t>min。</w:t>
      </w:r>
    </w:p>
    <w:p w14:paraId="0515F8E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二、主要配置</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单台/套</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w:t>
      </w:r>
    </w:p>
    <w:p w14:paraId="1963463A">
      <w:pPr>
        <w:numPr>
          <w:ilvl w:val="0"/>
          <w:numId w:val="0"/>
        </w:numPr>
        <w:spacing w:line="360" w:lineRule="auto"/>
        <w:contextualSpacing/>
        <w:rPr>
          <w:rFonts w:ascii="仿宋" w:hAnsi="仿宋" w:eastAsia="仿宋" w:cs="Times New Roman"/>
          <w:color w:val="auto"/>
          <w:kern w:val="2"/>
          <w:sz w:val="24"/>
          <w:szCs w:val="24"/>
          <w:highlight w:val="none"/>
          <w:lang w:val="en-US" w:eastAsia="zh-CN" w:bidi="ar-SA"/>
        </w:rPr>
      </w:pPr>
      <w:r>
        <w:rPr>
          <w:rFonts w:ascii="仿宋" w:hAnsi="仿宋" w:eastAsia="仿宋" w:cs="Times New Roman"/>
          <w:color w:val="auto"/>
          <w:kern w:val="2"/>
          <w:sz w:val="24"/>
          <w:szCs w:val="24"/>
          <w:highlight w:val="none"/>
          <w:lang w:val="en-US" w:eastAsia="zh-CN" w:bidi="ar-SA"/>
        </w:rPr>
        <w:t>1、</w:t>
      </w:r>
      <w:r>
        <w:rPr>
          <w:rFonts w:hint="eastAsia" w:ascii="仿宋" w:hAnsi="仿宋" w:eastAsia="仿宋" w:cs="Times New Roman"/>
          <w:color w:val="auto"/>
          <w:kern w:val="2"/>
          <w:sz w:val="24"/>
          <w:szCs w:val="24"/>
          <w:highlight w:val="none"/>
          <w:lang w:val="en-US" w:eastAsia="zh-CN" w:bidi="ar-SA"/>
        </w:rPr>
        <w:t>主机：1台。</w:t>
      </w:r>
    </w:p>
    <w:p w14:paraId="3F5B759A">
      <w:pPr>
        <w:numPr>
          <w:ilvl w:val="0"/>
          <w:numId w:val="0"/>
        </w:numPr>
        <w:spacing w:line="360" w:lineRule="auto"/>
        <w:contextualSpacing/>
        <w:rPr>
          <w:rFonts w:ascii="仿宋" w:hAnsi="仿宋" w:eastAsia="仿宋" w:cs="Times New Roman"/>
          <w:color w:val="auto"/>
          <w:kern w:val="2"/>
          <w:sz w:val="24"/>
          <w:szCs w:val="24"/>
          <w:highlight w:val="none"/>
          <w:lang w:val="en-US" w:eastAsia="zh-CN" w:bidi="ar-SA"/>
        </w:rPr>
      </w:pPr>
      <w:r>
        <w:rPr>
          <w:rFonts w:ascii="仿宋" w:hAnsi="仿宋" w:eastAsia="仿宋" w:cs="Times New Roman"/>
          <w:color w:val="auto"/>
          <w:kern w:val="2"/>
          <w:sz w:val="24"/>
          <w:szCs w:val="24"/>
          <w:highlight w:val="none"/>
          <w:lang w:val="en-US" w:eastAsia="zh-CN" w:bidi="ar-SA"/>
        </w:rPr>
        <w:t>2、</w:t>
      </w:r>
      <w:r>
        <w:rPr>
          <w:rFonts w:hint="eastAsia" w:ascii="仿宋" w:hAnsi="仿宋" w:eastAsia="仿宋" w:cs="Times New Roman"/>
          <w:color w:val="auto"/>
          <w:kern w:val="2"/>
          <w:sz w:val="24"/>
          <w:szCs w:val="24"/>
          <w:highlight w:val="none"/>
          <w:lang w:val="en-US" w:eastAsia="zh-CN" w:bidi="ar-SA"/>
        </w:rPr>
        <w:t>七氟醚挥发罐：1个。</w:t>
      </w:r>
    </w:p>
    <w:p w14:paraId="2E383A09">
      <w:pPr>
        <w:numPr>
          <w:ilvl w:val="0"/>
          <w:numId w:val="0"/>
        </w:numPr>
        <w:spacing w:line="360" w:lineRule="auto"/>
        <w:contextualSpacing/>
        <w:rPr>
          <w:rFonts w:hint="eastAsia"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4"/>
          <w:highlight w:val="none"/>
          <w:lang w:val="en-US" w:eastAsia="zh-CN" w:bidi="ar-SA"/>
        </w:rPr>
        <w:t>3、成人一次性呼吸回路：1套。</w:t>
      </w:r>
    </w:p>
    <w:p w14:paraId="4B9A015B">
      <w:pPr>
        <w:numPr>
          <w:ilvl w:val="0"/>
          <w:numId w:val="0"/>
        </w:numPr>
        <w:spacing w:line="360" w:lineRule="auto"/>
        <w:contextualSpacing/>
        <w:rPr>
          <w:rFonts w:hint="eastAsia"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4"/>
          <w:highlight w:val="none"/>
          <w:lang w:val="en-US" w:eastAsia="zh-CN" w:bidi="ar-SA"/>
        </w:rPr>
        <w:t>4、电池：1块。</w:t>
      </w:r>
    </w:p>
    <w:p w14:paraId="6AC93958">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508BDC9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sz w:val="24"/>
          <w:highlight w:val="none"/>
          <w:lang w:val="en-US" w:eastAsia="zh-CN"/>
        </w:rPr>
        <w:t>第5包 品目5-1麻醉机</w:t>
      </w:r>
      <w:r>
        <w:rPr>
          <w:rFonts w:hint="eastAsia" w:ascii="仿宋" w:hAnsi="仿宋" w:eastAsia="仿宋" w:cs="仿宋"/>
          <w:b/>
          <w:bCs w:val="0"/>
          <w:color w:val="auto"/>
          <w:kern w:val="0"/>
          <w:sz w:val="24"/>
          <w:highlight w:val="none"/>
          <w:lang w:eastAsia="zh-CN"/>
        </w:rPr>
        <w:t>2</w:t>
      </w:r>
    </w:p>
    <w:p w14:paraId="1A27253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数量41台/套：技术参数如下：</w:t>
      </w:r>
    </w:p>
    <w:p w14:paraId="652CDBFB">
      <w:pPr>
        <w:tabs>
          <w:tab w:val="left" w:pos="4200"/>
        </w:tab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一、技术参数</w:t>
      </w:r>
    </w:p>
    <w:p w14:paraId="0A39669E">
      <w:pPr>
        <w:tabs>
          <w:tab w:val="left" w:pos="4200"/>
        </w:tab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1、主机基本要求：</w:t>
      </w:r>
    </w:p>
    <w:p w14:paraId="710BB397">
      <w:pPr>
        <w:tabs>
          <w:tab w:val="left" w:pos="4200"/>
        </w:tab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★1.1、</w:t>
      </w:r>
      <w:r>
        <w:rPr>
          <w:rFonts w:ascii="仿宋" w:hAnsi="仿宋" w:eastAsia="仿宋"/>
          <w:color w:val="auto"/>
          <w:sz w:val="24"/>
          <w:szCs w:val="24"/>
          <w:highlight w:val="none"/>
        </w:rPr>
        <w:t>用于对成人、小儿和新生儿的吸入麻醉及呼吸管理。</w:t>
      </w:r>
    </w:p>
    <w:p w14:paraId="7EE7222D">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1.2、配备</w:t>
      </w:r>
      <w:r>
        <w:rPr>
          <w:rFonts w:ascii="仿宋" w:hAnsi="仿宋" w:eastAsia="仿宋"/>
          <w:color w:val="auto"/>
          <w:sz w:val="24"/>
          <w:szCs w:val="24"/>
          <w:highlight w:val="none"/>
        </w:rPr>
        <w:t>锂电子电池，支持</w:t>
      </w:r>
      <w:r>
        <w:rPr>
          <w:rFonts w:hint="eastAsia" w:ascii="仿宋" w:hAnsi="仿宋" w:eastAsia="仿宋"/>
          <w:color w:val="auto"/>
          <w:sz w:val="24"/>
          <w:szCs w:val="24"/>
          <w:highlight w:val="none"/>
        </w:rPr>
        <w:t>主机正常工作</w:t>
      </w:r>
      <w:r>
        <w:rPr>
          <w:rFonts w:ascii="仿宋" w:hAnsi="仿宋" w:eastAsia="仿宋"/>
          <w:color w:val="auto"/>
          <w:sz w:val="24"/>
          <w:szCs w:val="24"/>
          <w:highlight w:val="none"/>
        </w:rPr>
        <w:t>≥90</w:t>
      </w:r>
      <w:r>
        <w:rPr>
          <w:rFonts w:hint="eastAsia" w:ascii="仿宋" w:hAnsi="仿宋" w:eastAsia="仿宋"/>
          <w:color w:val="auto"/>
          <w:sz w:val="24"/>
          <w:szCs w:val="24"/>
          <w:highlight w:val="none"/>
        </w:rPr>
        <w:t>min</w:t>
      </w:r>
      <w:r>
        <w:rPr>
          <w:rFonts w:ascii="仿宋" w:hAnsi="仿宋" w:eastAsia="仿宋"/>
          <w:color w:val="auto"/>
          <w:sz w:val="24"/>
          <w:szCs w:val="24"/>
          <w:highlight w:val="none"/>
        </w:rPr>
        <w:t>。</w:t>
      </w:r>
    </w:p>
    <w:p w14:paraId="28F90D2D">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1.3、</w:t>
      </w:r>
      <w:r>
        <w:rPr>
          <w:rFonts w:ascii="仿宋" w:hAnsi="仿宋" w:eastAsia="仿宋"/>
          <w:color w:val="auto"/>
          <w:sz w:val="24"/>
          <w:szCs w:val="24"/>
          <w:highlight w:val="none"/>
        </w:rPr>
        <w:t>具备照明顶光灯，</w:t>
      </w:r>
      <w:r>
        <w:rPr>
          <w:rFonts w:hint="eastAsia" w:ascii="仿宋" w:hAnsi="仿宋" w:eastAsia="仿宋"/>
          <w:color w:val="auto"/>
          <w:sz w:val="24"/>
          <w:szCs w:val="24"/>
          <w:highlight w:val="none"/>
        </w:rPr>
        <w:t>亮度可调</w:t>
      </w:r>
      <w:r>
        <w:rPr>
          <w:rFonts w:ascii="仿宋" w:hAnsi="仿宋" w:eastAsia="仿宋"/>
          <w:color w:val="auto"/>
          <w:sz w:val="24"/>
          <w:szCs w:val="24"/>
          <w:highlight w:val="none"/>
        </w:rPr>
        <w:t>。</w:t>
      </w:r>
    </w:p>
    <w:p w14:paraId="21C877D2">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1.4、液晶触摸显示屏≥15英寸，中文操作界面，具备多点触控功能。</w:t>
      </w:r>
    </w:p>
    <w:p w14:paraId="62CEB20A">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1.5、</w:t>
      </w:r>
      <w:r>
        <w:rPr>
          <w:rFonts w:ascii="仿宋" w:hAnsi="仿宋" w:eastAsia="仿宋"/>
          <w:color w:val="auto"/>
          <w:sz w:val="24"/>
          <w:szCs w:val="24"/>
          <w:highlight w:val="none"/>
        </w:rPr>
        <w:t>内置插件槽≥3槽位，可直接热插拔插件</w:t>
      </w:r>
      <w:r>
        <w:rPr>
          <w:rFonts w:hint="eastAsia" w:ascii="仿宋" w:hAnsi="仿宋" w:eastAsia="仿宋"/>
          <w:color w:val="auto"/>
          <w:sz w:val="24"/>
          <w:szCs w:val="24"/>
          <w:highlight w:val="none"/>
        </w:rPr>
        <w:t>，插件可在</w:t>
      </w:r>
      <w:r>
        <w:rPr>
          <w:rFonts w:ascii="仿宋" w:hAnsi="仿宋" w:eastAsia="仿宋"/>
          <w:color w:val="auto"/>
          <w:sz w:val="24"/>
          <w:szCs w:val="24"/>
          <w:highlight w:val="none"/>
        </w:rPr>
        <w:t>监护仪和麻醉机之间通用。</w:t>
      </w:r>
    </w:p>
    <w:p w14:paraId="51AD062B">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2、呼吸回路：</w:t>
      </w:r>
    </w:p>
    <w:p w14:paraId="10DFE0AD">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2.1、配备</w:t>
      </w:r>
      <w:r>
        <w:rPr>
          <w:rFonts w:ascii="仿宋" w:hAnsi="仿宋" w:eastAsia="仿宋"/>
          <w:color w:val="auto"/>
          <w:sz w:val="24"/>
          <w:szCs w:val="24"/>
          <w:highlight w:val="none"/>
        </w:rPr>
        <w:t>氧气、空气</w:t>
      </w:r>
      <w:r>
        <w:rPr>
          <w:rFonts w:hint="eastAsia" w:ascii="仿宋" w:hAnsi="仿宋" w:eastAsia="仿宋"/>
          <w:color w:val="auto"/>
          <w:sz w:val="24"/>
          <w:szCs w:val="24"/>
          <w:highlight w:val="none"/>
        </w:rPr>
        <w:t>双</w:t>
      </w:r>
      <w:r>
        <w:rPr>
          <w:rFonts w:ascii="仿宋" w:hAnsi="仿宋" w:eastAsia="仿宋"/>
          <w:color w:val="auto"/>
          <w:sz w:val="24"/>
          <w:szCs w:val="24"/>
          <w:highlight w:val="none"/>
        </w:rPr>
        <w:t>气源。</w:t>
      </w:r>
    </w:p>
    <w:p w14:paraId="773E9691">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2.2、</w:t>
      </w:r>
      <w:r>
        <w:rPr>
          <w:rFonts w:ascii="仿宋" w:hAnsi="仿宋" w:eastAsia="仿宋"/>
          <w:color w:val="auto"/>
          <w:sz w:val="24"/>
          <w:szCs w:val="24"/>
          <w:highlight w:val="none"/>
        </w:rPr>
        <w:t>二氧化碳吸收罐容积</w:t>
      </w:r>
      <w:r>
        <w:rPr>
          <w:rFonts w:hint="eastAsia" w:ascii="仿宋" w:hAnsi="仿宋" w:eastAsia="仿宋"/>
          <w:color w:val="auto"/>
          <w:sz w:val="24"/>
          <w:szCs w:val="24"/>
          <w:highlight w:val="none"/>
        </w:rPr>
        <w:t>：≥</w:t>
      </w:r>
      <w:r>
        <w:rPr>
          <w:rFonts w:ascii="仿宋" w:hAnsi="仿宋" w:eastAsia="仿宋"/>
          <w:color w:val="auto"/>
          <w:sz w:val="24"/>
          <w:szCs w:val="24"/>
          <w:highlight w:val="none"/>
        </w:rPr>
        <w:t>1</w:t>
      </w:r>
      <w:r>
        <w:rPr>
          <w:rFonts w:hint="eastAsia" w:ascii="仿宋" w:hAnsi="仿宋" w:eastAsia="仿宋"/>
          <w:color w:val="auto"/>
          <w:sz w:val="24"/>
          <w:szCs w:val="24"/>
          <w:highlight w:val="none"/>
        </w:rPr>
        <w:t>2</w:t>
      </w:r>
      <w:r>
        <w:rPr>
          <w:rFonts w:ascii="仿宋" w:hAnsi="仿宋" w:eastAsia="仿宋"/>
          <w:color w:val="auto"/>
          <w:sz w:val="24"/>
          <w:szCs w:val="24"/>
          <w:highlight w:val="none"/>
        </w:rPr>
        <w:t>00m</w:t>
      </w:r>
      <w:r>
        <w:rPr>
          <w:rFonts w:hint="eastAsia" w:ascii="仿宋" w:hAnsi="仿宋" w:eastAsia="仿宋"/>
          <w:color w:val="auto"/>
          <w:sz w:val="24"/>
          <w:szCs w:val="24"/>
          <w:highlight w:val="none"/>
        </w:rPr>
        <w:t>L</w:t>
      </w:r>
      <w:r>
        <w:rPr>
          <w:rFonts w:ascii="仿宋" w:hAnsi="仿宋" w:eastAsia="仿宋"/>
          <w:color w:val="auto"/>
          <w:sz w:val="24"/>
          <w:szCs w:val="24"/>
          <w:highlight w:val="none"/>
        </w:rPr>
        <w:t>。</w:t>
      </w:r>
    </w:p>
    <w:p w14:paraId="097BD9FE">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2.3、</w:t>
      </w:r>
      <w:r>
        <w:rPr>
          <w:rFonts w:ascii="仿宋" w:hAnsi="仿宋" w:eastAsia="仿宋"/>
          <w:color w:val="auto"/>
          <w:sz w:val="24"/>
          <w:szCs w:val="24"/>
          <w:highlight w:val="none"/>
        </w:rPr>
        <w:t>回路整体可旋转≥30°。</w:t>
      </w:r>
    </w:p>
    <w:p w14:paraId="212403F6">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▲2.4、</w:t>
      </w:r>
      <w:r>
        <w:rPr>
          <w:rFonts w:ascii="仿宋" w:hAnsi="仿宋" w:eastAsia="仿宋"/>
          <w:color w:val="auto"/>
          <w:sz w:val="24"/>
          <w:szCs w:val="24"/>
          <w:highlight w:val="none"/>
        </w:rPr>
        <w:t>具有回路整体加温功能，无需冷凝器。</w:t>
      </w:r>
    </w:p>
    <w:p w14:paraId="50998B9E">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2.5、具备</w:t>
      </w:r>
      <w:r>
        <w:rPr>
          <w:rFonts w:ascii="仿宋" w:hAnsi="仿宋" w:eastAsia="仿宋"/>
          <w:color w:val="auto"/>
          <w:sz w:val="24"/>
          <w:szCs w:val="24"/>
          <w:highlight w:val="none"/>
        </w:rPr>
        <w:t>CO</w:t>
      </w:r>
      <w:r>
        <w:rPr>
          <w:rFonts w:ascii="仿宋" w:hAnsi="仿宋" w:eastAsia="仿宋"/>
          <w:color w:val="auto"/>
          <w:sz w:val="24"/>
          <w:szCs w:val="24"/>
          <w:highlight w:val="none"/>
          <w:vertAlign w:val="subscript"/>
        </w:rPr>
        <w:t>2</w:t>
      </w:r>
      <w:r>
        <w:rPr>
          <w:rFonts w:ascii="仿宋" w:hAnsi="仿宋" w:eastAsia="仿宋"/>
          <w:color w:val="auto"/>
          <w:sz w:val="24"/>
          <w:szCs w:val="24"/>
          <w:highlight w:val="none"/>
        </w:rPr>
        <w:t>旁路功能，在机械通气过程中，更换钠石灰罐无需关停机械通气。</w:t>
      </w:r>
    </w:p>
    <w:p w14:paraId="1C92C9F6">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▲2.6、</w:t>
      </w:r>
      <w:r>
        <w:rPr>
          <w:rFonts w:ascii="仿宋" w:hAnsi="仿宋" w:eastAsia="仿宋"/>
          <w:color w:val="auto"/>
          <w:sz w:val="24"/>
          <w:szCs w:val="24"/>
          <w:highlight w:val="none"/>
        </w:rPr>
        <w:t>呼吸系统泄漏量≤60mL/min</w:t>
      </w:r>
      <w:r>
        <w:rPr>
          <w:rFonts w:hint="eastAsia" w:ascii="仿宋" w:hAnsi="仿宋" w:eastAsia="仿宋"/>
          <w:color w:val="auto"/>
          <w:sz w:val="24"/>
          <w:szCs w:val="24"/>
          <w:highlight w:val="none"/>
        </w:rPr>
        <w:t>@</w:t>
      </w:r>
      <w:r>
        <w:rPr>
          <w:rFonts w:ascii="仿宋" w:hAnsi="仿宋" w:eastAsia="仿宋"/>
          <w:color w:val="auto"/>
          <w:sz w:val="24"/>
          <w:szCs w:val="24"/>
          <w:highlight w:val="none"/>
        </w:rPr>
        <w:t>3.0kPa压力。</w:t>
      </w:r>
    </w:p>
    <w:p w14:paraId="32436A1D">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3、呼吸机部分：</w:t>
      </w:r>
    </w:p>
    <w:p w14:paraId="51623F19">
      <w:p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3.1、</w:t>
      </w:r>
      <w:r>
        <w:rPr>
          <w:rFonts w:ascii="仿宋" w:hAnsi="仿宋" w:eastAsia="仿宋"/>
          <w:color w:val="auto"/>
          <w:sz w:val="24"/>
          <w:szCs w:val="24"/>
          <w:highlight w:val="none"/>
        </w:rPr>
        <w:t>气动电控呼吸机</w:t>
      </w:r>
      <w:r>
        <w:rPr>
          <w:rFonts w:hint="eastAsia" w:ascii="仿宋" w:hAnsi="仿宋" w:eastAsia="仿宋"/>
          <w:color w:val="auto"/>
          <w:sz w:val="24"/>
          <w:szCs w:val="24"/>
          <w:highlight w:val="none"/>
          <w:lang w:eastAsia="zh-CN"/>
        </w:rPr>
        <w:t>。</w:t>
      </w:r>
    </w:p>
    <w:p w14:paraId="756F4A8B">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▲3.2、具备</w:t>
      </w:r>
      <w:r>
        <w:rPr>
          <w:rFonts w:ascii="仿宋" w:hAnsi="仿宋" w:eastAsia="仿宋"/>
          <w:color w:val="auto"/>
          <w:sz w:val="24"/>
          <w:szCs w:val="24"/>
          <w:highlight w:val="none"/>
        </w:rPr>
        <w:t>辅助/控制通气</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，通气模式</w:t>
      </w:r>
      <w:r>
        <w:rPr>
          <w:rFonts w:hint="eastAsia" w:ascii="仿宋" w:hAnsi="仿宋" w:eastAsia="仿宋"/>
          <w:color w:val="auto"/>
          <w:sz w:val="24"/>
          <w:szCs w:val="24"/>
          <w:highlight w:val="none"/>
        </w:rPr>
        <w:t>至少包括</w:t>
      </w:r>
      <w:r>
        <w:rPr>
          <w:rFonts w:ascii="仿宋" w:hAnsi="仿宋" w:eastAsia="仿宋"/>
          <w:color w:val="auto"/>
          <w:sz w:val="24"/>
          <w:szCs w:val="24"/>
          <w:highlight w:val="none"/>
        </w:rPr>
        <w:t>：VCV、PCV、PCV-VG、SIMV（PC/VC)</w:t>
      </w:r>
      <w:r>
        <w:rPr>
          <w:rFonts w:hint="eastAsia" w:ascii="仿宋" w:hAnsi="仿宋" w:eastAsia="仿宋"/>
          <w:color w:val="auto"/>
          <w:sz w:val="24"/>
          <w:szCs w:val="24"/>
          <w:highlight w:val="none"/>
        </w:rPr>
        <w:t>、PSV</w:t>
      </w:r>
      <w:r>
        <w:rPr>
          <w:rFonts w:ascii="仿宋" w:hAnsi="仿宋" w:eastAsia="仿宋"/>
          <w:color w:val="auto"/>
          <w:sz w:val="24"/>
          <w:szCs w:val="24"/>
          <w:highlight w:val="none"/>
        </w:rPr>
        <w:t>模式</w:t>
      </w:r>
      <w:r>
        <w:rPr>
          <w:rFonts w:hint="eastAsia" w:ascii="仿宋" w:hAnsi="仿宋" w:eastAsia="仿宋"/>
          <w:color w:val="auto"/>
          <w:sz w:val="24"/>
          <w:szCs w:val="24"/>
          <w:highlight w:val="none"/>
        </w:rPr>
        <w:t>。</w:t>
      </w:r>
    </w:p>
    <w:p w14:paraId="39C1C523">
      <w:p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3.3、参数设置</w:t>
      </w:r>
      <w:r>
        <w:rPr>
          <w:rFonts w:hint="eastAsia" w:ascii="仿宋" w:hAnsi="仿宋" w:eastAsia="仿宋"/>
          <w:color w:val="auto"/>
          <w:sz w:val="24"/>
          <w:szCs w:val="24"/>
          <w:highlight w:val="none"/>
          <w:lang w:eastAsia="zh-CN"/>
        </w:rPr>
        <w:t>：</w:t>
      </w:r>
    </w:p>
    <w:p w14:paraId="34F3E2D6">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▲3.3.1、</w:t>
      </w:r>
      <w:r>
        <w:rPr>
          <w:rFonts w:ascii="仿宋" w:hAnsi="仿宋" w:eastAsia="仿宋"/>
          <w:color w:val="auto"/>
          <w:sz w:val="24"/>
          <w:szCs w:val="24"/>
          <w:highlight w:val="none"/>
        </w:rPr>
        <w:t>潮气量设置范围：10</w:t>
      </w:r>
      <w:r>
        <w:rPr>
          <w:rFonts w:hint="eastAsia" w:ascii="仿宋" w:hAnsi="仿宋" w:eastAsia="仿宋"/>
          <w:color w:val="auto"/>
          <w:sz w:val="24"/>
          <w:szCs w:val="24"/>
          <w:highlight w:val="none"/>
        </w:rPr>
        <w:t>～</w:t>
      </w:r>
      <w:r>
        <w:rPr>
          <w:rFonts w:ascii="仿宋" w:hAnsi="仿宋" w:eastAsia="仿宋"/>
          <w:color w:val="auto"/>
          <w:sz w:val="24"/>
          <w:szCs w:val="24"/>
          <w:highlight w:val="none"/>
        </w:rPr>
        <w:t>1500ml</w:t>
      </w:r>
      <w:r>
        <w:rPr>
          <w:rFonts w:hint="eastAsia" w:ascii="仿宋" w:hAnsi="仿宋" w:eastAsia="仿宋"/>
          <w:color w:val="auto"/>
          <w:sz w:val="24"/>
          <w:szCs w:val="24"/>
          <w:highlight w:val="none"/>
        </w:rPr>
        <w:t>@</w:t>
      </w:r>
      <w:r>
        <w:rPr>
          <w:rFonts w:ascii="仿宋" w:hAnsi="仿宋" w:eastAsia="仿宋"/>
          <w:color w:val="auto"/>
          <w:sz w:val="24"/>
          <w:szCs w:val="24"/>
          <w:highlight w:val="none"/>
        </w:rPr>
        <w:t>容量控制模式。</w:t>
      </w:r>
    </w:p>
    <w:p w14:paraId="0C075AC1">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3.3.2、</w:t>
      </w:r>
      <w:r>
        <w:rPr>
          <w:rFonts w:ascii="仿宋" w:hAnsi="仿宋" w:eastAsia="仿宋"/>
          <w:color w:val="auto"/>
          <w:sz w:val="24"/>
          <w:szCs w:val="24"/>
          <w:highlight w:val="none"/>
        </w:rPr>
        <w:t>吸气压力设置范围：5</w:t>
      </w:r>
      <w:r>
        <w:rPr>
          <w:rFonts w:hint="eastAsia" w:ascii="仿宋" w:hAnsi="仿宋" w:eastAsia="仿宋"/>
          <w:color w:val="auto"/>
          <w:sz w:val="24"/>
          <w:szCs w:val="24"/>
          <w:highlight w:val="none"/>
        </w:rPr>
        <w:t>～</w:t>
      </w:r>
      <w:r>
        <w:rPr>
          <w:rFonts w:ascii="仿宋" w:hAnsi="仿宋" w:eastAsia="仿宋"/>
          <w:color w:val="auto"/>
          <w:sz w:val="24"/>
          <w:szCs w:val="24"/>
          <w:highlight w:val="none"/>
        </w:rPr>
        <w:t>70cmH</w:t>
      </w:r>
      <w:r>
        <w:rPr>
          <w:rFonts w:ascii="仿宋" w:hAnsi="仿宋" w:eastAsia="仿宋"/>
          <w:color w:val="auto"/>
          <w:sz w:val="24"/>
          <w:szCs w:val="24"/>
          <w:highlight w:val="none"/>
          <w:vertAlign w:val="subscript"/>
        </w:rPr>
        <w:t>2</w:t>
      </w:r>
      <w:r>
        <w:rPr>
          <w:rFonts w:ascii="仿宋" w:hAnsi="仿宋" w:eastAsia="仿宋"/>
          <w:color w:val="auto"/>
          <w:sz w:val="24"/>
          <w:szCs w:val="24"/>
          <w:highlight w:val="none"/>
        </w:rPr>
        <w:t>O。</w:t>
      </w:r>
    </w:p>
    <w:p w14:paraId="7CDB35D6">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3.3.3、</w:t>
      </w:r>
      <w:r>
        <w:rPr>
          <w:rFonts w:ascii="仿宋" w:hAnsi="仿宋" w:eastAsia="仿宋"/>
          <w:color w:val="auto"/>
          <w:sz w:val="24"/>
          <w:szCs w:val="24"/>
          <w:highlight w:val="none"/>
        </w:rPr>
        <w:t>呼吸频率设置范围：3</w:t>
      </w:r>
      <w:r>
        <w:rPr>
          <w:rFonts w:hint="eastAsia" w:ascii="仿宋" w:hAnsi="仿宋" w:eastAsia="仿宋"/>
          <w:color w:val="auto"/>
          <w:sz w:val="24"/>
          <w:szCs w:val="24"/>
          <w:highlight w:val="none"/>
        </w:rPr>
        <w:t>～</w:t>
      </w:r>
      <w:r>
        <w:rPr>
          <w:rFonts w:ascii="仿宋" w:hAnsi="仿宋" w:eastAsia="仿宋"/>
          <w:color w:val="auto"/>
          <w:sz w:val="24"/>
          <w:szCs w:val="24"/>
          <w:highlight w:val="none"/>
        </w:rPr>
        <w:t>100次/分。</w:t>
      </w:r>
    </w:p>
    <w:p w14:paraId="472C28A2">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3.3.4、</w:t>
      </w:r>
      <w:r>
        <w:rPr>
          <w:rFonts w:ascii="仿宋" w:hAnsi="仿宋" w:eastAsia="仿宋"/>
          <w:color w:val="auto"/>
          <w:sz w:val="24"/>
          <w:szCs w:val="24"/>
          <w:highlight w:val="none"/>
        </w:rPr>
        <w:t>吸呼比设置范围：4:1</w:t>
      </w:r>
      <w:r>
        <w:rPr>
          <w:rFonts w:hint="eastAsia" w:ascii="仿宋" w:hAnsi="仿宋" w:eastAsia="仿宋"/>
          <w:color w:val="auto"/>
          <w:sz w:val="24"/>
          <w:szCs w:val="24"/>
          <w:highlight w:val="none"/>
        </w:rPr>
        <w:t>～</w:t>
      </w:r>
      <w:r>
        <w:rPr>
          <w:rFonts w:ascii="仿宋" w:hAnsi="仿宋" w:eastAsia="仿宋"/>
          <w:color w:val="auto"/>
          <w:sz w:val="24"/>
          <w:szCs w:val="24"/>
          <w:highlight w:val="none"/>
        </w:rPr>
        <w:t>1:10。</w:t>
      </w:r>
    </w:p>
    <w:p w14:paraId="47B9F519">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3.3.5、PEEP设置范围：0，4-35cmH</w:t>
      </w:r>
      <w:r>
        <w:rPr>
          <w:rFonts w:ascii="仿宋" w:hAnsi="仿宋" w:eastAsia="仿宋"/>
          <w:color w:val="auto"/>
          <w:sz w:val="24"/>
          <w:szCs w:val="24"/>
          <w:highlight w:val="none"/>
          <w:vertAlign w:val="subscript"/>
        </w:rPr>
        <w:t>2</w:t>
      </w:r>
      <w:r>
        <w:rPr>
          <w:rFonts w:hint="eastAsia" w:ascii="仿宋" w:hAnsi="仿宋" w:eastAsia="仿宋"/>
          <w:color w:val="auto"/>
          <w:sz w:val="24"/>
          <w:szCs w:val="24"/>
          <w:highlight w:val="none"/>
        </w:rPr>
        <w:t>O</w:t>
      </w:r>
      <w:r>
        <w:rPr>
          <w:rFonts w:ascii="仿宋" w:hAnsi="仿宋" w:eastAsia="仿宋"/>
          <w:color w:val="auto"/>
          <w:sz w:val="24"/>
          <w:szCs w:val="24"/>
          <w:highlight w:val="none"/>
        </w:rPr>
        <w:t>。</w:t>
      </w:r>
    </w:p>
    <w:p w14:paraId="21F84369">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3.4、最大流速：≥180L/min。</w:t>
      </w:r>
    </w:p>
    <w:p w14:paraId="38103CE5">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▲3.5、</w:t>
      </w:r>
      <w:r>
        <w:rPr>
          <w:rFonts w:ascii="仿宋" w:hAnsi="仿宋" w:eastAsia="仿宋"/>
          <w:color w:val="auto"/>
          <w:sz w:val="24"/>
          <w:szCs w:val="24"/>
          <w:highlight w:val="none"/>
        </w:rPr>
        <w:t>具备吸入端</w:t>
      </w:r>
      <w:r>
        <w:rPr>
          <w:rFonts w:hint="eastAsia" w:ascii="仿宋" w:hAnsi="仿宋" w:eastAsia="仿宋"/>
          <w:color w:val="auto"/>
          <w:sz w:val="24"/>
          <w:szCs w:val="24"/>
          <w:highlight w:val="none"/>
        </w:rPr>
        <w:t>、</w:t>
      </w:r>
      <w:r>
        <w:rPr>
          <w:rFonts w:ascii="仿宋" w:hAnsi="仿宋" w:eastAsia="仿宋"/>
          <w:color w:val="auto"/>
          <w:sz w:val="24"/>
          <w:szCs w:val="24"/>
          <w:highlight w:val="none"/>
        </w:rPr>
        <w:t>呼出端双流量传感器</w:t>
      </w:r>
      <w:r>
        <w:rPr>
          <w:rFonts w:hint="eastAsia" w:ascii="仿宋" w:hAnsi="仿宋" w:eastAsia="仿宋"/>
          <w:color w:val="auto"/>
          <w:sz w:val="24"/>
          <w:szCs w:val="24"/>
          <w:highlight w:val="none"/>
        </w:rPr>
        <w:t>和</w:t>
      </w:r>
      <w:r>
        <w:rPr>
          <w:rFonts w:ascii="仿宋" w:hAnsi="仿宋" w:eastAsia="仿宋"/>
          <w:color w:val="auto"/>
          <w:sz w:val="24"/>
          <w:szCs w:val="24"/>
          <w:highlight w:val="none"/>
        </w:rPr>
        <w:t>第三基准流量传感器</w:t>
      </w:r>
      <w:r>
        <w:rPr>
          <w:rFonts w:hint="eastAsia" w:ascii="仿宋" w:hAnsi="仿宋" w:eastAsia="仿宋"/>
          <w:color w:val="auto"/>
          <w:sz w:val="24"/>
          <w:szCs w:val="24"/>
          <w:highlight w:val="none"/>
        </w:rPr>
        <w:t>；</w:t>
      </w:r>
      <w:r>
        <w:rPr>
          <w:rFonts w:ascii="仿宋" w:hAnsi="仿宋" w:eastAsia="仿宋"/>
          <w:color w:val="auto"/>
          <w:sz w:val="24"/>
          <w:szCs w:val="24"/>
          <w:highlight w:val="none"/>
        </w:rPr>
        <w:t>动态潮气量实时自动补偿，</w:t>
      </w:r>
      <w:r>
        <w:rPr>
          <w:rFonts w:hint="eastAsia" w:ascii="仿宋" w:hAnsi="仿宋" w:eastAsia="仿宋"/>
          <w:color w:val="auto"/>
          <w:sz w:val="24"/>
          <w:szCs w:val="24"/>
          <w:highlight w:val="none"/>
        </w:rPr>
        <w:t>可</w:t>
      </w:r>
      <w:r>
        <w:rPr>
          <w:rFonts w:ascii="仿宋" w:hAnsi="仿宋" w:eastAsia="仿宋"/>
          <w:color w:val="auto"/>
          <w:sz w:val="24"/>
          <w:szCs w:val="24"/>
          <w:highlight w:val="none"/>
        </w:rPr>
        <w:t>补偿新鲜气体变化、气体压缩、回路顺应性变化以及回路泄漏造成的吸入潮气量和设置潮气量的误差</w:t>
      </w:r>
      <w:r>
        <w:rPr>
          <w:rFonts w:hint="eastAsia" w:ascii="仿宋" w:hAnsi="仿宋" w:eastAsia="仿宋"/>
          <w:color w:val="auto"/>
          <w:sz w:val="24"/>
          <w:szCs w:val="24"/>
          <w:highlight w:val="none"/>
        </w:rPr>
        <w:t>；</w:t>
      </w:r>
      <w:r>
        <w:rPr>
          <w:rFonts w:ascii="仿宋" w:hAnsi="仿宋" w:eastAsia="仿宋"/>
          <w:color w:val="auto"/>
          <w:sz w:val="24"/>
          <w:szCs w:val="24"/>
          <w:highlight w:val="none"/>
        </w:rPr>
        <w:t>用户可自行校准吸入和呼出端流量传感器。</w:t>
      </w:r>
    </w:p>
    <w:p w14:paraId="3BF5FD15">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3.6、具备</w:t>
      </w:r>
      <w:r>
        <w:rPr>
          <w:rFonts w:ascii="仿宋" w:hAnsi="仿宋" w:eastAsia="仿宋"/>
          <w:color w:val="auto"/>
          <w:sz w:val="24"/>
          <w:szCs w:val="24"/>
          <w:highlight w:val="none"/>
        </w:rPr>
        <w:t>心肺旁流模式。</w:t>
      </w:r>
    </w:p>
    <w:p w14:paraId="586D3AE4">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3.7、</w:t>
      </w:r>
      <w:r>
        <w:rPr>
          <w:rFonts w:ascii="仿宋" w:hAnsi="仿宋" w:eastAsia="仿宋"/>
          <w:color w:val="auto"/>
          <w:sz w:val="24"/>
          <w:szCs w:val="24"/>
          <w:highlight w:val="none"/>
        </w:rPr>
        <w:t>充氧范围</w:t>
      </w:r>
      <w:r>
        <w:rPr>
          <w:rFonts w:hint="eastAsia" w:ascii="仿宋" w:hAnsi="仿宋" w:eastAsia="仿宋"/>
          <w:color w:val="auto"/>
          <w:sz w:val="24"/>
          <w:szCs w:val="24"/>
          <w:highlight w:val="none"/>
        </w:rPr>
        <w:t>：</w:t>
      </w:r>
      <w:r>
        <w:rPr>
          <w:rFonts w:ascii="仿宋" w:hAnsi="仿宋" w:eastAsia="仿宋"/>
          <w:color w:val="auto"/>
          <w:sz w:val="24"/>
          <w:szCs w:val="24"/>
          <w:highlight w:val="none"/>
        </w:rPr>
        <w:t>25</w:t>
      </w:r>
      <w:r>
        <w:rPr>
          <w:rFonts w:hint="eastAsia" w:ascii="仿宋" w:hAnsi="仿宋" w:eastAsia="仿宋"/>
          <w:color w:val="auto"/>
          <w:sz w:val="24"/>
          <w:szCs w:val="24"/>
          <w:highlight w:val="none"/>
        </w:rPr>
        <w:t>-70L</w:t>
      </w:r>
      <w:r>
        <w:rPr>
          <w:rFonts w:ascii="仿宋" w:hAnsi="仿宋" w:eastAsia="仿宋"/>
          <w:color w:val="auto"/>
          <w:sz w:val="24"/>
          <w:szCs w:val="24"/>
          <w:highlight w:val="none"/>
        </w:rPr>
        <w:t>/min。</w:t>
      </w:r>
    </w:p>
    <w:p w14:paraId="1A8B4E85">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3.8、具备</w:t>
      </w:r>
      <w:r>
        <w:rPr>
          <w:rFonts w:hint="eastAsia" w:ascii="仿宋" w:hAnsi="仿宋" w:eastAsia="仿宋" w:cs="宋体"/>
          <w:color w:val="auto"/>
          <w:kern w:val="0"/>
          <w:sz w:val="24"/>
          <w:szCs w:val="24"/>
          <w:highlight w:val="none"/>
        </w:rPr>
        <w:t>肺复张功能。</w:t>
      </w:r>
    </w:p>
    <w:p w14:paraId="37FBDB33">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4、麻醉机部分：</w:t>
      </w:r>
    </w:p>
    <w:p w14:paraId="25943136">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▲4.1、具备</w:t>
      </w:r>
      <w:r>
        <w:rPr>
          <w:rFonts w:ascii="仿宋" w:hAnsi="仿宋" w:eastAsia="仿宋"/>
          <w:color w:val="auto"/>
          <w:sz w:val="24"/>
          <w:szCs w:val="24"/>
          <w:highlight w:val="none"/>
        </w:rPr>
        <w:t>电子流量计</w:t>
      </w:r>
      <w:r>
        <w:rPr>
          <w:rFonts w:hint="eastAsia" w:ascii="仿宋" w:hAnsi="仿宋" w:eastAsia="仿宋"/>
          <w:color w:val="auto"/>
          <w:sz w:val="24"/>
          <w:szCs w:val="24"/>
          <w:highlight w:val="none"/>
        </w:rPr>
        <w:t>，</w:t>
      </w:r>
      <w:r>
        <w:rPr>
          <w:rFonts w:ascii="仿宋" w:hAnsi="仿宋" w:eastAsia="仿宋"/>
          <w:color w:val="auto"/>
          <w:sz w:val="24"/>
          <w:szCs w:val="24"/>
          <w:highlight w:val="none"/>
        </w:rPr>
        <w:t>可显示新鲜气体设置总流量和氧浓度。</w:t>
      </w:r>
    </w:p>
    <w:p w14:paraId="0BDC8F57">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4.2、</w:t>
      </w:r>
      <w:r>
        <w:rPr>
          <w:rFonts w:ascii="仿宋" w:hAnsi="仿宋" w:eastAsia="仿宋"/>
          <w:color w:val="auto"/>
          <w:sz w:val="24"/>
          <w:szCs w:val="24"/>
          <w:highlight w:val="none"/>
        </w:rPr>
        <w:t>具有辅助流量计，用于辅助吸氧</w:t>
      </w:r>
      <w:r>
        <w:rPr>
          <w:rFonts w:hint="eastAsia" w:ascii="仿宋" w:hAnsi="仿宋" w:eastAsia="仿宋"/>
          <w:color w:val="auto"/>
          <w:sz w:val="24"/>
          <w:szCs w:val="24"/>
          <w:highlight w:val="none"/>
        </w:rPr>
        <w:t>。</w:t>
      </w:r>
    </w:p>
    <w:p w14:paraId="3C087003">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4.3、</w:t>
      </w:r>
      <w:r>
        <w:rPr>
          <w:rFonts w:ascii="仿宋" w:hAnsi="仿宋" w:eastAsia="仿宋"/>
          <w:color w:val="auto"/>
          <w:sz w:val="24"/>
          <w:szCs w:val="24"/>
          <w:highlight w:val="none"/>
        </w:rPr>
        <w:t>麻醉罐位</w:t>
      </w:r>
      <w:r>
        <w:rPr>
          <w:rFonts w:hint="eastAsia" w:ascii="仿宋" w:hAnsi="仿宋" w:eastAsia="仿宋"/>
          <w:color w:val="auto"/>
          <w:sz w:val="24"/>
          <w:szCs w:val="24"/>
          <w:highlight w:val="none"/>
        </w:rPr>
        <w:t>≥2个。</w:t>
      </w:r>
    </w:p>
    <w:p w14:paraId="5259595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4.4、可提供配套</w:t>
      </w:r>
      <w:r>
        <w:rPr>
          <w:rFonts w:ascii="仿宋" w:hAnsi="仿宋" w:eastAsia="仿宋"/>
          <w:color w:val="auto"/>
          <w:sz w:val="24"/>
          <w:szCs w:val="24"/>
          <w:highlight w:val="none"/>
        </w:rPr>
        <w:t>地氟醚</w:t>
      </w:r>
      <w:r>
        <w:rPr>
          <w:rFonts w:hint="eastAsia" w:ascii="仿宋" w:hAnsi="仿宋" w:eastAsia="仿宋"/>
          <w:color w:val="auto"/>
          <w:sz w:val="24"/>
          <w:szCs w:val="24"/>
          <w:highlight w:val="none"/>
        </w:rPr>
        <w:t>、七氟醚</w:t>
      </w:r>
      <w:r>
        <w:rPr>
          <w:rFonts w:ascii="仿宋" w:hAnsi="仿宋" w:eastAsia="仿宋"/>
          <w:color w:val="auto"/>
          <w:sz w:val="24"/>
          <w:szCs w:val="24"/>
          <w:highlight w:val="none"/>
        </w:rPr>
        <w:t>麻醉罐</w:t>
      </w:r>
      <w:r>
        <w:rPr>
          <w:rFonts w:hint="eastAsia" w:ascii="仿宋" w:hAnsi="仿宋" w:eastAsia="仿宋"/>
          <w:color w:val="auto"/>
          <w:sz w:val="24"/>
          <w:szCs w:val="24"/>
          <w:highlight w:val="none"/>
        </w:rPr>
        <w:t>，</w:t>
      </w:r>
      <w:r>
        <w:rPr>
          <w:rFonts w:ascii="仿宋" w:hAnsi="仿宋" w:eastAsia="仿宋"/>
          <w:color w:val="auto"/>
          <w:sz w:val="24"/>
          <w:szCs w:val="24"/>
          <w:highlight w:val="none"/>
        </w:rPr>
        <w:t>具备压力、流速和温度补偿</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w:t>
      </w:r>
    </w:p>
    <w:p w14:paraId="405C642C">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5、参数监测和显示</w:t>
      </w:r>
    </w:p>
    <w:p w14:paraId="46A13608">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5.1、</w:t>
      </w:r>
      <w:r>
        <w:rPr>
          <w:rFonts w:ascii="仿宋" w:hAnsi="仿宋" w:eastAsia="仿宋"/>
          <w:color w:val="auto"/>
          <w:sz w:val="24"/>
          <w:szCs w:val="24"/>
          <w:highlight w:val="none"/>
        </w:rPr>
        <w:t>可同屏显示波形和呼吸环图。</w:t>
      </w:r>
    </w:p>
    <w:p w14:paraId="72A642F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5.2、</w:t>
      </w:r>
      <w:r>
        <w:rPr>
          <w:rFonts w:ascii="仿宋" w:hAnsi="仿宋" w:eastAsia="仿宋"/>
          <w:color w:val="auto"/>
          <w:sz w:val="24"/>
          <w:szCs w:val="24"/>
          <w:highlight w:val="none"/>
        </w:rPr>
        <w:t>潮气量监测范围：0</w:t>
      </w:r>
      <w:r>
        <w:rPr>
          <w:rFonts w:hint="eastAsia" w:ascii="仿宋" w:hAnsi="仿宋" w:eastAsia="仿宋"/>
          <w:color w:val="auto"/>
          <w:sz w:val="24"/>
          <w:szCs w:val="24"/>
          <w:highlight w:val="none"/>
        </w:rPr>
        <w:t>～</w:t>
      </w:r>
      <w:r>
        <w:rPr>
          <w:rFonts w:ascii="仿宋" w:hAnsi="仿宋" w:eastAsia="仿宋"/>
          <w:color w:val="auto"/>
          <w:sz w:val="24"/>
          <w:szCs w:val="24"/>
          <w:highlight w:val="none"/>
        </w:rPr>
        <w:t>3000ml。</w:t>
      </w:r>
    </w:p>
    <w:p w14:paraId="740F5B29">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5.3、</w:t>
      </w:r>
      <w:r>
        <w:rPr>
          <w:rFonts w:ascii="仿宋" w:hAnsi="仿宋" w:eastAsia="仿宋"/>
          <w:color w:val="auto"/>
          <w:sz w:val="24"/>
          <w:szCs w:val="24"/>
          <w:highlight w:val="none"/>
        </w:rPr>
        <w:t>分钟通气量监测范围：0</w:t>
      </w:r>
      <w:r>
        <w:rPr>
          <w:rFonts w:hint="eastAsia" w:ascii="仿宋" w:hAnsi="仿宋" w:eastAsia="仿宋"/>
          <w:color w:val="auto"/>
          <w:sz w:val="24"/>
          <w:szCs w:val="24"/>
          <w:highlight w:val="none"/>
        </w:rPr>
        <w:t>～</w:t>
      </w:r>
      <w:r>
        <w:rPr>
          <w:rFonts w:ascii="仿宋" w:hAnsi="仿宋" w:eastAsia="仿宋"/>
          <w:color w:val="auto"/>
          <w:sz w:val="24"/>
          <w:szCs w:val="24"/>
          <w:highlight w:val="none"/>
        </w:rPr>
        <w:t>100L/min。</w:t>
      </w:r>
    </w:p>
    <w:p w14:paraId="6AC1FCB3">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▲5.4、具备患者气道驱动压（DP/Pdrive）监测功能。</w:t>
      </w:r>
    </w:p>
    <w:p w14:paraId="742C972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5.5、具备吸入麻醉药消耗量统计功能。</w:t>
      </w:r>
    </w:p>
    <w:p w14:paraId="4DCD0E03">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5.6、具备</w:t>
      </w:r>
      <w:r>
        <w:rPr>
          <w:rFonts w:ascii="仿宋" w:hAnsi="仿宋" w:eastAsia="仿宋"/>
          <w:color w:val="auto"/>
          <w:sz w:val="24"/>
          <w:szCs w:val="24"/>
          <w:highlight w:val="none"/>
        </w:rPr>
        <w:t>三级声光报警功能。</w:t>
      </w:r>
    </w:p>
    <w:p w14:paraId="514E9572">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5.7、配备麻醉气体监测模块，可自动识别5种麻醉气体。</w:t>
      </w:r>
    </w:p>
    <w:p w14:paraId="6A080F2C">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5.8、配备二氧化碳监测模块，可监测二氧化碳浓度。</w:t>
      </w:r>
    </w:p>
    <w:p w14:paraId="3F542B2A">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5.9、氧气浓度监测：采用顺磁氧技术。</w:t>
      </w:r>
    </w:p>
    <w:p w14:paraId="1EB78BF8">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二、主要配置：</w:t>
      </w:r>
    </w:p>
    <w:p w14:paraId="7336C453">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（一）、配置</w:t>
      </w:r>
      <w:r>
        <w:rPr>
          <w:rFonts w:ascii="仿宋" w:hAnsi="仿宋" w:eastAsia="仿宋"/>
          <w:color w:val="auto"/>
          <w:sz w:val="24"/>
          <w:szCs w:val="24"/>
          <w:highlight w:val="none"/>
        </w:rPr>
        <w:t>1</w:t>
      </w:r>
      <w:r>
        <w:rPr>
          <w:rFonts w:hint="eastAsia" w:ascii="仿宋" w:hAnsi="仿宋" w:eastAsia="仿宋"/>
          <w:color w:val="auto"/>
          <w:sz w:val="24"/>
          <w:szCs w:val="24"/>
          <w:highlight w:val="none"/>
        </w:rPr>
        <w:t>（共</w:t>
      </w:r>
      <w:r>
        <w:rPr>
          <w:rFonts w:ascii="仿宋" w:hAnsi="仿宋" w:eastAsia="仿宋"/>
          <w:color w:val="auto"/>
          <w:sz w:val="24"/>
          <w:szCs w:val="24"/>
          <w:highlight w:val="none"/>
        </w:rPr>
        <w:t>31</w:t>
      </w:r>
      <w:r>
        <w:rPr>
          <w:rFonts w:hint="eastAsia" w:ascii="仿宋" w:hAnsi="仿宋" w:eastAsia="仿宋"/>
          <w:color w:val="auto"/>
          <w:sz w:val="24"/>
          <w:szCs w:val="24"/>
          <w:highlight w:val="none"/>
        </w:rPr>
        <w:t>台，每台配置如下）</w:t>
      </w:r>
    </w:p>
    <w:p w14:paraId="653675D1">
      <w:pPr>
        <w:spacing w:line="360" w:lineRule="auto"/>
        <w:rPr>
          <w:rFonts w:ascii="仿宋" w:hAnsi="仿宋" w:eastAsia="仿宋"/>
          <w:color w:val="auto"/>
          <w:sz w:val="24"/>
          <w:szCs w:val="24"/>
          <w:highlight w:val="none"/>
        </w:rPr>
      </w:pPr>
      <w:r>
        <w:rPr>
          <w:rFonts w:ascii="仿宋" w:hAnsi="仿宋" w:eastAsia="仿宋"/>
          <w:color w:val="auto"/>
          <w:sz w:val="24"/>
          <w:szCs w:val="24"/>
          <w:highlight w:val="none"/>
        </w:rPr>
        <w:t>1、</w:t>
      </w:r>
      <w:r>
        <w:rPr>
          <w:rFonts w:hint="eastAsia" w:ascii="仿宋" w:hAnsi="仿宋" w:eastAsia="仿宋"/>
          <w:color w:val="auto"/>
          <w:sz w:val="24"/>
          <w:szCs w:val="24"/>
          <w:highlight w:val="none"/>
        </w:rPr>
        <w:t>主机：</w:t>
      </w:r>
      <w:r>
        <w:rPr>
          <w:rFonts w:ascii="仿宋" w:hAnsi="仿宋" w:eastAsia="仿宋"/>
          <w:color w:val="auto"/>
          <w:sz w:val="24"/>
          <w:szCs w:val="24"/>
          <w:highlight w:val="none"/>
        </w:rPr>
        <w:t>1</w:t>
      </w:r>
      <w:r>
        <w:rPr>
          <w:rFonts w:hint="eastAsia" w:ascii="仿宋" w:hAnsi="仿宋" w:eastAsia="仿宋"/>
          <w:color w:val="auto"/>
          <w:sz w:val="24"/>
          <w:szCs w:val="24"/>
          <w:highlight w:val="none"/>
        </w:rPr>
        <w:t>台。</w:t>
      </w:r>
    </w:p>
    <w:p w14:paraId="6ABFF09D">
      <w:pPr>
        <w:spacing w:line="360" w:lineRule="auto"/>
        <w:rPr>
          <w:rFonts w:ascii="仿宋" w:hAnsi="仿宋" w:eastAsia="仿宋"/>
          <w:color w:val="auto"/>
          <w:sz w:val="24"/>
          <w:szCs w:val="24"/>
          <w:highlight w:val="none"/>
        </w:rPr>
      </w:pPr>
      <w:r>
        <w:rPr>
          <w:rFonts w:ascii="仿宋" w:hAnsi="仿宋" w:eastAsia="仿宋"/>
          <w:color w:val="auto"/>
          <w:sz w:val="24"/>
          <w:szCs w:val="24"/>
          <w:highlight w:val="none"/>
        </w:rPr>
        <w:t>2、</w:t>
      </w:r>
      <w:r>
        <w:rPr>
          <w:rFonts w:hint="eastAsia" w:ascii="仿宋" w:hAnsi="仿宋" w:eastAsia="仿宋"/>
          <w:color w:val="auto"/>
          <w:sz w:val="24"/>
          <w:szCs w:val="24"/>
          <w:highlight w:val="none"/>
        </w:rPr>
        <w:t>皮囊支架：</w:t>
      </w:r>
      <w:r>
        <w:rPr>
          <w:rFonts w:ascii="仿宋" w:hAnsi="仿宋" w:eastAsia="仿宋"/>
          <w:color w:val="auto"/>
          <w:sz w:val="24"/>
          <w:szCs w:val="24"/>
          <w:highlight w:val="none"/>
        </w:rPr>
        <w:t>1个</w:t>
      </w:r>
      <w:r>
        <w:rPr>
          <w:rFonts w:hint="eastAsia" w:ascii="仿宋" w:hAnsi="仿宋" w:eastAsia="仿宋"/>
          <w:color w:val="auto"/>
          <w:sz w:val="24"/>
          <w:szCs w:val="24"/>
          <w:highlight w:val="none"/>
        </w:rPr>
        <w:t>。</w:t>
      </w:r>
      <w:r>
        <w:rPr>
          <w:rFonts w:ascii="仿宋" w:hAnsi="仿宋" w:eastAsia="仿宋"/>
          <w:color w:val="auto"/>
          <w:sz w:val="24"/>
          <w:szCs w:val="24"/>
          <w:highlight w:val="none"/>
        </w:rPr>
        <w:tab/>
      </w:r>
    </w:p>
    <w:p w14:paraId="68E0CDC0">
      <w:pPr>
        <w:spacing w:line="360" w:lineRule="auto"/>
        <w:rPr>
          <w:rFonts w:ascii="仿宋" w:hAnsi="仿宋" w:eastAsia="仿宋"/>
          <w:color w:val="auto"/>
          <w:sz w:val="24"/>
          <w:szCs w:val="24"/>
          <w:highlight w:val="none"/>
        </w:rPr>
      </w:pPr>
      <w:r>
        <w:rPr>
          <w:rFonts w:ascii="仿宋" w:hAnsi="仿宋" w:eastAsia="仿宋"/>
          <w:color w:val="auto"/>
          <w:sz w:val="24"/>
          <w:szCs w:val="24"/>
          <w:highlight w:val="none"/>
        </w:rPr>
        <w:t>3</w:t>
      </w:r>
      <w:r>
        <w:rPr>
          <w:rFonts w:hint="eastAsia" w:ascii="仿宋" w:hAnsi="仿宋" w:eastAsia="仿宋"/>
          <w:color w:val="auto"/>
          <w:sz w:val="24"/>
          <w:szCs w:val="24"/>
          <w:highlight w:val="none"/>
        </w:rPr>
        <w:t>、七氟醚麻醉罐：</w:t>
      </w:r>
      <w:r>
        <w:rPr>
          <w:rFonts w:ascii="仿宋" w:hAnsi="仿宋" w:eastAsia="仿宋"/>
          <w:color w:val="auto"/>
          <w:sz w:val="24"/>
          <w:szCs w:val="24"/>
          <w:highlight w:val="none"/>
        </w:rPr>
        <w:t>1</w:t>
      </w:r>
      <w:r>
        <w:rPr>
          <w:rFonts w:hint="eastAsia" w:ascii="仿宋" w:hAnsi="仿宋" w:eastAsia="仿宋"/>
          <w:color w:val="auto"/>
          <w:sz w:val="24"/>
          <w:szCs w:val="24"/>
          <w:highlight w:val="none"/>
        </w:rPr>
        <w:t>个。</w:t>
      </w:r>
    </w:p>
    <w:p w14:paraId="03404897">
      <w:pPr>
        <w:spacing w:line="360" w:lineRule="auto"/>
        <w:rPr>
          <w:rFonts w:ascii="仿宋" w:hAnsi="仿宋" w:eastAsia="仿宋"/>
          <w:color w:val="auto"/>
          <w:sz w:val="24"/>
          <w:szCs w:val="24"/>
          <w:highlight w:val="none"/>
        </w:rPr>
      </w:pPr>
      <w:r>
        <w:rPr>
          <w:rFonts w:ascii="仿宋" w:hAnsi="仿宋" w:eastAsia="仿宋"/>
          <w:color w:val="auto"/>
          <w:sz w:val="24"/>
          <w:szCs w:val="24"/>
          <w:highlight w:val="none"/>
        </w:rPr>
        <w:t>4、</w:t>
      </w:r>
      <w:r>
        <w:rPr>
          <w:rFonts w:hint="eastAsia" w:ascii="仿宋" w:hAnsi="仿宋" w:eastAsia="仿宋"/>
          <w:color w:val="auto"/>
          <w:sz w:val="24"/>
          <w:szCs w:val="24"/>
          <w:highlight w:val="none"/>
        </w:rPr>
        <w:t>锂电池：2块。</w:t>
      </w:r>
    </w:p>
    <w:p w14:paraId="33002BB6">
      <w:pPr>
        <w:spacing w:line="360" w:lineRule="auto"/>
        <w:rPr>
          <w:rFonts w:ascii="仿宋" w:hAnsi="仿宋" w:eastAsia="仿宋"/>
          <w:color w:val="auto"/>
          <w:sz w:val="24"/>
          <w:szCs w:val="24"/>
          <w:highlight w:val="none"/>
        </w:rPr>
      </w:pPr>
      <w:r>
        <w:rPr>
          <w:rFonts w:ascii="仿宋" w:hAnsi="仿宋" w:eastAsia="仿宋"/>
          <w:color w:val="auto"/>
          <w:sz w:val="24"/>
          <w:szCs w:val="24"/>
          <w:highlight w:val="none"/>
        </w:rPr>
        <w:t>5</w:t>
      </w:r>
      <w:r>
        <w:rPr>
          <w:rFonts w:hint="eastAsia" w:ascii="仿宋" w:hAnsi="仿宋" w:eastAsia="仿宋"/>
          <w:color w:val="auto"/>
          <w:sz w:val="24"/>
          <w:szCs w:val="24"/>
          <w:highlight w:val="none"/>
        </w:rPr>
        <w:t>、湿化器：</w:t>
      </w:r>
      <w:r>
        <w:rPr>
          <w:rFonts w:ascii="仿宋" w:hAnsi="仿宋" w:eastAsia="仿宋"/>
          <w:color w:val="auto"/>
          <w:sz w:val="24"/>
          <w:szCs w:val="24"/>
          <w:highlight w:val="none"/>
        </w:rPr>
        <w:t>1</w:t>
      </w:r>
      <w:r>
        <w:rPr>
          <w:rFonts w:hint="eastAsia" w:ascii="仿宋" w:hAnsi="仿宋" w:eastAsia="仿宋"/>
          <w:color w:val="auto"/>
          <w:sz w:val="24"/>
          <w:szCs w:val="24"/>
          <w:highlight w:val="none"/>
        </w:rPr>
        <w:t>套。</w:t>
      </w:r>
    </w:p>
    <w:p w14:paraId="7302A3D2">
      <w:pPr>
        <w:spacing w:line="360" w:lineRule="auto"/>
        <w:rPr>
          <w:rFonts w:ascii="仿宋" w:hAnsi="仿宋" w:eastAsia="仿宋"/>
          <w:color w:val="auto"/>
          <w:sz w:val="24"/>
          <w:szCs w:val="24"/>
          <w:highlight w:val="none"/>
        </w:rPr>
      </w:pPr>
      <w:r>
        <w:rPr>
          <w:rFonts w:ascii="仿宋" w:hAnsi="仿宋" w:eastAsia="仿宋"/>
          <w:color w:val="auto"/>
          <w:sz w:val="24"/>
          <w:szCs w:val="24"/>
          <w:highlight w:val="none"/>
        </w:rPr>
        <w:t>6、</w:t>
      </w:r>
      <w:r>
        <w:rPr>
          <w:rFonts w:hint="eastAsia" w:ascii="仿宋" w:hAnsi="仿宋" w:eastAsia="仿宋"/>
          <w:color w:val="auto"/>
          <w:sz w:val="24"/>
          <w:szCs w:val="24"/>
          <w:highlight w:val="none"/>
        </w:rPr>
        <w:t>麻醉废气排放系统：</w:t>
      </w:r>
      <w:r>
        <w:rPr>
          <w:rFonts w:ascii="仿宋" w:hAnsi="仿宋" w:eastAsia="仿宋"/>
          <w:color w:val="auto"/>
          <w:sz w:val="24"/>
          <w:szCs w:val="24"/>
          <w:highlight w:val="none"/>
        </w:rPr>
        <w:t>1</w:t>
      </w:r>
      <w:r>
        <w:rPr>
          <w:rFonts w:hint="eastAsia" w:ascii="仿宋" w:hAnsi="仿宋" w:eastAsia="仿宋"/>
          <w:color w:val="auto"/>
          <w:sz w:val="24"/>
          <w:szCs w:val="24"/>
          <w:highlight w:val="none"/>
        </w:rPr>
        <w:t>套。</w:t>
      </w:r>
    </w:p>
    <w:p w14:paraId="7AE25AAF">
      <w:pPr>
        <w:spacing w:line="360" w:lineRule="auto"/>
        <w:rPr>
          <w:rFonts w:ascii="仿宋" w:hAnsi="仿宋" w:eastAsia="仿宋"/>
          <w:color w:val="auto"/>
          <w:sz w:val="24"/>
          <w:szCs w:val="24"/>
          <w:highlight w:val="none"/>
        </w:rPr>
      </w:pPr>
      <w:r>
        <w:rPr>
          <w:rFonts w:ascii="仿宋" w:hAnsi="仿宋" w:eastAsia="仿宋"/>
          <w:color w:val="auto"/>
          <w:sz w:val="24"/>
          <w:szCs w:val="24"/>
          <w:highlight w:val="none"/>
        </w:rPr>
        <w:t>7、</w:t>
      </w:r>
      <w:r>
        <w:rPr>
          <w:rFonts w:hint="eastAsia" w:ascii="仿宋" w:hAnsi="仿宋" w:eastAsia="仿宋"/>
          <w:color w:val="auto"/>
          <w:sz w:val="24"/>
          <w:szCs w:val="24"/>
          <w:highlight w:val="none"/>
        </w:rPr>
        <w:t>一次性成人附件包：</w:t>
      </w:r>
      <w:r>
        <w:rPr>
          <w:rFonts w:ascii="仿宋" w:hAnsi="仿宋" w:eastAsia="仿宋"/>
          <w:color w:val="auto"/>
          <w:sz w:val="24"/>
          <w:szCs w:val="24"/>
          <w:highlight w:val="none"/>
        </w:rPr>
        <w:t>1</w:t>
      </w:r>
      <w:r>
        <w:rPr>
          <w:rFonts w:hint="eastAsia" w:ascii="仿宋" w:hAnsi="仿宋" w:eastAsia="仿宋"/>
          <w:color w:val="auto"/>
          <w:sz w:val="24"/>
          <w:szCs w:val="24"/>
          <w:highlight w:val="none"/>
        </w:rPr>
        <w:t>套。</w:t>
      </w:r>
    </w:p>
    <w:p w14:paraId="3A83DF1A">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8、一次性儿童附件包：1套。</w:t>
      </w:r>
      <w:r>
        <w:rPr>
          <w:rFonts w:hint="eastAsia" w:ascii="仿宋" w:hAnsi="仿宋" w:eastAsia="仿宋"/>
          <w:color w:val="auto"/>
          <w:sz w:val="24"/>
          <w:szCs w:val="24"/>
          <w:highlight w:val="none"/>
        </w:rPr>
        <w:tab/>
      </w:r>
    </w:p>
    <w:p w14:paraId="08F7B2C9">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9、显示器支臂：</w:t>
      </w:r>
      <w:r>
        <w:rPr>
          <w:rFonts w:ascii="仿宋" w:hAnsi="仿宋" w:eastAsia="仿宋"/>
          <w:color w:val="auto"/>
          <w:sz w:val="24"/>
          <w:szCs w:val="24"/>
          <w:highlight w:val="none"/>
        </w:rPr>
        <w:t>1</w:t>
      </w:r>
      <w:r>
        <w:rPr>
          <w:rFonts w:hint="eastAsia" w:ascii="仿宋" w:hAnsi="仿宋" w:eastAsia="仿宋"/>
          <w:color w:val="auto"/>
          <w:sz w:val="24"/>
          <w:szCs w:val="24"/>
          <w:highlight w:val="none"/>
        </w:rPr>
        <w:t>个。</w:t>
      </w:r>
    </w:p>
    <w:p w14:paraId="310B485B">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10、监护仪支架：1个。</w:t>
      </w:r>
    </w:p>
    <w:p w14:paraId="4E93AD8E">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11、注射泵支架：1个。</w:t>
      </w:r>
    </w:p>
    <w:p w14:paraId="4186DE24">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12、备用流量传感器：1个。</w:t>
      </w:r>
    </w:p>
    <w:p w14:paraId="29DAF235">
      <w:pPr>
        <w:numPr>
          <w:ilvl w:val="255"/>
          <w:numId w:val="0"/>
        </w:num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（二）、配置2（共1台，配置如下）</w:t>
      </w:r>
    </w:p>
    <w:p w14:paraId="4A7A96A8">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1、主机：1套。</w:t>
      </w:r>
    </w:p>
    <w:p w14:paraId="13ABA87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2、皮囊支架：1个。</w:t>
      </w:r>
    </w:p>
    <w:p w14:paraId="29E13BAE">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3、七氟醚麻醉罐：1套。</w:t>
      </w:r>
    </w:p>
    <w:p w14:paraId="6B85E620">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4、湿化器：1套。</w:t>
      </w:r>
    </w:p>
    <w:p w14:paraId="5396A714">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5、锂电池：2块。</w:t>
      </w:r>
    </w:p>
    <w:p w14:paraId="473DA166">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6、麻醉废气排放系统：1套。</w:t>
      </w:r>
    </w:p>
    <w:p w14:paraId="307CD32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7、气体检测模块：1套。</w:t>
      </w:r>
    </w:p>
    <w:p w14:paraId="4E35112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8、显示器支臂：1个。</w:t>
      </w:r>
    </w:p>
    <w:p w14:paraId="388D964A">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9、监护仪支架：1个。</w:t>
      </w:r>
    </w:p>
    <w:p w14:paraId="22E9962A">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10、注射泵支架：1个。</w:t>
      </w:r>
    </w:p>
    <w:p w14:paraId="1DF9F52D">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11、一次性儿童附件包：1套。</w:t>
      </w:r>
      <w:r>
        <w:rPr>
          <w:rFonts w:hint="eastAsia" w:ascii="仿宋" w:hAnsi="仿宋" w:eastAsia="仿宋"/>
          <w:color w:val="auto"/>
          <w:sz w:val="24"/>
          <w:szCs w:val="24"/>
          <w:highlight w:val="none"/>
        </w:rPr>
        <w:tab/>
      </w:r>
    </w:p>
    <w:p w14:paraId="49FF2866">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12、一次性成人附件包：1套。</w:t>
      </w:r>
      <w:r>
        <w:rPr>
          <w:rFonts w:hint="eastAsia" w:ascii="仿宋" w:hAnsi="仿宋" w:eastAsia="仿宋"/>
          <w:color w:val="auto"/>
          <w:sz w:val="24"/>
          <w:szCs w:val="24"/>
          <w:highlight w:val="none"/>
        </w:rPr>
        <w:tab/>
      </w:r>
    </w:p>
    <w:p w14:paraId="38C0159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13、备用流量传感器：</w:t>
      </w:r>
      <w:r>
        <w:rPr>
          <w:rFonts w:ascii="仿宋" w:hAnsi="仿宋" w:eastAsia="仿宋"/>
          <w:color w:val="auto"/>
          <w:sz w:val="24"/>
          <w:szCs w:val="24"/>
          <w:highlight w:val="none"/>
        </w:rPr>
        <w:t>5个</w:t>
      </w:r>
      <w:r>
        <w:rPr>
          <w:rFonts w:hint="eastAsia" w:ascii="仿宋" w:hAnsi="仿宋" w:eastAsia="仿宋"/>
          <w:color w:val="auto"/>
          <w:sz w:val="24"/>
          <w:szCs w:val="24"/>
          <w:highlight w:val="none"/>
        </w:rPr>
        <w:t>。</w:t>
      </w:r>
    </w:p>
    <w:p w14:paraId="0CC7027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（三）、配置3（共4台，每台配置如下）</w:t>
      </w:r>
    </w:p>
    <w:p w14:paraId="1A99B446">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1、主机：1台。</w:t>
      </w:r>
    </w:p>
    <w:p w14:paraId="11FBADC0">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2、皮囊支架：1个。</w:t>
      </w:r>
      <w:r>
        <w:rPr>
          <w:rFonts w:hint="eastAsia" w:ascii="仿宋" w:hAnsi="仿宋" w:eastAsia="仿宋"/>
          <w:color w:val="auto"/>
          <w:sz w:val="24"/>
          <w:szCs w:val="24"/>
          <w:highlight w:val="none"/>
        </w:rPr>
        <w:tab/>
      </w:r>
    </w:p>
    <w:p w14:paraId="5E6B96B8">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3、七氟醚麻醉罐：1个。</w:t>
      </w:r>
    </w:p>
    <w:p w14:paraId="7FDBCBDC">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4、锂电池：2块。</w:t>
      </w:r>
    </w:p>
    <w:p w14:paraId="0D96FC70">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5、湿化器：1套。</w:t>
      </w:r>
    </w:p>
    <w:p w14:paraId="758ED76E">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6、麻醉废气排放系统：1套。</w:t>
      </w:r>
    </w:p>
    <w:p w14:paraId="2C7272F9">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7、一次性成人附件包：1套。</w:t>
      </w:r>
    </w:p>
    <w:p w14:paraId="0F1D6529">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8、显示器支臂：1个。</w:t>
      </w:r>
    </w:p>
    <w:p w14:paraId="7D2C6FBC">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9、监护仪支架：1个。</w:t>
      </w:r>
    </w:p>
    <w:p w14:paraId="56339686">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10、注射泵支架：1个。</w:t>
      </w:r>
    </w:p>
    <w:p w14:paraId="6385B9A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11、备用流量传感器：1个。</w:t>
      </w:r>
    </w:p>
    <w:p w14:paraId="32FA5892">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（四）、配置4（共5台，每台配置如下）</w:t>
      </w:r>
    </w:p>
    <w:p w14:paraId="1D15F562">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1、主机：1台。</w:t>
      </w:r>
    </w:p>
    <w:p w14:paraId="7E972A8D">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2、皮囊支架：1个。</w:t>
      </w:r>
      <w:r>
        <w:rPr>
          <w:rFonts w:hint="eastAsia" w:ascii="仿宋" w:hAnsi="仿宋" w:eastAsia="仿宋"/>
          <w:color w:val="auto"/>
          <w:sz w:val="24"/>
          <w:szCs w:val="24"/>
          <w:highlight w:val="none"/>
        </w:rPr>
        <w:tab/>
      </w:r>
    </w:p>
    <w:p w14:paraId="6C99C3E0">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3、七氟醚麻醉罐：1个。</w:t>
      </w:r>
    </w:p>
    <w:p w14:paraId="5FF617E2">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4、锂电池：2块。</w:t>
      </w:r>
    </w:p>
    <w:p w14:paraId="14035A33">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5、湿化器：1套。</w:t>
      </w:r>
    </w:p>
    <w:p w14:paraId="01B44EDC">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6、麻醉废气排放系统：1套。</w:t>
      </w:r>
    </w:p>
    <w:p w14:paraId="7B66C172">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7、一次性成人附件包：1套。</w:t>
      </w:r>
    </w:p>
    <w:p w14:paraId="3977B8F7">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8、显示器支臂：1个。</w:t>
      </w:r>
    </w:p>
    <w:p w14:paraId="3EADEB89">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9、监护仪支架：1个。</w:t>
      </w:r>
    </w:p>
    <w:p w14:paraId="7B40CB70">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10、注射泵支架：1个。</w:t>
      </w:r>
    </w:p>
    <w:p w14:paraId="51A32A99">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11、备用流量传感器：1个。</w:t>
      </w:r>
    </w:p>
    <w:p w14:paraId="4D7472B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highlight w:val="none"/>
          <w:lang w:val="en-US" w:eastAsia="zh-CN"/>
        </w:rPr>
      </w:pPr>
    </w:p>
    <w:p w14:paraId="2E20C070">
      <w:pPr>
        <w:rPr>
          <w:rFonts w:hint="eastAsia" w:ascii="仿宋" w:hAnsi="仿宋" w:eastAsia="仿宋" w:cs="Times New Roman"/>
          <w:b/>
          <w:bCs/>
          <w:color w:val="auto"/>
          <w:kern w:val="2"/>
          <w:sz w:val="24"/>
          <w:szCs w:val="24"/>
          <w:highlight w:val="none"/>
          <w:lang w:val="en-US" w:eastAsia="zh-CN" w:bidi="ar-SA"/>
        </w:rPr>
      </w:pPr>
      <w:r>
        <w:rPr>
          <w:rFonts w:hint="eastAsia" w:ascii="仿宋" w:hAnsi="仿宋" w:eastAsia="仿宋" w:cs="Times New Roman"/>
          <w:b/>
          <w:bCs/>
          <w:color w:val="auto"/>
          <w:kern w:val="2"/>
          <w:sz w:val="24"/>
          <w:szCs w:val="24"/>
          <w:highlight w:val="none"/>
          <w:lang w:val="en-US" w:eastAsia="zh-CN" w:bidi="ar-SA"/>
        </w:rPr>
        <w:br w:type="page"/>
      </w:r>
    </w:p>
    <w:p w14:paraId="701D71D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sz w:val="24"/>
          <w:highlight w:val="none"/>
          <w:lang w:val="en-US" w:eastAsia="zh-CN"/>
        </w:rPr>
        <w:t>第5包 品目5-2麻醉机3</w:t>
      </w:r>
    </w:p>
    <w:p w14:paraId="5183960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数量5台/套：技术参数如下：</w:t>
      </w:r>
    </w:p>
    <w:p w14:paraId="706D27CB">
      <w:pPr>
        <w:tabs>
          <w:tab w:val="left" w:pos="4200"/>
        </w:tab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一、技术参数</w:t>
      </w:r>
    </w:p>
    <w:p w14:paraId="65C603D0">
      <w:pPr>
        <w:tabs>
          <w:tab w:val="left" w:pos="4200"/>
        </w:tab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1、主机基本要求：</w:t>
      </w:r>
    </w:p>
    <w:p w14:paraId="720027BB">
      <w:pPr>
        <w:tabs>
          <w:tab w:val="left" w:pos="4200"/>
        </w:tab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★1.1、</w:t>
      </w:r>
      <w:r>
        <w:rPr>
          <w:rFonts w:ascii="仿宋" w:hAnsi="仿宋" w:eastAsia="仿宋"/>
          <w:color w:val="auto"/>
          <w:sz w:val="24"/>
          <w:szCs w:val="24"/>
          <w:highlight w:val="none"/>
        </w:rPr>
        <w:t>用于对成人、小儿和新生儿的吸入麻醉及呼吸管理。</w:t>
      </w:r>
    </w:p>
    <w:p w14:paraId="12AD7B18">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1.2、配备</w:t>
      </w:r>
      <w:r>
        <w:rPr>
          <w:rFonts w:ascii="仿宋" w:hAnsi="仿宋" w:eastAsia="仿宋"/>
          <w:color w:val="auto"/>
          <w:sz w:val="24"/>
          <w:szCs w:val="24"/>
          <w:highlight w:val="none"/>
        </w:rPr>
        <w:t>锂电子电池，支持</w:t>
      </w:r>
      <w:r>
        <w:rPr>
          <w:rFonts w:hint="eastAsia" w:ascii="仿宋" w:hAnsi="仿宋" w:eastAsia="仿宋"/>
          <w:color w:val="auto"/>
          <w:sz w:val="24"/>
          <w:szCs w:val="24"/>
          <w:highlight w:val="none"/>
        </w:rPr>
        <w:t>主机正常工作</w:t>
      </w:r>
      <w:r>
        <w:rPr>
          <w:rFonts w:ascii="仿宋" w:hAnsi="仿宋" w:eastAsia="仿宋"/>
          <w:color w:val="auto"/>
          <w:sz w:val="24"/>
          <w:szCs w:val="24"/>
          <w:highlight w:val="none"/>
        </w:rPr>
        <w:t>≥90</w:t>
      </w:r>
      <w:r>
        <w:rPr>
          <w:rFonts w:hint="eastAsia" w:ascii="仿宋" w:hAnsi="仿宋" w:eastAsia="仿宋"/>
          <w:color w:val="auto"/>
          <w:sz w:val="24"/>
          <w:szCs w:val="24"/>
          <w:highlight w:val="none"/>
        </w:rPr>
        <w:t>min</w:t>
      </w:r>
      <w:r>
        <w:rPr>
          <w:rFonts w:ascii="仿宋" w:hAnsi="仿宋" w:eastAsia="仿宋"/>
          <w:color w:val="auto"/>
          <w:sz w:val="24"/>
          <w:szCs w:val="24"/>
          <w:highlight w:val="none"/>
        </w:rPr>
        <w:t>。</w:t>
      </w:r>
    </w:p>
    <w:p w14:paraId="66702AA2">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1.3、</w:t>
      </w:r>
      <w:r>
        <w:rPr>
          <w:rFonts w:ascii="仿宋" w:hAnsi="仿宋" w:eastAsia="仿宋"/>
          <w:color w:val="auto"/>
          <w:sz w:val="24"/>
          <w:szCs w:val="24"/>
          <w:highlight w:val="none"/>
        </w:rPr>
        <w:t>具备照明顶光灯，</w:t>
      </w:r>
      <w:r>
        <w:rPr>
          <w:rFonts w:hint="eastAsia" w:ascii="仿宋" w:hAnsi="仿宋" w:eastAsia="仿宋"/>
          <w:color w:val="auto"/>
          <w:sz w:val="24"/>
          <w:szCs w:val="24"/>
          <w:highlight w:val="none"/>
        </w:rPr>
        <w:t>亮度可调</w:t>
      </w:r>
      <w:r>
        <w:rPr>
          <w:rFonts w:ascii="仿宋" w:hAnsi="仿宋" w:eastAsia="仿宋"/>
          <w:color w:val="auto"/>
          <w:sz w:val="24"/>
          <w:szCs w:val="24"/>
          <w:highlight w:val="none"/>
        </w:rPr>
        <w:t>。</w:t>
      </w:r>
    </w:p>
    <w:p w14:paraId="1C5966C7">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1.4、液晶触摸显示屏≥15英寸，中文操作界面，具备多点触控功能。</w:t>
      </w:r>
    </w:p>
    <w:p w14:paraId="7328C6CE">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1.5、</w:t>
      </w:r>
      <w:r>
        <w:rPr>
          <w:rFonts w:ascii="仿宋" w:hAnsi="仿宋" w:eastAsia="仿宋"/>
          <w:color w:val="auto"/>
          <w:sz w:val="24"/>
          <w:szCs w:val="24"/>
          <w:highlight w:val="none"/>
        </w:rPr>
        <w:t>内置插件槽≥3槽位，可直接热插拔插件</w:t>
      </w:r>
      <w:r>
        <w:rPr>
          <w:rFonts w:hint="eastAsia" w:ascii="仿宋" w:hAnsi="仿宋" w:eastAsia="仿宋"/>
          <w:color w:val="auto"/>
          <w:sz w:val="24"/>
          <w:szCs w:val="24"/>
          <w:highlight w:val="none"/>
        </w:rPr>
        <w:t>，插件可在</w:t>
      </w:r>
      <w:r>
        <w:rPr>
          <w:rFonts w:ascii="仿宋" w:hAnsi="仿宋" w:eastAsia="仿宋"/>
          <w:color w:val="auto"/>
          <w:sz w:val="24"/>
          <w:szCs w:val="24"/>
          <w:highlight w:val="none"/>
        </w:rPr>
        <w:t>监护仪和麻醉机之间通用。</w:t>
      </w:r>
    </w:p>
    <w:p w14:paraId="252D7C69">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2、呼吸回路：</w:t>
      </w:r>
    </w:p>
    <w:p w14:paraId="225DDC63">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2.1、配备</w:t>
      </w:r>
      <w:r>
        <w:rPr>
          <w:rFonts w:ascii="仿宋" w:hAnsi="仿宋" w:eastAsia="仿宋"/>
          <w:color w:val="auto"/>
          <w:sz w:val="24"/>
          <w:szCs w:val="24"/>
          <w:highlight w:val="none"/>
        </w:rPr>
        <w:t>氧气、空气</w:t>
      </w:r>
      <w:r>
        <w:rPr>
          <w:rFonts w:hint="eastAsia" w:ascii="仿宋" w:hAnsi="仿宋" w:eastAsia="仿宋"/>
          <w:color w:val="auto"/>
          <w:sz w:val="24"/>
          <w:szCs w:val="24"/>
          <w:highlight w:val="none"/>
        </w:rPr>
        <w:t>双</w:t>
      </w:r>
      <w:r>
        <w:rPr>
          <w:rFonts w:ascii="仿宋" w:hAnsi="仿宋" w:eastAsia="仿宋"/>
          <w:color w:val="auto"/>
          <w:sz w:val="24"/>
          <w:szCs w:val="24"/>
          <w:highlight w:val="none"/>
        </w:rPr>
        <w:t>气源。</w:t>
      </w:r>
    </w:p>
    <w:p w14:paraId="1B2D1D6A">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2.2、</w:t>
      </w:r>
      <w:r>
        <w:rPr>
          <w:rFonts w:ascii="仿宋" w:hAnsi="仿宋" w:eastAsia="仿宋"/>
          <w:color w:val="auto"/>
          <w:sz w:val="24"/>
          <w:szCs w:val="24"/>
          <w:highlight w:val="none"/>
        </w:rPr>
        <w:t>二氧化碳吸收罐容积</w:t>
      </w:r>
      <w:r>
        <w:rPr>
          <w:rFonts w:hint="eastAsia" w:ascii="仿宋" w:hAnsi="仿宋" w:eastAsia="仿宋"/>
          <w:color w:val="auto"/>
          <w:sz w:val="24"/>
          <w:szCs w:val="24"/>
          <w:highlight w:val="none"/>
        </w:rPr>
        <w:t>：≥</w:t>
      </w:r>
      <w:r>
        <w:rPr>
          <w:rFonts w:ascii="仿宋" w:hAnsi="仿宋" w:eastAsia="仿宋"/>
          <w:color w:val="auto"/>
          <w:sz w:val="24"/>
          <w:szCs w:val="24"/>
          <w:highlight w:val="none"/>
        </w:rPr>
        <w:t>1</w:t>
      </w:r>
      <w:r>
        <w:rPr>
          <w:rFonts w:hint="eastAsia" w:ascii="仿宋" w:hAnsi="仿宋" w:eastAsia="仿宋"/>
          <w:color w:val="auto"/>
          <w:sz w:val="24"/>
          <w:szCs w:val="24"/>
          <w:highlight w:val="none"/>
        </w:rPr>
        <w:t>2</w:t>
      </w:r>
      <w:r>
        <w:rPr>
          <w:rFonts w:ascii="仿宋" w:hAnsi="仿宋" w:eastAsia="仿宋"/>
          <w:color w:val="auto"/>
          <w:sz w:val="24"/>
          <w:szCs w:val="24"/>
          <w:highlight w:val="none"/>
        </w:rPr>
        <w:t>00m</w:t>
      </w:r>
      <w:r>
        <w:rPr>
          <w:rFonts w:hint="eastAsia" w:ascii="仿宋" w:hAnsi="仿宋" w:eastAsia="仿宋"/>
          <w:color w:val="auto"/>
          <w:sz w:val="24"/>
          <w:szCs w:val="24"/>
          <w:highlight w:val="none"/>
        </w:rPr>
        <w:t>L</w:t>
      </w:r>
      <w:r>
        <w:rPr>
          <w:rFonts w:ascii="仿宋" w:hAnsi="仿宋" w:eastAsia="仿宋"/>
          <w:color w:val="auto"/>
          <w:sz w:val="24"/>
          <w:szCs w:val="24"/>
          <w:highlight w:val="none"/>
        </w:rPr>
        <w:t>。</w:t>
      </w:r>
    </w:p>
    <w:p w14:paraId="3F9DDFE6">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2.3、</w:t>
      </w:r>
      <w:r>
        <w:rPr>
          <w:rFonts w:ascii="仿宋" w:hAnsi="仿宋" w:eastAsia="仿宋"/>
          <w:color w:val="auto"/>
          <w:sz w:val="24"/>
          <w:szCs w:val="24"/>
          <w:highlight w:val="none"/>
        </w:rPr>
        <w:t>回路整体可旋转≥30°。</w:t>
      </w:r>
    </w:p>
    <w:p w14:paraId="52F60F3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▲2.4、</w:t>
      </w:r>
      <w:r>
        <w:rPr>
          <w:rFonts w:ascii="仿宋" w:hAnsi="仿宋" w:eastAsia="仿宋"/>
          <w:color w:val="auto"/>
          <w:sz w:val="24"/>
          <w:szCs w:val="24"/>
          <w:highlight w:val="none"/>
        </w:rPr>
        <w:t>具有回路整体加温功能，无需冷凝器。</w:t>
      </w:r>
    </w:p>
    <w:p w14:paraId="26EC976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2.5、具备</w:t>
      </w:r>
      <w:r>
        <w:rPr>
          <w:rFonts w:ascii="仿宋" w:hAnsi="仿宋" w:eastAsia="仿宋"/>
          <w:color w:val="auto"/>
          <w:sz w:val="24"/>
          <w:szCs w:val="24"/>
          <w:highlight w:val="none"/>
        </w:rPr>
        <w:t>CO</w:t>
      </w:r>
      <w:r>
        <w:rPr>
          <w:rFonts w:ascii="仿宋" w:hAnsi="仿宋" w:eastAsia="仿宋"/>
          <w:color w:val="auto"/>
          <w:sz w:val="24"/>
          <w:szCs w:val="24"/>
          <w:highlight w:val="none"/>
          <w:vertAlign w:val="subscript"/>
        </w:rPr>
        <w:t>2</w:t>
      </w:r>
      <w:r>
        <w:rPr>
          <w:rFonts w:ascii="仿宋" w:hAnsi="仿宋" w:eastAsia="仿宋"/>
          <w:color w:val="auto"/>
          <w:sz w:val="24"/>
          <w:szCs w:val="24"/>
          <w:highlight w:val="none"/>
        </w:rPr>
        <w:t>旁路功能，在机械通气过程中，更换钠石灰罐无需关停机械通气。</w:t>
      </w:r>
    </w:p>
    <w:p w14:paraId="0615189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▲2.6、</w:t>
      </w:r>
      <w:r>
        <w:rPr>
          <w:rFonts w:ascii="仿宋" w:hAnsi="仿宋" w:eastAsia="仿宋"/>
          <w:color w:val="auto"/>
          <w:sz w:val="24"/>
          <w:szCs w:val="24"/>
          <w:highlight w:val="none"/>
        </w:rPr>
        <w:t>呼吸系统泄漏量≤60mL/min</w:t>
      </w:r>
      <w:r>
        <w:rPr>
          <w:rFonts w:hint="eastAsia" w:ascii="仿宋" w:hAnsi="仿宋" w:eastAsia="仿宋"/>
          <w:color w:val="auto"/>
          <w:sz w:val="24"/>
          <w:szCs w:val="24"/>
          <w:highlight w:val="none"/>
        </w:rPr>
        <w:t>@</w:t>
      </w:r>
      <w:r>
        <w:rPr>
          <w:rFonts w:ascii="仿宋" w:hAnsi="仿宋" w:eastAsia="仿宋"/>
          <w:color w:val="auto"/>
          <w:sz w:val="24"/>
          <w:szCs w:val="24"/>
          <w:highlight w:val="none"/>
        </w:rPr>
        <w:t>3.0kPa压力。</w:t>
      </w:r>
    </w:p>
    <w:p w14:paraId="566E4F1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3、呼吸机部分：</w:t>
      </w:r>
    </w:p>
    <w:p w14:paraId="795BFAFB">
      <w:p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3.1、</w:t>
      </w:r>
      <w:r>
        <w:rPr>
          <w:rFonts w:ascii="仿宋" w:hAnsi="仿宋" w:eastAsia="仿宋"/>
          <w:color w:val="auto"/>
          <w:sz w:val="24"/>
          <w:szCs w:val="24"/>
          <w:highlight w:val="none"/>
        </w:rPr>
        <w:t>气动电控呼吸机</w:t>
      </w:r>
      <w:r>
        <w:rPr>
          <w:rFonts w:hint="eastAsia" w:ascii="仿宋" w:hAnsi="仿宋" w:eastAsia="仿宋"/>
          <w:color w:val="auto"/>
          <w:sz w:val="24"/>
          <w:szCs w:val="24"/>
          <w:highlight w:val="none"/>
          <w:lang w:eastAsia="zh-CN"/>
        </w:rPr>
        <w:t>。</w:t>
      </w:r>
    </w:p>
    <w:p w14:paraId="53B33EBB">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▲3.2、具备</w:t>
      </w:r>
      <w:r>
        <w:rPr>
          <w:rFonts w:ascii="仿宋" w:hAnsi="仿宋" w:eastAsia="仿宋"/>
          <w:color w:val="auto"/>
          <w:sz w:val="24"/>
          <w:szCs w:val="24"/>
          <w:highlight w:val="none"/>
        </w:rPr>
        <w:t>辅助/控制通气</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，通气模式</w:t>
      </w:r>
      <w:r>
        <w:rPr>
          <w:rFonts w:hint="eastAsia" w:ascii="仿宋" w:hAnsi="仿宋" w:eastAsia="仿宋"/>
          <w:color w:val="auto"/>
          <w:sz w:val="24"/>
          <w:szCs w:val="24"/>
          <w:highlight w:val="none"/>
        </w:rPr>
        <w:t>至少包括</w:t>
      </w:r>
      <w:r>
        <w:rPr>
          <w:rFonts w:ascii="仿宋" w:hAnsi="仿宋" w:eastAsia="仿宋"/>
          <w:color w:val="auto"/>
          <w:sz w:val="24"/>
          <w:szCs w:val="24"/>
          <w:highlight w:val="none"/>
        </w:rPr>
        <w:t>：VCV、PCV、PCV-VG、SIMV（PC/VC)</w:t>
      </w:r>
      <w:r>
        <w:rPr>
          <w:rFonts w:hint="eastAsia" w:ascii="仿宋" w:hAnsi="仿宋" w:eastAsia="仿宋"/>
          <w:color w:val="auto"/>
          <w:sz w:val="24"/>
          <w:szCs w:val="24"/>
          <w:highlight w:val="none"/>
        </w:rPr>
        <w:t>、PSV</w:t>
      </w:r>
      <w:r>
        <w:rPr>
          <w:rFonts w:ascii="仿宋" w:hAnsi="仿宋" w:eastAsia="仿宋"/>
          <w:color w:val="auto"/>
          <w:sz w:val="24"/>
          <w:szCs w:val="24"/>
          <w:highlight w:val="none"/>
        </w:rPr>
        <w:t>模式</w:t>
      </w:r>
      <w:r>
        <w:rPr>
          <w:rFonts w:hint="eastAsia" w:ascii="仿宋" w:hAnsi="仿宋" w:eastAsia="仿宋"/>
          <w:color w:val="auto"/>
          <w:sz w:val="24"/>
          <w:szCs w:val="24"/>
          <w:highlight w:val="none"/>
        </w:rPr>
        <w:t>。</w:t>
      </w:r>
    </w:p>
    <w:p w14:paraId="2D1E7458">
      <w:p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3.3、参数设置</w:t>
      </w:r>
      <w:r>
        <w:rPr>
          <w:rFonts w:hint="eastAsia" w:ascii="仿宋" w:hAnsi="仿宋" w:eastAsia="仿宋"/>
          <w:color w:val="auto"/>
          <w:sz w:val="24"/>
          <w:szCs w:val="24"/>
          <w:highlight w:val="none"/>
          <w:lang w:eastAsia="zh-CN"/>
        </w:rPr>
        <w:t>：</w:t>
      </w:r>
    </w:p>
    <w:p w14:paraId="04DF21F0">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▲3.3.1、</w:t>
      </w:r>
      <w:r>
        <w:rPr>
          <w:rFonts w:ascii="仿宋" w:hAnsi="仿宋" w:eastAsia="仿宋"/>
          <w:color w:val="auto"/>
          <w:sz w:val="24"/>
          <w:szCs w:val="24"/>
          <w:highlight w:val="none"/>
        </w:rPr>
        <w:t>潮气量设置范围：10</w:t>
      </w:r>
      <w:r>
        <w:rPr>
          <w:rFonts w:hint="eastAsia" w:ascii="仿宋" w:hAnsi="仿宋" w:eastAsia="仿宋"/>
          <w:color w:val="auto"/>
          <w:sz w:val="24"/>
          <w:szCs w:val="24"/>
          <w:highlight w:val="none"/>
        </w:rPr>
        <w:t>～</w:t>
      </w:r>
      <w:r>
        <w:rPr>
          <w:rFonts w:ascii="仿宋" w:hAnsi="仿宋" w:eastAsia="仿宋"/>
          <w:color w:val="auto"/>
          <w:sz w:val="24"/>
          <w:szCs w:val="24"/>
          <w:highlight w:val="none"/>
        </w:rPr>
        <w:t>1500ml</w:t>
      </w:r>
      <w:r>
        <w:rPr>
          <w:rFonts w:hint="eastAsia" w:ascii="仿宋" w:hAnsi="仿宋" w:eastAsia="仿宋"/>
          <w:color w:val="auto"/>
          <w:sz w:val="24"/>
          <w:szCs w:val="24"/>
          <w:highlight w:val="none"/>
        </w:rPr>
        <w:t>@</w:t>
      </w:r>
      <w:r>
        <w:rPr>
          <w:rFonts w:ascii="仿宋" w:hAnsi="仿宋" w:eastAsia="仿宋"/>
          <w:color w:val="auto"/>
          <w:sz w:val="24"/>
          <w:szCs w:val="24"/>
          <w:highlight w:val="none"/>
        </w:rPr>
        <w:t>容量控制模式。</w:t>
      </w:r>
    </w:p>
    <w:p w14:paraId="43523A9D">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3.3.2、</w:t>
      </w:r>
      <w:r>
        <w:rPr>
          <w:rFonts w:ascii="仿宋" w:hAnsi="仿宋" w:eastAsia="仿宋"/>
          <w:color w:val="auto"/>
          <w:sz w:val="24"/>
          <w:szCs w:val="24"/>
          <w:highlight w:val="none"/>
        </w:rPr>
        <w:t>吸气压力设置范围：5</w:t>
      </w:r>
      <w:r>
        <w:rPr>
          <w:rFonts w:hint="eastAsia" w:ascii="仿宋" w:hAnsi="仿宋" w:eastAsia="仿宋"/>
          <w:color w:val="auto"/>
          <w:sz w:val="24"/>
          <w:szCs w:val="24"/>
          <w:highlight w:val="none"/>
        </w:rPr>
        <w:t>～</w:t>
      </w:r>
      <w:r>
        <w:rPr>
          <w:rFonts w:ascii="仿宋" w:hAnsi="仿宋" w:eastAsia="仿宋"/>
          <w:color w:val="auto"/>
          <w:sz w:val="24"/>
          <w:szCs w:val="24"/>
          <w:highlight w:val="none"/>
        </w:rPr>
        <w:t>70cmH</w:t>
      </w:r>
      <w:r>
        <w:rPr>
          <w:rFonts w:ascii="仿宋" w:hAnsi="仿宋" w:eastAsia="仿宋"/>
          <w:color w:val="auto"/>
          <w:sz w:val="24"/>
          <w:szCs w:val="24"/>
          <w:highlight w:val="none"/>
          <w:vertAlign w:val="subscript"/>
        </w:rPr>
        <w:t>2</w:t>
      </w:r>
      <w:r>
        <w:rPr>
          <w:rFonts w:ascii="仿宋" w:hAnsi="仿宋" w:eastAsia="仿宋"/>
          <w:color w:val="auto"/>
          <w:sz w:val="24"/>
          <w:szCs w:val="24"/>
          <w:highlight w:val="none"/>
        </w:rPr>
        <w:t>O。</w:t>
      </w:r>
    </w:p>
    <w:p w14:paraId="6DF348C0">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3.3.3、</w:t>
      </w:r>
      <w:r>
        <w:rPr>
          <w:rFonts w:ascii="仿宋" w:hAnsi="仿宋" w:eastAsia="仿宋"/>
          <w:color w:val="auto"/>
          <w:sz w:val="24"/>
          <w:szCs w:val="24"/>
          <w:highlight w:val="none"/>
        </w:rPr>
        <w:t>呼吸频率设置范围：3</w:t>
      </w:r>
      <w:r>
        <w:rPr>
          <w:rFonts w:hint="eastAsia" w:ascii="仿宋" w:hAnsi="仿宋" w:eastAsia="仿宋"/>
          <w:color w:val="auto"/>
          <w:sz w:val="24"/>
          <w:szCs w:val="24"/>
          <w:highlight w:val="none"/>
        </w:rPr>
        <w:t>～</w:t>
      </w:r>
      <w:r>
        <w:rPr>
          <w:rFonts w:ascii="仿宋" w:hAnsi="仿宋" w:eastAsia="仿宋"/>
          <w:color w:val="auto"/>
          <w:sz w:val="24"/>
          <w:szCs w:val="24"/>
          <w:highlight w:val="none"/>
        </w:rPr>
        <w:t>100次/分。</w:t>
      </w:r>
    </w:p>
    <w:p w14:paraId="623ABD34">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3.3.4、</w:t>
      </w:r>
      <w:r>
        <w:rPr>
          <w:rFonts w:ascii="仿宋" w:hAnsi="仿宋" w:eastAsia="仿宋"/>
          <w:color w:val="auto"/>
          <w:sz w:val="24"/>
          <w:szCs w:val="24"/>
          <w:highlight w:val="none"/>
        </w:rPr>
        <w:t>吸呼比设置范围：4:1</w:t>
      </w:r>
      <w:r>
        <w:rPr>
          <w:rFonts w:hint="eastAsia" w:ascii="仿宋" w:hAnsi="仿宋" w:eastAsia="仿宋"/>
          <w:color w:val="auto"/>
          <w:sz w:val="24"/>
          <w:szCs w:val="24"/>
          <w:highlight w:val="none"/>
        </w:rPr>
        <w:t>～</w:t>
      </w:r>
      <w:r>
        <w:rPr>
          <w:rFonts w:ascii="仿宋" w:hAnsi="仿宋" w:eastAsia="仿宋"/>
          <w:color w:val="auto"/>
          <w:sz w:val="24"/>
          <w:szCs w:val="24"/>
          <w:highlight w:val="none"/>
        </w:rPr>
        <w:t>1:10。</w:t>
      </w:r>
    </w:p>
    <w:p w14:paraId="3AED05C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3.3.5、PEEP设置范围：0，4-35cmH</w:t>
      </w:r>
      <w:r>
        <w:rPr>
          <w:rFonts w:hint="eastAsia" w:ascii="仿宋" w:hAnsi="仿宋" w:eastAsia="仿宋"/>
          <w:color w:val="auto"/>
          <w:sz w:val="24"/>
          <w:szCs w:val="24"/>
          <w:highlight w:val="none"/>
          <w:vertAlign w:val="subscript"/>
        </w:rPr>
        <w:t>2</w:t>
      </w:r>
      <w:r>
        <w:rPr>
          <w:rFonts w:hint="eastAsia" w:ascii="仿宋" w:hAnsi="仿宋" w:eastAsia="仿宋"/>
          <w:color w:val="auto"/>
          <w:sz w:val="24"/>
          <w:szCs w:val="24"/>
          <w:highlight w:val="none"/>
        </w:rPr>
        <w:t>O</w:t>
      </w:r>
      <w:r>
        <w:rPr>
          <w:rFonts w:ascii="仿宋" w:hAnsi="仿宋" w:eastAsia="仿宋"/>
          <w:color w:val="auto"/>
          <w:sz w:val="24"/>
          <w:szCs w:val="24"/>
          <w:highlight w:val="none"/>
        </w:rPr>
        <w:t>。</w:t>
      </w:r>
    </w:p>
    <w:p w14:paraId="1329186C">
      <w:p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3.4、最大流速：≥180L/min</w:t>
      </w:r>
      <w:r>
        <w:rPr>
          <w:rFonts w:hint="eastAsia" w:ascii="仿宋" w:hAnsi="仿宋" w:eastAsia="仿宋"/>
          <w:color w:val="auto"/>
          <w:sz w:val="24"/>
          <w:szCs w:val="24"/>
          <w:highlight w:val="none"/>
          <w:lang w:eastAsia="zh-CN"/>
        </w:rPr>
        <w:t>。</w:t>
      </w:r>
    </w:p>
    <w:p w14:paraId="1A891218">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▲3.5、</w:t>
      </w:r>
      <w:r>
        <w:rPr>
          <w:rFonts w:ascii="仿宋" w:hAnsi="仿宋" w:eastAsia="仿宋"/>
          <w:color w:val="auto"/>
          <w:sz w:val="24"/>
          <w:szCs w:val="24"/>
          <w:highlight w:val="none"/>
        </w:rPr>
        <w:t>具备吸入端</w:t>
      </w:r>
      <w:r>
        <w:rPr>
          <w:rFonts w:hint="eastAsia" w:ascii="仿宋" w:hAnsi="仿宋" w:eastAsia="仿宋"/>
          <w:color w:val="auto"/>
          <w:sz w:val="24"/>
          <w:szCs w:val="24"/>
          <w:highlight w:val="none"/>
        </w:rPr>
        <w:t>、</w:t>
      </w:r>
      <w:r>
        <w:rPr>
          <w:rFonts w:ascii="仿宋" w:hAnsi="仿宋" w:eastAsia="仿宋"/>
          <w:color w:val="auto"/>
          <w:sz w:val="24"/>
          <w:szCs w:val="24"/>
          <w:highlight w:val="none"/>
        </w:rPr>
        <w:t>呼出端双流量传感器</w:t>
      </w:r>
      <w:r>
        <w:rPr>
          <w:rFonts w:hint="eastAsia" w:ascii="仿宋" w:hAnsi="仿宋" w:eastAsia="仿宋"/>
          <w:color w:val="auto"/>
          <w:sz w:val="24"/>
          <w:szCs w:val="24"/>
          <w:highlight w:val="none"/>
        </w:rPr>
        <w:t>和</w:t>
      </w:r>
      <w:r>
        <w:rPr>
          <w:rFonts w:ascii="仿宋" w:hAnsi="仿宋" w:eastAsia="仿宋"/>
          <w:color w:val="auto"/>
          <w:sz w:val="24"/>
          <w:szCs w:val="24"/>
          <w:highlight w:val="none"/>
        </w:rPr>
        <w:t>第三基准流量传感器</w:t>
      </w:r>
      <w:r>
        <w:rPr>
          <w:rFonts w:hint="eastAsia" w:ascii="仿宋" w:hAnsi="仿宋" w:eastAsia="仿宋"/>
          <w:color w:val="auto"/>
          <w:sz w:val="24"/>
          <w:szCs w:val="24"/>
          <w:highlight w:val="none"/>
        </w:rPr>
        <w:t>；</w:t>
      </w:r>
      <w:r>
        <w:rPr>
          <w:rFonts w:ascii="仿宋" w:hAnsi="仿宋" w:eastAsia="仿宋"/>
          <w:color w:val="auto"/>
          <w:sz w:val="24"/>
          <w:szCs w:val="24"/>
          <w:highlight w:val="none"/>
        </w:rPr>
        <w:t>动态潮气量实时自动补偿，</w:t>
      </w:r>
      <w:r>
        <w:rPr>
          <w:rFonts w:hint="eastAsia" w:ascii="仿宋" w:hAnsi="仿宋" w:eastAsia="仿宋"/>
          <w:color w:val="auto"/>
          <w:sz w:val="24"/>
          <w:szCs w:val="24"/>
          <w:highlight w:val="none"/>
        </w:rPr>
        <w:t>可</w:t>
      </w:r>
      <w:r>
        <w:rPr>
          <w:rFonts w:ascii="仿宋" w:hAnsi="仿宋" w:eastAsia="仿宋"/>
          <w:color w:val="auto"/>
          <w:sz w:val="24"/>
          <w:szCs w:val="24"/>
          <w:highlight w:val="none"/>
        </w:rPr>
        <w:t>补偿新鲜气体变化、气体压缩、回路顺应性变化以及回路泄漏造成的吸入潮气量和设置潮气量的误差</w:t>
      </w:r>
      <w:r>
        <w:rPr>
          <w:rFonts w:hint="eastAsia" w:ascii="仿宋" w:hAnsi="仿宋" w:eastAsia="仿宋"/>
          <w:color w:val="auto"/>
          <w:sz w:val="24"/>
          <w:szCs w:val="24"/>
          <w:highlight w:val="none"/>
        </w:rPr>
        <w:t>；</w:t>
      </w:r>
      <w:r>
        <w:rPr>
          <w:rFonts w:ascii="仿宋" w:hAnsi="仿宋" w:eastAsia="仿宋"/>
          <w:color w:val="auto"/>
          <w:sz w:val="24"/>
          <w:szCs w:val="24"/>
          <w:highlight w:val="none"/>
        </w:rPr>
        <w:t>用户可自行校准吸入和呼出端流量传感</w:t>
      </w:r>
      <w:r>
        <w:rPr>
          <w:rFonts w:hint="eastAsia" w:ascii="仿宋" w:hAnsi="仿宋" w:eastAsia="仿宋"/>
          <w:color w:val="auto"/>
          <w:sz w:val="24"/>
          <w:szCs w:val="24"/>
          <w:highlight w:val="none"/>
        </w:rPr>
        <w:t>器。</w:t>
      </w:r>
    </w:p>
    <w:p w14:paraId="12153AF7">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3.6、具备心肺旁流模式。</w:t>
      </w:r>
    </w:p>
    <w:p w14:paraId="09BA54E9">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3.7、充氧范围：25-70L/min。</w:t>
      </w:r>
    </w:p>
    <w:p w14:paraId="09A3C4CB">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▲3.8、具备高流量氧疗功能，最大流量≥60L/min。</w:t>
      </w:r>
    </w:p>
    <w:p w14:paraId="7BF7314D">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3.9、具备</w:t>
      </w:r>
      <w:r>
        <w:rPr>
          <w:rFonts w:hint="eastAsia" w:ascii="仿宋" w:hAnsi="仿宋" w:eastAsia="仿宋"/>
          <w:color w:val="auto"/>
          <w:kern w:val="0"/>
          <w:sz w:val="24"/>
          <w:szCs w:val="24"/>
          <w:highlight w:val="none"/>
        </w:rPr>
        <w:t>肺复张功能。</w:t>
      </w:r>
    </w:p>
    <w:p w14:paraId="4503593A">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4、麻醉机部分：</w:t>
      </w:r>
    </w:p>
    <w:p w14:paraId="0E9189C4">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▲4.1、具备</w:t>
      </w:r>
      <w:r>
        <w:rPr>
          <w:rFonts w:ascii="仿宋" w:hAnsi="仿宋" w:eastAsia="仿宋"/>
          <w:color w:val="auto"/>
          <w:sz w:val="24"/>
          <w:szCs w:val="24"/>
          <w:highlight w:val="none"/>
        </w:rPr>
        <w:t>电子流量计</w:t>
      </w:r>
      <w:r>
        <w:rPr>
          <w:rFonts w:hint="eastAsia" w:ascii="仿宋" w:hAnsi="仿宋" w:eastAsia="仿宋"/>
          <w:color w:val="auto"/>
          <w:sz w:val="24"/>
          <w:szCs w:val="24"/>
          <w:highlight w:val="none"/>
        </w:rPr>
        <w:t>，</w:t>
      </w:r>
      <w:r>
        <w:rPr>
          <w:rFonts w:ascii="仿宋" w:hAnsi="仿宋" w:eastAsia="仿宋"/>
          <w:color w:val="auto"/>
          <w:sz w:val="24"/>
          <w:szCs w:val="24"/>
          <w:highlight w:val="none"/>
        </w:rPr>
        <w:t>可显示新鲜气体设置总流量和氧浓度。</w:t>
      </w:r>
    </w:p>
    <w:p w14:paraId="2F009FAB">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4.2、</w:t>
      </w:r>
      <w:r>
        <w:rPr>
          <w:rFonts w:ascii="仿宋" w:hAnsi="仿宋" w:eastAsia="仿宋"/>
          <w:color w:val="auto"/>
          <w:sz w:val="24"/>
          <w:szCs w:val="24"/>
          <w:highlight w:val="none"/>
        </w:rPr>
        <w:t>具有辅助流量计，用于辅助吸氧</w:t>
      </w:r>
      <w:r>
        <w:rPr>
          <w:rFonts w:hint="eastAsia" w:ascii="仿宋" w:hAnsi="仿宋" w:eastAsia="仿宋"/>
          <w:color w:val="auto"/>
          <w:sz w:val="24"/>
          <w:szCs w:val="24"/>
          <w:highlight w:val="none"/>
        </w:rPr>
        <w:t>。</w:t>
      </w:r>
    </w:p>
    <w:p w14:paraId="46CC8B6D">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4.3、</w:t>
      </w:r>
      <w:r>
        <w:rPr>
          <w:rFonts w:ascii="仿宋" w:hAnsi="仿宋" w:eastAsia="仿宋"/>
          <w:color w:val="auto"/>
          <w:sz w:val="24"/>
          <w:szCs w:val="24"/>
          <w:highlight w:val="none"/>
        </w:rPr>
        <w:t>麻醉罐位</w:t>
      </w:r>
      <w:r>
        <w:rPr>
          <w:rFonts w:hint="eastAsia" w:ascii="仿宋" w:hAnsi="仿宋" w:eastAsia="仿宋"/>
          <w:color w:val="auto"/>
          <w:sz w:val="24"/>
          <w:szCs w:val="24"/>
          <w:highlight w:val="none"/>
        </w:rPr>
        <w:t>≥2个。</w:t>
      </w:r>
    </w:p>
    <w:p w14:paraId="2BB69EC2">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4.4、可提供配套</w:t>
      </w:r>
      <w:r>
        <w:rPr>
          <w:rFonts w:ascii="仿宋" w:hAnsi="仿宋" w:eastAsia="仿宋"/>
          <w:color w:val="auto"/>
          <w:sz w:val="24"/>
          <w:szCs w:val="24"/>
          <w:highlight w:val="none"/>
        </w:rPr>
        <w:t>地氟醚</w:t>
      </w:r>
      <w:r>
        <w:rPr>
          <w:rFonts w:hint="eastAsia" w:ascii="仿宋" w:hAnsi="仿宋" w:eastAsia="仿宋"/>
          <w:color w:val="auto"/>
          <w:sz w:val="24"/>
          <w:szCs w:val="24"/>
          <w:highlight w:val="none"/>
        </w:rPr>
        <w:t>、七氟醚</w:t>
      </w:r>
      <w:r>
        <w:rPr>
          <w:rFonts w:ascii="仿宋" w:hAnsi="仿宋" w:eastAsia="仿宋"/>
          <w:color w:val="auto"/>
          <w:sz w:val="24"/>
          <w:szCs w:val="24"/>
          <w:highlight w:val="none"/>
        </w:rPr>
        <w:t>麻醉罐</w:t>
      </w:r>
      <w:r>
        <w:rPr>
          <w:rFonts w:hint="eastAsia" w:ascii="仿宋" w:hAnsi="仿宋" w:eastAsia="仿宋"/>
          <w:color w:val="auto"/>
          <w:sz w:val="24"/>
          <w:szCs w:val="24"/>
          <w:highlight w:val="none"/>
        </w:rPr>
        <w:t>，</w:t>
      </w:r>
      <w:r>
        <w:rPr>
          <w:rFonts w:ascii="仿宋" w:hAnsi="仿宋" w:eastAsia="仿宋"/>
          <w:color w:val="auto"/>
          <w:sz w:val="24"/>
          <w:szCs w:val="24"/>
          <w:highlight w:val="none"/>
        </w:rPr>
        <w:t>具备压力、流速和温度补偿</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w:t>
      </w:r>
    </w:p>
    <w:p w14:paraId="166B73CB">
      <w:p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5、参数监测和显示</w:t>
      </w:r>
      <w:r>
        <w:rPr>
          <w:rFonts w:hint="eastAsia" w:ascii="仿宋" w:hAnsi="仿宋" w:eastAsia="仿宋"/>
          <w:color w:val="auto"/>
          <w:sz w:val="24"/>
          <w:szCs w:val="24"/>
          <w:highlight w:val="none"/>
          <w:lang w:eastAsia="zh-CN"/>
        </w:rPr>
        <w:t>：</w:t>
      </w:r>
    </w:p>
    <w:p w14:paraId="16D96FE7">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5.1、</w:t>
      </w:r>
      <w:r>
        <w:rPr>
          <w:rFonts w:ascii="仿宋" w:hAnsi="仿宋" w:eastAsia="仿宋"/>
          <w:color w:val="auto"/>
          <w:sz w:val="24"/>
          <w:szCs w:val="24"/>
          <w:highlight w:val="none"/>
        </w:rPr>
        <w:t>可同屏显示波形和呼吸环图。</w:t>
      </w:r>
    </w:p>
    <w:p w14:paraId="14D2E035">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5.2、</w:t>
      </w:r>
      <w:r>
        <w:rPr>
          <w:rFonts w:ascii="仿宋" w:hAnsi="仿宋" w:eastAsia="仿宋"/>
          <w:color w:val="auto"/>
          <w:sz w:val="24"/>
          <w:szCs w:val="24"/>
          <w:highlight w:val="none"/>
        </w:rPr>
        <w:t>潮气量监测范围：0</w:t>
      </w:r>
      <w:r>
        <w:rPr>
          <w:rFonts w:hint="eastAsia" w:ascii="仿宋" w:hAnsi="仿宋" w:eastAsia="仿宋"/>
          <w:color w:val="auto"/>
          <w:sz w:val="24"/>
          <w:szCs w:val="24"/>
          <w:highlight w:val="none"/>
        </w:rPr>
        <w:t>～</w:t>
      </w:r>
      <w:r>
        <w:rPr>
          <w:rFonts w:ascii="仿宋" w:hAnsi="仿宋" w:eastAsia="仿宋"/>
          <w:color w:val="auto"/>
          <w:sz w:val="24"/>
          <w:szCs w:val="24"/>
          <w:highlight w:val="none"/>
        </w:rPr>
        <w:t>3000ml。</w:t>
      </w:r>
    </w:p>
    <w:p w14:paraId="7DCAB871">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5.3、</w:t>
      </w:r>
      <w:r>
        <w:rPr>
          <w:rFonts w:ascii="仿宋" w:hAnsi="仿宋" w:eastAsia="仿宋"/>
          <w:color w:val="auto"/>
          <w:sz w:val="24"/>
          <w:szCs w:val="24"/>
          <w:highlight w:val="none"/>
        </w:rPr>
        <w:t>分钟通气量监测范围：0</w:t>
      </w:r>
      <w:r>
        <w:rPr>
          <w:rFonts w:hint="eastAsia" w:ascii="仿宋" w:hAnsi="仿宋" w:eastAsia="仿宋"/>
          <w:color w:val="auto"/>
          <w:sz w:val="24"/>
          <w:szCs w:val="24"/>
          <w:highlight w:val="none"/>
        </w:rPr>
        <w:t>～</w:t>
      </w:r>
      <w:r>
        <w:rPr>
          <w:rFonts w:ascii="仿宋" w:hAnsi="仿宋" w:eastAsia="仿宋"/>
          <w:color w:val="auto"/>
          <w:sz w:val="24"/>
          <w:szCs w:val="24"/>
          <w:highlight w:val="none"/>
        </w:rPr>
        <w:t>100L/min。</w:t>
      </w:r>
    </w:p>
    <w:p w14:paraId="12D40EB7">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▲5.4、具备患者气道驱动压（DP/Pdrive）监测功能。</w:t>
      </w:r>
    </w:p>
    <w:p w14:paraId="72694AD0">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5.5、具备吸入麻醉药消耗量统计功能。</w:t>
      </w:r>
    </w:p>
    <w:p w14:paraId="0F0C0AF0">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5.6、具备</w:t>
      </w:r>
      <w:r>
        <w:rPr>
          <w:rFonts w:ascii="仿宋" w:hAnsi="仿宋" w:eastAsia="仿宋"/>
          <w:color w:val="auto"/>
          <w:sz w:val="24"/>
          <w:szCs w:val="24"/>
          <w:highlight w:val="none"/>
        </w:rPr>
        <w:t>三级声光报警功能。</w:t>
      </w:r>
    </w:p>
    <w:p w14:paraId="00496E51">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5.7、配备麻醉气体监测模块，可自动识别5种麻醉气体。</w:t>
      </w:r>
    </w:p>
    <w:p w14:paraId="45D56D3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5.8、配备二氧化碳监测模块，可监测二氧化碳浓度。</w:t>
      </w:r>
    </w:p>
    <w:p w14:paraId="0E999E46">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5.9、氧气浓度监测：采用顺磁氧技术。</w:t>
      </w:r>
    </w:p>
    <w:p w14:paraId="168D5076">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二、主要配置</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单台/套</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w:t>
      </w:r>
    </w:p>
    <w:p w14:paraId="669F6CDE">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1、主机：1台。</w:t>
      </w:r>
    </w:p>
    <w:p w14:paraId="025A8732">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2、皮囊支架：1个。</w:t>
      </w:r>
      <w:r>
        <w:rPr>
          <w:rFonts w:hint="eastAsia" w:ascii="仿宋" w:hAnsi="仿宋" w:eastAsia="仿宋"/>
          <w:color w:val="auto"/>
          <w:sz w:val="24"/>
          <w:szCs w:val="24"/>
          <w:highlight w:val="none"/>
        </w:rPr>
        <w:tab/>
      </w:r>
    </w:p>
    <w:p w14:paraId="508E0B42">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3、七氟醚麻醉罐：1个。</w:t>
      </w:r>
    </w:p>
    <w:p w14:paraId="541274C5">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4、锂电池：2块。</w:t>
      </w:r>
    </w:p>
    <w:p w14:paraId="04637E32">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5、湿化器：1套。</w:t>
      </w:r>
    </w:p>
    <w:p w14:paraId="3B8BD6FB">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6、麻醉废气排放系统：1套。</w:t>
      </w:r>
    </w:p>
    <w:p w14:paraId="59CEF097">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7、一次性成人附件包：1套。</w:t>
      </w:r>
    </w:p>
    <w:p w14:paraId="325D1C5A">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8、显示器支臂：1个。</w:t>
      </w:r>
    </w:p>
    <w:p w14:paraId="693D7464">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9、监护仪支架：1个。</w:t>
      </w:r>
    </w:p>
    <w:p w14:paraId="27B4F1D0">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10、注射泵支架：1个。</w:t>
      </w:r>
    </w:p>
    <w:p w14:paraId="2B91CA16">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11、备用流量传感器：1个。</w:t>
      </w:r>
    </w:p>
    <w:p w14:paraId="1E092B61">
      <w:pPr>
        <w:numPr>
          <w:ilvl w:val="0"/>
          <w:numId w:val="0"/>
        </w:numPr>
        <w:spacing w:line="360" w:lineRule="auto"/>
        <w:rPr>
          <w:rFonts w:hint="eastAsia" w:ascii="仿宋" w:hAnsi="仿宋" w:eastAsia="仿宋"/>
          <w:color w:val="auto"/>
          <w:sz w:val="24"/>
          <w:szCs w:val="24"/>
          <w:highlight w:val="none"/>
          <w:lang w:eastAsia="zh-CN"/>
        </w:rPr>
      </w:pPr>
    </w:p>
    <w:p w14:paraId="3B5DCCC6">
      <w:pPr>
        <w:rPr>
          <w:rFonts w:hint="eastAsia" w:ascii="仿宋" w:hAnsi="仿宋" w:eastAsia="仿宋" w:cs="Times New Roman"/>
          <w:b/>
          <w:bCs/>
          <w:color w:val="auto"/>
          <w:kern w:val="2"/>
          <w:sz w:val="24"/>
          <w:szCs w:val="24"/>
          <w:highlight w:val="none"/>
          <w:lang w:val="en-US" w:eastAsia="zh-CN" w:bidi="ar-SA"/>
        </w:rPr>
      </w:pPr>
      <w:r>
        <w:rPr>
          <w:rFonts w:hint="eastAsia" w:ascii="仿宋" w:hAnsi="仿宋" w:eastAsia="仿宋" w:cs="Times New Roman"/>
          <w:b/>
          <w:bCs/>
          <w:color w:val="auto"/>
          <w:kern w:val="2"/>
          <w:sz w:val="24"/>
          <w:szCs w:val="24"/>
          <w:highlight w:val="none"/>
          <w:lang w:val="en-US" w:eastAsia="zh-CN" w:bidi="ar-SA"/>
        </w:rPr>
        <w:br w:type="page"/>
      </w:r>
    </w:p>
    <w:p w14:paraId="3F196C3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第5包 品目5-3麻醉机4</w:t>
      </w:r>
    </w:p>
    <w:p w14:paraId="2A6249F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数量15台/套：技术参数如下：</w:t>
      </w:r>
    </w:p>
    <w:p w14:paraId="2F23BEF4">
      <w:pPr>
        <w:tabs>
          <w:tab w:val="left" w:pos="4200"/>
        </w:tab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一、技术参数</w:t>
      </w:r>
    </w:p>
    <w:p w14:paraId="72999BE0">
      <w:pPr>
        <w:tabs>
          <w:tab w:val="left" w:pos="4200"/>
        </w:tab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1、主机基本要求：</w:t>
      </w:r>
    </w:p>
    <w:p w14:paraId="7FA235E2">
      <w:pPr>
        <w:tabs>
          <w:tab w:val="left" w:pos="4200"/>
        </w:tab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★1.1、</w:t>
      </w:r>
      <w:r>
        <w:rPr>
          <w:rFonts w:ascii="仿宋" w:hAnsi="仿宋" w:eastAsia="仿宋"/>
          <w:color w:val="auto"/>
          <w:sz w:val="24"/>
          <w:szCs w:val="24"/>
          <w:highlight w:val="none"/>
        </w:rPr>
        <w:t>用于对成人、小儿和新生儿的吸入麻醉及呼吸管理。</w:t>
      </w:r>
    </w:p>
    <w:p w14:paraId="387091D2">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1.2、配备</w:t>
      </w:r>
      <w:r>
        <w:rPr>
          <w:rFonts w:ascii="仿宋" w:hAnsi="仿宋" w:eastAsia="仿宋"/>
          <w:color w:val="auto"/>
          <w:sz w:val="24"/>
          <w:szCs w:val="24"/>
          <w:highlight w:val="none"/>
        </w:rPr>
        <w:t>锂电子电池，支持</w:t>
      </w:r>
      <w:r>
        <w:rPr>
          <w:rFonts w:hint="eastAsia" w:ascii="仿宋" w:hAnsi="仿宋" w:eastAsia="仿宋"/>
          <w:color w:val="auto"/>
          <w:sz w:val="24"/>
          <w:szCs w:val="24"/>
          <w:highlight w:val="none"/>
        </w:rPr>
        <w:t>主机正常工作</w:t>
      </w:r>
      <w:r>
        <w:rPr>
          <w:rFonts w:ascii="仿宋" w:hAnsi="仿宋" w:eastAsia="仿宋"/>
          <w:color w:val="auto"/>
          <w:sz w:val="24"/>
          <w:szCs w:val="24"/>
          <w:highlight w:val="none"/>
        </w:rPr>
        <w:t>≥90</w:t>
      </w:r>
      <w:r>
        <w:rPr>
          <w:rFonts w:hint="eastAsia" w:ascii="仿宋" w:hAnsi="仿宋" w:eastAsia="仿宋"/>
          <w:color w:val="auto"/>
          <w:sz w:val="24"/>
          <w:szCs w:val="24"/>
          <w:highlight w:val="none"/>
        </w:rPr>
        <w:t>min</w:t>
      </w:r>
      <w:r>
        <w:rPr>
          <w:rFonts w:ascii="仿宋" w:hAnsi="仿宋" w:eastAsia="仿宋"/>
          <w:color w:val="auto"/>
          <w:sz w:val="24"/>
          <w:szCs w:val="24"/>
          <w:highlight w:val="none"/>
        </w:rPr>
        <w:t>。</w:t>
      </w:r>
    </w:p>
    <w:p w14:paraId="12A9DD81">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1.3、</w:t>
      </w:r>
      <w:r>
        <w:rPr>
          <w:rFonts w:ascii="仿宋" w:hAnsi="仿宋" w:eastAsia="仿宋"/>
          <w:color w:val="auto"/>
          <w:sz w:val="24"/>
          <w:szCs w:val="24"/>
          <w:highlight w:val="none"/>
        </w:rPr>
        <w:t>具备照明顶光灯，</w:t>
      </w:r>
      <w:r>
        <w:rPr>
          <w:rFonts w:hint="eastAsia" w:ascii="仿宋" w:hAnsi="仿宋" w:eastAsia="仿宋"/>
          <w:color w:val="auto"/>
          <w:sz w:val="24"/>
          <w:szCs w:val="24"/>
          <w:highlight w:val="none"/>
        </w:rPr>
        <w:t>亮度可调</w:t>
      </w:r>
      <w:r>
        <w:rPr>
          <w:rFonts w:ascii="仿宋" w:hAnsi="仿宋" w:eastAsia="仿宋"/>
          <w:color w:val="auto"/>
          <w:sz w:val="24"/>
          <w:szCs w:val="24"/>
          <w:highlight w:val="none"/>
        </w:rPr>
        <w:t>。</w:t>
      </w:r>
    </w:p>
    <w:p w14:paraId="68FE3F84">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1.4、液晶触摸显示屏≥15英寸，中文操作界面，具备多点触控功能。</w:t>
      </w:r>
    </w:p>
    <w:p w14:paraId="0F41186B">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1.5、</w:t>
      </w:r>
      <w:r>
        <w:rPr>
          <w:rFonts w:ascii="仿宋" w:hAnsi="仿宋" w:eastAsia="仿宋"/>
          <w:color w:val="auto"/>
          <w:sz w:val="24"/>
          <w:szCs w:val="24"/>
          <w:highlight w:val="none"/>
        </w:rPr>
        <w:t>内置插件槽≥3槽位，可直接热插拔插件</w:t>
      </w:r>
      <w:r>
        <w:rPr>
          <w:rFonts w:hint="eastAsia" w:ascii="仿宋" w:hAnsi="仿宋" w:eastAsia="仿宋"/>
          <w:color w:val="auto"/>
          <w:sz w:val="24"/>
          <w:szCs w:val="24"/>
          <w:highlight w:val="none"/>
        </w:rPr>
        <w:t>，插件可在</w:t>
      </w:r>
      <w:r>
        <w:rPr>
          <w:rFonts w:ascii="仿宋" w:hAnsi="仿宋" w:eastAsia="仿宋"/>
          <w:color w:val="auto"/>
          <w:sz w:val="24"/>
          <w:szCs w:val="24"/>
          <w:highlight w:val="none"/>
        </w:rPr>
        <w:t>监护仪和麻醉机之间通用。</w:t>
      </w:r>
    </w:p>
    <w:p w14:paraId="4A611F99">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2、呼吸回路：</w:t>
      </w:r>
    </w:p>
    <w:p w14:paraId="408C7D44">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2.1、配备</w:t>
      </w:r>
      <w:r>
        <w:rPr>
          <w:rFonts w:ascii="仿宋" w:hAnsi="仿宋" w:eastAsia="仿宋"/>
          <w:color w:val="auto"/>
          <w:sz w:val="24"/>
          <w:szCs w:val="24"/>
          <w:highlight w:val="none"/>
        </w:rPr>
        <w:t>氧气、空气</w:t>
      </w:r>
      <w:r>
        <w:rPr>
          <w:rFonts w:hint="eastAsia" w:ascii="仿宋" w:hAnsi="仿宋" w:eastAsia="仿宋"/>
          <w:color w:val="auto"/>
          <w:sz w:val="24"/>
          <w:szCs w:val="24"/>
          <w:highlight w:val="none"/>
        </w:rPr>
        <w:t>双</w:t>
      </w:r>
      <w:r>
        <w:rPr>
          <w:rFonts w:ascii="仿宋" w:hAnsi="仿宋" w:eastAsia="仿宋"/>
          <w:color w:val="auto"/>
          <w:sz w:val="24"/>
          <w:szCs w:val="24"/>
          <w:highlight w:val="none"/>
        </w:rPr>
        <w:t>气源。</w:t>
      </w:r>
    </w:p>
    <w:p w14:paraId="6938F13D">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2.2、</w:t>
      </w:r>
      <w:r>
        <w:rPr>
          <w:rFonts w:ascii="仿宋" w:hAnsi="仿宋" w:eastAsia="仿宋"/>
          <w:color w:val="auto"/>
          <w:sz w:val="24"/>
          <w:szCs w:val="24"/>
          <w:highlight w:val="none"/>
        </w:rPr>
        <w:t>二氧化碳吸收罐容积</w:t>
      </w:r>
      <w:r>
        <w:rPr>
          <w:rFonts w:hint="eastAsia" w:ascii="仿宋" w:hAnsi="仿宋" w:eastAsia="仿宋"/>
          <w:color w:val="auto"/>
          <w:sz w:val="24"/>
          <w:szCs w:val="24"/>
          <w:highlight w:val="none"/>
        </w:rPr>
        <w:t>：≥</w:t>
      </w:r>
      <w:r>
        <w:rPr>
          <w:rFonts w:ascii="仿宋" w:hAnsi="仿宋" w:eastAsia="仿宋"/>
          <w:color w:val="auto"/>
          <w:sz w:val="24"/>
          <w:szCs w:val="24"/>
          <w:highlight w:val="none"/>
        </w:rPr>
        <w:t>1</w:t>
      </w:r>
      <w:r>
        <w:rPr>
          <w:rFonts w:hint="eastAsia" w:ascii="仿宋" w:hAnsi="仿宋" w:eastAsia="仿宋"/>
          <w:color w:val="auto"/>
          <w:sz w:val="24"/>
          <w:szCs w:val="24"/>
          <w:highlight w:val="none"/>
        </w:rPr>
        <w:t>2</w:t>
      </w:r>
      <w:r>
        <w:rPr>
          <w:rFonts w:ascii="仿宋" w:hAnsi="仿宋" w:eastAsia="仿宋"/>
          <w:color w:val="auto"/>
          <w:sz w:val="24"/>
          <w:szCs w:val="24"/>
          <w:highlight w:val="none"/>
        </w:rPr>
        <w:t>00m</w:t>
      </w:r>
      <w:r>
        <w:rPr>
          <w:rFonts w:hint="eastAsia" w:ascii="仿宋" w:hAnsi="仿宋" w:eastAsia="仿宋"/>
          <w:color w:val="auto"/>
          <w:sz w:val="24"/>
          <w:szCs w:val="24"/>
          <w:highlight w:val="none"/>
        </w:rPr>
        <w:t>L</w:t>
      </w:r>
      <w:r>
        <w:rPr>
          <w:rFonts w:ascii="仿宋" w:hAnsi="仿宋" w:eastAsia="仿宋"/>
          <w:color w:val="auto"/>
          <w:sz w:val="24"/>
          <w:szCs w:val="24"/>
          <w:highlight w:val="none"/>
        </w:rPr>
        <w:t>。</w:t>
      </w:r>
    </w:p>
    <w:p w14:paraId="43E763C2">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2.3、</w:t>
      </w:r>
      <w:r>
        <w:rPr>
          <w:rFonts w:ascii="仿宋" w:hAnsi="仿宋" w:eastAsia="仿宋"/>
          <w:color w:val="auto"/>
          <w:sz w:val="24"/>
          <w:szCs w:val="24"/>
          <w:highlight w:val="none"/>
        </w:rPr>
        <w:t>回路整体可旋转≥30°。</w:t>
      </w:r>
    </w:p>
    <w:p w14:paraId="7AC5FA49">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▲2.4、</w:t>
      </w:r>
      <w:r>
        <w:rPr>
          <w:rFonts w:ascii="仿宋" w:hAnsi="仿宋" w:eastAsia="仿宋"/>
          <w:color w:val="auto"/>
          <w:sz w:val="24"/>
          <w:szCs w:val="24"/>
          <w:highlight w:val="none"/>
        </w:rPr>
        <w:t>具有回路整体加温功能，无需冷凝器。</w:t>
      </w:r>
    </w:p>
    <w:p w14:paraId="18275269">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2.5、具备</w:t>
      </w:r>
      <w:r>
        <w:rPr>
          <w:rFonts w:ascii="仿宋" w:hAnsi="仿宋" w:eastAsia="仿宋"/>
          <w:color w:val="auto"/>
          <w:sz w:val="24"/>
          <w:szCs w:val="24"/>
          <w:highlight w:val="none"/>
        </w:rPr>
        <w:t>CO</w:t>
      </w:r>
      <w:r>
        <w:rPr>
          <w:rFonts w:ascii="仿宋" w:hAnsi="仿宋" w:eastAsia="仿宋"/>
          <w:color w:val="auto"/>
          <w:sz w:val="24"/>
          <w:szCs w:val="24"/>
          <w:highlight w:val="none"/>
          <w:vertAlign w:val="subscript"/>
        </w:rPr>
        <w:t>2</w:t>
      </w:r>
      <w:r>
        <w:rPr>
          <w:rFonts w:ascii="仿宋" w:hAnsi="仿宋" w:eastAsia="仿宋"/>
          <w:color w:val="auto"/>
          <w:sz w:val="24"/>
          <w:szCs w:val="24"/>
          <w:highlight w:val="none"/>
        </w:rPr>
        <w:t>旁路功能，在机械通气过程中，更换钠石灰罐无需关停机械通气。</w:t>
      </w:r>
    </w:p>
    <w:p w14:paraId="1B42826C">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▲2.6、</w:t>
      </w:r>
      <w:r>
        <w:rPr>
          <w:rFonts w:ascii="仿宋" w:hAnsi="仿宋" w:eastAsia="仿宋"/>
          <w:color w:val="auto"/>
          <w:sz w:val="24"/>
          <w:szCs w:val="24"/>
          <w:highlight w:val="none"/>
        </w:rPr>
        <w:t>呼吸系统泄漏量≤60mL/min</w:t>
      </w:r>
      <w:r>
        <w:rPr>
          <w:rFonts w:hint="eastAsia" w:ascii="仿宋" w:hAnsi="仿宋" w:eastAsia="仿宋"/>
          <w:color w:val="auto"/>
          <w:sz w:val="24"/>
          <w:szCs w:val="24"/>
          <w:highlight w:val="none"/>
        </w:rPr>
        <w:t>@</w:t>
      </w:r>
      <w:r>
        <w:rPr>
          <w:rFonts w:ascii="仿宋" w:hAnsi="仿宋" w:eastAsia="仿宋"/>
          <w:color w:val="auto"/>
          <w:sz w:val="24"/>
          <w:szCs w:val="24"/>
          <w:highlight w:val="none"/>
        </w:rPr>
        <w:t>3.0kPa压力。</w:t>
      </w:r>
    </w:p>
    <w:p w14:paraId="307229BC">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3、呼吸机部分：</w:t>
      </w:r>
    </w:p>
    <w:p w14:paraId="0BF8288F">
      <w:p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3.1、</w:t>
      </w:r>
      <w:r>
        <w:rPr>
          <w:rFonts w:ascii="仿宋" w:hAnsi="仿宋" w:eastAsia="仿宋"/>
          <w:color w:val="auto"/>
          <w:sz w:val="24"/>
          <w:szCs w:val="24"/>
          <w:highlight w:val="none"/>
        </w:rPr>
        <w:t>气动电控呼吸机</w:t>
      </w:r>
      <w:r>
        <w:rPr>
          <w:rFonts w:hint="eastAsia" w:ascii="仿宋" w:hAnsi="仿宋" w:eastAsia="仿宋"/>
          <w:color w:val="auto"/>
          <w:sz w:val="24"/>
          <w:szCs w:val="24"/>
          <w:highlight w:val="none"/>
          <w:lang w:eastAsia="zh-CN"/>
        </w:rPr>
        <w:t>。</w:t>
      </w:r>
    </w:p>
    <w:p w14:paraId="3883B5E6">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▲3.2、具备</w:t>
      </w:r>
      <w:r>
        <w:rPr>
          <w:rFonts w:ascii="仿宋" w:hAnsi="仿宋" w:eastAsia="仿宋"/>
          <w:color w:val="auto"/>
          <w:sz w:val="24"/>
          <w:szCs w:val="24"/>
          <w:highlight w:val="none"/>
        </w:rPr>
        <w:t>辅助/控制通气</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，通气模式</w:t>
      </w:r>
      <w:r>
        <w:rPr>
          <w:rFonts w:hint="eastAsia" w:ascii="仿宋" w:hAnsi="仿宋" w:eastAsia="仿宋"/>
          <w:color w:val="auto"/>
          <w:sz w:val="24"/>
          <w:szCs w:val="24"/>
          <w:highlight w:val="none"/>
        </w:rPr>
        <w:t>至少包括</w:t>
      </w:r>
      <w:r>
        <w:rPr>
          <w:rFonts w:ascii="仿宋" w:hAnsi="仿宋" w:eastAsia="仿宋"/>
          <w:color w:val="auto"/>
          <w:sz w:val="24"/>
          <w:szCs w:val="24"/>
          <w:highlight w:val="none"/>
        </w:rPr>
        <w:t>：VCV、PCV、PCV-VG、SIMV（PC/VC)</w:t>
      </w:r>
      <w:r>
        <w:rPr>
          <w:rFonts w:hint="eastAsia" w:ascii="仿宋" w:hAnsi="仿宋" w:eastAsia="仿宋"/>
          <w:color w:val="auto"/>
          <w:sz w:val="24"/>
          <w:szCs w:val="24"/>
          <w:highlight w:val="none"/>
        </w:rPr>
        <w:t>、PSV</w:t>
      </w:r>
      <w:r>
        <w:rPr>
          <w:rFonts w:ascii="仿宋" w:hAnsi="仿宋" w:eastAsia="仿宋"/>
          <w:color w:val="auto"/>
          <w:sz w:val="24"/>
          <w:szCs w:val="24"/>
          <w:highlight w:val="none"/>
        </w:rPr>
        <w:t>模式</w:t>
      </w:r>
      <w:r>
        <w:rPr>
          <w:rFonts w:hint="eastAsia" w:ascii="仿宋" w:hAnsi="仿宋" w:eastAsia="仿宋"/>
          <w:color w:val="auto"/>
          <w:sz w:val="24"/>
          <w:szCs w:val="24"/>
          <w:highlight w:val="none"/>
        </w:rPr>
        <w:t>。</w:t>
      </w:r>
    </w:p>
    <w:p w14:paraId="7DBCC8EC">
      <w:p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3.3、参数设置</w:t>
      </w:r>
      <w:r>
        <w:rPr>
          <w:rFonts w:hint="eastAsia" w:ascii="仿宋" w:hAnsi="仿宋" w:eastAsia="仿宋"/>
          <w:color w:val="auto"/>
          <w:sz w:val="24"/>
          <w:szCs w:val="24"/>
          <w:highlight w:val="none"/>
          <w:lang w:eastAsia="zh-CN"/>
        </w:rPr>
        <w:t>：</w:t>
      </w:r>
    </w:p>
    <w:p w14:paraId="3BA727D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▲3.3.1、</w:t>
      </w:r>
      <w:r>
        <w:rPr>
          <w:rFonts w:ascii="仿宋" w:hAnsi="仿宋" w:eastAsia="仿宋"/>
          <w:color w:val="auto"/>
          <w:sz w:val="24"/>
          <w:szCs w:val="24"/>
          <w:highlight w:val="none"/>
        </w:rPr>
        <w:t>潮气量设置范围：10</w:t>
      </w:r>
      <w:r>
        <w:rPr>
          <w:rFonts w:hint="eastAsia" w:ascii="仿宋" w:hAnsi="仿宋" w:eastAsia="仿宋"/>
          <w:color w:val="auto"/>
          <w:sz w:val="24"/>
          <w:szCs w:val="24"/>
          <w:highlight w:val="none"/>
        </w:rPr>
        <w:t>～</w:t>
      </w:r>
      <w:r>
        <w:rPr>
          <w:rFonts w:ascii="仿宋" w:hAnsi="仿宋" w:eastAsia="仿宋"/>
          <w:color w:val="auto"/>
          <w:sz w:val="24"/>
          <w:szCs w:val="24"/>
          <w:highlight w:val="none"/>
        </w:rPr>
        <w:t>1500ml</w:t>
      </w:r>
      <w:r>
        <w:rPr>
          <w:rFonts w:hint="eastAsia" w:ascii="仿宋" w:hAnsi="仿宋" w:eastAsia="仿宋"/>
          <w:color w:val="auto"/>
          <w:sz w:val="24"/>
          <w:szCs w:val="24"/>
          <w:highlight w:val="none"/>
        </w:rPr>
        <w:t>@</w:t>
      </w:r>
      <w:r>
        <w:rPr>
          <w:rFonts w:ascii="仿宋" w:hAnsi="仿宋" w:eastAsia="仿宋"/>
          <w:color w:val="auto"/>
          <w:sz w:val="24"/>
          <w:szCs w:val="24"/>
          <w:highlight w:val="none"/>
        </w:rPr>
        <w:t>容量控制模式。</w:t>
      </w:r>
    </w:p>
    <w:p w14:paraId="512BA4AC">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3.3.2、</w:t>
      </w:r>
      <w:r>
        <w:rPr>
          <w:rFonts w:ascii="仿宋" w:hAnsi="仿宋" w:eastAsia="仿宋"/>
          <w:color w:val="auto"/>
          <w:sz w:val="24"/>
          <w:szCs w:val="24"/>
          <w:highlight w:val="none"/>
        </w:rPr>
        <w:t>吸气压力设置范围：5</w:t>
      </w:r>
      <w:r>
        <w:rPr>
          <w:rFonts w:hint="eastAsia" w:ascii="仿宋" w:hAnsi="仿宋" w:eastAsia="仿宋"/>
          <w:color w:val="auto"/>
          <w:sz w:val="24"/>
          <w:szCs w:val="24"/>
          <w:highlight w:val="none"/>
        </w:rPr>
        <w:t>～</w:t>
      </w:r>
      <w:r>
        <w:rPr>
          <w:rFonts w:ascii="仿宋" w:hAnsi="仿宋" w:eastAsia="仿宋"/>
          <w:color w:val="auto"/>
          <w:sz w:val="24"/>
          <w:szCs w:val="24"/>
          <w:highlight w:val="none"/>
        </w:rPr>
        <w:t>70cmH</w:t>
      </w:r>
      <w:r>
        <w:rPr>
          <w:rFonts w:ascii="仿宋" w:hAnsi="仿宋" w:eastAsia="仿宋"/>
          <w:color w:val="auto"/>
          <w:sz w:val="24"/>
          <w:szCs w:val="24"/>
          <w:highlight w:val="none"/>
          <w:vertAlign w:val="subscript"/>
        </w:rPr>
        <w:t>2</w:t>
      </w:r>
      <w:r>
        <w:rPr>
          <w:rFonts w:ascii="仿宋" w:hAnsi="仿宋" w:eastAsia="仿宋"/>
          <w:color w:val="auto"/>
          <w:sz w:val="24"/>
          <w:szCs w:val="24"/>
          <w:highlight w:val="none"/>
        </w:rPr>
        <w:t>O。</w:t>
      </w:r>
    </w:p>
    <w:p w14:paraId="16CB998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3.3.3、</w:t>
      </w:r>
      <w:r>
        <w:rPr>
          <w:rFonts w:ascii="仿宋" w:hAnsi="仿宋" w:eastAsia="仿宋"/>
          <w:color w:val="auto"/>
          <w:sz w:val="24"/>
          <w:szCs w:val="24"/>
          <w:highlight w:val="none"/>
        </w:rPr>
        <w:t>呼吸频率设置范围：3</w:t>
      </w:r>
      <w:r>
        <w:rPr>
          <w:rFonts w:hint="eastAsia" w:ascii="仿宋" w:hAnsi="仿宋" w:eastAsia="仿宋"/>
          <w:color w:val="auto"/>
          <w:sz w:val="24"/>
          <w:szCs w:val="24"/>
          <w:highlight w:val="none"/>
        </w:rPr>
        <w:t>～</w:t>
      </w:r>
      <w:r>
        <w:rPr>
          <w:rFonts w:ascii="仿宋" w:hAnsi="仿宋" w:eastAsia="仿宋"/>
          <w:color w:val="auto"/>
          <w:sz w:val="24"/>
          <w:szCs w:val="24"/>
          <w:highlight w:val="none"/>
        </w:rPr>
        <w:t>100次/分。</w:t>
      </w:r>
    </w:p>
    <w:p w14:paraId="474F0089">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3.3.4、</w:t>
      </w:r>
      <w:r>
        <w:rPr>
          <w:rFonts w:ascii="仿宋" w:hAnsi="仿宋" w:eastAsia="仿宋"/>
          <w:color w:val="auto"/>
          <w:sz w:val="24"/>
          <w:szCs w:val="24"/>
          <w:highlight w:val="none"/>
        </w:rPr>
        <w:t>吸呼比设置范围：4:1</w:t>
      </w:r>
      <w:r>
        <w:rPr>
          <w:rFonts w:hint="eastAsia" w:ascii="仿宋" w:hAnsi="仿宋" w:eastAsia="仿宋"/>
          <w:color w:val="auto"/>
          <w:sz w:val="24"/>
          <w:szCs w:val="24"/>
          <w:highlight w:val="none"/>
        </w:rPr>
        <w:t>～</w:t>
      </w:r>
      <w:r>
        <w:rPr>
          <w:rFonts w:ascii="仿宋" w:hAnsi="仿宋" w:eastAsia="仿宋"/>
          <w:color w:val="auto"/>
          <w:sz w:val="24"/>
          <w:szCs w:val="24"/>
          <w:highlight w:val="none"/>
        </w:rPr>
        <w:t>1:10。</w:t>
      </w:r>
    </w:p>
    <w:p w14:paraId="207E207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3.3.5、PEEP设置范围：0，4-35cmH</w:t>
      </w:r>
      <w:r>
        <w:rPr>
          <w:rFonts w:ascii="仿宋" w:hAnsi="仿宋" w:eastAsia="仿宋"/>
          <w:color w:val="auto"/>
          <w:sz w:val="24"/>
          <w:szCs w:val="24"/>
          <w:highlight w:val="none"/>
          <w:vertAlign w:val="subscript"/>
        </w:rPr>
        <w:t>2</w:t>
      </w:r>
      <w:r>
        <w:rPr>
          <w:rFonts w:hint="eastAsia" w:ascii="仿宋" w:hAnsi="仿宋" w:eastAsia="仿宋"/>
          <w:color w:val="auto"/>
          <w:sz w:val="24"/>
          <w:szCs w:val="24"/>
          <w:highlight w:val="none"/>
        </w:rPr>
        <w:t>O</w:t>
      </w:r>
      <w:r>
        <w:rPr>
          <w:rFonts w:ascii="仿宋" w:hAnsi="仿宋" w:eastAsia="仿宋"/>
          <w:color w:val="auto"/>
          <w:sz w:val="24"/>
          <w:szCs w:val="24"/>
          <w:highlight w:val="none"/>
        </w:rPr>
        <w:t>。</w:t>
      </w:r>
    </w:p>
    <w:p w14:paraId="7E84450A">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3.4、最大流速：≥180L/min。</w:t>
      </w:r>
    </w:p>
    <w:p w14:paraId="40603AA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▲3.5、</w:t>
      </w:r>
      <w:r>
        <w:rPr>
          <w:rFonts w:ascii="仿宋" w:hAnsi="仿宋" w:eastAsia="仿宋"/>
          <w:color w:val="auto"/>
          <w:sz w:val="24"/>
          <w:szCs w:val="24"/>
          <w:highlight w:val="none"/>
        </w:rPr>
        <w:t>具备吸入端</w:t>
      </w:r>
      <w:r>
        <w:rPr>
          <w:rFonts w:hint="eastAsia" w:ascii="仿宋" w:hAnsi="仿宋" w:eastAsia="仿宋"/>
          <w:color w:val="auto"/>
          <w:sz w:val="24"/>
          <w:szCs w:val="24"/>
          <w:highlight w:val="none"/>
        </w:rPr>
        <w:t>、</w:t>
      </w:r>
      <w:r>
        <w:rPr>
          <w:rFonts w:ascii="仿宋" w:hAnsi="仿宋" w:eastAsia="仿宋"/>
          <w:color w:val="auto"/>
          <w:sz w:val="24"/>
          <w:szCs w:val="24"/>
          <w:highlight w:val="none"/>
        </w:rPr>
        <w:t>呼出端双流量传感器</w:t>
      </w:r>
      <w:r>
        <w:rPr>
          <w:rFonts w:hint="eastAsia" w:ascii="仿宋" w:hAnsi="仿宋" w:eastAsia="仿宋"/>
          <w:color w:val="auto"/>
          <w:sz w:val="24"/>
          <w:szCs w:val="24"/>
          <w:highlight w:val="none"/>
        </w:rPr>
        <w:t>和</w:t>
      </w:r>
      <w:r>
        <w:rPr>
          <w:rFonts w:ascii="仿宋" w:hAnsi="仿宋" w:eastAsia="仿宋"/>
          <w:color w:val="auto"/>
          <w:sz w:val="24"/>
          <w:szCs w:val="24"/>
          <w:highlight w:val="none"/>
        </w:rPr>
        <w:t>第三基准流量传感器</w:t>
      </w:r>
      <w:r>
        <w:rPr>
          <w:rFonts w:hint="eastAsia" w:ascii="仿宋" w:hAnsi="仿宋" w:eastAsia="仿宋"/>
          <w:color w:val="auto"/>
          <w:sz w:val="24"/>
          <w:szCs w:val="24"/>
          <w:highlight w:val="none"/>
        </w:rPr>
        <w:t>；</w:t>
      </w:r>
      <w:r>
        <w:rPr>
          <w:rFonts w:ascii="仿宋" w:hAnsi="仿宋" w:eastAsia="仿宋"/>
          <w:color w:val="auto"/>
          <w:sz w:val="24"/>
          <w:szCs w:val="24"/>
          <w:highlight w:val="none"/>
        </w:rPr>
        <w:t>动态潮气量实时自动补偿，</w:t>
      </w:r>
      <w:r>
        <w:rPr>
          <w:rFonts w:hint="eastAsia" w:ascii="仿宋" w:hAnsi="仿宋" w:eastAsia="仿宋"/>
          <w:color w:val="auto"/>
          <w:sz w:val="24"/>
          <w:szCs w:val="24"/>
          <w:highlight w:val="none"/>
        </w:rPr>
        <w:t>可</w:t>
      </w:r>
      <w:r>
        <w:rPr>
          <w:rFonts w:ascii="仿宋" w:hAnsi="仿宋" w:eastAsia="仿宋"/>
          <w:color w:val="auto"/>
          <w:sz w:val="24"/>
          <w:szCs w:val="24"/>
          <w:highlight w:val="none"/>
        </w:rPr>
        <w:t>补偿新鲜气体变化、气体压缩、回路顺应性变化以及回路泄漏造成的吸入潮气量和设置潮气量的误差</w:t>
      </w:r>
      <w:r>
        <w:rPr>
          <w:rFonts w:hint="eastAsia" w:ascii="仿宋" w:hAnsi="仿宋" w:eastAsia="仿宋"/>
          <w:color w:val="auto"/>
          <w:sz w:val="24"/>
          <w:szCs w:val="24"/>
          <w:highlight w:val="none"/>
        </w:rPr>
        <w:t>；</w:t>
      </w:r>
      <w:r>
        <w:rPr>
          <w:rFonts w:ascii="仿宋" w:hAnsi="仿宋" w:eastAsia="仿宋"/>
          <w:color w:val="auto"/>
          <w:sz w:val="24"/>
          <w:szCs w:val="24"/>
          <w:highlight w:val="none"/>
        </w:rPr>
        <w:t>用户可自行校准吸入和呼出端流量传感器。</w:t>
      </w:r>
    </w:p>
    <w:p w14:paraId="2758EC07">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3.6、具备</w:t>
      </w:r>
      <w:r>
        <w:rPr>
          <w:rFonts w:ascii="仿宋" w:hAnsi="仿宋" w:eastAsia="仿宋"/>
          <w:color w:val="auto"/>
          <w:sz w:val="24"/>
          <w:szCs w:val="24"/>
          <w:highlight w:val="none"/>
        </w:rPr>
        <w:t>心肺旁流模式。</w:t>
      </w:r>
    </w:p>
    <w:p w14:paraId="1B0E97EA">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3.7、</w:t>
      </w:r>
      <w:r>
        <w:rPr>
          <w:rFonts w:ascii="仿宋" w:hAnsi="仿宋" w:eastAsia="仿宋"/>
          <w:color w:val="auto"/>
          <w:sz w:val="24"/>
          <w:szCs w:val="24"/>
          <w:highlight w:val="none"/>
        </w:rPr>
        <w:t>充氧范围</w:t>
      </w:r>
      <w:r>
        <w:rPr>
          <w:rFonts w:hint="eastAsia" w:ascii="仿宋" w:hAnsi="仿宋" w:eastAsia="仿宋"/>
          <w:color w:val="auto"/>
          <w:sz w:val="24"/>
          <w:szCs w:val="24"/>
          <w:highlight w:val="none"/>
        </w:rPr>
        <w:t>：</w:t>
      </w:r>
      <w:r>
        <w:rPr>
          <w:rFonts w:ascii="仿宋" w:hAnsi="仿宋" w:eastAsia="仿宋"/>
          <w:color w:val="auto"/>
          <w:sz w:val="24"/>
          <w:szCs w:val="24"/>
          <w:highlight w:val="none"/>
        </w:rPr>
        <w:t>25</w:t>
      </w:r>
      <w:r>
        <w:rPr>
          <w:rFonts w:hint="eastAsia" w:ascii="仿宋" w:hAnsi="仿宋" w:eastAsia="仿宋"/>
          <w:color w:val="auto"/>
          <w:sz w:val="24"/>
          <w:szCs w:val="24"/>
          <w:highlight w:val="none"/>
        </w:rPr>
        <w:t>-70L</w:t>
      </w:r>
      <w:r>
        <w:rPr>
          <w:rFonts w:ascii="仿宋" w:hAnsi="仿宋" w:eastAsia="仿宋"/>
          <w:color w:val="auto"/>
          <w:sz w:val="24"/>
          <w:szCs w:val="24"/>
          <w:highlight w:val="none"/>
        </w:rPr>
        <w:t>/min。</w:t>
      </w:r>
    </w:p>
    <w:p w14:paraId="491CF12A">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ascii="仿宋" w:hAnsi="仿宋" w:eastAsia="仿宋"/>
          <w:color w:val="auto"/>
          <w:sz w:val="24"/>
          <w:szCs w:val="24"/>
          <w:highlight w:val="none"/>
        </w:rPr>
        <w:t>3.8</w:t>
      </w:r>
      <w:r>
        <w:rPr>
          <w:rFonts w:hint="eastAsia" w:ascii="仿宋" w:hAnsi="仿宋" w:eastAsia="仿宋"/>
          <w:color w:val="auto"/>
          <w:sz w:val="24"/>
          <w:szCs w:val="24"/>
          <w:highlight w:val="none"/>
        </w:rPr>
        <w:t>、具备高流量氧疗功能，最大流量≥6</w:t>
      </w:r>
      <w:r>
        <w:rPr>
          <w:rFonts w:ascii="仿宋" w:hAnsi="仿宋" w:eastAsia="仿宋"/>
          <w:color w:val="auto"/>
          <w:sz w:val="24"/>
          <w:szCs w:val="24"/>
          <w:highlight w:val="none"/>
        </w:rPr>
        <w:t>0L/min</w:t>
      </w:r>
      <w:r>
        <w:rPr>
          <w:rFonts w:hint="eastAsia" w:ascii="仿宋" w:hAnsi="仿宋" w:eastAsia="仿宋"/>
          <w:color w:val="auto"/>
          <w:sz w:val="24"/>
          <w:szCs w:val="24"/>
          <w:highlight w:val="none"/>
        </w:rPr>
        <w:t>。</w:t>
      </w:r>
    </w:p>
    <w:p w14:paraId="684913E9">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3.9、具备</w:t>
      </w:r>
      <w:r>
        <w:rPr>
          <w:rFonts w:hint="eastAsia" w:ascii="仿宋" w:hAnsi="仿宋" w:eastAsia="仿宋" w:cs="宋体"/>
          <w:color w:val="auto"/>
          <w:kern w:val="0"/>
          <w:sz w:val="24"/>
          <w:szCs w:val="24"/>
          <w:highlight w:val="none"/>
        </w:rPr>
        <w:t>肺复张功能。</w:t>
      </w:r>
    </w:p>
    <w:p w14:paraId="4C845D0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4、麻醉机部分：</w:t>
      </w:r>
    </w:p>
    <w:p w14:paraId="7BE661ED">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▲4.1、具备</w:t>
      </w:r>
      <w:r>
        <w:rPr>
          <w:rFonts w:ascii="仿宋" w:hAnsi="仿宋" w:eastAsia="仿宋"/>
          <w:color w:val="auto"/>
          <w:sz w:val="24"/>
          <w:szCs w:val="24"/>
          <w:highlight w:val="none"/>
        </w:rPr>
        <w:t>电子流量计</w:t>
      </w:r>
      <w:r>
        <w:rPr>
          <w:rFonts w:hint="eastAsia" w:ascii="仿宋" w:hAnsi="仿宋" w:eastAsia="仿宋"/>
          <w:color w:val="auto"/>
          <w:sz w:val="24"/>
          <w:szCs w:val="24"/>
          <w:highlight w:val="none"/>
        </w:rPr>
        <w:t>，</w:t>
      </w:r>
      <w:r>
        <w:rPr>
          <w:rFonts w:ascii="仿宋" w:hAnsi="仿宋" w:eastAsia="仿宋"/>
          <w:color w:val="auto"/>
          <w:sz w:val="24"/>
          <w:szCs w:val="24"/>
          <w:highlight w:val="none"/>
        </w:rPr>
        <w:t>可显示新鲜气体设置总流量和氧浓度。</w:t>
      </w:r>
    </w:p>
    <w:p w14:paraId="4664D8C1">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4.2、</w:t>
      </w:r>
      <w:r>
        <w:rPr>
          <w:rFonts w:ascii="仿宋" w:hAnsi="仿宋" w:eastAsia="仿宋"/>
          <w:color w:val="auto"/>
          <w:sz w:val="24"/>
          <w:szCs w:val="24"/>
          <w:highlight w:val="none"/>
        </w:rPr>
        <w:t>具有辅助流量计，用于辅助吸氧</w:t>
      </w:r>
      <w:r>
        <w:rPr>
          <w:rFonts w:hint="eastAsia" w:ascii="仿宋" w:hAnsi="仿宋" w:eastAsia="仿宋"/>
          <w:color w:val="auto"/>
          <w:sz w:val="24"/>
          <w:szCs w:val="24"/>
          <w:highlight w:val="none"/>
        </w:rPr>
        <w:t>。</w:t>
      </w:r>
    </w:p>
    <w:p w14:paraId="25860414">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4.3、</w:t>
      </w:r>
      <w:r>
        <w:rPr>
          <w:rFonts w:ascii="仿宋" w:hAnsi="仿宋" w:eastAsia="仿宋"/>
          <w:color w:val="auto"/>
          <w:sz w:val="24"/>
          <w:szCs w:val="24"/>
          <w:highlight w:val="none"/>
        </w:rPr>
        <w:t>麻醉罐位</w:t>
      </w:r>
      <w:r>
        <w:rPr>
          <w:rFonts w:hint="eastAsia" w:ascii="仿宋" w:hAnsi="仿宋" w:eastAsia="仿宋"/>
          <w:color w:val="auto"/>
          <w:sz w:val="24"/>
          <w:szCs w:val="24"/>
          <w:highlight w:val="none"/>
        </w:rPr>
        <w:t>≥2个。</w:t>
      </w:r>
    </w:p>
    <w:p w14:paraId="6E2F047C">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4.4、可提供配套</w:t>
      </w:r>
      <w:r>
        <w:rPr>
          <w:rFonts w:ascii="仿宋" w:hAnsi="仿宋" w:eastAsia="仿宋"/>
          <w:color w:val="auto"/>
          <w:sz w:val="24"/>
          <w:szCs w:val="24"/>
          <w:highlight w:val="none"/>
        </w:rPr>
        <w:t>地氟醚</w:t>
      </w:r>
      <w:r>
        <w:rPr>
          <w:rFonts w:hint="eastAsia" w:ascii="仿宋" w:hAnsi="仿宋" w:eastAsia="仿宋"/>
          <w:color w:val="auto"/>
          <w:sz w:val="24"/>
          <w:szCs w:val="24"/>
          <w:highlight w:val="none"/>
        </w:rPr>
        <w:t>、七氟醚</w:t>
      </w:r>
      <w:r>
        <w:rPr>
          <w:rFonts w:ascii="仿宋" w:hAnsi="仿宋" w:eastAsia="仿宋"/>
          <w:color w:val="auto"/>
          <w:sz w:val="24"/>
          <w:szCs w:val="24"/>
          <w:highlight w:val="none"/>
        </w:rPr>
        <w:t>麻醉罐</w:t>
      </w:r>
      <w:r>
        <w:rPr>
          <w:rFonts w:hint="eastAsia" w:ascii="仿宋" w:hAnsi="仿宋" w:eastAsia="仿宋"/>
          <w:color w:val="auto"/>
          <w:sz w:val="24"/>
          <w:szCs w:val="24"/>
          <w:highlight w:val="none"/>
        </w:rPr>
        <w:t>，</w:t>
      </w:r>
      <w:r>
        <w:rPr>
          <w:rFonts w:ascii="仿宋" w:hAnsi="仿宋" w:eastAsia="仿宋"/>
          <w:color w:val="auto"/>
          <w:sz w:val="24"/>
          <w:szCs w:val="24"/>
          <w:highlight w:val="none"/>
        </w:rPr>
        <w:t>具备压力、流速和温度补偿</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w:t>
      </w:r>
    </w:p>
    <w:p w14:paraId="1AC80B52">
      <w:p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5、参数监测和显示</w:t>
      </w:r>
      <w:r>
        <w:rPr>
          <w:rFonts w:hint="eastAsia" w:ascii="仿宋" w:hAnsi="仿宋" w:eastAsia="仿宋"/>
          <w:color w:val="auto"/>
          <w:sz w:val="24"/>
          <w:szCs w:val="24"/>
          <w:highlight w:val="none"/>
          <w:lang w:eastAsia="zh-CN"/>
        </w:rPr>
        <w:t>：</w:t>
      </w:r>
    </w:p>
    <w:p w14:paraId="25AA781C">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5.1、</w:t>
      </w:r>
      <w:r>
        <w:rPr>
          <w:rFonts w:ascii="仿宋" w:hAnsi="仿宋" w:eastAsia="仿宋"/>
          <w:color w:val="auto"/>
          <w:sz w:val="24"/>
          <w:szCs w:val="24"/>
          <w:highlight w:val="none"/>
        </w:rPr>
        <w:t>可同屏显示波形和呼吸环图。</w:t>
      </w:r>
    </w:p>
    <w:p w14:paraId="2771B511">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5.2、</w:t>
      </w:r>
      <w:r>
        <w:rPr>
          <w:rFonts w:ascii="仿宋" w:hAnsi="仿宋" w:eastAsia="仿宋"/>
          <w:color w:val="auto"/>
          <w:sz w:val="24"/>
          <w:szCs w:val="24"/>
          <w:highlight w:val="none"/>
        </w:rPr>
        <w:t>潮气量监测范围：0</w:t>
      </w:r>
      <w:r>
        <w:rPr>
          <w:rFonts w:hint="eastAsia" w:ascii="仿宋" w:hAnsi="仿宋" w:eastAsia="仿宋"/>
          <w:color w:val="auto"/>
          <w:sz w:val="24"/>
          <w:szCs w:val="24"/>
          <w:highlight w:val="none"/>
        </w:rPr>
        <w:t>～</w:t>
      </w:r>
      <w:r>
        <w:rPr>
          <w:rFonts w:ascii="仿宋" w:hAnsi="仿宋" w:eastAsia="仿宋"/>
          <w:color w:val="auto"/>
          <w:sz w:val="24"/>
          <w:szCs w:val="24"/>
          <w:highlight w:val="none"/>
        </w:rPr>
        <w:t>3000ml。</w:t>
      </w:r>
    </w:p>
    <w:p w14:paraId="541B051A">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5.3、</w:t>
      </w:r>
      <w:r>
        <w:rPr>
          <w:rFonts w:ascii="仿宋" w:hAnsi="仿宋" w:eastAsia="仿宋"/>
          <w:color w:val="auto"/>
          <w:sz w:val="24"/>
          <w:szCs w:val="24"/>
          <w:highlight w:val="none"/>
        </w:rPr>
        <w:t>分钟通气量监测范围：0</w:t>
      </w:r>
      <w:r>
        <w:rPr>
          <w:rFonts w:hint="eastAsia" w:ascii="仿宋" w:hAnsi="仿宋" w:eastAsia="仿宋"/>
          <w:color w:val="auto"/>
          <w:sz w:val="24"/>
          <w:szCs w:val="24"/>
          <w:highlight w:val="none"/>
        </w:rPr>
        <w:t>～</w:t>
      </w:r>
      <w:r>
        <w:rPr>
          <w:rFonts w:ascii="仿宋" w:hAnsi="仿宋" w:eastAsia="仿宋"/>
          <w:color w:val="auto"/>
          <w:sz w:val="24"/>
          <w:szCs w:val="24"/>
          <w:highlight w:val="none"/>
        </w:rPr>
        <w:t>100L/min。</w:t>
      </w:r>
    </w:p>
    <w:p w14:paraId="66FBDBCC">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▲5.4、具备患者气道驱动压（DP/Pdrive）监测功能。</w:t>
      </w:r>
    </w:p>
    <w:p w14:paraId="7BA7B4A8">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5.5、具备吸入麻醉药消耗量统计功能。</w:t>
      </w:r>
    </w:p>
    <w:p w14:paraId="2BEA27D0">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5.6、具备</w:t>
      </w:r>
      <w:r>
        <w:rPr>
          <w:rFonts w:ascii="仿宋" w:hAnsi="仿宋" w:eastAsia="仿宋"/>
          <w:color w:val="auto"/>
          <w:sz w:val="24"/>
          <w:szCs w:val="24"/>
          <w:highlight w:val="none"/>
        </w:rPr>
        <w:t>三级声光报警功能。</w:t>
      </w:r>
    </w:p>
    <w:p w14:paraId="1C0BC70C">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5.7、配备麻醉气体监测模块，可自动识别5种麻醉气体。</w:t>
      </w:r>
    </w:p>
    <w:p w14:paraId="3CCBB730">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5.8、配备二氧化碳监测模块，可监测二氧化碳浓度。</w:t>
      </w:r>
    </w:p>
    <w:p w14:paraId="50290FC4">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5.9、氧气浓度监测：采用顺磁氧技术。</w:t>
      </w:r>
    </w:p>
    <w:p w14:paraId="2685C182">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二、主要配置（单台</w:t>
      </w:r>
      <w:r>
        <w:rPr>
          <w:rFonts w:hint="eastAsia" w:ascii="仿宋" w:hAnsi="仿宋" w:eastAsia="仿宋"/>
          <w:color w:val="auto"/>
          <w:sz w:val="24"/>
          <w:szCs w:val="24"/>
          <w:highlight w:val="none"/>
          <w:lang w:val="en-US" w:eastAsia="zh-CN"/>
        </w:rPr>
        <w:t>/套</w:t>
      </w:r>
      <w:r>
        <w:rPr>
          <w:rFonts w:hint="eastAsia" w:ascii="仿宋" w:hAnsi="仿宋" w:eastAsia="仿宋"/>
          <w:color w:val="auto"/>
          <w:sz w:val="24"/>
          <w:szCs w:val="24"/>
          <w:highlight w:val="none"/>
        </w:rPr>
        <w:t>）：</w:t>
      </w:r>
    </w:p>
    <w:p w14:paraId="65A765DC">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1、主机：1台。</w:t>
      </w:r>
    </w:p>
    <w:p w14:paraId="538286B5">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2、皮囊支架：1个。</w:t>
      </w:r>
      <w:r>
        <w:rPr>
          <w:rFonts w:hint="eastAsia" w:ascii="仿宋" w:hAnsi="仿宋" w:eastAsia="仿宋"/>
          <w:color w:val="auto"/>
          <w:sz w:val="24"/>
          <w:szCs w:val="24"/>
          <w:highlight w:val="none"/>
        </w:rPr>
        <w:tab/>
      </w:r>
    </w:p>
    <w:p w14:paraId="7C462151">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3、七氟醚麻醉罐：1个。</w:t>
      </w:r>
    </w:p>
    <w:p w14:paraId="61AB4CE1">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4、地氟醚麻醉罐：1个。</w:t>
      </w:r>
    </w:p>
    <w:p w14:paraId="10A69321">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5、锂电池：2块。</w:t>
      </w:r>
    </w:p>
    <w:p w14:paraId="7157A6EA">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6、湿化器：1套。</w:t>
      </w:r>
    </w:p>
    <w:p w14:paraId="0AEFF7E4">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7、麻醉废气排放系统：1套。</w:t>
      </w:r>
    </w:p>
    <w:p w14:paraId="31F2C74E">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8、一次性成人附件包：1套。</w:t>
      </w:r>
    </w:p>
    <w:p w14:paraId="090D5E39">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9、一次性儿童附件包：1套。</w:t>
      </w:r>
    </w:p>
    <w:p w14:paraId="46E3D516">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10、显示器支臂：1个。</w:t>
      </w:r>
    </w:p>
    <w:p w14:paraId="5CB75229">
      <w:pPr>
        <w:spacing w:line="360" w:lineRule="auto"/>
        <w:rPr>
          <w:rFonts w:ascii="仿宋" w:hAnsi="仿宋" w:eastAsia="仿宋"/>
          <w:color w:val="auto"/>
          <w:sz w:val="24"/>
          <w:szCs w:val="24"/>
          <w:highlight w:val="none"/>
        </w:rPr>
      </w:pPr>
      <w:r>
        <w:rPr>
          <w:rFonts w:ascii="仿宋" w:hAnsi="仿宋" w:eastAsia="仿宋"/>
          <w:color w:val="auto"/>
          <w:sz w:val="24"/>
          <w:szCs w:val="24"/>
          <w:highlight w:val="none"/>
        </w:rPr>
        <w:t>1</w:t>
      </w:r>
      <w:r>
        <w:rPr>
          <w:rFonts w:hint="eastAsia" w:ascii="仿宋" w:hAnsi="仿宋" w:eastAsia="仿宋"/>
          <w:color w:val="auto"/>
          <w:sz w:val="24"/>
          <w:szCs w:val="24"/>
          <w:highlight w:val="none"/>
        </w:rPr>
        <w:t>1、监护仪支架：1个。</w:t>
      </w:r>
    </w:p>
    <w:p w14:paraId="5BD94136">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12、注射泵支架：1个。</w:t>
      </w:r>
    </w:p>
    <w:p w14:paraId="702B2200">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13、备用流量传感器：1个。</w:t>
      </w:r>
    </w:p>
    <w:p w14:paraId="70382862">
      <w:pPr>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br w:type="page"/>
      </w:r>
    </w:p>
    <w:p w14:paraId="31360E9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第6包 品目6-1麻醉机5</w:t>
      </w:r>
    </w:p>
    <w:p w14:paraId="75246D0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数量6台/套：技术参数如下：</w:t>
      </w:r>
    </w:p>
    <w:p w14:paraId="48527DC3">
      <w:pPr>
        <w:spacing w:line="360" w:lineRule="auto"/>
        <w:contextualSpacing/>
        <w:rPr>
          <w:rFonts w:hint="eastAsia" w:ascii="仿宋" w:hAnsi="仿宋" w:eastAsia="仿宋"/>
          <w:color w:val="auto"/>
          <w:sz w:val="24"/>
          <w:highlight w:val="none"/>
        </w:rPr>
      </w:pPr>
      <w:r>
        <w:rPr>
          <w:rFonts w:hint="eastAsia" w:ascii="仿宋" w:hAnsi="仿宋" w:eastAsia="仿宋"/>
          <w:color w:val="auto"/>
          <w:sz w:val="24"/>
          <w:highlight w:val="none"/>
        </w:rPr>
        <w:t>一、技术参数</w:t>
      </w:r>
    </w:p>
    <w:p w14:paraId="43B35CE3">
      <w:pPr>
        <w:spacing w:line="360" w:lineRule="auto"/>
        <w:contextualSpacing/>
        <w:rPr>
          <w:rFonts w:ascii="仿宋" w:hAnsi="仿宋" w:eastAsia="仿宋"/>
          <w:b/>
          <w:color w:val="auto"/>
          <w:sz w:val="24"/>
          <w:highlight w:val="none"/>
        </w:rPr>
      </w:pPr>
      <w:r>
        <w:rPr>
          <w:rFonts w:hint="eastAsia" w:ascii="仿宋" w:hAnsi="仿宋" w:eastAsia="仿宋"/>
          <w:color w:val="auto"/>
          <w:sz w:val="24"/>
          <w:highlight w:val="none"/>
        </w:rPr>
        <w:t>1、适用于成人、儿童、新生儿。</w:t>
      </w:r>
    </w:p>
    <w:p w14:paraId="1BD812C4">
      <w:pPr>
        <w:tabs>
          <w:tab w:val="left" w:pos="4830"/>
        </w:tabs>
        <w:spacing w:line="360" w:lineRule="auto"/>
        <w:contextualSpacing/>
        <w:rPr>
          <w:rFonts w:ascii="仿宋" w:hAnsi="仿宋" w:eastAsia="仿宋"/>
          <w:color w:val="auto"/>
          <w:kern w:val="0"/>
          <w:sz w:val="24"/>
          <w:highlight w:val="none"/>
        </w:rPr>
      </w:pPr>
      <w:r>
        <w:rPr>
          <w:rFonts w:hint="eastAsia" w:ascii="仿宋" w:hAnsi="仿宋" w:eastAsia="仿宋"/>
          <w:color w:val="auto"/>
          <w:kern w:val="0"/>
          <w:sz w:val="24"/>
          <w:highlight w:val="none"/>
        </w:rPr>
        <w:t>2、主机：</w:t>
      </w:r>
    </w:p>
    <w:p w14:paraId="7E874B1F">
      <w:pPr>
        <w:tabs>
          <w:tab w:val="left" w:pos="4830"/>
        </w:tabs>
        <w:spacing w:line="360" w:lineRule="auto"/>
        <w:contextualSpacing/>
        <w:rPr>
          <w:rFonts w:ascii="仿宋" w:hAnsi="仿宋" w:eastAsia="仿宋"/>
          <w:color w:val="auto"/>
          <w:kern w:val="0"/>
          <w:sz w:val="24"/>
          <w:highlight w:val="none"/>
        </w:rPr>
      </w:pPr>
      <w:r>
        <w:rPr>
          <w:rFonts w:hint="eastAsia" w:ascii="仿宋" w:hAnsi="仿宋" w:eastAsia="仿宋"/>
          <w:color w:val="auto"/>
          <w:kern w:val="0"/>
          <w:sz w:val="24"/>
          <w:highlight w:val="none"/>
        </w:rPr>
        <w:t>2.1、彩色液晶触摸显示屏</w:t>
      </w:r>
      <w:r>
        <w:rPr>
          <w:rFonts w:hint="eastAsia" w:ascii="仿宋" w:hAnsi="仿宋" w:eastAsia="仿宋"/>
          <w:color w:val="auto"/>
          <w:sz w:val="24"/>
          <w:highlight w:val="none"/>
        </w:rPr>
        <w:t>≥</w:t>
      </w:r>
      <w:r>
        <w:rPr>
          <w:rFonts w:ascii="仿宋" w:hAnsi="仿宋" w:eastAsia="仿宋"/>
          <w:color w:val="auto"/>
          <w:sz w:val="24"/>
          <w:highlight w:val="none"/>
        </w:rPr>
        <w:t>15英寸</w:t>
      </w:r>
      <w:r>
        <w:rPr>
          <w:rFonts w:hint="eastAsia" w:ascii="仿宋" w:hAnsi="仿宋" w:eastAsia="仿宋"/>
          <w:color w:val="auto"/>
          <w:sz w:val="24"/>
          <w:highlight w:val="none"/>
        </w:rPr>
        <w:t>，中文操作界面。</w:t>
      </w:r>
    </w:p>
    <w:p w14:paraId="2AB55F56">
      <w:pPr>
        <w:spacing w:line="360" w:lineRule="auto"/>
        <w:contextualSpacing/>
        <w:rPr>
          <w:rFonts w:ascii="仿宋" w:hAnsi="仿宋" w:eastAsia="仿宋"/>
          <w:color w:val="auto"/>
          <w:sz w:val="24"/>
          <w:highlight w:val="none"/>
        </w:rPr>
      </w:pPr>
      <w:r>
        <w:rPr>
          <w:rFonts w:hint="eastAsia" w:ascii="仿宋" w:hAnsi="仿宋" w:eastAsia="仿宋"/>
          <w:color w:val="auto"/>
          <w:kern w:val="0"/>
          <w:sz w:val="24"/>
          <w:highlight w:val="none"/>
        </w:rPr>
        <w:t>▲2.2、具备</w:t>
      </w:r>
      <w:r>
        <w:rPr>
          <w:rFonts w:hint="eastAsia" w:ascii="仿宋" w:hAnsi="仿宋" w:eastAsia="仿宋"/>
          <w:color w:val="auto"/>
          <w:sz w:val="24"/>
          <w:highlight w:val="none"/>
        </w:rPr>
        <w:t>内置一体化主动式废气排放装置</w:t>
      </w:r>
      <w:r>
        <w:rPr>
          <w:rFonts w:ascii="仿宋" w:hAnsi="仿宋" w:eastAsia="仿宋"/>
          <w:color w:val="auto"/>
          <w:sz w:val="24"/>
          <w:highlight w:val="none"/>
        </w:rPr>
        <w:t>(AGSS)</w:t>
      </w:r>
      <w:r>
        <w:rPr>
          <w:rFonts w:hint="eastAsia" w:ascii="仿宋" w:hAnsi="仿宋" w:eastAsia="仿宋"/>
          <w:color w:val="auto"/>
          <w:sz w:val="24"/>
          <w:highlight w:val="none"/>
        </w:rPr>
        <w:t>。</w:t>
      </w:r>
    </w:p>
    <w:p w14:paraId="56307F39">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2.3、带推车和抽屉。</w:t>
      </w:r>
    </w:p>
    <w:p w14:paraId="4A261D84">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2.4、具备工作台照明装置，亮度可调。</w:t>
      </w:r>
    </w:p>
    <w:p w14:paraId="69787BE3">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2.5、配备氧气、空气双气源。</w:t>
      </w:r>
    </w:p>
    <w:p w14:paraId="5E6435F6">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2.6、具备可充电电池，支持主机工作≥</w:t>
      </w:r>
      <w:r>
        <w:rPr>
          <w:rFonts w:ascii="仿宋" w:hAnsi="仿宋" w:eastAsia="仿宋"/>
          <w:color w:val="auto"/>
          <w:sz w:val="24"/>
          <w:highlight w:val="none"/>
        </w:rPr>
        <w:t>0.5</w:t>
      </w:r>
      <w:r>
        <w:rPr>
          <w:rFonts w:hint="eastAsia" w:ascii="仿宋" w:hAnsi="仿宋" w:eastAsia="仿宋"/>
          <w:color w:val="auto"/>
          <w:sz w:val="24"/>
          <w:highlight w:val="none"/>
        </w:rPr>
        <w:t>h。</w:t>
      </w:r>
    </w:p>
    <w:p w14:paraId="7C650454">
      <w:pPr>
        <w:numPr>
          <w:ilvl w:val="0"/>
          <w:numId w:val="2"/>
        </w:numPr>
        <w:spacing w:line="360" w:lineRule="auto"/>
        <w:contextualSpacing/>
        <w:rPr>
          <w:rFonts w:ascii="仿宋" w:hAnsi="仿宋" w:eastAsia="仿宋"/>
          <w:color w:val="auto"/>
          <w:kern w:val="0"/>
          <w:sz w:val="24"/>
          <w:highlight w:val="none"/>
        </w:rPr>
      </w:pPr>
      <w:r>
        <w:rPr>
          <w:rFonts w:hint="eastAsia" w:ascii="仿宋" w:hAnsi="仿宋" w:eastAsia="仿宋"/>
          <w:color w:val="auto"/>
          <w:kern w:val="0"/>
          <w:sz w:val="24"/>
          <w:highlight w:val="none"/>
        </w:rPr>
        <w:t>呼吸回路：</w:t>
      </w:r>
    </w:p>
    <w:p w14:paraId="1901B06B">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3.1、呼出端和吸入端双流量传感器。</w:t>
      </w:r>
    </w:p>
    <w:p w14:paraId="1EFB5C5D">
      <w:pPr>
        <w:numPr>
          <w:ilvl w:val="255"/>
          <w:numId w:val="0"/>
        </w:num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3.2、模块化呼吸回路，所有传感器及连接电缆内置在回路内，回路模块（含流量传感器、风箱折叠皮囊）</w:t>
      </w:r>
      <w:r>
        <w:rPr>
          <w:rFonts w:ascii="仿宋" w:hAnsi="仿宋" w:eastAsia="仿宋"/>
          <w:color w:val="auto"/>
          <w:sz w:val="24"/>
          <w:highlight w:val="none"/>
        </w:rPr>
        <w:t>可耐受134℃高温高压灭菌消毒</w:t>
      </w:r>
      <w:r>
        <w:rPr>
          <w:rFonts w:hint="eastAsia" w:ascii="仿宋" w:hAnsi="仿宋" w:eastAsia="仿宋"/>
          <w:color w:val="auto"/>
          <w:sz w:val="24"/>
          <w:highlight w:val="none"/>
        </w:rPr>
        <w:t>。</w:t>
      </w:r>
    </w:p>
    <w:p w14:paraId="30791C2D">
      <w:pPr>
        <w:spacing w:line="360" w:lineRule="auto"/>
        <w:contextualSpacing/>
        <w:rPr>
          <w:rFonts w:ascii="仿宋" w:hAnsi="仿宋" w:eastAsia="仿宋"/>
          <w:color w:val="auto"/>
          <w:sz w:val="24"/>
          <w:highlight w:val="none"/>
        </w:rPr>
      </w:pPr>
      <w:r>
        <w:rPr>
          <w:rFonts w:hint="eastAsia" w:ascii="仿宋" w:hAnsi="仿宋" w:eastAsia="仿宋"/>
          <w:color w:val="auto"/>
          <w:kern w:val="0"/>
          <w:sz w:val="24"/>
          <w:highlight w:val="none"/>
        </w:rPr>
        <w:t>3.3、</w:t>
      </w:r>
      <w:r>
        <w:rPr>
          <w:rFonts w:hint="eastAsia" w:ascii="仿宋" w:hAnsi="仿宋" w:eastAsia="仿宋"/>
          <w:color w:val="auto"/>
          <w:sz w:val="24"/>
          <w:highlight w:val="none"/>
        </w:rPr>
        <w:t>所有回路模块可徒手拆卸。</w:t>
      </w:r>
    </w:p>
    <w:p w14:paraId="5C644751">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3.4、具备二氧化碳旁路功能，术中更换二氧化碳吸收剂无需关停机械通气。</w:t>
      </w:r>
    </w:p>
    <w:p w14:paraId="59AD774F">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3.5、CO</w:t>
      </w:r>
      <w:r>
        <w:rPr>
          <w:rFonts w:ascii="仿宋" w:hAnsi="仿宋" w:eastAsia="仿宋"/>
          <w:color w:val="auto"/>
          <w:sz w:val="24"/>
          <w:highlight w:val="none"/>
          <w:vertAlign w:val="subscript"/>
        </w:rPr>
        <w:t>2</w:t>
      </w:r>
      <w:r>
        <w:rPr>
          <w:rFonts w:hint="eastAsia" w:ascii="仿宋" w:hAnsi="仿宋" w:eastAsia="仿宋"/>
          <w:color w:val="auto"/>
          <w:sz w:val="24"/>
          <w:highlight w:val="none"/>
        </w:rPr>
        <w:t>罐容积≥</w:t>
      </w:r>
      <w:r>
        <w:rPr>
          <w:rFonts w:ascii="仿宋" w:hAnsi="仿宋" w:eastAsia="仿宋"/>
          <w:color w:val="auto"/>
          <w:sz w:val="24"/>
          <w:highlight w:val="none"/>
        </w:rPr>
        <w:t>1</w:t>
      </w:r>
      <w:r>
        <w:rPr>
          <w:rFonts w:hint="eastAsia" w:ascii="仿宋" w:hAnsi="仿宋" w:eastAsia="仿宋"/>
          <w:color w:val="auto"/>
          <w:sz w:val="24"/>
          <w:highlight w:val="none"/>
        </w:rPr>
        <w:t>L。</w:t>
      </w:r>
    </w:p>
    <w:p w14:paraId="17A7FE7B">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4、呼吸机部分：</w:t>
      </w:r>
    </w:p>
    <w:p w14:paraId="436C4869">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4.1、电动电控或气动电控呼吸机，上升式风箱。</w:t>
      </w:r>
    </w:p>
    <w:p w14:paraId="707D10CC">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4.2、具备机械通气和手动通气模式，可一键式暂停新鲜气流和报警。</w:t>
      </w:r>
    </w:p>
    <w:p w14:paraId="50F9B183">
      <w:pPr>
        <w:spacing w:line="360" w:lineRule="auto"/>
        <w:contextualSpacing/>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sz w:val="24"/>
          <w:highlight w:val="none"/>
        </w:rPr>
        <w:t>4.3、通气模式：至少包括容量控制模式</w:t>
      </w:r>
      <w:r>
        <w:rPr>
          <w:rFonts w:ascii="仿宋" w:hAnsi="仿宋" w:eastAsia="仿宋"/>
          <w:color w:val="auto"/>
          <w:sz w:val="24"/>
          <w:highlight w:val="none"/>
        </w:rPr>
        <w:t>VCV、压力控制模式PCV、压力控制通气容量保证模式PCV-VG、SIMV、SIMV PCV-VG、带窒息保护的压力支持通气</w:t>
      </w:r>
      <w:r>
        <w:rPr>
          <w:rFonts w:hint="eastAsia" w:ascii="仿宋" w:hAnsi="仿宋" w:eastAsia="仿宋"/>
          <w:color w:val="auto"/>
          <w:sz w:val="24"/>
          <w:highlight w:val="none"/>
        </w:rPr>
        <w:t>（</w:t>
      </w:r>
      <w:r>
        <w:rPr>
          <w:rFonts w:ascii="仿宋" w:hAnsi="仿宋" w:eastAsia="仿宋"/>
          <w:color w:val="auto"/>
          <w:sz w:val="24"/>
          <w:highlight w:val="none"/>
        </w:rPr>
        <w:t>PSV</w:t>
      </w:r>
      <w:r>
        <w:rPr>
          <w:rStyle w:val="72"/>
          <w:rFonts w:hint="eastAsia" w:ascii="仿宋" w:hAnsi="仿宋" w:eastAsia="仿宋"/>
          <w:color w:val="auto"/>
          <w:sz w:val="24"/>
          <w:szCs w:val="22"/>
          <w:highlight w:val="none"/>
        </w:rPr>
        <w:t>）</w:t>
      </w:r>
      <w:r>
        <w:rPr>
          <w:rFonts w:ascii="仿宋" w:hAnsi="仿宋" w:eastAsia="仿宋"/>
          <w:color w:val="auto"/>
          <w:sz w:val="24"/>
          <w:highlight w:val="none"/>
        </w:rPr>
        <w:t>、手动通气</w:t>
      </w:r>
      <w:r>
        <w:rPr>
          <w:rFonts w:hint="eastAsia" w:ascii="仿宋" w:hAnsi="仿宋" w:eastAsia="仿宋"/>
          <w:color w:val="auto"/>
          <w:sz w:val="24"/>
          <w:highlight w:val="none"/>
        </w:rPr>
        <w:t>。</w:t>
      </w:r>
    </w:p>
    <w:p w14:paraId="78ED62AA">
      <w:pPr>
        <w:spacing w:line="360" w:lineRule="auto"/>
        <w:contextualSpacing/>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sz w:val="24"/>
          <w:highlight w:val="none"/>
        </w:rPr>
        <w:t>4.4、具备肺复张功能，术中可执行单次膨肺和</w:t>
      </w:r>
      <w:r>
        <w:rPr>
          <w:rFonts w:ascii="仿宋" w:hAnsi="仿宋" w:eastAsia="仿宋"/>
          <w:color w:val="auto"/>
          <w:sz w:val="24"/>
          <w:highlight w:val="none"/>
        </w:rPr>
        <w:t>PEEP递增循环法等肺复张</w:t>
      </w:r>
      <w:r>
        <w:rPr>
          <w:rFonts w:hint="eastAsia" w:ascii="仿宋" w:hAnsi="仿宋" w:eastAsia="仿宋"/>
          <w:color w:val="auto"/>
          <w:sz w:val="24"/>
          <w:highlight w:val="none"/>
        </w:rPr>
        <w:t>。</w:t>
      </w:r>
    </w:p>
    <w:p w14:paraId="52879F44">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4.5、</w:t>
      </w:r>
      <w:r>
        <w:rPr>
          <w:rFonts w:ascii="仿宋" w:hAnsi="仿宋" w:eastAsia="仿宋"/>
          <w:color w:val="auto"/>
          <w:sz w:val="24"/>
          <w:highlight w:val="none"/>
        </w:rPr>
        <w:t>具备动态实时自动补偿功能，</w:t>
      </w:r>
      <w:r>
        <w:rPr>
          <w:rFonts w:hint="eastAsia" w:ascii="仿宋" w:hAnsi="仿宋" w:eastAsia="仿宋"/>
          <w:color w:val="auto"/>
          <w:sz w:val="24"/>
          <w:highlight w:val="none"/>
        </w:rPr>
        <w:t>可</w:t>
      </w:r>
      <w:r>
        <w:rPr>
          <w:rFonts w:ascii="仿宋" w:hAnsi="仿宋" w:eastAsia="仿宋"/>
          <w:color w:val="auto"/>
          <w:sz w:val="24"/>
          <w:highlight w:val="none"/>
        </w:rPr>
        <w:t>补偿新鲜气体变化、气体压缩、回路顺应性变化以及回路泄漏造成的吸入潮气量和设置潮气量的误差</w:t>
      </w:r>
      <w:r>
        <w:rPr>
          <w:rFonts w:hint="eastAsia" w:ascii="仿宋" w:hAnsi="仿宋" w:eastAsia="仿宋"/>
          <w:color w:val="auto"/>
          <w:sz w:val="24"/>
          <w:highlight w:val="none"/>
        </w:rPr>
        <w:t>。</w:t>
      </w:r>
    </w:p>
    <w:p w14:paraId="5AB86CC6">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4.6、具有心脏旁路功能，在心脏旁路模式下可进行机械通气，可暂停容量、呼吸暂停、低浓度麻药、二氧化碳、低气道压和呼吸频率报警。</w:t>
      </w:r>
    </w:p>
    <w:p w14:paraId="541EFE8D">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4.7、参数设置：</w:t>
      </w:r>
    </w:p>
    <w:p w14:paraId="3D807A4E">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4.7.1、快速充氧范围：</w:t>
      </w:r>
      <w:r>
        <w:rPr>
          <w:rFonts w:ascii="仿宋" w:hAnsi="仿宋" w:eastAsia="仿宋"/>
          <w:color w:val="auto"/>
          <w:sz w:val="24"/>
          <w:highlight w:val="none"/>
        </w:rPr>
        <w:t>25-75L/min</w:t>
      </w:r>
      <w:r>
        <w:rPr>
          <w:rFonts w:hint="eastAsia" w:ascii="仿宋" w:hAnsi="仿宋" w:eastAsia="仿宋"/>
          <w:color w:val="auto"/>
          <w:sz w:val="24"/>
          <w:highlight w:val="none"/>
        </w:rPr>
        <w:t>。</w:t>
      </w:r>
    </w:p>
    <w:p w14:paraId="7AFB953E">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4.7.2、呼吸频率：</w:t>
      </w:r>
      <w:r>
        <w:rPr>
          <w:rFonts w:ascii="仿宋" w:hAnsi="仿宋" w:eastAsia="仿宋"/>
          <w:color w:val="auto"/>
          <w:sz w:val="24"/>
          <w:highlight w:val="none"/>
        </w:rPr>
        <w:t>4</w:t>
      </w:r>
      <w:r>
        <w:rPr>
          <w:rFonts w:hint="eastAsia" w:ascii="仿宋" w:hAnsi="仿宋" w:eastAsia="仿宋"/>
          <w:color w:val="auto"/>
          <w:sz w:val="24"/>
          <w:highlight w:val="none"/>
        </w:rPr>
        <w:t>～</w:t>
      </w:r>
      <w:r>
        <w:rPr>
          <w:rFonts w:ascii="仿宋" w:hAnsi="仿宋" w:eastAsia="仿宋"/>
          <w:color w:val="auto"/>
          <w:sz w:val="24"/>
          <w:highlight w:val="none"/>
        </w:rPr>
        <w:t>100次/分钟</w:t>
      </w:r>
      <w:r>
        <w:rPr>
          <w:rFonts w:hint="eastAsia" w:ascii="仿宋" w:hAnsi="仿宋" w:eastAsia="仿宋"/>
          <w:color w:val="auto"/>
          <w:sz w:val="24"/>
          <w:highlight w:val="none"/>
        </w:rPr>
        <w:t>。</w:t>
      </w:r>
    </w:p>
    <w:p w14:paraId="6DDF701D">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4.7.3、吸呼比：</w:t>
      </w:r>
      <w:r>
        <w:rPr>
          <w:rFonts w:ascii="仿宋" w:hAnsi="仿宋" w:eastAsia="仿宋"/>
          <w:color w:val="auto"/>
          <w:sz w:val="24"/>
          <w:highlight w:val="none"/>
        </w:rPr>
        <w:t>2:1</w:t>
      </w:r>
      <w:r>
        <w:rPr>
          <w:rFonts w:hint="eastAsia" w:ascii="仿宋" w:hAnsi="仿宋" w:eastAsia="仿宋"/>
          <w:color w:val="auto"/>
          <w:sz w:val="24"/>
          <w:highlight w:val="none"/>
        </w:rPr>
        <w:t>～</w:t>
      </w:r>
      <w:r>
        <w:rPr>
          <w:rFonts w:ascii="仿宋" w:hAnsi="仿宋" w:eastAsia="仿宋"/>
          <w:color w:val="auto"/>
          <w:sz w:val="24"/>
          <w:highlight w:val="none"/>
        </w:rPr>
        <w:t>1:8。</w:t>
      </w:r>
    </w:p>
    <w:p w14:paraId="22915317">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4.7.4、压力范围（压力模式）：</w:t>
      </w:r>
      <w:r>
        <w:rPr>
          <w:rFonts w:ascii="仿宋" w:hAnsi="仿宋" w:eastAsia="仿宋"/>
          <w:color w:val="auto"/>
          <w:sz w:val="24"/>
          <w:highlight w:val="none"/>
        </w:rPr>
        <w:t>5</w:t>
      </w:r>
      <w:r>
        <w:rPr>
          <w:rFonts w:hint="eastAsia" w:ascii="仿宋" w:hAnsi="仿宋" w:eastAsia="仿宋"/>
          <w:color w:val="auto"/>
          <w:sz w:val="24"/>
          <w:highlight w:val="none"/>
        </w:rPr>
        <w:t>～</w:t>
      </w:r>
      <w:r>
        <w:rPr>
          <w:rFonts w:ascii="仿宋" w:hAnsi="仿宋" w:eastAsia="仿宋"/>
          <w:color w:val="auto"/>
          <w:sz w:val="24"/>
          <w:highlight w:val="none"/>
        </w:rPr>
        <w:t>60cmH</w:t>
      </w:r>
      <w:r>
        <w:rPr>
          <w:rFonts w:ascii="仿宋" w:hAnsi="仿宋" w:eastAsia="仿宋"/>
          <w:color w:val="auto"/>
          <w:sz w:val="24"/>
          <w:highlight w:val="none"/>
          <w:vertAlign w:val="subscript"/>
        </w:rPr>
        <w:t>2</w:t>
      </w:r>
      <w:r>
        <w:rPr>
          <w:rFonts w:ascii="仿宋" w:hAnsi="仿宋" w:eastAsia="仿宋"/>
          <w:color w:val="auto"/>
          <w:sz w:val="24"/>
          <w:highlight w:val="none"/>
        </w:rPr>
        <w:t>O。</w:t>
      </w:r>
    </w:p>
    <w:p w14:paraId="544CF33C">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4.7.5、压力限制范围：</w:t>
      </w:r>
      <w:r>
        <w:rPr>
          <w:rFonts w:ascii="仿宋" w:hAnsi="仿宋" w:eastAsia="仿宋"/>
          <w:color w:val="auto"/>
          <w:sz w:val="24"/>
          <w:highlight w:val="none"/>
        </w:rPr>
        <w:t>12</w:t>
      </w:r>
      <w:r>
        <w:rPr>
          <w:rFonts w:hint="eastAsia" w:ascii="仿宋" w:hAnsi="仿宋" w:eastAsia="仿宋"/>
          <w:color w:val="auto"/>
          <w:sz w:val="24"/>
          <w:highlight w:val="none"/>
        </w:rPr>
        <w:t>～8</w:t>
      </w:r>
      <w:r>
        <w:rPr>
          <w:rFonts w:ascii="仿宋" w:hAnsi="仿宋" w:eastAsia="仿宋"/>
          <w:color w:val="auto"/>
          <w:sz w:val="24"/>
          <w:highlight w:val="none"/>
        </w:rPr>
        <w:t>0cmH</w:t>
      </w:r>
      <w:r>
        <w:rPr>
          <w:rFonts w:ascii="仿宋" w:hAnsi="仿宋" w:eastAsia="仿宋"/>
          <w:color w:val="auto"/>
          <w:sz w:val="24"/>
          <w:highlight w:val="none"/>
          <w:vertAlign w:val="subscript"/>
        </w:rPr>
        <w:t>2</w:t>
      </w:r>
      <w:r>
        <w:rPr>
          <w:rFonts w:ascii="仿宋" w:hAnsi="仿宋" w:eastAsia="仿宋"/>
          <w:color w:val="auto"/>
          <w:sz w:val="24"/>
          <w:highlight w:val="none"/>
        </w:rPr>
        <w:t>O</w:t>
      </w:r>
      <w:r>
        <w:rPr>
          <w:rFonts w:hint="eastAsia" w:ascii="仿宋" w:hAnsi="仿宋" w:eastAsia="仿宋"/>
          <w:color w:val="auto"/>
          <w:sz w:val="24"/>
          <w:highlight w:val="none"/>
        </w:rPr>
        <w:t>。</w:t>
      </w:r>
    </w:p>
    <w:p w14:paraId="1D0F8209">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4.7.6、</w:t>
      </w:r>
      <w:r>
        <w:rPr>
          <w:rFonts w:ascii="仿宋" w:hAnsi="仿宋" w:eastAsia="仿宋"/>
          <w:color w:val="auto"/>
          <w:sz w:val="24"/>
          <w:highlight w:val="none"/>
        </w:rPr>
        <w:t>PEEP范围</w:t>
      </w:r>
      <w:r>
        <w:rPr>
          <w:rFonts w:hint="eastAsia" w:ascii="仿宋" w:hAnsi="仿宋" w:eastAsia="仿宋"/>
          <w:color w:val="auto"/>
          <w:sz w:val="24"/>
          <w:highlight w:val="none"/>
        </w:rPr>
        <w:t>：</w:t>
      </w:r>
      <w:r>
        <w:rPr>
          <w:rFonts w:ascii="仿宋" w:hAnsi="仿宋" w:eastAsia="仿宋"/>
          <w:color w:val="auto"/>
          <w:sz w:val="24"/>
          <w:highlight w:val="none"/>
        </w:rPr>
        <w:t>关，4</w:t>
      </w:r>
      <w:r>
        <w:rPr>
          <w:rFonts w:hint="eastAsia" w:ascii="仿宋" w:hAnsi="仿宋" w:eastAsia="仿宋"/>
          <w:color w:val="auto"/>
          <w:sz w:val="24"/>
          <w:highlight w:val="none"/>
        </w:rPr>
        <w:t>～</w:t>
      </w:r>
      <w:r>
        <w:rPr>
          <w:rFonts w:ascii="仿宋" w:hAnsi="仿宋" w:eastAsia="仿宋"/>
          <w:color w:val="auto"/>
          <w:sz w:val="24"/>
          <w:highlight w:val="none"/>
        </w:rPr>
        <w:t>30cmH</w:t>
      </w:r>
      <w:r>
        <w:rPr>
          <w:rFonts w:ascii="仿宋" w:hAnsi="仿宋" w:eastAsia="仿宋"/>
          <w:color w:val="auto"/>
          <w:sz w:val="24"/>
          <w:highlight w:val="none"/>
          <w:vertAlign w:val="subscript"/>
        </w:rPr>
        <w:t>2</w:t>
      </w:r>
      <w:r>
        <w:rPr>
          <w:rFonts w:ascii="仿宋" w:hAnsi="仿宋" w:eastAsia="仿宋"/>
          <w:color w:val="auto"/>
          <w:sz w:val="24"/>
          <w:highlight w:val="none"/>
        </w:rPr>
        <w:t>O</w:t>
      </w:r>
      <w:r>
        <w:rPr>
          <w:rFonts w:hint="eastAsia" w:ascii="仿宋" w:hAnsi="仿宋" w:eastAsia="仿宋"/>
          <w:color w:val="auto"/>
          <w:sz w:val="24"/>
          <w:highlight w:val="none"/>
        </w:rPr>
        <w:t>。</w:t>
      </w:r>
    </w:p>
    <w:p w14:paraId="0A6A1C8F">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4.8、最大吸气流速：</w:t>
      </w:r>
      <w:r>
        <w:rPr>
          <w:rFonts w:ascii="仿宋" w:hAnsi="仿宋" w:eastAsia="仿宋"/>
          <w:color w:val="auto"/>
          <w:sz w:val="24"/>
          <w:highlight w:val="none"/>
        </w:rPr>
        <w:t>≥120L/min</w:t>
      </w:r>
      <w:r>
        <w:rPr>
          <w:rFonts w:hint="eastAsia" w:ascii="仿宋" w:hAnsi="仿宋" w:eastAsia="仿宋"/>
          <w:color w:val="auto"/>
          <w:sz w:val="24"/>
          <w:highlight w:val="none"/>
        </w:rPr>
        <w:t>。</w:t>
      </w:r>
    </w:p>
    <w:p w14:paraId="2B568D95">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5、麻醉部分：</w:t>
      </w:r>
    </w:p>
    <w:p w14:paraId="01FF4397">
      <w:pPr>
        <w:spacing w:line="360" w:lineRule="auto"/>
        <w:contextualSpacing/>
        <w:rPr>
          <w:rFonts w:ascii="仿宋" w:hAnsi="仿宋" w:eastAsia="仿宋"/>
          <w:color w:val="auto"/>
          <w:sz w:val="24"/>
          <w:highlight w:val="none"/>
        </w:rPr>
      </w:pPr>
      <w:r>
        <w:rPr>
          <w:rFonts w:hint="eastAsia" w:ascii="仿宋" w:hAnsi="仿宋" w:eastAsia="仿宋"/>
          <w:color w:val="auto"/>
          <w:kern w:val="0"/>
          <w:sz w:val="24"/>
          <w:highlight w:val="none"/>
        </w:rPr>
        <w:t>▲</w:t>
      </w:r>
      <w:r>
        <w:rPr>
          <w:rFonts w:ascii="仿宋" w:hAnsi="仿宋" w:eastAsia="仿宋"/>
          <w:color w:val="auto"/>
          <w:sz w:val="24"/>
          <w:highlight w:val="none"/>
        </w:rPr>
        <w:t>5.1、</w:t>
      </w:r>
      <w:r>
        <w:rPr>
          <w:rFonts w:hint="eastAsia" w:ascii="仿宋" w:hAnsi="仿宋" w:eastAsia="仿宋"/>
          <w:color w:val="auto"/>
          <w:sz w:val="24"/>
          <w:highlight w:val="none"/>
        </w:rPr>
        <w:t>具备电子流量计和备用机械流量管。</w:t>
      </w:r>
    </w:p>
    <w:p w14:paraId="21A75F84">
      <w:pPr>
        <w:spacing w:line="360" w:lineRule="auto"/>
        <w:contextualSpacing/>
        <w:rPr>
          <w:rFonts w:hint="eastAsia" w:ascii="仿宋" w:hAnsi="仿宋" w:eastAsia="仿宋"/>
          <w:color w:val="auto"/>
          <w:sz w:val="24"/>
          <w:highlight w:val="none"/>
          <w:lang w:eastAsia="zh-CN"/>
        </w:rPr>
      </w:pPr>
      <w:r>
        <w:rPr>
          <w:rFonts w:ascii="仿宋" w:hAnsi="仿宋" w:eastAsia="仿宋"/>
          <w:color w:val="auto"/>
          <w:sz w:val="24"/>
          <w:highlight w:val="none"/>
        </w:rPr>
        <w:t>5.2、</w:t>
      </w:r>
      <w:r>
        <w:rPr>
          <w:rFonts w:hint="eastAsia" w:ascii="仿宋" w:hAnsi="仿宋" w:eastAsia="仿宋"/>
          <w:color w:val="auto"/>
          <w:sz w:val="24"/>
          <w:highlight w:val="none"/>
        </w:rPr>
        <w:t>机械流量管流量范围：</w:t>
      </w:r>
      <w:r>
        <w:rPr>
          <w:rFonts w:ascii="仿宋" w:hAnsi="仿宋" w:eastAsia="仿宋"/>
          <w:color w:val="auto"/>
          <w:sz w:val="24"/>
          <w:highlight w:val="none"/>
        </w:rPr>
        <w:t>0.5</w:t>
      </w:r>
      <w:r>
        <w:rPr>
          <w:rFonts w:hint="eastAsia" w:ascii="仿宋" w:hAnsi="仿宋" w:eastAsia="仿宋"/>
          <w:color w:val="auto"/>
          <w:sz w:val="24"/>
          <w:highlight w:val="none"/>
        </w:rPr>
        <w:t>～</w:t>
      </w:r>
      <w:r>
        <w:rPr>
          <w:rFonts w:ascii="仿宋" w:hAnsi="仿宋" w:eastAsia="仿宋"/>
          <w:color w:val="auto"/>
          <w:sz w:val="24"/>
          <w:highlight w:val="none"/>
        </w:rPr>
        <w:t>10L/min</w:t>
      </w:r>
      <w:r>
        <w:rPr>
          <w:rFonts w:hint="eastAsia" w:ascii="仿宋" w:hAnsi="仿宋" w:eastAsia="仿宋"/>
          <w:color w:val="auto"/>
          <w:sz w:val="24"/>
          <w:highlight w:val="none"/>
          <w:lang w:eastAsia="zh-CN"/>
        </w:rPr>
        <w:t>。</w:t>
      </w:r>
    </w:p>
    <w:p w14:paraId="49BA6CBD">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5.3、电子流量计：氧气、空气流量分别显示，流量范围：</w:t>
      </w:r>
      <w:r>
        <w:rPr>
          <w:rFonts w:ascii="仿宋" w:hAnsi="仿宋" w:eastAsia="仿宋"/>
          <w:color w:val="auto"/>
          <w:sz w:val="24"/>
          <w:highlight w:val="none"/>
        </w:rPr>
        <w:t>0.1</w:t>
      </w:r>
      <w:r>
        <w:rPr>
          <w:rFonts w:hint="eastAsia" w:ascii="仿宋" w:hAnsi="仿宋" w:eastAsia="仿宋"/>
          <w:color w:val="auto"/>
          <w:sz w:val="24"/>
          <w:highlight w:val="none"/>
        </w:rPr>
        <w:t>～</w:t>
      </w:r>
      <w:r>
        <w:rPr>
          <w:rFonts w:ascii="仿宋" w:hAnsi="仿宋" w:eastAsia="仿宋"/>
          <w:color w:val="auto"/>
          <w:sz w:val="24"/>
          <w:highlight w:val="none"/>
        </w:rPr>
        <w:t>1</w:t>
      </w:r>
      <w:r>
        <w:rPr>
          <w:rFonts w:hint="eastAsia" w:ascii="仿宋" w:hAnsi="仿宋" w:eastAsia="仿宋"/>
          <w:color w:val="auto"/>
          <w:sz w:val="24"/>
          <w:highlight w:val="none"/>
        </w:rPr>
        <w:t>2</w:t>
      </w:r>
      <w:r>
        <w:rPr>
          <w:rFonts w:ascii="仿宋" w:hAnsi="仿宋" w:eastAsia="仿宋"/>
          <w:color w:val="auto"/>
          <w:sz w:val="24"/>
          <w:highlight w:val="none"/>
        </w:rPr>
        <w:t>L/min</w:t>
      </w:r>
      <w:r>
        <w:rPr>
          <w:rFonts w:hint="eastAsia" w:ascii="仿宋" w:hAnsi="仿宋" w:eastAsia="仿宋"/>
          <w:color w:val="auto"/>
          <w:sz w:val="24"/>
          <w:highlight w:val="none"/>
        </w:rPr>
        <w:t>。</w:t>
      </w:r>
    </w:p>
    <w:p w14:paraId="5EBD1EB4">
      <w:pPr>
        <w:spacing w:line="360" w:lineRule="auto"/>
        <w:contextualSpacing/>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sz w:val="24"/>
          <w:highlight w:val="none"/>
        </w:rPr>
        <w:t>5.4、麻醉罐位≥2个，配备一个七氟醚挥发罐，可配原厂地氟醚挥发罐。</w:t>
      </w:r>
    </w:p>
    <w:p w14:paraId="3B7C2FDE">
      <w:pPr>
        <w:spacing w:line="360" w:lineRule="auto"/>
        <w:contextualSpacing/>
        <w:rPr>
          <w:rFonts w:hint="eastAsia" w:ascii="仿宋" w:hAnsi="仿宋" w:eastAsia="仿宋"/>
          <w:color w:val="auto"/>
          <w:sz w:val="24"/>
          <w:highlight w:val="none"/>
          <w:lang w:val="en-US" w:eastAsia="zh-CN"/>
        </w:rPr>
      </w:pPr>
      <w:r>
        <w:rPr>
          <w:rFonts w:hint="eastAsia" w:ascii="仿宋" w:hAnsi="仿宋" w:eastAsia="仿宋"/>
          <w:color w:val="auto"/>
          <w:sz w:val="24"/>
          <w:highlight w:val="none"/>
        </w:rPr>
        <w:t>6、监测参数和显示</w:t>
      </w:r>
      <w:r>
        <w:rPr>
          <w:rFonts w:hint="eastAsia" w:ascii="仿宋" w:hAnsi="仿宋" w:eastAsia="仿宋"/>
          <w:color w:val="auto"/>
          <w:sz w:val="24"/>
          <w:highlight w:val="none"/>
          <w:lang w:eastAsia="zh-CN"/>
        </w:rPr>
        <w:t>：</w:t>
      </w:r>
    </w:p>
    <w:p w14:paraId="1091AAAA">
      <w:pPr>
        <w:spacing w:line="360" w:lineRule="auto"/>
        <w:contextualSpacing/>
        <w:rPr>
          <w:rFonts w:hint="eastAsia" w:ascii="仿宋" w:hAnsi="仿宋" w:eastAsia="仿宋"/>
          <w:color w:val="auto"/>
          <w:sz w:val="24"/>
          <w:highlight w:val="none"/>
          <w:lang w:eastAsia="zh-CN"/>
        </w:rPr>
      </w:pPr>
      <w:r>
        <w:rPr>
          <w:rFonts w:hint="eastAsia" w:ascii="仿宋" w:hAnsi="仿宋" w:eastAsia="仿宋"/>
          <w:color w:val="auto"/>
          <w:sz w:val="24"/>
          <w:highlight w:val="none"/>
        </w:rPr>
        <w:t>6.1、可监测</w:t>
      </w:r>
      <w:r>
        <w:rPr>
          <w:rFonts w:ascii="仿宋" w:hAnsi="仿宋" w:eastAsia="仿宋"/>
          <w:color w:val="auto"/>
          <w:sz w:val="24"/>
          <w:highlight w:val="none"/>
        </w:rPr>
        <w:t>吸入氧、笑气或空气流量、呼吸频率、潮气量、分钟通气量、气道压（峰压、平台压、平均压、PEEP）</w:t>
      </w:r>
      <w:r>
        <w:rPr>
          <w:rFonts w:hint="eastAsia" w:ascii="仿宋" w:hAnsi="仿宋" w:eastAsia="仿宋"/>
          <w:color w:val="auto"/>
          <w:sz w:val="24"/>
          <w:highlight w:val="none"/>
          <w:lang w:eastAsia="zh-CN"/>
        </w:rPr>
        <w:t>。</w:t>
      </w:r>
    </w:p>
    <w:p w14:paraId="48B5DCD9">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6.2、</w:t>
      </w:r>
      <w:r>
        <w:rPr>
          <w:rFonts w:ascii="仿宋" w:hAnsi="仿宋" w:eastAsia="仿宋"/>
          <w:color w:val="auto"/>
          <w:sz w:val="24"/>
          <w:highlight w:val="none"/>
        </w:rPr>
        <w:t>具有回路呼吸环监测功能</w:t>
      </w:r>
      <w:r>
        <w:rPr>
          <w:rFonts w:hint="eastAsia" w:ascii="仿宋" w:hAnsi="仿宋" w:eastAsia="仿宋"/>
          <w:color w:val="auto"/>
          <w:sz w:val="24"/>
          <w:highlight w:val="none"/>
        </w:rPr>
        <w:t>，</w:t>
      </w:r>
      <w:r>
        <w:rPr>
          <w:rFonts w:ascii="仿宋" w:hAnsi="仿宋" w:eastAsia="仿宋"/>
          <w:color w:val="auto"/>
          <w:sz w:val="24"/>
          <w:highlight w:val="none"/>
        </w:rPr>
        <w:t>实时压力时间、流速时间</w:t>
      </w:r>
      <w:r>
        <w:rPr>
          <w:rFonts w:hint="eastAsia" w:ascii="仿宋" w:hAnsi="仿宋" w:eastAsia="仿宋"/>
          <w:color w:val="auto"/>
          <w:sz w:val="24"/>
          <w:highlight w:val="none"/>
        </w:rPr>
        <w:t>、</w:t>
      </w:r>
      <w:r>
        <w:rPr>
          <w:rFonts w:ascii="仿宋" w:hAnsi="仿宋" w:eastAsia="仿宋"/>
          <w:color w:val="auto"/>
          <w:sz w:val="24"/>
          <w:highlight w:val="none"/>
        </w:rPr>
        <w:t>呼吸波</w:t>
      </w:r>
      <w:r>
        <w:rPr>
          <w:rFonts w:hint="eastAsia" w:ascii="仿宋" w:hAnsi="仿宋" w:eastAsia="仿宋"/>
          <w:color w:val="auto"/>
          <w:sz w:val="24"/>
          <w:highlight w:val="none"/>
        </w:rPr>
        <w:t>可</w:t>
      </w:r>
      <w:r>
        <w:rPr>
          <w:rFonts w:ascii="仿宋" w:hAnsi="仿宋" w:eastAsia="仿宋"/>
          <w:color w:val="auto"/>
          <w:sz w:val="24"/>
          <w:highlight w:val="none"/>
        </w:rPr>
        <w:t>同屏显示</w:t>
      </w:r>
      <w:r>
        <w:rPr>
          <w:rFonts w:hint="eastAsia" w:ascii="仿宋" w:hAnsi="仿宋" w:eastAsia="仿宋"/>
          <w:color w:val="auto"/>
          <w:sz w:val="24"/>
          <w:highlight w:val="none"/>
        </w:rPr>
        <w:t>。</w:t>
      </w:r>
    </w:p>
    <w:p w14:paraId="22AC1FED">
      <w:pPr>
        <w:spacing w:line="360" w:lineRule="auto"/>
        <w:contextualSpacing/>
        <w:rPr>
          <w:rFonts w:hint="default" w:ascii="仿宋" w:hAnsi="仿宋" w:eastAsia="仿宋"/>
          <w:color w:val="auto"/>
          <w:sz w:val="24"/>
          <w:highlight w:val="none"/>
          <w:lang w:val="en-US" w:eastAsia="zh-CN"/>
        </w:rPr>
      </w:pPr>
      <w:r>
        <w:rPr>
          <w:rFonts w:hint="eastAsia" w:ascii="仿宋" w:hAnsi="仿宋" w:eastAsia="仿宋"/>
          <w:color w:val="auto"/>
          <w:sz w:val="24"/>
          <w:highlight w:val="none"/>
        </w:rPr>
        <w:t>6.3、潮气量监测范围：</w:t>
      </w:r>
      <w:r>
        <w:rPr>
          <w:rFonts w:hint="eastAsia" w:ascii="仿宋" w:hAnsi="仿宋" w:eastAsia="仿宋"/>
          <w:color w:val="auto"/>
          <w:sz w:val="24"/>
          <w:highlight w:val="none"/>
          <w:lang w:val="en-US" w:eastAsia="zh-CN"/>
        </w:rPr>
        <w:t>5</w:t>
      </w:r>
      <w:r>
        <w:rPr>
          <w:rFonts w:hint="eastAsia" w:ascii="仿宋" w:hAnsi="仿宋" w:eastAsia="仿宋"/>
          <w:color w:val="auto"/>
          <w:sz w:val="24"/>
          <w:szCs w:val="24"/>
          <w:highlight w:val="none"/>
        </w:rPr>
        <w:t>～</w:t>
      </w:r>
      <w:r>
        <w:rPr>
          <w:rFonts w:hint="eastAsia" w:ascii="仿宋" w:hAnsi="仿宋" w:eastAsia="仿宋"/>
          <w:color w:val="auto"/>
          <w:sz w:val="24"/>
          <w:highlight w:val="none"/>
          <w:lang w:val="en-US" w:eastAsia="zh-CN"/>
        </w:rPr>
        <w:t>1500mL。</w:t>
      </w:r>
    </w:p>
    <w:p w14:paraId="27C79D65">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6.4、可冻结储存≥</w:t>
      </w:r>
      <w:r>
        <w:rPr>
          <w:rFonts w:ascii="仿宋" w:hAnsi="仿宋" w:eastAsia="仿宋"/>
          <w:color w:val="auto"/>
          <w:sz w:val="24"/>
          <w:highlight w:val="none"/>
        </w:rPr>
        <w:t>5个呼吸环，用于不同手术期间肺顺应性监测对比</w:t>
      </w:r>
      <w:r>
        <w:rPr>
          <w:rFonts w:hint="eastAsia" w:ascii="仿宋" w:hAnsi="仿宋" w:eastAsia="仿宋"/>
          <w:color w:val="auto"/>
          <w:sz w:val="24"/>
          <w:highlight w:val="none"/>
        </w:rPr>
        <w:t>。</w:t>
      </w:r>
    </w:p>
    <w:p w14:paraId="7AA74425">
      <w:pPr>
        <w:spacing w:line="360" w:lineRule="auto"/>
        <w:contextualSpacing/>
        <w:rPr>
          <w:rFonts w:hint="eastAsia" w:ascii="仿宋" w:hAnsi="仿宋" w:eastAsia="仿宋"/>
          <w:color w:val="auto"/>
          <w:sz w:val="24"/>
          <w:highlight w:val="none"/>
          <w:lang w:eastAsia="zh-CN"/>
        </w:rPr>
      </w:pPr>
      <w:r>
        <w:rPr>
          <w:rFonts w:hint="eastAsia" w:ascii="仿宋" w:hAnsi="仿宋" w:eastAsia="仿宋"/>
          <w:color w:val="auto"/>
          <w:sz w:val="24"/>
          <w:highlight w:val="none"/>
        </w:rPr>
        <w:t>6.5、可提供</w:t>
      </w:r>
      <w:r>
        <w:rPr>
          <w:rFonts w:ascii="仿宋" w:hAnsi="仿宋" w:eastAsia="仿宋"/>
          <w:color w:val="auto"/>
          <w:sz w:val="24"/>
          <w:highlight w:val="none"/>
        </w:rPr>
        <w:t>肺顺应性趋势图</w:t>
      </w:r>
      <w:r>
        <w:rPr>
          <w:rFonts w:hint="eastAsia" w:ascii="仿宋" w:hAnsi="仿宋" w:eastAsia="仿宋"/>
          <w:color w:val="auto"/>
          <w:sz w:val="24"/>
          <w:highlight w:val="none"/>
          <w:lang w:eastAsia="zh-CN"/>
        </w:rPr>
        <w:t>。</w:t>
      </w:r>
    </w:p>
    <w:p w14:paraId="30FCD8F7">
      <w:pPr>
        <w:tabs>
          <w:tab w:val="left" w:pos="4830"/>
        </w:tabs>
        <w:spacing w:line="360" w:lineRule="auto"/>
        <w:contextualSpacing/>
        <w:rPr>
          <w:rFonts w:ascii="仿宋" w:hAnsi="仿宋" w:eastAsia="仿宋"/>
          <w:color w:val="auto"/>
          <w:kern w:val="0"/>
          <w:sz w:val="24"/>
          <w:highlight w:val="none"/>
        </w:rPr>
      </w:pPr>
      <w:r>
        <w:rPr>
          <w:rFonts w:hint="eastAsia" w:ascii="仿宋" w:hAnsi="仿宋" w:eastAsia="仿宋"/>
          <w:color w:val="auto"/>
          <w:sz w:val="24"/>
          <w:highlight w:val="none"/>
        </w:rPr>
        <w:t>6.</w:t>
      </w:r>
      <w:r>
        <w:rPr>
          <w:rFonts w:hint="eastAsia" w:ascii="仿宋" w:hAnsi="仿宋" w:eastAsia="仿宋"/>
          <w:color w:val="auto"/>
          <w:sz w:val="24"/>
          <w:highlight w:val="none"/>
          <w:lang w:val="en-US" w:eastAsia="zh-CN"/>
        </w:rPr>
        <w:t>6</w:t>
      </w:r>
      <w:r>
        <w:rPr>
          <w:rFonts w:hint="eastAsia" w:ascii="仿宋" w:hAnsi="仿宋" w:eastAsia="仿宋"/>
          <w:color w:val="auto"/>
          <w:sz w:val="24"/>
          <w:highlight w:val="none"/>
        </w:rPr>
        <w:t>、具备自检功能，含挥发罐自检。</w:t>
      </w:r>
    </w:p>
    <w:p w14:paraId="1CD8E16F">
      <w:pPr>
        <w:spacing w:line="360" w:lineRule="auto"/>
        <w:contextualSpacing/>
        <w:rPr>
          <w:rFonts w:ascii="仿宋" w:hAnsi="仿宋" w:eastAsia="仿宋"/>
          <w:color w:val="auto"/>
          <w:sz w:val="24"/>
          <w:highlight w:val="none"/>
        </w:rPr>
      </w:pPr>
      <w:r>
        <w:rPr>
          <w:rStyle w:val="72"/>
          <w:rFonts w:hint="eastAsia" w:ascii="仿宋" w:hAnsi="仿宋" w:eastAsia="仿宋"/>
          <w:color w:val="auto"/>
          <w:sz w:val="24"/>
          <w:szCs w:val="22"/>
          <w:highlight w:val="none"/>
        </w:rPr>
        <w:t>6.</w:t>
      </w:r>
      <w:r>
        <w:rPr>
          <w:rStyle w:val="72"/>
          <w:rFonts w:hint="eastAsia" w:ascii="仿宋" w:hAnsi="仿宋" w:eastAsia="仿宋"/>
          <w:color w:val="auto"/>
          <w:sz w:val="24"/>
          <w:szCs w:val="22"/>
          <w:highlight w:val="none"/>
          <w:lang w:val="en-US" w:eastAsia="zh-CN"/>
        </w:rPr>
        <w:t>7</w:t>
      </w:r>
      <w:r>
        <w:rPr>
          <w:rStyle w:val="72"/>
          <w:rFonts w:hint="eastAsia" w:ascii="仿宋" w:hAnsi="仿宋" w:eastAsia="仿宋"/>
          <w:color w:val="auto"/>
          <w:sz w:val="24"/>
          <w:szCs w:val="22"/>
          <w:highlight w:val="none"/>
        </w:rPr>
        <w:t>、</w:t>
      </w:r>
      <w:r>
        <w:rPr>
          <w:rFonts w:hint="eastAsia" w:ascii="仿宋" w:hAnsi="仿宋" w:eastAsia="仿宋"/>
          <w:color w:val="auto"/>
          <w:sz w:val="24"/>
          <w:highlight w:val="none"/>
        </w:rPr>
        <w:t>可显示目标氧浓度下的氧流量值。</w:t>
      </w:r>
    </w:p>
    <w:p w14:paraId="64D7BF04">
      <w:pPr>
        <w:numPr>
          <w:ilvl w:val="255"/>
          <w:numId w:val="0"/>
        </w:numPr>
        <w:spacing w:line="360" w:lineRule="auto"/>
        <w:contextualSpacing/>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sz w:val="24"/>
          <w:highlight w:val="none"/>
        </w:rPr>
        <w:t>6.</w:t>
      </w:r>
      <w:r>
        <w:rPr>
          <w:rFonts w:hint="eastAsia" w:ascii="仿宋" w:hAnsi="仿宋" w:eastAsia="仿宋"/>
          <w:color w:val="auto"/>
          <w:sz w:val="24"/>
          <w:highlight w:val="none"/>
          <w:lang w:val="en-US" w:eastAsia="zh-CN"/>
        </w:rPr>
        <w:t>8</w:t>
      </w:r>
      <w:r>
        <w:rPr>
          <w:rFonts w:hint="eastAsia" w:ascii="仿宋" w:hAnsi="仿宋" w:eastAsia="仿宋"/>
          <w:color w:val="auto"/>
          <w:sz w:val="24"/>
          <w:highlight w:val="none"/>
        </w:rPr>
        <w:t>、配备气体监测模块，可</w:t>
      </w:r>
      <w:r>
        <w:rPr>
          <w:rFonts w:ascii="仿宋" w:hAnsi="仿宋" w:eastAsia="仿宋"/>
          <w:color w:val="auto"/>
          <w:sz w:val="24"/>
          <w:highlight w:val="none"/>
        </w:rPr>
        <w:t>五监测种麻醉气体、CO</w:t>
      </w:r>
      <w:r>
        <w:rPr>
          <w:rFonts w:ascii="仿宋" w:hAnsi="仿宋" w:eastAsia="仿宋"/>
          <w:color w:val="auto"/>
          <w:sz w:val="24"/>
          <w:highlight w:val="none"/>
          <w:vertAlign w:val="subscript"/>
        </w:rPr>
        <w:t>2</w:t>
      </w:r>
      <w:r>
        <w:rPr>
          <w:rFonts w:ascii="仿宋" w:hAnsi="仿宋" w:eastAsia="仿宋"/>
          <w:color w:val="auto"/>
          <w:sz w:val="24"/>
          <w:highlight w:val="none"/>
        </w:rPr>
        <w:t>、MAC值等</w:t>
      </w:r>
      <w:r>
        <w:rPr>
          <w:rFonts w:hint="eastAsia" w:ascii="仿宋" w:hAnsi="仿宋" w:eastAsia="仿宋"/>
          <w:color w:val="auto"/>
          <w:sz w:val="24"/>
          <w:highlight w:val="none"/>
        </w:rPr>
        <w:t>。</w:t>
      </w:r>
    </w:p>
    <w:p w14:paraId="218B3727">
      <w:pPr>
        <w:spacing w:line="360" w:lineRule="auto"/>
        <w:contextualSpacing/>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sz w:val="24"/>
          <w:highlight w:val="none"/>
        </w:rPr>
        <w:t>6.</w:t>
      </w:r>
      <w:r>
        <w:rPr>
          <w:rFonts w:hint="eastAsia" w:ascii="仿宋" w:hAnsi="仿宋" w:eastAsia="仿宋"/>
          <w:color w:val="auto"/>
          <w:sz w:val="24"/>
          <w:highlight w:val="none"/>
          <w:lang w:val="en-US" w:eastAsia="zh-CN"/>
        </w:rPr>
        <w:t>9</w:t>
      </w:r>
      <w:r>
        <w:rPr>
          <w:rFonts w:hint="eastAsia" w:ascii="仿宋" w:hAnsi="仿宋" w:eastAsia="仿宋"/>
          <w:color w:val="auto"/>
          <w:sz w:val="24"/>
          <w:highlight w:val="none"/>
        </w:rPr>
        <w:t>、氧浓度传感器：</w:t>
      </w:r>
      <w:r>
        <w:rPr>
          <w:rFonts w:ascii="仿宋" w:hAnsi="仿宋" w:eastAsia="仿宋"/>
          <w:color w:val="auto"/>
          <w:sz w:val="24"/>
          <w:highlight w:val="none"/>
        </w:rPr>
        <w:t>采用顺磁氧技术。</w:t>
      </w:r>
    </w:p>
    <w:p w14:paraId="650AFEAD">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6.</w:t>
      </w:r>
      <w:r>
        <w:rPr>
          <w:rFonts w:hint="eastAsia" w:ascii="仿宋" w:hAnsi="仿宋" w:eastAsia="仿宋"/>
          <w:color w:val="auto"/>
          <w:sz w:val="24"/>
          <w:highlight w:val="none"/>
          <w:lang w:val="en-US" w:eastAsia="zh-CN"/>
        </w:rPr>
        <w:t>10</w:t>
      </w:r>
      <w:r>
        <w:rPr>
          <w:rFonts w:hint="eastAsia" w:ascii="仿宋" w:hAnsi="仿宋" w:eastAsia="仿宋"/>
          <w:color w:val="auto"/>
          <w:sz w:val="24"/>
          <w:highlight w:val="none"/>
        </w:rPr>
        <w:t>、具备</w:t>
      </w:r>
      <w:r>
        <w:rPr>
          <w:rFonts w:ascii="仿宋" w:hAnsi="仿宋" w:eastAsia="仿宋"/>
          <w:color w:val="auto"/>
          <w:sz w:val="24"/>
          <w:highlight w:val="none"/>
        </w:rPr>
        <w:t>氧浓度、气道压、潮气量、分钟通气量、窒息</w:t>
      </w:r>
      <w:r>
        <w:rPr>
          <w:rFonts w:hint="eastAsia" w:ascii="仿宋" w:hAnsi="仿宋" w:eastAsia="仿宋"/>
          <w:color w:val="auto"/>
          <w:sz w:val="24"/>
          <w:highlight w:val="none"/>
        </w:rPr>
        <w:t>报警功能。</w:t>
      </w:r>
    </w:p>
    <w:p w14:paraId="14CF09BC">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6.1</w:t>
      </w: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、具备安全保护装置，在供氧压低于阈值</w:t>
      </w:r>
      <w:r>
        <w:rPr>
          <w:rFonts w:ascii="仿宋" w:hAnsi="仿宋" w:eastAsia="仿宋"/>
          <w:color w:val="auto"/>
          <w:sz w:val="24"/>
          <w:highlight w:val="none"/>
        </w:rPr>
        <w:t>时报警</w:t>
      </w:r>
      <w:r>
        <w:rPr>
          <w:rFonts w:hint="eastAsia" w:ascii="仿宋" w:hAnsi="仿宋" w:eastAsia="仿宋"/>
          <w:color w:val="auto"/>
          <w:sz w:val="24"/>
          <w:highlight w:val="none"/>
        </w:rPr>
        <w:t>。</w:t>
      </w:r>
    </w:p>
    <w:p w14:paraId="27B63293">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6.1</w:t>
      </w: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、具有</w:t>
      </w:r>
      <w:r>
        <w:rPr>
          <w:rFonts w:ascii="仿宋" w:hAnsi="仿宋" w:eastAsia="仿宋"/>
          <w:color w:val="auto"/>
          <w:sz w:val="24"/>
          <w:highlight w:val="none"/>
        </w:rPr>
        <w:t>智能报警一键式限值设置功能，可以根据手术参数运行情况智能给出报警限值参考</w:t>
      </w:r>
      <w:r>
        <w:rPr>
          <w:rFonts w:hint="eastAsia" w:ascii="仿宋" w:hAnsi="仿宋" w:eastAsia="仿宋"/>
          <w:color w:val="auto"/>
          <w:sz w:val="24"/>
          <w:highlight w:val="none"/>
        </w:rPr>
        <w:t>。</w:t>
      </w:r>
    </w:p>
    <w:p w14:paraId="6B4EEDE7">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6.1</w:t>
      </w:r>
      <w:r>
        <w:rPr>
          <w:rFonts w:hint="eastAsia" w:ascii="仿宋" w:hAnsi="仿宋" w:eastAsia="仿宋"/>
          <w:color w:val="auto"/>
          <w:sz w:val="24"/>
          <w:highlight w:val="none"/>
          <w:lang w:val="en-US" w:eastAsia="zh-CN"/>
        </w:rPr>
        <w:t>3</w:t>
      </w:r>
      <w:r>
        <w:rPr>
          <w:rFonts w:hint="eastAsia" w:ascii="仿宋" w:hAnsi="仿宋" w:eastAsia="仿宋"/>
          <w:color w:val="auto"/>
          <w:sz w:val="24"/>
          <w:highlight w:val="none"/>
        </w:rPr>
        <w:t>、可显示电池电量、供气压力、系统时间等参数。</w:t>
      </w:r>
    </w:p>
    <w:p w14:paraId="47D044B3">
      <w:pPr>
        <w:numPr>
          <w:ilvl w:val="255"/>
          <w:numId w:val="0"/>
        </w:num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二、主要配置：</w:t>
      </w:r>
      <w:bookmarkStart w:id="13" w:name="OLE_LINK1"/>
    </w:p>
    <w:bookmarkEnd w:id="13"/>
    <w:p w14:paraId="325B5051">
      <w:pPr>
        <w:numPr>
          <w:ilvl w:val="255"/>
          <w:numId w:val="0"/>
        </w:num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（一）、配置</w:t>
      </w:r>
      <w:r>
        <w:rPr>
          <w:rFonts w:ascii="仿宋" w:hAnsi="仿宋" w:eastAsia="仿宋"/>
          <w:color w:val="auto"/>
          <w:sz w:val="24"/>
          <w:highlight w:val="none"/>
        </w:rPr>
        <w:t>1</w:t>
      </w:r>
      <w:r>
        <w:rPr>
          <w:rFonts w:hint="eastAsia" w:ascii="仿宋" w:hAnsi="仿宋" w:eastAsia="仿宋"/>
          <w:color w:val="auto"/>
          <w:sz w:val="24"/>
          <w:highlight w:val="none"/>
        </w:rPr>
        <w:t>（共</w:t>
      </w:r>
      <w:r>
        <w:rPr>
          <w:rFonts w:ascii="仿宋" w:hAnsi="仿宋" w:eastAsia="仿宋"/>
          <w:color w:val="auto"/>
          <w:sz w:val="24"/>
          <w:highlight w:val="none"/>
        </w:rPr>
        <w:t>2</w:t>
      </w:r>
      <w:r>
        <w:rPr>
          <w:rFonts w:hint="eastAsia" w:ascii="仿宋" w:hAnsi="仿宋" w:eastAsia="仿宋"/>
          <w:color w:val="auto"/>
          <w:sz w:val="24"/>
          <w:highlight w:val="none"/>
        </w:rPr>
        <w:t>台，每台配置如下）</w:t>
      </w:r>
    </w:p>
    <w:p w14:paraId="3F0BA847">
      <w:pPr>
        <w:numPr>
          <w:ilvl w:val="0"/>
          <w:numId w:val="3"/>
        </w:num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主机：1台</w:t>
      </w:r>
      <w:r>
        <w:rPr>
          <w:rFonts w:hint="eastAsia" w:ascii="仿宋" w:hAnsi="仿宋" w:eastAsia="仿宋"/>
          <w:color w:val="auto"/>
          <w:sz w:val="24"/>
          <w:highlight w:val="none"/>
          <w:lang w:eastAsia="zh-CN"/>
        </w:rPr>
        <w:t>。</w:t>
      </w:r>
    </w:p>
    <w:p w14:paraId="0687AC04">
      <w:pPr>
        <w:numPr>
          <w:ilvl w:val="255"/>
          <w:numId w:val="0"/>
        </w:numPr>
        <w:spacing w:line="360" w:lineRule="auto"/>
        <w:contextualSpacing/>
        <w:rPr>
          <w:rFonts w:hint="eastAsia" w:ascii="仿宋" w:hAnsi="仿宋" w:eastAsia="仿宋"/>
          <w:color w:val="auto"/>
          <w:sz w:val="24"/>
          <w:highlight w:val="none"/>
          <w:lang w:eastAsia="zh-CN"/>
        </w:rPr>
      </w:pPr>
      <w:r>
        <w:rPr>
          <w:rFonts w:hint="eastAsia" w:ascii="仿宋" w:hAnsi="仿宋" w:eastAsia="仿宋"/>
          <w:color w:val="auto"/>
          <w:sz w:val="24"/>
          <w:highlight w:val="none"/>
        </w:rPr>
        <w:t>2、内置后备电池：</w:t>
      </w:r>
      <w:r>
        <w:rPr>
          <w:rFonts w:ascii="仿宋" w:hAnsi="仿宋" w:eastAsia="仿宋"/>
          <w:color w:val="auto"/>
          <w:sz w:val="24"/>
          <w:highlight w:val="none"/>
        </w:rPr>
        <w:t>1</w:t>
      </w:r>
      <w:r>
        <w:rPr>
          <w:rFonts w:hint="eastAsia" w:ascii="仿宋" w:hAnsi="仿宋" w:eastAsia="仿宋"/>
          <w:color w:val="auto"/>
          <w:sz w:val="24"/>
          <w:highlight w:val="none"/>
        </w:rPr>
        <w:t>块</w:t>
      </w:r>
      <w:r>
        <w:rPr>
          <w:rFonts w:hint="eastAsia" w:ascii="仿宋" w:hAnsi="仿宋" w:eastAsia="仿宋"/>
          <w:color w:val="auto"/>
          <w:sz w:val="24"/>
          <w:highlight w:val="none"/>
          <w:lang w:eastAsia="zh-CN"/>
        </w:rPr>
        <w:t>。</w:t>
      </w:r>
    </w:p>
    <w:p w14:paraId="30CBE44B">
      <w:pPr>
        <w:numPr>
          <w:ilvl w:val="255"/>
          <w:numId w:val="0"/>
        </w:num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3、气体监测模块：</w:t>
      </w:r>
      <w:r>
        <w:rPr>
          <w:rFonts w:ascii="仿宋" w:hAnsi="仿宋" w:eastAsia="仿宋"/>
          <w:color w:val="auto"/>
          <w:sz w:val="24"/>
          <w:highlight w:val="none"/>
        </w:rPr>
        <w:t>1</w:t>
      </w:r>
      <w:r>
        <w:rPr>
          <w:rFonts w:hint="eastAsia" w:ascii="仿宋" w:hAnsi="仿宋" w:eastAsia="仿宋"/>
          <w:color w:val="auto"/>
          <w:sz w:val="24"/>
          <w:highlight w:val="none"/>
        </w:rPr>
        <w:t>个。</w:t>
      </w:r>
    </w:p>
    <w:p w14:paraId="6CC395A5">
      <w:pPr>
        <w:numPr>
          <w:ilvl w:val="255"/>
          <w:numId w:val="0"/>
        </w:numPr>
        <w:spacing w:line="360" w:lineRule="auto"/>
        <w:contextualSpacing/>
        <w:rPr>
          <w:rFonts w:hint="eastAsia" w:ascii="仿宋" w:hAnsi="仿宋" w:eastAsia="仿宋"/>
          <w:color w:val="auto"/>
          <w:sz w:val="24"/>
          <w:highlight w:val="none"/>
          <w:lang w:eastAsia="zh-CN"/>
        </w:rPr>
      </w:pPr>
      <w:r>
        <w:rPr>
          <w:rFonts w:hint="eastAsia" w:ascii="仿宋" w:hAnsi="仿宋" w:eastAsia="仿宋"/>
          <w:color w:val="auto"/>
          <w:sz w:val="24"/>
          <w:highlight w:val="none"/>
        </w:rPr>
        <w:t>4、采样管：</w:t>
      </w:r>
      <w:r>
        <w:rPr>
          <w:rFonts w:ascii="仿宋" w:hAnsi="仿宋" w:eastAsia="仿宋"/>
          <w:color w:val="auto"/>
          <w:sz w:val="24"/>
          <w:highlight w:val="none"/>
        </w:rPr>
        <w:t>10</w:t>
      </w:r>
      <w:r>
        <w:rPr>
          <w:rFonts w:ascii="仿宋" w:hAnsi="仿宋" w:eastAsia="仿宋"/>
          <w:color w:val="auto"/>
          <w:sz w:val="24"/>
          <w:highlight w:val="none"/>
        </w:rPr>
        <w:tab/>
      </w:r>
      <w:r>
        <w:rPr>
          <w:rFonts w:hint="eastAsia" w:ascii="仿宋" w:hAnsi="仿宋" w:eastAsia="仿宋"/>
          <w:color w:val="auto"/>
          <w:sz w:val="24"/>
          <w:highlight w:val="none"/>
        </w:rPr>
        <w:t>个</w:t>
      </w:r>
      <w:r>
        <w:rPr>
          <w:rFonts w:hint="eastAsia" w:ascii="仿宋" w:hAnsi="仿宋" w:eastAsia="仿宋"/>
          <w:color w:val="auto"/>
          <w:sz w:val="24"/>
          <w:highlight w:val="none"/>
          <w:lang w:eastAsia="zh-CN"/>
        </w:rPr>
        <w:t>。</w:t>
      </w:r>
    </w:p>
    <w:p w14:paraId="4DFD9E6C">
      <w:pPr>
        <w:numPr>
          <w:ilvl w:val="255"/>
          <w:numId w:val="0"/>
        </w:num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5、一次性麻醉回路含一次性皮囊：</w:t>
      </w:r>
      <w:r>
        <w:rPr>
          <w:rFonts w:ascii="仿宋" w:hAnsi="仿宋" w:eastAsia="仿宋"/>
          <w:color w:val="auto"/>
          <w:sz w:val="24"/>
          <w:highlight w:val="none"/>
        </w:rPr>
        <w:t>1</w:t>
      </w:r>
      <w:r>
        <w:rPr>
          <w:rFonts w:hint="eastAsia" w:ascii="仿宋" w:hAnsi="仿宋" w:eastAsia="仿宋"/>
          <w:color w:val="auto"/>
          <w:sz w:val="24"/>
          <w:highlight w:val="none"/>
        </w:rPr>
        <w:t>套。</w:t>
      </w:r>
    </w:p>
    <w:p w14:paraId="1462C53D">
      <w:pPr>
        <w:numPr>
          <w:ilvl w:val="255"/>
          <w:numId w:val="0"/>
        </w:num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6、成人一次性麻醉面罩：</w:t>
      </w:r>
      <w:r>
        <w:rPr>
          <w:rFonts w:ascii="仿宋" w:hAnsi="仿宋" w:eastAsia="仿宋"/>
          <w:color w:val="auto"/>
          <w:sz w:val="24"/>
          <w:highlight w:val="none"/>
        </w:rPr>
        <w:t>4</w:t>
      </w:r>
      <w:r>
        <w:rPr>
          <w:rFonts w:ascii="仿宋" w:hAnsi="仿宋" w:eastAsia="仿宋"/>
          <w:color w:val="auto"/>
          <w:sz w:val="24"/>
          <w:highlight w:val="none"/>
        </w:rPr>
        <w:tab/>
      </w:r>
      <w:r>
        <w:rPr>
          <w:rFonts w:hint="eastAsia" w:ascii="仿宋" w:hAnsi="仿宋" w:eastAsia="仿宋"/>
          <w:color w:val="auto"/>
          <w:sz w:val="24"/>
          <w:highlight w:val="none"/>
        </w:rPr>
        <w:t>套。</w:t>
      </w:r>
    </w:p>
    <w:p w14:paraId="497BA3E9">
      <w:pPr>
        <w:numPr>
          <w:ilvl w:val="255"/>
          <w:numId w:val="0"/>
        </w:num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7、备用流量传感器</w:t>
      </w:r>
      <w:r>
        <w:rPr>
          <w:rFonts w:ascii="仿宋" w:hAnsi="仿宋" w:eastAsia="仿宋"/>
          <w:color w:val="auto"/>
          <w:sz w:val="24"/>
          <w:highlight w:val="none"/>
        </w:rPr>
        <w:tab/>
      </w:r>
      <w:r>
        <w:rPr>
          <w:rFonts w:hint="eastAsia" w:ascii="仿宋" w:hAnsi="仿宋" w:eastAsia="仿宋"/>
          <w:color w:val="auto"/>
          <w:sz w:val="24"/>
          <w:highlight w:val="none"/>
        </w:rPr>
        <w:t>：</w:t>
      </w:r>
      <w:r>
        <w:rPr>
          <w:rFonts w:ascii="仿宋" w:hAnsi="仿宋" w:eastAsia="仿宋"/>
          <w:color w:val="auto"/>
          <w:sz w:val="24"/>
          <w:highlight w:val="none"/>
        </w:rPr>
        <w:t>5</w:t>
      </w:r>
      <w:r>
        <w:rPr>
          <w:rFonts w:ascii="仿宋" w:hAnsi="仿宋" w:eastAsia="仿宋"/>
          <w:color w:val="auto"/>
          <w:sz w:val="24"/>
          <w:highlight w:val="none"/>
        </w:rPr>
        <w:tab/>
      </w:r>
      <w:r>
        <w:rPr>
          <w:rFonts w:hint="eastAsia" w:ascii="仿宋" w:hAnsi="仿宋" w:eastAsia="仿宋"/>
          <w:color w:val="auto"/>
          <w:sz w:val="24"/>
          <w:highlight w:val="none"/>
        </w:rPr>
        <w:t>个。</w:t>
      </w:r>
    </w:p>
    <w:p w14:paraId="39B03D05">
      <w:pPr>
        <w:numPr>
          <w:ilvl w:val="255"/>
          <w:numId w:val="0"/>
        </w:num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8、氧浓度传感器：1个。</w:t>
      </w:r>
    </w:p>
    <w:p w14:paraId="1D6ED1DF">
      <w:pPr>
        <w:numPr>
          <w:ilvl w:val="255"/>
          <w:numId w:val="0"/>
        </w:num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（二）、配置2（共4台，全部配置如下）</w:t>
      </w:r>
    </w:p>
    <w:p w14:paraId="35B51934">
      <w:pPr>
        <w:numPr>
          <w:ilvl w:val="255"/>
          <w:numId w:val="0"/>
        </w:numPr>
        <w:spacing w:line="360" w:lineRule="auto"/>
        <w:contextualSpacing/>
        <w:rPr>
          <w:rFonts w:hint="eastAsia" w:ascii="仿宋" w:hAnsi="仿宋" w:eastAsia="仿宋"/>
          <w:color w:val="auto"/>
          <w:sz w:val="24"/>
          <w:highlight w:val="none"/>
          <w:lang w:eastAsia="zh-CN"/>
        </w:rPr>
      </w:pPr>
      <w:r>
        <w:rPr>
          <w:rFonts w:hint="eastAsia" w:ascii="仿宋" w:hAnsi="仿宋" w:eastAsia="仿宋"/>
          <w:color w:val="auto"/>
          <w:sz w:val="24"/>
          <w:highlight w:val="none"/>
        </w:rPr>
        <w:t>1、主机：4</w:t>
      </w:r>
      <w:r>
        <w:rPr>
          <w:rFonts w:hint="eastAsia" w:ascii="仿宋" w:hAnsi="仿宋" w:eastAsia="仿宋"/>
          <w:color w:val="auto"/>
          <w:sz w:val="24"/>
          <w:highlight w:val="none"/>
        </w:rPr>
        <w:tab/>
      </w:r>
      <w:r>
        <w:rPr>
          <w:rFonts w:hint="eastAsia" w:ascii="仿宋" w:hAnsi="仿宋" w:eastAsia="仿宋"/>
          <w:color w:val="auto"/>
          <w:sz w:val="24"/>
          <w:highlight w:val="none"/>
        </w:rPr>
        <w:t>台</w:t>
      </w:r>
      <w:r>
        <w:rPr>
          <w:rFonts w:hint="eastAsia" w:ascii="仿宋" w:hAnsi="仿宋" w:eastAsia="仿宋"/>
          <w:color w:val="auto"/>
          <w:sz w:val="24"/>
          <w:highlight w:val="none"/>
          <w:lang w:eastAsia="zh-CN"/>
        </w:rPr>
        <w:t>。</w:t>
      </w:r>
    </w:p>
    <w:p w14:paraId="0B5C0C8B">
      <w:pPr>
        <w:numPr>
          <w:ilvl w:val="255"/>
          <w:numId w:val="0"/>
        </w:numPr>
        <w:spacing w:line="360" w:lineRule="auto"/>
        <w:contextualSpacing/>
        <w:rPr>
          <w:rFonts w:hint="eastAsia" w:ascii="仿宋" w:hAnsi="仿宋" w:eastAsia="仿宋"/>
          <w:color w:val="auto"/>
          <w:sz w:val="24"/>
          <w:highlight w:val="none"/>
          <w:lang w:eastAsia="zh-CN"/>
        </w:rPr>
      </w:pPr>
      <w:r>
        <w:rPr>
          <w:rFonts w:hint="eastAsia" w:ascii="仿宋" w:hAnsi="仿宋" w:eastAsia="仿宋"/>
          <w:color w:val="auto"/>
          <w:sz w:val="24"/>
          <w:highlight w:val="none"/>
        </w:rPr>
        <w:t>2、内置后备电池：4块</w:t>
      </w:r>
      <w:r>
        <w:rPr>
          <w:rFonts w:hint="eastAsia" w:ascii="仿宋" w:hAnsi="仿宋" w:eastAsia="仿宋"/>
          <w:color w:val="auto"/>
          <w:sz w:val="24"/>
          <w:highlight w:val="none"/>
          <w:lang w:eastAsia="zh-CN"/>
        </w:rPr>
        <w:t>。</w:t>
      </w:r>
    </w:p>
    <w:p w14:paraId="6A367778">
      <w:pPr>
        <w:numPr>
          <w:ilvl w:val="255"/>
          <w:numId w:val="0"/>
        </w:num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3、气体监测模块：4个。</w:t>
      </w:r>
    </w:p>
    <w:p w14:paraId="1F99AEC2">
      <w:pPr>
        <w:numPr>
          <w:ilvl w:val="255"/>
          <w:numId w:val="0"/>
        </w:numPr>
        <w:spacing w:line="360" w:lineRule="auto"/>
        <w:contextualSpacing/>
        <w:rPr>
          <w:rFonts w:hint="eastAsia" w:ascii="仿宋" w:hAnsi="仿宋" w:eastAsia="仿宋"/>
          <w:color w:val="auto"/>
          <w:sz w:val="24"/>
          <w:highlight w:val="none"/>
          <w:lang w:eastAsia="zh-CN"/>
        </w:rPr>
      </w:pPr>
      <w:r>
        <w:rPr>
          <w:rFonts w:hint="eastAsia" w:ascii="仿宋" w:hAnsi="仿宋" w:eastAsia="仿宋"/>
          <w:color w:val="auto"/>
          <w:sz w:val="24"/>
          <w:highlight w:val="none"/>
        </w:rPr>
        <w:t>4、采样管：40</w:t>
      </w:r>
      <w:r>
        <w:rPr>
          <w:rFonts w:hint="eastAsia" w:ascii="仿宋" w:hAnsi="仿宋" w:eastAsia="仿宋"/>
          <w:color w:val="auto"/>
          <w:sz w:val="24"/>
          <w:highlight w:val="none"/>
        </w:rPr>
        <w:tab/>
      </w:r>
      <w:r>
        <w:rPr>
          <w:rFonts w:hint="eastAsia" w:ascii="仿宋" w:hAnsi="仿宋" w:eastAsia="仿宋"/>
          <w:color w:val="auto"/>
          <w:sz w:val="24"/>
          <w:highlight w:val="none"/>
        </w:rPr>
        <w:t>个</w:t>
      </w:r>
      <w:r>
        <w:rPr>
          <w:rFonts w:hint="eastAsia" w:ascii="仿宋" w:hAnsi="仿宋" w:eastAsia="仿宋"/>
          <w:color w:val="auto"/>
          <w:sz w:val="24"/>
          <w:highlight w:val="none"/>
          <w:lang w:eastAsia="zh-CN"/>
        </w:rPr>
        <w:t>。</w:t>
      </w:r>
    </w:p>
    <w:p w14:paraId="7D11411C">
      <w:pPr>
        <w:numPr>
          <w:ilvl w:val="255"/>
          <w:numId w:val="0"/>
        </w:num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5、一次性麻醉回路含一次性皮囊：4套。</w:t>
      </w:r>
    </w:p>
    <w:p w14:paraId="18F96FDA">
      <w:pPr>
        <w:numPr>
          <w:ilvl w:val="255"/>
          <w:numId w:val="0"/>
        </w:num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6、成人一次性麻醉面罩：4</w:t>
      </w:r>
      <w:r>
        <w:rPr>
          <w:rFonts w:hint="eastAsia" w:ascii="仿宋" w:hAnsi="仿宋" w:eastAsia="仿宋"/>
          <w:color w:val="auto"/>
          <w:sz w:val="24"/>
          <w:highlight w:val="none"/>
        </w:rPr>
        <w:tab/>
      </w:r>
      <w:r>
        <w:rPr>
          <w:rFonts w:hint="eastAsia" w:ascii="仿宋" w:hAnsi="仿宋" w:eastAsia="仿宋"/>
          <w:color w:val="auto"/>
          <w:sz w:val="24"/>
          <w:highlight w:val="none"/>
        </w:rPr>
        <w:t>套。</w:t>
      </w:r>
    </w:p>
    <w:p w14:paraId="6B6FC41B">
      <w:pPr>
        <w:numPr>
          <w:ilvl w:val="255"/>
          <w:numId w:val="0"/>
        </w:num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7、氧浓度传感器：4个。</w:t>
      </w:r>
    </w:p>
    <w:p w14:paraId="4F7D561D">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12B55E9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第6包 品目6-2麻醉机6</w:t>
      </w:r>
    </w:p>
    <w:p w14:paraId="44EF97F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数量1台/套：技术参数如下：</w:t>
      </w:r>
    </w:p>
    <w:p w14:paraId="2DDB45FC">
      <w:pPr>
        <w:tabs>
          <w:tab w:val="left" w:pos="4200"/>
        </w:tabs>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一、技术参数</w:t>
      </w:r>
    </w:p>
    <w:p w14:paraId="66545F66">
      <w:pPr>
        <w:tabs>
          <w:tab w:val="left" w:pos="4200"/>
        </w:tab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1、主机基本要求：</w:t>
      </w:r>
    </w:p>
    <w:p w14:paraId="1349EDA6">
      <w:pPr>
        <w:tabs>
          <w:tab w:val="left" w:pos="4200"/>
        </w:tab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★1.1、</w:t>
      </w:r>
      <w:r>
        <w:rPr>
          <w:rFonts w:ascii="仿宋" w:hAnsi="仿宋" w:eastAsia="仿宋"/>
          <w:color w:val="auto"/>
          <w:sz w:val="24"/>
          <w:szCs w:val="24"/>
          <w:highlight w:val="none"/>
        </w:rPr>
        <w:t>用于对成人、小儿和新生儿的吸入麻醉及呼吸管理。</w:t>
      </w:r>
    </w:p>
    <w:p w14:paraId="30FB3B6A">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1.2、配备</w:t>
      </w:r>
      <w:r>
        <w:rPr>
          <w:rFonts w:ascii="仿宋" w:hAnsi="仿宋" w:eastAsia="仿宋"/>
          <w:color w:val="auto"/>
          <w:sz w:val="24"/>
          <w:szCs w:val="24"/>
          <w:highlight w:val="none"/>
        </w:rPr>
        <w:t>锂电子电池，支持</w:t>
      </w:r>
      <w:r>
        <w:rPr>
          <w:rFonts w:hint="eastAsia" w:ascii="仿宋" w:hAnsi="仿宋" w:eastAsia="仿宋"/>
          <w:color w:val="auto"/>
          <w:sz w:val="24"/>
          <w:szCs w:val="24"/>
          <w:highlight w:val="none"/>
        </w:rPr>
        <w:t>主机正常工作</w:t>
      </w:r>
      <w:r>
        <w:rPr>
          <w:rFonts w:ascii="仿宋" w:hAnsi="仿宋" w:eastAsia="仿宋"/>
          <w:color w:val="auto"/>
          <w:sz w:val="24"/>
          <w:szCs w:val="24"/>
          <w:highlight w:val="none"/>
        </w:rPr>
        <w:t>≥90</w:t>
      </w:r>
      <w:r>
        <w:rPr>
          <w:rFonts w:hint="eastAsia" w:ascii="仿宋" w:hAnsi="仿宋" w:eastAsia="仿宋"/>
          <w:color w:val="auto"/>
          <w:sz w:val="24"/>
          <w:szCs w:val="24"/>
          <w:highlight w:val="none"/>
        </w:rPr>
        <w:t>min</w:t>
      </w:r>
      <w:r>
        <w:rPr>
          <w:rFonts w:ascii="仿宋" w:hAnsi="仿宋" w:eastAsia="仿宋"/>
          <w:color w:val="auto"/>
          <w:sz w:val="24"/>
          <w:szCs w:val="24"/>
          <w:highlight w:val="none"/>
        </w:rPr>
        <w:t>。</w:t>
      </w:r>
    </w:p>
    <w:p w14:paraId="4DD499E5">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1.3、</w:t>
      </w:r>
      <w:r>
        <w:rPr>
          <w:rFonts w:ascii="仿宋" w:hAnsi="仿宋" w:eastAsia="仿宋"/>
          <w:color w:val="auto"/>
          <w:sz w:val="24"/>
          <w:szCs w:val="24"/>
          <w:highlight w:val="none"/>
        </w:rPr>
        <w:t>具备照明顶光灯，</w:t>
      </w:r>
      <w:r>
        <w:rPr>
          <w:rFonts w:hint="eastAsia" w:ascii="仿宋" w:hAnsi="仿宋" w:eastAsia="仿宋"/>
          <w:color w:val="auto"/>
          <w:sz w:val="24"/>
          <w:szCs w:val="24"/>
          <w:highlight w:val="none"/>
        </w:rPr>
        <w:t>亮度可调</w:t>
      </w:r>
      <w:r>
        <w:rPr>
          <w:rFonts w:ascii="仿宋" w:hAnsi="仿宋" w:eastAsia="仿宋"/>
          <w:color w:val="auto"/>
          <w:sz w:val="24"/>
          <w:szCs w:val="24"/>
          <w:highlight w:val="none"/>
        </w:rPr>
        <w:t>。</w:t>
      </w:r>
    </w:p>
    <w:p w14:paraId="7F4660FC">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1.4、液晶触摸显示屏≥18英寸，中文操作界面，具备多点触控功能。</w:t>
      </w:r>
    </w:p>
    <w:p w14:paraId="18CF0ED1">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1.5、</w:t>
      </w:r>
      <w:r>
        <w:rPr>
          <w:rFonts w:ascii="仿宋" w:hAnsi="仿宋" w:eastAsia="仿宋"/>
          <w:color w:val="auto"/>
          <w:sz w:val="24"/>
          <w:szCs w:val="24"/>
          <w:highlight w:val="none"/>
        </w:rPr>
        <w:t>内置插件槽≥3槽位，可直接热插拔插件</w:t>
      </w:r>
      <w:r>
        <w:rPr>
          <w:rFonts w:hint="eastAsia" w:ascii="仿宋" w:hAnsi="仿宋" w:eastAsia="仿宋"/>
          <w:color w:val="auto"/>
          <w:sz w:val="24"/>
          <w:szCs w:val="24"/>
          <w:highlight w:val="none"/>
        </w:rPr>
        <w:t>，插件可在</w:t>
      </w:r>
      <w:r>
        <w:rPr>
          <w:rFonts w:ascii="仿宋" w:hAnsi="仿宋" w:eastAsia="仿宋"/>
          <w:color w:val="auto"/>
          <w:sz w:val="24"/>
          <w:szCs w:val="24"/>
          <w:highlight w:val="none"/>
        </w:rPr>
        <w:t>监护仪和麻醉机之间通用。</w:t>
      </w:r>
    </w:p>
    <w:p w14:paraId="772652A3">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2、呼吸回路：</w:t>
      </w:r>
    </w:p>
    <w:p w14:paraId="2C354940">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2.1、配备</w:t>
      </w:r>
      <w:r>
        <w:rPr>
          <w:rFonts w:ascii="仿宋" w:hAnsi="仿宋" w:eastAsia="仿宋"/>
          <w:color w:val="auto"/>
          <w:sz w:val="24"/>
          <w:szCs w:val="24"/>
          <w:highlight w:val="none"/>
        </w:rPr>
        <w:t>氧气、空气</w:t>
      </w:r>
      <w:r>
        <w:rPr>
          <w:rFonts w:hint="eastAsia" w:ascii="仿宋" w:hAnsi="仿宋" w:eastAsia="仿宋"/>
          <w:color w:val="auto"/>
          <w:sz w:val="24"/>
          <w:szCs w:val="24"/>
          <w:highlight w:val="none"/>
        </w:rPr>
        <w:t>双</w:t>
      </w:r>
      <w:r>
        <w:rPr>
          <w:rFonts w:ascii="仿宋" w:hAnsi="仿宋" w:eastAsia="仿宋"/>
          <w:color w:val="auto"/>
          <w:sz w:val="24"/>
          <w:szCs w:val="24"/>
          <w:highlight w:val="none"/>
        </w:rPr>
        <w:t>气源。</w:t>
      </w:r>
    </w:p>
    <w:p w14:paraId="59C6B3D0">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2.2、</w:t>
      </w:r>
      <w:r>
        <w:rPr>
          <w:rFonts w:ascii="仿宋" w:hAnsi="仿宋" w:eastAsia="仿宋"/>
          <w:color w:val="auto"/>
          <w:sz w:val="24"/>
          <w:szCs w:val="24"/>
          <w:highlight w:val="none"/>
        </w:rPr>
        <w:t>二氧化碳吸收罐容积</w:t>
      </w:r>
      <w:r>
        <w:rPr>
          <w:rFonts w:hint="eastAsia" w:ascii="仿宋" w:hAnsi="仿宋" w:eastAsia="仿宋"/>
          <w:color w:val="auto"/>
          <w:sz w:val="24"/>
          <w:szCs w:val="24"/>
          <w:highlight w:val="none"/>
        </w:rPr>
        <w:t>：≥</w:t>
      </w:r>
      <w:r>
        <w:rPr>
          <w:rFonts w:ascii="仿宋" w:hAnsi="仿宋" w:eastAsia="仿宋"/>
          <w:color w:val="auto"/>
          <w:sz w:val="24"/>
          <w:szCs w:val="24"/>
          <w:highlight w:val="none"/>
        </w:rPr>
        <w:t>1</w:t>
      </w:r>
      <w:r>
        <w:rPr>
          <w:rFonts w:hint="eastAsia" w:ascii="仿宋" w:hAnsi="仿宋" w:eastAsia="仿宋"/>
          <w:color w:val="auto"/>
          <w:sz w:val="24"/>
          <w:szCs w:val="24"/>
          <w:highlight w:val="none"/>
        </w:rPr>
        <w:t>2</w:t>
      </w:r>
      <w:r>
        <w:rPr>
          <w:rFonts w:ascii="仿宋" w:hAnsi="仿宋" w:eastAsia="仿宋"/>
          <w:color w:val="auto"/>
          <w:sz w:val="24"/>
          <w:szCs w:val="24"/>
          <w:highlight w:val="none"/>
        </w:rPr>
        <w:t>00m</w:t>
      </w:r>
      <w:r>
        <w:rPr>
          <w:rFonts w:hint="eastAsia" w:ascii="仿宋" w:hAnsi="仿宋" w:eastAsia="仿宋"/>
          <w:color w:val="auto"/>
          <w:sz w:val="24"/>
          <w:szCs w:val="24"/>
          <w:highlight w:val="none"/>
        </w:rPr>
        <w:t>L</w:t>
      </w:r>
      <w:r>
        <w:rPr>
          <w:rFonts w:ascii="仿宋" w:hAnsi="仿宋" w:eastAsia="仿宋"/>
          <w:color w:val="auto"/>
          <w:sz w:val="24"/>
          <w:szCs w:val="24"/>
          <w:highlight w:val="none"/>
        </w:rPr>
        <w:t>。</w:t>
      </w:r>
    </w:p>
    <w:p w14:paraId="285E0E47">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▲2.3、</w:t>
      </w:r>
      <w:r>
        <w:rPr>
          <w:rFonts w:ascii="仿宋" w:hAnsi="仿宋" w:eastAsia="仿宋"/>
          <w:color w:val="auto"/>
          <w:sz w:val="24"/>
          <w:szCs w:val="24"/>
          <w:highlight w:val="none"/>
        </w:rPr>
        <w:t>具有回路整体加温功能，无需冷凝器。</w:t>
      </w:r>
    </w:p>
    <w:p w14:paraId="12F8BE78">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2.4、具备</w:t>
      </w:r>
      <w:r>
        <w:rPr>
          <w:rFonts w:ascii="仿宋" w:hAnsi="仿宋" w:eastAsia="仿宋"/>
          <w:color w:val="auto"/>
          <w:sz w:val="24"/>
          <w:szCs w:val="24"/>
          <w:highlight w:val="none"/>
        </w:rPr>
        <w:t>CO</w:t>
      </w:r>
      <w:r>
        <w:rPr>
          <w:rFonts w:ascii="仿宋" w:hAnsi="仿宋" w:eastAsia="仿宋"/>
          <w:color w:val="auto"/>
          <w:sz w:val="24"/>
          <w:szCs w:val="24"/>
          <w:highlight w:val="none"/>
          <w:vertAlign w:val="subscript"/>
        </w:rPr>
        <w:t>2</w:t>
      </w:r>
      <w:r>
        <w:rPr>
          <w:rFonts w:ascii="仿宋" w:hAnsi="仿宋" w:eastAsia="仿宋"/>
          <w:color w:val="auto"/>
          <w:sz w:val="24"/>
          <w:szCs w:val="24"/>
          <w:highlight w:val="none"/>
        </w:rPr>
        <w:t>旁路功能，在机械通气过程中，更换钠石灰罐无需关停机械通气。</w:t>
      </w:r>
    </w:p>
    <w:p w14:paraId="3D3BCAD6">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▲2.5、</w:t>
      </w:r>
      <w:r>
        <w:rPr>
          <w:rFonts w:ascii="仿宋" w:hAnsi="仿宋" w:eastAsia="仿宋"/>
          <w:color w:val="auto"/>
          <w:sz w:val="24"/>
          <w:szCs w:val="24"/>
          <w:highlight w:val="none"/>
        </w:rPr>
        <w:t>呼吸系统泄漏量≤60mL/min</w:t>
      </w:r>
      <w:r>
        <w:rPr>
          <w:rFonts w:hint="eastAsia" w:ascii="仿宋" w:hAnsi="仿宋" w:eastAsia="仿宋"/>
          <w:color w:val="auto"/>
          <w:sz w:val="24"/>
          <w:szCs w:val="24"/>
          <w:highlight w:val="none"/>
        </w:rPr>
        <w:t>@</w:t>
      </w:r>
      <w:r>
        <w:rPr>
          <w:rFonts w:ascii="仿宋" w:hAnsi="仿宋" w:eastAsia="仿宋"/>
          <w:color w:val="auto"/>
          <w:sz w:val="24"/>
          <w:szCs w:val="24"/>
          <w:highlight w:val="none"/>
        </w:rPr>
        <w:t>3.0kPa压力。</w:t>
      </w:r>
    </w:p>
    <w:p w14:paraId="6E6F5128">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3、呼吸机部分：</w:t>
      </w:r>
    </w:p>
    <w:p w14:paraId="4F3E9329">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3.1、</w:t>
      </w:r>
      <w:r>
        <w:rPr>
          <w:rFonts w:ascii="仿宋" w:hAnsi="仿宋" w:eastAsia="仿宋"/>
          <w:color w:val="auto"/>
          <w:sz w:val="24"/>
          <w:szCs w:val="24"/>
          <w:highlight w:val="none"/>
        </w:rPr>
        <w:t>气动电控呼吸机</w:t>
      </w:r>
      <w:r>
        <w:rPr>
          <w:rFonts w:hint="eastAsia" w:ascii="仿宋" w:hAnsi="仿宋" w:eastAsia="仿宋"/>
          <w:color w:val="auto"/>
          <w:sz w:val="24"/>
          <w:szCs w:val="24"/>
          <w:highlight w:val="none"/>
        </w:rPr>
        <w:t>。</w:t>
      </w:r>
    </w:p>
    <w:p w14:paraId="0861DB2E">
      <w:pPr>
        <w:spacing w:line="360" w:lineRule="auto"/>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▲3.2、具备</w:t>
      </w:r>
      <w:r>
        <w:rPr>
          <w:rFonts w:ascii="仿宋" w:hAnsi="仿宋" w:eastAsia="仿宋"/>
          <w:color w:val="auto"/>
          <w:sz w:val="24"/>
          <w:szCs w:val="24"/>
          <w:highlight w:val="none"/>
        </w:rPr>
        <w:t>辅助/控制通气</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，通气模式</w:t>
      </w:r>
      <w:r>
        <w:rPr>
          <w:rFonts w:hint="eastAsia" w:ascii="仿宋" w:hAnsi="仿宋" w:eastAsia="仿宋"/>
          <w:color w:val="auto"/>
          <w:sz w:val="24"/>
          <w:szCs w:val="24"/>
          <w:highlight w:val="none"/>
        </w:rPr>
        <w:t>至少包括</w:t>
      </w:r>
      <w:r>
        <w:rPr>
          <w:rFonts w:ascii="仿宋" w:hAnsi="仿宋" w:eastAsia="仿宋"/>
          <w:color w:val="auto"/>
          <w:sz w:val="24"/>
          <w:szCs w:val="24"/>
          <w:highlight w:val="none"/>
        </w:rPr>
        <w:t>：</w:t>
      </w:r>
      <w:r>
        <w:rPr>
          <w:rFonts w:ascii="仿宋" w:hAnsi="仿宋" w:eastAsia="仿宋"/>
          <w:color w:val="auto"/>
          <w:sz w:val="24"/>
          <w:highlight w:val="none"/>
        </w:rPr>
        <w:t>VCV、PCV、压力控制容量保证通气（PCV-VG）和SIMV（SIMV-VC、SIMV-PC）、SIMV-VG、CPAP/PS、APRV模式。</w:t>
      </w:r>
    </w:p>
    <w:p w14:paraId="6133CCB3">
      <w:p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3.3、参数设置</w:t>
      </w:r>
      <w:r>
        <w:rPr>
          <w:rFonts w:hint="eastAsia" w:ascii="仿宋" w:hAnsi="仿宋" w:eastAsia="仿宋"/>
          <w:color w:val="auto"/>
          <w:sz w:val="24"/>
          <w:szCs w:val="24"/>
          <w:highlight w:val="none"/>
          <w:lang w:eastAsia="zh-CN"/>
        </w:rPr>
        <w:t>：</w:t>
      </w:r>
    </w:p>
    <w:p w14:paraId="316D9185">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▲3.3.1、</w:t>
      </w:r>
      <w:r>
        <w:rPr>
          <w:rFonts w:ascii="仿宋" w:hAnsi="仿宋" w:eastAsia="仿宋"/>
          <w:color w:val="auto"/>
          <w:sz w:val="24"/>
          <w:szCs w:val="24"/>
          <w:highlight w:val="none"/>
        </w:rPr>
        <w:t>潮气量设置范围：10</w:t>
      </w:r>
      <w:r>
        <w:rPr>
          <w:rFonts w:hint="eastAsia" w:ascii="仿宋" w:hAnsi="仿宋" w:eastAsia="仿宋"/>
          <w:color w:val="auto"/>
          <w:sz w:val="24"/>
          <w:szCs w:val="24"/>
          <w:highlight w:val="none"/>
        </w:rPr>
        <w:t>～</w:t>
      </w:r>
      <w:r>
        <w:rPr>
          <w:rFonts w:ascii="仿宋" w:hAnsi="仿宋" w:eastAsia="仿宋"/>
          <w:color w:val="auto"/>
          <w:sz w:val="24"/>
          <w:szCs w:val="24"/>
          <w:highlight w:val="none"/>
        </w:rPr>
        <w:t>1500ml</w:t>
      </w:r>
      <w:r>
        <w:rPr>
          <w:rFonts w:hint="eastAsia" w:ascii="仿宋" w:hAnsi="仿宋" w:eastAsia="仿宋"/>
          <w:color w:val="auto"/>
          <w:sz w:val="24"/>
          <w:szCs w:val="24"/>
          <w:highlight w:val="none"/>
        </w:rPr>
        <w:t>@</w:t>
      </w:r>
      <w:r>
        <w:rPr>
          <w:rFonts w:ascii="仿宋" w:hAnsi="仿宋" w:eastAsia="仿宋"/>
          <w:color w:val="auto"/>
          <w:sz w:val="24"/>
          <w:szCs w:val="24"/>
          <w:highlight w:val="none"/>
        </w:rPr>
        <w:t>容量控制模式。</w:t>
      </w:r>
    </w:p>
    <w:p w14:paraId="21ABA9B1">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3.3.2、</w:t>
      </w:r>
      <w:r>
        <w:rPr>
          <w:rFonts w:ascii="仿宋" w:hAnsi="仿宋" w:eastAsia="仿宋"/>
          <w:color w:val="auto"/>
          <w:sz w:val="24"/>
          <w:szCs w:val="24"/>
          <w:highlight w:val="none"/>
        </w:rPr>
        <w:t>吸气压力设置范围：5</w:t>
      </w:r>
      <w:r>
        <w:rPr>
          <w:rFonts w:hint="eastAsia" w:ascii="仿宋" w:hAnsi="仿宋" w:eastAsia="仿宋"/>
          <w:color w:val="auto"/>
          <w:sz w:val="24"/>
          <w:szCs w:val="24"/>
          <w:highlight w:val="none"/>
        </w:rPr>
        <w:t>～</w:t>
      </w:r>
      <w:r>
        <w:rPr>
          <w:rFonts w:ascii="仿宋" w:hAnsi="仿宋" w:eastAsia="仿宋"/>
          <w:color w:val="auto"/>
          <w:sz w:val="24"/>
          <w:szCs w:val="24"/>
          <w:highlight w:val="none"/>
        </w:rPr>
        <w:t>70cmH</w:t>
      </w:r>
      <w:r>
        <w:rPr>
          <w:rFonts w:ascii="仿宋" w:hAnsi="仿宋" w:eastAsia="仿宋"/>
          <w:color w:val="auto"/>
          <w:sz w:val="24"/>
          <w:szCs w:val="24"/>
          <w:highlight w:val="none"/>
          <w:vertAlign w:val="subscript"/>
        </w:rPr>
        <w:t>2</w:t>
      </w:r>
      <w:r>
        <w:rPr>
          <w:rFonts w:ascii="仿宋" w:hAnsi="仿宋" w:eastAsia="仿宋"/>
          <w:color w:val="auto"/>
          <w:sz w:val="24"/>
          <w:szCs w:val="24"/>
          <w:highlight w:val="none"/>
        </w:rPr>
        <w:t>O。</w:t>
      </w:r>
    </w:p>
    <w:p w14:paraId="06A60231">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3.3.3、</w:t>
      </w:r>
      <w:r>
        <w:rPr>
          <w:rFonts w:ascii="仿宋" w:hAnsi="仿宋" w:eastAsia="仿宋"/>
          <w:color w:val="auto"/>
          <w:sz w:val="24"/>
          <w:szCs w:val="24"/>
          <w:highlight w:val="none"/>
        </w:rPr>
        <w:t>呼吸频率设置范围：3</w:t>
      </w:r>
      <w:r>
        <w:rPr>
          <w:rFonts w:hint="eastAsia" w:ascii="仿宋" w:hAnsi="仿宋" w:eastAsia="仿宋"/>
          <w:color w:val="auto"/>
          <w:sz w:val="24"/>
          <w:szCs w:val="24"/>
          <w:highlight w:val="none"/>
        </w:rPr>
        <w:t>～</w:t>
      </w:r>
      <w:r>
        <w:rPr>
          <w:rFonts w:ascii="仿宋" w:hAnsi="仿宋" w:eastAsia="仿宋"/>
          <w:color w:val="auto"/>
          <w:sz w:val="24"/>
          <w:szCs w:val="24"/>
          <w:highlight w:val="none"/>
        </w:rPr>
        <w:t>100次/分。</w:t>
      </w:r>
    </w:p>
    <w:p w14:paraId="6CEB5717">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3.3.4、</w:t>
      </w:r>
      <w:r>
        <w:rPr>
          <w:rFonts w:ascii="仿宋" w:hAnsi="仿宋" w:eastAsia="仿宋"/>
          <w:color w:val="auto"/>
          <w:sz w:val="24"/>
          <w:szCs w:val="24"/>
          <w:highlight w:val="none"/>
        </w:rPr>
        <w:t>吸呼比设置范围：4:1</w:t>
      </w:r>
      <w:r>
        <w:rPr>
          <w:rFonts w:hint="eastAsia" w:ascii="仿宋" w:hAnsi="仿宋" w:eastAsia="仿宋"/>
          <w:color w:val="auto"/>
          <w:sz w:val="24"/>
          <w:szCs w:val="24"/>
          <w:highlight w:val="none"/>
        </w:rPr>
        <w:t>～</w:t>
      </w:r>
      <w:r>
        <w:rPr>
          <w:rFonts w:ascii="仿宋" w:hAnsi="仿宋" w:eastAsia="仿宋"/>
          <w:color w:val="auto"/>
          <w:sz w:val="24"/>
          <w:szCs w:val="24"/>
          <w:highlight w:val="none"/>
        </w:rPr>
        <w:t>1:10。</w:t>
      </w:r>
    </w:p>
    <w:p w14:paraId="26E736FB">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3.3.5、PEEP设置范围：0，4-45cmH</w:t>
      </w:r>
      <w:r>
        <w:rPr>
          <w:rFonts w:hint="eastAsia" w:ascii="仿宋" w:hAnsi="仿宋" w:eastAsia="仿宋"/>
          <w:color w:val="auto"/>
          <w:sz w:val="24"/>
          <w:szCs w:val="24"/>
          <w:highlight w:val="none"/>
          <w:vertAlign w:val="subscript"/>
        </w:rPr>
        <w:t>2</w:t>
      </w:r>
      <w:r>
        <w:rPr>
          <w:rFonts w:hint="eastAsia" w:ascii="仿宋" w:hAnsi="仿宋" w:eastAsia="仿宋"/>
          <w:color w:val="auto"/>
          <w:sz w:val="24"/>
          <w:szCs w:val="24"/>
          <w:highlight w:val="none"/>
        </w:rPr>
        <w:t>O</w:t>
      </w:r>
      <w:r>
        <w:rPr>
          <w:rFonts w:ascii="仿宋" w:hAnsi="仿宋" w:eastAsia="仿宋"/>
          <w:color w:val="auto"/>
          <w:sz w:val="24"/>
          <w:szCs w:val="24"/>
          <w:highlight w:val="none"/>
        </w:rPr>
        <w:t>。</w:t>
      </w:r>
    </w:p>
    <w:p w14:paraId="61B4471F">
      <w:pPr>
        <w:spacing w:line="360" w:lineRule="auto"/>
        <w:rPr>
          <w:rFonts w:ascii="仿宋" w:hAnsi="仿宋" w:eastAsia="仿宋"/>
          <w:color w:val="auto"/>
          <w:sz w:val="24"/>
          <w:szCs w:val="24"/>
          <w:highlight w:val="none"/>
        </w:rPr>
      </w:pPr>
      <w:r>
        <w:rPr>
          <w:rFonts w:hint="eastAsia" w:ascii="仿宋" w:hAnsi="仿宋" w:eastAsia="仿宋"/>
          <w:color w:val="auto"/>
          <w:sz w:val="24"/>
          <w:highlight w:val="none"/>
        </w:rPr>
        <w:t>3.3.6、</w:t>
      </w:r>
      <w:r>
        <w:rPr>
          <w:rFonts w:ascii="仿宋" w:hAnsi="仿宋" w:eastAsia="仿宋"/>
          <w:color w:val="auto"/>
          <w:sz w:val="24"/>
          <w:highlight w:val="none"/>
        </w:rPr>
        <w:t>O</w:t>
      </w:r>
      <w:r>
        <w:rPr>
          <w:rFonts w:ascii="仿宋" w:hAnsi="仿宋" w:eastAsia="仿宋"/>
          <w:color w:val="auto"/>
          <w:sz w:val="24"/>
          <w:highlight w:val="none"/>
          <w:vertAlign w:val="subscript"/>
        </w:rPr>
        <w:t>2</w:t>
      </w:r>
      <w:r>
        <w:rPr>
          <w:rFonts w:ascii="仿宋" w:hAnsi="仿宋" w:eastAsia="仿宋"/>
          <w:color w:val="auto"/>
          <w:sz w:val="24"/>
          <w:highlight w:val="none"/>
        </w:rPr>
        <w:t>浓度范围：21</w:t>
      </w:r>
      <w:r>
        <w:rPr>
          <w:rFonts w:hint="eastAsia" w:ascii="仿宋" w:hAnsi="仿宋" w:eastAsia="仿宋"/>
          <w:color w:val="auto"/>
          <w:sz w:val="24"/>
          <w:highlight w:val="none"/>
        </w:rPr>
        <w:t>～</w:t>
      </w:r>
      <w:r>
        <w:rPr>
          <w:rFonts w:ascii="仿宋" w:hAnsi="仿宋" w:eastAsia="仿宋"/>
          <w:color w:val="auto"/>
          <w:sz w:val="24"/>
          <w:highlight w:val="none"/>
        </w:rPr>
        <w:t>100%(空气为平衡气)</w:t>
      </w:r>
      <w:r>
        <w:rPr>
          <w:rFonts w:hint="eastAsia" w:ascii="仿宋" w:hAnsi="仿宋" w:eastAsia="仿宋"/>
          <w:color w:val="auto"/>
          <w:sz w:val="24"/>
          <w:highlight w:val="none"/>
        </w:rPr>
        <w:t>。</w:t>
      </w:r>
    </w:p>
    <w:p w14:paraId="03F7C69C">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3.4、最大流速：≥180L/min。</w:t>
      </w:r>
    </w:p>
    <w:p w14:paraId="2E6B8EA3">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▲3.5、</w:t>
      </w:r>
      <w:r>
        <w:rPr>
          <w:rFonts w:ascii="仿宋" w:hAnsi="仿宋" w:eastAsia="仿宋"/>
          <w:color w:val="auto"/>
          <w:sz w:val="24"/>
          <w:szCs w:val="24"/>
          <w:highlight w:val="none"/>
        </w:rPr>
        <w:t>具备吸入端</w:t>
      </w:r>
      <w:r>
        <w:rPr>
          <w:rFonts w:hint="eastAsia" w:ascii="仿宋" w:hAnsi="仿宋" w:eastAsia="仿宋"/>
          <w:color w:val="auto"/>
          <w:sz w:val="24"/>
          <w:szCs w:val="24"/>
          <w:highlight w:val="none"/>
        </w:rPr>
        <w:t>、</w:t>
      </w:r>
      <w:r>
        <w:rPr>
          <w:rFonts w:ascii="仿宋" w:hAnsi="仿宋" w:eastAsia="仿宋"/>
          <w:color w:val="auto"/>
          <w:sz w:val="24"/>
          <w:szCs w:val="24"/>
          <w:highlight w:val="none"/>
        </w:rPr>
        <w:t>呼出端双流量传感器</w:t>
      </w:r>
      <w:r>
        <w:rPr>
          <w:rFonts w:hint="eastAsia" w:ascii="仿宋" w:hAnsi="仿宋" w:eastAsia="仿宋"/>
          <w:color w:val="auto"/>
          <w:sz w:val="24"/>
          <w:szCs w:val="24"/>
          <w:highlight w:val="none"/>
        </w:rPr>
        <w:t>和</w:t>
      </w:r>
      <w:r>
        <w:rPr>
          <w:rFonts w:ascii="仿宋" w:hAnsi="仿宋" w:eastAsia="仿宋"/>
          <w:color w:val="auto"/>
          <w:sz w:val="24"/>
          <w:szCs w:val="24"/>
          <w:highlight w:val="none"/>
        </w:rPr>
        <w:t>第三基准流量传感器</w:t>
      </w:r>
      <w:r>
        <w:rPr>
          <w:rFonts w:hint="eastAsia" w:ascii="仿宋" w:hAnsi="仿宋" w:eastAsia="仿宋"/>
          <w:color w:val="auto"/>
          <w:sz w:val="24"/>
          <w:szCs w:val="24"/>
          <w:highlight w:val="none"/>
        </w:rPr>
        <w:t>；</w:t>
      </w:r>
      <w:r>
        <w:rPr>
          <w:rFonts w:ascii="仿宋" w:hAnsi="仿宋" w:eastAsia="仿宋"/>
          <w:color w:val="auto"/>
          <w:sz w:val="24"/>
          <w:szCs w:val="24"/>
          <w:highlight w:val="none"/>
        </w:rPr>
        <w:t>动态潮气量实时自动补偿，</w:t>
      </w:r>
      <w:r>
        <w:rPr>
          <w:rFonts w:hint="eastAsia" w:ascii="仿宋" w:hAnsi="仿宋" w:eastAsia="仿宋"/>
          <w:color w:val="auto"/>
          <w:sz w:val="24"/>
          <w:szCs w:val="24"/>
          <w:highlight w:val="none"/>
        </w:rPr>
        <w:t>可</w:t>
      </w:r>
      <w:r>
        <w:rPr>
          <w:rFonts w:ascii="仿宋" w:hAnsi="仿宋" w:eastAsia="仿宋"/>
          <w:color w:val="auto"/>
          <w:sz w:val="24"/>
          <w:szCs w:val="24"/>
          <w:highlight w:val="none"/>
        </w:rPr>
        <w:t>补偿新鲜气体变化、气体压缩、回路顺应性变化以及回路泄漏造成的吸入潮气量和设置潮气量的误差</w:t>
      </w:r>
      <w:r>
        <w:rPr>
          <w:rFonts w:hint="eastAsia" w:ascii="仿宋" w:hAnsi="仿宋" w:eastAsia="仿宋"/>
          <w:color w:val="auto"/>
          <w:sz w:val="24"/>
          <w:szCs w:val="24"/>
          <w:highlight w:val="none"/>
        </w:rPr>
        <w:t>；</w:t>
      </w:r>
      <w:r>
        <w:rPr>
          <w:rFonts w:ascii="仿宋" w:hAnsi="仿宋" w:eastAsia="仿宋"/>
          <w:color w:val="auto"/>
          <w:sz w:val="24"/>
          <w:szCs w:val="24"/>
          <w:highlight w:val="none"/>
        </w:rPr>
        <w:t>用户可自行校准吸入和呼出端流量传感</w:t>
      </w:r>
      <w:r>
        <w:rPr>
          <w:rFonts w:hint="eastAsia" w:ascii="仿宋" w:hAnsi="仿宋" w:eastAsia="仿宋"/>
          <w:color w:val="auto"/>
          <w:sz w:val="24"/>
          <w:szCs w:val="24"/>
          <w:highlight w:val="none"/>
        </w:rPr>
        <w:t>器。</w:t>
      </w:r>
    </w:p>
    <w:p w14:paraId="1519B6AC">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3.6、具备心肺旁流模式。</w:t>
      </w:r>
    </w:p>
    <w:p w14:paraId="3AF5A112">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3.7、充氧范围：25-70L/min。</w:t>
      </w:r>
    </w:p>
    <w:p w14:paraId="43CF435C">
      <w:pPr>
        <w:spacing w:line="360" w:lineRule="auto"/>
        <w:rPr>
          <w:rFonts w:hint="eastAsia" w:ascii="仿宋" w:hAnsi="仿宋" w:eastAsia="仿宋"/>
          <w:color w:val="auto"/>
          <w:sz w:val="24"/>
          <w:highlight w:val="none"/>
        </w:rPr>
      </w:pPr>
      <w:r>
        <w:rPr>
          <w:rFonts w:hint="eastAsia" w:ascii="仿宋" w:hAnsi="仿宋" w:eastAsia="仿宋"/>
          <w:color w:val="auto"/>
          <w:sz w:val="24"/>
          <w:szCs w:val="24"/>
          <w:highlight w:val="none"/>
        </w:rPr>
        <w:t>3.8、具备</w:t>
      </w:r>
      <w:r>
        <w:rPr>
          <w:rFonts w:hint="eastAsia" w:ascii="仿宋" w:hAnsi="仿宋" w:eastAsia="仿宋" w:cs="宋体"/>
          <w:color w:val="auto"/>
          <w:kern w:val="0"/>
          <w:sz w:val="24"/>
          <w:szCs w:val="24"/>
          <w:highlight w:val="none"/>
        </w:rPr>
        <w:t>肺复张功能，可</w:t>
      </w:r>
      <w:r>
        <w:rPr>
          <w:rFonts w:ascii="仿宋" w:hAnsi="仿宋" w:eastAsia="仿宋"/>
          <w:color w:val="auto"/>
          <w:sz w:val="24"/>
          <w:highlight w:val="none"/>
        </w:rPr>
        <w:t>单周期和多周期复张，支持定时膨肺</w:t>
      </w:r>
      <w:r>
        <w:rPr>
          <w:rFonts w:hint="eastAsia" w:ascii="仿宋" w:hAnsi="仿宋" w:eastAsia="仿宋"/>
          <w:color w:val="auto"/>
          <w:sz w:val="24"/>
          <w:highlight w:val="none"/>
        </w:rPr>
        <w:t>。</w:t>
      </w:r>
    </w:p>
    <w:p w14:paraId="6CFFA16F">
      <w:pPr>
        <w:spacing w:line="360" w:lineRule="auto"/>
        <w:rPr>
          <w:rFonts w:hint="eastAsia" w:ascii="仿宋" w:hAnsi="仿宋" w:eastAsia="仿宋"/>
          <w:color w:val="auto"/>
          <w:sz w:val="24"/>
          <w:highlight w:val="none"/>
        </w:rPr>
      </w:pPr>
      <w:r>
        <w:rPr>
          <w:rFonts w:hint="eastAsia" w:ascii="仿宋" w:hAnsi="仿宋" w:eastAsia="仿宋"/>
          <w:color w:val="auto"/>
          <w:sz w:val="24"/>
          <w:szCs w:val="24"/>
          <w:highlight w:val="none"/>
        </w:rPr>
        <w:t>★</w:t>
      </w:r>
      <w:r>
        <w:rPr>
          <w:rFonts w:hint="eastAsia" w:ascii="仿宋" w:hAnsi="仿宋" w:eastAsia="仿宋"/>
          <w:color w:val="auto"/>
          <w:sz w:val="24"/>
          <w:highlight w:val="none"/>
        </w:rPr>
        <w:t>3.9、</w:t>
      </w:r>
      <w:r>
        <w:rPr>
          <w:rFonts w:ascii="仿宋" w:hAnsi="仿宋" w:eastAsia="仿宋"/>
          <w:color w:val="auto"/>
          <w:sz w:val="24"/>
          <w:highlight w:val="none"/>
        </w:rPr>
        <w:t>具备高频喷射通气功能</w:t>
      </w:r>
      <w:r>
        <w:rPr>
          <w:rFonts w:hint="eastAsia" w:ascii="仿宋" w:hAnsi="仿宋" w:eastAsia="仿宋"/>
          <w:color w:val="auto"/>
          <w:sz w:val="24"/>
          <w:highlight w:val="none"/>
        </w:rPr>
        <w:t>或配备具备</w:t>
      </w:r>
      <w:r>
        <w:rPr>
          <w:rFonts w:ascii="仿宋" w:hAnsi="仿宋" w:eastAsia="仿宋"/>
          <w:color w:val="auto"/>
          <w:sz w:val="24"/>
          <w:highlight w:val="none"/>
        </w:rPr>
        <w:t>高频喷射通气</w:t>
      </w:r>
      <w:r>
        <w:rPr>
          <w:rFonts w:hint="eastAsia" w:ascii="仿宋" w:hAnsi="仿宋" w:eastAsia="仿宋"/>
          <w:color w:val="auto"/>
          <w:sz w:val="24"/>
          <w:highlight w:val="none"/>
        </w:rPr>
        <w:t>功能的单机。</w:t>
      </w:r>
    </w:p>
    <w:p w14:paraId="3C979EB3">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3.10、具备高流量氧疗功能，最大流量≥60L/min。</w:t>
      </w:r>
    </w:p>
    <w:p w14:paraId="352EA64A">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4、麻醉机部分：</w:t>
      </w:r>
    </w:p>
    <w:p w14:paraId="138C31B0">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▲4.1、具备</w:t>
      </w:r>
      <w:r>
        <w:rPr>
          <w:rFonts w:ascii="仿宋" w:hAnsi="仿宋" w:eastAsia="仿宋"/>
          <w:color w:val="auto"/>
          <w:sz w:val="24"/>
          <w:szCs w:val="24"/>
          <w:highlight w:val="none"/>
        </w:rPr>
        <w:t>电子流量计</w:t>
      </w:r>
      <w:r>
        <w:rPr>
          <w:rFonts w:hint="eastAsia" w:ascii="仿宋" w:hAnsi="仿宋" w:eastAsia="仿宋"/>
          <w:color w:val="auto"/>
          <w:sz w:val="24"/>
          <w:szCs w:val="24"/>
          <w:highlight w:val="none"/>
        </w:rPr>
        <w:t>，可设置</w:t>
      </w:r>
      <w:r>
        <w:rPr>
          <w:rFonts w:ascii="仿宋" w:hAnsi="仿宋" w:eastAsia="仿宋"/>
          <w:color w:val="auto"/>
          <w:sz w:val="24"/>
          <w:highlight w:val="none"/>
        </w:rPr>
        <w:t>总流量模式，也可以设置成单管流量模式</w:t>
      </w:r>
      <w:r>
        <w:rPr>
          <w:rFonts w:ascii="仿宋" w:hAnsi="仿宋" w:eastAsia="仿宋"/>
          <w:color w:val="auto"/>
          <w:sz w:val="24"/>
          <w:szCs w:val="24"/>
          <w:highlight w:val="none"/>
        </w:rPr>
        <w:t>。</w:t>
      </w:r>
    </w:p>
    <w:p w14:paraId="10DDF880">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4.2、</w:t>
      </w:r>
      <w:r>
        <w:rPr>
          <w:rFonts w:ascii="仿宋" w:hAnsi="仿宋" w:eastAsia="仿宋"/>
          <w:color w:val="auto"/>
          <w:sz w:val="24"/>
          <w:highlight w:val="none"/>
        </w:rPr>
        <w:t>总流量范围：0.2</w:t>
      </w:r>
      <w:r>
        <w:rPr>
          <w:rFonts w:hint="eastAsia" w:ascii="仿宋" w:hAnsi="仿宋" w:eastAsia="仿宋"/>
          <w:color w:val="auto"/>
          <w:sz w:val="24"/>
          <w:highlight w:val="none"/>
        </w:rPr>
        <w:t>～</w:t>
      </w:r>
      <w:r>
        <w:rPr>
          <w:rFonts w:ascii="仿宋" w:hAnsi="仿宋" w:eastAsia="仿宋"/>
          <w:color w:val="auto"/>
          <w:sz w:val="24"/>
          <w:highlight w:val="none"/>
        </w:rPr>
        <w:t>20L/min</w:t>
      </w:r>
      <w:r>
        <w:rPr>
          <w:rFonts w:hint="eastAsia" w:ascii="仿宋" w:hAnsi="仿宋" w:eastAsia="仿宋"/>
          <w:color w:val="auto"/>
          <w:sz w:val="24"/>
          <w:highlight w:val="none"/>
        </w:rPr>
        <w:t>。</w:t>
      </w:r>
    </w:p>
    <w:p w14:paraId="15648CAB">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4.3、</w:t>
      </w:r>
      <w:r>
        <w:rPr>
          <w:rFonts w:ascii="仿宋" w:hAnsi="仿宋" w:eastAsia="仿宋"/>
          <w:color w:val="auto"/>
          <w:sz w:val="24"/>
          <w:szCs w:val="24"/>
          <w:highlight w:val="none"/>
        </w:rPr>
        <w:t>具有辅助流量计，用于辅助吸氧</w:t>
      </w:r>
      <w:r>
        <w:rPr>
          <w:rFonts w:hint="eastAsia" w:ascii="仿宋" w:hAnsi="仿宋" w:eastAsia="仿宋"/>
          <w:color w:val="auto"/>
          <w:sz w:val="24"/>
          <w:szCs w:val="24"/>
          <w:highlight w:val="none"/>
        </w:rPr>
        <w:t>。</w:t>
      </w:r>
    </w:p>
    <w:p w14:paraId="4F53EDE2">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4.4、</w:t>
      </w:r>
      <w:r>
        <w:rPr>
          <w:rFonts w:ascii="仿宋" w:hAnsi="仿宋" w:eastAsia="仿宋"/>
          <w:color w:val="auto"/>
          <w:sz w:val="24"/>
          <w:szCs w:val="24"/>
          <w:highlight w:val="none"/>
        </w:rPr>
        <w:t>麻醉罐位</w:t>
      </w:r>
      <w:r>
        <w:rPr>
          <w:rFonts w:hint="eastAsia" w:ascii="仿宋" w:hAnsi="仿宋" w:eastAsia="仿宋"/>
          <w:color w:val="auto"/>
          <w:sz w:val="24"/>
          <w:szCs w:val="24"/>
          <w:highlight w:val="none"/>
        </w:rPr>
        <w:t>≥2个。</w:t>
      </w:r>
    </w:p>
    <w:p w14:paraId="2EDD330E">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4.5、可提供配套</w:t>
      </w:r>
      <w:r>
        <w:rPr>
          <w:rFonts w:ascii="仿宋" w:hAnsi="仿宋" w:eastAsia="仿宋"/>
          <w:color w:val="auto"/>
          <w:sz w:val="24"/>
          <w:szCs w:val="24"/>
          <w:highlight w:val="none"/>
        </w:rPr>
        <w:t>地氟醚</w:t>
      </w:r>
      <w:r>
        <w:rPr>
          <w:rFonts w:hint="eastAsia" w:ascii="仿宋" w:hAnsi="仿宋" w:eastAsia="仿宋"/>
          <w:color w:val="auto"/>
          <w:sz w:val="24"/>
          <w:szCs w:val="24"/>
          <w:highlight w:val="none"/>
        </w:rPr>
        <w:t>、七氟醚</w:t>
      </w:r>
      <w:r>
        <w:rPr>
          <w:rFonts w:ascii="仿宋" w:hAnsi="仿宋" w:eastAsia="仿宋"/>
          <w:color w:val="auto"/>
          <w:sz w:val="24"/>
          <w:szCs w:val="24"/>
          <w:highlight w:val="none"/>
        </w:rPr>
        <w:t>麻醉罐</w:t>
      </w:r>
      <w:r>
        <w:rPr>
          <w:rFonts w:hint="eastAsia" w:ascii="仿宋" w:hAnsi="仿宋" w:eastAsia="仿宋"/>
          <w:color w:val="auto"/>
          <w:sz w:val="24"/>
          <w:szCs w:val="24"/>
          <w:highlight w:val="none"/>
        </w:rPr>
        <w:t>，</w:t>
      </w:r>
      <w:r>
        <w:rPr>
          <w:rFonts w:ascii="仿宋" w:hAnsi="仿宋" w:eastAsia="仿宋"/>
          <w:color w:val="auto"/>
          <w:sz w:val="24"/>
          <w:szCs w:val="24"/>
          <w:highlight w:val="none"/>
        </w:rPr>
        <w:t>具备压力、流速和温度补偿</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w:t>
      </w:r>
      <w:r>
        <w:rPr>
          <w:rFonts w:hint="eastAsia" w:ascii="仿宋" w:hAnsi="仿宋" w:eastAsia="仿宋"/>
          <w:color w:val="auto"/>
          <w:sz w:val="24"/>
          <w:szCs w:val="24"/>
          <w:highlight w:val="none"/>
        </w:rPr>
        <w:t>、</w:t>
      </w:r>
    </w:p>
    <w:p w14:paraId="7491E0F3">
      <w:pPr>
        <w:spacing w:line="360" w:lineRule="auto"/>
        <w:rPr>
          <w:rFonts w:hint="eastAsia" w:ascii="仿宋" w:hAnsi="仿宋" w:eastAsia="仿宋"/>
          <w:color w:val="auto"/>
          <w:sz w:val="24"/>
          <w:szCs w:val="24"/>
          <w:highlight w:val="none"/>
        </w:rPr>
      </w:pPr>
      <w:r>
        <w:rPr>
          <w:rFonts w:hint="eastAsia" w:ascii="仿宋" w:hAnsi="仿宋" w:eastAsia="仿宋"/>
          <w:color w:val="auto"/>
          <w:sz w:val="24"/>
          <w:highlight w:val="none"/>
        </w:rPr>
        <w:t>4.6、</w:t>
      </w:r>
      <w:r>
        <w:rPr>
          <w:rFonts w:ascii="仿宋" w:hAnsi="仿宋" w:eastAsia="仿宋"/>
          <w:color w:val="auto"/>
          <w:sz w:val="24"/>
          <w:highlight w:val="none"/>
        </w:rPr>
        <w:t>具备新鲜气体流量暂停功能</w:t>
      </w:r>
      <w:r>
        <w:rPr>
          <w:rFonts w:hint="eastAsia" w:ascii="仿宋" w:hAnsi="仿宋" w:eastAsia="仿宋"/>
          <w:color w:val="auto"/>
          <w:sz w:val="24"/>
          <w:highlight w:val="none"/>
        </w:rPr>
        <w:t>。</w:t>
      </w:r>
    </w:p>
    <w:p w14:paraId="186A5041">
      <w:p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5、参数监测和显示</w:t>
      </w:r>
      <w:r>
        <w:rPr>
          <w:rFonts w:hint="eastAsia" w:ascii="仿宋" w:hAnsi="仿宋" w:eastAsia="仿宋"/>
          <w:color w:val="auto"/>
          <w:sz w:val="24"/>
          <w:szCs w:val="24"/>
          <w:highlight w:val="none"/>
          <w:lang w:eastAsia="zh-CN"/>
        </w:rPr>
        <w:t>：</w:t>
      </w:r>
    </w:p>
    <w:p w14:paraId="2D1248D8">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5.1、</w:t>
      </w:r>
      <w:r>
        <w:rPr>
          <w:rFonts w:ascii="仿宋" w:hAnsi="仿宋" w:eastAsia="仿宋"/>
          <w:color w:val="auto"/>
          <w:sz w:val="24"/>
          <w:szCs w:val="24"/>
          <w:highlight w:val="none"/>
        </w:rPr>
        <w:t>可同屏显示波形和呼吸环图。</w:t>
      </w:r>
    </w:p>
    <w:p w14:paraId="505BEC5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5.2、</w:t>
      </w:r>
      <w:r>
        <w:rPr>
          <w:rFonts w:ascii="仿宋" w:hAnsi="仿宋" w:eastAsia="仿宋"/>
          <w:color w:val="auto"/>
          <w:sz w:val="24"/>
          <w:szCs w:val="24"/>
          <w:highlight w:val="none"/>
        </w:rPr>
        <w:t>潮气量监测范围：0</w:t>
      </w:r>
      <w:r>
        <w:rPr>
          <w:rFonts w:hint="eastAsia" w:ascii="仿宋" w:hAnsi="仿宋" w:eastAsia="仿宋"/>
          <w:color w:val="auto"/>
          <w:sz w:val="24"/>
          <w:szCs w:val="24"/>
          <w:highlight w:val="none"/>
        </w:rPr>
        <w:t>～</w:t>
      </w:r>
      <w:r>
        <w:rPr>
          <w:rFonts w:ascii="仿宋" w:hAnsi="仿宋" w:eastAsia="仿宋"/>
          <w:color w:val="auto"/>
          <w:sz w:val="24"/>
          <w:szCs w:val="24"/>
          <w:highlight w:val="none"/>
        </w:rPr>
        <w:t>3000ml。</w:t>
      </w:r>
    </w:p>
    <w:p w14:paraId="1D704DE7">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5.3、</w:t>
      </w:r>
      <w:r>
        <w:rPr>
          <w:rFonts w:ascii="仿宋" w:hAnsi="仿宋" w:eastAsia="仿宋"/>
          <w:color w:val="auto"/>
          <w:sz w:val="24"/>
          <w:szCs w:val="24"/>
          <w:highlight w:val="none"/>
        </w:rPr>
        <w:t>分钟通气量监测范围：0</w:t>
      </w:r>
      <w:r>
        <w:rPr>
          <w:rFonts w:hint="eastAsia" w:ascii="仿宋" w:hAnsi="仿宋" w:eastAsia="仿宋"/>
          <w:color w:val="auto"/>
          <w:sz w:val="24"/>
          <w:szCs w:val="24"/>
          <w:highlight w:val="none"/>
        </w:rPr>
        <w:t>～</w:t>
      </w:r>
      <w:r>
        <w:rPr>
          <w:rFonts w:ascii="仿宋" w:hAnsi="仿宋" w:eastAsia="仿宋"/>
          <w:color w:val="auto"/>
          <w:sz w:val="24"/>
          <w:szCs w:val="24"/>
          <w:highlight w:val="none"/>
        </w:rPr>
        <w:t>100L/min。</w:t>
      </w:r>
    </w:p>
    <w:p w14:paraId="1A6FB06A">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▲5.4、具备患者气道驱动压（DP/Pdrive）监测功能。</w:t>
      </w:r>
    </w:p>
    <w:p w14:paraId="1B670A47">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5.5、具备吸入麻醉药消耗量统计功能。</w:t>
      </w:r>
    </w:p>
    <w:p w14:paraId="03423DC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5.6、具备</w:t>
      </w:r>
      <w:r>
        <w:rPr>
          <w:rFonts w:ascii="仿宋" w:hAnsi="仿宋" w:eastAsia="仿宋"/>
          <w:color w:val="auto"/>
          <w:sz w:val="24"/>
          <w:szCs w:val="24"/>
          <w:highlight w:val="none"/>
        </w:rPr>
        <w:t>三级声光报警功能。</w:t>
      </w:r>
    </w:p>
    <w:p w14:paraId="4D6391BC">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5.7、配备麻醉气体监测模块，可自动识别5种麻醉气体。</w:t>
      </w:r>
    </w:p>
    <w:p w14:paraId="540A6285">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5.8、配备二氧化碳监测模块，可监测二氧化碳浓度。</w:t>
      </w:r>
    </w:p>
    <w:p w14:paraId="03EB0928">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5.9、氧气浓度监测：采用顺磁氧技术。</w:t>
      </w:r>
    </w:p>
    <w:p w14:paraId="35449C55">
      <w:pPr>
        <w:spacing w:line="360" w:lineRule="auto"/>
        <w:contextualSpacing/>
        <w:rPr>
          <w:rFonts w:ascii="仿宋" w:hAnsi="仿宋" w:eastAsia="仿宋"/>
          <w:color w:val="auto"/>
          <w:sz w:val="24"/>
          <w:highlight w:val="none"/>
        </w:rPr>
      </w:pPr>
      <w:r>
        <w:rPr>
          <w:rFonts w:hint="eastAsia" w:ascii="仿宋" w:hAnsi="仿宋" w:eastAsia="仿宋"/>
          <w:color w:val="auto"/>
          <w:sz w:val="24"/>
          <w:szCs w:val="24"/>
          <w:highlight w:val="none"/>
        </w:rPr>
        <w:t>5.10、</w:t>
      </w:r>
      <w:r>
        <w:rPr>
          <w:rFonts w:ascii="仿宋" w:hAnsi="仿宋" w:eastAsia="仿宋"/>
          <w:color w:val="auto"/>
          <w:sz w:val="24"/>
          <w:highlight w:val="none"/>
        </w:rPr>
        <w:t>可存储事件记录≥1000条，屏幕截图≥</w:t>
      </w:r>
      <w:r>
        <w:rPr>
          <w:rFonts w:hint="eastAsia" w:ascii="仿宋" w:hAnsi="仿宋" w:eastAsia="仿宋"/>
          <w:color w:val="auto"/>
          <w:sz w:val="24"/>
          <w:highlight w:val="none"/>
        </w:rPr>
        <w:t>2</w:t>
      </w:r>
      <w:r>
        <w:rPr>
          <w:rFonts w:ascii="仿宋" w:hAnsi="仿宋" w:eastAsia="仿宋"/>
          <w:color w:val="auto"/>
          <w:sz w:val="24"/>
          <w:highlight w:val="none"/>
        </w:rPr>
        <w:t>0张。</w:t>
      </w:r>
    </w:p>
    <w:p w14:paraId="630F42E5">
      <w:pPr>
        <w:spacing w:line="360" w:lineRule="auto"/>
        <w:rPr>
          <w:rFonts w:ascii="仿宋" w:hAnsi="仿宋" w:eastAsia="仿宋"/>
          <w:color w:val="auto"/>
          <w:sz w:val="24"/>
          <w:szCs w:val="24"/>
          <w:highlight w:val="none"/>
        </w:rPr>
      </w:pPr>
      <w:r>
        <w:rPr>
          <w:rFonts w:hint="eastAsia" w:ascii="仿宋" w:hAnsi="仿宋" w:eastAsia="仿宋"/>
          <w:color w:val="auto"/>
          <w:sz w:val="24"/>
          <w:highlight w:val="none"/>
        </w:rPr>
        <w:t>5.11、</w:t>
      </w:r>
      <w:r>
        <w:rPr>
          <w:rFonts w:ascii="仿宋" w:hAnsi="仿宋" w:eastAsia="仿宋"/>
          <w:color w:val="auto"/>
          <w:sz w:val="24"/>
          <w:highlight w:val="none"/>
        </w:rPr>
        <w:t>可存储患者参数趋势图（表）信息≥48</w:t>
      </w:r>
      <w:r>
        <w:rPr>
          <w:rFonts w:hint="eastAsia" w:ascii="仿宋" w:hAnsi="仿宋" w:eastAsia="仿宋"/>
          <w:color w:val="auto"/>
          <w:sz w:val="24"/>
          <w:highlight w:val="none"/>
        </w:rPr>
        <w:t>h。</w:t>
      </w:r>
    </w:p>
    <w:p w14:paraId="47CD398E">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二、主要配置：</w:t>
      </w:r>
    </w:p>
    <w:p w14:paraId="01EC0F56">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1、主机：1台。</w:t>
      </w:r>
    </w:p>
    <w:p w14:paraId="362BCCF4">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2、皮囊支架：1个。</w:t>
      </w:r>
      <w:r>
        <w:rPr>
          <w:rFonts w:hint="eastAsia" w:ascii="仿宋" w:hAnsi="仿宋" w:eastAsia="仿宋"/>
          <w:color w:val="auto"/>
          <w:sz w:val="24"/>
          <w:szCs w:val="24"/>
          <w:highlight w:val="none"/>
        </w:rPr>
        <w:tab/>
      </w:r>
    </w:p>
    <w:p w14:paraId="6F738DD2">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3、七氟醚麻醉罐：1个。</w:t>
      </w:r>
    </w:p>
    <w:p w14:paraId="28F5FA00">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4、锂电池：2块。</w:t>
      </w:r>
    </w:p>
    <w:p w14:paraId="0F3F7B5A">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5、湿化器：1套。</w:t>
      </w:r>
    </w:p>
    <w:p w14:paraId="023F6985">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6、麻醉废气排放系统：1套。</w:t>
      </w:r>
    </w:p>
    <w:p w14:paraId="15FDD3F9">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7、一次性成人附件包：1套。</w:t>
      </w:r>
    </w:p>
    <w:p w14:paraId="65557B26">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8、显示器支臂：1个。</w:t>
      </w:r>
    </w:p>
    <w:p w14:paraId="38BDB660">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9、监护仪支架：1个。</w:t>
      </w:r>
    </w:p>
    <w:p w14:paraId="322BF671">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10、注射泵支架：1个。</w:t>
      </w:r>
    </w:p>
    <w:p w14:paraId="4CB6D464">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11、备用流量传感器：1个。</w:t>
      </w:r>
    </w:p>
    <w:p w14:paraId="40B216D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5E920601">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39A7B8F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第7包 品目7-1麻醉机7</w:t>
      </w:r>
    </w:p>
    <w:p w14:paraId="444F8EB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数量5台/套：技术参数如下：</w:t>
      </w:r>
    </w:p>
    <w:p w14:paraId="14D779E5">
      <w:pPr>
        <w:tabs>
          <w:tab w:val="left" w:pos="4200"/>
        </w:tabs>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一、技术参数</w:t>
      </w:r>
    </w:p>
    <w:p w14:paraId="460F20CE">
      <w:pPr>
        <w:tabs>
          <w:tab w:val="left" w:pos="4200"/>
        </w:tabs>
        <w:spacing w:line="360" w:lineRule="auto"/>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1、主机基本要求：</w:t>
      </w:r>
    </w:p>
    <w:p w14:paraId="261505D9">
      <w:pPr>
        <w:tabs>
          <w:tab w:val="left" w:pos="4200"/>
        </w:tab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1.</w:t>
      </w:r>
      <w:r>
        <w:rPr>
          <w:rFonts w:hint="eastAsia" w:ascii="仿宋" w:hAnsi="仿宋" w:eastAsia="仿宋"/>
          <w:color w:val="auto"/>
          <w:sz w:val="24"/>
          <w:szCs w:val="24"/>
          <w:highlight w:val="none"/>
        </w:rPr>
        <w:t>1、</w:t>
      </w:r>
      <w:r>
        <w:rPr>
          <w:rFonts w:ascii="仿宋" w:hAnsi="仿宋" w:eastAsia="仿宋"/>
          <w:color w:val="auto"/>
          <w:sz w:val="24"/>
          <w:szCs w:val="24"/>
          <w:highlight w:val="none"/>
        </w:rPr>
        <w:t>用于对成人、小儿和新生儿的吸入麻醉及呼吸管理。</w:t>
      </w:r>
    </w:p>
    <w:p w14:paraId="4CB0AFE3">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1.2、</w:t>
      </w:r>
      <w:r>
        <w:rPr>
          <w:rFonts w:hint="eastAsia" w:ascii="仿宋" w:hAnsi="仿宋" w:eastAsia="仿宋"/>
          <w:color w:val="auto"/>
          <w:sz w:val="24"/>
          <w:szCs w:val="24"/>
          <w:highlight w:val="none"/>
        </w:rPr>
        <w:t>配备</w:t>
      </w:r>
      <w:r>
        <w:rPr>
          <w:rFonts w:ascii="仿宋" w:hAnsi="仿宋" w:eastAsia="仿宋"/>
          <w:color w:val="auto"/>
          <w:sz w:val="24"/>
          <w:szCs w:val="24"/>
          <w:highlight w:val="none"/>
        </w:rPr>
        <w:t>锂电子电池，支持</w:t>
      </w:r>
      <w:r>
        <w:rPr>
          <w:rFonts w:hint="eastAsia" w:ascii="仿宋" w:hAnsi="仿宋" w:eastAsia="仿宋"/>
          <w:color w:val="auto"/>
          <w:sz w:val="24"/>
          <w:szCs w:val="24"/>
          <w:highlight w:val="none"/>
          <w:lang w:val="en-US" w:eastAsia="zh-CN"/>
        </w:rPr>
        <w:t>主机正常工作</w:t>
      </w:r>
      <w:r>
        <w:rPr>
          <w:rFonts w:ascii="仿宋" w:hAnsi="仿宋" w:eastAsia="仿宋"/>
          <w:color w:val="auto"/>
          <w:sz w:val="24"/>
          <w:szCs w:val="24"/>
          <w:highlight w:val="none"/>
        </w:rPr>
        <w:t>≥90</w:t>
      </w:r>
      <w:r>
        <w:rPr>
          <w:rFonts w:hint="eastAsia" w:ascii="仿宋" w:hAnsi="仿宋" w:eastAsia="仿宋"/>
          <w:color w:val="auto"/>
          <w:sz w:val="24"/>
          <w:szCs w:val="24"/>
          <w:highlight w:val="none"/>
          <w:lang w:val="en-US" w:eastAsia="zh-CN"/>
        </w:rPr>
        <w:t>min</w:t>
      </w:r>
      <w:r>
        <w:rPr>
          <w:rFonts w:ascii="仿宋" w:hAnsi="仿宋" w:eastAsia="仿宋"/>
          <w:color w:val="auto"/>
          <w:sz w:val="24"/>
          <w:szCs w:val="24"/>
          <w:highlight w:val="none"/>
        </w:rPr>
        <w:t>。</w:t>
      </w:r>
    </w:p>
    <w:p w14:paraId="1D83CB7A">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1.3、</w:t>
      </w:r>
      <w:r>
        <w:rPr>
          <w:rFonts w:ascii="仿宋" w:hAnsi="仿宋" w:eastAsia="仿宋"/>
          <w:color w:val="auto"/>
          <w:sz w:val="24"/>
          <w:szCs w:val="24"/>
          <w:highlight w:val="none"/>
        </w:rPr>
        <w:t>具备照明顶光灯，</w:t>
      </w:r>
      <w:r>
        <w:rPr>
          <w:rFonts w:hint="eastAsia" w:ascii="仿宋" w:hAnsi="仿宋" w:eastAsia="仿宋"/>
          <w:color w:val="auto"/>
          <w:sz w:val="24"/>
          <w:szCs w:val="24"/>
          <w:highlight w:val="none"/>
          <w:lang w:val="en-US" w:eastAsia="zh-CN"/>
        </w:rPr>
        <w:t>亮度可调</w:t>
      </w:r>
      <w:r>
        <w:rPr>
          <w:rFonts w:ascii="仿宋" w:hAnsi="仿宋" w:eastAsia="仿宋"/>
          <w:color w:val="auto"/>
          <w:sz w:val="24"/>
          <w:szCs w:val="24"/>
          <w:highlight w:val="none"/>
        </w:rPr>
        <w:t>。</w:t>
      </w:r>
    </w:p>
    <w:p w14:paraId="71934C56">
      <w:pPr>
        <w:spacing w:line="360" w:lineRule="auto"/>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1.4、液晶触摸显示屏≥15英寸，中文操作界面，具备多点触控功能。</w:t>
      </w:r>
    </w:p>
    <w:p w14:paraId="294A9F19">
      <w:pPr>
        <w:spacing w:line="360" w:lineRule="auto"/>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1.5、</w:t>
      </w:r>
      <w:r>
        <w:rPr>
          <w:rFonts w:ascii="仿宋" w:hAnsi="仿宋" w:eastAsia="仿宋"/>
          <w:color w:val="auto"/>
          <w:sz w:val="24"/>
          <w:szCs w:val="24"/>
          <w:highlight w:val="none"/>
        </w:rPr>
        <w:t>内置插件槽≥3槽位，可直接热插拔插件</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插件可在</w:t>
      </w:r>
      <w:r>
        <w:rPr>
          <w:rFonts w:ascii="仿宋" w:hAnsi="仿宋" w:eastAsia="仿宋"/>
          <w:color w:val="auto"/>
          <w:sz w:val="24"/>
          <w:szCs w:val="24"/>
          <w:highlight w:val="none"/>
        </w:rPr>
        <w:t>监护仪和麻醉机之间通用。</w:t>
      </w:r>
    </w:p>
    <w:p w14:paraId="0910F1DF">
      <w:pPr>
        <w:spacing w:line="360" w:lineRule="auto"/>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2、呼吸回路：</w:t>
      </w:r>
    </w:p>
    <w:p w14:paraId="423B72EC">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2.1、</w:t>
      </w:r>
      <w:r>
        <w:rPr>
          <w:rFonts w:hint="eastAsia" w:ascii="仿宋" w:hAnsi="仿宋" w:eastAsia="仿宋"/>
          <w:color w:val="auto"/>
          <w:sz w:val="24"/>
          <w:szCs w:val="24"/>
          <w:highlight w:val="none"/>
        </w:rPr>
        <w:t>配备</w:t>
      </w:r>
      <w:r>
        <w:rPr>
          <w:rFonts w:ascii="仿宋" w:hAnsi="仿宋" w:eastAsia="仿宋"/>
          <w:color w:val="auto"/>
          <w:sz w:val="24"/>
          <w:szCs w:val="24"/>
          <w:highlight w:val="none"/>
        </w:rPr>
        <w:t>氧气、空气</w:t>
      </w:r>
      <w:r>
        <w:rPr>
          <w:rFonts w:hint="eastAsia" w:ascii="仿宋" w:hAnsi="仿宋" w:eastAsia="仿宋"/>
          <w:color w:val="auto"/>
          <w:sz w:val="24"/>
          <w:szCs w:val="24"/>
          <w:highlight w:val="none"/>
        </w:rPr>
        <w:t>双</w:t>
      </w:r>
      <w:r>
        <w:rPr>
          <w:rFonts w:ascii="仿宋" w:hAnsi="仿宋" w:eastAsia="仿宋"/>
          <w:color w:val="auto"/>
          <w:sz w:val="24"/>
          <w:szCs w:val="24"/>
          <w:highlight w:val="none"/>
        </w:rPr>
        <w:t>气源。</w:t>
      </w:r>
    </w:p>
    <w:p w14:paraId="7D3531B3">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2.2</w:t>
      </w:r>
      <w:r>
        <w:rPr>
          <w:rFonts w:hint="eastAsia" w:ascii="仿宋" w:hAnsi="仿宋" w:eastAsia="仿宋"/>
          <w:color w:val="auto"/>
          <w:sz w:val="24"/>
          <w:szCs w:val="24"/>
          <w:highlight w:val="none"/>
        </w:rPr>
        <w:t>、</w:t>
      </w:r>
      <w:r>
        <w:rPr>
          <w:rFonts w:ascii="仿宋" w:hAnsi="仿宋" w:eastAsia="仿宋"/>
          <w:color w:val="auto"/>
          <w:sz w:val="24"/>
          <w:szCs w:val="24"/>
          <w:highlight w:val="none"/>
        </w:rPr>
        <w:t>二氧化碳吸收罐容积</w:t>
      </w: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w:t>
      </w:r>
      <w:r>
        <w:rPr>
          <w:rFonts w:ascii="仿宋" w:hAnsi="仿宋" w:eastAsia="仿宋"/>
          <w:color w:val="auto"/>
          <w:sz w:val="24"/>
          <w:szCs w:val="24"/>
          <w:highlight w:val="none"/>
        </w:rPr>
        <w:t>1</w:t>
      </w:r>
      <w:r>
        <w:rPr>
          <w:rFonts w:hint="eastAsia" w:ascii="仿宋" w:hAnsi="仿宋" w:eastAsia="仿宋"/>
          <w:color w:val="auto"/>
          <w:sz w:val="24"/>
          <w:szCs w:val="24"/>
          <w:highlight w:val="none"/>
          <w:lang w:val="en-US" w:eastAsia="zh-CN"/>
        </w:rPr>
        <w:t>2</w:t>
      </w:r>
      <w:r>
        <w:rPr>
          <w:rFonts w:ascii="仿宋" w:hAnsi="仿宋" w:eastAsia="仿宋"/>
          <w:color w:val="auto"/>
          <w:sz w:val="24"/>
          <w:szCs w:val="24"/>
          <w:highlight w:val="none"/>
        </w:rPr>
        <w:t>00m</w:t>
      </w:r>
      <w:r>
        <w:rPr>
          <w:rFonts w:hint="eastAsia" w:ascii="仿宋" w:hAnsi="仿宋" w:eastAsia="仿宋"/>
          <w:color w:val="auto"/>
          <w:sz w:val="24"/>
          <w:szCs w:val="24"/>
          <w:highlight w:val="none"/>
          <w:lang w:val="en-US" w:eastAsia="zh-CN"/>
        </w:rPr>
        <w:t>L</w:t>
      </w:r>
      <w:r>
        <w:rPr>
          <w:rFonts w:ascii="仿宋" w:hAnsi="仿宋" w:eastAsia="仿宋"/>
          <w:color w:val="auto"/>
          <w:sz w:val="24"/>
          <w:szCs w:val="24"/>
          <w:highlight w:val="none"/>
        </w:rPr>
        <w:t>。</w:t>
      </w:r>
    </w:p>
    <w:p w14:paraId="31B89A74">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2.3、</w:t>
      </w:r>
      <w:r>
        <w:rPr>
          <w:rFonts w:ascii="仿宋" w:hAnsi="仿宋" w:eastAsia="仿宋"/>
          <w:color w:val="auto"/>
          <w:sz w:val="24"/>
          <w:szCs w:val="24"/>
          <w:highlight w:val="none"/>
        </w:rPr>
        <w:t>回路整体可旋转≥30°。</w:t>
      </w:r>
    </w:p>
    <w:p w14:paraId="33965406">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2.4、</w:t>
      </w:r>
      <w:r>
        <w:rPr>
          <w:rFonts w:ascii="仿宋" w:hAnsi="仿宋" w:eastAsia="仿宋"/>
          <w:color w:val="auto"/>
          <w:sz w:val="24"/>
          <w:szCs w:val="24"/>
          <w:highlight w:val="none"/>
        </w:rPr>
        <w:t>具有回路整体加温功能，无需冷凝器。</w:t>
      </w:r>
    </w:p>
    <w:p w14:paraId="783710D1">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2.5、具备</w:t>
      </w:r>
      <w:r>
        <w:rPr>
          <w:rFonts w:ascii="仿宋" w:hAnsi="仿宋" w:eastAsia="仿宋"/>
          <w:color w:val="auto"/>
          <w:sz w:val="24"/>
          <w:szCs w:val="24"/>
          <w:highlight w:val="none"/>
        </w:rPr>
        <w:t>CO</w:t>
      </w:r>
      <w:r>
        <w:rPr>
          <w:rFonts w:ascii="仿宋" w:hAnsi="仿宋" w:eastAsia="仿宋"/>
          <w:color w:val="auto"/>
          <w:sz w:val="24"/>
          <w:szCs w:val="24"/>
          <w:highlight w:val="none"/>
          <w:vertAlign w:val="subscript"/>
        </w:rPr>
        <w:t>2</w:t>
      </w:r>
      <w:r>
        <w:rPr>
          <w:rFonts w:ascii="仿宋" w:hAnsi="仿宋" w:eastAsia="仿宋"/>
          <w:color w:val="auto"/>
          <w:sz w:val="24"/>
          <w:szCs w:val="24"/>
          <w:highlight w:val="none"/>
        </w:rPr>
        <w:t>旁路功能，在机械通气过程中，更换钠石灰罐无需关停机械通气。</w:t>
      </w:r>
    </w:p>
    <w:p w14:paraId="22CB22D1">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2.6、</w:t>
      </w:r>
      <w:r>
        <w:rPr>
          <w:rFonts w:ascii="仿宋" w:hAnsi="仿宋" w:eastAsia="仿宋"/>
          <w:color w:val="auto"/>
          <w:sz w:val="24"/>
          <w:szCs w:val="24"/>
          <w:highlight w:val="none"/>
        </w:rPr>
        <w:t>呼吸系统泄漏量≤60mL/min</w:t>
      </w:r>
      <w:r>
        <w:rPr>
          <w:rFonts w:hint="eastAsia" w:ascii="仿宋" w:hAnsi="仿宋" w:eastAsia="仿宋"/>
          <w:color w:val="auto"/>
          <w:sz w:val="24"/>
          <w:szCs w:val="24"/>
          <w:highlight w:val="none"/>
          <w:lang w:val="en-US" w:eastAsia="zh-CN"/>
        </w:rPr>
        <w:t>@</w:t>
      </w:r>
      <w:r>
        <w:rPr>
          <w:rFonts w:ascii="仿宋" w:hAnsi="仿宋" w:eastAsia="仿宋"/>
          <w:color w:val="auto"/>
          <w:sz w:val="24"/>
          <w:szCs w:val="24"/>
          <w:highlight w:val="none"/>
        </w:rPr>
        <w:t>3.0kPa压力。</w:t>
      </w:r>
    </w:p>
    <w:p w14:paraId="444DC221">
      <w:pPr>
        <w:spacing w:line="360" w:lineRule="auto"/>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3、呼吸机部分：</w:t>
      </w:r>
    </w:p>
    <w:p w14:paraId="60422555">
      <w:pPr>
        <w:spacing w:line="360" w:lineRule="auto"/>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3.1、</w:t>
      </w:r>
      <w:r>
        <w:rPr>
          <w:rFonts w:ascii="仿宋" w:hAnsi="仿宋" w:eastAsia="仿宋"/>
          <w:color w:val="auto"/>
          <w:sz w:val="24"/>
          <w:szCs w:val="24"/>
          <w:highlight w:val="none"/>
        </w:rPr>
        <w:t>气动电控呼吸机</w:t>
      </w:r>
      <w:r>
        <w:rPr>
          <w:rFonts w:hint="eastAsia" w:ascii="仿宋" w:hAnsi="仿宋" w:eastAsia="仿宋"/>
          <w:color w:val="auto"/>
          <w:sz w:val="24"/>
          <w:szCs w:val="24"/>
          <w:highlight w:val="none"/>
          <w:lang w:eastAsia="zh-CN"/>
        </w:rPr>
        <w:t>。</w:t>
      </w:r>
    </w:p>
    <w:p w14:paraId="495C50BC">
      <w:pPr>
        <w:spacing w:line="360" w:lineRule="auto"/>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3.2、具备</w:t>
      </w:r>
      <w:r>
        <w:rPr>
          <w:rFonts w:ascii="仿宋" w:hAnsi="仿宋" w:eastAsia="仿宋"/>
          <w:color w:val="auto"/>
          <w:sz w:val="24"/>
          <w:szCs w:val="24"/>
          <w:highlight w:val="none"/>
        </w:rPr>
        <w:t>辅助/控制通气</w:t>
      </w:r>
      <w:r>
        <w:rPr>
          <w:rFonts w:hint="eastAsia" w:ascii="仿宋" w:hAnsi="仿宋" w:eastAsia="仿宋"/>
          <w:color w:val="auto"/>
          <w:sz w:val="24"/>
          <w:szCs w:val="24"/>
          <w:highlight w:val="none"/>
          <w:lang w:val="en-US" w:eastAsia="zh-CN"/>
        </w:rPr>
        <w:t>功能</w:t>
      </w:r>
      <w:r>
        <w:rPr>
          <w:rFonts w:ascii="仿宋" w:hAnsi="仿宋" w:eastAsia="仿宋"/>
          <w:color w:val="auto"/>
          <w:sz w:val="24"/>
          <w:szCs w:val="24"/>
          <w:highlight w:val="none"/>
        </w:rPr>
        <w:t>，通气模式</w:t>
      </w:r>
      <w:r>
        <w:rPr>
          <w:rFonts w:hint="eastAsia" w:ascii="仿宋" w:hAnsi="仿宋" w:eastAsia="仿宋"/>
          <w:color w:val="auto"/>
          <w:sz w:val="24"/>
          <w:szCs w:val="24"/>
          <w:highlight w:val="none"/>
          <w:lang w:val="en-US" w:eastAsia="zh-CN"/>
        </w:rPr>
        <w:t>至少包括</w:t>
      </w:r>
      <w:r>
        <w:rPr>
          <w:rFonts w:ascii="仿宋" w:hAnsi="仿宋" w:eastAsia="仿宋"/>
          <w:color w:val="auto"/>
          <w:sz w:val="24"/>
          <w:szCs w:val="24"/>
          <w:highlight w:val="none"/>
        </w:rPr>
        <w:t>：VCV、PCV、PCV-VG、SIMV（PC/VC)</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PSV</w:t>
      </w:r>
      <w:r>
        <w:rPr>
          <w:rFonts w:ascii="仿宋" w:hAnsi="仿宋" w:eastAsia="仿宋"/>
          <w:color w:val="auto"/>
          <w:sz w:val="24"/>
          <w:szCs w:val="24"/>
          <w:highlight w:val="none"/>
        </w:rPr>
        <w:t>模式</w:t>
      </w:r>
      <w:r>
        <w:rPr>
          <w:rFonts w:hint="eastAsia" w:ascii="仿宋" w:hAnsi="仿宋" w:eastAsia="仿宋"/>
          <w:color w:val="auto"/>
          <w:sz w:val="24"/>
          <w:szCs w:val="24"/>
          <w:highlight w:val="none"/>
          <w:lang w:eastAsia="zh-CN"/>
        </w:rPr>
        <w:t>。</w:t>
      </w:r>
    </w:p>
    <w:p w14:paraId="1233D90F">
      <w:pPr>
        <w:spacing w:line="360" w:lineRule="auto"/>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3.3、参数设置</w:t>
      </w:r>
    </w:p>
    <w:p w14:paraId="1A1027D7">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3.3.1、</w:t>
      </w:r>
      <w:r>
        <w:rPr>
          <w:rFonts w:ascii="仿宋" w:hAnsi="仿宋" w:eastAsia="仿宋"/>
          <w:color w:val="auto"/>
          <w:sz w:val="24"/>
          <w:szCs w:val="24"/>
          <w:highlight w:val="none"/>
        </w:rPr>
        <w:t>潮气量设置范围：10</w:t>
      </w:r>
      <w:r>
        <w:rPr>
          <w:rFonts w:hint="eastAsia" w:ascii="仿宋" w:hAnsi="仿宋" w:eastAsia="仿宋"/>
          <w:color w:val="auto"/>
          <w:sz w:val="24"/>
          <w:szCs w:val="24"/>
          <w:highlight w:val="none"/>
        </w:rPr>
        <w:t>～</w:t>
      </w:r>
      <w:r>
        <w:rPr>
          <w:rFonts w:ascii="仿宋" w:hAnsi="仿宋" w:eastAsia="仿宋"/>
          <w:color w:val="auto"/>
          <w:sz w:val="24"/>
          <w:szCs w:val="24"/>
          <w:highlight w:val="none"/>
        </w:rPr>
        <w:t>1500ml</w:t>
      </w:r>
      <w:r>
        <w:rPr>
          <w:rFonts w:hint="eastAsia" w:ascii="仿宋" w:hAnsi="仿宋" w:eastAsia="仿宋"/>
          <w:color w:val="auto"/>
          <w:sz w:val="24"/>
          <w:szCs w:val="24"/>
          <w:highlight w:val="none"/>
          <w:lang w:val="en-US" w:eastAsia="zh-CN"/>
        </w:rPr>
        <w:t>@</w:t>
      </w:r>
      <w:r>
        <w:rPr>
          <w:rFonts w:ascii="仿宋" w:hAnsi="仿宋" w:eastAsia="仿宋"/>
          <w:color w:val="auto"/>
          <w:sz w:val="24"/>
          <w:szCs w:val="24"/>
          <w:highlight w:val="none"/>
        </w:rPr>
        <w:t>容量控制模式。</w:t>
      </w:r>
    </w:p>
    <w:p w14:paraId="0BCC0C51">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3.3.</w:t>
      </w:r>
      <w:r>
        <w:rPr>
          <w:rFonts w:hint="eastAsia" w:ascii="仿宋" w:hAnsi="仿宋" w:eastAsia="仿宋"/>
          <w:color w:val="auto"/>
          <w:sz w:val="24"/>
          <w:szCs w:val="24"/>
          <w:highlight w:val="none"/>
        </w:rPr>
        <w:t>2、</w:t>
      </w:r>
      <w:r>
        <w:rPr>
          <w:rFonts w:ascii="仿宋" w:hAnsi="仿宋" w:eastAsia="仿宋"/>
          <w:color w:val="auto"/>
          <w:sz w:val="24"/>
          <w:szCs w:val="24"/>
          <w:highlight w:val="none"/>
        </w:rPr>
        <w:t>吸气压力设置范围：5</w:t>
      </w:r>
      <w:r>
        <w:rPr>
          <w:rFonts w:hint="eastAsia" w:ascii="仿宋" w:hAnsi="仿宋" w:eastAsia="仿宋"/>
          <w:color w:val="auto"/>
          <w:sz w:val="24"/>
          <w:szCs w:val="24"/>
          <w:highlight w:val="none"/>
        </w:rPr>
        <w:t>～</w:t>
      </w:r>
      <w:r>
        <w:rPr>
          <w:rFonts w:ascii="仿宋" w:hAnsi="仿宋" w:eastAsia="仿宋"/>
          <w:color w:val="auto"/>
          <w:sz w:val="24"/>
          <w:szCs w:val="24"/>
          <w:highlight w:val="none"/>
        </w:rPr>
        <w:t>70cmH</w:t>
      </w:r>
      <w:r>
        <w:rPr>
          <w:rFonts w:ascii="仿宋" w:hAnsi="仿宋" w:eastAsia="仿宋"/>
          <w:color w:val="auto"/>
          <w:sz w:val="24"/>
          <w:szCs w:val="24"/>
          <w:highlight w:val="none"/>
          <w:vertAlign w:val="subscript"/>
        </w:rPr>
        <w:t>2</w:t>
      </w:r>
      <w:r>
        <w:rPr>
          <w:rFonts w:ascii="仿宋" w:hAnsi="仿宋" w:eastAsia="仿宋"/>
          <w:color w:val="auto"/>
          <w:sz w:val="24"/>
          <w:szCs w:val="24"/>
          <w:highlight w:val="none"/>
        </w:rPr>
        <w:t>O。</w:t>
      </w:r>
    </w:p>
    <w:p w14:paraId="2A0ED382">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3.3.3、</w:t>
      </w:r>
      <w:r>
        <w:rPr>
          <w:rFonts w:ascii="仿宋" w:hAnsi="仿宋" w:eastAsia="仿宋"/>
          <w:color w:val="auto"/>
          <w:sz w:val="24"/>
          <w:szCs w:val="24"/>
          <w:highlight w:val="none"/>
        </w:rPr>
        <w:t>呼吸频率设置范围：3</w:t>
      </w:r>
      <w:r>
        <w:rPr>
          <w:rFonts w:hint="eastAsia" w:ascii="仿宋" w:hAnsi="仿宋" w:eastAsia="仿宋"/>
          <w:color w:val="auto"/>
          <w:sz w:val="24"/>
          <w:szCs w:val="24"/>
          <w:highlight w:val="none"/>
        </w:rPr>
        <w:t>～</w:t>
      </w:r>
      <w:r>
        <w:rPr>
          <w:rFonts w:ascii="仿宋" w:hAnsi="仿宋" w:eastAsia="仿宋"/>
          <w:color w:val="auto"/>
          <w:sz w:val="24"/>
          <w:szCs w:val="24"/>
          <w:highlight w:val="none"/>
        </w:rPr>
        <w:t>100次/分。</w:t>
      </w:r>
    </w:p>
    <w:p w14:paraId="59AA8B3E">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3.3.4、</w:t>
      </w:r>
      <w:r>
        <w:rPr>
          <w:rFonts w:ascii="仿宋" w:hAnsi="仿宋" w:eastAsia="仿宋"/>
          <w:color w:val="auto"/>
          <w:sz w:val="24"/>
          <w:szCs w:val="24"/>
          <w:highlight w:val="none"/>
        </w:rPr>
        <w:t>吸呼比设置范围：4:1</w:t>
      </w:r>
      <w:r>
        <w:rPr>
          <w:rFonts w:hint="eastAsia" w:ascii="仿宋" w:hAnsi="仿宋" w:eastAsia="仿宋"/>
          <w:color w:val="auto"/>
          <w:sz w:val="24"/>
          <w:szCs w:val="24"/>
          <w:highlight w:val="none"/>
        </w:rPr>
        <w:t>～</w:t>
      </w:r>
      <w:r>
        <w:rPr>
          <w:rFonts w:ascii="仿宋" w:hAnsi="仿宋" w:eastAsia="仿宋"/>
          <w:color w:val="auto"/>
          <w:sz w:val="24"/>
          <w:szCs w:val="24"/>
          <w:highlight w:val="none"/>
        </w:rPr>
        <w:t>1:10。</w:t>
      </w:r>
    </w:p>
    <w:p w14:paraId="085B24EA">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3.3.5、PEEP设置范围：0，4-35cmH</w:t>
      </w:r>
      <w:r>
        <w:rPr>
          <w:rFonts w:hint="eastAsia" w:ascii="仿宋" w:hAnsi="仿宋" w:eastAsia="仿宋"/>
          <w:color w:val="auto"/>
          <w:sz w:val="24"/>
          <w:szCs w:val="24"/>
          <w:highlight w:val="none"/>
          <w:vertAlign w:val="subscript"/>
          <w:lang w:val="en-US" w:eastAsia="zh-CN"/>
        </w:rPr>
        <w:t>2</w:t>
      </w:r>
      <w:r>
        <w:rPr>
          <w:rFonts w:hint="eastAsia" w:ascii="仿宋" w:hAnsi="仿宋" w:eastAsia="仿宋"/>
          <w:color w:val="auto"/>
          <w:sz w:val="24"/>
          <w:szCs w:val="24"/>
          <w:highlight w:val="none"/>
          <w:lang w:val="en-US" w:eastAsia="zh-CN"/>
        </w:rPr>
        <w:t>O</w:t>
      </w:r>
      <w:r>
        <w:rPr>
          <w:rFonts w:ascii="仿宋" w:hAnsi="仿宋" w:eastAsia="仿宋"/>
          <w:color w:val="auto"/>
          <w:sz w:val="24"/>
          <w:szCs w:val="24"/>
          <w:highlight w:val="none"/>
        </w:rPr>
        <w:t>。</w:t>
      </w:r>
    </w:p>
    <w:p w14:paraId="1EF6AAB8">
      <w:pPr>
        <w:spacing w:line="360" w:lineRule="auto"/>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3.4、最大流速：≥180L/min。</w:t>
      </w:r>
    </w:p>
    <w:p w14:paraId="3758BB39">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3.5、</w:t>
      </w:r>
      <w:r>
        <w:rPr>
          <w:rFonts w:ascii="仿宋" w:hAnsi="仿宋" w:eastAsia="仿宋"/>
          <w:color w:val="auto"/>
          <w:sz w:val="24"/>
          <w:szCs w:val="24"/>
          <w:highlight w:val="none"/>
        </w:rPr>
        <w:t>具备吸入端</w:t>
      </w:r>
      <w:r>
        <w:rPr>
          <w:rFonts w:hint="eastAsia" w:ascii="仿宋" w:hAnsi="仿宋" w:eastAsia="仿宋"/>
          <w:color w:val="auto"/>
          <w:sz w:val="24"/>
          <w:szCs w:val="24"/>
          <w:highlight w:val="none"/>
          <w:lang w:eastAsia="zh-CN"/>
        </w:rPr>
        <w:t>、</w:t>
      </w:r>
      <w:r>
        <w:rPr>
          <w:rFonts w:ascii="仿宋" w:hAnsi="仿宋" w:eastAsia="仿宋"/>
          <w:color w:val="auto"/>
          <w:sz w:val="24"/>
          <w:szCs w:val="24"/>
          <w:highlight w:val="none"/>
        </w:rPr>
        <w:t>呼出端双流量传感器</w:t>
      </w:r>
      <w:r>
        <w:rPr>
          <w:rFonts w:hint="eastAsia" w:ascii="仿宋" w:hAnsi="仿宋" w:eastAsia="仿宋"/>
          <w:color w:val="auto"/>
          <w:sz w:val="24"/>
          <w:szCs w:val="24"/>
          <w:highlight w:val="none"/>
          <w:lang w:val="en-US" w:eastAsia="zh-CN"/>
        </w:rPr>
        <w:t>和</w:t>
      </w:r>
      <w:r>
        <w:rPr>
          <w:rFonts w:ascii="仿宋" w:hAnsi="仿宋" w:eastAsia="仿宋"/>
          <w:color w:val="auto"/>
          <w:sz w:val="24"/>
          <w:szCs w:val="24"/>
          <w:highlight w:val="none"/>
        </w:rPr>
        <w:t>第三基准流量传感器</w:t>
      </w:r>
      <w:r>
        <w:rPr>
          <w:rFonts w:hint="eastAsia" w:ascii="仿宋" w:hAnsi="仿宋" w:eastAsia="仿宋"/>
          <w:color w:val="auto"/>
          <w:sz w:val="24"/>
          <w:szCs w:val="24"/>
          <w:highlight w:val="none"/>
          <w:lang w:eastAsia="zh-CN"/>
        </w:rPr>
        <w:t>；</w:t>
      </w:r>
      <w:r>
        <w:rPr>
          <w:rFonts w:ascii="仿宋" w:hAnsi="仿宋" w:eastAsia="仿宋"/>
          <w:color w:val="auto"/>
          <w:sz w:val="24"/>
          <w:szCs w:val="24"/>
          <w:highlight w:val="none"/>
        </w:rPr>
        <w:t>动态潮气量实时自动补偿，</w:t>
      </w:r>
      <w:r>
        <w:rPr>
          <w:rFonts w:hint="eastAsia" w:ascii="仿宋" w:hAnsi="仿宋" w:eastAsia="仿宋"/>
          <w:color w:val="auto"/>
          <w:sz w:val="24"/>
          <w:szCs w:val="24"/>
          <w:highlight w:val="none"/>
          <w:lang w:val="en-US" w:eastAsia="zh-CN"/>
        </w:rPr>
        <w:t>可</w:t>
      </w:r>
      <w:r>
        <w:rPr>
          <w:rFonts w:ascii="仿宋" w:hAnsi="仿宋" w:eastAsia="仿宋"/>
          <w:color w:val="auto"/>
          <w:sz w:val="24"/>
          <w:szCs w:val="24"/>
          <w:highlight w:val="none"/>
        </w:rPr>
        <w:t>补偿新鲜气体变化、气体压缩、回路顺应性变化以及回路泄漏造成的吸入潮气量和设置潮气量的误差</w:t>
      </w:r>
      <w:r>
        <w:rPr>
          <w:rFonts w:hint="eastAsia" w:ascii="仿宋" w:hAnsi="仿宋" w:eastAsia="仿宋"/>
          <w:color w:val="auto"/>
          <w:sz w:val="24"/>
          <w:szCs w:val="24"/>
          <w:highlight w:val="none"/>
          <w:lang w:eastAsia="zh-CN"/>
        </w:rPr>
        <w:t>；</w:t>
      </w:r>
      <w:r>
        <w:rPr>
          <w:rFonts w:ascii="仿宋" w:hAnsi="仿宋" w:eastAsia="仿宋"/>
          <w:color w:val="auto"/>
          <w:sz w:val="24"/>
          <w:szCs w:val="24"/>
          <w:highlight w:val="none"/>
        </w:rPr>
        <w:t>用户可自行校准吸入和呼出端流量传感</w:t>
      </w:r>
      <w:r>
        <w:rPr>
          <w:rFonts w:hint="eastAsia" w:ascii="仿宋" w:hAnsi="仿宋" w:eastAsia="仿宋"/>
          <w:color w:val="auto"/>
          <w:sz w:val="24"/>
          <w:szCs w:val="24"/>
          <w:highlight w:val="none"/>
        </w:rPr>
        <w:t>器。</w:t>
      </w:r>
    </w:p>
    <w:p w14:paraId="540973FF">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3.6、具备</w:t>
      </w:r>
      <w:r>
        <w:rPr>
          <w:rFonts w:hint="eastAsia" w:ascii="仿宋" w:hAnsi="仿宋" w:eastAsia="仿宋"/>
          <w:color w:val="auto"/>
          <w:sz w:val="24"/>
          <w:szCs w:val="24"/>
          <w:highlight w:val="none"/>
        </w:rPr>
        <w:t>心肺旁流模式。</w:t>
      </w:r>
    </w:p>
    <w:p w14:paraId="0672F171">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3.7、</w:t>
      </w:r>
      <w:r>
        <w:rPr>
          <w:rFonts w:hint="eastAsia" w:ascii="仿宋" w:hAnsi="仿宋" w:eastAsia="仿宋"/>
          <w:color w:val="auto"/>
          <w:sz w:val="24"/>
          <w:szCs w:val="24"/>
          <w:highlight w:val="none"/>
        </w:rPr>
        <w:t>充氧范围</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25-</w:t>
      </w:r>
      <w:r>
        <w:rPr>
          <w:rFonts w:hint="eastAsia" w:ascii="仿宋" w:hAnsi="仿宋" w:eastAsia="仿宋"/>
          <w:color w:val="auto"/>
          <w:sz w:val="24"/>
          <w:szCs w:val="24"/>
          <w:highlight w:val="none"/>
          <w:lang w:val="en-US" w:eastAsia="zh-CN"/>
        </w:rPr>
        <w:t>70L</w:t>
      </w:r>
      <w:r>
        <w:rPr>
          <w:rFonts w:hint="eastAsia" w:ascii="仿宋" w:hAnsi="仿宋" w:eastAsia="仿宋"/>
          <w:color w:val="auto"/>
          <w:sz w:val="24"/>
          <w:szCs w:val="24"/>
          <w:highlight w:val="none"/>
        </w:rPr>
        <w:t>/min。</w:t>
      </w:r>
    </w:p>
    <w:p w14:paraId="376DCD92">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3.8、具备</w:t>
      </w:r>
      <w:r>
        <w:rPr>
          <w:rFonts w:hint="eastAsia" w:ascii="仿宋" w:hAnsi="仿宋" w:eastAsia="仿宋" w:cs="宋体"/>
          <w:color w:val="auto"/>
          <w:kern w:val="0"/>
          <w:sz w:val="24"/>
          <w:szCs w:val="24"/>
          <w:highlight w:val="none"/>
        </w:rPr>
        <w:t>肺复张功能</w:t>
      </w:r>
      <w:r>
        <w:rPr>
          <w:rFonts w:hint="eastAsia" w:ascii="仿宋" w:hAnsi="仿宋" w:eastAsia="仿宋" w:cs="宋体"/>
          <w:color w:val="auto"/>
          <w:kern w:val="0"/>
          <w:sz w:val="24"/>
          <w:szCs w:val="24"/>
          <w:highlight w:val="none"/>
          <w:lang w:eastAsia="zh-CN"/>
        </w:rPr>
        <w:t>。</w:t>
      </w:r>
    </w:p>
    <w:p w14:paraId="671AAF42">
      <w:pPr>
        <w:spacing w:line="360" w:lineRule="auto"/>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4、麻醉机部分：</w:t>
      </w:r>
    </w:p>
    <w:p w14:paraId="4794456A">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4.1、具备</w:t>
      </w:r>
      <w:r>
        <w:rPr>
          <w:rFonts w:ascii="仿宋" w:hAnsi="仿宋" w:eastAsia="仿宋"/>
          <w:color w:val="auto"/>
          <w:sz w:val="24"/>
          <w:szCs w:val="24"/>
          <w:highlight w:val="none"/>
        </w:rPr>
        <w:t>电子流量计</w:t>
      </w:r>
      <w:r>
        <w:rPr>
          <w:rFonts w:hint="eastAsia" w:ascii="仿宋" w:hAnsi="仿宋" w:eastAsia="仿宋"/>
          <w:color w:val="auto"/>
          <w:sz w:val="24"/>
          <w:szCs w:val="24"/>
          <w:highlight w:val="none"/>
          <w:lang w:eastAsia="zh-CN"/>
        </w:rPr>
        <w:t>，</w:t>
      </w:r>
      <w:r>
        <w:rPr>
          <w:rFonts w:ascii="仿宋" w:hAnsi="仿宋" w:eastAsia="仿宋"/>
          <w:color w:val="auto"/>
          <w:sz w:val="24"/>
          <w:szCs w:val="24"/>
          <w:highlight w:val="none"/>
        </w:rPr>
        <w:t>可显示新鲜气体设置总流量和氧浓度。</w:t>
      </w:r>
    </w:p>
    <w:p w14:paraId="3F397190">
      <w:p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4.2、</w:t>
      </w:r>
      <w:r>
        <w:rPr>
          <w:rFonts w:ascii="仿宋" w:hAnsi="仿宋" w:eastAsia="仿宋"/>
          <w:color w:val="auto"/>
          <w:sz w:val="24"/>
          <w:szCs w:val="24"/>
          <w:highlight w:val="none"/>
        </w:rPr>
        <w:t>具有辅助流量计，用于辅助吸氧</w:t>
      </w:r>
      <w:r>
        <w:rPr>
          <w:rFonts w:hint="eastAsia" w:ascii="仿宋" w:hAnsi="仿宋" w:eastAsia="仿宋"/>
          <w:color w:val="auto"/>
          <w:sz w:val="24"/>
          <w:szCs w:val="24"/>
          <w:highlight w:val="none"/>
          <w:lang w:eastAsia="zh-CN"/>
        </w:rPr>
        <w:t>。</w:t>
      </w:r>
    </w:p>
    <w:p w14:paraId="32343A7B">
      <w:pPr>
        <w:spacing w:line="360" w:lineRule="auto"/>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4.3、</w:t>
      </w:r>
      <w:r>
        <w:rPr>
          <w:rFonts w:ascii="仿宋" w:hAnsi="仿宋" w:eastAsia="仿宋"/>
          <w:color w:val="auto"/>
          <w:sz w:val="24"/>
          <w:szCs w:val="24"/>
          <w:highlight w:val="none"/>
        </w:rPr>
        <w:t>麻醉罐位</w:t>
      </w:r>
      <w:r>
        <w:rPr>
          <w:rFonts w:hint="eastAsia" w:ascii="仿宋" w:hAnsi="仿宋" w:eastAsia="仿宋"/>
          <w:color w:val="auto"/>
          <w:sz w:val="24"/>
          <w:szCs w:val="24"/>
          <w:highlight w:val="none"/>
          <w:lang w:val="en-US" w:eastAsia="zh-CN"/>
        </w:rPr>
        <w:t>≥2个。</w:t>
      </w:r>
    </w:p>
    <w:p w14:paraId="1561948E">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4.4、可提供配套</w:t>
      </w:r>
      <w:r>
        <w:rPr>
          <w:rFonts w:ascii="仿宋" w:hAnsi="仿宋" w:eastAsia="仿宋"/>
          <w:color w:val="auto"/>
          <w:sz w:val="24"/>
          <w:szCs w:val="24"/>
          <w:highlight w:val="none"/>
        </w:rPr>
        <w:t>地氟醚</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七氟醚</w:t>
      </w:r>
      <w:r>
        <w:rPr>
          <w:rFonts w:ascii="仿宋" w:hAnsi="仿宋" w:eastAsia="仿宋"/>
          <w:color w:val="auto"/>
          <w:sz w:val="24"/>
          <w:szCs w:val="24"/>
          <w:highlight w:val="none"/>
        </w:rPr>
        <w:t>麻醉罐</w:t>
      </w:r>
      <w:r>
        <w:rPr>
          <w:rFonts w:hint="eastAsia" w:ascii="仿宋" w:hAnsi="仿宋" w:eastAsia="仿宋"/>
          <w:color w:val="auto"/>
          <w:sz w:val="24"/>
          <w:szCs w:val="24"/>
          <w:highlight w:val="none"/>
          <w:lang w:eastAsia="zh-CN"/>
        </w:rPr>
        <w:t>，</w:t>
      </w:r>
      <w:r>
        <w:rPr>
          <w:rFonts w:ascii="仿宋" w:hAnsi="仿宋" w:eastAsia="仿宋"/>
          <w:color w:val="auto"/>
          <w:sz w:val="24"/>
          <w:szCs w:val="24"/>
          <w:highlight w:val="none"/>
        </w:rPr>
        <w:t>具备压力、流速和温度补偿</w:t>
      </w:r>
      <w:r>
        <w:rPr>
          <w:rFonts w:hint="eastAsia" w:ascii="仿宋" w:hAnsi="仿宋" w:eastAsia="仿宋"/>
          <w:color w:val="auto"/>
          <w:sz w:val="24"/>
          <w:szCs w:val="24"/>
          <w:highlight w:val="none"/>
          <w:lang w:val="en-US" w:eastAsia="zh-CN"/>
        </w:rPr>
        <w:t>功能</w:t>
      </w:r>
      <w:r>
        <w:rPr>
          <w:rFonts w:ascii="仿宋" w:hAnsi="仿宋" w:eastAsia="仿宋"/>
          <w:color w:val="auto"/>
          <w:sz w:val="24"/>
          <w:szCs w:val="24"/>
          <w:highlight w:val="none"/>
        </w:rPr>
        <w:t>。</w:t>
      </w:r>
    </w:p>
    <w:p w14:paraId="44C6A5A8">
      <w:pPr>
        <w:spacing w:line="360" w:lineRule="auto"/>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5、参数监测和显示：</w:t>
      </w:r>
    </w:p>
    <w:p w14:paraId="1C8C3A6C">
      <w:pPr>
        <w:spacing w:line="360" w:lineRule="auto"/>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5.1、</w:t>
      </w:r>
      <w:r>
        <w:rPr>
          <w:rFonts w:ascii="仿宋" w:hAnsi="仿宋" w:eastAsia="仿宋"/>
          <w:color w:val="auto"/>
          <w:sz w:val="24"/>
          <w:szCs w:val="24"/>
          <w:highlight w:val="none"/>
        </w:rPr>
        <w:t>可同屏显示波形和呼吸环图。</w:t>
      </w:r>
    </w:p>
    <w:p w14:paraId="294BC11A">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5.2、</w:t>
      </w:r>
      <w:r>
        <w:rPr>
          <w:rFonts w:ascii="仿宋" w:hAnsi="仿宋" w:eastAsia="仿宋"/>
          <w:color w:val="auto"/>
          <w:sz w:val="24"/>
          <w:szCs w:val="24"/>
          <w:highlight w:val="none"/>
        </w:rPr>
        <w:t>潮气量监测范围：0</w:t>
      </w:r>
      <w:r>
        <w:rPr>
          <w:rFonts w:hint="eastAsia" w:ascii="仿宋" w:hAnsi="仿宋" w:eastAsia="仿宋"/>
          <w:color w:val="auto"/>
          <w:sz w:val="24"/>
          <w:szCs w:val="24"/>
          <w:highlight w:val="none"/>
        </w:rPr>
        <w:t>～</w:t>
      </w:r>
      <w:r>
        <w:rPr>
          <w:rFonts w:ascii="仿宋" w:hAnsi="仿宋" w:eastAsia="仿宋"/>
          <w:color w:val="auto"/>
          <w:sz w:val="24"/>
          <w:szCs w:val="24"/>
          <w:highlight w:val="none"/>
        </w:rPr>
        <w:t>3000ml。</w:t>
      </w:r>
    </w:p>
    <w:p w14:paraId="69B6FDEF">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5.3、</w:t>
      </w:r>
      <w:r>
        <w:rPr>
          <w:rFonts w:ascii="仿宋" w:hAnsi="仿宋" w:eastAsia="仿宋"/>
          <w:color w:val="auto"/>
          <w:sz w:val="24"/>
          <w:szCs w:val="24"/>
          <w:highlight w:val="none"/>
        </w:rPr>
        <w:t>分钟通气量监测范围：0</w:t>
      </w:r>
      <w:r>
        <w:rPr>
          <w:rFonts w:hint="eastAsia" w:ascii="仿宋" w:hAnsi="仿宋" w:eastAsia="仿宋"/>
          <w:color w:val="auto"/>
          <w:sz w:val="24"/>
          <w:szCs w:val="24"/>
          <w:highlight w:val="none"/>
        </w:rPr>
        <w:t>～</w:t>
      </w:r>
      <w:r>
        <w:rPr>
          <w:rFonts w:ascii="仿宋" w:hAnsi="仿宋" w:eastAsia="仿宋"/>
          <w:color w:val="auto"/>
          <w:sz w:val="24"/>
          <w:szCs w:val="24"/>
          <w:highlight w:val="none"/>
        </w:rPr>
        <w:t>100L/min。</w:t>
      </w:r>
    </w:p>
    <w:p w14:paraId="15C41F2B">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5.4、</w:t>
      </w:r>
      <w:r>
        <w:rPr>
          <w:rFonts w:hint="eastAsia" w:ascii="仿宋" w:hAnsi="仿宋" w:eastAsia="仿宋"/>
          <w:color w:val="auto"/>
          <w:sz w:val="24"/>
          <w:szCs w:val="24"/>
          <w:highlight w:val="none"/>
        </w:rPr>
        <w:t>具备患者气道驱动压（DP/Pdrive）监测</w:t>
      </w:r>
      <w:r>
        <w:rPr>
          <w:rFonts w:hint="eastAsia" w:ascii="仿宋" w:hAnsi="仿宋" w:eastAsia="仿宋"/>
          <w:color w:val="auto"/>
          <w:sz w:val="24"/>
          <w:szCs w:val="24"/>
          <w:highlight w:val="none"/>
          <w:lang w:val="en-US" w:eastAsia="zh-CN"/>
        </w:rPr>
        <w:t>功能</w:t>
      </w:r>
      <w:r>
        <w:rPr>
          <w:rFonts w:hint="eastAsia" w:ascii="仿宋" w:hAnsi="仿宋" w:eastAsia="仿宋"/>
          <w:color w:val="auto"/>
          <w:sz w:val="24"/>
          <w:szCs w:val="24"/>
          <w:highlight w:val="none"/>
        </w:rPr>
        <w:t>。</w:t>
      </w:r>
    </w:p>
    <w:p w14:paraId="1F7597B2">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5.5、</w:t>
      </w:r>
      <w:r>
        <w:rPr>
          <w:rFonts w:hint="eastAsia" w:ascii="仿宋" w:hAnsi="仿宋" w:eastAsia="仿宋"/>
          <w:color w:val="auto"/>
          <w:sz w:val="24"/>
          <w:szCs w:val="24"/>
          <w:highlight w:val="none"/>
        </w:rPr>
        <w:t>具备吸入麻醉药消耗量统计功能。</w:t>
      </w:r>
    </w:p>
    <w:p w14:paraId="4D6900CD">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5.6、具备</w:t>
      </w:r>
      <w:r>
        <w:rPr>
          <w:rFonts w:ascii="仿宋" w:hAnsi="仿宋" w:eastAsia="仿宋"/>
          <w:color w:val="auto"/>
          <w:sz w:val="24"/>
          <w:szCs w:val="24"/>
          <w:highlight w:val="none"/>
        </w:rPr>
        <w:t>三级声光报警功能。</w:t>
      </w:r>
    </w:p>
    <w:p w14:paraId="751B2899">
      <w:pPr>
        <w:spacing w:line="360" w:lineRule="auto"/>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5.7、配备麻醉气体监测模块，可自动识别5种麻醉气体。</w:t>
      </w:r>
    </w:p>
    <w:p w14:paraId="2AA6D4CE">
      <w:pPr>
        <w:spacing w:line="360" w:lineRule="auto"/>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5.8、配备二氧化碳监测模块，可监测二氧化碳浓度。</w:t>
      </w:r>
    </w:p>
    <w:p w14:paraId="631280F0">
      <w:pPr>
        <w:spacing w:line="360" w:lineRule="auto"/>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5.9、氧气浓度监测：采用顺磁氧技术。</w:t>
      </w:r>
    </w:p>
    <w:p w14:paraId="260E27F9">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6、麻醉监护仪：</w:t>
      </w:r>
    </w:p>
    <w:p w14:paraId="139FD32A">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6.1、主机：</w:t>
      </w:r>
    </w:p>
    <w:p w14:paraId="27330214">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6.1.1、</w:t>
      </w:r>
      <w:r>
        <w:rPr>
          <w:rFonts w:ascii="仿宋" w:hAnsi="仿宋" w:eastAsia="仿宋"/>
          <w:color w:val="auto"/>
          <w:sz w:val="24"/>
          <w:szCs w:val="24"/>
          <w:highlight w:val="none"/>
        </w:rPr>
        <w:t>模块化插件式床边监护仪，主机、显示屏和插件槽一体化设计</w:t>
      </w:r>
      <w:r>
        <w:rPr>
          <w:rFonts w:hint="eastAsia" w:ascii="仿宋" w:hAnsi="仿宋" w:eastAsia="仿宋"/>
          <w:color w:val="auto"/>
          <w:sz w:val="24"/>
          <w:szCs w:val="24"/>
          <w:highlight w:val="none"/>
          <w:lang w:eastAsia="zh-CN"/>
        </w:rPr>
        <w:t>。</w:t>
      </w:r>
    </w:p>
    <w:p w14:paraId="0D02F93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6.1.2、</w:t>
      </w:r>
      <w:r>
        <w:rPr>
          <w:rFonts w:ascii="仿宋" w:hAnsi="仿宋" w:eastAsia="仿宋"/>
          <w:color w:val="auto"/>
          <w:sz w:val="24"/>
          <w:szCs w:val="24"/>
          <w:highlight w:val="none"/>
        </w:rPr>
        <w:t>主机模块插槽≥6个</w:t>
      </w:r>
      <w:r>
        <w:rPr>
          <w:rFonts w:hint="eastAsia" w:ascii="仿宋" w:hAnsi="仿宋" w:eastAsia="仿宋"/>
          <w:color w:val="auto"/>
          <w:sz w:val="24"/>
          <w:szCs w:val="24"/>
          <w:highlight w:val="none"/>
          <w:lang w:eastAsia="zh-CN"/>
        </w:rPr>
        <w:t>。</w:t>
      </w:r>
    </w:p>
    <w:p w14:paraId="452C201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6.1.3、</w:t>
      </w:r>
      <w:r>
        <w:rPr>
          <w:rFonts w:ascii="仿宋" w:hAnsi="仿宋" w:eastAsia="仿宋"/>
          <w:color w:val="auto"/>
          <w:sz w:val="24"/>
          <w:szCs w:val="24"/>
          <w:highlight w:val="none"/>
        </w:rPr>
        <w:t>彩色</w:t>
      </w:r>
      <w:r>
        <w:rPr>
          <w:rFonts w:hint="eastAsia" w:ascii="仿宋" w:hAnsi="仿宋" w:eastAsia="仿宋"/>
          <w:color w:val="auto"/>
          <w:sz w:val="24"/>
          <w:szCs w:val="24"/>
          <w:highlight w:val="none"/>
          <w:lang w:val="en-US" w:eastAsia="zh-CN"/>
        </w:rPr>
        <w:t>液晶</w:t>
      </w:r>
      <w:r>
        <w:rPr>
          <w:rFonts w:ascii="仿宋" w:hAnsi="仿宋" w:eastAsia="仿宋"/>
          <w:color w:val="auto"/>
          <w:sz w:val="24"/>
          <w:szCs w:val="24"/>
          <w:highlight w:val="none"/>
        </w:rPr>
        <w:t>触摸</w:t>
      </w:r>
      <w:r>
        <w:rPr>
          <w:rFonts w:hint="eastAsia" w:ascii="仿宋" w:hAnsi="仿宋" w:eastAsia="仿宋"/>
          <w:color w:val="auto"/>
          <w:sz w:val="24"/>
          <w:szCs w:val="24"/>
          <w:highlight w:val="none"/>
          <w:lang w:val="en-US" w:eastAsia="zh-CN"/>
        </w:rPr>
        <w:t>显示</w:t>
      </w:r>
      <w:r>
        <w:rPr>
          <w:rFonts w:ascii="仿宋" w:hAnsi="仿宋" w:eastAsia="仿宋"/>
          <w:color w:val="auto"/>
          <w:sz w:val="24"/>
          <w:szCs w:val="24"/>
          <w:highlight w:val="none"/>
        </w:rPr>
        <w:t>屏≥18英寸，分辨率</w:t>
      </w:r>
      <w:r>
        <w:rPr>
          <w:rFonts w:hint="eastAsia" w:ascii="仿宋" w:hAnsi="仿宋" w:eastAsia="仿宋"/>
          <w:color w:val="auto"/>
          <w:sz w:val="24"/>
          <w:szCs w:val="24"/>
          <w:highlight w:val="none"/>
        </w:rPr>
        <w:t>：</w:t>
      </w:r>
      <w:r>
        <w:rPr>
          <w:rFonts w:ascii="仿宋" w:hAnsi="仿宋" w:eastAsia="仿宋"/>
          <w:color w:val="auto"/>
          <w:sz w:val="24"/>
          <w:szCs w:val="24"/>
          <w:highlight w:val="none"/>
        </w:rPr>
        <w:t>≥1920×1080像素，显示通道≥10通道，</w:t>
      </w:r>
      <w:r>
        <w:rPr>
          <w:rFonts w:hint="eastAsia" w:ascii="仿宋" w:hAnsi="仿宋" w:eastAsia="仿宋"/>
          <w:color w:val="auto"/>
          <w:sz w:val="24"/>
          <w:szCs w:val="24"/>
          <w:highlight w:val="none"/>
          <w:lang w:val="en-US" w:eastAsia="zh-CN"/>
        </w:rPr>
        <w:t>具备多点触控功能</w:t>
      </w:r>
      <w:r>
        <w:rPr>
          <w:rFonts w:ascii="仿宋" w:hAnsi="仿宋" w:eastAsia="仿宋"/>
          <w:color w:val="auto"/>
          <w:sz w:val="24"/>
          <w:szCs w:val="24"/>
          <w:highlight w:val="none"/>
        </w:rPr>
        <w:t>。</w:t>
      </w:r>
    </w:p>
    <w:p w14:paraId="2087C5C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6.1.4、配备</w:t>
      </w:r>
      <w:r>
        <w:rPr>
          <w:rFonts w:ascii="仿宋" w:hAnsi="仿宋" w:eastAsia="仿宋"/>
          <w:color w:val="auto"/>
          <w:sz w:val="24"/>
          <w:szCs w:val="24"/>
          <w:highlight w:val="none"/>
        </w:rPr>
        <w:t>锂电池，</w:t>
      </w:r>
      <w:r>
        <w:rPr>
          <w:rFonts w:hint="eastAsia" w:ascii="仿宋" w:hAnsi="仿宋" w:eastAsia="仿宋"/>
          <w:color w:val="auto"/>
          <w:sz w:val="24"/>
          <w:szCs w:val="24"/>
          <w:highlight w:val="none"/>
          <w:lang w:val="en-US" w:eastAsia="zh-CN"/>
        </w:rPr>
        <w:t>支持主机正常工作</w:t>
      </w:r>
      <w:r>
        <w:rPr>
          <w:rFonts w:hint="eastAsia" w:ascii="仿宋" w:hAnsi="仿宋" w:eastAsia="仿宋"/>
          <w:color w:val="auto"/>
          <w:sz w:val="24"/>
          <w:szCs w:val="24"/>
          <w:highlight w:val="none"/>
        </w:rPr>
        <w:t>：</w:t>
      </w:r>
      <w:r>
        <w:rPr>
          <w:rFonts w:ascii="仿宋" w:hAnsi="仿宋" w:eastAsia="仿宋"/>
          <w:color w:val="auto"/>
          <w:sz w:val="24"/>
          <w:szCs w:val="24"/>
          <w:highlight w:val="none"/>
        </w:rPr>
        <w:t>≥2</w:t>
      </w:r>
      <w:r>
        <w:rPr>
          <w:rFonts w:hint="eastAsia" w:ascii="仿宋" w:hAnsi="仿宋" w:eastAsia="仿宋"/>
          <w:color w:val="auto"/>
          <w:sz w:val="24"/>
          <w:szCs w:val="24"/>
          <w:highlight w:val="none"/>
          <w:lang w:val="en-US" w:eastAsia="zh-CN"/>
        </w:rPr>
        <w:t>h</w:t>
      </w:r>
      <w:r>
        <w:rPr>
          <w:rFonts w:ascii="仿宋" w:hAnsi="仿宋" w:eastAsia="仿宋"/>
          <w:color w:val="auto"/>
          <w:sz w:val="24"/>
          <w:szCs w:val="24"/>
          <w:highlight w:val="none"/>
        </w:rPr>
        <w:t>。</w:t>
      </w:r>
    </w:p>
    <w:p w14:paraId="7AA3C7C2">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6.1.5、具备</w:t>
      </w:r>
      <w:r>
        <w:rPr>
          <w:rFonts w:ascii="仿宋" w:hAnsi="仿宋" w:eastAsia="仿宋"/>
          <w:color w:val="auto"/>
          <w:sz w:val="24"/>
          <w:szCs w:val="24"/>
          <w:highlight w:val="none"/>
        </w:rPr>
        <w:t>USB接口，</w:t>
      </w:r>
      <w:r>
        <w:rPr>
          <w:rFonts w:hint="eastAsia" w:ascii="仿宋" w:hAnsi="仿宋" w:eastAsia="仿宋"/>
          <w:color w:val="auto"/>
          <w:sz w:val="24"/>
          <w:szCs w:val="24"/>
          <w:highlight w:val="none"/>
          <w:lang w:val="en-US" w:eastAsia="zh-CN"/>
        </w:rPr>
        <w:t>可</w:t>
      </w:r>
      <w:r>
        <w:rPr>
          <w:rFonts w:ascii="仿宋" w:hAnsi="仿宋" w:eastAsia="仿宋"/>
          <w:color w:val="auto"/>
          <w:sz w:val="24"/>
          <w:szCs w:val="24"/>
          <w:highlight w:val="none"/>
        </w:rPr>
        <w:t>连接鼠标、扫描枪等USB设备</w:t>
      </w:r>
      <w:r>
        <w:rPr>
          <w:rFonts w:hint="eastAsia" w:ascii="仿宋" w:hAnsi="仿宋" w:eastAsia="仿宋"/>
          <w:color w:val="auto"/>
          <w:sz w:val="24"/>
          <w:szCs w:val="24"/>
          <w:highlight w:val="none"/>
          <w:lang w:eastAsia="zh-CN"/>
        </w:rPr>
        <w:t>。</w:t>
      </w:r>
    </w:p>
    <w:p w14:paraId="4119C1B5">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6.2、转运监测</w:t>
      </w:r>
      <w:r>
        <w:rPr>
          <w:rFonts w:ascii="仿宋" w:hAnsi="仿宋" w:eastAsia="仿宋"/>
          <w:color w:val="auto"/>
          <w:sz w:val="24"/>
          <w:szCs w:val="24"/>
          <w:highlight w:val="none"/>
        </w:rPr>
        <w:t>模块</w:t>
      </w:r>
      <w:r>
        <w:rPr>
          <w:rFonts w:hint="eastAsia" w:ascii="仿宋" w:hAnsi="仿宋" w:eastAsia="仿宋"/>
          <w:color w:val="auto"/>
          <w:sz w:val="24"/>
          <w:szCs w:val="24"/>
          <w:highlight w:val="none"/>
          <w:lang w:eastAsia="zh-CN"/>
        </w:rPr>
        <w:t>：</w:t>
      </w:r>
    </w:p>
    <w:p w14:paraId="2AAFA1E1">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6.2.1、转运监测</w:t>
      </w:r>
      <w:r>
        <w:rPr>
          <w:rFonts w:ascii="仿宋" w:hAnsi="仿宋" w:eastAsia="仿宋"/>
          <w:color w:val="auto"/>
          <w:sz w:val="24"/>
          <w:szCs w:val="24"/>
          <w:highlight w:val="none"/>
        </w:rPr>
        <w:t>模块从监护仪拔出后无需额外操作直接用于病人转运</w:t>
      </w:r>
      <w:r>
        <w:rPr>
          <w:rFonts w:hint="eastAsia" w:ascii="仿宋" w:hAnsi="仿宋" w:eastAsia="仿宋"/>
          <w:color w:val="auto"/>
          <w:sz w:val="24"/>
          <w:szCs w:val="24"/>
          <w:highlight w:val="none"/>
          <w:lang w:eastAsia="zh-CN"/>
        </w:rPr>
        <w:t>。</w:t>
      </w:r>
    </w:p>
    <w:p w14:paraId="49EA6F4A">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6.2.2、</w:t>
      </w:r>
      <w:r>
        <w:rPr>
          <w:rFonts w:ascii="仿宋" w:hAnsi="仿宋" w:eastAsia="仿宋"/>
          <w:color w:val="auto"/>
          <w:sz w:val="24"/>
          <w:szCs w:val="24"/>
          <w:highlight w:val="none"/>
        </w:rPr>
        <w:t>无风扇设计</w:t>
      </w:r>
      <w:r>
        <w:rPr>
          <w:rFonts w:hint="eastAsia" w:ascii="仿宋" w:hAnsi="仿宋" w:eastAsia="仿宋"/>
          <w:color w:val="auto"/>
          <w:sz w:val="24"/>
          <w:szCs w:val="24"/>
          <w:highlight w:val="none"/>
          <w:lang w:eastAsia="zh-CN"/>
        </w:rPr>
        <w:t>，</w:t>
      </w:r>
      <w:r>
        <w:rPr>
          <w:rFonts w:ascii="仿宋" w:hAnsi="仿宋" w:eastAsia="仿宋"/>
          <w:color w:val="auto"/>
          <w:sz w:val="24"/>
          <w:szCs w:val="24"/>
          <w:highlight w:val="none"/>
        </w:rPr>
        <w:t>显示屏≥5英寸</w:t>
      </w:r>
      <w:r>
        <w:rPr>
          <w:rFonts w:hint="eastAsia" w:ascii="仿宋" w:hAnsi="仿宋" w:eastAsia="仿宋"/>
          <w:color w:val="auto"/>
          <w:sz w:val="24"/>
          <w:szCs w:val="24"/>
          <w:highlight w:val="none"/>
          <w:lang w:eastAsia="zh-CN"/>
        </w:rPr>
        <w:t>。</w:t>
      </w:r>
    </w:p>
    <w:p w14:paraId="00C835F1">
      <w:pPr>
        <w:spacing w:line="360" w:lineRule="auto"/>
        <w:contextualSpacing/>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6.2.3、配备</w:t>
      </w:r>
      <w:r>
        <w:rPr>
          <w:rFonts w:ascii="仿宋" w:hAnsi="仿宋" w:eastAsia="仿宋"/>
          <w:color w:val="auto"/>
          <w:sz w:val="24"/>
          <w:szCs w:val="24"/>
          <w:highlight w:val="none"/>
        </w:rPr>
        <w:t>锂电池</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支持转运监测</w:t>
      </w:r>
      <w:r>
        <w:rPr>
          <w:rFonts w:ascii="仿宋" w:hAnsi="仿宋" w:eastAsia="仿宋"/>
          <w:color w:val="auto"/>
          <w:sz w:val="24"/>
          <w:szCs w:val="24"/>
          <w:highlight w:val="none"/>
        </w:rPr>
        <w:t>模块</w:t>
      </w:r>
      <w:r>
        <w:rPr>
          <w:rFonts w:hint="eastAsia" w:ascii="仿宋" w:hAnsi="仿宋" w:eastAsia="仿宋"/>
          <w:color w:val="auto"/>
          <w:sz w:val="24"/>
          <w:szCs w:val="24"/>
          <w:highlight w:val="none"/>
          <w:lang w:val="en-US" w:eastAsia="zh-CN"/>
        </w:rPr>
        <w:t>正常工作区</w:t>
      </w:r>
      <w:r>
        <w:rPr>
          <w:rFonts w:ascii="仿宋" w:hAnsi="仿宋" w:eastAsia="仿宋"/>
          <w:color w:val="auto"/>
          <w:sz w:val="24"/>
          <w:szCs w:val="24"/>
          <w:highlight w:val="none"/>
        </w:rPr>
        <w:t>≥4</w:t>
      </w:r>
      <w:r>
        <w:rPr>
          <w:rFonts w:hint="eastAsia" w:ascii="仿宋" w:hAnsi="仿宋" w:eastAsia="仿宋"/>
          <w:color w:val="auto"/>
          <w:sz w:val="24"/>
          <w:szCs w:val="24"/>
          <w:highlight w:val="none"/>
          <w:lang w:val="en-US" w:eastAsia="zh-CN"/>
        </w:rPr>
        <w:t>h。</w:t>
      </w:r>
    </w:p>
    <w:p w14:paraId="1F6B6FE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6.2.4、可同时监测</w:t>
      </w:r>
      <w:r>
        <w:rPr>
          <w:rFonts w:ascii="仿宋" w:hAnsi="仿宋" w:eastAsia="仿宋"/>
          <w:color w:val="auto"/>
          <w:sz w:val="24"/>
          <w:szCs w:val="24"/>
          <w:highlight w:val="none"/>
        </w:rPr>
        <w:t>心电、呼吸率、无创血压、血氧饱和度、脉搏、双通道体温和双通道有创血压，以上</w:t>
      </w:r>
      <w:r>
        <w:rPr>
          <w:rFonts w:hint="eastAsia" w:ascii="仿宋" w:hAnsi="仿宋" w:eastAsia="仿宋"/>
          <w:color w:val="auto"/>
          <w:sz w:val="24"/>
          <w:szCs w:val="24"/>
          <w:highlight w:val="none"/>
          <w:lang w:val="en-US" w:eastAsia="zh-CN"/>
        </w:rPr>
        <w:t>监测</w:t>
      </w:r>
      <w:r>
        <w:rPr>
          <w:rFonts w:ascii="仿宋" w:hAnsi="仿宋" w:eastAsia="仿宋"/>
          <w:color w:val="auto"/>
          <w:sz w:val="24"/>
          <w:szCs w:val="24"/>
          <w:highlight w:val="none"/>
        </w:rPr>
        <w:t>参数支持成人、小儿和新生儿。</w:t>
      </w:r>
    </w:p>
    <w:p w14:paraId="3FCA551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6.2.5、具备</w:t>
      </w:r>
      <w:r>
        <w:rPr>
          <w:rFonts w:ascii="仿宋" w:hAnsi="仿宋" w:eastAsia="仿宋"/>
          <w:color w:val="auto"/>
          <w:sz w:val="24"/>
          <w:szCs w:val="24"/>
          <w:highlight w:val="none"/>
        </w:rPr>
        <w:t>室上性心动过速和室上性心律失常分析</w:t>
      </w:r>
      <w:r>
        <w:rPr>
          <w:rFonts w:hint="eastAsia" w:ascii="仿宋" w:hAnsi="仿宋" w:eastAsia="仿宋"/>
          <w:color w:val="auto"/>
          <w:sz w:val="24"/>
          <w:szCs w:val="24"/>
          <w:highlight w:val="none"/>
          <w:lang w:val="en-US" w:eastAsia="zh-CN"/>
        </w:rPr>
        <w:t>功能</w:t>
      </w:r>
      <w:r>
        <w:rPr>
          <w:rFonts w:ascii="仿宋" w:hAnsi="仿宋" w:eastAsia="仿宋"/>
          <w:color w:val="auto"/>
          <w:sz w:val="24"/>
          <w:szCs w:val="24"/>
          <w:highlight w:val="none"/>
        </w:rPr>
        <w:t>。</w:t>
      </w:r>
    </w:p>
    <w:p w14:paraId="28926CB9">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6.2.6、</w:t>
      </w:r>
      <w:r>
        <w:rPr>
          <w:rFonts w:ascii="仿宋" w:hAnsi="仿宋" w:eastAsia="仿宋"/>
          <w:color w:val="auto"/>
          <w:sz w:val="24"/>
          <w:szCs w:val="24"/>
          <w:highlight w:val="none"/>
        </w:rPr>
        <w:t>RR呼吸率测量范围：0～200rpm</w:t>
      </w:r>
      <w:r>
        <w:rPr>
          <w:rFonts w:hint="eastAsia" w:ascii="仿宋" w:hAnsi="仿宋" w:eastAsia="仿宋"/>
          <w:color w:val="auto"/>
          <w:sz w:val="24"/>
          <w:szCs w:val="24"/>
          <w:highlight w:val="none"/>
          <w:lang w:eastAsia="zh-CN"/>
        </w:rPr>
        <w:t>。</w:t>
      </w:r>
    </w:p>
    <w:p w14:paraId="0019E7D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6.2.7、</w:t>
      </w:r>
      <w:r>
        <w:rPr>
          <w:rFonts w:ascii="仿宋" w:hAnsi="仿宋" w:eastAsia="仿宋"/>
          <w:color w:val="auto"/>
          <w:sz w:val="24"/>
          <w:szCs w:val="24"/>
          <w:highlight w:val="none"/>
        </w:rPr>
        <w:t>QT和QTc测量范围：200～800ms。</w:t>
      </w:r>
    </w:p>
    <w:p w14:paraId="385F40C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6.2.8、</w:t>
      </w:r>
      <w:r>
        <w:rPr>
          <w:rFonts w:ascii="仿宋" w:hAnsi="仿宋" w:eastAsia="仿宋"/>
          <w:color w:val="auto"/>
          <w:sz w:val="24"/>
          <w:szCs w:val="24"/>
          <w:highlight w:val="none"/>
        </w:rPr>
        <w:t>无创血压</w:t>
      </w:r>
      <w:r>
        <w:rPr>
          <w:rFonts w:hint="eastAsia" w:ascii="仿宋" w:hAnsi="仿宋" w:eastAsia="仿宋"/>
          <w:color w:val="auto"/>
          <w:sz w:val="24"/>
          <w:szCs w:val="24"/>
          <w:highlight w:val="none"/>
          <w:lang w:val="en-US" w:eastAsia="zh-CN"/>
        </w:rPr>
        <w:t>监测模式：具备</w:t>
      </w:r>
      <w:r>
        <w:rPr>
          <w:rFonts w:ascii="仿宋" w:hAnsi="仿宋" w:eastAsia="仿宋"/>
          <w:color w:val="auto"/>
          <w:sz w:val="24"/>
          <w:szCs w:val="24"/>
          <w:highlight w:val="none"/>
        </w:rPr>
        <w:t>手动、自动间隔、连续、序列测量模式。</w:t>
      </w:r>
    </w:p>
    <w:p w14:paraId="7CC906A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6.2.9、</w:t>
      </w:r>
      <w:r>
        <w:rPr>
          <w:rFonts w:ascii="仿宋" w:hAnsi="仿宋" w:eastAsia="仿宋"/>
          <w:color w:val="auto"/>
          <w:sz w:val="24"/>
          <w:szCs w:val="24"/>
          <w:highlight w:val="none"/>
        </w:rPr>
        <w:t>NIBP成人病人类型收缩压测量：25～290mmHg。</w:t>
      </w:r>
    </w:p>
    <w:p w14:paraId="1BCE5A9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6.2.10、</w:t>
      </w:r>
      <w:r>
        <w:rPr>
          <w:rFonts w:ascii="仿宋" w:hAnsi="仿宋" w:eastAsia="仿宋"/>
          <w:color w:val="auto"/>
          <w:sz w:val="24"/>
          <w:szCs w:val="24"/>
          <w:highlight w:val="none"/>
        </w:rPr>
        <w:t>配置指套式血氧探头，防水等级IPX7</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可</w:t>
      </w:r>
      <w:r>
        <w:rPr>
          <w:rFonts w:ascii="仿宋" w:hAnsi="仿宋" w:eastAsia="仿宋"/>
          <w:color w:val="auto"/>
          <w:sz w:val="24"/>
          <w:szCs w:val="24"/>
          <w:highlight w:val="none"/>
        </w:rPr>
        <w:t>浸泡清洁与消毒。</w:t>
      </w:r>
    </w:p>
    <w:p w14:paraId="4DC8859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6.2.11、</w:t>
      </w:r>
      <w:r>
        <w:rPr>
          <w:rFonts w:ascii="仿宋" w:hAnsi="仿宋" w:eastAsia="仿宋"/>
          <w:color w:val="auto"/>
          <w:sz w:val="24"/>
          <w:szCs w:val="24"/>
          <w:highlight w:val="none"/>
        </w:rPr>
        <w:t>有创压测量范围：-50～360mmHg。</w:t>
      </w:r>
    </w:p>
    <w:p w14:paraId="16A6171A">
      <w:pPr>
        <w:spacing w:line="360" w:lineRule="auto"/>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6.2.12、</w:t>
      </w:r>
      <w:r>
        <w:rPr>
          <w:rFonts w:ascii="仿宋" w:hAnsi="仿宋" w:eastAsia="仿宋"/>
          <w:color w:val="auto"/>
          <w:sz w:val="24"/>
          <w:szCs w:val="24"/>
          <w:highlight w:val="none"/>
        </w:rPr>
        <w:t>ST模板存储与回顾</w:t>
      </w:r>
      <w:r>
        <w:rPr>
          <w:rFonts w:hint="eastAsia" w:ascii="仿宋" w:hAnsi="仿宋" w:eastAsia="仿宋"/>
          <w:color w:val="auto"/>
          <w:sz w:val="24"/>
          <w:szCs w:val="24"/>
          <w:highlight w:val="none"/>
          <w:lang w:eastAsia="zh-CN"/>
        </w:rPr>
        <w:t>：</w:t>
      </w:r>
      <w:r>
        <w:rPr>
          <w:rFonts w:ascii="仿宋" w:hAnsi="仿宋" w:eastAsia="仿宋"/>
          <w:color w:val="auto"/>
          <w:sz w:val="24"/>
          <w:szCs w:val="24"/>
          <w:highlight w:val="none"/>
        </w:rPr>
        <w:t>≥120小时</w:t>
      </w:r>
      <w:r>
        <w:rPr>
          <w:rFonts w:hint="eastAsia" w:ascii="仿宋" w:hAnsi="仿宋" w:eastAsia="仿宋"/>
          <w:color w:val="auto"/>
          <w:sz w:val="24"/>
          <w:szCs w:val="24"/>
          <w:highlight w:val="none"/>
          <w:lang w:val="en-US" w:eastAsia="zh-CN"/>
        </w:rPr>
        <w:t>@</w:t>
      </w:r>
      <w:r>
        <w:rPr>
          <w:rFonts w:ascii="仿宋" w:hAnsi="仿宋" w:eastAsia="仿宋"/>
          <w:color w:val="auto"/>
          <w:sz w:val="24"/>
          <w:szCs w:val="24"/>
          <w:highlight w:val="none"/>
        </w:rPr>
        <w:t>分辨率1</w:t>
      </w:r>
      <w:r>
        <w:rPr>
          <w:rFonts w:hint="eastAsia" w:ascii="仿宋" w:hAnsi="仿宋" w:eastAsia="仿宋"/>
          <w:color w:val="auto"/>
          <w:sz w:val="24"/>
          <w:szCs w:val="24"/>
          <w:highlight w:val="none"/>
          <w:lang w:val="en-US" w:eastAsia="zh-CN"/>
        </w:rPr>
        <w:t>min</w:t>
      </w:r>
      <w:r>
        <w:rPr>
          <w:rFonts w:ascii="仿宋" w:hAnsi="仿宋" w:eastAsia="仿宋"/>
          <w:color w:val="auto"/>
          <w:sz w:val="24"/>
          <w:szCs w:val="24"/>
          <w:highlight w:val="none"/>
        </w:rPr>
        <w:t>。</w:t>
      </w:r>
    </w:p>
    <w:p w14:paraId="6CA19930">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二、主要</w:t>
      </w:r>
      <w:r>
        <w:rPr>
          <w:rFonts w:hint="eastAsia" w:ascii="仿宋" w:hAnsi="仿宋" w:eastAsia="仿宋"/>
          <w:color w:val="auto"/>
          <w:sz w:val="24"/>
          <w:szCs w:val="24"/>
          <w:highlight w:val="none"/>
        </w:rPr>
        <w:t>配置：</w:t>
      </w:r>
    </w:p>
    <w:p w14:paraId="2BBEBD98">
      <w:pPr>
        <w:spacing w:line="360" w:lineRule="auto"/>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（一）、麻醉机：</w:t>
      </w:r>
    </w:p>
    <w:p w14:paraId="66A6C76E">
      <w:pPr>
        <w:spacing w:line="360" w:lineRule="auto"/>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1、</w:t>
      </w:r>
      <w:r>
        <w:rPr>
          <w:rFonts w:hint="eastAsia" w:ascii="仿宋" w:hAnsi="仿宋" w:eastAsia="仿宋"/>
          <w:color w:val="auto"/>
          <w:sz w:val="24"/>
          <w:szCs w:val="24"/>
          <w:highlight w:val="none"/>
        </w:rPr>
        <w:t>主机</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1台。</w:t>
      </w:r>
    </w:p>
    <w:p w14:paraId="7E9F2924">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2、</w:t>
      </w:r>
      <w:r>
        <w:rPr>
          <w:rFonts w:hint="eastAsia" w:ascii="仿宋" w:hAnsi="仿宋" w:eastAsia="仿宋"/>
          <w:color w:val="auto"/>
          <w:sz w:val="24"/>
          <w:szCs w:val="24"/>
          <w:highlight w:val="none"/>
        </w:rPr>
        <w:t>皮囊支架</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1个。</w:t>
      </w:r>
      <w:r>
        <w:rPr>
          <w:rFonts w:hint="eastAsia" w:ascii="仿宋" w:hAnsi="仿宋" w:eastAsia="仿宋"/>
          <w:color w:val="auto"/>
          <w:sz w:val="24"/>
          <w:szCs w:val="24"/>
          <w:highlight w:val="none"/>
        </w:rPr>
        <w:tab/>
      </w:r>
    </w:p>
    <w:p w14:paraId="70ACBE8D">
      <w:pPr>
        <w:spacing w:line="360" w:lineRule="auto"/>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3、</w:t>
      </w:r>
      <w:r>
        <w:rPr>
          <w:rFonts w:hint="eastAsia" w:ascii="仿宋" w:hAnsi="仿宋" w:eastAsia="仿宋"/>
          <w:color w:val="auto"/>
          <w:sz w:val="24"/>
          <w:szCs w:val="24"/>
          <w:highlight w:val="none"/>
        </w:rPr>
        <w:t>七氟醚</w:t>
      </w:r>
      <w:r>
        <w:rPr>
          <w:rFonts w:hint="eastAsia" w:ascii="仿宋" w:hAnsi="仿宋" w:eastAsia="仿宋"/>
          <w:color w:val="auto"/>
          <w:sz w:val="24"/>
          <w:szCs w:val="24"/>
          <w:highlight w:val="none"/>
          <w:lang w:val="en-US" w:eastAsia="zh-CN"/>
        </w:rPr>
        <w:t>麻醉罐</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1个。</w:t>
      </w:r>
    </w:p>
    <w:p w14:paraId="0D766D91">
      <w:pPr>
        <w:spacing w:line="360" w:lineRule="auto"/>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4、</w:t>
      </w:r>
      <w:r>
        <w:rPr>
          <w:rFonts w:hint="eastAsia" w:ascii="仿宋" w:hAnsi="仿宋" w:eastAsia="仿宋"/>
          <w:color w:val="auto"/>
          <w:sz w:val="24"/>
          <w:szCs w:val="24"/>
          <w:highlight w:val="none"/>
        </w:rPr>
        <w:t>锂电池</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2块。</w:t>
      </w:r>
    </w:p>
    <w:p w14:paraId="736A0B01">
      <w:pPr>
        <w:spacing w:line="360" w:lineRule="auto"/>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5、</w:t>
      </w:r>
      <w:r>
        <w:rPr>
          <w:rFonts w:hint="eastAsia" w:ascii="仿宋" w:hAnsi="仿宋" w:eastAsia="仿宋"/>
          <w:color w:val="auto"/>
          <w:sz w:val="24"/>
          <w:szCs w:val="24"/>
          <w:highlight w:val="none"/>
        </w:rPr>
        <w:t>湿化器</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1</w:t>
      </w:r>
      <w:r>
        <w:rPr>
          <w:rFonts w:hint="eastAsia" w:ascii="仿宋" w:hAnsi="仿宋" w:eastAsia="仿宋"/>
          <w:color w:val="auto"/>
          <w:sz w:val="24"/>
          <w:szCs w:val="24"/>
          <w:highlight w:val="none"/>
          <w:lang w:val="en-US" w:eastAsia="zh-CN"/>
        </w:rPr>
        <w:t>套。</w:t>
      </w:r>
    </w:p>
    <w:p w14:paraId="3619CC0A">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6、麻醉废气排放系统</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1</w:t>
      </w:r>
      <w:r>
        <w:rPr>
          <w:rFonts w:hint="eastAsia" w:ascii="仿宋" w:hAnsi="仿宋" w:eastAsia="仿宋"/>
          <w:color w:val="auto"/>
          <w:sz w:val="24"/>
          <w:szCs w:val="24"/>
          <w:highlight w:val="none"/>
          <w:lang w:val="en-US" w:eastAsia="zh-CN"/>
        </w:rPr>
        <w:t>套</w:t>
      </w:r>
      <w:r>
        <w:rPr>
          <w:rFonts w:hint="eastAsia" w:ascii="仿宋" w:hAnsi="仿宋" w:eastAsia="仿宋"/>
          <w:color w:val="auto"/>
          <w:sz w:val="24"/>
          <w:szCs w:val="24"/>
          <w:highlight w:val="none"/>
          <w:lang w:eastAsia="zh-CN"/>
        </w:rPr>
        <w:t>。</w:t>
      </w:r>
    </w:p>
    <w:p w14:paraId="036922B1">
      <w:pPr>
        <w:spacing w:line="360" w:lineRule="auto"/>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7、</w:t>
      </w:r>
      <w:r>
        <w:rPr>
          <w:rFonts w:hint="eastAsia" w:ascii="仿宋" w:hAnsi="仿宋" w:eastAsia="仿宋"/>
          <w:color w:val="auto"/>
          <w:sz w:val="24"/>
          <w:szCs w:val="24"/>
          <w:highlight w:val="none"/>
        </w:rPr>
        <w:t>一次性成人附件包</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1</w:t>
      </w:r>
      <w:r>
        <w:rPr>
          <w:rFonts w:hint="eastAsia" w:ascii="仿宋" w:hAnsi="仿宋" w:eastAsia="仿宋"/>
          <w:color w:val="auto"/>
          <w:sz w:val="24"/>
          <w:szCs w:val="24"/>
          <w:highlight w:val="none"/>
          <w:lang w:val="en-US" w:eastAsia="zh-CN"/>
        </w:rPr>
        <w:t>套。</w:t>
      </w:r>
    </w:p>
    <w:p w14:paraId="275A1F4A">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8、</w:t>
      </w:r>
      <w:r>
        <w:rPr>
          <w:rFonts w:hint="eastAsia" w:ascii="仿宋" w:hAnsi="仿宋" w:eastAsia="仿宋"/>
          <w:color w:val="auto"/>
          <w:sz w:val="24"/>
          <w:szCs w:val="24"/>
          <w:highlight w:val="none"/>
        </w:rPr>
        <w:t>一次性</w:t>
      </w:r>
      <w:r>
        <w:rPr>
          <w:rFonts w:hint="eastAsia" w:ascii="仿宋" w:hAnsi="仿宋" w:eastAsia="仿宋"/>
          <w:color w:val="auto"/>
          <w:sz w:val="24"/>
          <w:szCs w:val="24"/>
          <w:highlight w:val="none"/>
          <w:lang w:val="en-US" w:eastAsia="zh-CN"/>
        </w:rPr>
        <w:t>儿童</w:t>
      </w:r>
      <w:r>
        <w:rPr>
          <w:rFonts w:hint="eastAsia" w:ascii="仿宋" w:hAnsi="仿宋" w:eastAsia="仿宋"/>
          <w:color w:val="auto"/>
          <w:sz w:val="24"/>
          <w:szCs w:val="24"/>
          <w:highlight w:val="none"/>
        </w:rPr>
        <w:t>附件包</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1</w:t>
      </w:r>
      <w:r>
        <w:rPr>
          <w:rFonts w:hint="eastAsia" w:ascii="仿宋" w:hAnsi="仿宋" w:eastAsia="仿宋"/>
          <w:color w:val="auto"/>
          <w:sz w:val="24"/>
          <w:szCs w:val="24"/>
          <w:highlight w:val="none"/>
          <w:lang w:val="en-US" w:eastAsia="zh-CN"/>
        </w:rPr>
        <w:t>套。</w:t>
      </w:r>
      <w:r>
        <w:rPr>
          <w:rFonts w:hint="eastAsia" w:ascii="仿宋" w:hAnsi="仿宋" w:eastAsia="仿宋"/>
          <w:color w:val="auto"/>
          <w:sz w:val="24"/>
          <w:szCs w:val="24"/>
          <w:highlight w:val="none"/>
        </w:rPr>
        <w:tab/>
      </w:r>
    </w:p>
    <w:p w14:paraId="0EE75977">
      <w:pPr>
        <w:spacing w:line="360" w:lineRule="auto"/>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9、显示器支臂：1个。</w:t>
      </w:r>
    </w:p>
    <w:p w14:paraId="68AA3D20">
      <w:pPr>
        <w:spacing w:line="360" w:lineRule="auto"/>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10、监护仪支架：1个。</w:t>
      </w:r>
    </w:p>
    <w:p w14:paraId="70EBD365">
      <w:pPr>
        <w:spacing w:line="360" w:lineRule="auto"/>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11、注射泵支架：1个。</w:t>
      </w:r>
    </w:p>
    <w:p w14:paraId="08CE0252">
      <w:pPr>
        <w:spacing w:line="360" w:lineRule="auto"/>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12、备用流量传感器：1个。</w:t>
      </w:r>
    </w:p>
    <w:p w14:paraId="358CDB7A">
      <w:pPr>
        <w:spacing w:line="360" w:lineRule="auto"/>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（二）、麻醉监护仪</w:t>
      </w:r>
    </w:p>
    <w:p w14:paraId="084A65F7">
      <w:pPr>
        <w:spacing w:line="360" w:lineRule="auto"/>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1、主机：1台。</w:t>
      </w:r>
    </w:p>
    <w:p w14:paraId="12C4983C">
      <w:pPr>
        <w:spacing w:line="360" w:lineRule="auto"/>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2、转运监测模块：1个</w:t>
      </w:r>
    </w:p>
    <w:p w14:paraId="767E1A0D">
      <w:pPr>
        <w:spacing w:line="360" w:lineRule="auto"/>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3、心电监测附件：1套。</w:t>
      </w:r>
    </w:p>
    <w:p w14:paraId="1D3E9018">
      <w:pPr>
        <w:spacing w:line="360" w:lineRule="auto"/>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4、无创血压监测附件：1套。</w:t>
      </w:r>
    </w:p>
    <w:p w14:paraId="34124F56">
      <w:pPr>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5、血氧监测附件：1套。</w:t>
      </w:r>
    </w:p>
    <w:p w14:paraId="1074FA4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61E4620A">
      <w:pPr>
        <w:widowControl/>
        <w:spacing w:line="360" w:lineRule="auto"/>
        <w:contextualSpacing/>
        <w:jc w:val="left"/>
        <w:rPr>
          <w:rFonts w:ascii="仿宋" w:hAnsi="仿宋" w:eastAsia="仿宋" w:cstheme="minorBidi"/>
          <w:color w:val="auto"/>
          <w:sz w:val="24"/>
          <w:highlight w:val="none"/>
        </w:rPr>
      </w:pPr>
    </w:p>
    <w:p w14:paraId="3CBA9806">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bookmarkEnd w:id="11"/>
    <w:bookmarkEnd w:id="12"/>
    <w:p w14:paraId="3559342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p>
    <w:p w14:paraId="5F665F9E">
      <w:pPr>
        <w:numPr>
          <w:ilvl w:val="0"/>
          <w:numId w:val="0"/>
        </w:numPr>
        <w:autoSpaceDE/>
        <w:autoSpaceDN/>
        <w:adjustRightInd/>
        <w:spacing w:line="360" w:lineRule="auto"/>
        <w:ind w:firstLineChars="175"/>
        <w:rPr>
          <w:rFonts w:hint="eastAsia" w:ascii="仿宋" w:hAnsi="仿宋" w:eastAsia="仿宋" w:cs="仿宋"/>
          <w:bCs/>
          <w:color w:val="auto"/>
          <w:sz w:val="24"/>
          <w:highlight w:val="none"/>
        </w:rPr>
      </w:pPr>
      <w:r>
        <w:rPr>
          <w:rFonts w:ascii="仿宋" w:hAnsi="仿宋" w:eastAsia="仿宋" w:cs="仿宋"/>
          <w:bCs/>
          <w:color w:val="auto"/>
          <w:sz w:val="24"/>
          <w:szCs w:val="24"/>
          <w:highlight w:val="none"/>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color w:val="auto"/>
          <w:sz w:val="24"/>
          <w:highlight w:val="none"/>
        </w:rPr>
        <w:t>并保证投标产品停产后10年的备件供应</w:t>
      </w:r>
      <w:r>
        <w:rPr>
          <w:rFonts w:ascii="仿宋" w:hAnsi="仿宋" w:eastAsia="仿宋"/>
          <w:bCs/>
          <w:color w:val="auto"/>
          <w:sz w:val="24"/>
          <w:highlight w:val="none"/>
        </w:rPr>
        <w:t>。</w:t>
      </w:r>
    </w:p>
    <w:p w14:paraId="12470AFA">
      <w:pPr>
        <w:numPr>
          <w:ilvl w:val="0"/>
          <w:numId w:val="0"/>
        </w:numPr>
        <w:autoSpaceDE/>
        <w:autoSpaceDN/>
        <w:adjustRightInd/>
        <w:spacing w:line="360" w:lineRule="auto"/>
        <w:ind w:firstLineChars="175"/>
        <w:rPr>
          <w:rFonts w:hint="default"/>
          <w:color w:val="auto"/>
          <w:highlight w:val="none"/>
          <w:lang w:val="en-US" w:eastAsia="zh-CN"/>
        </w:rPr>
      </w:pPr>
      <w:r>
        <w:rPr>
          <w:rFonts w:hint="eastAsia" w:ascii="仿宋" w:hAnsi="仿宋" w:eastAsia="仿宋" w:cs="仿宋"/>
          <w:bCs/>
          <w:color w:val="auto"/>
          <w:sz w:val="24"/>
          <w:highlight w:val="none"/>
        </w:rPr>
        <w:t>2.2、投标人应保证提供投标货物专用的软件和相应数据库资料的终身免费升级服务。</w:t>
      </w:r>
    </w:p>
    <w:p w14:paraId="48D6A08C">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275EE33E">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7E109BE8">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21199006">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14C94E47">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38A8B03D">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6F5BA5A7">
      <w:pPr>
        <w:snapToGrid w:val="0"/>
        <w:spacing w:line="360" w:lineRule="auto"/>
        <w:ind w:firstLine="480" w:firstLineChars="200"/>
        <w:jc w:val="left"/>
        <w:rPr>
          <w:rFonts w:ascii="仿宋" w:hAnsi="仿宋" w:eastAsia="仿宋" w:cs="仿宋"/>
          <w:bCs/>
          <w:color w:val="auto"/>
          <w:sz w:val="24"/>
          <w:highlight w:val="none"/>
        </w:rPr>
      </w:pPr>
      <w:bookmarkStart w:id="14"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5" w:name="OLE_LINK56"/>
      <w:bookmarkStart w:id="16" w:name="OLE_LINK55"/>
      <w:r>
        <w:rPr>
          <w:rFonts w:hint="eastAsia" w:ascii="仿宋" w:hAnsi="仿宋" w:eastAsia="仿宋" w:cs="仿宋"/>
          <w:b/>
          <w:bCs/>
          <w:color w:val="auto"/>
          <w:sz w:val="24"/>
          <w:highlight w:val="none"/>
        </w:rPr>
        <w:t>投标人</w:t>
      </w:r>
      <w:bookmarkEnd w:id="15"/>
      <w:bookmarkEnd w:id="16"/>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14"/>
    </w:p>
    <w:p w14:paraId="1EABE7E4">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4、采购标的的其他技术、服务等要求；</w:t>
      </w:r>
    </w:p>
    <w:p w14:paraId="453880BB">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4.1</w:t>
      </w:r>
      <w:r>
        <w:rPr>
          <w:rFonts w:hint="eastAsia" w:ascii="仿宋" w:hAnsi="仿宋" w:eastAsia="仿宋"/>
          <w:b/>
          <w:color w:val="auto"/>
          <w:sz w:val="24"/>
          <w:highlight w:val="none"/>
        </w:rPr>
        <w:t>对于技术规格中标注“★”号的技术参数代表实质性指标，不满足该指标项将直接导致投标被拒绝。</w:t>
      </w:r>
    </w:p>
    <w:p w14:paraId="4173017D">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4.2</w:t>
      </w:r>
      <w:r>
        <w:rPr>
          <w:rFonts w:hint="eastAsia" w:ascii="仿宋" w:hAnsi="仿宋" w:eastAsia="仿宋"/>
          <w:b/>
          <w:color w:val="auto"/>
          <w:sz w:val="24"/>
          <w:highlight w:val="none"/>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w:t>
      </w:r>
      <w:r>
        <w:rPr>
          <w:rFonts w:hint="eastAsia" w:ascii="仿宋" w:hAnsi="仿宋" w:eastAsia="仿宋"/>
          <w:b/>
          <w:color w:val="auto"/>
          <w:sz w:val="24"/>
          <w:highlight w:val="none"/>
          <w:lang w:eastAsia="zh-CN"/>
        </w:rPr>
        <w:t>、</w:t>
      </w:r>
      <w:r>
        <w:rPr>
          <w:rFonts w:hint="eastAsia" w:ascii="仿宋" w:hAnsi="仿宋" w:eastAsia="仿宋"/>
          <w:b/>
          <w:color w:val="auto"/>
          <w:sz w:val="24"/>
          <w:highlight w:val="none"/>
        </w:rPr>
        <w:t>“▲”号的技术参数，投标人须在投标文件中按照招标文件技术规格的要求提供技术应答的证明材料，如技术规格中无特殊要求则应提交本条款规定的技术支持资料。</w:t>
      </w:r>
    </w:p>
    <w:p w14:paraId="3007A3BC">
      <w:pPr>
        <w:tabs>
          <w:tab w:val="left" w:pos="420"/>
        </w:tabs>
        <w:spacing w:line="360" w:lineRule="auto"/>
        <w:ind w:left="0" w:leftChars="0" w:firstLine="422" w:firstLineChars="175"/>
        <w:rPr>
          <w:rFonts w:hint="eastAsia" w:ascii="仿宋" w:hAnsi="仿宋" w:eastAsia="仿宋"/>
          <w:b/>
          <w:color w:val="auto"/>
          <w:sz w:val="24"/>
          <w:highlight w:val="none"/>
        </w:rPr>
      </w:pPr>
      <w:r>
        <w:rPr>
          <w:rFonts w:hint="eastAsia" w:ascii="仿宋" w:hAnsi="仿宋" w:eastAsia="仿宋"/>
          <w:b/>
          <w:color w:val="auto"/>
          <w:sz w:val="24"/>
          <w:highlight w:val="none"/>
        </w:rPr>
        <w:t>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3E3ABE07">
      <w:pPr>
        <w:snapToGrid w:val="0"/>
        <w:spacing w:line="360" w:lineRule="auto"/>
        <w:ind w:firstLine="482" w:firstLineChars="200"/>
        <w:rPr>
          <w:rFonts w:hint="eastAsia" w:ascii="仿宋" w:hAnsi="仿宋" w:eastAsia="仿宋"/>
          <w:b/>
          <w:color w:val="auto"/>
          <w:sz w:val="24"/>
          <w:highlight w:val="none"/>
          <w:lang w:val="en-US" w:eastAsia="zh-CN"/>
        </w:rPr>
      </w:pPr>
      <w:r>
        <w:rPr>
          <w:rFonts w:hint="eastAsia" w:ascii="仿宋" w:hAnsi="仿宋" w:eastAsia="仿宋"/>
          <w:b/>
          <w:color w:val="auto"/>
          <w:sz w:val="24"/>
          <w:highlight w:val="none"/>
          <w:lang w:val="en-US" w:eastAsia="zh-CN"/>
        </w:rPr>
        <w:t>4.3</w:t>
      </w:r>
      <w:r>
        <w:rPr>
          <w:rFonts w:hint="eastAsia" w:ascii="仿宋" w:hAnsi="仿宋" w:eastAsia="仿宋" w:cs="仿宋"/>
          <w:b/>
          <w:bCs/>
          <w:color w:val="auto"/>
          <w:sz w:val="24"/>
          <w:highlight w:val="none"/>
        </w:rPr>
        <w:t>供货及安装要求</w:t>
      </w:r>
      <w:r>
        <w:rPr>
          <w:rFonts w:hint="eastAsia" w:ascii="仿宋" w:hAnsi="仿宋" w:eastAsia="仿宋" w:cs="仿宋"/>
          <w:b/>
          <w:bCs/>
          <w:color w:val="auto"/>
          <w:sz w:val="24"/>
          <w:highlight w:val="none"/>
        </w:rPr>
        <w:tab/>
      </w:r>
    </w:p>
    <w:p w14:paraId="330A2811">
      <w:pPr>
        <w:snapToGrid w:val="0"/>
        <w:spacing w:line="360" w:lineRule="auto"/>
        <w:ind w:firstLine="480" w:firstLineChars="200"/>
        <w:rPr>
          <w:rFonts w:ascii="仿宋" w:hAnsi="仿宋" w:eastAsia="仿宋" w:cs="仿宋"/>
          <w:bCs/>
          <w:color w:val="auto"/>
          <w:sz w:val="24"/>
          <w:highlight w:val="none"/>
        </w:rPr>
      </w:pPr>
      <w:bookmarkStart w:id="17" w:name="OLE_LINK202"/>
      <w:bookmarkStart w:id="18" w:name="OLE_LINK203"/>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.1、</w:t>
      </w:r>
      <w:bookmarkEnd w:id="17"/>
      <w:bookmarkEnd w:id="18"/>
      <w:r>
        <w:rPr>
          <w:rFonts w:hint="eastAsia" w:ascii="仿宋" w:hAnsi="仿宋" w:eastAsia="仿宋" w:cs="仿宋"/>
          <w:bCs/>
          <w:color w:val="auto"/>
          <w:sz w:val="24"/>
          <w:highlight w:val="none"/>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766EC40C">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0E7CD115">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.3、投标人所提供的部件之间及设备之间的连线或接插件均视为设备内部部件，应包含在相应的配置中。</w:t>
      </w:r>
    </w:p>
    <w:p w14:paraId="4BA125DC">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.4、工作条件：除了在技术规格中另有规定外，投标人提供的一切仪器、设备和系统，应符合下列条件：</w:t>
      </w:r>
    </w:p>
    <w:p w14:paraId="1E8403FA">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1）仪器设备的插头要符合中国电工标准。如不符合，则应提供适合仪器插头的插座，必须要有接地。</w:t>
      </w:r>
    </w:p>
    <w:p w14:paraId="2AE4200F">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2）如果仪器设备需特殊的工作条件（如：水、电源、磁场强度、特殊温度、湿度、震动强度等），投标人应在有关投标文件中加以说明。</w:t>
      </w:r>
    </w:p>
    <w:p w14:paraId="6CD2C18A">
      <w:pPr>
        <w:widowControl/>
        <w:spacing w:line="360" w:lineRule="auto"/>
        <w:ind w:firstLine="480" w:firstLineChars="200"/>
        <w:jc w:val="left"/>
        <w:rPr>
          <w:rFonts w:ascii="宋体"/>
          <w:color w:val="auto"/>
          <w:sz w:val="24"/>
          <w:highlight w:val="none"/>
        </w:rPr>
      </w:pPr>
      <w:r>
        <w:rPr>
          <w:rFonts w:hint="eastAsia" w:ascii="仿宋" w:hAnsi="仿宋" w:eastAsia="仿宋"/>
          <w:color w:val="auto"/>
          <w:sz w:val="24"/>
          <w:highlight w:val="none"/>
          <w:lang w:val="en-US" w:eastAsia="zh-CN"/>
        </w:rPr>
        <w:t>4.4</w:t>
      </w:r>
      <w:r>
        <w:rPr>
          <w:rFonts w:hint="eastAsia" w:ascii="仿宋" w:hAnsi="仿宋" w:eastAsia="仿宋"/>
          <w:color w:val="auto"/>
          <w:sz w:val="24"/>
          <w:highlight w:val="none"/>
        </w:rPr>
        <w:t>培训要求：培训是指涉及产品基本原理、安装、调试、操作使用和保养维修等有关内容的学习</w:t>
      </w:r>
      <w:r>
        <w:rPr>
          <w:rFonts w:hint="eastAsia" w:ascii="仿宋" w:hAnsi="仿宋" w:eastAsia="仿宋"/>
          <w:b/>
          <w:color w:val="auto"/>
          <w:sz w:val="24"/>
          <w:highlight w:val="none"/>
        </w:rPr>
        <w:t>。</w:t>
      </w:r>
      <w:r>
        <w:rPr>
          <w:rFonts w:hint="eastAsia" w:ascii="仿宋" w:hAnsi="仿宋" w:eastAsia="仿宋"/>
          <w:color w:val="auto"/>
          <w:sz w:val="24"/>
          <w:highlight w:val="none"/>
        </w:rPr>
        <w:t>投标人应保证在采购人指定交货地点对每包（品目）最终用户设备操作人员以及维护人员提供不少于1天的免费培训。投标人投标时应提供详细的培训方案（</w:t>
      </w:r>
      <w:r>
        <w:rPr>
          <w:rFonts w:hint="eastAsia" w:ascii="仿宋" w:hAnsi="仿宋" w:eastAsia="仿宋"/>
          <w:b/>
          <w:color w:val="auto"/>
          <w:sz w:val="24"/>
          <w:highlight w:val="none"/>
        </w:rPr>
        <w:t>应包括对培训内容、培训对象、培训时间做出计划，包括培训时间、地点、人次、方式、预计培训结果等</w:t>
      </w:r>
      <w:r>
        <w:rPr>
          <w:rFonts w:hint="eastAsia" w:ascii="仿宋" w:hAnsi="仿宋" w:eastAsia="仿宋"/>
          <w:color w:val="auto"/>
          <w:sz w:val="24"/>
          <w:highlight w:val="none"/>
        </w:rPr>
        <w:t>）。培训教员的差旅费、食宿费、培训教材等费用，应计入投标报价。</w:t>
      </w:r>
    </w:p>
    <w:p w14:paraId="213034AA">
      <w:pPr>
        <w:pStyle w:val="2"/>
        <w:rPr>
          <w:color w:val="auto"/>
          <w:highlight w:val="none"/>
        </w:rPr>
      </w:pPr>
    </w:p>
    <w:p w14:paraId="60C32636">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3C36808E">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7699204C">
      <w:pPr>
        <w:snapToGrid w:val="0"/>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47B807C4">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572C363F">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469AE8F2">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3、投标人应负责使所供计量仪器通过计量部门的验收，并承担相关费用（包括运费）。若需要，应在检测期间提供备用仪器，以便不影响采购人的使用。</w:t>
      </w:r>
    </w:p>
    <w:p w14:paraId="4A1C648A">
      <w:pPr>
        <w:pStyle w:val="2"/>
        <w:rPr>
          <w:rFonts w:ascii="仿宋" w:hAnsi="仿宋" w:eastAsia="仿宋" w:cs="仿宋"/>
          <w:bCs/>
          <w:color w:val="auto"/>
          <w:highlight w:val="none"/>
        </w:rPr>
      </w:pPr>
    </w:p>
    <w:p w14:paraId="44402832">
      <w:pPr>
        <w:numPr>
          <w:ilvl w:val="255"/>
          <w:numId w:val="0"/>
        </w:num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262D90BE">
      <w:pPr>
        <w:ind w:firstLine="720" w:firstLineChars="300"/>
        <w:jc w:val="left"/>
      </w:pPr>
      <w:r>
        <w:rPr>
          <w:rFonts w:hint="eastAsia" w:ascii="仿宋" w:hAnsi="仿宋" w:eastAsia="仿宋" w:cs="仿宋"/>
          <w:bCs/>
          <w:color w:val="auto"/>
          <w:sz w:val="24"/>
          <w:highlight w:val="none"/>
        </w:rPr>
        <w:t>无</w:t>
      </w:r>
      <w:r>
        <w:rPr>
          <w:rFonts w:hint="eastAsia"/>
          <w:color w:val="auto"/>
          <w:highlight w:val="none"/>
          <w:lang w:eastAsia="zh-CN"/>
        </w:rPr>
        <w:t>。</w:t>
      </w:r>
      <w:bookmarkStart w:id="19" w:name="_GoBack"/>
      <w:bookmarkEnd w:id="1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ˎ̥">
    <w:altName w:val="Arial Unicode MS"/>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方正小标宋简体">
    <w:altName w:val="Arial Unicode MS"/>
    <w:panose1 w:val="00000000000000000000"/>
    <w:charset w:val="86"/>
    <w:family w:val="script"/>
    <w:pitch w:val="default"/>
    <w:sig w:usb0="00000000" w:usb1="00000000" w:usb2="00000010" w:usb3="00000000" w:csb0="00040000"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pplesystemuifontrounded">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modern"/>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Helvetica Neue">
    <w:altName w:val="Times New Roman"/>
    <w:panose1 w:val="00000000000000000000"/>
    <w:charset w:val="00"/>
    <w:family w:val="roman"/>
    <w:pitch w:val="default"/>
    <w:sig w:usb0="00000000" w:usb1="00000000" w:usb2="00000000" w:usb3="00000000" w:csb0="00040001" w:csb1="00000000"/>
  </w:font>
  <w:font w:name="Ђˎ̥">
    <w:altName w:val="微软雅黑"/>
    <w:panose1 w:val="00000000000000000000"/>
    <w:charset w:val="00"/>
    <w:family w:val="roman"/>
    <w:pitch w:val="default"/>
    <w:sig w:usb0="00000000" w:usb1="00000000" w:usb2="00000000" w:usb3="00000000" w:csb0="00040001" w:csb1="00000000"/>
  </w:font>
  <w:font w:name="Calibri Light">
    <w:panose1 w:val="020F03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方正楷体简体">
    <w:altName w:val="宋体"/>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auto"/>
    <w:pitch w:val="default"/>
    <w:sig w:usb0="00000000" w:usb1="00000000" w:usb2="00000000" w:usb3="00000000" w:csb0="00040000" w:csb1="00000000"/>
  </w:font>
  <w:font w:name="Book Antiqua">
    <w:panose1 w:val="02040602050305030304"/>
    <w:charset w:val="00"/>
    <w:family w:val="roman"/>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FuturaA Bk BT">
    <w:altName w:val="Segoe Print"/>
    <w:panose1 w:val="00000000000000000000"/>
    <w:charset w:val="00"/>
    <w:family w:val="auto"/>
    <w:pitch w:val="default"/>
    <w:sig w:usb0="00000000" w:usb1="00000000" w:usb2="00000000" w:usb3="00000000" w:csb0="0000001B" w:csb1="00000000"/>
  </w:font>
  <w:font w:name="黑体g">
    <w:altName w:val="黑体"/>
    <w:panose1 w:val="00000000000000000000"/>
    <w:charset w:val="86"/>
    <w:family w:val="swiss"/>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Franklin Gothic Book">
    <w:panose1 w:val="020B0503020102020204"/>
    <w:charset w:val="00"/>
    <w:family w:val="swiss"/>
    <w:pitch w:val="default"/>
    <w:sig w:usb0="00000287" w:usb1="00000000" w:usb2="00000000" w:usb3="00000000" w:csb0="2000009F" w:csb1="DFD70000"/>
  </w:font>
  <w:font w:name="Frutiger Roman">
    <w:altName w:val="Segoe Print"/>
    <w:panose1 w:val="00000000000000000000"/>
    <w:charset w:val="00"/>
    <w:family w:val="auto"/>
    <w:pitch w:val="default"/>
    <w:sig w:usb0="00000000" w:usb1="00000000" w:usb2="00000000" w:usb3="00000000" w:csb0="0000001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54608D"/>
    <w:multiLevelType w:val="singleLevel"/>
    <w:tmpl w:val="B954608D"/>
    <w:lvl w:ilvl="0" w:tentative="0">
      <w:start w:val="3"/>
      <w:numFmt w:val="decimal"/>
      <w:suff w:val="nothing"/>
      <w:lvlText w:val="%1、"/>
      <w:lvlJc w:val="left"/>
    </w:lvl>
  </w:abstractNum>
  <w:abstractNum w:abstractNumId="1">
    <w:nsid w:val="10472DB1"/>
    <w:multiLevelType w:val="multilevel"/>
    <w:tmpl w:val="10472DB1"/>
    <w:lvl w:ilvl="0" w:tentative="0">
      <w:start w:val="1"/>
      <w:numFmt w:val="chineseCountingThousand"/>
      <w:pStyle w:val="1021"/>
      <w:suff w:val="space"/>
      <w:lvlText w:val="%1、"/>
      <w:lvlJc w:val="left"/>
      <w:pPr>
        <w:ind w:left="480" w:hanging="480"/>
      </w:pPr>
      <w:rPr>
        <w:rFonts w:hint="default"/>
      </w:rPr>
    </w:lvl>
    <w:lvl w:ilvl="1" w:tentative="0">
      <w:start w:val="1"/>
      <w:numFmt w:val="lowerLetter"/>
      <w:pStyle w:val="1002"/>
      <w:lvlText w:val="%2)"/>
      <w:lvlJc w:val="left"/>
      <w:pPr>
        <w:ind w:left="840" w:hanging="420"/>
      </w:pPr>
    </w:lvl>
    <w:lvl w:ilvl="2" w:tentative="0">
      <w:start w:val="1"/>
      <w:numFmt w:val="lowerRoman"/>
      <w:lvlText w:val="%3."/>
      <w:lvlJc w:val="right"/>
      <w:pPr>
        <w:ind w:left="1260" w:hanging="420"/>
      </w:pPr>
    </w:lvl>
    <w:lvl w:ilvl="3" w:tentative="0">
      <w:start w:val="1"/>
      <w:numFmt w:val="decimal"/>
      <w:pStyle w:val="1029"/>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5083042"/>
    <w:multiLevelType w:val="singleLevel"/>
    <w:tmpl w:val="55083042"/>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52E"/>
    <w:rsid w:val="001B3B41"/>
    <w:rsid w:val="00247ABC"/>
    <w:rsid w:val="0045252E"/>
    <w:rsid w:val="004F3016"/>
    <w:rsid w:val="0091127D"/>
    <w:rsid w:val="00FA74AF"/>
    <w:rsid w:val="0BA70008"/>
    <w:rsid w:val="563441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uiPriority="99" w:name="envelope return"/>
    <w:lsdException w:qFormat="1" w:uiPriority="99"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nhideWhenUsed="0" w:uiPriority="0" w:semiHidden="0" w:name="List 2"/>
    <w:lsdException w:uiPriority="99" w:name="List 3"/>
    <w:lsdException w:uiPriority="99" w:name="List 4"/>
    <w:lsdException w:uiPriority="99" w:name="List 5"/>
    <w:lsdException w:qFormat="1" w:uiPriority="0" w:semiHidden="0" w:name="List Bullet 2"/>
    <w:lsdException w:qFormat="1" w:unhideWhenUsed="0" w:uiPriority="0" w:semiHidden="0" w:name="List Bullet 3"/>
    <w:lsdException w:uiPriority="99" w:name="List Bullet 4"/>
    <w:lsdException w:uiPriority="99" w:name="List Bullet 5"/>
    <w:lsdException w:qFormat="1" w:uiPriority="99" w:semiHidden="0" w:name="List Number 2"/>
    <w:lsdException w:qFormat="1" w:unhideWhenUsed="0" w:uiPriority="0" w:semiHidden="0" w:name="List Number 3"/>
    <w:lsdException w:uiPriority="99"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nhideWhenUsed="0" w:uiPriority="0" w:semiHidden="0"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link w:val="77"/>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5">
    <w:name w:val="heading 2"/>
    <w:basedOn w:val="1"/>
    <w:next w:val="2"/>
    <w:link w:val="87"/>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2"/>
    <w:link w:val="88"/>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80"/>
    <w:qFormat/>
    <w:uiPriority w:val="9"/>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81"/>
    <w:qFormat/>
    <w:uiPriority w:val="9"/>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82"/>
    <w:qFormat/>
    <w:uiPriority w:val="9"/>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83"/>
    <w:qFormat/>
    <w:uiPriority w:val="9"/>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84"/>
    <w:qFormat/>
    <w:uiPriority w:val="9"/>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8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66">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86"/>
    <w:qFormat/>
    <w:uiPriority w:val="0"/>
    <w:pPr>
      <w:autoSpaceDE w:val="0"/>
      <w:autoSpaceDN w:val="0"/>
      <w:adjustRightInd w:val="0"/>
      <w:ind w:firstLine="420"/>
      <w:jc w:val="left"/>
    </w:pPr>
    <w:rPr>
      <w:rFonts w:ascii="宋体"/>
      <w:sz w:val="24"/>
    </w:rPr>
  </w:style>
  <w:style w:type="paragraph" w:styleId="3">
    <w:name w:val="macro"/>
    <w:link w:val="89"/>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0"/>
      <w:sz w:val="24"/>
      <w:szCs w:val="24"/>
      <w:lang w:val="en-US" w:eastAsia="zh-CN" w:bidi="ar-SA"/>
    </w:rPr>
  </w:style>
  <w:style w:type="paragraph" w:styleId="13">
    <w:name w:val="toc 7"/>
    <w:basedOn w:val="1"/>
    <w:next w:val="1"/>
    <w:qFormat/>
    <w:uiPriority w:val="1"/>
    <w:pPr>
      <w:ind w:left="2520" w:leftChars="1200"/>
    </w:pPr>
  </w:style>
  <w:style w:type="paragraph" w:styleId="14">
    <w:name w:val="List Number 2"/>
    <w:basedOn w:val="1"/>
    <w:unhideWhenUsed/>
    <w:qFormat/>
    <w:uiPriority w:val="99"/>
    <w:pPr>
      <w:spacing w:line="360" w:lineRule="auto"/>
      <w:ind w:firstLine="200" w:firstLineChars="200"/>
      <w:contextualSpacing/>
    </w:pPr>
    <w:rPr>
      <w:rFonts w:ascii="Times New Roman" w:hAnsi="Times New Roman"/>
      <w:sz w:val="24"/>
      <w:szCs w:val="22"/>
    </w:rPr>
  </w:style>
  <w:style w:type="paragraph" w:styleId="15">
    <w:name w:val="table of authorities"/>
    <w:basedOn w:val="1"/>
    <w:next w:val="1"/>
    <w:qFormat/>
    <w:uiPriority w:val="0"/>
    <w:pPr>
      <w:ind w:left="420" w:leftChars="200"/>
    </w:pPr>
    <w:rPr>
      <w:rFonts w:asciiTheme="minorHAnsi" w:hAnsiTheme="minorHAnsi" w:eastAsiaTheme="minorEastAsia" w:cstheme="minorBidi"/>
    </w:rPr>
  </w:style>
  <w:style w:type="paragraph" w:styleId="16">
    <w:name w:val="List Number"/>
    <w:basedOn w:val="1"/>
    <w:unhideWhenUsed/>
    <w:qFormat/>
    <w:uiPriority w:val="99"/>
    <w:pPr>
      <w:tabs>
        <w:tab w:val="left" w:pos="360"/>
      </w:tabs>
      <w:spacing w:line="360" w:lineRule="auto"/>
      <w:ind w:firstLine="420"/>
      <w:contextualSpacing/>
    </w:pPr>
    <w:rPr>
      <w:rFonts w:ascii="Times New Roman" w:hAnsi="Times New Roman"/>
      <w:sz w:val="24"/>
      <w:szCs w:val="22"/>
    </w:rPr>
  </w:style>
  <w:style w:type="paragraph" w:styleId="17">
    <w:name w:val="caption"/>
    <w:basedOn w:val="1"/>
    <w:next w:val="1"/>
    <w:link w:val="90"/>
    <w:qFormat/>
    <w:uiPriority w:val="35"/>
    <w:pPr>
      <w:spacing w:line="480" w:lineRule="auto"/>
    </w:pPr>
    <w:rPr>
      <w:rFonts w:ascii="华文中宋" w:hAnsi="华文中宋" w:eastAsia="华文中宋"/>
      <w:sz w:val="36"/>
      <w:szCs w:val="20"/>
    </w:rPr>
  </w:style>
  <w:style w:type="paragraph" w:styleId="18">
    <w:name w:val="index 5"/>
    <w:basedOn w:val="1"/>
    <w:next w:val="1"/>
    <w:qFormat/>
    <w:uiPriority w:val="0"/>
    <w:pPr>
      <w:widowControl/>
      <w:ind w:left="800" w:leftChars="800"/>
      <w:jc w:val="left"/>
    </w:pPr>
    <w:rPr>
      <w:rFonts w:ascii="Times New Roman" w:hAnsi="Times New Roman"/>
      <w:szCs w:val="21"/>
    </w:rPr>
  </w:style>
  <w:style w:type="paragraph" w:styleId="19">
    <w:name w:val="List Bullet"/>
    <w:basedOn w:val="1"/>
    <w:unhideWhenUsed/>
    <w:qFormat/>
    <w:uiPriority w:val="99"/>
    <w:pPr>
      <w:tabs>
        <w:tab w:val="left" w:pos="360"/>
        <w:tab w:val="left" w:pos="425"/>
      </w:tabs>
      <w:spacing w:line="360" w:lineRule="auto"/>
      <w:ind w:left="360" w:hanging="425"/>
      <w:contextualSpacing/>
    </w:pPr>
    <w:rPr>
      <w:kern w:val="0"/>
      <w:sz w:val="20"/>
      <w:szCs w:val="21"/>
    </w:rPr>
  </w:style>
  <w:style w:type="paragraph" w:styleId="20">
    <w:name w:val="Document Map"/>
    <w:basedOn w:val="1"/>
    <w:link w:val="91"/>
    <w:qFormat/>
    <w:uiPriority w:val="0"/>
    <w:pPr>
      <w:shd w:val="clear" w:color="auto" w:fill="000080"/>
    </w:pPr>
  </w:style>
  <w:style w:type="paragraph" w:styleId="21">
    <w:name w:val="toa heading"/>
    <w:basedOn w:val="1"/>
    <w:next w:val="1"/>
    <w:unhideWhenUsed/>
    <w:qFormat/>
    <w:uiPriority w:val="99"/>
    <w:pPr>
      <w:spacing w:before="120"/>
    </w:pPr>
    <w:rPr>
      <w:rFonts w:ascii="Arial" w:hAnsi="Arial"/>
      <w:sz w:val="24"/>
    </w:rPr>
  </w:style>
  <w:style w:type="paragraph" w:styleId="22">
    <w:name w:val="annotation text"/>
    <w:basedOn w:val="1"/>
    <w:link w:val="93"/>
    <w:qFormat/>
    <w:uiPriority w:val="99"/>
    <w:pPr>
      <w:jc w:val="left"/>
    </w:pPr>
  </w:style>
  <w:style w:type="paragraph" w:styleId="23">
    <w:name w:val="Salutation"/>
    <w:basedOn w:val="1"/>
    <w:next w:val="1"/>
    <w:link w:val="94"/>
    <w:qFormat/>
    <w:uiPriority w:val="0"/>
    <w:rPr>
      <w:rFonts w:ascii="Times New Roman" w:hAnsi="Times New Roman"/>
      <w:sz w:val="24"/>
      <w:szCs w:val="20"/>
    </w:rPr>
  </w:style>
  <w:style w:type="paragraph" w:styleId="24">
    <w:name w:val="Body Text 3"/>
    <w:basedOn w:val="1"/>
    <w:link w:val="95"/>
    <w:qFormat/>
    <w:uiPriority w:val="0"/>
    <w:pPr>
      <w:spacing w:after="120"/>
    </w:pPr>
    <w:rPr>
      <w:sz w:val="16"/>
      <w:szCs w:val="16"/>
    </w:rPr>
  </w:style>
  <w:style w:type="paragraph" w:styleId="25">
    <w:name w:val="List Bullet 3"/>
    <w:basedOn w:val="1"/>
    <w:qFormat/>
    <w:uiPriority w:val="0"/>
    <w:pPr>
      <w:tabs>
        <w:tab w:val="left" w:pos="1200"/>
      </w:tabs>
      <w:spacing w:line="360" w:lineRule="auto"/>
      <w:ind w:left="420" w:hanging="420"/>
    </w:pPr>
    <w:rPr>
      <w:rFonts w:ascii="Times New Roman" w:hAnsi="Times New Roman"/>
      <w:sz w:val="24"/>
      <w:szCs w:val="21"/>
    </w:rPr>
  </w:style>
  <w:style w:type="paragraph" w:styleId="26">
    <w:name w:val="Body Text"/>
    <w:basedOn w:val="1"/>
    <w:link w:val="96"/>
    <w:qFormat/>
    <w:uiPriority w:val="1"/>
    <w:pPr>
      <w:tabs>
        <w:tab w:val="left" w:pos="567"/>
      </w:tabs>
      <w:spacing w:before="120" w:line="22" w:lineRule="atLeast"/>
    </w:pPr>
    <w:rPr>
      <w:rFonts w:ascii="宋体" w:hAnsi="宋体"/>
      <w:sz w:val="24"/>
    </w:rPr>
  </w:style>
  <w:style w:type="paragraph" w:styleId="27">
    <w:name w:val="Body Text Indent"/>
    <w:basedOn w:val="1"/>
    <w:link w:val="98"/>
    <w:qFormat/>
    <w:uiPriority w:val="0"/>
    <w:pPr>
      <w:spacing w:line="360" w:lineRule="auto"/>
      <w:ind w:firstLine="570"/>
    </w:pPr>
    <w:rPr>
      <w:sz w:val="24"/>
    </w:rPr>
  </w:style>
  <w:style w:type="paragraph" w:styleId="28">
    <w:name w:val="List Number 3"/>
    <w:basedOn w:val="1"/>
    <w:qFormat/>
    <w:uiPriority w:val="0"/>
    <w:pPr>
      <w:tabs>
        <w:tab w:val="left" w:pos="1571"/>
      </w:tabs>
      <w:spacing w:line="312" w:lineRule="auto"/>
      <w:ind w:left="1571" w:hanging="720"/>
    </w:pPr>
    <w:rPr>
      <w:rFonts w:ascii="Times New Roman" w:hAnsi="Times New Roman"/>
    </w:rPr>
  </w:style>
  <w:style w:type="paragraph" w:styleId="29">
    <w:name w:val="List 2"/>
    <w:basedOn w:val="1"/>
    <w:qFormat/>
    <w:uiPriority w:val="0"/>
    <w:pPr>
      <w:ind w:left="100" w:leftChars="200" w:hanging="200" w:hangingChars="200"/>
    </w:pPr>
  </w:style>
  <w:style w:type="paragraph" w:styleId="30">
    <w:name w:val="Block Text"/>
    <w:basedOn w:val="1"/>
    <w:link w:val="99"/>
    <w:qFormat/>
    <w:uiPriority w:val="0"/>
    <w:pPr>
      <w:widowControl/>
      <w:ind w:left="480" w:right="-341" w:firstLine="513"/>
    </w:pPr>
    <w:rPr>
      <w:kern w:val="0"/>
      <w:sz w:val="24"/>
      <w:szCs w:val="20"/>
    </w:rPr>
  </w:style>
  <w:style w:type="paragraph" w:styleId="31">
    <w:name w:val="List Bullet 2"/>
    <w:basedOn w:val="1"/>
    <w:unhideWhenUsed/>
    <w:qFormat/>
    <w:uiPriority w:val="0"/>
    <w:pPr>
      <w:spacing w:line="360" w:lineRule="auto"/>
      <w:ind w:left="420" w:hanging="420"/>
      <w:contextualSpacing/>
    </w:pPr>
    <w:rPr>
      <w:kern w:val="0"/>
      <w:sz w:val="20"/>
      <w:szCs w:val="21"/>
    </w:rPr>
  </w:style>
  <w:style w:type="paragraph" w:styleId="32">
    <w:name w:val="index 4"/>
    <w:basedOn w:val="1"/>
    <w:next w:val="1"/>
    <w:qFormat/>
    <w:uiPriority w:val="0"/>
    <w:pPr>
      <w:ind w:left="600" w:leftChars="600"/>
    </w:pPr>
    <w:rPr>
      <w:rFonts w:ascii="Times New Roman" w:hAnsi="Times New Roman"/>
    </w:rPr>
  </w:style>
  <w:style w:type="paragraph" w:styleId="33">
    <w:name w:val="toc 5"/>
    <w:basedOn w:val="1"/>
    <w:next w:val="1"/>
    <w:qFormat/>
    <w:uiPriority w:val="1"/>
    <w:pPr>
      <w:ind w:left="1680" w:leftChars="800"/>
    </w:pPr>
  </w:style>
  <w:style w:type="paragraph" w:styleId="34">
    <w:name w:val="toc 3"/>
    <w:basedOn w:val="1"/>
    <w:next w:val="1"/>
    <w:qFormat/>
    <w:uiPriority w:val="39"/>
    <w:pPr>
      <w:ind w:left="840" w:leftChars="400"/>
    </w:pPr>
  </w:style>
  <w:style w:type="paragraph" w:styleId="35">
    <w:name w:val="Plain Text"/>
    <w:basedOn w:val="1"/>
    <w:link w:val="100"/>
    <w:qFormat/>
    <w:uiPriority w:val="0"/>
    <w:rPr>
      <w:rFonts w:hint="eastAsia" w:ascii="宋体" w:hAnsi="Courier New"/>
      <w:szCs w:val="20"/>
    </w:rPr>
  </w:style>
  <w:style w:type="paragraph" w:styleId="36">
    <w:name w:val="toc 8"/>
    <w:basedOn w:val="1"/>
    <w:next w:val="1"/>
    <w:qFormat/>
    <w:uiPriority w:val="1"/>
    <w:pPr>
      <w:ind w:left="2940" w:leftChars="1400"/>
    </w:pPr>
  </w:style>
  <w:style w:type="paragraph" w:styleId="37">
    <w:name w:val="Date"/>
    <w:basedOn w:val="1"/>
    <w:next w:val="1"/>
    <w:link w:val="101"/>
    <w:qFormat/>
    <w:uiPriority w:val="0"/>
    <w:pPr>
      <w:ind w:left="100" w:leftChars="2500"/>
    </w:pPr>
    <w:rPr>
      <w:rFonts w:ascii="仿宋_GB2312" w:hAnsi="宋体" w:eastAsia="仿宋_GB2312"/>
      <w:color w:val="000000"/>
      <w:sz w:val="24"/>
    </w:rPr>
  </w:style>
  <w:style w:type="paragraph" w:styleId="38">
    <w:name w:val="Body Text Indent 2"/>
    <w:basedOn w:val="1"/>
    <w:link w:val="102"/>
    <w:qFormat/>
    <w:uiPriority w:val="0"/>
    <w:pPr>
      <w:ind w:firstLine="480" w:firstLineChars="200"/>
    </w:pPr>
    <w:rPr>
      <w:rFonts w:ascii="仿宋_GB2312" w:eastAsia="仿宋_GB2312"/>
      <w:sz w:val="24"/>
    </w:rPr>
  </w:style>
  <w:style w:type="paragraph" w:styleId="39">
    <w:name w:val="Balloon Text"/>
    <w:basedOn w:val="1"/>
    <w:link w:val="103"/>
    <w:qFormat/>
    <w:uiPriority w:val="99"/>
    <w:rPr>
      <w:sz w:val="18"/>
      <w:szCs w:val="18"/>
    </w:rPr>
  </w:style>
  <w:style w:type="paragraph" w:styleId="40">
    <w:name w:val="footer"/>
    <w:basedOn w:val="1"/>
    <w:link w:val="76"/>
    <w:unhideWhenUsed/>
    <w:qFormat/>
    <w:uiPriority w:val="99"/>
    <w:pPr>
      <w:tabs>
        <w:tab w:val="center" w:pos="4153"/>
        <w:tab w:val="right" w:pos="8306"/>
      </w:tabs>
      <w:snapToGrid w:val="0"/>
      <w:jc w:val="left"/>
    </w:pPr>
    <w:rPr>
      <w:sz w:val="18"/>
      <w:szCs w:val="18"/>
    </w:rPr>
  </w:style>
  <w:style w:type="paragraph" w:styleId="41">
    <w:name w:val="header"/>
    <w:basedOn w:val="1"/>
    <w:link w:val="75"/>
    <w:unhideWhenUsed/>
    <w:qFormat/>
    <w:uiPriority w:val="99"/>
    <w:pPr>
      <w:pBdr>
        <w:bottom w:val="single" w:color="auto" w:sz="6" w:space="1"/>
      </w:pBdr>
      <w:tabs>
        <w:tab w:val="center" w:pos="4153"/>
        <w:tab w:val="right" w:pos="8306"/>
      </w:tabs>
      <w:snapToGrid w:val="0"/>
      <w:jc w:val="center"/>
    </w:pPr>
    <w:rPr>
      <w:sz w:val="18"/>
      <w:szCs w:val="18"/>
    </w:rPr>
  </w:style>
  <w:style w:type="paragraph" w:styleId="4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43">
    <w:name w:val="toc 4"/>
    <w:basedOn w:val="1"/>
    <w:next w:val="1"/>
    <w:qFormat/>
    <w:uiPriority w:val="1"/>
    <w:pPr>
      <w:ind w:left="1260" w:leftChars="600"/>
    </w:pPr>
  </w:style>
  <w:style w:type="paragraph" w:styleId="44">
    <w:name w:val="Subtitle"/>
    <w:basedOn w:val="1"/>
    <w:next w:val="1"/>
    <w:link w:val="106"/>
    <w:qFormat/>
    <w:uiPriority w:val="99"/>
    <w:pPr>
      <w:spacing w:before="240" w:after="60" w:line="312" w:lineRule="auto"/>
      <w:jc w:val="center"/>
      <w:outlineLvl w:val="1"/>
    </w:pPr>
    <w:rPr>
      <w:rFonts w:ascii="等线 Light" w:hAnsi="等线 Light"/>
      <w:b/>
      <w:bCs/>
      <w:kern w:val="28"/>
      <w:sz w:val="32"/>
      <w:szCs w:val="32"/>
    </w:rPr>
  </w:style>
  <w:style w:type="paragraph" w:styleId="45">
    <w:name w:val="List Number 5"/>
    <w:basedOn w:val="1"/>
    <w:qFormat/>
    <w:uiPriority w:val="0"/>
    <w:pPr>
      <w:tabs>
        <w:tab w:val="left" w:pos="2040"/>
      </w:tabs>
      <w:ind w:left="2040" w:hanging="360"/>
    </w:pPr>
  </w:style>
  <w:style w:type="paragraph" w:styleId="46">
    <w:name w:val="List"/>
    <w:basedOn w:val="1"/>
    <w:unhideWhenUsed/>
    <w:qFormat/>
    <w:uiPriority w:val="99"/>
    <w:pPr>
      <w:spacing w:line="360" w:lineRule="auto"/>
      <w:ind w:left="200" w:hanging="200" w:hangingChars="200"/>
      <w:contextualSpacing/>
    </w:pPr>
    <w:rPr>
      <w:rFonts w:ascii="Times New Roman" w:hAnsi="Times New Roman"/>
      <w:sz w:val="24"/>
      <w:szCs w:val="21"/>
    </w:rPr>
  </w:style>
  <w:style w:type="paragraph" w:styleId="47">
    <w:name w:val="footnote text"/>
    <w:basedOn w:val="1"/>
    <w:link w:val="107"/>
    <w:qFormat/>
    <w:uiPriority w:val="99"/>
    <w:pPr>
      <w:widowControl/>
      <w:jc w:val="left"/>
    </w:pPr>
    <w:rPr>
      <w:rFonts w:ascii="Times New Roman" w:hAnsi="Times New Roman"/>
      <w:kern w:val="0"/>
      <w:sz w:val="20"/>
      <w:szCs w:val="20"/>
      <w:lang w:val="de-DE"/>
    </w:rPr>
  </w:style>
  <w:style w:type="paragraph" w:styleId="48">
    <w:name w:val="toc 6"/>
    <w:basedOn w:val="1"/>
    <w:next w:val="1"/>
    <w:qFormat/>
    <w:uiPriority w:val="1"/>
    <w:pPr>
      <w:ind w:left="2100" w:leftChars="1000"/>
    </w:pPr>
  </w:style>
  <w:style w:type="paragraph" w:styleId="49">
    <w:name w:val="Body Text Indent 3"/>
    <w:basedOn w:val="1"/>
    <w:link w:val="108"/>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50">
    <w:name w:val="table of figures"/>
    <w:basedOn w:val="1"/>
    <w:next w:val="1"/>
    <w:qFormat/>
    <w:uiPriority w:val="99"/>
    <w:pPr>
      <w:spacing w:line="360" w:lineRule="auto"/>
      <w:ind w:left="840" w:leftChars="200" w:hanging="420" w:hangingChars="200"/>
    </w:pPr>
    <w:rPr>
      <w:rFonts w:ascii="Times New Roman" w:hAnsi="Times New Roman"/>
      <w:sz w:val="24"/>
      <w:szCs w:val="28"/>
    </w:rPr>
  </w:style>
  <w:style w:type="paragraph" w:styleId="51">
    <w:name w:val="toc 2"/>
    <w:basedOn w:val="1"/>
    <w:next w:val="1"/>
    <w:qFormat/>
    <w:uiPriority w:val="39"/>
    <w:pPr>
      <w:tabs>
        <w:tab w:val="right" w:leader="dot" w:pos="8937"/>
      </w:tabs>
      <w:spacing w:line="312" w:lineRule="auto"/>
      <w:ind w:left="420" w:leftChars="200"/>
    </w:pPr>
  </w:style>
  <w:style w:type="paragraph" w:styleId="52">
    <w:name w:val="toc 9"/>
    <w:basedOn w:val="1"/>
    <w:next w:val="1"/>
    <w:qFormat/>
    <w:uiPriority w:val="1"/>
    <w:pPr>
      <w:ind w:left="3360" w:leftChars="1600"/>
    </w:pPr>
  </w:style>
  <w:style w:type="paragraph" w:styleId="53">
    <w:name w:val="Body Text 2"/>
    <w:basedOn w:val="1"/>
    <w:link w:val="110"/>
    <w:qFormat/>
    <w:uiPriority w:val="0"/>
    <w:pPr>
      <w:jc w:val="center"/>
    </w:pPr>
    <w:rPr>
      <w:rFonts w:asciiTheme="minorHAnsi" w:hAnsiTheme="minorHAnsi" w:eastAsiaTheme="minorEastAsia" w:cstheme="minorBidi"/>
    </w:rPr>
  </w:style>
  <w:style w:type="paragraph" w:styleId="54">
    <w:name w:val="List Continue 2"/>
    <w:basedOn w:val="1"/>
    <w:unhideWhenUsed/>
    <w:qFormat/>
    <w:uiPriority w:val="99"/>
    <w:pPr>
      <w:spacing w:after="120" w:line="360" w:lineRule="auto"/>
      <w:ind w:left="840" w:leftChars="400"/>
      <w:contextualSpacing/>
    </w:pPr>
    <w:rPr>
      <w:rFonts w:ascii="Times New Roman" w:hAnsi="Times New Roman"/>
      <w:sz w:val="24"/>
      <w:szCs w:val="21"/>
    </w:rPr>
  </w:style>
  <w:style w:type="paragraph" w:styleId="55">
    <w:name w:val="HTML Preformatted"/>
    <w:basedOn w:val="1"/>
    <w:link w:val="11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5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57">
    <w:name w:val="index 1"/>
    <w:basedOn w:val="1"/>
    <w:next w:val="1"/>
    <w:qFormat/>
    <w:uiPriority w:val="0"/>
    <w:rPr>
      <w:szCs w:val="20"/>
    </w:rPr>
  </w:style>
  <w:style w:type="paragraph" w:styleId="58">
    <w:name w:val="Title"/>
    <w:basedOn w:val="1"/>
    <w:link w:val="113"/>
    <w:qFormat/>
    <w:uiPriority w:val="0"/>
    <w:pPr>
      <w:jc w:val="center"/>
      <w:outlineLvl w:val="0"/>
    </w:pPr>
    <w:rPr>
      <w:b/>
      <w:sz w:val="32"/>
      <w:szCs w:val="20"/>
    </w:rPr>
  </w:style>
  <w:style w:type="paragraph" w:styleId="59">
    <w:name w:val="annotation subject"/>
    <w:basedOn w:val="22"/>
    <w:next w:val="22"/>
    <w:link w:val="114"/>
    <w:qFormat/>
    <w:uiPriority w:val="99"/>
    <w:rPr>
      <w:b/>
      <w:bCs/>
    </w:rPr>
  </w:style>
  <w:style w:type="paragraph" w:styleId="60">
    <w:name w:val="Body Text First Indent"/>
    <w:basedOn w:val="26"/>
    <w:link w:val="115"/>
    <w:unhideWhenUsed/>
    <w:qFormat/>
    <w:uiPriority w:val="99"/>
    <w:pPr>
      <w:tabs>
        <w:tab w:val="clear" w:pos="567"/>
      </w:tabs>
      <w:spacing w:before="0" w:after="120" w:line="240" w:lineRule="auto"/>
      <w:ind w:firstLine="420" w:firstLineChars="100"/>
    </w:pPr>
    <w:rPr>
      <w:rFonts w:ascii="Times New Roman" w:hAnsi="Times New Roman"/>
      <w:sz w:val="21"/>
      <w:szCs w:val="21"/>
    </w:rPr>
  </w:style>
  <w:style w:type="paragraph" w:styleId="61">
    <w:name w:val="Body Text First Indent 2"/>
    <w:basedOn w:val="27"/>
    <w:link w:val="116"/>
    <w:qFormat/>
    <w:uiPriority w:val="99"/>
    <w:pPr>
      <w:spacing w:after="120" w:line="480" w:lineRule="exact"/>
      <w:ind w:left="420" w:leftChars="200" w:firstLine="420" w:firstLineChars="200"/>
    </w:pPr>
    <w:rPr>
      <w:szCs w:val="20"/>
    </w:rPr>
  </w:style>
  <w:style w:type="table" w:styleId="63">
    <w:name w:val="Table Grid"/>
    <w:basedOn w:val="62"/>
    <w:qFormat/>
    <w:uiPriority w:val="99"/>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64">
    <w:name w:val="Table Colorful 1"/>
    <w:basedOn w:val="62"/>
    <w:qFormat/>
    <w:uiPriority w:val="0"/>
    <w:rPr>
      <w:rFonts w:ascii="等线" w:hAnsi="等线" w:eastAsia="等线" w:cs="Times New Roman"/>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65">
    <w:name w:val="Medium Grid 1 Accent 2"/>
    <w:basedOn w:val="62"/>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7">
    <w:name w:val="Strong"/>
    <w:qFormat/>
    <w:uiPriority w:val="0"/>
    <w:rPr>
      <w:b/>
      <w:bCs/>
    </w:rPr>
  </w:style>
  <w:style w:type="character" w:styleId="68">
    <w:name w:val="page number"/>
    <w:qFormat/>
    <w:uiPriority w:val="0"/>
  </w:style>
  <w:style w:type="character" w:styleId="69">
    <w:name w:val="FollowedHyperlink"/>
    <w:qFormat/>
    <w:uiPriority w:val="99"/>
    <w:rPr>
      <w:color w:val="800080"/>
      <w:u w:val="single"/>
    </w:rPr>
  </w:style>
  <w:style w:type="character" w:styleId="70">
    <w:name w:val="Emphasis"/>
    <w:qFormat/>
    <w:uiPriority w:val="20"/>
    <w:rPr>
      <w:color w:val="CC0033"/>
    </w:rPr>
  </w:style>
  <w:style w:type="character" w:styleId="71">
    <w:name w:val="Hyperlink"/>
    <w:qFormat/>
    <w:uiPriority w:val="99"/>
    <w:rPr>
      <w:color w:val="0000FF"/>
      <w:u w:val="single"/>
    </w:rPr>
  </w:style>
  <w:style w:type="character" w:styleId="72">
    <w:name w:val="annotation reference"/>
    <w:basedOn w:val="66"/>
    <w:qFormat/>
    <w:uiPriority w:val="99"/>
    <w:rPr>
      <w:sz w:val="21"/>
      <w:szCs w:val="21"/>
    </w:rPr>
  </w:style>
  <w:style w:type="character" w:styleId="73">
    <w:name w:val="HTML Cite"/>
    <w:qFormat/>
    <w:uiPriority w:val="0"/>
    <w:rPr>
      <w:i/>
      <w:iCs/>
    </w:rPr>
  </w:style>
  <w:style w:type="character" w:styleId="74">
    <w:name w:val="footnote reference"/>
    <w:unhideWhenUsed/>
    <w:qFormat/>
    <w:uiPriority w:val="99"/>
    <w:rPr>
      <w:vertAlign w:val="superscript"/>
    </w:rPr>
  </w:style>
  <w:style w:type="character" w:customStyle="1" w:styleId="75">
    <w:name w:val="页眉 Char"/>
    <w:basedOn w:val="66"/>
    <w:link w:val="41"/>
    <w:qFormat/>
    <w:uiPriority w:val="99"/>
    <w:rPr>
      <w:sz w:val="18"/>
      <w:szCs w:val="18"/>
    </w:rPr>
  </w:style>
  <w:style w:type="character" w:customStyle="1" w:styleId="76">
    <w:name w:val="页脚 Char"/>
    <w:basedOn w:val="66"/>
    <w:link w:val="40"/>
    <w:qFormat/>
    <w:uiPriority w:val="99"/>
    <w:rPr>
      <w:sz w:val="18"/>
      <w:szCs w:val="18"/>
    </w:rPr>
  </w:style>
  <w:style w:type="character" w:customStyle="1" w:styleId="77">
    <w:name w:val="标题 1 Char"/>
    <w:basedOn w:val="66"/>
    <w:link w:val="4"/>
    <w:qFormat/>
    <w:uiPriority w:val="0"/>
    <w:rPr>
      <w:rFonts w:ascii="宋体" w:hAnsi="Calibri" w:eastAsia="宋体" w:cs="Times New Roman"/>
      <w:b/>
      <w:kern w:val="44"/>
      <w:sz w:val="32"/>
      <w:szCs w:val="20"/>
    </w:rPr>
  </w:style>
  <w:style w:type="character" w:customStyle="1" w:styleId="78">
    <w:name w:val="标题 2 Char"/>
    <w:basedOn w:val="66"/>
    <w:qFormat/>
    <w:uiPriority w:val="9"/>
    <w:rPr>
      <w:rFonts w:asciiTheme="majorHAnsi" w:hAnsiTheme="majorHAnsi" w:eastAsiaTheme="majorEastAsia" w:cstheme="majorBidi"/>
      <w:b/>
      <w:bCs/>
      <w:sz w:val="32"/>
      <w:szCs w:val="32"/>
    </w:rPr>
  </w:style>
  <w:style w:type="character" w:customStyle="1" w:styleId="79">
    <w:name w:val="标题 3 Char"/>
    <w:basedOn w:val="66"/>
    <w:qFormat/>
    <w:uiPriority w:val="9"/>
    <w:rPr>
      <w:rFonts w:ascii="Calibri" w:hAnsi="Calibri" w:eastAsia="宋体" w:cs="Times New Roman"/>
      <w:b/>
      <w:bCs/>
      <w:sz w:val="32"/>
      <w:szCs w:val="32"/>
    </w:rPr>
  </w:style>
  <w:style w:type="character" w:customStyle="1" w:styleId="80">
    <w:name w:val="标题 4 Char"/>
    <w:basedOn w:val="66"/>
    <w:link w:val="7"/>
    <w:qFormat/>
    <w:uiPriority w:val="9"/>
    <w:rPr>
      <w:rFonts w:ascii="Arial" w:hAnsi="Arial" w:eastAsia="黑体" w:cs="Times New Roman"/>
      <w:b/>
      <w:kern w:val="0"/>
      <w:sz w:val="28"/>
      <w:szCs w:val="20"/>
    </w:rPr>
  </w:style>
  <w:style w:type="character" w:customStyle="1" w:styleId="81">
    <w:name w:val="标题 5 Char"/>
    <w:basedOn w:val="66"/>
    <w:link w:val="8"/>
    <w:qFormat/>
    <w:uiPriority w:val="9"/>
    <w:rPr>
      <w:rFonts w:ascii="Calibri" w:hAnsi="Calibri" w:eastAsia="宋体" w:cs="Times New Roman"/>
      <w:b/>
      <w:kern w:val="0"/>
      <w:sz w:val="28"/>
      <w:szCs w:val="20"/>
    </w:rPr>
  </w:style>
  <w:style w:type="character" w:customStyle="1" w:styleId="82">
    <w:name w:val="标题 6 Char"/>
    <w:basedOn w:val="66"/>
    <w:link w:val="9"/>
    <w:qFormat/>
    <w:uiPriority w:val="9"/>
    <w:rPr>
      <w:rFonts w:ascii="Arial" w:hAnsi="Arial" w:eastAsia="黑体" w:cs="Times New Roman"/>
      <w:b/>
      <w:kern w:val="0"/>
      <w:sz w:val="24"/>
      <w:szCs w:val="20"/>
    </w:rPr>
  </w:style>
  <w:style w:type="character" w:customStyle="1" w:styleId="83">
    <w:name w:val="标题 7 Char"/>
    <w:basedOn w:val="66"/>
    <w:link w:val="10"/>
    <w:qFormat/>
    <w:uiPriority w:val="9"/>
    <w:rPr>
      <w:rFonts w:ascii="Calibri" w:hAnsi="Calibri" w:eastAsia="宋体" w:cs="Times New Roman"/>
      <w:b/>
      <w:kern w:val="0"/>
      <w:sz w:val="24"/>
      <w:szCs w:val="20"/>
    </w:rPr>
  </w:style>
  <w:style w:type="character" w:customStyle="1" w:styleId="84">
    <w:name w:val="标题 8 Char"/>
    <w:basedOn w:val="66"/>
    <w:link w:val="11"/>
    <w:qFormat/>
    <w:uiPriority w:val="9"/>
    <w:rPr>
      <w:rFonts w:ascii="Arial" w:hAnsi="Arial" w:eastAsia="黑体" w:cs="Times New Roman"/>
      <w:kern w:val="0"/>
      <w:sz w:val="24"/>
      <w:szCs w:val="20"/>
    </w:rPr>
  </w:style>
  <w:style w:type="character" w:customStyle="1" w:styleId="85">
    <w:name w:val="标题 9 Char"/>
    <w:basedOn w:val="66"/>
    <w:link w:val="12"/>
    <w:qFormat/>
    <w:uiPriority w:val="0"/>
    <w:rPr>
      <w:rFonts w:ascii="Arial" w:hAnsi="Arial" w:eastAsia="黑体" w:cs="Times New Roman"/>
      <w:kern w:val="0"/>
      <w:szCs w:val="20"/>
    </w:rPr>
  </w:style>
  <w:style w:type="character" w:customStyle="1" w:styleId="86">
    <w:name w:val="正文缩进 Char1"/>
    <w:link w:val="2"/>
    <w:qFormat/>
    <w:uiPriority w:val="0"/>
    <w:rPr>
      <w:rFonts w:ascii="宋体" w:hAnsi="Calibri" w:eastAsia="宋体" w:cs="Times New Roman"/>
      <w:sz w:val="24"/>
      <w:szCs w:val="24"/>
    </w:rPr>
  </w:style>
  <w:style w:type="character" w:customStyle="1" w:styleId="87">
    <w:name w:val="标题 2 Char1"/>
    <w:link w:val="5"/>
    <w:qFormat/>
    <w:uiPriority w:val="9"/>
    <w:rPr>
      <w:rFonts w:ascii="Arial" w:hAnsi="Arial" w:eastAsia="黑体" w:cs="Times New Roman"/>
      <w:b/>
      <w:kern w:val="0"/>
      <w:sz w:val="30"/>
      <w:szCs w:val="20"/>
    </w:rPr>
  </w:style>
  <w:style w:type="character" w:customStyle="1" w:styleId="88">
    <w:name w:val="标题 3 Char1"/>
    <w:link w:val="6"/>
    <w:qFormat/>
    <w:uiPriority w:val="9"/>
    <w:rPr>
      <w:rFonts w:ascii="宋体" w:hAnsi="Calibri" w:eastAsia="宋体" w:cs="Times New Roman"/>
      <w:b/>
      <w:kern w:val="0"/>
      <w:sz w:val="24"/>
      <w:szCs w:val="20"/>
      <w:u w:val="single"/>
    </w:rPr>
  </w:style>
  <w:style w:type="character" w:customStyle="1" w:styleId="89">
    <w:name w:val="宏文本 Char"/>
    <w:basedOn w:val="66"/>
    <w:link w:val="3"/>
    <w:qFormat/>
    <w:uiPriority w:val="99"/>
    <w:rPr>
      <w:rFonts w:ascii="Courier New" w:hAnsi="Courier New" w:eastAsia="宋体" w:cs="Times New Roman"/>
      <w:kern w:val="0"/>
      <w:sz w:val="24"/>
      <w:szCs w:val="24"/>
    </w:rPr>
  </w:style>
  <w:style w:type="character" w:customStyle="1" w:styleId="90">
    <w:name w:val="题注 Char"/>
    <w:link w:val="17"/>
    <w:qFormat/>
    <w:locked/>
    <w:uiPriority w:val="35"/>
    <w:rPr>
      <w:rFonts w:ascii="华文中宋" w:hAnsi="华文中宋" w:eastAsia="华文中宋" w:cs="Times New Roman"/>
      <w:sz w:val="36"/>
      <w:szCs w:val="20"/>
    </w:rPr>
  </w:style>
  <w:style w:type="character" w:customStyle="1" w:styleId="91">
    <w:name w:val="文档结构图 Char"/>
    <w:basedOn w:val="66"/>
    <w:link w:val="20"/>
    <w:qFormat/>
    <w:uiPriority w:val="0"/>
    <w:rPr>
      <w:rFonts w:ascii="Calibri" w:hAnsi="Calibri" w:eastAsia="宋体" w:cs="Times New Roman"/>
      <w:szCs w:val="24"/>
      <w:shd w:val="clear" w:color="auto" w:fill="000080"/>
    </w:rPr>
  </w:style>
  <w:style w:type="character" w:customStyle="1" w:styleId="92">
    <w:name w:val="批注文字 Char"/>
    <w:basedOn w:val="66"/>
    <w:qFormat/>
    <w:uiPriority w:val="99"/>
    <w:rPr>
      <w:rFonts w:ascii="Calibri" w:hAnsi="Calibri" w:eastAsia="宋体" w:cs="Times New Roman"/>
      <w:szCs w:val="24"/>
    </w:rPr>
  </w:style>
  <w:style w:type="character" w:customStyle="1" w:styleId="93">
    <w:name w:val="批注文字 Char1"/>
    <w:link w:val="22"/>
    <w:qFormat/>
    <w:uiPriority w:val="99"/>
    <w:rPr>
      <w:rFonts w:ascii="Calibri" w:hAnsi="Calibri" w:eastAsia="宋体" w:cs="Times New Roman"/>
      <w:szCs w:val="24"/>
    </w:rPr>
  </w:style>
  <w:style w:type="character" w:customStyle="1" w:styleId="94">
    <w:name w:val="称呼 Char"/>
    <w:basedOn w:val="66"/>
    <w:link w:val="23"/>
    <w:qFormat/>
    <w:uiPriority w:val="0"/>
    <w:rPr>
      <w:rFonts w:ascii="Times New Roman" w:hAnsi="Times New Roman" w:eastAsia="宋体" w:cs="Times New Roman"/>
      <w:sz w:val="24"/>
      <w:szCs w:val="20"/>
    </w:rPr>
  </w:style>
  <w:style w:type="character" w:customStyle="1" w:styleId="95">
    <w:name w:val="正文文本 3 Char"/>
    <w:basedOn w:val="66"/>
    <w:link w:val="24"/>
    <w:qFormat/>
    <w:uiPriority w:val="0"/>
    <w:rPr>
      <w:rFonts w:ascii="Calibri" w:hAnsi="Calibri" w:eastAsia="宋体" w:cs="Times New Roman"/>
      <w:sz w:val="16"/>
      <w:szCs w:val="16"/>
    </w:rPr>
  </w:style>
  <w:style w:type="character" w:customStyle="1" w:styleId="96">
    <w:name w:val="正文文本 Char"/>
    <w:basedOn w:val="66"/>
    <w:link w:val="26"/>
    <w:qFormat/>
    <w:uiPriority w:val="1"/>
    <w:rPr>
      <w:rFonts w:ascii="宋体" w:hAnsi="宋体" w:eastAsia="宋体" w:cs="Times New Roman"/>
      <w:sz w:val="24"/>
      <w:szCs w:val="24"/>
    </w:rPr>
  </w:style>
  <w:style w:type="character" w:customStyle="1" w:styleId="97">
    <w:name w:val="正文文本缩进 Char"/>
    <w:basedOn w:val="66"/>
    <w:qFormat/>
    <w:uiPriority w:val="99"/>
    <w:rPr>
      <w:rFonts w:ascii="Calibri" w:hAnsi="Calibri" w:eastAsia="宋体" w:cs="Times New Roman"/>
      <w:szCs w:val="24"/>
    </w:rPr>
  </w:style>
  <w:style w:type="character" w:customStyle="1" w:styleId="98">
    <w:name w:val="正文文本缩进 Char2"/>
    <w:link w:val="27"/>
    <w:qFormat/>
    <w:uiPriority w:val="0"/>
    <w:rPr>
      <w:rFonts w:ascii="Calibri" w:hAnsi="Calibri" w:eastAsia="宋体" w:cs="Times New Roman"/>
      <w:sz w:val="24"/>
      <w:szCs w:val="24"/>
    </w:rPr>
  </w:style>
  <w:style w:type="character" w:customStyle="1" w:styleId="99">
    <w:name w:val="文本块 Char"/>
    <w:link w:val="30"/>
    <w:qFormat/>
    <w:locked/>
    <w:uiPriority w:val="0"/>
    <w:rPr>
      <w:rFonts w:ascii="Calibri" w:hAnsi="Calibri" w:eastAsia="宋体" w:cs="Times New Roman"/>
      <w:kern w:val="0"/>
      <w:sz w:val="24"/>
      <w:szCs w:val="20"/>
    </w:rPr>
  </w:style>
  <w:style w:type="character" w:customStyle="1" w:styleId="100">
    <w:name w:val="纯文本 Char"/>
    <w:basedOn w:val="66"/>
    <w:link w:val="35"/>
    <w:qFormat/>
    <w:uiPriority w:val="0"/>
    <w:rPr>
      <w:rFonts w:ascii="宋体" w:hAnsi="Courier New" w:eastAsia="宋体" w:cs="Times New Roman"/>
      <w:szCs w:val="20"/>
    </w:rPr>
  </w:style>
  <w:style w:type="character" w:customStyle="1" w:styleId="101">
    <w:name w:val="日期 Char"/>
    <w:basedOn w:val="66"/>
    <w:link w:val="37"/>
    <w:qFormat/>
    <w:uiPriority w:val="0"/>
    <w:rPr>
      <w:rFonts w:ascii="仿宋_GB2312" w:hAnsi="宋体" w:eastAsia="仿宋_GB2312" w:cs="Times New Roman"/>
      <w:color w:val="000000"/>
      <w:sz w:val="24"/>
      <w:szCs w:val="24"/>
    </w:rPr>
  </w:style>
  <w:style w:type="character" w:customStyle="1" w:styleId="102">
    <w:name w:val="正文文本缩进 2 Char"/>
    <w:basedOn w:val="66"/>
    <w:link w:val="38"/>
    <w:qFormat/>
    <w:uiPriority w:val="0"/>
    <w:rPr>
      <w:rFonts w:ascii="仿宋_GB2312" w:hAnsi="Calibri" w:eastAsia="仿宋_GB2312" w:cs="Times New Roman"/>
      <w:sz w:val="24"/>
      <w:szCs w:val="24"/>
    </w:rPr>
  </w:style>
  <w:style w:type="character" w:customStyle="1" w:styleId="103">
    <w:name w:val="批注框文本 Char"/>
    <w:basedOn w:val="66"/>
    <w:link w:val="39"/>
    <w:qFormat/>
    <w:uiPriority w:val="99"/>
    <w:rPr>
      <w:rFonts w:ascii="Calibri" w:hAnsi="Calibri" w:eastAsia="宋体" w:cs="Times New Roman"/>
      <w:sz w:val="18"/>
      <w:szCs w:val="18"/>
    </w:rPr>
  </w:style>
  <w:style w:type="character" w:customStyle="1" w:styleId="104">
    <w:name w:val="页脚 Char1"/>
    <w:qFormat/>
    <w:uiPriority w:val="0"/>
    <w:rPr>
      <w:rFonts w:ascii="宋体" w:eastAsia="宋体"/>
      <w:sz w:val="18"/>
      <w:lang w:val="en-US" w:eastAsia="zh-CN" w:bidi="ar-SA"/>
    </w:rPr>
  </w:style>
  <w:style w:type="character" w:customStyle="1" w:styleId="105">
    <w:name w:val="页眉 Char1"/>
    <w:qFormat/>
    <w:uiPriority w:val="0"/>
    <w:rPr>
      <w:rFonts w:eastAsia="宋体"/>
      <w:kern w:val="2"/>
      <w:sz w:val="18"/>
      <w:szCs w:val="18"/>
      <w:lang w:val="en-US" w:eastAsia="zh-CN" w:bidi="ar-SA"/>
    </w:rPr>
  </w:style>
  <w:style w:type="character" w:customStyle="1" w:styleId="106">
    <w:name w:val="副标题 Char"/>
    <w:basedOn w:val="66"/>
    <w:link w:val="44"/>
    <w:qFormat/>
    <w:uiPriority w:val="99"/>
    <w:rPr>
      <w:rFonts w:ascii="等线 Light" w:hAnsi="等线 Light" w:eastAsia="宋体" w:cs="Times New Roman"/>
      <w:b/>
      <w:bCs/>
      <w:kern w:val="28"/>
      <w:sz w:val="32"/>
      <w:szCs w:val="32"/>
    </w:rPr>
  </w:style>
  <w:style w:type="character" w:customStyle="1" w:styleId="107">
    <w:name w:val="脚注文本 Char"/>
    <w:basedOn w:val="66"/>
    <w:link w:val="47"/>
    <w:qFormat/>
    <w:uiPriority w:val="99"/>
    <w:rPr>
      <w:rFonts w:ascii="Times New Roman" w:hAnsi="Times New Roman" w:eastAsia="宋体" w:cs="Times New Roman"/>
      <w:kern w:val="0"/>
      <w:sz w:val="20"/>
      <w:szCs w:val="20"/>
      <w:lang w:val="de-DE"/>
    </w:rPr>
  </w:style>
  <w:style w:type="character" w:customStyle="1" w:styleId="108">
    <w:name w:val="正文文本缩进 3 Char"/>
    <w:basedOn w:val="66"/>
    <w:link w:val="49"/>
    <w:qFormat/>
    <w:uiPriority w:val="0"/>
    <w:rPr>
      <w:rFonts w:ascii="宋体" w:hAnsi="Calibri" w:eastAsia="宋体" w:cs="Times New Roman"/>
      <w:kern w:val="0"/>
      <w:sz w:val="24"/>
      <w:szCs w:val="20"/>
    </w:rPr>
  </w:style>
  <w:style w:type="character" w:customStyle="1" w:styleId="109">
    <w:name w:val="正文文本 2 Char"/>
    <w:basedOn w:val="66"/>
    <w:qFormat/>
    <w:uiPriority w:val="0"/>
    <w:rPr>
      <w:rFonts w:ascii="Calibri" w:hAnsi="Calibri" w:eastAsia="宋体" w:cs="Times New Roman"/>
      <w:szCs w:val="24"/>
    </w:rPr>
  </w:style>
  <w:style w:type="character" w:customStyle="1" w:styleId="110">
    <w:name w:val="正文文本 2 Char1"/>
    <w:basedOn w:val="66"/>
    <w:link w:val="53"/>
    <w:qFormat/>
    <w:uiPriority w:val="0"/>
    <w:rPr>
      <w:szCs w:val="24"/>
    </w:rPr>
  </w:style>
  <w:style w:type="character" w:customStyle="1" w:styleId="111">
    <w:name w:val="HTML 预设格式 Char"/>
    <w:basedOn w:val="66"/>
    <w:link w:val="55"/>
    <w:qFormat/>
    <w:uiPriority w:val="99"/>
    <w:rPr>
      <w:rFonts w:ascii="宋体" w:hAnsi="宋体" w:eastAsia="宋体" w:cs="宋体"/>
      <w:kern w:val="0"/>
      <w:sz w:val="24"/>
      <w:szCs w:val="24"/>
    </w:rPr>
  </w:style>
  <w:style w:type="character" w:customStyle="1" w:styleId="112">
    <w:name w:val="标题 Char"/>
    <w:basedOn w:val="66"/>
    <w:qFormat/>
    <w:uiPriority w:val="1"/>
    <w:rPr>
      <w:rFonts w:eastAsia="宋体" w:asciiTheme="majorHAnsi" w:hAnsiTheme="majorHAnsi" w:cstheme="majorBidi"/>
      <w:b/>
      <w:bCs/>
      <w:sz w:val="32"/>
      <w:szCs w:val="32"/>
    </w:rPr>
  </w:style>
  <w:style w:type="character" w:customStyle="1" w:styleId="113">
    <w:name w:val="标题 Char1"/>
    <w:link w:val="58"/>
    <w:qFormat/>
    <w:uiPriority w:val="0"/>
    <w:rPr>
      <w:rFonts w:ascii="Calibri" w:hAnsi="Calibri" w:eastAsia="宋体" w:cs="Times New Roman"/>
      <w:b/>
      <w:sz w:val="32"/>
      <w:szCs w:val="20"/>
    </w:rPr>
  </w:style>
  <w:style w:type="character" w:customStyle="1" w:styleId="114">
    <w:name w:val="批注主题 Char"/>
    <w:basedOn w:val="92"/>
    <w:link w:val="59"/>
    <w:qFormat/>
    <w:uiPriority w:val="99"/>
    <w:rPr>
      <w:rFonts w:ascii="Calibri" w:hAnsi="Calibri" w:eastAsia="宋体" w:cs="Times New Roman"/>
      <w:b/>
      <w:bCs/>
      <w:szCs w:val="24"/>
    </w:rPr>
  </w:style>
  <w:style w:type="character" w:customStyle="1" w:styleId="115">
    <w:name w:val="正文首行缩进 Char"/>
    <w:basedOn w:val="96"/>
    <w:link w:val="60"/>
    <w:qFormat/>
    <w:uiPriority w:val="99"/>
    <w:rPr>
      <w:rFonts w:ascii="Times New Roman" w:hAnsi="Times New Roman" w:eastAsia="宋体" w:cs="Times New Roman"/>
      <w:sz w:val="24"/>
      <w:szCs w:val="21"/>
    </w:rPr>
  </w:style>
  <w:style w:type="character" w:customStyle="1" w:styleId="116">
    <w:name w:val="正文首行缩进 2 Char"/>
    <w:basedOn w:val="97"/>
    <w:link w:val="61"/>
    <w:qFormat/>
    <w:uiPriority w:val="99"/>
    <w:rPr>
      <w:rFonts w:ascii="Calibri" w:hAnsi="Calibri" w:eastAsia="宋体" w:cs="Times New Roman"/>
      <w:sz w:val="24"/>
      <w:szCs w:val="20"/>
    </w:rPr>
  </w:style>
  <w:style w:type="character" w:customStyle="1" w:styleId="117">
    <w:name w:val="正文小标题 Char"/>
    <w:link w:val="118"/>
    <w:qFormat/>
    <w:uiPriority w:val="0"/>
    <w:rPr>
      <w:rFonts w:ascii="宋体" w:hAnsi="宋体"/>
      <w:b/>
      <w:i/>
      <w:color w:val="FF0000"/>
      <w:sz w:val="24"/>
    </w:rPr>
  </w:style>
  <w:style w:type="paragraph" w:customStyle="1" w:styleId="118">
    <w:name w:val="正文小标题"/>
    <w:basedOn w:val="1"/>
    <w:next w:val="2"/>
    <w:link w:val="117"/>
    <w:qFormat/>
    <w:uiPriority w:val="0"/>
    <w:pPr>
      <w:adjustRightInd w:val="0"/>
      <w:snapToGrid w:val="0"/>
      <w:spacing w:beforeLines="100" w:afterLines="100"/>
      <w:ind w:firstLine="482"/>
      <w:jc w:val="left"/>
    </w:pPr>
    <w:rPr>
      <w:rFonts w:ascii="宋体" w:hAnsi="宋体" w:eastAsiaTheme="minorEastAsia" w:cstheme="minorBidi"/>
      <w:b/>
      <w:i/>
      <w:color w:val="FF0000"/>
      <w:sz w:val="24"/>
      <w:szCs w:val="22"/>
    </w:rPr>
  </w:style>
  <w:style w:type="character" w:customStyle="1" w:styleId="119">
    <w:name w:val="标题 Char2"/>
    <w:qFormat/>
    <w:locked/>
    <w:uiPriority w:val="0"/>
    <w:rPr>
      <w:rFonts w:ascii="Arial" w:hAnsi="Arial" w:eastAsia="宋体" w:cs="Arial"/>
      <w:b/>
      <w:bCs/>
      <w:sz w:val="32"/>
      <w:szCs w:val="32"/>
    </w:rPr>
  </w:style>
  <w:style w:type="character" w:customStyle="1" w:styleId="120">
    <w:name w:val="title4"/>
    <w:qFormat/>
    <w:uiPriority w:val="0"/>
    <w:rPr>
      <w:b/>
      <w:bCs/>
      <w:color w:val="1D87B3"/>
      <w:sz w:val="15"/>
      <w:szCs w:val="15"/>
    </w:rPr>
  </w:style>
  <w:style w:type="character" w:customStyle="1" w:styleId="121">
    <w:name w:val="列出段落 Char1"/>
    <w:link w:val="122"/>
    <w:qFormat/>
    <w:uiPriority w:val="34"/>
    <w:rPr>
      <w:rFonts w:ascii="Calibri" w:hAnsi="Calibri" w:eastAsia="宋体"/>
    </w:rPr>
  </w:style>
  <w:style w:type="paragraph" w:styleId="122">
    <w:name w:val="List Paragraph"/>
    <w:basedOn w:val="1"/>
    <w:link w:val="121"/>
    <w:qFormat/>
    <w:uiPriority w:val="34"/>
    <w:pPr>
      <w:ind w:firstLine="420" w:firstLineChars="200"/>
    </w:pPr>
    <w:rPr>
      <w:rFonts w:cstheme="minorBidi"/>
      <w:szCs w:val="22"/>
    </w:rPr>
  </w:style>
  <w:style w:type="character" w:customStyle="1" w:styleId="123">
    <w:name w:val="chanpin拷贝"/>
    <w:qFormat/>
    <w:uiPriority w:val="0"/>
  </w:style>
  <w:style w:type="character" w:customStyle="1" w:styleId="124">
    <w:name w:val="c21"/>
    <w:qFormat/>
    <w:uiPriority w:val="0"/>
    <w:rPr>
      <w:rFonts w:hint="default" w:ascii="ˎ̥" w:hAnsi="ˎ̥"/>
      <w:color w:val="000000"/>
      <w:sz w:val="20"/>
      <w:szCs w:val="20"/>
      <w:u w:val="none"/>
    </w:rPr>
  </w:style>
  <w:style w:type="character" w:customStyle="1" w:styleId="125">
    <w:name w:val="txt"/>
    <w:qFormat/>
    <w:uiPriority w:val="0"/>
  </w:style>
  <w:style w:type="character" w:customStyle="1" w:styleId="126">
    <w:name w:val="正文缩进 Char Char"/>
    <w:link w:val="127"/>
    <w:qFormat/>
    <w:uiPriority w:val="0"/>
    <w:rPr>
      <w:rFonts w:ascii="宋体" w:eastAsia="宋体"/>
      <w:snapToGrid w:val="0"/>
      <w:color w:val="000000"/>
      <w:kern w:val="28"/>
      <w:sz w:val="28"/>
    </w:rPr>
  </w:style>
  <w:style w:type="paragraph" w:customStyle="1" w:styleId="127">
    <w:name w:val="正文缩进1"/>
    <w:basedOn w:val="1"/>
    <w:link w:val="126"/>
    <w:qFormat/>
    <w:uiPriority w:val="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28">
    <w:name w:val="正文缩进 Char"/>
    <w:qFormat/>
    <w:uiPriority w:val="0"/>
    <w:rPr>
      <w:rFonts w:ascii="宋体" w:eastAsia="宋体"/>
      <w:kern w:val="2"/>
      <w:sz w:val="24"/>
      <w:szCs w:val="24"/>
      <w:lang w:val="en-US" w:eastAsia="zh-CN" w:bidi="ar-SA"/>
    </w:rPr>
  </w:style>
  <w:style w:type="character" w:customStyle="1" w:styleId="129">
    <w:name w:val="批注文字 字符"/>
    <w:qFormat/>
    <w:uiPriority w:val="99"/>
    <w:rPr>
      <w:rFonts w:ascii="Times New Roman" w:hAnsi="Times New Roman" w:eastAsia="宋体" w:cs="Times New Roman"/>
      <w:sz w:val="24"/>
      <w:lang w:val="en-US" w:eastAsia="zh-CN" w:bidi="ar-SA"/>
    </w:rPr>
  </w:style>
  <w:style w:type="character" w:customStyle="1" w:styleId="130">
    <w:name w:val="street-address"/>
    <w:qFormat/>
    <w:uiPriority w:val="0"/>
  </w:style>
  <w:style w:type="character" w:customStyle="1" w:styleId="131">
    <w:name w:val="bjh-p"/>
    <w:qFormat/>
    <w:uiPriority w:val="0"/>
  </w:style>
  <w:style w:type="character" w:customStyle="1" w:styleId="132">
    <w:name w:val="正文文本缩进 Char1"/>
    <w:link w:val="133"/>
    <w:qFormat/>
    <w:uiPriority w:val="99"/>
    <w:rPr>
      <w:rFonts w:ascii="宋体" w:hAnsi="宋体" w:eastAsia="宋体"/>
      <w:sz w:val="24"/>
      <w:szCs w:val="24"/>
    </w:rPr>
  </w:style>
  <w:style w:type="paragraph" w:customStyle="1" w:styleId="133">
    <w:name w:val="正文文本缩进1"/>
    <w:basedOn w:val="1"/>
    <w:link w:val="132"/>
    <w:qFormat/>
    <w:uiPriority w:val="99"/>
    <w:pPr>
      <w:spacing w:line="480" w:lineRule="exact"/>
      <w:ind w:firstLine="480" w:firstLineChars="200"/>
    </w:pPr>
    <w:rPr>
      <w:rFonts w:ascii="宋体" w:hAnsi="宋体" w:cstheme="minorBidi"/>
      <w:sz w:val="24"/>
    </w:rPr>
  </w:style>
  <w:style w:type="character" w:customStyle="1" w:styleId="134">
    <w:name w:val="black1"/>
    <w:qFormat/>
    <w:uiPriority w:val="0"/>
    <w:rPr>
      <w:color w:val="000000"/>
    </w:rPr>
  </w:style>
  <w:style w:type="character" w:customStyle="1" w:styleId="135">
    <w:name w:val="注释 Char"/>
    <w:link w:val="136"/>
    <w:qFormat/>
    <w:uiPriority w:val="0"/>
    <w:rPr>
      <w:rFonts w:ascii="宋体" w:hAnsi="宋体"/>
      <w:szCs w:val="21"/>
    </w:rPr>
  </w:style>
  <w:style w:type="paragraph" w:customStyle="1" w:styleId="136">
    <w:name w:val="注释"/>
    <w:basedOn w:val="1"/>
    <w:link w:val="135"/>
    <w:qFormat/>
    <w:uiPriority w:val="0"/>
    <w:pPr>
      <w:adjustRightInd w:val="0"/>
      <w:snapToGrid w:val="0"/>
      <w:ind w:left="420" w:hanging="420" w:hangingChars="200"/>
      <w:jc w:val="left"/>
    </w:pPr>
    <w:rPr>
      <w:rFonts w:ascii="宋体" w:hAnsi="宋体" w:eastAsiaTheme="minorEastAsia" w:cstheme="minorBidi"/>
      <w:szCs w:val="21"/>
    </w:rPr>
  </w:style>
  <w:style w:type="character" w:customStyle="1" w:styleId="137">
    <w:name w:val="Char Char11"/>
    <w:qFormat/>
    <w:uiPriority w:val="0"/>
    <w:rPr>
      <w:rFonts w:ascii="宋体" w:eastAsia="宋体"/>
      <w:b/>
      <w:sz w:val="24"/>
      <w:u w:val="single"/>
      <w:lang w:val="en-US" w:eastAsia="zh-CN" w:bidi="ar-SA"/>
    </w:rPr>
  </w:style>
  <w:style w:type="character" w:customStyle="1" w:styleId="138">
    <w:name w:val="纯文本 字符"/>
    <w:qFormat/>
    <w:uiPriority w:val="0"/>
    <w:rPr>
      <w:rFonts w:ascii="宋体" w:hAnsi="Courier New" w:eastAsia="宋体" w:cs="Times New Roman"/>
      <w:kern w:val="2"/>
      <w:sz w:val="21"/>
      <w:szCs w:val="21"/>
      <w:lang w:val="en-US" w:eastAsia="zh-CN" w:bidi="ar-SA"/>
    </w:rPr>
  </w:style>
  <w:style w:type="character" w:customStyle="1" w:styleId="139">
    <w:name w:val="纯文本 Char1"/>
    <w:qFormat/>
    <w:uiPriority w:val="0"/>
    <w:rPr>
      <w:rFonts w:ascii="宋体" w:hAnsi="Courier New" w:eastAsia="宋体"/>
      <w:kern w:val="2"/>
      <w:sz w:val="21"/>
      <w:lang w:val="en-US" w:eastAsia="zh-CN" w:bidi="ar-SA"/>
    </w:rPr>
  </w:style>
  <w:style w:type="character" w:customStyle="1" w:styleId="140">
    <w:name w:val="标题 3 Char Char"/>
    <w:qFormat/>
    <w:uiPriority w:val="0"/>
    <w:rPr>
      <w:rFonts w:eastAsia="宋体"/>
      <w:b/>
      <w:bCs/>
      <w:kern w:val="2"/>
      <w:sz w:val="32"/>
      <w:szCs w:val="32"/>
      <w:lang w:val="en-US" w:eastAsia="zh-CN" w:bidi="ar-SA"/>
    </w:rPr>
  </w:style>
  <w:style w:type="character" w:customStyle="1" w:styleId="141">
    <w:name w:val="正文大标题 Char"/>
    <w:link w:val="142"/>
    <w:qFormat/>
    <w:uiPriority w:val="0"/>
    <w:rPr>
      <w:rFonts w:ascii="宋体" w:hAnsi="宋体"/>
      <w:b/>
      <w:color w:val="000000"/>
      <w:sz w:val="28"/>
      <w:szCs w:val="21"/>
    </w:rPr>
  </w:style>
  <w:style w:type="paragraph" w:customStyle="1" w:styleId="142">
    <w:name w:val="正文大标题"/>
    <w:basedOn w:val="118"/>
    <w:next w:val="2"/>
    <w:link w:val="141"/>
    <w:qFormat/>
    <w:uiPriority w:val="0"/>
    <w:pPr>
      <w:jc w:val="center"/>
    </w:pPr>
    <w:rPr>
      <w:i w:val="0"/>
      <w:color w:val="000000"/>
      <w:sz w:val="28"/>
      <w:szCs w:val="21"/>
    </w:rPr>
  </w:style>
  <w:style w:type="character" w:customStyle="1" w:styleId="143">
    <w:name w:val="apple-style-span"/>
    <w:qFormat/>
    <w:uiPriority w:val="0"/>
    <w:rPr>
      <w:rFonts w:cs="Times New Roman"/>
    </w:rPr>
  </w:style>
  <w:style w:type="character" w:customStyle="1" w:styleId="144">
    <w:name w:val="正文格式 Char"/>
    <w:link w:val="145"/>
    <w:qFormat/>
    <w:locked/>
    <w:uiPriority w:val="0"/>
    <w:rPr>
      <w:rFonts w:ascii="宋体" w:hAnsi="宋体"/>
      <w:sz w:val="24"/>
      <w:szCs w:val="24"/>
      <w:lang w:val="en-GB"/>
    </w:rPr>
  </w:style>
  <w:style w:type="paragraph" w:customStyle="1" w:styleId="145">
    <w:name w:val="正文格式"/>
    <w:basedOn w:val="1"/>
    <w:link w:val="144"/>
    <w:qFormat/>
    <w:uiPriority w:val="0"/>
    <w:pPr>
      <w:spacing w:beforeLines="50" w:line="360" w:lineRule="auto"/>
      <w:ind w:firstLine="480" w:firstLineChars="200"/>
    </w:pPr>
    <w:rPr>
      <w:rFonts w:ascii="宋体" w:hAnsi="宋体" w:eastAsiaTheme="minorEastAsia" w:cstheme="minorBidi"/>
      <w:sz w:val="24"/>
      <w:lang w:val="en-GB"/>
    </w:rPr>
  </w:style>
  <w:style w:type="character" w:customStyle="1" w:styleId="146">
    <w:name w:val="正文表格 Char"/>
    <w:link w:val="147"/>
    <w:qFormat/>
    <w:uiPriority w:val="0"/>
    <w:rPr>
      <w:rFonts w:ascii="宋体" w:hAnsi="宋体"/>
      <w:color w:val="000000"/>
      <w:szCs w:val="21"/>
    </w:rPr>
  </w:style>
  <w:style w:type="paragraph" w:customStyle="1" w:styleId="147">
    <w:name w:val="正文表格"/>
    <w:basedOn w:val="1"/>
    <w:link w:val="146"/>
    <w:qFormat/>
    <w:uiPriority w:val="0"/>
    <w:pPr>
      <w:adjustRightInd w:val="0"/>
      <w:snapToGrid w:val="0"/>
      <w:jc w:val="left"/>
    </w:pPr>
    <w:rPr>
      <w:rFonts w:ascii="宋体" w:hAnsi="宋体" w:eastAsiaTheme="minorEastAsia" w:cstheme="minorBidi"/>
      <w:color w:val="000000"/>
      <w:szCs w:val="21"/>
    </w:rPr>
  </w:style>
  <w:style w:type="character" w:customStyle="1" w:styleId="148">
    <w:name w:val="普通文字1 Char1"/>
    <w:qFormat/>
    <w:uiPriority w:val="0"/>
    <w:rPr>
      <w:rFonts w:ascii="宋体" w:hAnsi="Courier New" w:eastAsia="宋体"/>
      <w:kern w:val="2"/>
      <w:sz w:val="21"/>
      <w:lang w:val="en-US" w:eastAsia="zh-CN" w:bidi="ar-SA"/>
    </w:rPr>
  </w:style>
  <w:style w:type="character" w:customStyle="1" w:styleId="149">
    <w:name w:val="chanpin1"/>
    <w:qFormat/>
    <w:uiPriority w:val="0"/>
    <w:rPr>
      <w:rFonts w:hint="default" w:ascii="ˎ̥" w:hAnsi="ˎ̥"/>
      <w:color w:val="000000"/>
      <w:sz w:val="20"/>
      <w:szCs w:val="20"/>
      <w:u w:val="none"/>
    </w:rPr>
  </w:style>
  <w:style w:type="character" w:customStyle="1" w:styleId="150">
    <w:name w:val="locality"/>
    <w:qFormat/>
    <w:uiPriority w:val="0"/>
  </w:style>
  <w:style w:type="character" w:customStyle="1" w:styleId="151">
    <w:name w:val="中等深浅网格 1 - 强调文字颜色 2 Char"/>
    <w:link w:val="152"/>
    <w:qFormat/>
    <w:uiPriority w:val="0"/>
    <w:rPr>
      <w:szCs w:val="24"/>
      <w:lang w:val="zh-CN"/>
    </w:rPr>
  </w:style>
  <w:style w:type="paragraph" w:customStyle="1" w:styleId="152">
    <w:name w:val="1"/>
    <w:link w:val="151"/>
    <w:qFormat/>
    <w:uiPriority w:val="0"/>
    <w:rPr>
      <w:rFonts w:asciiTheme="minorHAnsi" w:hAnsiTheme="minorHAnsi" w:eastAsiaTheme="minorEastAsia" w:cstheme="minorBidi"/>
      <w:kern w:val="2"/>
      <w:sz w:val="21"/>
      <w:szCs w:val="24"/>
      <w:lang w:val="zh-CN" w:eastAsia="zh-CN" w:bidi="ar-SA"/>
    </w:rPr>
  </w:style>
  <w:style w:type="character" w:customStyle="1" w:styleId="153">
    <w:name w:val="段1 Char"/>
    <w:qFormat/>
    <w:uiPriority w:val="0"/>
    <w:rPr>
      <w:rFonts w:ascii="宋体" w:eastAsia="宋体"/>
      <w:sz w:val="24"/>
      <w:lang w:val="en-US" w:eastAsia="zh-CN" w:bidi="ar-SA"/>
    </w:rPr>
  </w:style>
  <w:style w:type="character" w:customStyle="1" w:styleId="154">
    <w:name w:val="列出段落 Char"/>
    <w:link w:val="155"/>
    <w:qFormat/>
    <w:uiPriority w:val="34"/>
    <w:rPr>
      <w:rFonts w:ascii="Calibri" w:hAnsi="Calibri" w:eastAsia="宋体"/>
    </w:rPr>
  </w:style>
  <w:style w:type="paragraph" w:customStyle="1" w:styleId="155">
    <w:name w:val="_Style 444"/>
    <w:basedOn w:val="1"/>
    <w:next w:val="122"/>
    <w:link w:val="154"/>
    <w:qFormat/>
    <w:uiPriority w:val="34"/>
    <w:pPr>
      <w:spacing w:line="360" w:lineRule="auto"/>
      <w:ind w:firstLine="420" w:firstLineChars="200"/>
      <w:contextualSpacing/>
    </w:pPr>
    <w:rPr>
      <w:rFonts w:cstheme="minorBidi"/>
      <w:szCs w:val="22"/>
    </w:rPr>
  </w:style>
  <w:style w:type="character" w:customStyle="1" w:styleId="156">
    <w:name w:val="正文重点 Char"/>
    <w:link w:val="157"/>
    <w:qFormat/>
    <w:uiPriority w:val="0"/>
    <w:rPr>
      <w:b/>
      <w:sz w:val="24"/>
    </w:rPr>
  </w:style>
  <w:style w:type="paragraph" w:customStyle="1" w:styleId="157">
    <w:name w:val="正文重点"/>
    <w:basedOn w:val="1"/>
    <w:link w:val="156"/>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158">
    <w:name w:val="纯文本 字符1"/>
    <w:qFormat/>
    <w:uiPriority w:val="0"/>
    <w:rPr>
      <w:rFonts w:ascii="宋体" w:hAnsi="Courier New"/>
    </w:rPr>
  </w:style>
  <w:style w:type="character" w:customStyle="1" w:styleId="159">
    <w:name w:val="Char Char111"/>
    <w:qFormat/>
    <w:uiPriority w:val="0"/>
    <w:rPr>
      <w:rFonts w:ascii="宋体" w:eastAsia="宋体"/>
      <w:b/>
      <w:sz w:val="24"/>
      <w:u w:val="single"/>
      <w:lang w:val="en-US" w:eastAsia="zh-CN" w:bidi="ar-SA"/>
    </w:rPr>
  </w:style>
  <w:style w:type="character" w:customStyle="1" w:styleId="160">
    <w:name w:val="NormalCharacter"/>
    <w:qFormat/>
    <w:uiPriority w:val="0"/>
  </w:style>
  <w:style w:type="character" w:customStyle="1" w:styleId="161">
    <w:name w:val="标题 2 Char Char"/>
    <w:qFormat/>
    <w:uiPriority w:val="0"/>
    <w:rPr>
      <w:rFonts w:ascii="Arial" w:hAnsi="Arial" w:eastAsia="黑体"/>
      <w:b/>
      <w:bCs/>
      <w:kern w:val="2"/>
      <w:sz w:val="32"/>
      <w:szCs w:val="32"/>
      <w:lang w:val="en-US" w:eastAsia="zh-CN" w:bidi="ar-SA"/>
    </w:rPr>
  </w:style>
  <w:style w:type="paragraph" w:customStyle="1" w:styleId="162">
    <w:name w:val="项目符号1"/>
    <w:basedOn w:val="163"/>
    <w:qFormat/>
    <w:uiPriority w:val="0"/>
    <w:pPr>
      <w:ind w:left="-25" w:firstLine="0"/>
    </w:pPr>
  </w:style>
  <w:style w:type="paragraph" w:customStyle="1" w:styleId="163">
    <w:name w:val="正文文本样式"/>
    <w:basedOn w:val="1"/>
    <w:qFormat/>
    <w:uiPriority w:val="0"/>
    <w:pPr>
      <w:spacing w:line="360" w:lineRule="auto"/>
      <w:ind w:firstLine="482"/>
    </w:pPr>
    <w:rPr>
      <w:rFonts w:cs="宋体"/>
      <w:sz w:val="24"/>
      <w:szCs w:val="20"/>
    </w:rPr>
  </w:style>
  <w:style w:type="paragraph" w:customStyle="1" w:styleId="164">
    <w:name w:val="Char1"/>
    <w:basedOn w:val="1"/>
    <w:qFormat/>
    <w:uiPriority w:val="0"/>
    <w:pPr>
      <w:tabs>
        <w:tab w:val="left" w:pos="360"/>
      </w:tabs>
    </w:pPr>
    <w:rPr>
      <w:sz w:val="24"/>
    </w:rPr>
  </w:style>
  <w:style w:type="paragraph" w:customStyle="1" w:styleId="165">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16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8">
    <w:name w:val="Char Char Char1 Char2"/>
    <w:basedOn w:val="1"/>
    <w:qFormat/>
    <w:uiPriority w:val="0"/>
    <w:rPr>
      <w:rFonts w:ascii="Tahoma" w:hAnsi="Tahoma"/>
      <w:sz w:val="24"/>
      <w:szCs w:val="20"/>
    </w:rPr>
  </w:style>
  <w:style w:type="paragraph" w:customStyle="1" w:styleId="16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70">
    <w:name w:val="Char3 Char Char Char2"/>
    <w:basedOn w:val="1"/>
    <w:qFormat/>
    <w:uiPriority w:val="0"/>
    <w:rPr>
      <w:rFonts w:ascii="Tahoma" w:hAnsi="Tahoma"/>
      <w:sz w:val="24"/>
      <w:szCs w:val="20"/>
    </w:rPr>
  </w:style>
  <w:style w:type="paragraph" w:customStyle="1" w:styleId="171">
    <w:name w:val="标题1-附件"/>
    <w:basedOn w:val="4"/>
    <w:qFormat/>
    <w:uiPriority w:val="0"/>
    <w:pPr>
      <w:jc w:val="left"/>
    </w:pPr>
    <w:rPr>
      <w:sz w:val="24"/>
      <w:szCs w:val="24"/>
    </w:rPr>
  </w:style>
  <w:style w:type="paragraph" w:customStyle="1" w:styleId="172">
    <w:name w:val="四级条标题"/>
    <w:basedOn w:val="173"/>
    <w:next w:val="1"/>
    <w:qFormat/>
    <w:uiPriority w:val="99"/>
    <w:pPr>
      <w:tabs>
        <w:tab w:val="left" w:pos="360"/>
        <w:tab w:val="left" w:pos="840"/>
      </w:tabs>
      <w:outlineLvl w:val="4"/>
    </w:pPr>
  </w:style>
  <w:style w:type="paragraph" w:customStyle="1" w:styleId="173">
    <w:name w:val="三级条标题"/>
    <w:basedOn w:val="174"/>
    <w:next w:val="1"/>
    <w:qFormat/>
    <w:uiPriority w:val="99"/>
    <w:pPr>
      <w:tabs>
        <w:tab w:val="left" w:pos="360"/>
        <w:tab w:val="left" w:pos="840"/>
      </w:tabs>
      <w:outlineLvl w:val="3"/>
    </w:pPr>
  </w:style>
  <w:style w:type="paragraph" w:customStyle="1" w:styleId="174">
    <w:name w:val="二级条标题"/>
    <w:basedOn w:val="175"/>
    <w:next w:val="1"/>
    <w:qFormat/>
    <w:uiPriority w:val="99"/>
    <w:pPr>
      <w:tabs>
        <w:tab w:val="left" w:pos="360"/>
        <w:tab w:val="left" w:pos="840"/>
      </w:tabs>
      <w:outlineLvl w:val="2"/>
    </w:pPr>
    <w:rPr>
      <w:rFonts w:ascii="宋体" w:eastAsia="宋体"/>
      <w:b w:val="0"/>
    </w:rPr>
  </w:style>
  <w:style w:type="paragraph" w:customStyle="1" w:styleId="175">
    <w:name w:val="一级条标题"/>
    <w:basedOn w:val="176"/>
    <w:next w:val="1"/>
    <w:qFormat/>
    <w:uiPriority w:val="99"/>
    <w:pPr>
      <w:tabs>
        <w:tab w:val="left" w:pos="360"/>
        <w:tab w:val="left" w:pos="840"/>
      </w:tabs>
      <w:ind w:hanging="840"/>
      <w:outlineLvl w:val="1"/>
    </w:pPr>
  </w:style>
  <w:style w:type="paragraph" w:customStyle="1" w:styleId="176">
    <w:name w:val="章标题"/>
    <w:next w:val="1"/>
    <w:qFormat/>
    <w:uiPriority w:val="99"/>
    <w:pPr>
      <w:spacing w:beforeLines="50" w:afterLines="50" w:line="460" w:lineRule="exact"/>
      <w:jc w:val="both"/>
      <w:outlineLvl w:val="0"/>
    </w:pPr>
    <w:rPr>
      <w:rFonts w:ascii="黑体" w:hAnsi="Calibri" w:eastAsia="黑体" w:cs="Times New Roman"/>
      <w:b/>
      <w:kern w:val="0"/>
      <w:sz w:val="28"/>
      <w:szCs w:val="20"/>
      <w:lang w:val="en-US" w:eastAsia="zh-CN" w:bidi="ar-SA"/>
    </w:rPr>
  </w:style>
  <w:style w:type="paragraph" w:customStyle="1" w:styleId="177">
    <w:name w:val="无标题条"/>
    <w:next w:val="1"/>
    <w:qFormat/>
    <w:uiPriority w:val="0"/>
    <w:pPr>
      <w:jc w:val="both"/>
    </w:pPr>
    <w:rPr>
      <w:rFonts w:ascii="Calibri" w:hAnsi="Calibri" w:eastAsia="宋体" w:cs="Times New Roman"/>
      <w:kern w:val="0"/>
      <w:sz w:val="21"/>
      <w:szCs w:val="20"/>
      <w:lang w:val="en-US" w:eastAsia="zh-CN" w:bidi="ar-SA"/>
    </w:rPr>
  </w:style>
  <w:style w:type="paragraph" w:customStyle="1" w:styleId="178">
    <w:name w:val="Char3 Char Char Char1"/>
    <w:basedOn w:val="1"/>
    <w:qFormat/>
    <w:uiPriority w:val="0"/>
    <w:rPr>
      <w:rFonts w:ascii="Tahoma" w:hAnsi="Tahoma"/>
      <w:sz w:val="24"/>
      <w:szCs w:val="20"/>
    </w:rPr>
  </w:style>
  <w:style w:type="paragraph" w:customStyle="1" w:styleId="179">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80">
    <w:name w:val="正文列项_字母"/>
    <w:basedOn w:val="1"/>
    <w:qFormat/>
    <w:uiPriority w:val="0"/>
    <w:pPr>
      <w:autoSpaceDE w:val="0"/>
      <w:autoSpaceDN w:val="0"/>
      <w:spacing w:line="460" w:lineRule="exact"/>
      <w:ind w:left="480" w:leftChars="300" w:hanging="180" w:hangingChars="180"/>
      <w:outlineLvl w:val="6"/>
    </w:pPr>
    <w:rPr>
      <w:rFonts w:ascii="宋体"/>
      <w:kern w:val="0"/>
      <w:sz w:val="28"/>
      <w:szCs w:val="20"/>
    </w:rPr>
  </w:style>
  <w:style w:type="paragraph" w:customStyle="1" w:styleId="181">
    <w:name w:val="1名"/>
    <w:basedOn w:val="1"/>
    <w:qFormat/>
    <w:uiPriority w:val="0"/>
    <w:pPr>
      <w:tabs>
        <w:tab w:val="left" w:pos="360"/>
      </w:tabs>
      <w:spacing w:before="120"/>
      <w:ind w:left="360" w:hanging="360"/>
    </w:pPr>
    <w:rPr>
      <w:rFonts w:ascii="宋体"/>
      <w:sz w:val="28"/>
      <w:szCs w:val="20"/>
    </w:rPr>
  </w:style>
  <w:style w:type="paragraph" w:customStyle="1" w:styleId="182">
    <w:name w:val="Char Char Char1 Char1"/>
    <w:basedOn w:val="1"/>
    <w:qFormat/>
    <w:uiPriority w:val="0"/>
    <w:rPr>
      <w:rFonts w:ascii="Tahoma" w:hAnsi="Tahoma"/>
      <w:sz w:val="24"/>
      <w:szCs w:val="20"/>
    </w:rPr>
  </w:style>
  <w:style w:type="paragraph" w:customStyle="1" w:styleId="183">
    <w:name w:val="正文须知-3级"/>
    <w:basedOn w:val="1"/>
    <w:qFormat/>
    <w:uiPriority w:val="0"/>
    <w:pPr>
      <w:adjustRightInd w:val="0"/>
      <w:snapToGrid w:val="0"/>
      <w:spacing w:line="300" w:lineRule="auto"/>
      <w:ind w:left="851" w:hanging="355" w:hangingChars="355"/>
    </w:pPr>
    <w:rPr>
      <w:rFonts w:ascii="宋体"/>
      <w:sz w:val="24"/>
      <w:szCs w:val="21"/>
    </w:rPr>
  </w:style>
  <w:style w:type="paragraph" w:customStyle="1" w:styleId="18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86">
    <w:name w:val="Char3 Char Char Char"/>
    <w:basedOn w:val="1"/>
    <w:qFormat/>
    <w:uiPriority w:val="0"/>
    <w:rPr>
      <w:rFonts w:ascii="Tahoma" w:hAnsi="Tahoma"/>
      <w:sz w:val="24"/>
      <w:szCs w:val="20"/>
    </w:rPr>
  </w:style>
  <w:style w:type="paragraph" w:customStyle="1" w:styleId="18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88">
    <w:name w:val="项目编号1"/>
    <w:basedOn w:val="1"/>
    <w:qFormat/>
    <w:uiPriority w:val="0"/>
    <w:pPr>
      <w:spacing w:before="100" w:beforeAutospacing="1" w:after="100" w:afterAutospacing="1" w:line="360" w:lineRule="auto"/>
      <w:ind w:left="420" w:hanging="420"/>
    </w:pPr>
    <w:rPr>
      <w:sz w:val="24"/>
    </w:rPr>
  </w:style>
  <w:style w:type="paragraph" w:customStyle="1" w:styleId="18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9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91">
    <w:name w:val="Char Char Char1"/>
    <w:basedOn w:val="1"/>
    <w:qFormat/>
    <w:uiPriority w:val="0"/>
    <w:rPr>
      <w:rFonts w:ascii="Tahoma" w:hAnsi="Tahoma"/>
      <w:sz w:val="24"/>
      <w:szCs w:val="20"/>
    </w:rPr>
  </w:style>
  <w:style w:type="paragraph" w:customStyle="1" w:styleId="192">
    <w:name w:val="项目编号2"/>
    <w:basedOn w:val="188"/>
    <w:qFormat/>
    <w:uiPriority w:val="0"/>
    <w:pPr>
      <w:ind w:left="0" w:firstLine="0"/>
    </w:pPr>
  </w:style>
  <w:style w:type="paragraph" w:customStyle="1" w:styleId="193">
    <w:name w:val="Char22"/>
    <w:basedOn w:val="1"/>
    <w:qFormat/>
    <w:uiPriority w:val="0"/>
    <w:rPr>
      <w:rFonts w:ascii="Tahoma" w:hAnsi="Tahoma"/>
      <w:sz w:val="24"/>
      <w:szCs w:val="20"/>
    </w:rPr>
  </w:style>
  <w:style w:type="paragraph" w:customStyle="1" w:styleId="19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95">
    <w:name w:val="List Paragraph1"/>
    <w:basedOn w:val="1"/>
    <w:qFormat/>
    <w:uiPriority w:val="0"/>
    <w:pPr>
      <w:ind w:firstLine="420" w:firstLineChars="200"/>
    </w:pPr>
    <w:rPr>
      <w:szCs w:val="22"/>
    </w:rPr>
  </w:style>
  <w:style w:type="paragraph" w:customStyle="1" w:styleId="196">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97">
    <w:name w:val="Char Char Char Char Char Char Char Char Char Char1"/>
    <w:basedOn w:val="1"/>
    <w:qFormat/>
    <w:uiPriority w:val="0"/>
    <w:rPr>
      <w:rFonts w:ascii="宋体" w:hAnsi="宋体" w:cs="Courier New"/>
      <w:sz w:val="32"/>
      <w:szCs w:val="32"/>
    </w:rPr>
  </w:style>
  <w:style w:type="paragraph" w:customStyle="1" w:styleId="198">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9">
    <w:name w:val="表格1"/>
    <w:basedOn w:val="1"/>
    <w:qFormat/>
    <w:uiPriority w:val="0"/>
    <w:pPr>
      <w:ind w:firstLine="480" w:firstLineChars="200"/>
      <w:jc w:val="center"/>
    </w:pPr>
    <w:rPr>
      <w:sz w:val="24"/>
      <w:szCs w:val="20"/>
    </w:rPr>
  </w:style>
  <w:style w:type="paragraph" w:customStyle="1" w:styleId="2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01">
    <w:name w:val="正文须知-1级"/>
    <w:basedOn w:val="1"/>
    <w:next w:val="1"/>
    <w:qFormat/>
    <w:uiPriority w:val="0"/>
    <w:pPr>
      <w:adjustRightInd w:val="0"/>
      <w:snapToGrid w:val="0"/>
      <w:spacing w:line="300" w:lineRule="auto"/>
      <w:ind w:left="680" w:hanging="680"/>
    </w:pPr>
    <w:rPr>
      <w:rFonts w:ascii="宋体"/>
      <w:sz w:val="24"/>
      <w:szCs w:val="21"/>
    </w:rPr>
  </w:style>
  <w:style w:type="paragraph" w:customStyle="1" w:styleId="202">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03">
    <w:name w:val="正文文本样式 加粗"/>
    <w:basedOn w:val="163"/>
    <w:qFormat/>
    <w:uiPriority w:val="0"/>
    <w:rPr>
      <w:b/>
    </w:rPr>
  </w:style>
  <w:style w:type="paragraph" w:customStyle="1" w:styleId="204">
    <w:name w:val="Char Char Char2"/>
    <w:basedOn w:val="1"/>
    <w:qFormat/>
    <w:uiPriority w:val="0"/>
    <w:rPr>
      <w:rFonts w:ascii="Tahoma" w:hAnsi="Tahoma"/>
      <w:sz w:val="24"/>
      <w:szCs w:val="20"/>
    </w:rPr>
  </w:style>
  <w:style w:type="paragraph" w:customStyle="1" w:styleId="20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206">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207">
    <w:name w:val="样式2"/>
    <w:basedOn w:val="57"/>
    <w:link w:val="208"/>
    <w:qFormat/>
    <w:uiPriority w:val="0"/>
    <w:pPr>
      <w:spacing w:line="360" w:lineRule="auto"/>
      <w:jc w:val="center"/>
    </w:pPr>
    <w:rPr>
      <w:sz w:val="24"/>
    </w:rPr>
  </w:style>
  <w:style w:type="character" w:customStyle="1" w:styleId="208">
    <w:name w:val="样式2 Char"/>
    <w:link w:val="207"/>
    <w:qFormat/>
    <w:locked/>
    <w:uiPriority w:val="0"/>
    <w:rPr>
      <w:rFonts w:ascii="Calibri" w:hAnsi="Calibri" w:eastAsia="宋体" w:cs="Times New Roman"/>
      <w:sz w:val="24"/>
      <w:szCs w:val="20"/>
    </w:rPr>
  </w:style>
  <w:style w:type="paragraph" w:customStyle="1" w:styleId="209">
    <w:name w:val="样式 宋体 五号 行距: 单倍行距"/>
    <w:basedOn w:val="1"/>
    <w:link w:val="210"/>
    <w:qFormat/>
    <w:uiPriority w:val="0"/>
    <w:pPr>
      <w:adjustRightInd w:val="0"/>
      <w:jc w:val="left"/>
      <w:textAlignment w:val="baseline"/>
    </w:pPr>
    <w:rPr>
      <w:rFonts w:ascii="宋体" w:hAnsi="宋体"/>
      <w:kern w:val="0"/>
      <w:szCs w:val="20"/>
    </w:rPr>
  </w:style>
  <w:style w:type="character" w:customStyle="1" w:styleId="210">
    <w:name w:val="样式 宋体 五号 行距: 单倍行距 Char"/>
    <w:link w:val="209"/>
    <w:qFormat/>
    <w:uiPriority w:val="0"/>
    <w:rPr>
      <w:rFonts w:ascii="宋体" w:hAnsi="宋体" w:eastAsia="宋体" w:cs="Times New Roman"/>
      <w:kern w:val="0"/>
      <w:szCs w:val="20"/>
    </w:rPr>
  </w:style>
  <w:style w:type="paragraph" w:customStyle="1" w:styleId="211">
    <w:name w:val="Char Char Char Char Char Char Char Char Char Char"/>
    <w:basedOn w:val="1"/>
    <w:qFormat/>
    <w:uiPriority w:val="0"/>
  </w:style>
  <w:style w:type="paragraph" w:customStyle="1" w:styleId="212">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13">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14">
    <w:name w:val="正文列项_数字"/>
    <w:basedOn w:val="1"/>
    <w:qFormat/>
    <w:uiPriority w:val="0"/>
    <w:pPr>
      <w:autoSpaceDE w:val="0"/>
      <w:autoSpaceDN w:val="0"/>
      <w:spacing w:line="460" w:lineRule="exact"/>
      <w:ind w:left="680" w:leftChars="530" w:hanging="150" w:hangingChars="150"/>
      <w:outlineLvl w:val="7"/>
    </w:pPr>
    <w:rPr>
      <w:rFonts w:ascii="宋体"/>
      <w:kern w:val="0"/>
      <w:sz w:val="28"/>
      <w:szCs w:val="20"/>
    </w:rPr>
  </w:style>
  <w:style w:type="paragraph" w:customStyle="1" w:styleId="215">
    <w:name w:val="Char Char Char1 Char"/>
    <w:basedOn w:val="1"/>
    <w:qFormat/>
    <w:uiPriority w:val="0"/>
    <w:rPr>
      <w:rFonts w:ascii="Tahoma" w:hAnsi="Tahoma"/>
      <w:sz w:val="24"/>
      <w:szCs w:val="20"/>
    </w:rPr>
  </w:style>
  <w:style w:type="paragraph" w:customStyle="1" w:styleId="21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17">
    <w:name w:val="Char2 Char Char Char Char Char Char1"/>
    <w:basedOn w:val="1"/>
    <w:qFormat/>
    <w:uiPriority w:val="0"/>
    <w:pPr>
      <w:widowControl/>
      <w:spacing w:line="400" w:lineRule="exact"/>
      <w:jc w:val="center"/>
    </w:pPr>
  </w:style>
  <w:style w:type="paragraph" w:customStyle="1" w:styleId="21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styleId="219">
    <w:name w:val="No Spacing"/>
    <w:link w:val="220"/>
    <w:qFormat/>
    <w:uiPriority w:val="1"/>
    <w:pPr>
      <w:widowControl w:val="0"/>
      <w:jc w:val="both"/>
    </w:pPr>
    <w:rPr>
      <w:rFonts w:ascii="Calibri" w:hAnsi="Calibri" w:eastAsia="宋体" w:cs="Times New Roman"/>
      <w:kern w:val="2"/>
      <w:sz w:val="21"/>
      <w:szCs w:val="24"/>
      <w:lang w:val="en-US" w:eastAsia="zh-CN" w:bidi="ar-SA"/>
    </w:rPr>
  </w:style>
  <w:style w:type="character" w:customStyle="1" w:styleId="220">
    <w:name w:val="无间隔 Char"/>
    <w:link w:val="219"/>
    <w:qFormat/>
    <w:locked/>
    <w:uiPriority w:val="1"/>
    <w:rPr>
      <w:rFonts w:ascii="Calibri" w:hAnsi="Calibri" w:eastAsia="宋体" w:cs="Times New Roman"/>
      <w:szCs w:val="24"/>
    </w:rPr>
  </w:style>
  <w:style w:type="paragraph" w:customStyle="1" w:styleId="22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222">
    <w:name w:val="Default"/>
    <w:link w:val="223"/>
    <w:qFormat/>
    <w:uiPriority w:val="99"/>
    <w:pPr>
      <w:widowControl w:val="0"/>
      <w:autoSpaceDE w:val="0"/>
      <w:autoSpaceDN w:val="0"/>
      <w:adjustRightInd w:val="0"/>
    </w:pPr>
    <w:rPr>
      <w:rFonts w:ascii="Symbol" w:hAnsi="Symbol" w:eastAsia="宋体" w:cs="Symbol"/>
      <w:color w:val="000000"/>
      <w:kern w:val="0"/>
      <w:sz w:val="24"/>
      <w:szCs w:val="24"/>
      <w:lang w:val="en-US" w:eastAsia="zh-CN" w:bidi="ar-SA"/>
    </w:rPr>
  </w:style>
  <w:style w:type="character" w:customStyle="1" w:styleId="223">
    <w:name w:val="Default Char"/>
    <w:link w:val="222"/>
    <w:qFormat/>
    <w:locked/>
    <w:uiPriority w:val="99"/>
    <w:rPr>
      <w:rFonts w:ascii="Symbol" w:hAnsi="Symbol" w:eastAsia="宋体" w:cs="Symbol"/>
      <w:color w:val="000000"/>
      <w:kern w:val="0"/>
      <w:sz w:val="24"/>
      <w:szCs w:val="24"/>
    </w:rPr>
  </w:style>
  <w:style w:type="paragraph" w:customStyle="1" w:styleId="224">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5">
    <w:name w:val="图中文字"/>
    <w:basedOn w:val="1"/>
    <w:qFormat/>
    <w:uiPriority w:val="0"/>
    <w:pPr>
      <w:adjustRightInd w:val="0"/>
      <w:snapToGrid w:val="0"/>
      <w:spacing w:line="0" w:lineRule="atLeast"/>
      <w:jc w:val="center"/>
    </w:pPr>
    <w:rPr>
      <w:sz w:val="24"/>
      <w:szCs w:val="20"/>
    </w:rPr>
  </w:style>
  <w:style w:type="paragraph" w:customStyle="1" w:styleId="226">
    <w:name w:val="样式 标题 2 + 宋体 五号 行距: 单倍行距"/>
    <w:basedOn w:val="5"/>
    <w:qFormat/>
    <w:uiPriority w:val="0"/>
    <w:pPr>
      <w:tabs>
        <w:tab w:val="left" w:pos="1188"/>
      </w:tabs>
      <w:autoSpaceDE/>
      <w:autoSpaceDN/>
      <w:spacing w:before="260" w:after="260" w:line="240" w:lineRule="auto"/>
      <w:ind w:left="1188" w:hanging="360"/>
      <w:jc w:val="left"/>
      <w:textAlignment w:val="baseline"/>
    </w:pPr>
    <w:rPr>
      <w:rFonts w:ascii="宋体" w:hAnsi="宋体" w:eastAsia="宋体"/>
      <w:bCs/>
      <w:sz w:val="21"/>
    </w:rPr>
  </w:style>
  <w:style w:type="paragraph" w:customStyle="1" w:styleId="22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28">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29">
    <w:name w:val="字元 字元"/>
    <w:basedOn w:val="1"/>
    <w:qFormat/>
    <w:uiPriority w:val="0"/>
    <w:rPr>
      <w:rFonts w:ascii="Tahoma" w:hAnsi="Tahoma"/>
      <w:sz w:val="24"/>
      <w:szCs w:val="20"/>
    </w:rPr>
  </w:style>
  <w:style w:type="paragraph" w:customStyle="1" w:styleId="230">
    <w:name w:val="Char Char Char Char Char Char Char Char Char Char2"/>
    <w:basedOn w:val="1"/>
    <w:qFormat/>
    <w:uiPriority w:val="0"/>
    <w:rPr>
      <w:rFonts w:ascii="宋体" w:hAnsi="宋体" w:cs="Courier New"/>
      <w:sz w:val="32"/>
      <w:szCs w:val="32"/>
    </w:rPr>
  </w:style>
  <w:style w:type="paragraph" w:customStyle="1" w:styleId="231">
    <w:name w:val="Char2 Char Char Char Char Char Char"/>
    <w:basedOn w:val="1"/>
    <w:qFormat/>
    <w:uiPriority w:val="0"/>
    <w:pPr>
      <w:widowControl/>
      <w:spacing w:line="400" w:lineRule="exact"/>
      <w:jc w:val="center"/>
    </w:pPr>
  </w:style>
  <w:style w:type="paragraph" w:customStyle="1" w:styleId="232">
    <w:name w:val="??"/>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233">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34">
    <w:name w:val="图例"/>
    <w:basedOn w:val="1"/>
    <w:qFormat/>
    <w:uiPriority w:val="0"/>
    <w:pPr>
      <w:spacing w:before="120" w:after="120" w:line="360" w:lineRule="auto"/>
      <w:jc w:val="center"/>
    </w:pPr>
    <w:rPr>
      <w:rFonts w:eastAsia="仿宋_GB2312"/>
      <w:b/>
      <w:sz w:val="24"/>
      <w:szCs w:val="20"/>
    </w:rPr>
  </w:style>
  <w:style w:type="paragraph" w:customStyle="1" w:styleId="235">
    <w:name w:val="图文"/>
    <w:basedOn w:val="1"/>
    <w:qFormat/>
    <w:uiPriority w:val="0"/>
    <w:pPr>
      <w:adjustRightInd w:val="0"/>
      <w:snapToGrid w:val="0"/>
      <w:spacing w:after="50" w:line="360" w:lineRule="auto"/>
    </w:pPr>
    <w:rPr>
      <w:sz w:val="24"/>
    </w:rPr>
  </w:style>
  <w:style w:type="paragraph" w:customStyle="1" w:styleId="23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7">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38">
    <w:name w:val="正文须知-2级"/>
    <w:basedOn w:val="1"/>
    <w:qFormat/>
    <w:uiPriority w:val="0"/>
    <w:pPr>
      <w:adjustRightInd w:val="0"/>
      <w:snapToGrid w:val="0"/>
      <w:spacing w:line="300" w:lineRule="auto"/>
      <w:ind w:left="851" w:hanging="851"/>
    </w:pPr>
    <w:rPr>
      <w:rFonts w:ascii="宋体"/>
      <w:sz w:val="24"/>
      <w:szCs w:val="21"/>
    </w:rPr>
  </w:style>
  <w:style w:type="paragraph" w:customStyle="1" w:styleId="23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40">
    <w:name w:val="Char Char41"/>
    <w:basedOn w:val="1"/>
    <w:qFormat/>
    <w:uiPriority w:val="0"/>
    <w:pPr>
      <w:widowControl/>
      <w:spacing w:line="400" w:lineRule="exact"/>
      <w:jc w:val="center"/>
    </w:pPr>
  </w:style>
  <w:style w:type="paragraph" w:customStyle="1" w:styleId="241">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42">
    <w:name w:val="_Style 160"/>
    <w:qFormat/>
    <w:uiPriority w:val="0"/>
    <w:rPr>
      <w:rFonts w:ascii="Calibri" w:hAnsi="Calibri" w:eastAsia="宋体" w:cs="Times New Roman"/>
      <w:kern w:val="2"/>
      <w:sz w:val="21"/>
      <w:szCs w:val="24"/>
      <w:lang w:val="en-US" w:eastAsia="zh-CN" w:bidi="ar-SA"/>
    </w:rPr>
  </w:style>
  <w:style w:type="paragraph" w:customStyle="1" w:styleId="243">
    <w:name w:val="项目编号3"/>
    <w:basedOn w:val="163"/>
    <w:qFormat/>
    <w:uiPriority w:val="0"/>
    <w:pPr>
      <w:ind w:left="902" w:hanging="420"/>
    </w:pPr>
  </w:style>
  <w:style w:type="paragraph" w:customStyle="1" w:styleId="244">
    <w:name w:val="修订1"/>
    <w:qFormat/>
    <w:uiPriority w:val="99"/>
    <w:rPr>
      <w:rFonts w:ascii="Calibri" w:hAnsi="Calibri" w:eastAsia="宋体" w:cs="Times New Roman"/>
      <w:kern w:val="2"/>
      <w:sz w:val="21"/>
      <w:szCs w:val="24"/>
      <w:lang w:val="en-US" w:eastAsia="zh-CN" w:bidi="ar-SA"/>
    </w:rPr>
  </w:style>
  <w:style w:type="paragraph" w:customStyle="1" w:styleId="245">
    <w:name w:val="字元 字元2"/>
    <w:basedOn w:val="1"/>
    <w:qFormat/>
    <w:uiPriority w:val="0"/>
    <w:rPr>
      <w:rFonts w:ascii="Tahoma" w:hAnsi="Tahoma"/>
      <w:sz w:val="24"/>
      <w:szCs w:val="20"/>
    </w:rPr>
  </w:style>
  <w:style w:type="paragraph" w:customStyle="1" w:styleId="246">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247">
    <w:name w:val="Char Char4"/>
    <w:basedOn w:val="1"/>
    <w:qFormat/>
    <w:uiPriority w:val="0"/>
    <w:pPr>
      <w:widowControl/>
      <w:spacing w:line="400" w:lineRule="exact"/>
      <w:jc w:val="center"/>
    </w:pPr>
  </w:style>
  <w:style w:type="paragraph" w:customStyle="1" w:styleId="248">
    <w:name w:val="Char Char Char"/>
    <w:basedOn w:val="1"/>
    <w:qFormat/>
    <w:uiPriority w:val="0"/>
    <w:rPr>
      <w:rFonts w:ascii="Tahoma" w:hAnsi="Tahoma"/>
      <w:sz w:val="24"/>
      <w:szCs w:val="20"/>
    </w:rPr>
  </w:style>
  <w:style w:type="paragraph" w:customStyle="1" w:styleId="249">
    <w:name w:val="1 Char Char Char Char"/>
    <w:basedOn w:val="1"/>
    <w:qFormat/>
    <w:uiPriority w:val="0"/>
    <w:rPr>
      <w:rFonts w:ascii="Tahoma" w:hAnsi="Tahoma"/>
      <w:sz w:val="24"/>
      <w:szCs w:val="20"/>
    </w:rPr>
  </w:style>
  <w:style w:type="paragraph" w:customStyle="1" w:styleId="25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51">
    <w:name w:val="Char"/>
    <w:basedOn w:val="1"/>
    <w:qFormat/>
    <w:uiPriority w:val="0"/>
    <w:pPr>
      <w:tabs>
        <w:tab w:val="left" w:pos="360"/>
      </w:tabs>
    </w:pPr>
    <w:rPr>
      <w:sz w:val="24"/>
    </w:rPr>
  </w:style>
  <w:style w:type="paragraph" w:customStyle="1" w:styleId="25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53">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254">
    <w:name w:val="Char2"/>
    <w:basedOn w:val="1"/>
    <w:qFormat/>
    <w:uiPriority w:val="0"/>
    <w:rPr>
      <w:rFonts w:ascii="Tahoma" w:hAnsi="Tahoma"/>
      <w:sz w:val="24"/>
      <w:szCs w:val="20"/>
    </w:rPr>
  </w:style>
  <w:style w:type="paragraph" w:customStyle="1" w:styleId="255">
    <w:name w:val="font8"/>
    <w:basedOn w:val="1"/>
    <w:qFormat/>
    <w:uiPriority w:val="0"/>
    <w:pPr>
      <w:widowControl/>
      <w:spacing w:before="100" w:beforeAutospacing="1" w:after="100" w:afterAutospacing="1"/>
      <w:jc w:val="left"/>
    </w:pPr>
    <w:rPr>
      <w:kern w:val="0"/>
      <w:sz w:val="36"/>
      <w:szCs w:val="36"/>
    </w:rPr>
  </w:style>
  <w:style w:type="paragraph" w:customStyle="1" w:styleId="256">
    <w:name w:val="正文 + 楷体_GB2312"/>
    <w:basedOn w:val="1"/>
    <w:qFormat/>
    <w:uiPriority w:val="0"/>
    <w:pPr>
      <w:widowControl/>
      <w:jc w:val="left"/>
    </w:pPr>
    <w:rPr>
      <w:rFonts w:ascii="楷体_GB2312" w:eastAsia="楷体_GB2312" w:cs="Arial"/>
      <w:kern w:val="0"/>
      <w:sz w:val="24"/>
    </w:rPr>
  </w:style>
  <w:style w:type="paragraph" w:customStyle="1" w:styleId="25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258">
    <w:name w:val="默认段落字体 Para Char Char Char Char"/>
    <w:basedOn w:val="1"/>
    <w:qFormat/>
    <w:uiPriority w:val="0"/>
    <w:rPr>
      <w:rFonts w:ascii="Arial" w:hAnsi="Arial" w:cs="Arial"/>
      <w:szCs w:val="21"/>
    </w:rPr>
  </w:style>
  <w:style w:type="paragraph" w:customStyle="1" w:styleId="25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60">
    <w:name w:val="五级条标题"/>
    <w:basedOn w:val="172"/>
    <w:next w:val="1"/>
    <w:qFormat/>
    <w:uiPriority w:val="99"/>
    <w:pPr>
      <w:ind w:hanging="840"/>
      <w:outlineLvl w:val="5"/>
    </w:pPr>
  </w:style>
  <w:style w:type="paragraph" w:customStyle="1" w:styleId="261">
    <w:name w:val="Char3"/>
    <w:basedOn w:val="1"/>
    <w:qFormat/>
    <w:uiPriority w:val="0"/>
    <w:pPr>
      <w:tabs>
        <w:tab w:val="left" w:pos="360"/>
      </w:tabs>
    </w:pPr>
    <w:rPr>
      <w:sz w:val="24"/>
    </w:rPr>
  </w:style>
  <w:style w:type="paragraph" w:customStyle="1" w:styleId="262">
    <w:name w:val="文档正文"/>
    <w:basedOn w:val="1"/>
    <w:qFormat/>
    <w:uiPriority w:val="0"/>
    <w:pPr>
      <w:snapToGrid w:val="0"/>
      <w:spacing w:before="120" w:after="120" w:line="180" w:lineRule="auto"/>
    </w:pPr>
    <w:rPr>
      <w:rFonts w:ascii="Arial" w:hAnsi="Arial"/>
      <w:szCs w:val="20"/>
    </w:rPr>
  </w:style>
  <w:style w:type="paragraph" w:customStyle="1" w:styleId="263">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4">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5">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66">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67">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6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69">
    <w:name w:val="表格文字"/>
    <w:basedOn w:val="27"/>
    <w:qFormat/>
    <w:uiPriority w:val="0"/>
    <w:pPr>
      <w:spacing w:before="20" w:after="20" w:line="240" w:lineRule="auto"/>
      <w:ind w:firstLine="0"/>
    </w:pPr>
    <w:rPr>
      <w:rFonts w:ascii="Century Gothic" w:hAnsi="Century Gothic"/>
      <w:sz w:val="20"/>
      <w:szCs w:val="20"/>
    </w:rPr>
  </w:style>
  <w:style w:type="paragraph" w:customStyle="1" w:styleId="270">
    <w:name w:val="Char Char1"/>
    <w:basedOn w:val="20"/>
    <w:qFormat/>
    <w:uiPriority w:val="0"/>
    <w:rPr>
      <w:rFonts w:ascii="Tahoma" w:hAnsi="Tahoma"/>
      <w:sz w:val="24"/>
    </w:rPr>
  </w:style>
  <w:style w:type="paragraph" w:customStyle="1" w:styleId="271">
    <w:name w:val="Char1 Char Char Char1"/>
    <w:basedOn w:val="1"/>
    <w:qFormat/>
    <w:uiPriority w:val="0"/>
    <w:rPr>
      <w:rFonts w:ascii="Tahoma" w:hAnsi="Tahoma" w:cs="仿宋_GB2312"/>
      <w:sz w:val="24"/>
      <w:szCs w:val="28"/>
    </w:rPr>
  </w:style>
  <w:style w:type="paragraph" w:customStyle="1" w:styleId="272">
    <w:name w:val="缺省文本"/>
    <w:basedOn w:val="1"/>
    <w:link w:val="273"/>
    <w:qFormat/>
    <w:uiPriority w:val="0"/>
    <w:pPr>
      <w:autoSpaceDE w:val="0"/>
      <w:autoSpaceDN w:val="0"/>
      <w:adjustRightInd w:val="0"/>
      <w:jc w:val="left"/>
    </w:pPr>
    <w:rPr>
      <w:kern w:val="0"/>
      <w:sz w:val="24"/>
    </w:rPr>
  </w:style>
  <w:style w:type="character" w:customStyle="1" w:styleId="273">
    <w:name w:val="缺省文本 Char"/>
    <w:link w:val="272"/>
    <w:qFormat/>
    <w:locked/>
    <w:uiPriority w:val="0"/>
    <w:rPr>
      <w:rFonts w:ascii="Calibri" w:hAnsi="Calibri" w:eastAsia="宋体" w:cs="Times New Roman"/>
      <w:kern w:val="0"/>
      <w:sz w:val="24"/>
      <w:szCs w:val="24"/>
    </w:rPr>
  </w:style>
  <w:style w:type="paragraph" w:customStyle="1" w:styleId="27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75">
    <w:name w:val="列出段落2"/>
    <w:basedOn w:val="1"/>
    <w:qFormat/>
    <w:uiPriority w:val="34"/>
    <w:pPr>
      <w:ind w:firstLine="420" w:firstLineChars="200"/>
    </w:pPr>
    <w:rPr>
      <w:szCs w:val="22"/>
    </w:rPr>
  </w:style>
  <w:style w:type="paragraph" w:customStyle="1" w:styleId="276">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7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7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79">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80">
    <w:name w:val="列出段落1"/>
    <w:basedOn w:val="1"/>
    <w:link w:val="281"/>
    <w:qFormat/>
    <w:uiPriority w:val="0"/>
    <w:pPr>
      <w:ind w:firstLine="420" w:firstLineChars="200"/>
    </w:pPr>
    <w:rPr>
      <w:szCs w:val="22"/>
    </w:rPr>
  </w:style>
  <w:style w:type="character" w:customStyle="1" w:styleId="281">
    <w:name w:val="List Paragraph Char"/>
    <w:link w:val="280"/>
    <w:qFormat/>
    <w:locked/>
    <w:uiPriority w:val="0"/>
    <w:rPr>
      <w:rFonts w:ascii="Calibri" w:hAnsi="Calibri" w:eastAsia="宋体" w:cs="Times New Roman"/>
    </w:rPr>
  </w:style>
  <w:style w:type="paragraph" w:customStyle="1" w:styleId="28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83">
    <w:name w:val="字元 字元1"/>
    <w:basedOn w:val="1"/>
    <w:qFormat/>
    <w:uiPriority w:val="0"/>
    <w:rPr>
      <w:rFonts w:ascii="Tahoma" w:hAnsi="Tahoma"/>
      <w:sz w:val="24"/>
      <w:szCs w:val="20"/>
    </w:rPr>
  </w:style>
  <w:style w:type="paragraph" w:customStyle="1" w:styleId="28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8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86">
    <w:name w:val="Char21"/>
    <w:basedOn w:val="1"/>
    <w:qFormat/>
    <w:uiPriority w:val="0"/>
    <w:rPr>
      <w:rFonts w:ascii="Tahoma" w:hAnsi="Tahoma"/>
      <w:sz w:val="24"/>
      <w:szCs w:val="20"/>
    </w:rPr>
  </w:style>
  <w:style w:type="table" w:customStyle="1" w:styleId="287">
    <w:name w:val="Table Normal"/>
    <w:unhideWhenUsed/>
    <w:qFormat/>
    <w:uiPriority w:val="0"/>
    <w:pPr>
      <w:widowControl w:val="0"/>
      <w:autoSpaceDE w:val="0"/>
      <w:autoSpaceDN w:val="0"/>
    </w:pPr>
    <w:rPr>
      <w:rFonts w:ascii="Times New Roman" w:hAnsi="Times New Roman" w:eastAsia="宋体" w:cs="Times New Roman"/>
      <w:kern w:val="0"/>
      <w:sz w:val="22"/>
      <w:lang w:eastAsia="en-US"/>
    </w:rPr>
    <w:tblPr>
      <w:tblCellMar>
        <w:top w:w="0" w:type="dxa"/>
        <w:left w:w="0" w:type="dxa"/>
        <w:bottom w:w="0" w:type="dxa"/>
        <w:right w:w="0" w:type="dxa"/>
      </w:tblCellMar>
    </w:tblPr>
  </w:style>
  <w:style w:type="table" w:customStyle="1" w:styleId="288">
    <w:name w:val="TableGrid"/>
    <w:qFormat/>
    <w:uiPriority w:val="0"/>
    <w:rPr>
      <w:rFonts w:ascii="Times New Roman" w:hAnsi="Times New Roman" w:eastAsia="等线" w:cs="Times New Roman"/>
      <w:kern w:val="0"/>
      <w:sz w:val="22"/>
      <w:lang w:eastAsia="en-US"/>
    </w:rPr>
    <w:tblPr>
      <w:tblCellMar>
        <w:top w:w="0" w:type="dxa"/>
        <w:left w:w="0" w:type="dxa"/>
        <w:bottom w:w="0" w:type="dxa"/>
        <w:right w:w="0" w:type="dxa"/>
      </w:tblCellMar>
    </w:tblPr>
  </w:style>
  <w:style w:type="character" w:customStyle="1" w:styleId="289">
    <w:name w:val="纯文本 Char3"/>
    <w:qFormat/>
    <w:uiPriority w:val="0"/>
    <w:rPr>
      <w:rFonts w:ascii="宋体" w:hAnsi="Courier New" w:eastAsia="宋体"/>
      <w:kern w:val="2"/>
      <w:sz w:val="21"/>
      <w:lang w:val="en-US" w:eastAsia="zh-CN" w:bidi="ar-SA"/>
    </w:rPr>
  </w:style>
  <w:style w:type="paragraph" w:customStyle="1" w:styleId="290">
    <w:name w:val="SOW正文"/>
    <w:basedOn w:val="1"/>
    <w:qFormat/>
    <w:uiPriority w:val="0"/>
    <w:pPr>
      <w:snapToGrid w:val="0"/>
      <w:spacing w:before="120" w:line="400" w:lineRule="exact"/>
      <w:ind w:firstLine="425"/>
    </w:pPr>
    <w:rPr>
      <w:rFonts w:ascii="Times New Roman" w:hAnsi="Times New Roman"/>
      <w:sz w:val="24"/>
      <w:szCs w:val="20"/>
    </w:rPr>
  </w:style>
  <w:style w:type="character" w:customStyle="1" w:styleId="291">
    <w:name w:val="纯文本 Char4"/>
    <w:qFormat/>
    <w:uiPriority w:val="0"/>
    <w:rPr>
      <w:rFonts w:ascii="宋体" w:hAnsi="Courier New" w:eastAsia="宋体"/>
      <w:kern w:val="2"/>
      <w:sz w:val="21"/>
      <w:lang w:val="en-US" w:eastAsia="zh-CN" w:bidi="ar-SA"/>
    </w:rPr>
  </w:style>
  <w:style w:type="paragraph" w:customStyle="1" w:styleId="29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29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4">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5">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6">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297">
    <w:name w:val="xl77"/>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298">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9">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0">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1">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2">
    <w:name w:val="xl82"/>
    <w:basedOn w:val="1"/>
    <w:qFormat/>
    <w:uiPriority w:val="0"/>
    <w:pPr>
      <w:widowControl/>
      <w:spacing w:before="100" w:beforeAutospacing="1" w:after="100" w:afterAutospacing="1"/>
      <w:jc w:val="center"/>
    </w:pPr>
    <w:rPr>
      <w:rFonts w:ascii="宋体" w:hAnsi="宋体" w:cs="宋体"/>
      <w:kern w:val="0"/>
      <w:sz w:val="20"/>
      <w:szCs w:val="20"/>
    </w:rPr>
  </w:style>
  <w:style w:type="character" w:customStyle="1" w:styleId="303">
    <w:name w:val="Char Char3"/>
    <w:qFormat/>
    <w:locked/>
    <w:uiPriority w:val="0"/>
    <w:rPr>
      <w:rFonts w:ascii="宋体" w:hAnsi="宋体" w:eastAsia="宋体"/>
      <w:sz w:val="18"/>
      <w:szCs w:val="18"/>
      <w:lang w:val="en-US" w:eastAsia="zh-CN" w:bidi="ar-SA"/>
    </w:rPr>
  </w:style>
  <w:style w:type="character" w:customStyle="1" w:styleId="304">
    <w:name w:val="Body text|1_"/>
    <w:basedOn w:val="66"/>
    <w:link w:val="305"/>
    <w:unhideWhenUsed/>
    <w:qFormat/>
    <w:uiPriority w:val="99"/>
    <w:rPr>
      <w:rFonts w:ascii="宋体" w:hAnsi="宋体"/>
      <w:sz w:val="28"/>
      <w:shd w:val="clear" w:color="auto" w:fill="FFFFFF"/>
      <w:lang w:val="zh-CN"/>
    </w:rPr>
  </w:style>
  <w:style w:type="paragraph" w:customStyle="1" w:styleId="305">
    <w:name w:val="Body text|1"/>
    <w:basedOn w:val="1"/>
    <w:link w:val="304"/>
    <w:unhideWhenUsed/>
    <w:qFormat/>
    <w:uiPriority w:val="99"/>
    <w:pPr>
      <w:shd w:val="clear" w:color="auto" w:fill="FFFFFF"/>
      <w:spacing w:line="415" w:lineRule="auto"/>
      <w:ind w:firstLine="400"/>
    </w:pPr>
    <w:rPr>
      <w:rFonts w:ascii="宋体" w:hAnsi="宋体" w:eastAsiaTheme="minorEastAsia" w:cstheme="minorBidi"/>
      <w:sz w:val="28"/>
      <w:szCs w:val="22"/>
      <w:lang w:val="zh-CN"/>
    </w:rPr>
  </w:style>
  <w:style w:type="character" w:customStyle="1" w:styleId="306">
    <w:name w:val="1111111199999 Char"/>
    <w:link w:val="307"/>
    <w:qFormat/>
    <w:locked/>
    <w:uiPriority w:val="0"/>
  </w:style>
  <w:style w:type="paragraph" w:customStyle="1" w:styleId="307">
    <w:name w:val="1111111199999"/>
    <w:basedOn w:val="1"/>
    <w:link w:val="306"/>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308">
    <w:name w:val="样式 (中文) 仿宋_GB2312 三号"/>
    <w:qFormat/>
    <w:uiPriority w:val="0"/>
    <w:rPr>
      <w:rFonts w:hint="eastAsia" w:ascii="仿宋_GB2312" w:eastAsia="仿宋_GB2312"/>
      <w:sz w:val="32"/>
    </w:rPr>
  </w:style>
  <w:style w:type="character" w:customStyle="1" w:styleId="309">
    <w:name w:val="正文文本 Char1"/>
    <w:basedOn w:val="66"/>
    <w:qFormat/>
    <w:uiPriority w:val="0"/>
    <w:rPr>
      <w:szCs w:val="24"/>
    </w:rPr>
  </w:style>
  <w:style w:type="character" w:customStyle="1" w:styleId="310">
    <w:name w:val="文档结构图 Char1"/>
    <w:basedOn w:val="66"/>
    <w:qFormat/>
    <w:uiPriority w:val="0"/>
    <w:rPr>
      <w:sz w:val="24"/>
      <w:szCs w:val="24"/>
      <w:shd w:val="clear" w:color="auto" w:fill="000080"/>
    </w:rPr>
  </w:style>
  <w:style w:type="character" w:customStyle="1" w:styleId="311">
    <w:name w:val="正文文本缩进 2 Char1"/>
    <w:basedOn w:val="66"/>
    <w:qFormat/>
    <w:uiPriority w:val="0"/>
    <w:rPr>
      <w:sz w:val="24"/>
      <w:szCs w:val="24"/>
    </w:rPr>
  </w:style>
  <w:style w:type="paragraph" w:customStyle="1" w:styleId="312">
    <w:name w:val="Char Char Char Char"/>
    <w:basedOn w:val="1"/>
    <w:qFormat/>
    <w:uiPriority w:val="0"/>
    <w:rPr>
      <w:rFonts w:ascii="Times New Roman" w:hAnsi="Times New Roman"/>
      <w:sz w:val="24"/>
      <w:szCs w:val="36"/>
    </w:rPr>
  </w:style>
  <w:style w:type="character" w:customStyle="1" w:styleId="313">
    <w:name w:val="批注框文本 Char1"/>
    <w:basedOn w:val="66"/>
    <w:qFormat/>
    <w:uiPriority w:val="99"/>
    <w:rPr>
      <w:rFonts w:cs="Times New Roman"/>
      <w:sz w:val="18"/>
      <w:szCs w:val="18"/>
    </w:rPr>
  </w:style>
  <w:style w:type="paragraph" w:customStyle="1" w:styleId="314">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315">
    <w:name w:val="样式1"/>
    <w:basedOn w:val="4"/>
    <w:link w:val="316"/>
    <w:qFormat/>
    <w:uiPriority w:val="0"/>
    <w:pPr>
      <w:autoSpaceDE/>
      <w:autoSpaceDN/>
      <w:adjustRightInd/>
      <w:spacing w:before="340" w:after="330" w:line="640" w:lineRule="exact"/>
    </w:pPr>
    <w:rPr>
      <w:rFonts w:ascii="方正小标宋简体" w:hAnsi="华文中宋" w:eastAsia="方正小标宋简体"/>
      <w:b w:val="0"/>
      <w:bCs/>
      <w:sz w:val="44"/>
      <w:szCs w:val="44"/>
    </w:rPr>
  </w:style>
  <w:style w:type="character" w:customStyle="1" w:styleId="316">
    <w:name w:val="样式1 Char"/>
    <w:link w:val="315"/>
    <w:qFormat/>
    <w:locked/>
    <w:uiPriority w:val="0"/>
    <w:rPr>
      <w:rFonts w:ascii="方正小标宋简体" w:hAnsi="华文中宋" w:eastAsia="方正小标宋简体" w:cs="Times New Roman"/>
      <w:bCs/>
      <w:kern w:val="44"/>
      <w:sz w:val="44"/>
      <w:szCs w:val="44"/>
    </w:rPr>
  </w:style>
  <w:style w:type="paragraph" w:customStyle="1" w:styleId="317">
    <w:name w:val="列出段落12"/>
    <w:basedOn w:val="1"/>
    <w:qFormat/>
    <w:uiPriority w:val="0"/>
    <w:pPr>
      <w:widowControl/>
      <w:ind w:left="720" w:firstLine="360"/>
      <w:jc w:val="left"/>
    </w:pPr>
    <w:rPr>
      <w:kern w:val="0"/>
      <w:sz w:val="22"/>
      <w:szCs w:val="20"/>
      <w:lang w:eastAsia="en-US"/>
    </w:rPr>
  </w:style>
  <w:style w:type="paragraph" w:customStyle="1" w:styleId="318">
    <w:name w:val="列出段落11"/>
    <w:basedOn w:val="1"/>
    <w:qFormat/>
    <w:uiPriority w:val="0"/>
    <w:pPr>
      <w:widowControl/>
      <w:spacing w:line="351" w:lineRule="atLeast"/>
      <w:ind w:firstLine="420" w:firstLineChars="200"/>
      <w:textAlignment w:val="baseline"/>
    </w:pPr>
    <w:rPr>
      <w:rFonts w:ascii="Times New Roman" w:hAnsi="Times New Roman"/>
      <w:color w:val="000000"/>
      <w:kern w:val="0"/>
      <w:sz w:val="20"/>
      <w:szCs w:val="20"/>
      <w:lang w:val="zh-CN"/>
    </w:rPr>
  </w:style>
  <w:style w:type="paragraph" w:customStyle="1" w:styleId="319">
    <w:name w:val="样式3"/>
    <w:basedOn w:val="4"/>
    <w:link w:val="320"/>
    <w:qFormat/>
    <w:uiPriority w:val="0"/>
    <w:pPr>
      <w:autoSpaceDE/>
      <w:autoSpaceDN/>
      <w:adjustRightInd/>
      <w:spacing w:before="340" w:after="330" w:line="640" w:lineRule="exact"/>
    </w:pPr>
    <w:rPr>
      <w:rFonts w:ascii="方正小标宋简体" w:hAnsi="华文中宋" w:eastAsia="方正小标宋简体"/>
      <w:b w:val="0"/>
      <w:bCs/>
      <w:sz w:val="44"/>
      <w:szCs w:val="44"/>
    </w:rPr>
  </w:style>
  <w:style w:type="character" w:customStyle="1" w:styleId="320">
    <w:name w:val="样式3 Char"/>
    <w:link w:val="319"/>
    <w:qFormat/>
    <w:uiPriority w:val="0"/>
    <w:rPr>
      <w:rFonts w:ascii="方正小标宋简体" w:hAnsi="华文中宋" w:eastAsia="方正小标宋简体" w:cs="Times New Roman"/>
      <w:bCs/>
      <w:kern w:val="44"/>
      <w:sz w:val="44"/>
      <w:szCs w:val="44"/>
    </w:rPr>
  </w:style>
  <w:style w:type="character" w:customStyle="1" w:styleId="321">
    <w:name w:val="15"/>
    <w:basedOn w:val="66"/>
    <w:qFormat/>
    <w:uiPriority w:val="0"/>
    <w:rPr>
      <w:rFonts w:hint="eastAsia" w:ascii="宋体" w:hAnsi="宋体" w:eastAsia="宋体"/>
      <w:color w:val="000000"/>
      <w:sz w:val="20"/>
      <w:szCs w:val="20"/>
    </w:rPr>
  </w:style>
  <w:style w:type="paragraph" w:customStyle="1" w:styleId="322">
    <w:name w:val="正文1"/>
    <w:link w:val="323"/>
    <w:qFormat/>
    <w:uiPriority w:val="0"/>
    <w:pPr>
      <w:jc w:val="both"/>
    </w:pPr>
    <w:rPr>
      <w:rFonts w:ascii="宋体" w:hAnsi="宋体" w:eastAsia="宋体" w:cs="宋体"/>
      <w:kern w:val="2"/>
      <w:sz w:val="21"/>
      <w:szCs w:val="21"/>
      <w:lang w:val="en-US" w:eastAsia="zh-CN" w:bidi="ar-SA"/>
    </w:rPr>
  </w:style>
  <w:style w:type="character" w:customStyle="1" w:styleId="323">
    <w:name w:val="正文 Char"/>
    <w:link w:val="322"/>
    <w:qFormat/>
    <w:locked/>
    <w:uiPriority w:val="0"/>
    <w:rPr>
      <w:rFonts w:ascii="宋体" w:hAnsi="宋体" w:eastAsia="宋体" w:cs="宋体"/>
      <w:szCs w:val="21"/>
    </w:rPr>
  </w:style>
  <w:style w:type="paragraph" w:customStyle="1" w:styleId="324">
    <w:name w:val="列出段落3"/>
    <w:basedOn w:val="1"/>
    <w:qFormat/>
    <w:uiPriority w:val="0"/>
    <w:pPr>
      <w:ind w:firstLine="420" w:firstLineChars="200"/>
    </w:pPr>
    <w:rPr>
      <w:rFonts w:ascii="Times New Roman" w:hAnsi="Times New Roman"/>
      <w:kern w:val="0"/>
      <w:sz w:val="24"/>
    </w:rPr>
  </w:style>
  <w:style w:type="character" w:customStyle="1" w:styleId="325">
    <w:name w:val="font11"/>
    <w:basedOn w:val="66"/>
    <w:qFormat/>
    <w:uiPriority w:val="0"/>
    <w:rPr>
      <w:rFonts w:hint="eastAsia" w:ascii="宋体" w:hAnsi="宋体" w:eastAsia="宋体" w:cs="宋体"/>
      <w:color w:val="000000"/>
      <w:sz w:val="20"/>
      <w:szCs w:val="20"/>
      <w:u w:val="none"/>
    </w:rPr>
  </w:style>
  <w:style w:type="paragraph" w:customStyle="1" w:styleId="326">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paragraph" w:customStyle="1" w:styleId="327">
    <w:name w:val="Balloon Text1"/>
    <w:basedOn w:val="1"/>
    <w:semiHidden/>
    <w:qFormat/>
    <w:uiPriority w:val="0"/>
    <w:rPr>
      <w:rFonts w:ascii="Times New Roman" w:hAnsi="Times New Roman"/>
      <w:sz w:val="18"/>
      <w:szCs w:val="18"/>
    </w:rPr>
  </w:style>
  <w:style w:type="character" w:customStyle="1" w:styleId="328">
    <w:name w:val="Anrede1IhrZeichen"/>
    <w:basedOn w:val="66"/>
    <w:qFormat/>
    <w:uiPriority w:val="0"/>
    <w:rPr>
      <w:rFonts w:ascii="Arial" w:hAnsi="Arial"/>
      <w:sz w:val="20"/>
    </w:rPr>
  </w:style>
  <w:style w:type="paragraph" w:customStyle="1" w:styleId="329">
    <w:name w:val="AbsatzTableFormat"/>
    <w:basedOn w:val="1"/>
    <w:qFormat/>
    <w:uiPriority w:val="0"/>
    <w:pPr>
      <w:widowControl/>
      <w:jc w:val="left"/>
    </w:pPr>
    <w:rPr>
      <w:rFonts w:ascii="Times New Roman" w:hAnsi="Times New Roman"/>
      <w:bCs/>
      <w:kern w:val="0"/>
      <w:sz w:val="22"/>
      <w:szCs w:val="20"/>
      <w:lang w:val="pt-BR" w:eastAsia="en-US"/>
    </w:rPr>
  </w:style>
  <w:style w:type="paragraph" w:customStyle="1" w:styleId="330">
    <w:name w:val="Char1 Char Char"/>
    <w:basedOn w:val="1"/>
    <w:qFormat/>
    <w:uiPriority w:val="0"/>
    <w:pPr>
      <w:adjustRightInd w:val="0"/>
      <w:spacing w:line="360" w:lineRule="auto"/>
    </w:pPr>
    <w:rPr>
      <w:rFonts w:ascii="Times New Roman" w:hAnsi="Times New Roman"/>
      <w:kern w:val="0"/>
      <w:sz w:val="24"/>
      <w:szCs w:val="20"/>
    </w:rPr>
  </w:style>
  <w:style w:type="character" w:customStyle="1" w:styleId="331">
    <w:name w:val="ca-3"/>
    <w:basedOn w:val="66"/>
    <w:qFormat/>
    <w:uiPriority w:val="0"/>
  </w:style>
  <w:style w:type="paragraph" w:customStyle="1" w:styleId="332">
    <w:name w:val="_Style 2"/>
    <w:basedOn w:val="1"/>
    <w:qFormat/>
    <w:uiPriority w:val="34"/>
    <w:pPr>
      <w:ind w:firstLine="420" w:firstLineChars="200"/>
    </w:pPr>
    <w:rPr>
      <w:szCs w:val="20"/>
    </w:rPr>
  </w:style>
  <w:style w:type="paragraph" w:customStyle="1" w:styleId="333">
    <w:name w:val="修订2"/>
    <w:hidden/>
    <w:qFormat/>
    <w:uiPriority w:val="99"/>
    <w:rPr>
      <w:rFonts w:ascii="Times New Roman" w:hAnsi="Times New Roman" w:eastAsia="宋体" w:cs="Times New Roman"/>
      <w:kern w:val="2"/>
      <w:sz w:val="21"/>
      <w:szCs w:val="21"/>
      <w:lang w:val="en-US" w:eastAsia="zh-CN" w:bidi="ar-SA"/>
    </w:rPr>
  </w:style>
  <w:style w:type="character" w:customStyle="1" w:styleId="334">
    <w:name w:val="CharAttribute0"/>
    <w:qFormat/>
    <w:uiPriority w:val="0"/>
    <w:rPr>
      <w:rFonts w:ascii="Times New Roman" w:eastAsia="宋体"/>
      <w:sz w:val="21"/>
    </w:rPr>
  </w:style>
  <w:style w:type="paragraph" w:customStyle="1" w:styleId="335">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336">
    <w:name w:val="列表段落1"/>
    <w:basedOn w:val="1"/>
    <w:qFormat/>
    <w:uiPriority w:val="34"/>
    <w:pPr>
      <w:ind w:firstLine="420" w:firstLineChars="200"/>
    </w:pPr>
    <w:rPr>
      <w:szCs w:val="22"/>
    </w:rPr>
  </w:style>
  <w:style w:type="character" w:customStyle="1" w:styleId="337">
    <w:name w:val="批注框文本 字符"/>
    <w:basedOn w:val="66"/>
    <w:semiHidden/>
    <w:qFormat/>
    <w:uiPriority w:val="99"/>
    <w:rPr>
      <w:rFonts w:ascii="Times New Roman" w:hAnsi="Times New Roman" w:eastAsia="宋体" w:cs="Times New Roman"/>
      <w:sz w:val="18"/>
      <w:szCs w:val="18"/>
    </w:rPr>
  </w:style>
  <w:style w:type="paragraph" w:customStyle="1" w:styleId="338">
    <w:name w:val="中等深浅网格 21"/>
    <w:qFormat/>
    <w:uiPriority w:val="1"/>
    <w:rPr>
      <w:rFonts w:ascii="Calibri" w:hAnsi="Calibri" w:eastAsia="宋体" w:cs="Times New Roman"/>
      <w:kern w:val="0"/>
      <w:sz w:val="22"/>
      <w:szCs w:val="22"/>
      <w:lang w:val="en-US" w:eastAsia="zh-CN" w:bidi="ar-SA"/>
    </w:rPr>
  </w:style>
  <w:style w:type="paragraph" w:customStyle="1" w:styleId="339">
    <w:name w:val="_Style 1"/>
    <w:basedOn w:val="1"/>
    <w:qFormat/>
    <w:uiPriority w:val="34"/>
    <w:pPr>
      <w:ind w:firstLine="420" w:firstLineChars="200"/>
    </w:pPr>
    <w:rPr>
      <w:szCs w:val="22"/>
    </w:rPr>
  </w:style>
  <w:style w:type="character" w:customStyle="1" w:styleId="340">
    <w:name w:val="页眉 字符"/>
    <w:basedOn w:val="66"/>
    <w:qFormat/>
    <w:uiPriority w:val="0"/>
    <w:rPr>
      <w:rFonts w:ascii="Times New Roman" w:hAnsi="Times New Roman" w:eastAsia="宋体" w:cs="Times New Roman"/>
      <w:sz w:val="18"/>
      <w:szCs w:val="18"/>
    </w:rPr>
  </w:style>
  <w:style w:type="character" w:customStyle="1" w:styleId="341">
    <w:name w:val="页脚 字符"/>
    <w:basedOn w:val="66"/>
    <w:qFormat/>
    <w:uiPriority w:val="99"/>
    <w:rPr>
      <w:rFonts w:ascii="Times New Roman" w:hAnsi="Times New Roman" w:eastAsia="宋体" w:cs="Times New Roman"/>
      <w:sz w:val="18"/>
      <w:szCs w:val="18"/>
    </w:rPr>
  </w:style>
  <w:style w:type="paragraph" w:customStyle="1" w:styleId="342">
    <w:name w:val="msolistparagraph"/>
    <w:basedOn w:val="1"/>
    <w:qFormat/>
    <w:uiPriority w:val="0"/>
    <w:pPr>
      <w:ind w:firstLine="420" w:firstLineChars="200"/>
    </w:pPr>
    <w:rPr>
      <w:szCs w:val="22"/>
    </w:rPr>
  </w:style>
  <w:style w:type="character" w:customStyle="1" w:styleId="343">
    <w:name w:val="Body text|2_"/>
    <w:basedOn w:val="66"/>
    <w:link w:val="344"/>
    <w:qFormat/>
    <w:uiPriority w:val="0"/>
    <w:rPr>
      <w:rFonts w:ascii="PMingLiU" w:hAnsi="PMingLiU" w:eastAsia="PMingLiU" w:cs="PMingLiU"/>
      <w:sz w:val="18"/>
      <w:szCs w:val="18"/>
      <w:shd w:val="clear" w:color="auto" w:fill="FFFFFF"/>
    </w:rPr>
  </w:style>
  <w:style w:type="paragraph" w:customStyle="1" w:styleId="344">
    <w:name w:val="Body text|22"/>
    <w:basedOn w:val="1"/>
    <w:link w:val="343"/>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345">
    <w:name w:val="style23"/>
    <w:basedOn w:val="66"/>
    <w:qFormat/>
    <w:uiPriority w:val="0"/>
    <w:rPr>
      <w:rFonts w:ascii="Times New Roman" w:hAnsi="Times New Roman" w:eastAsia="宋体" w:cs="Times New Roman"/>
    </w:rPr>
  </w:style>
  <w:style w:type="character" w:customStyle="1" w:styleId="346">
    <w:name w:val="content-right_8zs401"/>
    <w:basedOn w:val="66"/>
    <w:qFormat/>
    <w:uiPriority w:val="0"/>
    <w:rPr>
      <w:rFonts w:ascii="Times New Roman" w:hAnsi="Times New Roman" w:eastAsia="宋体" w:cs="Times New Roman"/>
    </w:rPr>
  </w:style>
  <w:style w:type="character" w:customStyle="1" w:styleId="347">
    <w:name w:val="fright2"/>
    <w:basedOn w:val="66"/>
    <w:qFormat/>
    <w:uiPriority w:val="0"/>
    <w:rPr>
      <w:rFonts w:ascii="Times New Roman" w:hAnsi="Times New Roman" w:eastAsia="宋体" w:cs="Times New Roman"/>
    </w:rPr>
  </w:style>
  <w:style w:type="character" w:customStyle="1" w:styleId="348">
    <w:name w:val="ec_d20_recomm_link"/>
    <w:basedOn w:val="66"/>
    <w:qFormat/>
    <w:uiPriority w:val="0"/>
    <w:rPr>
      <w:rFonts w:ascii="Times New Roman" w:hAnsi="Times New Roman" w:eastAsia="宋体" w:cs="Times New Roman"/>
      <w:sz w:val="19"/>
      <w:szCs w:val="19"/>
      <w:shd w:val="clear" w:color="auto" w:fill="F5F5F6"/>
    </w:rPr>
  </w:style>
  <w:style w:type="character" w:customStyle="1" w:styleId="349">
    <w:name w:val="c-icon"/>
    <w:basedOn w:val="66"/>
    <w:qFormat/>
    <w:uiPriority w:val="0"/>
    <w:rPr>
      <w:rFonts w:ascii="Times New Roman" w:hAnsi="Times New Roman" w:eastAsia="宋体" w:cs="Times New Roman"/>
    </w:rPr>
  </w:style>
  <w:style w:type="character" w:customStyle="1" w:styleId="350">
    <w:name w:val="hover27"/>
    <w:basedOn w:val="66"/>
    <w:qFormat/>
    <w:uiPriority w:val="0"/>
    <w:rPr>
      <w:rFonts w:ascii="Times New Roman" w:hAnsi="Times New Roman" w:eastAsia="宋体" w:cs="Times New Roman"/>
    </w:rPr>
  </w:style>
  <w:style w:type="character" w:customStyle="1" w:styleId="351">
    <w:name w:val="hover28"/>
    <w:basedOn w:val="66"/>
    <w:qFormat/>
    <w:uiPriority w:val="0"/>
    <w:rPr>
      <w:rFonts w:ascii="Times New Roman" w:hAnsi="Times New Roman" w:eastAsia="宋体" w:cs="Times New Roman"/>
      <w:color w:val="315EFB"/>
    </w:rPr>
  </w:style>
  <w:style w:type="paragraph" w:customStyle="1" w:styleId="352">
    <w:name w:val="_Style 7"/>
    <w:basedOn w:val="1"/>
    <w:next w:val="122"/>
    <w:qFormat/>
    <w:uiPriority w:val="0"/>
    <w:pPr>
      <w:ind w:firstLine="420" w:firstLineChars="200"/>
    </w:pPr>
    <w:rPr>
      <w:rFonts w:eastAsiaTheme="minorEastAsia" w:cstheme="minorBidi"/>
      <w:szCs w:val="22"/>
    </w:rPr>
  </w:style>
  <w:style w:type="character" w:customStyle="1" w:styleId="353">
    <w:name w:val="fontstyle01"/>
    <w:basedOn w:val="66"/>
    <w:qFormat/>
    <w:uiPriority w:val="0"/>
    <w:rPr>
      <w:rFonts w:hint="eastAsia" w:ascii="宋体" w:hAnsi="宋体" w:eastAsia="宋体" w:cs="Times New Roman"/>
      <w:color w:val="000000"/>
      <w:sz w:val="22"/>
      <w:szCs w:val="22"/>
    </w:rPr>
  </w:style>
  <w:style w:type="character" w:customStyle="1" w:styleId="354">
    <w:name w:val="font41"/>
    <w:basedOn w:val="66"/>
    <w:qFormat/>
    <w:uiPriority w:val="0"/>
    <w:rPr>
      <w:rFonts w:hint="eastAsia" w:ascii="宋体" w:hAnsi="宋体" w:eastAsia="宋体" w:cs="宋体"/>
      <w:color w:val="000000"/>
      <w:sz w:val="24"/>
      <w:szCs w:val="24"/>
      <w:u w:val="none"/>
    </w:rPr>
  </w:style>
  <w:style w:type="character" w:customStyle="1" w:styleId="355">
    <w:name w:val="font21"/>
    <w:basedOn w:val="66"/>
    <w:qFormat/>
    <w:uiPriority w:val="0"/>
    <w:rPr>
      <w:rFonts w:ascii="微软雅黑" w:hAnsi="微软雅黑" w:eastAsia="微软雅黑" w:cs="微软雅黑"/>
      <w:color w:val="000000"/>
      <w:sz w:val="24"/>
      <w:szCs w:val="24"/>
      <w:u w:val="none"/>
    </w:rPr>
  </w:style>
  <w:style w:type="character" w:customStyle="1" w:styleId="356">
    <w:name w:val="日期 字符"/>
    <w:qFormat/>
    <w:uiPriority w:val="0"/>
    <w:rPr>
      <w:rFonts w:ascii="Times New Roman" w:hAnsi="Times New Roman" w:eastAsia="宋体" w:cs="Times New Roman"/>
    </w:rPr>
  </w:style>
  <w:style w:type="paragraph" w:customStyle="1" w:styleId="357">
    <w:name w:val="Medium Grid 21"/>
    <w:qFormat/>
    <w:uiPriority w:val="1"/>
    <w:rPr>
      <w:rFonts w:ascii="Calibri" w:hAnsi="Calibri" w:eastAsia="宋体" w:cs="Times New Roman"/>
      <w:kern w:val="0"/>
      <w:sz w:val="22"/>
      <w:szCs w:val="22"/>
      <w:lang w:val="en-US" w:eastAsia="zh-CN" w:bidi="ar-SA"/>
    </w:rPr>
  </w:style>
  <w:style w:type="paragraph" w:customStyle="1" w:styleId="358">
    <w:name w:val="Colorful List - Accent 11"/>
    <w:basedOn w:val="1"/>
    <w:qFormat/>
    <w:uiPriority w:val="34"/>
    <w:pPr>
      <w:widowControl/>
      <w:spacing w:after="200" w:line="276" w:lineRule="auto"/>
      <w:ind w:left="720"/>
      <w:contextualSpacing/>
      <w:jc w:val="left"/>
    </w:pPr>
    <w:rPr>
      <w:kern w:val="0"/>
      <w:sz w:val="22"/>
      <w:szCs w:val="22"/>
    </w:rPr>
  </w:style>
  <w:style w:type="character" w:customStyle="1" w:styleId="359">
    <w:name w:val="标题 1 字符"/>
    <w:qFormat/>
    <w:uiPriority w:val="0"/>
    <w:rPr>
      <w:rFonts w:ascii="黑体" w:hAnsi="Times New Roman" w:eastAsia="黑体" w:cs="Times New Roman"/>
      <w:kern w:val="44"/>
    </w:rPr>
  </w:style>
  <w:style w:type="character" w:customStyle="1" w:styleId="360">
    <w:name w:val="font81"/>
    <w:basedOn w:val="66"/>
    <w:qFormat/>
    <w:uiPriority w:val="0"/>
    <w:rPr>
      <w:rFonts w:ascii="Segoe UI Symbol" w:hAnsi="Segoe UI Symbol" w:eastAsia="Segoe UI Symbol" w:cs="Segoe UI Symbol"/>
      <w:color w:val="000000"/>
      <w:sz w:val="22"/>
      <w:szCs w:val="22"/>
      <w:u w:val="none"/>
    </w:rPr>
  </w:style>
  <w:style w:type="character" w:customStyle="1" w:styleId="361">
    <w:name w:val="标题 1 Char1"/>
    <w:qFormat/>
    <w:uiPriority w:val="9"/>
    <w:rPr>
      <w:rFonts w:ascii="Times New Roman" w:hAnsi="Times New Roman" w:eastAsia="宋体" w:cs="Times New Roman"/>
      <w:b/>
      <w:bCs/>
      <w:kern w:val="44"/>
      <w:sz w:val="32"/>
      <w:szCs w:val="44"/>
    </w:rPr>
  </w:style>
  <w:style w:type="paragraph" w:customStyle="1" w:styleId="362">
    <w:name w:val="正文-manu"/>
    <w:basedOn w:val="1"/>
    <w:qFormat/>
    <w:uiPriority w:val="0"/>
    <w:pPr>
      <w:spacing w:line="300" w:lineRule="auto"/>
    </w:pPr>
    <w:rPr>
      <w:rFonts w:asciiTheme="minorHAnsi" w:hAnsiTheme="minorHAnsi" w:eastAsiaTheme="minorEastAsia" w:cstheme="minorBidi"/>
      <w:b/>
      <w:snapToGrid w:val="0"/>
      <w:kern w:val="0"/>
      <w:sz w:val="24"/>
      <w:szCs w:val="20"/>
    </w:rPr>
  </w:style>
  <w:style w:type="paragraph" w:customStyle="1" w:styleId="363">
    <w:name w:val="列表段落11"/>
    <w:basedOn w:val="1"/>
    <w:qFormat/>
    <w:uiPriority w:val="0"/>
    <w:pPr>
      <w:ind w:firstLine="420" w:firstLineChars="200"/>
    </w:pPr>
    <w:rPr>
      <w:szCs w:val="22"/>
    </w:rPr>
  </w:style>
  <w:style w:type="paragraph" w:customStyle="1" w:styleId="364">
    <w:name w:val="Char Char Char Char Char Char"/>
    <w:basedOn w:val="1"/>
    <w:qFormat/>
    <w:uiPriority w:val="0"/>
    <w:rPr>
      <w:rFonts w:ascii="Times New Roman" w:hAnsi="Times New Roman"/>
    </w:rPr>
  </w:style>
  <w:style w:type="paragraph" w:customStyle="1" w:styleId="365">
    <w:name w:val="正文缩进111"/>
    <w:basedOn w:val="1"/>
    <w:qFormat/>
    <w:uiPriority w:val="0"/>
    <w:pPr>
      <w:ind w:firstLine="420"/>
    </w:pPr>
    <w:rPr>
      <w:rFonts w:asciiTheme="minorHAnsi" w:hAnsiTheme="minorHAnsi" w:eastAsiaTheme="minorEastAsia" w:cstheme="minorBidi"/>
      <w:kern w:val="0"/>
      <w:sz w:val="20"/>
      <w:szCs w:val="22"/>
    </w:rPr>
  </w:style>
  <w:style w:type="character" w:customStyle="1" w:styleId="366">
    <w:name w:val="font31"/>
    <w:basedOn w:val="66"/>
    <w:qFormat/>
    <w:uiPriority w:val="0"/>
    <w:rPr>
      <w:rFonts w:hint="default" w:ascii="Arial" w:hAnsi="Arial" w:eastAsia="宋体" w:cs="Arial"/>
      <w:color w:val="000000"/>
      <w:sz w:val="18"/>
      <w:szCs w:val="18"/>
      <w:u w:val="none"/>
      <w:lang w:val="en-US" w:eastAsia="zh-CN" w:bidi="ar-SA"/>
    </w:rPr>
  </w:style>
  <w:style w:type="character" w:customStyle="1" w:styleId="367">
    <w:name w:val="src"/>
    <w:qFormat/>
    <w:uiPriority w:val="0"/>
    <w:rPr>
      <w:rFonts w:asciiTheme="minorHAnsi" w:hAnsiTheme="minorHAnsi" w:eastAsiaTheme="minorEastAsia" w:cstheme="minorBidi"/>
      <w:kern w:val="2"/>
      <w:sz w:val="21"/>
      <w:szCs w:val="22"/>
      <w:lang w:val="en-US" w:eastAsia="zh-CN" w:bidi="ar-SA"/>
    </w:rPr>
  </w:style>
  <w:style w:type="paragraph" w:customStyle="1" w:styleId="368">
    <w:name w:val="Body text|2"/>
    <w:basedOn w:val="1"/>
    <w:qFormat/>
    <w:uiPriority w:val="0"/>
    <w:pPr>
      <w:spacing w:after="90"/>
    </w:pPr>
    <w:rPr>
      <w:rFonts w:asciiTheme="minorHAnsi" w:hAnsiTheme="minorHAnsi" w:eastAsiaTheme="minorEastAsia" w:cstheme="minorBidi"/>
      <w:sz w:val="22"/>
      <w:szCs w:val="22"/>
    </w:rPr>
  </w:style>
  <w:style w:type="paragraph" w:customStyle="1" w:styleId="369">
    <w:name w:val="Char1 Char Char Char"/>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character" w:customStyle="1" w:styleId="370">
    <w:name w:val="批注主题 Char1"/>
    <w:basedOn w:val="93"/>
    <w:qFormat/>
    <w:uiPriority w:val="0"/>
    <w:rPr>
      <w:rFonts w:ascii="Calibri" w:hAnsi="Calibri" w:eastAsia="宋体" w:cs="Times New Roman"/>
      <w:b/>
      <w:bCs/>
      <w:szCs w:val="24"/>
    </w:rPr>
  </w:style>
  <w:style w:type="paragraph" w:customStyle="1" w:styleId="371">
    <w:name w:val="_Style 39"/>
    <w:basedOn w:val="1"/>
    <w:next w:val="122"/>
    <w:qFormat/>
    <w:uiPriority w:val="34"/>
    <w:pPr>
      <w:ind w:firstLine="420" w:firstLineChars="200"/>
    </w:pPr>
    <w:rPr>
      <w:rFonts w:ascii="等线" w:hAnsi="等线" w:eastAsia="等线"/>
      <w:szCs w:val="22"/>
    </w:rPr>
  </w:style>
  <w:style w:type="paragraph" w:customStyle="1" w:styleId="372">
    <w:name w:val="正文 A"/>
    <w:qFormat/>
    <w:uiPriority w:val="0"/>
    <w:pPr>
      <w:framePr w:wrap="around" w:vAnchor="margin" w:hAnchor="text" w:y="1"/>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paragraph" w:customStyle="1" w:styleId="373">
    <w:name w:val="_Style 4"/>
    <w:basedOn w:val="1"/>
    <w:next w:val="122"/>
    <w:qFormat/>
    <w:uiPriority w:val="34"/>
    <w:pPr>
      <w:widowControl/>
      <w:ind w:left="720"/>
      <w:contextualSpacing/>
      <w:jc w:val="left"/>
    </w:pPr>
    <w:rPr>
      <w:kern w:val="0"/>
      <w:sz w:val="24"/>
      <w:lang w:eastAsia="en-US" w:bidi="en-US"/>
    </w:rPr>
  </w:style>
  <w:style w:type="paragraph" w:customStyle="1" w:styleId="374">
    <w:name w:val="font12"/>
    <w:basedOn w:val="1"/>
    <w:qFormat/>
    <w:uiPriority w:val="0"/>
    <w:pPr>
      <w:jc w:val="left"/>
    </w:pPr>
    <w:rPr>
      <w:rFonts w:asciiTheme="minorHAnsi" w:hAnsiTheme="minorHAnsi" w:eastAsiaTheme="minorEastAsia"/>
      <w:kern w:val="0"/>
      <w:sz w:val="18"/>
      <w:szCs w:val="18"/>
    </w:rPr>
  </w:style>
  <w:style w:type="paragraph" w:customStyle="1" w:styleId="375">
    <w:name w:val="段"/>
    <w:link w:val="376"/>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376">
    <w:name w:val="段 Char"/>
    <w:link w:val="375"/>
    <w:qFormat/>
    <w:locked/>
    <w:uiPriority w:val="0"/>
    <w:rPr>
      <w:rFonts w:ascii="宋体" w:hAnsi="Times New Roman" w:eastAsia="宋体" w:cs="Times New Roman"/>
      <w:kern w:val="0"/>
      <w:szCs w:val="20"/>
    </w:rPr>
  </w:style>
  <w:style w:type="paragraph" w:customStyle="1" w:styleId="377">
    <w:name w:val="p1"/>
    <w:basedOn w:val="1"/>
    <w:qFormat/>
    <w:uiPriority w:val="0"/>
    <w:pPr>
      <w:jc w:val="left"/>
    </w:pPr>
    <w:rPr>
      <w:rFonts w:ascii="PingFang SC" w:hAnsi="PingFang SC" w:eastAsia="PingFang SC"/>
      <w:color w:val="000000"/>
      <w:kern w:val="0"/>
      <w:sz w:val="26"/>
      <w:szCs w:val="26"/>
    </w:rPr>
  </w:style>
  <w:style w:type="character" w:customStyle="1" w:styleId="378">
    <w:name w:val="s1"/>
    <w:basedOn w:val="66"/>
    <w:qFormat/>
    <w:uiPriority w:val="0"/>
    <w:rPr>
      <w:rFonts w:hint="default" w:ascii=".applesystemuifontrounded" w:hAnsi=".applesystemuifontrounded" w:eastAsia=".applesystemuifontrounded" w:cs=".applesystemuifontrounded"/>
      <w:sz w:val="26"/>
      <w:szCs w:val="26"/>
    </w:rPr>
  </w:style>
  <w:style w:type="paragraph" w:customStyle="1" w:styleId="379">
    <w:name w:val="我得正文样式"/>
    <w:basedOn w:val="1"/>
    <w:qFormat/>
    <w:uiPriority w:val="0"/>
    <w:pPr>
      <w:adjustRightInd w:val="0"/>
      <w:snapToGrid w:val="0"/>
      <w:spacing w:line="360" w:lineRule="auto"/>
    </w:pPr>
    <w:rPr>
      <w:rFonts w:ascii="Arial" w:hAnsi="Arial" w:eastAsia="幼圆" w:cstheme="minorBidi"/>
      <w:sz w:val="15"/>
      <w:szCs w:val="15"/>
    </w:rPr>
  </w:style>
  <w:style w:type="paragraph" w:customStyle="1" w:styleId="380">
    <w:name w:val="Body 1"/>
    <w:qFormat/>
    <w:uiPriority w:val="0"/>
    <w:pPr>
      <w:outlineLvl w:val="0"/>
    </w:pPr>
    <w:rPr>
      <w:rFonts w:ascii="Helvetica" w:hAnsi="Helvetica" w:eastAsia="Arial Unicode MS" w:cs="宋体"/>
      <w:b/>
      <w:color w:val="000000"/>
      <w:kern w:val="0"/>
      <w:sz w:val="21"/>
      <w:szCs w:val="22"/>
      <w:u w:color="000000"/>
      <w:lang w:val="en-US" w:eastAsia="zh-CN" w:bidi="ar-SA"/>
    </w:rPr>
  </w:style>
  <w:style w:type="character" w:customStyle="1" w:styleId="381">
    <w:name w:val="font51"/>
    <w:basedOn w:val="66"/>
    <w:qFormat/>
    <w:uiPriority w:val="0"/>
    <w:rPr>
      <w:rFonts w:ascii="Arial" w:hAnsi="Arial" w:cs="Arial"/>
      <w:color w:val="000000"/>
      <w:sz w:val="22"/>
      <w:szCs w:val="22"/>
      <w:u w:val="none"/>
    </w:rPr>
  </w:style>
  <w:style w:type="paragraph" w:customStyle="1" w:styleId="382">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3">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4">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5">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386">
    <w:name w:val="et3"/>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387">
    <w:name w:val="et4"/>
    <w:basedOn w:val="1"/>
    <w:qFormat/>
    <w:uiPriority w:val="0"/>
    <w:pPr>
      <w:widowControl/>
      <w:spacing w:before="100" w:beforeAutospacing="1" w:after="100" w:afterAutospacing="1"/>
      <w:jc w:val="left"/>
    </w:pPr>
    <w:rPr>
      <w:rFonts w:ascii="宋体" w:hAnsi="宋体" w:cs="宋体"/>
      <w:kern w:val="0"/>
      <w:sz w:val="24"/>
    </w:rPr>
  </w:style>
  <w:style w:type="paragraph" w:customStyle="1" w:styleId="388">
    <w:name w:val="et5"/>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389">
    <w:name w:val="et7"/>
    <w:basedOn w:val="1"/>
    <w:qFormat/>
    <w:uiPriority w:val="0"/>
    <w:pPr>
      <w:widowControl/>
      <w:spacing w:before="100" w:beforeAutospacing="1" w:after="100" w:afterAutospacing="1"/>
      <w:jc w:val="center"/>
    </w:pPr>
    <w:rPr>
      <w:rFonts w:ascii="宋体" w:hAnsi="宋体" w:cs="宋体"/>
      <w:kern w:val="0"/>
      <w:sz w:val="24"/>
    </w:rPr>
  </w:style>
  <w:style w:type="paragraph" w:customStyle="1" w:styleId="390">
    <w:name w:val="et8"/>
    <w:basedOn w:val="1"/>
    <w:qFormat/>
    <w:uiPriority w:val="0"/>
    <w:pPr>
      <w:widowControl/>
      <w:shd w:val="clear" w:color="auto" w:fill="FFFFFF"/>
      <w:spacing w:before="100" w:beforeAutospacing="1" w:after="100" w:afterAutospacing="1"/>
      <w:jc w:val="left"/>
    </w:pPr>
    <w:rPr>
      <w:rFonts w:ascii="宋体" w:hAnsi="宋体" w:cs="宋体"/>
      <w:kern w:val="0"/>
      <w:sz w:val="24"/>
    </w:rPr>
  </w:style>
  <w:style w:type="paragraph" w:customStyle="1" w:styleId="391">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2">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3">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4">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5">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6">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7">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8">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9">
    <w:name w:val="et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0">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1">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2">
    <w:name w:val="et3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3">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4">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5">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6">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7">
    <w:name w:val="2"/>
    <w:basedOn w:val="1"/>
    <w:next w:val="122"/>
    <w:qFormat/>
    <w:uiPriority w:val="1"/>
    <w:pPr>
      <w:spacing w:before="43"/>
      <w:ind w:left="386" w:hanging="266"/>
    </w:pPr>
    <w:rPr>
      <w:rFonts w:ascii="宋体" w:hAnsi="宋体" w:cs="宋体"/>
      <w:szCs w:val="22"/>
      <w:lang w:val="zh-CN" w:bidi="zh-CN"/>
    </w:rPr>
  </w:style>
  <w:style w:type="paragraph" w:customStyle="1" w:styleId="408">
    <w:name w:val="Table Text"/>
    <w:basedOn w:val="1"/>
    <w:link w:val="409"/>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character" w:customStyle="1" w:styleId="409">
    <w:name w:val="Table Text Char"/>
    <w:link w:val="408"/>
    <w:qFormat/>
    <w:locked/>
    <w:uiPriority w:val="0"/>
    <w:rPr>
      <w:rFonts w:ascii="宋体" w:hAnsi="宋体" w:eastAsia="宋体" w:cs="宋体"/>
      <w:snapToGrid w:val="0"/>
      <w:color w:val="000000"/>
      <w:kern w:val="0"/>
      <w:sz w:val="23"/>
      <w:szCs w:val="23"/>
      <w:lang w:eastAsia="en-US"/>
    </w:rPr>
  </w:style>
  <w:style w:type="character" w:customStyle="1" w:styleId="410">
    <w:name w:val="content-right_8zs40"/>
    <w:basedOn w:val="66"/>
    <w:qFormat/>
    <w:uiPriority w:val="0"/>
  </w:style>
  <w:style w:type="character" w:customStyle="1" w:styleId="411">
    <w:name w:val="无间隔 Char1"/>
    <w:qFormat/>
    <w:uiPriority w:val="1"/>
    <w:rPr>
      <w:kern w:val="2"/>
      <w:sz w:val="21"/>
      <w:szCs w:val="24"/>
    </w:rPr>
  </w:style>
  <w:style w:type="character" w:customStyle="1" w:styleId="412">
    <w:name w:val="Char Char6"/>
    <w:qFormat/>
    <w:uiPriority w:val="0"/>
    <w:rPr>
      <w:rFonts w:eastAsia="宋体"/>
      <w:kern w:val="2"/>
      <w:sz w:val="21"/>
      <w:lang w:val="en-US" w:eastAsia="zh-CN" w:bidi="ar-SA"/>
    </w:rPr>
  </w:style>
  <w:style w:type="character" w:customStyle="1" w:styleId="413">
    <w:name w:val="font01"/>
    <w:qFormat/>
    <w:uiPriority w:val="0"/>
    <w:rPr>
      <w:rFonts w:hint="eastAsia" w:ascii="宋体" w:hAnsi="宋体" w:eastAsia="宋体" w:cs="宋体"/>
      <w:color w:val="000000"/>
      <w:sz w:val="24"/>
      <w:szCs w:val="24"/>
      <w:u w:val="none"/>
    </w:rPr>
  </w:style>
  <w:style w:type="paragraph" w:customStyle="1" w:styleId="414">
    <w:name w:val="页眉与页脚"/>
    <w:qFormat/>
    <w:uiPriority w:val="0"/>
    <w:pPr>
      <w:framePr w:wrap="around" w:vAnchor="margin" w:hAnchor="text" w:y="1"/>
      <w:tabs>
        <w:tab w:val="right" w:pos="9020"/>
      </w:tabs>
    </w:pPr>
    <w:rPr>
      <w:rFonts w:ascii="Helvetica Neue" w:hAnsi="Helvetica Neue" w:eastAsia="Arial Unicode MS" w:cs="Times New Roman"/>
      <w:color w:val="000000"/>
      <w:kern w:val="0"/>
      <w:sz w:val="24"/>
      <w:szCs w:val="24"/>
      <w:lang w:val="en-US" w:eastAsia="zh-CN" w:bidi="ar-SA"/>
    </w:rPr>
  </w:style>
  <w:style w:type="paragraph" w:customStyle="1" w:styleId="415">
    <w:name w:val="样式"/>
    <w:basedOn w:val="1"/>
    <w:next w:val="35"/>
    <w:qFormat/>
    <w:uiPriority w:val="0"/>
    <w:rPr>
      <w:rFonts w:ascii="宋体" w:hAnsi="Courier New" w:cs="宋体"/>
      <w:szCs w:val="21"/>
    </w:rPr>
  </w:style>
  <w:style w:type="paragraph" w:customStyle="1" w:styleId="416">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7">
    <w:name w:val="普通 (Web)"/>
    <w:basedOn w:val="1"/>
    <w:qFormat/>
    <w:uiPriority w:val="0"/>
    <w:pPr>
      <w:widowControl/>
      <w:spacing w:before="100" w:after="100"/>
      <w:jc w:val="left"/>
    </w:pPr>
    <w:rPr>
      <w:rFonts w:ascii="宋体" w:hAnsi="宋体"/>
      <w:kern w:val="0"/>
      <w:szCs w:val="20"/>
    </w:rPr>
  </w:style>
  <w:style w:type="paragraph" w:customStyle="1" w:styleId="418">
    <w:name w:val="正文文本缩进 21"/>
    <w:basedOn w:val="1"/>
    <w:qFormat/>
    <w:uiPriority w:val="0"/>
    <w:pPr>
      <w:spacing w:after="120" w:line="480" w:lineRule="auto"/>
      <w:ind w:left="420" w:leftChars="200"/>
    </w:pPr>
    <w:rPr>
      <w:rFonts w:cs="黑体"/>
      <w:sz w:val="24"/>
    </w:rPr>
  </w:style>
  <w:style w:type="character" w:customStyle="1" w:styleId="419">
    <w:name w:val="纯文本 Char2"/>
    <w:qFormat/>
    <w:uiPriority w:val="0"/>
    <w:rPr>
      <w:rFonts w:ascii="宋体" w:hAnsi="Courier New" w:eastAsia="宋体"/>
      <w:kern w:val="2"/>
      <w:sz w:val="21"/>
      <w:lang w:val="en-US" w:eastAsia="zh-CN" w:bidi="ar-SA"/>
    </w:rPr>
  </w:style>
  <w:style w:type="character" w:customStyle="1" w:styleId="420">
    <w:name w:val="批注文字 Char2"/>
    <w:qFormat/>
    <w:uiPriority w:val="99"/>
    <w:rPr>
      <w:rFonts w:eastAsia="宋体"/>
      <w:sz w:val="24"/>
      <w:lang w:val="en-US" w:eastAsia="zh-CN" w:bidi="ar-SA"/>
    </w:rPr>
  </w:style>
  <w:style w:type="character" w:customStyle="1" w:styleId="421">
    <w:name w:val="标题 1 Char3"/>
    <w:qFormat/>
    <w:uiPriority w:val="9"/>
    <w:rPr>
      <w:rFonts w:ascii="宋体"/>
      <w:b/>
      <w:kern w:val="44"/>
      <w:sz w:val="32"/>
    </w:rPr>
  </w:style>
  <w:style w:type="character" w:customStyle="1" w:styleId="422">
    <w:name w:val="标题 2 Char2"/>
    <w:qFormat/>
    <w:uiPriority w:val="9"/>
    <w:rPr>
      <w:rFonts w:ascii="Arial" w:hAnsi="Arial" w:eastAsia="仿宋"/>
      <w:b/>
      <w:sz w:val="30"/>
    </w:rPr>
  </w:style>
  <w:style w:type="character" w:customStyle="1" w:styleId="423">
    <w:name w:val="正文缩进 Char2"/>
    <w:qFormat/>
    <w:uiPriority w:val="99"/>
    <w:rPr>
      <w:rFonts w:ascii="宋体"/>
      <w:sz w:val="24"/>
    </w:rPr>
  </w:style>
  <w:style w:type="character" w:customStyle="1" w:styleId="424">
    <w:name w:val="标题 4 Char2"/>
    <w:qFormat/>
    <w:uiPriority w:val="9"/>
    <w:rPr>
      <w:rFonts w:ascii="宋体"/>
      <w:b/>
      <w:kern w:val="2"/>
      <w:sz w:val="30"/>
    </w:rPr>
  </w:style>
  <w:style w:type="character" w:customStyle="1" w:styleId="425">
    <w:name w:val="标题 5 Char1"/>
    <w:qFormat/>
    <w:uiPriority w:val="9"/>
    <w:rPr>
      <w:b/>
      <w:kern w:val="2"/>
      <w:sz w:val="28"/>
    </w:rPr>
  </w:style>
  <w:style w:type="character" w:customStyle="1" w:styleId="426">
    <w:name w:val="标题 6 Char1"/>
    <w:qFormat/>
    <w:uiPriority w:val="9"/>
    <w:rPr>
      <w:rFonts w:ascii="Arial" w:hAnsi="Arial" w:eastAsia="黑体"/>
      <w:b/>
      <w:kern w:val="2"/>
      <w:sz w:val="24"/>
    </w:rPr>
  </w:style>
  <w:style w:type="character" w:customStyle="1" w:styleId="427">
    <w:name w:val="标题 7 Char1"/>
    <w:qFormat/>
    <w:uiPriority w:val="9"/>
    <w:rPr>
      <w:b/>
      <w:kern w:val="2"/>
      <w:sz w:val="24"/>
    </w:rPr>
  </w:style>
  <w:style w:type="character" w:customStyle="1" w:styleId="428">
    <w:name w:val="标题 8 Char1"/>
    <w:qFormat/>
    <w:uiPriority w:val="9"/>
    <w:rPr>
      <w:rFonts w:ascii="Arial" w:hAnsi="Arial" w:eastAsia="黑体"/>
      <w:kern w:val="2"/>
      <w:sz w:val="24"/>
    </w:rPr>
  </w:style>
  <w:style w:type="character" w:customStyle="1" w:styleId="429">
    <w:name w:val="标题 9 Char1"/>
    <w:qFormat/>
    <w:uiPriority w:val="0"/>
    <w:rPr>
      <w:rFonts w:ascii="Arial" w:hAnsi="Arial" w:eastAsia="黑体"/>
      <w:kern w:val="2"/>
      <w:sz w:val="21"/>
    </w:rPr>
  </w:style>
  <w:style w:type="character" w:customStyle="1" w:styleId="430">
    <w:name w:val="文档结构图 Char2"/>
    <w:qFormat/>
    <w:uiPriority w:val="0"/>
    <w:rPr>
      <w:kern w:val="2"/>
      <w:sz w:val="21"/>
      <w:shd w:val="clear" w:color="auto" w:fill="000080"/>
    </w:rPr>
  </w:style>
  <w:style w:type="character" w:customStyle="1" w:styleId="431">
    <w:name w:val="正文文本 Char3"/>
    <w:qFormat/>
    <w:uiPriority w:val="99"/>
    <w:rPr>
      <w:rFonts w:ascii="宋体" w:hAnsi="宋体"/>
      <w:kern w:val="2"/>
      <w:sz w:val="24"/>
      <w:szCs w:val="24"/>
    </w:rPr>
  </w:style>
  <w:style w:type="character" w:customStyle="1" w:styleId="432">
    <w:name w:val="日期 Char3"/>
    <w:qFormat/>
    <w:uiPriority w:val="0"/>
    <w:rPr>
      <w:rFonts w:ascii="仿宋_GB2312" w:hAnsi="宋体" w:eastAsia="仿宋_GB2312"/>
      <w:color w:val="000000"/>
      <w:kern w:val="2"/>
      <w:sz w:val="24"/>
      <w:szCs w:val="24"/>
    </w:rPr>
  </w:style>
  <w:style w:type="character" w:customStyle="1" w:styleId="433">
    <w:name w:val="批注框文本 Char2"/>
    <w:qFormat/>
    <w:uiPriority w:val="99"/>
    <w:rPr>
      <w:kern w:val="2"/>
      <w:sz w:val="18"/>
      <w:szCs w:val="18"/>
    </w:rPr>
  </w:style>
  <w:style w:type="character" w:customStyle="1" w:styleId="434">
    <w:name w:val="页脚 Char3"/>
    <w:qFormat/>
    <w:uiPriority w:val="99"/>
    <w:rPr>
      <w:rFonts w:ascii="宋体"/>
      <w:sz w:val="18"/>
    </w:rPr>
  </w:style>
  <w:style w:type="character" w:customStyle="1" w:styleId="435">
    <w:name w:val="页眉 Char3"/>
    <w:qFormat/>
    <w:uiPriority w:val="0"/>
    <w:rPr>
      <w:kern w:val="2"/>
      <w:sz w:val="18"/>
      <w:szCs w:val="18"/>
    </w:rPr>
  </w:style>
  <w:style w:type="character" w:customStyle="1" w:styleId="436">
    <w:name w:val="副标题 Char2"/>
    <w:qFormat/>
    <w:uiPriority w:val="99"/>
    <w:rPr>
      <w:rFonts w:ascii="Cambria" w:hAnsi="Cambria"/>
      <w:b/>
      <w:bCs/>
      <w:kern w:val="28"/>
      <w:sz w:val="32"/>
      <w:szCs w:val="32"/>
    </w:rPr>
  </w:style>
  <w:style w:type="character" w:customStyle="1" w:styleId="437">
    <w:name w:val="正文文本缩进 3 Char1"/>
    <w:qFormat/>
    <w:uiPriority w:val="0"/>
    <w:rPr>
      <w:rFonts w:ascii="宋体"/>
      <w:sz w:val="24"/>
    </w:rPr>
  </w:style>
  <w:style w:type="character" w:customStyle="1" w:styleId="438">
    <w:name w:val="HTML 预设格式 Char2"/>
    <w:qFormat/>
    <w:uiPriority w:val="99"/>
    <w:rPr>
      <w:rFonts w:ascii="宋体" w:hAnsi="宋体" w:cs="宋体"/>
      <w:sz w:val="24"/>
      <w:szCs w:val="24"/>
    </w:rPr>
  </w:style>
  <w:style w:type="character" w:customStyle="1" w:styleId="439">
    <w:name w:val="批注主题 Char2"/>
    <w:qFormat/>
    <w:uiPriority w:val="0"/>
    <w:rPr>
      <w:b/>
      <w:bCs/>
      <w:kern w:val="2"/>
      <w:sz w:val="21"/>
      <w:szCs w:val="24"/>
    </w:rPr>
  </w:style>
  <w:style w:type="character" w:customStyle="1" w:styleId="440">
    <w:name w:val="正文首行缩进 Char2"/>
    <w:qFormat/>
    <w:uiPriority w:val="99"/>
    <w:rPr>
      <w:rFonts w:ascii="楷体_GB2312" w:eastAsia="楷体_GB2312"/>
      <w:kern w:val="2"/>
      <w:sz w:val="21"/>
      <w:szCs w:val="24"/>
    </w:rPr>
  </w:style>
  <w:style w:type="character" w:customStyle="1" w:styleId="441">
    <w:name w:val="正文首行缩进 2 Char3"/>
    <w:qFormat/>
    <w:uiPriority w:val="0"/>
    <w:rPr>
      <w:rFonts w:ascii="Calibri" w:hAnsi="Calibri"/>
      <w:kern w:val="2"/>
      <w:sz w:val="21"/>
      <w:szCs w:val="22"/>
      <w:lang w:eastAsia="en-US" w:bidi="en-US"/>
    </w:rPr>
  </w:style>
  <w:style w:type="character" w:customStyle="1" w:styleId="442">
    <w:name w:val="不明显参考2"/>
    <w:qFormat/>
    <w:uiPriority w:val="31"/>
    <w:rPr>
      <w:smallCaps/>
      <w:color w:val="C0504D"/>
      <w:u w:val="single"/>
    </w:rPr>
  </w:style>
  <w:style w:type="character" w:customStyle="1" w:styleId="443">
    <w:name w:val="标题4 Char Char"/>
    <w:link w:val="444"/>
    <w:qFormat/>
    <w:uiPriority w:val="0"/>
    <w:rPr>
      <w:rFonts w:ascii="Arial" w:hAnsi="Arial"/>
      <w:b/>
      <w:bCs/>
      <w:sz w:val="24"/>
      <w:szCs w:val="32"/>
    </w:rPr>
  </w:style>
  <w:style w:type="paragraph" w:customStyle="1" w:styleId="444">
    <w:name w:val="标题4"/>
    <w:basedOn w:val="5"/>
    <w:next w:val="32"/>
    <w:link w:val="443"/>
    <w:qFormat/>
    <w:uiPriority w:val="0"/>
    <w:pPr>
      <w:autoSpaceDE/>
      <w:autoSpaceDN/>
      <w:adjustRightInd/>
      <w:spacing w:before="260" w:after="260" w:line="413" w:lineRule="auto"/>
      <w:jc w:val="both"/>
    </w:pPr>
    <w:rPr>
      <w:rFonts w:eastAsiaTheme="minorEastAsia" w:cstheme="minorBidi"/>
      <w:bCs/>
      <w:kern w:val="2"/>
      <w:sz w:val="24"/>
      <w:szCs w:val="32"/>
    </w:rPr>
  </w:style>
  <w:style w:type="character" w:customStyle="1" w:styleId="445">
    <w:name w:val="明显参考1"/>
    <w:qFormat/>
    <w:uiPriority w:val="32"/>
    <w:rPr>
      <w:b/>
      <w:bCs/>
      <w:smallCaps/>
      <w:color w:val="C0504D"/>
      <w:spacing w:val="5"/>
      <w:u w:val="single"/>
    </w:rPr>
  </w:style>
  <w:style w:type="character" w:customStyle="1" w:styleId="446">
    <w:name w:val="明显强调1"/>
    <w:qFormat/>
    <w:uiPriority w:val="21"/>
    <w:rPr>
      <w:b/>
      <w:bCs/>
      <w:i/>
      <w:iCs/>
      <w:color w:val="4F81BD"/>
    </w:rPr>
  </w:style>
  <w:style w:type="character" w:customStyle="1" w:styleId="447">
    <w:name w:val="textcontents"/>
    <w:qFormat/>
    <w:uiPriority w:val="0"/>
    <w:rPr>
      <w:rFonts w:cs="Times New Roman"/>
    </w:rPr>
  </w:style>
  <w:style w:type="character" w:customStyle="1" w:styleId="448">
    <w:name w:val="ca-6"/>
    <w:qFormat/>
    <w:uiPriority w:val="0"/>
  </w:style>
  <w:style w:type="character" w:customStyle="1" w:styleId="449">
    <w:name w:val="1051"/>
    <w:qFormat/>
    <w:uiPriority w:val="0"/>
    <w:rPr>
      <w:sz w:val="21"/>
      <w:szCs w:val="21"/>
    </w:rPr>
  </w:style>
  <w:style w:type="character" w:customStyle="1" w:styleId="450">
    <w:name w:val="style41"/>
    <w:qFormat/>
    <w:uiPriority w:val="0"/>
    <w:rPr>
      <w:b/>
      <w:bCs/>
      <w:sz w:val="21"/>
      <w:szCs w:val="21"/>
    </w:rPr>
  </w:style>
  <w:style w:type="character" w:customStyle="1" w:styleId="451">
    <w:name w:val="列出段落 Char2"/>
    <w:qFormat/>
    <w:uiPriority w:val="34"/>
    <w:rPr>
      <w:sz w:val="24"/>
      <w:szCs w:val="24"/>
    </w:rPr>
  </w:style>
  <w:style w:type="character" w:customStyle="1" w:styleId="452">
    <w:name w:val="不明显强调1"/>
    <w:qFormat/>
    <w:uiPriority w:val="19"/>
    <w:rPr>
      <w:i/>
      <w:iCs/>
      <w:color w:val="808080"/>
    </w:rPr>
  </w:style>
  <w:style w:type="character" w:customStyle="1" w:styleId="453">
    <w:name w:val="标题5 Char Char"/>
    <w:link w:val="454"/>
    <w:qFormat/>
    <w:uiPriority w:val="0"/>
    <w:rPr>
      <w:rFonts w:ascii="Arial" w:hAnsi="Arial"/>
      <w:b/>
      <w:bCs/>
      <w:sz w:val="24"/>
      <w:szCs w:val="32"/>
    </w:rPr>
  </w:style>
  <w:style w:type="paragraph" w:customStyle="1" w:styleId="454">
    <w:name w:val="标题5"/>
    <w:basedOn w:val="6"/>
    <w:link w:val="453"/>
    <w:qFormat/>
    <w:uiPriority w:val="0"/>
    <w:pPr>
      <w:autoSpaceDE/>
      <w:autoSpaceDN/>
      <w:adjustRightInd/>
      <w:spacing w:before="260" w:after="260" w:line="413" w:lineRule="auto"/>
      <w:jc w:val="both"/>
    </w:pPr>
    <w:rPr>
      <w:rFonts w:ascii="Arial" w:hAnsi="Arial" w:eastAsiaTheme="minorEastAsia" w:cstheme="minorBidi"/>
      <w:bCs/>
      <w:kern w:val="2"/>
      <w:szCs w:val="32"/>
      <w:u w:val="none"/>
    </w:rPr>
  </w:style>
  <w:style w:type="character" w:customStyle="1" w:styleId="455">
    <w:name w:val="ca-12"/>
    <w:qFormat/>
    <w:uiPriority w:val="0"/>
  </w:style>
  <w:style w:type="character" w:customStyle="1" w:styleId="456">
    <w:name w:val="批注文字 Char Char"/>
    <w:qFormat/>
    <w:uiPriority w:val="0"/>
    <w:rPr>
      <w:rFonts w:ascii="宋体" w:hAnsi="Times New Roman" w:eastAsia="宋体" w:cs="Times New Roman"/>
      <w:sz w:val="28"/>
      <w:szCs w:val="20"/>
    </w:rPr>
  </w:style>
  <w:style w:type="character" w:customStyle="1" w:styleId="457">
    <w:name w:val="HTML 预设格式 Char1"/>
    <w:qFormat/>
    <w:uiPriority w:val="0"/>
    <w:rPr>
      <w:rFonts w:ascii="Courier New" w:hAnsi="Courier New" w:cs="Courier New"/>
      <w:kern w:val="2"/>
    </w:rPr>
  </w:style>
  <w:style w:type="character" w:customStyle="1" w:styleId="458">
    <w:name w:val="css"/>
    <w:qFormat/>
    <w:uiPriority w:val="0"/>
  </w:style>
  <w:style w:type="character" w:customStyle="1" w:styleId="459">
    <w:name w:val="c-gap-right-small2"/>
    <w:qFormat/>
    <w:uiPriority w:val="0"/>
  </w:style>
  <w:style w:type="character" w:customStyle="1" w:styleId="460">
    <w:name w:val="明显引用 Char1"/>
    <w:qFormat/>
    <w:uiPriority w:val="99"/>
    <w:rPr>
      <w:i/>
      <w:iCs/>
      <w:color w:val="5B9BD5"/>
      <w:kern w:val="2"/>
      <w:sz w:val="21"/>
      <w:szCs w:val="24"/>
    </w:rPr>
  </w:style>
  <w:style w:type="character" w:customStyle="1" w:styleId="461">
    <w:name w:val="日期 Char1"/>
    <w:qFormat/>
    <w:uiPriority w:val="1"/>
    <w:rPr>
      <w:kern w:val="2"/>
      <w:sz w:val="21"/>
      <w:szCs w:val="22"/>
    </w:rPr>
  </w:style>
  <w:style w:type="character" w:customStyle="1" w:styleId="462">
    <w:name w:val="引用 Char2"/>
    <w:link w:val="463"/>
    <w:qFormat/>
    <w:uiPriority w:val="29"/>
    <w:rPr>
      <w:i/>
      <w:iCs/>
      <w:color w:val="000000"/>
    </w:rPr>
  </w:style>
  <w:style w:type="paragraph" w:styleId="463">
    <w:name w:val="Quote"/>
    <w:basedOn w:val="1"/>
    <w:next w:val="1"/>
    <w:link w:val="462"/>
    <w:qFormat/>
    <w:uiPriority w:val="29"/>
    <w:rPr>
      <w:rFonts w:asciiTheme="minorHAnsi" w:hAnsiTheme="minorHAnsi" w:eastAsiaTheme="minorEastAsia" w:cstheme="minorBidi"/>
      <w:i/>
      <w:iCs/>
      <w:color w:val="000000"/>
      <w:szCs w:val="22"/>
    </w:rPr>
  </w:style>
  <w:style w:type="character" w:customStyle="1" w:styleId="464">
    <w:name w:val="引用 Char"/>
    <w:basedOn w:val="66"/>
    <w:link w:val="465"/>
    <w:qFormat/>
    <w:uiPriority w:val="29"/>
    <w:rPr>
      <w:rFonts w:ascii="Calibri" w:hAnsi="Calibri" w:eastAsia="宋体" w:cs="Times New Roman"/>
      <w:i/>
      <w:iCs/>
      <w:color w:val="000000" w:themeColor="text1"/>
      <w:szCs w:val="24"/>
      <w14:textFill>
        <w14:solidFill>
          <w14:schemeClr w14:val="tx1"/>
        </w14:solidFill>
      </w14:textFill>
    </w:rPr>
  </w:style>
  <w:style w:type="paragraph" w:customStyle="1" w:styleId="465">
    <w:name w:val="引用1"/>
    <w:basedOn w:val="1"/>
    <w:next w:val="1"/>
    <w:link w:val="464"/>
    <w:qFormat/>
    <w:uiPriority w:val="29"/>
    <w:pPr>
      <w:spacing w:line="360" w:lineRule="auto"/>
      <w:ind w:firstLine="482" w:firstLineChars="200"/>
    </w:pPr>
    <w:rPr>
      <w:i/>
      <w:iCs/>
      <w:color w:val="000000" w:themeColor="text1"/>
      <w14:textFill>
        <w14:solidFill>
          <w14:schemeClr w14:val="tx1"/>
        </w14:solidFill>
      </w14:textFill>
    </w:rPr>
  </w:style>
  <w:style w:type="character" w:customStyle="1" w:styleId="466">
    <w:name w:val="明显引用 Char2"/>
    <w:link w:val="467"/>
    <w:qFormat/>
    <w:uiPriority w:val="30"/>
    <w:rPr>
      <w:b/>
      <w:bCs/>
      <w:i/>
      <w:iCs/>
      <w:color w:val="4F81BD"/>
    </w:rPr>
  </w:style>
  <w:style w:type="paragraph" w:styleId="467">
    <w:name w:val="Intense Quote"/>
    <w:basedOn w:val="1"/>
    <w:next w:val="1"/>
    <w:link w:val="466"/>
    <w:qFormat/>
    <w:uiPriority w:val="3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468">
    <w:name w:val="明显引用 Char"/>
    <w:basedOn w:val="66"/>
    <w:link w:val="469"/>
    <w:qFormat/>
    <w:uiPriority w:val="30"/>
    <w:rPr>
      <w:rFonts w:ascii="Calibri" w:hAnsi="Calibri" w:eastAsia="宋体" w:cs="Times New Roman"/>
      <w:b/>
      <w:bCs/>
      <w:i/>
      <w:iCs/>
      <w:color w:val="4F81BD" w:themeColor="accent1"/>
      <w:szCs w:val="24"/>
      <w14:textFill>
        <w14:solidFill>
          <w14:schemeClr w14:val="accent1"/>
        </w14:solidFill>
      </w14:textFill>
    </w:rPr>
  </w:style>
  <w:style w:type="paragraph" w:customStyle="1" w:styleId="469">
    <w:name w:val="明显引用1"/>
    <w:basedOn w:val="1"/>
    <w:next w:val="1"/>
    <w:link w:val="468"/>
    <w:qFormat/>
    <w:uiPriority w:val="30"/>
    <w:pPr>
      <w:pBdr>
        <w:bottom w:val="single" w:color="5B9BD5" w:sz="4" w:space="4"/>
      </w:pBdr>
      <w:spacing w:before="200" w:after="280" w:line="360" w:lineRule="auto"/>
      <w:ind w:left="936" w:right="936"/>
    </w:pPr>
    <w:rPr>
      <w:b/>
      <w:bCs/>
      <w:i/>
      <w:iCs/>
      <w:color w:val="4F81BD" w:themeColor="accent1"/>
      <w14:textFill>
        <w14:solidFill>
          <w14:schemeClr w14:val="accent1"/>
        </w14:solidFill>
      </w14:textFill>
    </w:rPr>
  </w:style>
  <w:style w:type="character" w:customStyle="1" w:styleId="470">
    <w:name w:val="san101"/>
    <w:qFormat/>
    <w:uiPriority w:val="0"/>
    <w:rPr>
      <w:rFonts w:hint="default"/>
      <w:color w:val="000000"/>
      <w:sz w:val="20"/>
      <w:szCs w:val="20"/>
      <w:u w:val="none"/>
    </w:rPr>
  </w:style>
  <w:style w:type="character" w:customStyle="1" w:styleId="471">
    <w:name w:val="apple-converted-space"/>
    <w:qFormat/>
    <w:uiPriority w:val="0"/>
  </w:style>
  <w:style w:type="character" w:customStyle="1" w:styleId="472">
    <w:name w:val="zi21"/>
    <w:qFormat/>
    <w:uiPriority w:val="0"/>
    <w:rPr>
      <w:rFonts w:hint="default" w:ascii="Ђˎ̥" w:hAnsi="Ђˎ̥"/>
      <w:b/>
      <w:bCs/>
      <w:color w:val="0099DD"/>
      <w:sz w:val="18"/>
      <w:szCs w:val="18"/>
      <w:u w:val="none"/>
    </w:rPr>
  </w:style>
  <w:style w:type="character" w:customStyle="1" w:styleId="473">
    <w:name w:val="副标题 Char1"/>
    <w:qFormat/>
    <w:uiPriority w:val="0"/>
    <w:rPr>
      <w:rFonts w:ascii="Calibri Light" w:hAnsi="Calibri Light" w:cs="Times New Roman"/>
      <w:b/>
      <w:bCs/>
      <w:kern w:val="28"/>
      <w:sz w:val="32"/>
      <w:szCs w:val="32"/>
    </w:rPr>
  </w:style>
  <w:style w:type="character" w:customStyle="1" w:styleId="474">
    <w:name w:val="font71"/>
    <w:qFormat/>
    <w:uiPriority w:val="0"/>
    <w:rPr>
      <w:rFonts w:hint="eastAsia" w:ascii="宋体" w:hAnsi="宋体" w:eastAsia="宋体" w:cs="宋体"/>
      <w:color w:val="FF0000"/>
      <w:sz w:val="22"/>
      <w:szCs w:val="22"/>
      <w:u w:val="none"/>
    </w:rPr>
  </w:style>
  <w:style w:type="character" w:customStyle="1" w:styleId="475">
    <w:name w:val="h201"/>
    <w:qFormat/>
    <w:uiPriority w:val="0"/>
  </w:style>
  <w:style w:type="character" w:customStyle="1" w:styleId="476">
    <w:name w:val="书籍标题1"/>
    <w:qFormat/>
    <w:uiPriority w:val="33"/>
    <w:rPr>
      <w:b/>
      <w:bCs/>
      <w:smallCaps/>
      <w:spacing w:val="5"/>
    </w:rPr>
  </w:style>
  <w:style w:type="character" w:customStyle="1" w:styleId="477">
    <w:name w:val="不明显参考1"/>
    <w:qFormat/>
    <w:uiPriority w:val="31"/>
    <w:rPr>
      <w:smallCaps/>
      <w:color w:val="C0504D"/>
      <w:u w:val="single"/>
    </w:rPr>
  </w:style>
  <w:style w:type="character" w:customStyle="1" w:styleId="478">
    <w:name w:val="Body Text 1 Char"/>
    <w:link w:val="479"/>
    <w:qFormat/>
    <w:uiPriority w:val="0"/>
    <w:rPr>
      <w:rFonts w:eastAsia="华文楷体"/>
      <w:sz w:val="28"/>
      <w:szCs w:val="28"/>
      <w:lang w:eastAsia="zh-TW"/>
    </w:rPr>
  </w:style>
  <w:style w:type="paragraph" w:customStyle="1" w:styleId="479">
    <w:name w:val="Body Text 1"/>
    <w:basedOn w:val="1"/>
    <w:link w:val="478"/>
    <w:qFormat/>
    <w:uiPriority w:val="0"/>
    <w:pPr>
      <w:spacing w:after="240" w:line="380" w:lineRule="exact"/>
      <w:ind w:firstLine="1008"/>
      <w:jc w:val="left"/>
    </w:pPr>
    <w:rPr>
      <w:rFonts w:eastAsia="华文楷体" w:asciiTheme="minorHAnsi" w:hAnsiTheme="minorHAnsi" w:cstheme="minorBidi"/>
      <w:sz w:val="28"/>
      <w:szCs w:val="28"/>
      <w:lang w:eastAsia="zh-TW"/>
    </w:rPr>
  </w:style>
  <w:style w:type="character" w:customStyle="1" w:styleId="480">
    <w:name w:val="正文缩进 字符"/>
    <w:qFormat/>
    <w:uiPriority w:val="0"/>
    <w:rPr>
      <w:rFonts w:eastAsia="宋体"/>
      <w:kern w:val="2"/>
      <w:sz w:val="21"/>
      <w:lang w:val="en-US" w:eastAsia="zh-CN" w:bidi="ar-SA"/>
    </w:rPr>
  </w:style>
  <w:style w:type="character" w:customStyle="1" w:styleId="481">
    <w:name w:val="a41"/>
    <w:qFormat/>
    <w:uiPriority w:val="0"/>
    <w:rPr>
      <w:rFonts w:hint="default" w:ascii="Arial" w:hAnsi="Arial" w:cs="Arial"/>
      <w:color w:val="666666"/>
      <w:sz w:val="18"/>
      <w:szCs w:val="18"/>
      <w:u w:val="none"/>
    </w:rPr>
  </w:style>
  <w:style w:type="character" w:customStyle="1" w:styleId="482">
    <w:name w:val="font61"/>
    <w:qFormat/>
    <w:uiPriority w:val="0"/>
    <w:rPr>
      <w:rFonts w:hint="default" w:ascii="Times New Roman" w:hAnsi="Times New Roman" w:cs="Times New Roman"/>
      <w:color w:val="000000"/>
      <w:sz w:val="22"/>
      <w:szCs w:val="22"/>
      <w:u w:val="none"/>
    </w:rPr>
  </w:style>
  <w:style w:type="character" w:customStyle="1" w:styleId="483">
    <w:name w:val="正文首行缩进 Char1"/>
    <w:qFormat/>
    <w:uiPriority w:val="0"/>
    <w:rPr>
      <w:rFonts w:ascii="宋体" w:hAnsi="宋体"/>
      <w:kern w:val="2"/>
      <w:sz w:val="21"/>
      <w:szCs w:val="24"/>
    </w:rPr>
  </w:style>
  <w:style w:type="character" w:customStyle="1" w:styleId="484">
    <w:name w:val="引用 Char1"/>
    <w:qFormat/>
    <w:uiPriority w:val="99"/>
    <w:rPr>
      <w:i/>
      <w:iCs/>
      <w:color w:val="404040"/>
      <w:kern w:val="2"/>
      <w:sz w:val="21"/>
      <w:szCs w:val="24"/>
    </w:rPr>
  </w:style>
  <w:style w:type="character" w:customStyle="1" w:styleId="485">
    <w:name w:val="tpc_content1"/>
    <w:qFormat/>
    <w:uiPriority w:val="0"/>
    <w:rPr>
      <w:sz w:val="20"/>
      <w:szCs w:val="20"/>
    </w:rPr>
  </w:style>
  <w:style w:type="paragraph" w:customStyle="1" w:styleId="486">
    <w:name w:val="样式 标题 2 + Times New Roman 四号 非加粗 段前: 5 磅 段后: 0 磅 行距: 固定值 20..."/>
    <w:basedOn w:val="5"/>
    <w:qFormat/>
    <w:uiPriority w:val="0"/>
    <w:pPr>
      <w:autoSpaceDE/>
      <w:autoSpaceDN/>
      <w:adjustRightInd/>
      <w:spacing w:before="100" w:line="400" w:lineRule="exact"/>
      <w:jc w:val="both"/>
    </w:pPr>
    <w:rPr>
      <w:rFonts w:ascii="Times New Roman" w:hAnsi="Times New Roman" w:eastAsia="仿宋" w:cs="宋体"/>
      <w:b w:val="0"/>
      <w:sz w:val="28"/>
    </w:rPr>
  </w:style>
  <w:style w:type="paragraph" w:customStyle="1" w:styleId="487">
    <w:name w:val="ZW"/>
    <w:basedOn w:val="1"/>
    <w:qFormat/>
    <w:uiPriority w:val="0"/>
    <w:pPr>
      <w:widowControl/>
      <w:topLinePunct/>
      <w:spacing w:line="360" w:lineRule="auto"/>
      <w:ind w:firstLine="425" w:firstLineChars="200"/>
    </w:pPr>
    <w:rPr>
      <w:rFonts w:ascii="Times New Roman" w:hAnsi="Times New Roman" w:eastAsia="仿宋_GB2312"/>
      <w:spacing w:val="8"/>
      <w:sz w:val="24"/>
      <w:szCs w:val="20"/>
    </w:rPr>
  </w:style>
  <w:style w:type="paragraph" w:customStyle="1" w:styleId="488">
    <w:name w:val="简单回函地址"/>
    <w:basedOn w:val="1"/>
    <w:qFormat/>
    <w:uiPriority w:val="0"/>
    <w:rPr>
      <w:rFonts w:ascii="Times New Roman" w:hAnsi="Times New Roman"/>
    </w:rPr>
  </w:style>
  <w:style w:type="paragraph" w:customStyle="1" w:styleId="489">
    <w:name w:val="h1"/>
    <w:basedOn w:val="1"/>
    <w:qFormat/>
    <w:uiPriority w:val="0"/>
    <w:pPr>
      <w:widowControl/>
      <w:spacing w:before="100" w:beforeAutospacing="1" w:after="100" w:afterAutospacing="1"/>
      <w:jc w:val="left"/>
    </w:pPr>
    <w:rPr>
      <w:rFonts w:ascii="Times New Roman" w:hAnsi="Times New Roman" w:eastAsia="Arial Unicode MS"/>
      <w:b/>
      <w:bCs/>
      <w:color w:val="0066CC"/>
      <w:kern w:val="0"/>
      <w:szCs w:val="21"/>
    </w:rPr>
  </w:style>
  <w:style w:type="paragraph" w:customStyle="1" w:styleId="490">
    <w:name w:val="BT3"/>
    <w:basedOn w:val="1"/>
    <w:qFormat/>
    <w:uiPriority w:val="0"/>
    <w:pPr>
      <w:widowControl/>
      <w:autoSpaceDE w:val="0"/>
      <w:autoSpaceDN w:val="0"/>
      <w:adjustRightInd w:val="0"/>
      <w:spacing w:beforeLines="50" w:afterLines="50" w:line="310" w:lineRule="atLeast"/>
      <w:ind w:firstLine="360"/>
      <w:jc w:val="left"/>
    </w:pPr>
    <w:rPr>
      <w:rFonts w:ascii="Arial" w:hAnsi="Arial" w:eastAsia="黑体"/>
      <w:kern w:val="0"/>
      <w:sz w:val="22"/>
      <w:szCs w:val="21"/>
      <w:lang w:val="zh-CN" w:eastAsia="en-US" w:bidi="en-US"/>
    </w:rPr>
  </w:style>
  <w:style w:type="paragraph" w:customStyle="1" w:styleId="491">
    <w:name w:val="默认段落字体 Para Char"/>
    <w:basedOn w:val="1"/>
    <w:qFormat/>
    <w:uiPriority w:val="0"/>
    <w:pPr>
      <w:widowControl/>
      <w:jc w:val="left"/>
    </w:pPr>
    <w:rPr>
      <w:rFonts w:ascii="宋体" w:hAnsi="宋体" w:cs="宋体"/>
      <w:kern w:val="0"/>
      <w:sz w:val="24"/>
      <w:szCs w:val="20"/>
    </w:rPr>
  </w:style>
  <w:style w:type="paragraph" w:customStyle="1" w:styleId="492">
    <w:name w:val="flNote"/>
    <w:basedOn w:val="1"/>
    <w:qFormat/>
    <w:uiPriority w:val="0"/>
    <w:pPr>
      <w:adjustRightInd w:val="0"/>
      <w:spacing w:before="320" w:after="160" w:line="360" w:lineRule="atLeast"/>
      <w:jc w:val="center"/>
      <w:textAlignment w:val="baseline"/>
    </w:pPr>
    <w:rPr>
      <w:rFonts w:ascii="Arial" w:hAnsi="Times New Roman" w:eastAsia="黑体"/>
      <w:kern w:val="0"/>
      <w:sz w:val="30"/>
      <w:szCs w:val="20"/>
    </w:rPr>
  </w:style>
  <w:style w:type="paragraph" w:customStyle="1" w:styleId="493">
    <w:name w:val="TOC 标题1"/>
    <w:basedOn w:val="4"/>
    <w:next w:val="1"/>
    <w:qFormat/>
    <w:uiPriority w:val="39"/>
    <w:pPr>
      <w:widowControl/>
      <w:autoSpaceDE/>
      <w:autoSpaceDN/>
      <w:adjustRightInd/>
      <w:spacing w:after="0" w:line="259" w:lineRule="auto"/>
      <w:jc w:val="left"/>
      <w:outlineLvl w:val="9"/>
    </w:pPr>
    <w:rPr>
      <w:rFonts w:ascii="Calibri Light" w:hAnsi="Calibri Light"/>
      <w:b w:val="0"/>
      <w:color w:val="2E74B5"/>
      <w:kern w:val="0"/>
      <w:szCs w:val="32"/>
    </w:rPr>
  </w:style>
  <w:style w:type="paragraph" w:customStyle="1" w:styleId="494">
    <w:name w:val="0"/>
    <w:basedOn w:val="1"/>
    <w:qFormat/>
    <w:uiPriority w:val="0"/>
    <w:pPr>
      <w:widowControl/>
      <w:snapToGrid w:val="0"/>
    </w:pPr>
    <w:rPr>
      <w:rFonts w:ascii="Times New Roman" w:hAnsi="Times New Roman"/>
      <w:kern w:val="0"/>
      <w:szCs w:val="20"/>
    </w:rPr>
  </w:style>
  <w:style w:type="paragraph" w:customStyle="1" w:styleId="495">
    <w:name w:val="无间隔1"/>
    <w:qFormat/>
    <w:uiPriority w:val="1"/>
    <w:rPr>
      <w:rFonts w:ascii="Calibri" w:hAnsi="Calibri" w:eastAsia="宋体" w:cs="黑体"/>
      <w:kern w:val="2"/>
      <w:sz w:val="22"/>
      <w:szCs w:val="22"/>
      <w:lang w:val="en-US" w:eastAsia="zh-CN" w:bidi="ar-SA"/>
    </w:rPr>
  </w:style>
  <w:style w:type="paragraph" w:customStyle="1" w:styleId="496">
    <w:name w:val="论文正文"/>
    <w:basedOn w:val="1"/>
    <w:qFormat/>
    <w:uiPriority w:val="0"/>
    <w:pPr>
      <w:spacing w:line="400" w:lineRule="exact"/>
      <w:ind w:firstLine="480" w:firstLineChars="200"/>
    </w:pPr>
    <w:rPr>
      <w:rFonts w:ascii="宋体" w:hAnsi="宋体"/>
      <w:sz w:val="24"/>
    </w:rPr>
  </w:style>
  <w:style w:type="paragraph" w:customStyle="1" w:styleId="497">
    <w:name w:val="李丹江标题"/>
    <w:basedOn w:val="1"/>
    <w:qFormat/>
    <w:uiPriority w:val="0"/>
    <w:rPr>
      <w:rFonts w:ascii="仿宋_GB2312" w:hAnsi="Times New Roman" w:eastAsia="仿宋_GB2312"/>
      <w:b/>
      <w:spacing w:val="-20"/>
      <w:sz w:val="28"/>
      <w:szCs w:val="20"/>
    </w:rPr>
  </w:style>
  <w:style w:type="paragraph" w:customStyle="1" w:styleId="498">
    <w:name w:val="索引 11"/>
    <w:basedOn w:val="1"/>
    <w:next w:val="1"/>
    <w:qFormat/>
    <w:uiPriority w:val="0"/>
    <w:rPr>
      <w:rFonts w:ascii="Times New Roman" w:hAnsi="Times New Roman"/>
      <w:szCs w:val="20"/>
    </w:rPr>
  </w:style>
  <w:style w:type="paragraph" w:customStyle="1" w:styleId="499">
    <w:name w:val="List Paragraph_c1e7b9b5-8707-455c-9e46-74c71a134a74"/>
    <w:basedOn w:val="1"/>
    <w:qFormat/>
    <w:uiPriority w:val="34"/>
    <w:pPr>
      <w:ind w:firstLine="420" w:firstLineChars="200"/>
    </w:pPr>
    <w:rPr>
      <w:rFonts w:ascii="Times New Roman" w:hAnsi="Times New Roman"/>
    </w:rPr>
  </w:style>
  <w:style w:type="paragraph" w:customStyle="1" w:styleId="500">
    <w:name w:val="样式37"/>
    <w:basedOn w:val="1"/>
    <w:qFormat/>
    <w:uiPriority w:val="0"/>
    <w:pPr>
      <w:widowControl/>
      <w:spacing w:line="360" w:lineRule="auto"/>
    </w:pPr>
    <w:rPr>
      <w:rFonts w:ascii="宋体" w:hAnsi="宋体"/>
      <w:spacing w:val="-2"/>
      <w:kern w:val="0"/>
      <w:szCs w:val="21"/>
    </w:rPr>
  </w:style>
  <w:style w:type="paragraph" w:customStyle="1" w:styleId="501">
    <w:name w:val="作者"/>
    <w:basedOn w:val="1"/>
    <w:qFormat/>
    <w:uiPriority w:val="0"/>
    <w:pPr>
      <w:widowControl/>
      <w:autoSpaceDE w:val="0"/>
      <w:autoSpaceDN w:val="0"/>
      <w:adjustRightInd w:val="0"/>
      <w:ind w:firstLine="360"/>
      <w:jc w:val="center"/>
    </w:pPr>
    <w:rPr>
      <w:rFonts w:ascii="方正楷体简体" w:eastAsia="方正楷体简体"/>
      <w:kern w:val="0"/>
      <w:sz w:val="22"/>
      <w:szCs w:val="21"/>
      <w:lang w:val="zh-CN" w:eastAsia="en-US" w:bidi="en-US"/>
    </w:rPr>
  </w:style>
  <w:style w:type="paragraph" w:customStyle="1" w:styleId="502">
    <w:name w:val="正文序号 1"/>
    <w:basedOn w:val="1"/>
    <w:qFormat/>
    <w:uiPriority w:val="99"/>
    <w:pPr>
      <w:tabs>
        <w:tab w:val="left" w:pos="839"/>
        <w:tab w:val="left" w:pos="900"/>
      </w:tabs>
      <w:spacing w:before="60"/>
      <w:ind w:left="900" w:hanging="900"/>
    </w:pPr>
    <w:rPr>
      <w:rFonts w:ascii="Times New Roman" w:hAnsi="Times New Roman"/>
      <w:szCs w:val="20"/>
    </w:rPr>
  </w:style>
  <w:style w:type="paragraph" w:customStyle="1" w:styleId="503">
    <w:name w:val="样式 标题 3 + (中文) 黑体 小四 非加粗 段前: 7.8 磅 段后: 0 磅 行距: 固定值 20 磅"/>
    <w:basedOn w:val="6"/>
    <w:qFormat/>
    <w:uiPriority w:val="0"/>
    <w:pPr>
      <w:autoSpaceDE/>
      <w:autoSpaceDN/>
      <w:adjustRightInd/>
      <w:spacing w:before="0" w:after="0" w:line="400" w:lineRule="exact"/>
      <w:jc w:val="both"/>
    </w:pPr>
    <w:rPr>
      <w:rFonts w:ascii="Times New Roman" w:hAnsi="Times New Roman" w:eastAsia="黑体" w:cs="宋体"/>
      <w:b w:val="0"/>
      <w:kern w:val="2"/>
      <w:u w:val="none"/>
    </w:rPr>
  </w:style>
  <w:style w:type="paragraph" w:customStyle="1" w:styleId="504">
    <w:name w:val="pa-9"/>
    <w:basedOn w:val="1"/>
    <w:qFormat/>
    <w:uiPriority w:val="0"/>
    <w:pPr>
      <w:spacing w:before="100" w:beforeAutospacing="1" w:after="100" w:afterAutospacing="1"/>
    </w:pPr>
    <w:rPr>
      <w:rFonts w:ascii="宋体" w:hAnsi="宋体" w:cs="宋体"/>
      <w:sz w:val="24"/>
    </w:rPr>
  </w:style>
  <w:style w:type="paragraph" w:customStyle="1" w:styleId="505">
    <w:name w:val="head"/>
    <w:basedOn w:val="1"/>
    <w:qFormat/>
    <w:uiPriority w:val="0"/>
    <w:pPr>
      <w:widowControl/>
      <w:spacing w:before="100" w:beforeAutospacing="1" w:after="100" w:afterAutospacing="1"/>
      <w:jc w:val="center"/>
    </w:pPr>
    <w:rPr>
      <w:rFonts w:ascii="黑体" w:hAnsi="Times New Roman" w:eastAsia="黑体"/>
      <w:b/>
      <w:bCs/>
      <w:kern w:val="0"/>
      <w:sz w:val="28"/>
      <w:szCs w:val="28"/>
    </w:rPr>
  </w:style>
  <w:style w:type="paragraph" w:customStyle="1" w:styleId="506">
    <w:name w:val="p17"/>
    <w:basedOn w:val="1"/>
    <w:qFormat/>
    <w:uiPriority w:val="0"/>
    <w:pPr>
      <w:widowControl/>
      <w:ind w:right="-85"/>
      <w:jc w:val="left"/>
    </w:pPr>
    <w:rPr>
      <w:rFonts w:ascii="Arial" w:hAnsi="Arial" w:cs="Arial"/>
      <w:b/>
      <w:bCs/>
      <w:color w:val="000000"/>
      <w:kern w:val="0"/>
      <w:sz w:val="20"/>
      <w:szCs w:val="20"/>
    </w:rPr>
  </w:style>
  <w:style w:type="paragraph" w:customStyle="1" w:styleId="507">
    <w:name w:val="Tabellentext"/>
    <w:basedOn w:val="1"/>
    <w:qFormat/>
    <w:uiPriority w:val="0"/>
    <w:pPr>
      <w:widowControl/>
    </w:pPr>
    <w:rPr>
      <w:rFonts w:ascii="Arial" w:hAnsi="Arial" w:eastAsia="Times New Roman"/>
      <w:kern w:val="0"/>
      <w:sz w:val="20"/>
      <w:szCs w:val="20"/>
      <w:lang w:eastAsia="en-US"/>
    </w:rPr>
  </w:style>
  <w:style w:type="paragraph" w:customStyle="1" w:styleId="508">
    <w:name w:val="正文文本1"/>
    <w:basedOn w:val="1"/>
    <w:qFormat/>
    <w:uiPriority w:val="99"/>
    <w:pPr>
      <w:widowControl/>
      <w:ind w:left="835"/>
      <w:jc w:val="left"/>
    </w:pPr>
    <w:rPr>
      <w:rFonts w:ascii="Arial" w:hAnsi="Arial" w:eastAsia="Times New Roman" w:cs="Arial"/>
      <w:spacing w:val="-5"/>
      <w:kern w:val="0"/>
      <w:sz w:val="20"/>
      <w:szCs w:val="20"/>
    </w:rPr>
  </w:style>
  <w:style w:type="paragraph" w:customStyle="1" w:styleId="509">
    <w:name w:val="正文编码"/>
    <w:basedOn w:val="60"/>
    <w:qFormat/>
    <w:uiPriority w:val="0"/>
    <w:pPr>
      <w:tabs>
        <w:tab w:val="left" w:pos="567"/>
      </w:tabs>
      <w:spacing w:after="0" w:line="360" w:lineRule="auto"/>
      <w:ind w:left="420" w:leftChars="200" w:firstLine="0" w:firstLineChars="0"/>
    </w:pPr>
    <w:rPr>
      <w:rFonts w:ascii="Verdana" w:hAnsi="Verdana" w:eastAsia="楷体_GB2312"/>
      <w:color w:val="000000"/>
      <w:spacing w:val="4"/>
      <w:sz w:val="24"/>
    </w:rPr>
  </w:style>
  <w:style w:type="paragraph" w:customStyle="1" w:styleId="510">
    <w:name w:val="_Style 44"/>
    <w:basedOn w:val="1"/>
    <w:next w:val="122"/>
    <w:qFormat/>
    <w:uiPriority w:val="34"/>
    <w:pPr>
      <w:ind w:firstLine="420" w:firstLineChars="200"/>
    </w:pPr>
    <w:rPr>
      <w:rFonts w:ascii="Times New Roman" w:hAnsi="Times New Roman"/>
      <w:szCs w:val="20"/>
    </w:rPr>
  </w:style>
  <w:style w:type="paragraph" w:customStyle="1" w:styleId="511">
    <w:name w:val="pa-8"/>
    <w:basedOn w:val="1"/>
    <w:qFormat/>
    <w:uiPriority w:val="0"/>
    <w:pPr>
      <w:widowControl/>
      <w:spacing w:before="150" w:after="150"/>
      <w:jc w:val="left"/>
    </w:pPr>
    <w:rPr>
      <w:rFonts w:ascii="宋体" w:hAnsi="宋体" w:cs="宋体"/>
      <w:kern w:val="0"/>
      <w:sz w:val="24"/>
    </w:rPr>
  </w:style>
  <w:style w:type="paragraph" w:customStyle="1" w:styleId="512">
    <w:name w:val="pa-3"/>
    <w:basedOn w:val="1"/>
    <w:qFormat/>
    <w:uiPriority w:val="0"/>
    <w:pPr>
      <w:spacing w:before="100" w:beforeAutospacing="1" w:after="100" w:afterAutospacing="1"/>
    </w:pPr>
    <w:rPr>
      <w:rFonts w:ascii="宋体" w:hAnsi="宋体" w:cs="宋体"/>
      <w:sz w:val="24"/>
    </w:rPr>
  </w:style>
  <w:style w:type="paragraph" w:customStyle="1" w:styleId="513">
    <w:name w:val="空半行"/>
    <w:basedOn w:val="1"/>
    <w:qFormat/>
    <w:uiPriority w:val="0"/>
    <w:pPr>
      <w:adjustRightInd w:val="0"/>
      <w:spacing w:line="120" w:lineRule="exact"/>
      <w:textAlignment w:val="baseline"/>
    </w:pPr>
    <w:rPr>
      <w:rFonts w:ascii="Times New Roman" w:hAnsi="Times New Roman" w:eastAsia="仿宋_GB2312"/>
      <w:color w:val="FFFFFF"/>
      <w:kern w:val="0"/>
      <w:sz w:val="30"/>
      <w:szCs w:val="20"/>
    </w:rPr>
  </w:style>
  <w:style w:type="paragraph" w:customStyle="1" w:styleId="514">
    <w:name w:val="默认段落字体 Para Char Char Char Char Char Char Char"/>
    <w:basedOn w:val="1"/>
    <w:qFormat/>
    <w:uiPriority w:val="0"/>
    <w:pPr>
      <w:adjustRightInd w:val="0"/>
      <w:spacing w:line="360" w:lineRule="auto"/>
      <w:ind w:left="200" w:hanging="200" w:hangingChars="200"/>
    </w:pPr>
    <w:rPr>
      <w:rFonts w:ascii="Times New Roman" w:hAnsi="Times New Roman"/>
      <w:szCs w:val="20"/>
    </w:rPr>
  </w:style>
  <w:style w:type="paragraph" w:customStyle="1" w:styleId="515">
    <w:name w:val="Title 3"/>
    <w:basedOn w:val="1"/>
    <w:qFormat/>
    <w:uiPriority w:val="99"/>
    <w:pPr>
      <w:widowControl/>
      <w:tabs>
        <w:tab w:val="left" w:pos="180"/>
      </w:tabs>
      <w:spacing w:line="280" w:lineRule="exact"/>
      <w:ind w:left="142" w:right="-692" w:hanging="142"/>
    </w:pPr>
    <w:rPr>
      <w:rFonts w:ascii="PMingLiU" w:hAnsi="PMingLiU" w:eastAsia="PMingLiU" w:cs="PMingLiU"/>
      <w:kern w:val="0"/>
      <w:sz w:val="20"/>
      <w:szCs w:val="20"/>
      <w:lang w:val="en-GB" w:eastAsia="zh-TW"/>
    </w:rPr>
  </w:style>
  <w:style w:type="paragraph" w:customStyle="1" w:styleId="516">
    <w:name w:val="pa-2"/>
    <w:basedOn w:val="1"/>
    <w:qFormat/>
    <w:uiPriority w:val="0"/>
    <w:pPr>
      <w:spacing w:before="100" w:beforeAutospacing="1" w:after="100" w:afterAutospacing="1"/>
    </w:pPr>
    <w:rPr>
      <w:rFonts w:ascii="宋体" w:hAnsi="宋体" w:cs="宋体"/>
      <w:sz w:val="24"/>
    </w:rPr>
  </w:style>
  <w:style w:type="paragraph" w:customStyle="1" w:styleId="517">
    <w:name w:val="_Style 11"/>
    <w:basedOn w:val="1"/>
    <w:qFormat/>
    <w:uiPriority w:val="34"/>
    <w:pPr>
      <w:ind w:firstLine="420" w:firstLineChars="200"/>
    </w:pPr>
    <w:rPr>
      <w:szCs w:val="22"/>
    </w:rPr>
  </w:style>
  <w:style w:type="paragraph" w:customStyle="1" w:styleId="518">
    <w:name w:val="p0"/>
    <w:basedOn w:val="1"/>
    <w:qFormat/>
    <w:uiPriority w:val="0"/>
    <w:pPr>
      <w:widowControl/>
    </w:pPr>
    <w:rPr>
      <w:rFonts w:ascii="Times New Roman" w:hAnsi="Times New Roman"/>
      <w:kern w:val="0"/>
      <w:szCs w:val="21"/>
    </w:rPr>
  </w:style>
  <w:style w:type="character" w:customStyle="1" w:styleId="519">
    <w:name w:val="无"/>
    <w:qFormat/>
    <w:uiPriority w:val="0"/>
  </w:style>
  <w:style w:type="character" w:customStyle="1" w:styleId="520">
    <w:name w:val="Hyperlink.0"/>
    <w:basedOn w:val="519"/>
    <w:qFormat/>
    <w:uiPriority w:val="0"/>
    <w:rPr>
      <w:rFonts w:ascii="仿宋" w:hAnsi="仿宋" w:eastAsia="仿宋" w:cs="仿宋"/>
      <w:sz w:val="24"/>
      <w:szCs w:val="24"/>
      <w:lang w:val="zh-TW" w:eastAsia="zh-TW"/>
    </w:rPr>
  </w:style>
  <w:style w:type="paragraph" w:customStyle="1" w:styleId="521">
    <w:name w:val="默认"/>
    <w:qFormat/>
    <w:uiPriority w:val="0"/>
    <w:pPr>
      <w:framePr w:wrap="around" w:vAnchor="margin" w:hAnchor="text" w:y="1"/>
      <w:spacing w:before="160"/>
    </w:pPr>
    <w:rPr>
      <w:rFonts w:ascii="Helvetica Neue" w:hAnsi="Helvetica Neue" w:eastAsia="Helvetica Neue" w:cs="Helvetica Neue"/>
      <w:color w:val="000000"/>
      <w:kern w:val="0"/>
      <w:sz w:val="24"/>
      <w:szCs w:val="24"/>
      <w:u w:color="000000"/>
      <w:lang w:val="en-US" w:eastAsia="zh-CN" w:bidi="ar-SA"/>
    </w:rPr>
  </w:style>
  <w:style w:type="character" w:customStyle="1" w:styleId="522">
    <w:name w:val="未处理的提及1"/>
    <w:basedOn w:val="66"/>
    <w:unhideWhenUsed/>
    <w:qFormat/>
    <w:uiPriority w:val="99"/>
    <w:rPr>
      <w:color w:val="605E5C"/>
      <w:shd w:val="clear" w:color="auto" w:fill="E1DFDD"/>
    </w:rPr>
  </w:style>
  <w:style w:type="paragraph" w:customStyle="1" w:styleId="523">
    <w:name w:val="彩色列表 - 强调文字颜色 11"/>
    <w:basedOn w:val="1"/>
    <w:link w:val="524"/>
    <w:qFormat/>
    <w:uiPriority w:val="34"/>
    <w:pPr>
      <w:ind w:firstLine="420" w:firstLineChars="200"/>
    </w:pPr>
    <w:rPr>
      <w:rFonts w:cs="Calibri"/>
      <w:szCs w:val="21"/>
    </w:rPr>
  </w:style>
  <w:style w:type="character" w:customStyle="1" w:styleId="524">
    <w:name w:val="彩色列表 - 强调文字颜色 1 Char"/>
    <w:link w:val="523"/>
    <w:qFormat/>
    <w:uiPriority w:val="34"/>
    <w:rPr>
      <w:rFonts w:ascii="Calibri" w:hAnsi="Calibri" w:eastAsia="宋体" w:cs="Calibri"/>
      <w:szCs w:val="21"/>
    </w:rPr>
  </w:style>
  <w:style w:type="paragraph" w:customStyle="1" w:styleId="525">
    <w:name w:val="修订21"/>
    <w:hidden/>
    <w:semiHidden/>
    <w:qFormat/>
    <w:uiPriority w:val="99"/>
    <w:rPr>
      <w:rFonts w:ascii="Times New Roman" w:hAnsi="Times New Roman" w:eastAsia="宋体" w:cs="Times New Roman"/>
      <w:kern w:val="2"/>
      <w:sz w:val="21"/>
      <w:szCs w:val="24"/>
      <w:lang w:val="en-US" w:eastAsia="zh-CN" w:bidi="ar-SA"/>
    </w:rPr>
  </w:style>
  <w:style w:type="paragraph" w:customStyle="1" w:styleId="526">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527">
    <w:name w:val="font91"/>
    <w:basedOn w:val="66"/>
    <w:qFormat/>
    <w:uiPriority w:val="0"/>
    <w:rPr>
      <w:rFonts w:hint="eastAsia" w:ascii="方正楷体_GBK" w:hAnsi="方正楷体_GBK" w:eastAsia="方正楷体_GBK" w:cs="方正楷体_GBK"/>
      <w:color w:val="FF0000"/>
      <w:sz w:val="24"/>
      <w:szCs w:val="24"/>
      <w:u w:val="none"/>
    </w:rPr>
  </w:style>
  <w:style w:type="paragraph" w:customStyle="1" w:styleId="528">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529">
    <w:name w:val="修订5"/>
    <w:hidden/>
    <w:semiHidden/>
    <w:qFormat/>
    <w:uiPriority w:val="99"/>
    <w:rPr>
      <w:rFonts w:ascii="Times New Roman" w:hAnsi="Times New Roman" w:eastAsia="宋体" w:cs="Times New Roman"/>
      <w:kern w:val="2"/>
      <w:sz w:val="21"/>
      <w:szCs w:val="24"/>
      <w:lang w:val="en-US" w:eastAsia="zh-CN" w:bidi="ar-SA"/>
    </w:rPr>
  </w:style>
  <w:style w:type="table" w:customStyle="1" w:styleId="530">
    <w:name w:val="网格型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31">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532">
    <w:name w:val="xl63"/>
    <w:basedOn w:val="1"/>
    <w:qFormat/>
    <w:uiPriority w:val="0"/>
    <w:pPr>
      <w:widowControl/>
      <w:spacing w:before="100" w:beforeAutospacing="1" w:after="100" w:afterAutospacing="1"/>
      <w:jc w:val="center"/>
    </w:pPr>
    <w:rPr>
      <w:rFonts w:ascii="宋体" w:hAnsi="宋体" w:cs="宋体"/>
      <w:kern w:val="0"/>
      <w:sz w:val="24"/>
    </w:rPr>
  </w:style>
  <w:style w:type="paragraph" w:customStyle="1" w:styleId="533">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kern w:val="0"/>
      <w:sz w:val="24"/>
    </w:rPr>
  </w:style>
  <w:style w:type="paragraph" w:customStyle="1" w:styleId="534">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35">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53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37">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538">
    <w:name w:val="xl69"/>
    <w:basedOn w:val="1"/>
    <w:qFormat/>
    <w:uiPriority w:val="0"/>
    <w:pPr>
      <w:widowControl/>
      <w:spacing w:before="100" w:beforeAutospacing="1" w:after="100" w:afterAutospacing="1"/>
      <w:jc w:val="center"/>
    </w:pPr>
    <w:rPr>
      <w:rFonts w:ascii="宋体" w:hAnsi="宋体" w:cs="宋体"/>
      <w:kern w:val="0"/>
      <w:sz w:val="24"/>
    </w:rPr>
  </w:style>
  <w:style w:type="character" w:customStyle="1" w:styleId="539">
    <w:name w:val="a正文小四 Char"/>
    <w:link w:val="540"/>
    <w:qFormat/>
    <w:uiPriority w:val="0"/>
    <w:rPr>
      <w:rFonts w:ascii="宋体" w:hAnsi="宋体"/>
      <w:color w:val="000000"/>
      <w:sz w:val="24"/>
      <w:szCs w:val="24"/>
    </w:rPr>
  </w:style>
  <w:style w:type="paragraph" w:customStyle="1" w:styleId="540">
    <w:name w:val="a正文小四"/>
    <w:basedOn w:val="1"/>
    <w:link w:val="539"/>
    <w:qFormat/>
    <w:uiPriority w:val="0"/>
    <w:pPr>
      <w:widowControl/>
      <w:spacing w:line="360" w:lineRule="auto"/>
      <w:ind w:firstLine="480" w:firstLineChars="200"/>
    </w:pPr>
    <w:rPr>
      <w:rFonts w:ascii="宋体" w:hAnsi="宋体" w:eastAsiaTheme="minorEastAsia" w:cstheme="minorBidi"/>
      <w:color w:val="000000"/>
      <w:sz w:val="24"/>
    </w:rPr>
  </w:style>
  <w:style w:type="character" w:customStyle="1" w:styleId="541">
    <w:name w:val="1级标题 Char"/>
    <w:link w:val="542"/>
    <w:qFormat/>
    <w:uiPriority w:val="0"/>
    <w:rPr>
      <w:rFonts w:ascii="黑体" w:hAnsi="黑体" w:eastAsia="黑体"/>
      <w:sz w:val="36"/>
      <w:szCs w:val="36"/>
      <w:lang w:eastAsia="en-US" w:bidi="en-US"/>
    </w:rPr>
  </w:style>
  <w:style w:type="paragraph" w:customStyle="1" w:styleId="542">
    <w:name w:val="1级标题"/>
    <w:basedOn w:val="543"/>
    <w:link w:val="541"/>
    <w:qFormat/>
    <w:uiPriority w:val="0"/>
    <w:pPr>
      <w:keepLines/>
      <w:pageBreakBefore/>
      <w:spacing w:before="240" w:after="240"/>
      <w:ind w:left="4543" w:firstLine="0" w:firstLineChars="0"/>
      <w:contextualSpacing/>
      <w:jc w:val="center"/>
      <w:outlineLvl w:val="0"/>
    </w:pPr>
    <w:rPr>
      <w:rFonts w:ascii="黑体" w:hAnsi="黑体" w:eastAsia="黑体" w:cstheme="minorBidi"/>
      <w:kern w:val="2"/>
      <w:sz w:val="36"/>
      <w:szCs w:val="36"/>
      <w:lang w:eastAsia="en-US" w:bidi="en-US"/>
    </w:rPr>
  </w:style>
  <w:style w:type="paragraph" w:customStyle="1" w:styleId="543">
    <w:name w:val="列出段落4"/>
    <w:basedOn w:val="1"/>
    <w:qFormat/>
    <w:uiPriority w:val="34"/>
    <w:pPr>
      <w:spacing w:line="360" w:lineRule="auto"/>
      <w:ind w:firstLine="420" w:firstLineChars="200"/>
    </w:pPr>
    <w:rPr>
      <w:kern w:val="0"/>
      <w:sz w:val="20"/>
      <w:szCs w:val="21"/>
    </w:rPr>
  </w:style>
  <w:style w:type="character" w:customStyle="1" w:styleId="544">
    <w:name w:val="标题4-2 Char"/>
    <w:link w:val="545"/>
    <w:semiHidden/>
    <w:qFormat/>
    <w:locked/>
    <w:uiPriority w:val="99"/>
    <w:rPr>
      <w:rFonts w:ascii="微软雅黑" w:hAnsi="微软雅黑" w:eastAsia="微软雅黑" w:cs="微软雅黑"/>
      <w:b/>
      <w:bCs/>
      <w:sz w:val="30"/>
      <w:szCs w:val="32"/>
    </w:rPr>
  </w:style>
  <w:style w:type="paragraph" w:customStyle="1" w:styleId="545">
    <w:name w:val="标题4-2"/>
    <w:basedOn w:val="7"/>
    <w:link w:val="544"/>
    <w:semiHidden/>
    <w:qFormat/>
    <w:locked/>
    <w:uiPriority w:val="99"/>
    <w:pPr>
      <w:keepNext w:val="0"/>
      <w:keepLines w:val="0"/>
      <w:widowControl/>
      <w:tabs>
        <w:tab w:val="left" w:pos="432"/>
        <w:tab w:val="left" w:pos="864"/>
        <w:tab w:val="left" w:pos="2100"/>
      </w:tabs>
      <w:adjustRightInd/>
      <w:spacing w:before="0" w:after="0" w:line="360" w:lineRule="auto"/>
      <w:jc w:val="left"/>
      <w:textAlignment w:val="auto"/>
    </w:pPr>
    <w:rPr>
      <w:rFonts w:ascii="微软雅黑" w:hAnsi="微软雅黑" w:eastAsia="微软雅黑" w:cs="微软雅黑"/>
      <w:bCs/>
      <w:kern w:val="2"/>
      <w:sz w:val="30"/>
      <w:szCs w:val="32"/>
    </w:rPr>
  </w:style>
  <w:style w:type="character" w:customStyle="1" w:styleId="546">
    <w:name w:val="标题5-3 Char"/>
    <w:link w:val="547"/>
    <w:qFormat/>
    <w:locked/>
    <w:uiPriority w:val="99"/>
    <w:rPr>
      <w:rFonts w:ascii="宋体" w:hAnsi="宋体"/>
      <w:b/>
      <w:sz w:val="28"/>
      <w:szCs w:val="24"/>
    </w:rPr>
  </w:style>
  <w:style w:type="paragraph" w:customStyle="1" w:styleId="547">
    <w:name w:val="标题5-3"/>
    <w:basedOn w:val="548"/>
    <w:link w:val="546"/>
    <w:qFormat/>
    <w:locked/>
    <w:uiPriority w:val="99"/>
    <w:pPr>
      <w:tabs>
        <w:tab w:val="left" w:pos="2093"/>
        <w:tab w:val="left" w:pos="2513"/>
      </w:tabs>
      <w:ind w:hanging="420"/>
    </w:pPr>
    <w:rPr>
      <w:rFonts w:eastAsiaTheme="minorEastAsia" w:cstheme="minorBidi"/>
    </w:rPr>
  </w:style>
  <w:style w:type="paragraph" w:customStyle="1" w:styleId="548">
    <w:name w:val="标题5-2"/>
    <w:basedOn w:val="549"/>
    <w:link w:val="551"/>
    <w:qFormat/>
    <w:locked/>
    <w:uiPriority w:val="0"/>
    <w:pPr>
      <w:tabs>
        <w:tab w:val="left" w:pos="2513"/>
      </w:tabs>
      <w:ind w:left="420" w:firstLine="0" w:firstLineChars="0"/>
      <w:jc w:val="left"/>
      <w:outlineLvl w:val="4"/>
    </w:pPr>
    <w:rPr>
      <w:b/>
      <w:kern w:val="2"/>
      <w:sz w:val="28"/>
    </w:rPr>
  </w:style>
  <w:style w:type="paragraph" w:customStyle="1" w:styleId="549">
    <w:name w:val="*正文"/>
    <w:basedOn w:val="1"/>
    <w:link w:val="550"/>
    <w:qFormat/>
    <w:locked/>
    <w:uiPriority w:val="0"/>
    <w:pPr>
      <w:spacing w:line="360" w:lineRule="auto"/>
      <w:ind w:firstLine="200" w:firstLineChars="200"/>
    </w:pPr>
    <w:rPr>
      <w:rFonts w:ascii="宋体" w:hAnsi="宋体"/>
      <w:kern w:val="0"/>
      <w:sz w:val="20"/>
    </w:rPr>
  </w:style>
  <w:style w:type="character" w:customStyle="1" w:styleId="550">
    <w:name w:val="*正文 Char"/>
    <w:link w:val="549"/>
    <w:qFormat/>
    <w:locked/>
    <w:uiPriority w:val="0"/>
    <w:rPr>
      <w:rFonts w:ascii="宋体" w:hAnsi="宋体" w:eastAsia="宋体" w:cs="Times New Roman"/>
      <w:kern w:val="0"/>
      <w:sz w:val="20"/>
      <w:szCs w:val="24"/>
    </w:rPr>
  </w:style>
  <w:style w:type="character" w:customStyle="1" w:styleId="551">
    <w:name w:val="标题5-2 Char"/>
    <w:link w:val="548"/>
    <w:qFormat/>
    <w:locked/>
    <w:uiPriority w:val="0"/>
    <w:rPr>
      <w:rFonts w:ascii="宋体" w:hAnsi="宋体" w:eastAsia="宋体" w:cs="Times New Roman"/>
      <w:b/>
      <w:sz w:val="28"/>
      <w:szCs w:val="24"/>
    </w:rPr>
  </w:style>
  <w:style w:type="character" w:customStyle="1" w:styleId="552">
    <w:name w:val="标题5-14 Char"/>
    <w:link w:val="553"/>
    <w:qFormat/>
    <w:locked/>
    <w:uiPriority w:val="99"/>
    <w:rPr>
      <w:b/>
      <w:bCs/>
      <w:sz w:val="28"/>
      <w:szCs w:val="32"/>
    </w:rPr>
  </w:style>
  <w:style w:type="paragraph" w:customStyle="1" w:styleId="553">
    <w:name w:val="标题5-14"/>
    <w:basedOn w:val="554"/>
    <w:link w:val="552"/>
    <w:qFormat/>
    <w:locked/>
    <w:uiPriority w:val="99"/>
    <w:pPr>
      <w:tabs>
        <w:tab w:val="left" w:pos="360"/>
        <w:tab w:val="left" w:pos="432"/>
        <w:tab w:val="left" w:pos="900"/>
        <w:tab w:val="left" w:pos="1008"/>
        <w:tab w:val="left" w:pos="2100"/>
        <w:tab w:val="left" w:pos="2520"/>
        <w:tab w:val="left" w:pos="5901"/>
      </w:tabs>
    </w:pPr>
    <w:rPr>
      <w:rFonts w:asciiTheme="minorHAnsi" w:hAnsiTheme="minorHAnsi"/>
    </w:rPr>
  </w:style>
  <w:style w:type="paragraph" w:customStyle="1" w:styleId="554">
    <w:name w:val="标题5-13"/>
    <w:basedOn w:val="555"/>
    <w:link w:val="561"/>
    <w:qFormat/>
    <w:locked/>
    <w:uiPriority w:val="99"/>
    <w:pPr>
      <w:tabs>
        <w:tab w:val="left" w:pos="360"/>
        <w:tab w:val="left" w:pos="432"/>
        <w:tab w:val="left" w:pos="1008"/>
        <w:tab w:val="left" w:pos="2100"/>
        <w:tab w:val="left" w:pos="2520"/>
        <w:tab w:val="left" w:pos="5901"/>
      </w:tabs>
    </w:pPr>
  </w:style>
  <w:style w:type="paragraph" w:customStyle="1" w:styleId="555">
    <w:name w:val="标题5-12"/>
    <w:basedOn w:val="556"/>
    <w:link w:val="560"/>
    <w:qFormat/>
    <w:locked/>
    <w:uiPriority w:val="99"/>
    <w:pPr>
      <w:tabs>
        <w:tab w:val="left" w:pos="360"/>
        <w:tab w:val="left" w:pos="432"/>
        <w:tab w:val="left" w:pos="1008"/>
        <w:tab w:val="left" w:pos="2100"/>
        <w:tab w:val="left" w:pos="2520"/>
      </w:tabs>
      <w:ind w:left="360"/>
    </w:pPr>
  </w:style>
  <w:style w:type="paragraph" w:customStyle="1" w:styleId="556">
    <w:name w:val="标题5-4"/>
    <w:basedOn w:val="557"/>
    <w:link w:val="559"/>
    <w:qFormat/>
    <w:locked/>
    <w:uiPriority w:val="99"/>
    <w:pPr>
      <w:tabs>
        <w:tab w:val="left" w:pos="360"/>
        <w:tab w:val="left" w:pos="432"/>
        <w:tab w:val="left" w:pos="1008"/>
        <w:tab w:val="left" w:pos="2100"/>
        <w:tab w:val="left" w:pos="2520"/>
      </w:tabs>
      <w:ind w:left="2100" w:hanging="360"/>
    </w:pPr>
  </w:style>
  <w:style w:type="paragraph" w:customStyle="1" w:styleId="557">
    <w:name w:val="标题5-1"/>
    <w:basedOn w:val="454"/>
    <w:link w:val="558"/>
    <w:qFormat/>
    <w:locked/>
    <w:uiPriority w:val="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58">
    <w:name w:val="标题5-1 Char"/>
    <w:link w:val="557"/>
    <w:qFormat/>
    <w:locked/>
    <w:uiPriority w:val="0"/>
    <w:rPr>
      <w:rFonts w:ascii="Times New Roman" w:hAnsi="Times New Roman"/>
      <w:b/>
      <w:bCs/>
      <w:sz w:val="28"/>
      <w:szCs w:val="32"/>
    </w:rPr>
  </w:style>
  <w:style w:type="character" w:customStyle="1" w:styleId="559">
    <w:name w:val="标题5-4 Char"/>
    <w:link w:val="556"/>
    <w:qFormat/>
    <w:locked/>
    <w:uiPriority w:val="99"/>
    <w:rPr>
      <w:rFonts w:ascii="Times New Roman" w:hAnsi="Times New Roman"/>
      <w:b/>
      <w:bCs/>
      <w:sz w:val="28"/>
      <w:szCs w:val="32"/>
    </w:rPr>
  </w:style>
  <w:style w:type="character" w:customStyle="1" w:styleId="560">
    <w:name w:val="标题5-12 Char"/>
    <w:link w:val="555"/>
    <w:qFormat/>
    <w:locked/>
    <w:uiPriority w:val="99"/>
    <w:rPr>
      <w:rFonts w:ascii="Times New Roman" w:hAnsi="Times New Roman"/>
      <w:b/>
      <w:bCs/>
      <w:sz w:val="28"/>
      <w:szCs w:val="32"/>
    </w:rPr>
  </w:style>
  <w:style w:type="character" w:customStyle="1" w:styleId="561">
    <w:name w:val="标题5-13 Char"/>
    <w:link w:val="554"/>
    <w:qFormat/>
    <w:locked/>
    <w:uiPriority w:val="99"/>
    <w:rPr>
      <w:rFonts w:ascii="Times New Roman" w:hAnsi="Times New Roman"/>
      <w:b/>
      <w:bCs/>
      <w:sz w:val="28"/>
      <w:szCs w:val="32"/>
    </w:rPr>
  </w:style>
  <w:style w:type="character" w:customStyle="1" w:styleId="562">
    <w:name w:val="副标题 字符1"/>
    <w:qFormat/>
    <w:uiPriority w:val="11"/>
    <w:rPr>
      <w:b/>
      <w:bCs/>
      <w:kern w:val="28"/>
      <w:sz w:val="32"/>
      <w:szCs w:val="32"/>
    </w:rPr>
  </w:style>
  <w:style w:type="character" w:customStyle="1" w:styleId="563">
    <w:name w:val="三级标题 Char"/>
    <w:qFormat/>
    <w:uiPriority w:val="0"/>
    <w:rPr>
      <w:rFonts w:ascii="黑体" w:hAnsi="黑体" w:eastAsia="黑体"/>
      <w:sz w:val="28"/>
      <w:szCs w:val="28"/>
      <w:lang w:bidi="en-US"/>
    </w:rPr>
  </w:style>
  <w:style w:type="character" w:customStyle="1" w:styleId="564">
    <w:name w:val="突出编号项 Char"/>
    <w:link w:val="565"/>
    <w:qFormat/>
    <w:uiPriority w:val="0"/>
    <w:rPr>
      <w:rFonts w:ascii="宋体" w:hAnsi="宋体"/>
      <w:b/>
      <w:sz w:val="24"/>
      <w:szCs w:val="24"/>
      <w:lang w:eastAsia="en-US" w:bidi="en-US"/>
    </w:rPr>
  </w:style>
  <w:style w:type="paragraph" w:customStyle="1" w:styleId="565">
    <w:name w:val="突出编号项"/>
    <w:basedOn w:val="566"/>
    <w:link w:val="564"/>
    <w:qFormat/>
    <w:uiPriority w:val="0"/>
    <w:pPr>
      <w:tabs>
        <w:tab w:val="left" w:pos="360"/>
        <w:tab w:val="left" w:pos="900"/>
      </w:tabs>
      <w:ind w:firstLine="0" w:firstLineChars="0"/>
    </w:pPr>
    <w:rPr>
      <w:rFonts w:eastAsiaTheme="minorEastAsia" w:cstheme="minorBidi"/>
      <w:b/>
      <w:kern w:val="2"/>
      <w:lang w:val="en-US"/>
    </w:rPr>
  </w:style>
  <w:style w:type="paragraph" w:customStyle="1" w:styleId="566">
    <w:name w:val="内容文本"/>
    <w:basedOn w:val="543"/>
    <w:link w:val="567"/>
    <w:qFormat/>
    <w:uiPriority w:val="0"/>
    <w:pPr>
      <w:ind w:firstLine="200"/>
      <w:contextualSpacing/>
      <w:jc w:val="left"/>
    </w:pPr>
    <w:rPr>
      <w:rFonts w:ascii="宋体" w:hAnsi="宋体"/>
      <w:sz w:val="24"/>
      <w:szCs w:val="24"/>
      <w:lang w:val="zh-CN" w:eastAsia="en-US" w:bidi="en-US"/>
    </w:rPr>
  </w:style>
  <w:style w:type="character" w:customStyle="1" w:styleId="567">
    <w:name w:val="内容文本 Char"/>
    <w:link w:val="566"/>
    <w:qFormat/>
    <w:uiPriority w:val="0"/>
    <w:rPr>
      <w:rFonts w:ascii="宋体" w:hAnsi="宋体" w:eastAsia="宋体" w:cs="Times New Roman"/>
      <w:kern w:val="0"/>
      <w:sz w:val="24"/>
      <w:szCs w:val="24"/>
      <w:lang w:val="zh-CN" w:eastAsia="en-US" w:bidi="en-US"/>
    </w:rPr>
  </w:style>
  <w:style w:type="character" w:customStyle="1" w:styleId="568">
    <w:name w:val="GW-正文 Char"/>
    <w:link w:val="569"/>
    <w:qFormat/>
    <w:locked/>
    <w:uiPriority w:val="0"/>
    <w:rPr>
      <w:rFonts w:ascii="Calibri" w:hAnsi="Calibri" w:eastAsia="仿宋_GB2312"/>
      <w:sz w:val="24"/>
    </w:rPr>
  </w:style>
  <w:style w:type="paragraph" w:customStyle="1" w:styleId="569">
    <w:name w:val="GW-正文"/>
    <w:link w:val="568"/>
    <w:qFormat/>
    <w:uiPriority w:val="0"/>
    <w:pPr>
      <w:spacing w:line="300" w:lineRule="auto"/>
      <w:ind w:firstLine="200" w:firstLineChars="200"/>
    </w:pPr>
    <w:rPr>
      <w:rFonts w:ascii="Calibri" w:hAnsi="Calibri" w:eastAsia="仿宋_GB2312" w:cstheme="minorBidi"/>
      <w:kern w:val="2"/>
      <w:sz w:val="24"/>
      <w:szCs w:val="22"/>
      <w:lang w:val="en-US" w:eastAsia="zh-CN" w:bidi="ar-SA"/>
    </w:rPr>
  </w:style>
  <w:style w:type="character" w:customStyle="1" w:styleId="570">
    <w:name w:val="可研正文 Char Char"/>
    <w:link w:val="571"/>
    <w:qFormat/>
    <w:locked/>
    <w:uiPriority w:val="99"/>
    <w:rPr>
      <w:rFonts w:ascii="仿宋_GB2312" w:hAnsi="宋体" w:eastAsia="仿宋_GB2312"/>
      <w:bCs/>
      <w:sz w:val="28"/>
      <w:szCs w:val="28"/>
    </w:rPr>
  </w:style>
  <w:style w:type="paragraph" w:customStyle="1" w:styleId="571">
    <w:name w:val="可研正文"/>
    <w:basedOn w:val="1"/>
    <w:link w:val="570"/>
    <w:qFormat/>
    <w:uiPriority w:val="99"/>
    <w:pPr>
      <w:tabs>
        <w:tab w:val="left" w:pos="987"/>
      </w:tabs>
      <w:spacing w:line="360" w:lineRule="auto"/>
      <w:ind w:firstLine="420"/>
    </w:pPr>
    <w:rPr>
      <w:rFonts w:ascii="仿宋_GB2312" w:hAnsi="宋体" w:eastAsia="仿宋_GB2312" w:cstheme="minorBidi"/>
      <w:bCs/>
      <w:sz w:val="28"/>
      <w:szCs w:val="28"/>
    </w:rPr>
  </w:style>
  <w:style w:type="character" w:customStyle="1" w:styleId="572">
    <w:name w:val="样式 首行缩进:  0 字符 Char"/>
    <w:link w:val="573"/>
    <w:qFormat/>
    <w:locked/>
    <w:uiPriority w:val="0"/>
    <w:rPr>
      <w:rFonts w:ascii="Arial" w:hAnsi="Arial" w:cs="宋体"/>
      <w:sz w:val="24"/>
    </w:rPr>
  </w:style>
  <w:style w:type="paragraph" w:customStyle="1" w:styleId="573">
    <w:name w:val="样式 首行缩进:  0 字符"/>
    <w:basedOn w:val="1"/>
    <w:link w:val="572"/>
    <w:qFormat/>
    <w:locked/>
    <w:uiPriority w:val="0"/>
    <w:pPr>
      <w:spacing w:beforeLines="50" w:line="360" w:lineRule="auto"/>
      <w:ind w:firstLine="200" w:firstLineChars="200"/>
    </w:pPr>
    <w:rPr>
      <w:rFonts w:ascii="Arial" w:hAnsi="Arial" w:cs="宋体" w:eastAsiaTheme="minorEastAsia"/>
      <w:sz w:val="24"/>
      <w:szCs w:val="22"/>
    </w:rPr>
  </w:style>
  <w:style w:type="character" w:customStyle="1" w:styleId="574">
    <w:name w:val="标题5-31 Char"/>
    <w:link w:val="575"/>
    <w:qFormat/>
    <w:locked/>
    <w:uiPriority w:val="99"/>
    <w:rPr>
      <w:b/>
      <w:bCs/>
      <w:sz w:val="28"/>
      <w:szCs w:val="32"/>
    </w:rPr>
  </w:style>
  <w:style w:type="paragraph" w:customStyle="1" w:styleId="575">
    <w:name w:val="标题5-31"/>
    <w:basedOn w:val="555"/>
    <w:link w:val="574"/>
    <w:qFormat/>
    <w:locked/>
    <w:uiPriority w:val="99"/>
    <w:pPr>
      <w:ind w:left="2100" w:hanging="420"/>
    </w:pPr>
    <w:rPr>
      <w:rFonts w:asciiTheme="minorHAnsi" w:hAnsiTheme="minorHAnsi"/>
    </w:rPr>
  </w:style>
  <w:style w:type="character" w:customStyle="1" w:styleId="576">
    <w:name w:val="一 Char"/>
    <w:link w:val="577"/>
    <w:qFormat/>
    <w:uiPriority w:val="0"/>
    <w:rPr>
      <w:rFonts w:ascii="黑体" w:hAnsi="黑体" w:eastAsia="黑体"/>
      <w:sz w:val="36"/>
      <w:szCs w:val="36"/>
    </w:rPr>
  </w:style>
  <w:style w:type="paragraph" w:customStyle="1" w:styleId="577">
    <w:name w:val="一"/>
    <w:basedOn w:val="578"/>
    <w:link w:val="576"/>
    <w:qFormat/>
    <w:uiPriority w:val="0"/>
    <w:pPr>
      <w:ind w:left="0" w:firstLine="0"/>
    </w:pPr>
    <w:rPr>
      <w:rFonts w:cstheme="minorBidi"/>
    </w:rPr>
  </w:style>
  <w:style w:type="paragraph" w:customStyle="1" w:styleId="578">
    <w:name w:val="一级标题"/>
    <w:basedOn w:val="543"/>
    <w:qFormat/>
    <w:uiPriority w:val="0"/>
    <w:pPr>
      <w:keepLines/>
      <w:pageBreakBefore/>
      <w:spacing w:after="240"/>
      <w:ind w:left="425" w:hanging="425" w:firstLineChars="0"/>
      <w:contextualSpacing/>
      <w:jc w:val="center"/>
      <w:outlineLvl w:val="0"/>
    </w:pPr>
    <w:rPr>
      <w:rFonts w:ascii="黑体" w:hAnsi="黑体" w:eastAsia="黑体"/>
      <w:kern w:val="2"/>
      <w:sz w:val="36"/>
      <w:szCs w:val="36"/>
    </w:rPr>
  </w:style>
  <w:style w:type="character" w:customStyle="1" w:styleId="579">
    <w:name w:val="Table Heading Char"/>
    <w:link w:val="580"/>
    <w:qFormat/>
    <w:locked/>
    <w:uiPriority w:val="0"/>
    <w:rPr>
      <w:rFonts w:ascii="Arial" w:hAnsi="Arial" w:eastAsia="黑体"/>
      <w:sz w:val="18"/>
      <w:szCs w:val="18"/>
    </w:rPr>
  </w:style>
  <w:style w:type="paragraph" w:customStyle="1" w:styleId="580">
    <w:name w:val="Table Heading"/>
    <w:link w:val="579"/>
    <w:qFormat/>
    <w:locked/>
    <w:uiPriority w:val="0"/>
    <w:pPr>
      <w:keepNext/>
      <w:tabs>
        <w:tab w:val="left" w:pos="360"/>
      </w:tabs>
      <w:spacing w:before="80" w:after="80"/>
      <w:jc w:val="center"/>
    </w:pPr>
    <w:rPr>
      <w:rFonts w:ascii="Arial" w:hAnsi="Arial" w:eastAsia="黑体" w:cstheme="minorBidi"/>
      <w:kern w:val="2"/>
      <w:sz w:val="18"/>
      <w:szCs w:val="18"/>
      <w:lang w:val="en-US" w:eastAsia="zh-CN" w:bidi="ar-SA"/>
    </w:rPr>
  </w:style>
  <w:style w:type="character" w:customStyle="1" w:styleId="581">
    <w:name w:val="样式20 Char"/>
    <w:link w:val="582"/>
    <w:qFormat/>
    <w:uiPriority w:val="0"/>
    <w:rPr>
      <w:szCs w:val="24"/>
    </w:rPr>
  </w:style>
  <w:style w:type="paragraph" w:customStyle="1" w:styleId="582">
    <w:name w:val="样式20"/>
    <w:basedOn w:val="1"/>
    <w:link w:val="581"/>
    <w:qFormat/>
    <w:uiPriority w:val="0"/>
    <w:pPr>
      <w:widowControl/>
      <w:spacing w:line="360" w:lineRule="auto"/>
      <w:jc w:val="center"/>
    </w:pPr>
    <w:rPr>
      <w:rFonts w:asciiTheme="minorHAnsi" w:hAnsiTheme="minorHAnsi" w:eastAsiaTheme="minorEastAsia" w:cstheme="minorBidi"/>
    </w:rPr>
  </w:style>
  <w:style w:type="character" w:customStyle="1" w:styleId="583">
    <w:name w:val="4号正文 Char"/>
    <w:link w:val="584"/>
    <w:qFormat/>
    <w:locked/>
    <w:uiPriority w:val="0"/>
    <w:rPr>
      <w:rFonts w:ascii="Arial" w:hAnsi="Arial"/>
      <w:spacing w:val="6"/>
      <w:sz w:val="24"/>
      <w:szCs w:val="28"/>
    </w:rPr>
  </w:style>
  <w:style w:type="paragraph" w:customStyle="1" w:styleId="584">
    <w:name w:val="4号正文"/>
    <w:basedOn w:val="2"/>
    <w:link w:val="583"/>
    <w:qFormat/>
    <w:locked/>
    <w:uiPriority w:val="0"/>
    <w:pPr>
      <w:widowControl/>
      <w:autoSpaceDE/>
      <w:autoSpaceDN/>
      <w:adjustRightInd/>
      <w:spacing w:before="30" w:line="360" w:lineRule="auto"/>
      <w:ind w:firstLine="200" w:firstLineChars="200"/>
    </w:pPr>
    <w:rPr>
      <w:rFonts w:ascii="Arial" w:hAnsi="Arial" w:eastAsiaTheme="minorEastAsia" w:cstheme="minorBidi"/>
      <w:spacing w:val="6"/>
      <w:szCs w:val="28"/>
    </w:rPr>
  </w:style>
  <w:style w:type="character" w:customStyle="1" w:styleId="585">
    <w:name w:val="_正文段落 Char"/>
    <w:link w:val="586"/>
    <w:semiHidden/>
    <w:qFormat/>
    <w:locked/>
    <w:uiPriority w:val="0"/>
    <w:rPr>
      <w:rFonts w:ascii="宋体" w:hAnsi="宋体"/>
      <w:sz w:val="24"/>
      <w:szCs w:val="24"/>
    </w:rPr>
  </w:style>
  <w:style w:type="paragraph" w:customStyle="1" w:styleId="586">
    <w:name w:val="_正文段落"/>
    <w:basedOn w:val="1"/>
    <w:link w:val="585"/>
    <w:semiHidden/>
    <w:qFormat/>
    <w:locked/>
    <w:uiPriority w:val="0"/>
    <w:pPr>
      <w:spacing w:line="360" w:lineRule="auto"/>
      <w:ind w:firstLine="480" w:firstLineChars="200"/>
    </w:pPr>
    <w:rPr>
      <w:rFonts w:ascii="宋体" w:hAnsi="宋体" w:eastAsiaTheme="minorEastAsia" w:cstheme="minorBidi"/>
      <w:sz w:val="24"/>
    </w:rPr>
  </w:style>
  <w:style w:type="character" w:customStyle="1" w:styleId="587">
    <w:name w:val="标题5-32 Char"/>
    <w:link w:val="588"/>
    <w:qFormat/>
    <w:locked/>
    <w:uiPriority w:val="99"/>
    <w:rPr>
      <w:b/>
      <w:bCs/>
      <w:sz w:val="28"/>
      <w:szCs w:val="32"/>
    </w:rPr>
  </w:style>
  <w:style w:type="paragraph" w:customStyle="1" w:styleId="588">
    <w:name w:val="标题5-32"/>
    <w:basedOn w:val="575"/>
    <w:link w:val="587"/>
    <w:qFormat/>
    <w:locked/>
    <w:uiPriority w:val="99"/>
    <w:pPr>
      <w:ind w:left="2100" w:hanging="420"/>
    </w:pPr>
  </w:style>
  <w:style w:type="character" w:customStyle="1" w:styleId="589">
    <w:name w:val="正文（缩进） Char1"/>
    <w:qFormat/>
    <w:locked/>
    <w:uiPriority w:val="0"/>
    <w:rPr>
      <w:rFonts w:hint="default" w:ascii="Times New Roman" w:hAnsi="Times New Roman" w:cs="Times New Roman"/>
      <w:sz w:val="24"/>
      <w:szCs w:val="24"/>
    </w:rPr>
  </w:style>
  <w:style w:type="character" w:customStyle="1" w:styleId="590">
    <w:name w:val="标题5-6 Char"/>
    <w:link w:val="591"/>
    <w:qFormat/>
    <w:locked/>
    <w:uiPriority w:val="99"/>
    <w:rPr>
      <w:b/>
      <w:bCs/>
      <w:sz w:val="28"/>
      <w:szCs w:val="32"/>
    </w:rPr>
  </w:style>
  <w:style w:type="paragraph" w:customStyle="1" w:styleId="591">
    <w:name w:val="标题5-6"/>
    <w:basedOn w:val="592"/>
    <w:link w:val="590"/>
    <w:qFormat/>
    <w:locked/>
    <w:uiPriority w:val="99"/>
    <w:pPr>
      <w:tabs>
        <w:tab w:val="left" w:pos="360"/>
        <w:tab w:val="left" w:pos="432"/>
        <w:tab w:val="left" w:pos="1008"/>
        <w:tab w:val="left" w:pos="2100"/>
        <w:tab w:val="left" w:pos="2520"/>
      </w:tabs>
      <w:ind w:hanging="420"/>
    </w:pPr>
    <w:rPr>
      <w:rFonts w:asciiTheme="minorHAnsi" w:hAnsiTheme="minorHAnsi"/>
    </w:rPr>
  </w:style>
  <w:style w:type="paragraph" w:customStyle="1" w:styleId="592">
    <w:name w:val="标题5-5"/>
    <w:basedOn w:val="556"/>
    <w:link w:val="593"/>
    <w:qFormat/>
    <w:locked/>
    <w:uiPriority w:val="99"/>
    <w:pPr>
      <w:ind w:hanging="720"/>
    </w:pPr>
  </w:style>
  <w:style w:type="character" w:customStyle="1" w:styleId="593">
    <w:name w:val="标题5-5 Char"/>
    <w:link w:val="592"/>
    <w:qFormat/>
    <w:locked/>
    <w:uiPriority w:val="99"/>
    <w:rPr>
      <w:rFonts w:ascii="Times New Roman" w:hAnsi="Times New Roman"/>
      <w:b/>
      <w:bCs/>
      <w:sz w:val="28"/>
      <w:szCs w:val="32"/>
    </w:rPr>
  </w:style>
  <w:style w:type="character" w:customStyle="1" w:styleId="594">
    <w:name w:val="标题5-25 Char"/>
    <w:link w:val="595"/>
    <w:qFormat/>
    <w:locked/>
    <w:uiPriority w:val="99"/>
    <w:rPr>
      <w:b/>
      <w:bCs/>
      <w:sz w:val="28"/>
      <w:szCs w:val="32"/>
    </w:rPr>
  </w:style>
  <w:style w:type="paragraph" w:customStyle="1" w:styleId="595">
    <w:name w:val="标题5-25"/>
    <w:basedOn w:val="596"/>
    <w:link w:val="594"/>
    <w:qFormat/>
    <w:locked/>
    <w:uiPriority w:val="99"/>
    <w:pPr>
      <w:tabs>
        <w:tab w:val="left" w:pos="360"/>
        <w:tab w:val="left" w:pos="432"/>
        <w:tab w:val="left" w:pos="510"/>
        <w:tab w:val="left" w:pos="900"/>
        <w:tab w:val="left" w:pos="1008"/>
        <w:tab w:val="left" w:pos="2100"/>
        <w:tab w:val="left" w:pos="2520"/>
      </w:tabs>
      <w:ind w:left="2526"/>
    </w:pPr>
    <w:rPr>
      <w:rFonts w:asciiTheme="minorHAnsi" w:hAnsiTheme="minorHAnsi"/>
    </w:rPr>
  </w:style>
  <w:style w:type="paragraph" w:customStyle="1" w:styleId="596">
    <w:name w:val="标题5-22"/>
    <w:basedOn w:val="597"/>
    <w:link w:val="601"/>
    <w:qFormat/>
    <w:locked/>
    <w:uiPriority w:val="99"/>
    <w:pPr>
      <w:tabs>
        <w:tab w:val="left" w:pos="360"/>
        <w:tab w:val="left" w:pos="432"/>
        <w:tab w:val="left" w:pos="510"/>
        <w:tab w:val="left" w:pos="900"/>
        <w:tab w:val="left" w:pos="1008"/>
        <w:tab w:val="left" w:pos="2100"/>
        <w:tab w:val="left" w:pos="2520"/>
      </w:tabs>
      <w:ind w:left="900" w:hanging="900"/>
    </w:pPr>
  </w:style>
  <w:style w:type="paragraph" w:customStyle="1" w:styleId="597">
    <w:name w:val="标题5-15"/>
    <w:basedOn w:val="598"/>
    <w:link w:val="600"/>
    <w:qFormat/>
    <w:locked/>
    <w:uiPriority w:val="99"/>
    <w:pPr>
      <w:tabs>
        <w:tab w:val="left" w:pos="360"/>
        <w:tab w:val="left" w:pos="432"/>
        <w:tab w:val="left" w:pos="1008"/>
        <w:tab w:val="left" w:pos="2100"/>
        <w:tab w:val="left" w:pos="2520"/>
      </w:tabs>
      <w:ind w:left="0"/>
    </w:pPr>
  </w:style>
  <w:style w:type="paragraph" w:customStyle="1" w:styleId="598">
    <w:name w:val="标题5-7"/>
    <w:basedOn w:val="592"/>
    <w:link w:val="599"/>
    <w:qFormat/>
    <w:locked/>
    <w:uiPriority w:val="99"/>
    <w:pPr>
      <w:ind w:firstLine="400"/>
    </w:pPr>
  </w:style>
  <w:style w:type="character" w:customStyle="1" w:styleId="599">
    <w:name w:val="标题5-7 Char"/>
    <w:link w:val="598"/>
    <w:qFormat/>
    <w:locked/>
    <w:uiPriority w:val="99"/>
    <w:rPr>
      <w:rFonts w:ascii="Times New Roman" w:hAnsi="Times New Roman"/>
      <w:b/>
      <w:bCs/>
      <w:sz w:val="28"/>
      <w:szCs w:val="32"/>
    </w:rPr>
  </w:style>
  <w:style w:type="character" w:customStyle="1" w:styleId="600">
    <w:name w:val="标题5-15 Char"/>
    <w:link w:val="597"/>
    <w:qFormat/>
    <w:locked/>
    <w:uiPriority w:val="99"/>
    <w:rPr>
      <w:rFonts w:ascii="Times New Roman" w:hAnsi="Times New Roman"/>
      <w:b/>
      <w:bCs/>
      <w:sz w:val="28"/>
      <w:szCs w:val="32"/>
    </w:rPr>
  </w:style>
  <w:style w:type="character" w:customStyle="1" w:styleId="601">
    <w:name w:val="标题5-22 Char"/>
    <w:link w:val="596"/>
    <w:qFormat/>
    <w:locked/>
    <w:uiPriority w:val="99"/>
    <w:rPr>
      <w:rFonts w:ascii="Times New Roman" w:hAnsi="Times New Roman"/>
      <w:b/>
      <w:bCs/>
      <w:sz w:val="28"/>
      <w:szCs w:val="32"/>
    </w:rPr>
  </w:style>
  <w:style w:type="character" w:customStyle="1" w:styleId="602">
    <w:name w:val="标题5-16 Char"/>
    <w:link w:val="603"/>
    <w:qFormat/>
    <w:locked/>
    <w:uiPriority w:val="99"/>
    <w:rPr>
      <w:b/>
      <w:bCs/>
      <w:sz w:val="28"/>
      <w:szCs w:val="32"/>
    </w:rPr>
  </w:style>
  <w:style w:type="paragraph" w:customStyle="1" w:styleId="603">
    <w:name w:val="标题5-16"/>
    <w:basedOn w:val="597"/>
    <w:link w:val="602"/>
    <w:qFormat/>
    <w:locked/>
    <w:uiPriority w:val="99"/>
    <w:rPr>
      <w:rFonts w:asciiTheme="minorHAnsi" w:hAnsiTheme="minorHAnsi"/>
    </w:rPr>
  </w:style>
  <w:style w:type="character" w:customStyle="1" w:styleId="604">
    <w:name w:val="c彩页■ Char"/>
    <w:link w:val="605"/>
    <w:qFormat/>
    <w:uiPriority w:val="0"/>
    <w:rPr>
      <w:rFonts w:ascii="等线" w:hAnsi="等线" w:eastAsia="等线"/>
      <w:b/>
      <w:szCs w:val="24"/>
    </w:rPr>
  </w:style>
  <w:style w:type="paragraph" w:customStyle="1" w:styleId="605">
    <w:name w:val="c彩页■"/>
    <w:basedOn w:val="280"/>
    <w:link w:val="604"/>
    <w:qFormat/>
    <w:uiPriority w:val="0"/>
    <w:pPr>
      <w:spacing w:line="360" w:lineRule="auto"/>
      <w:ind w:left="420" w:firstLine="0" w:firstLineChars="0"/>
    </w:pPr>
    <w:rPr>
      <w:rFonts w:ascii="等线" w:hAnsi="等线" w:eastAsia="等线" w:cstheme="minorBidi"/>
      <w:b/>
      <w:szCs w:val="24"/>
    </w:rPr>
  </w:style>
  <w:style w:type="character" w:customStyle="1" w:styleId="606">
    <w:name w:val="默认文本 Char"/>
    <w:link w:val="607"/>
    <w:qFormat/>
    <w:locked/>
    <w:uiPriority w:val="0"/>
    <w:rPr>
      <w:rFonts w:ascii="微软雅黑" w:hAnsi="微软雅黑" w:eastAsia="微软雅黑"/>
      <w:sz w:val="24"/>
      <w:szCs w:val="24"/>
    </w:rPr>
  </w:style>
  <w:style w:type="paragraph" w:customStyle="1" w:styleId="607">
    <w:name w:val="默认文本"/>
    <w:basedOn w:val="1"/>
    <w:link w:val="606"/>
    <w:qFormat/>
    <w:uiPriority w:val="0"/>
    <w:pPr>
      <w:ind w:firstLine="480" w:firstLineChars="200"/>
    </w:pPr>
    <w:rPr>
      <w:rFonts w:ascii="微软雅黑" w:hAnsi="微软雅黑" w:eastAsia="微软雅黑" w:cstheme="minorBidi"/>
      <w:sz w:val="24"/>
    </w:rPr>
  </w:style>
  <w:style w:type="character" w:customStyle="1" w:styleId="608">
    <w:name w:val="文字 Char"/>
    <w:link w:val="609"/>
    <w:qFormat/>
    <w:locked/>
    <w:uiPriority w:val="0"/>
    <w:rPr>
      <w:rFonts w:ascii="楷体_GB2312" w:eastAsia="楷体_GB2312"/>
      <w:sz w:val="28"/>
      <w:lang w:val="zh-CN"/>
    </w:rPr>
  </w:style>
  <w:style w:type="paragraph" w:customStyle="1" w:styleId="609">
    <w:name w:val="文字"/>
    <w:basedOn w:val="1"/>
    <w:link w:val="608"/>
    <w:qFormat/>
    <w:uiPriority w:val="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610">
    <w:name w:val="一一 Char"/>
    <w:link w:val="611"/>
    <w:qFormat/>
    <w:uiPriority w:val="0"/>
    <w:rPr>
      <w:rFonts w:ascii="黑体" w:hAnsi="黑体" w:eastAsia="黑体"/>
      <w:sz w:val="36"/>
      <w:szCs w:val="36"/>
    </w:rPr>
  </w:style>
  <w:style w:type="paragraph" w:customStyle="1" w:styleId="611">
    <w:name w:val="一一"/>
    <w:basedOn w:val="578"/>
    <w:link w:val="610"/>
    <w:qFormat/>
    <w:uiPriority w:val="0"/>
    <w:pPr>
      <w:ind w:left="0" w:firstLine="0"/>
    </w:pPr>
    <w:rPr>
      <w:rFonts w:cstheme="minorBidi"/>
    </w:rPr>
  </w:style>
  <w:style w:type="character" w:customStyle="1" w:styleId="612">
    <w:name w:val="规范正文 Char"/>
    <w:link w:val="613"/>
    <w:qFormat/>
    <w:locked/>
    <w:uiPriority w:val="0"/>
    <w:rPr>
      <w:sz w:val="24"/>
    </w:rPr>
  </w:style>
  <w:style w:type="paragraph" w:customStyle="1" w:styleId="613">
    <w:name w:val="规范正文"/>
    <w:basedOn w:val="1"/>
    <w:link w:val="612"/>
    <w:qFormat/>
    <w:locked/>
    <w:uiPriority w:val="0"/>
    <w:pPr>
      <w:adjustRightInd w:val="0"/>
      <w:snapToGrid w:val="0"/>
      <w:spacing w:line="360" w:lineRule="auto"/>
      <w:jc w:val="left"/>
    </w:pPr>
    <w:rPr>
      <w:rFonts w:asciiTheme="minorHAnsi" w:hAnsiTheme="minorHAnsi" w:eastAsiaTheme="minorEastAsia" w:cstheme="minorBidi"/>
      <w:sz w:val="24"/>
      <w:szCs w:val="22"/>
    </w:rPr>
  </w:style>
  <w:style w:type="character" w:customStyle="1" w:styleId="614">
    <w:name w:val="二级标题 Char"/>
    <w:link w:val="615"/>
    <w:qFormat/>
    <w:uiPriority w:val="0"/>
    <w:rPr>
      <w:rFonts w:ascii="黑体" w:hAnsi="黑体" w:eastAsia="黑体"/>
      <w:sz w:val="30"/>
      <w:szCs w:val="30"/>
    </w:rPr>
  </w:style>
  <w:style w:type="paragraph" w:customStyle="1" w:styleId="615">
    <w:name w:val="二级标题"/>
    <w:basedOn w:val="543"/>
    <w:link w:val="614"/>
    <w:qFormat/>
    <w:uiPriority w:val="0"/>
    <w:pPr>
      <w:keepLines/>
      <w:ind w:left="720" w:firstLine="0" w:firstLineChars="0"/>
      <w:contextualSpacing/>
      <w:outlineLvl w:val="1"/>
    </w:pPr>
    <w:rPr>
      <w:rFonts w:ascii="黑体" w:hAnsi="黑体" w:eastAsia="黑体" w:cstheme="minorBidi"/>
      <w:kern w:val="2"/>
      <w:sz w:val="30"/>
      <w:szCs w:val="30"/>
    </w:rPr>
  </w:style>
  <w:style w:type="character" w:customStyle="1" w:styleId="616">
    <w:name w:val="标题4-7 Char"/>
    <w:link w:val="617"/>
    <w:semiHidden/>
    <w:qFormat/>
    <w:locked/>
    <w:uiPriority w:val="99"/>
    <w:rPr>
      <w:rFonts w:ascii="微软雅黑" w:hAnsi="微软雅黑" w:eastAsia="微软雅黑" w:cs="微软雅黑"/>
      <w:b/>
      <w:bCs/>
      <w:sz w:val="28"/>
      <w:szCs w:val="32"/>
    </w:rPr>
  </w:style>
  <w:style w:type="paragraph" w:customStyle="1" w:styleId="617">
    <w:name w:val="标题4-7"/>
    <w:basedOn w:val="618"/>
    <w:link w:val="616"/>
    <w:semiHidden/>
    <w:qFormat/>
    <w:locked/>
    <w:uiPriority w:val="99"/>
    <w:pPr>
      <w:tabs>
        <w:tab w:val="left" w:pos="360"/>
        <w:tab w:val="left" w:pos="432"/>
        <w:tab w:val="left" w:pos="864"/>
        <w:tab w:val="left" w:pos="900"/>
        <w:tab w:val="left" w:pos="1984"/>
        <w:tab w:val="left" w:pos="2340"/>
      </w:tabs>
    </w:pPr>
  </w:style>
  <w:style w:type="paragraph" w:customStyle="1" w:styleId="618">
    <w:name w:val="标题4-6"/>
    <w:basedOn w:val="619"/>
    <w:link w:val="621"/>
    <w:semiHidden/>
    <w:qFormat/>
    <w:locked/>
    <w:uiPriority w:val="99"/>
    <w:pPr>
      <w:tabs>
        <w:tab w:val="left" w:pos="360"/>
        <w:tab w:val="left" w:pos="432"/>
        <w:tab w:val="left" w:pos="864"/>
        <w:tab w:val="left" w:pos="1984"/>
        <w:tab w:val="left" w:pos="2340"/>
      </w:tabs>
    </w:pPr>
  </w:style>
  <w:style w:type="paragraph" w:customStyle="1" w:styleId="619">
    <w:name w:val="标题4-1"/>
    <w:basedOn w:val="7"/>
    <w:link w:val="620"/>
    <w:semiHidden/>
    <w:qFormat/>
    <w:locked/>
    <w:uiPriority w:val="99"/>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hAnsi="微软雅黑" w:eastAsia="微软雅黑" w:cs="微软雅黑"/>
      <w:bCs/>
      <w:kern w:val="2"/>
      <w:szCs w:val="32"/>
    </w:rPr>
  </w:style>
  <w:style w:type="character" w:customStyle="1" w:styleId="620">
    <w:name w:val="标题4-1 Char"/>
    <w:link w:val="619"/>
    <w:semiHidden/>
    <w:qFormat/>
    <w:locked/>
    <w:uiPriority w:val="99"/>
    <w:rPr>
      <w:rFonts w:ascii="微软雅黑" w:hAnsi="微软雅黑" w:eastAsia="微软雅黑" w:cs="微软雅黑"/>
      <w:b/>
      <w:bCs/>
      <w:sz w:val="28"/>
      <w:szCs w:val="32"/>
    </w:rPr>
  </w:style>
  <w:style w:type="character" w:customStyle="1" w:styleId="621">
    <w:name w:val="标题4-6 Char"/>
    <w:link w:val="618"/>
    <w:semiHidden/>
    <w:qFormat/>
    <w:locked/>
    <w:uiPriority w:val="99"/>
    <w:rPr>
      <w:rFonts w:ascii="微软雅黑" w:hAnsi="微软雅黑" w:eastAsia="微软雅黑" w:cs="微软雅黑"/>
      <w:b/>
      <w:bCs/>
      <w:sz w:val="28"/>
      <w:szCs w:val="32"/>
    </w:rPr>
  </w:style>
  <w:style w:type="character" w:customStyle="1" w:styleId="622">
    <w:name w:val="标题5-17 Char"/>
    <w:link w:val="623"/>
    <w:qFormat/>
    <w:locked/>
    <w:uiPriority w:val="99"/>
    <w:rPr>
      <w:b/>
      <w:bCs/>
      <w:sz w:val="28"/>
      <w:szCs w:val="32"/>
    </w:rPr>
  </w:style>
  <w:style w:type="paragraph" w:customStyle="1" w:styleId="623">
    <w:name w:val="标题5-17"/>
    <w:basedOn w:val="597"/>
    <w:link w:val="622"/>
    <w:qFormat/>
    <w:locked/>
    <w:uiPriority w:val="99"/>
    <w:pPr>
      <w:ind w:left="420" w:hanging="420"/>
    </w:pPr>
    <w:rPr>
      <w:rFonts w:asciiTheme="minorHAnsi" w:hAnsiTheme="minorHAnsi"/>
    </w:rPr>
  </w:style>
  <w:style w:type="character" w:customStyle="1" w:styleId="624">
    <w:name w:val="四级标题 Char"/>
    <w:link w:val="625"/>
    <w:qFormat/>
    <w:locked/>
    <w:uiPriority w:val="0"/>
    <w:rPr>
      <w:rFonts w:ascii="Arial" w:hAnsi="Arial" w:eastAsia="微软雅黑" w:cs="微软雅黑"/>
      <w:b/>
      <w:bCs/>
      <w:sz w:val="28"/>
      <w:szCs w:val="32"/>
    </w:rPr>
  </w:style>
  <w:style w:type="paragraph" w:customStyle="1" w:styleId="625">
    <w:name w:val="四级标题"/>
    <w:basedOn w:val="6"/>
    <w:link w:val="624"/>
    <w:qFormat/>
    <w:locked/>
    <w:uiPriority w:val="0"/>
    <w:pPr>
      <w:keepNext w:val="0"/>
      <w:keepLines w:val="0"/>
      <w:widowControl/>
      <w:tabs>
        <w:tab w:val="left" w:pos="432"/>
        <w:tab w:val="left" w:pos="720"/>
        <w:tab w:val="left" w:pos="851"/>
      </w:tabs>
      <w:autoSpaceDE/>
      <w:autoSpaceDN/>
      <w:adjustRightInd/>
      <w:spacing w:before="0" w:after="0" w:line="300" w:lineRule="auto"/>
      <w:ind w:left="851" w:right="100" w:rightChars="100" w:hanging="851"/>
    </w:pPr>
    <w:rPr>
      <w:rFonts w:ascii="Arial" w:hAnsi="Arial" w:eastAsia="微软雅黑" w:cs="微软雅黑"/>
      <w:bCs/>
      <w:kern w:val="2"/>
      <w:sz w:val="28"/>
      <w:szCs w:val="32"/>
      <w:u w:val="none"/>
    </w:rPr>
  </w:style>
  <w:style w:type="character" w:customStyle="1" w:styleId="626">
    <w:name w:val="标题4-8 Char"/>
    <w:link w:val="627"/>
    <w:semiHidden/>
    <w:qFormat/>
    <w:locked/>
    <w:uiPriority w:val="99"/>
    <w:rPr>
      <w:rFonts w:ascii="微软雅黑" w:hAnsi="微软雅黑" w:eastAsia="微软雅黑" w:cs="微软雅黑"/>
      <w:b/>
      <w:bCs/>
      <w:sz w:val="28"/>
      <w:szCs w:val="32"/>
    </w:rPr>
  </w:style>
  <w:style w:type="paragraph" w:customStyle="1" w:styleId="627">
    <w:name w:val="标题4-8"/>
    <w:basedOn w:val="628"/>
    <w:link w:val="626"/>
    <w:semiHidden/>
    <w:qFormat/>
    <w:locked/>
    <w:uiPriority w:val="99"/>
    <w:pPr>
      <w:tabs>
        <w:tab w:val="left" w:pos="360"/>
        <w:tab w:val="left" w:pos="420"/>
        <w:tab w:val="left" w:pos="432"/>
        <w:tab w:val="left" w:pos="864"/>
        <w:tab w:val="left" w:pos="1984"/>
        <w:tab w:val="left" w:pos="2340"/>
      </w:tabs>
    </w:pPr>
  </w:style>
  <w:style w:type="paragraph" w:customStyle="1" w:styleId="628">
    <w:name w:val="标题4-4"/>
    <w:basedOn w:val="619"/>
    <w:link w:val="629"/>
    <w:semiHidden/>
    <w:qFormat/>
    <w:locked/>
    <w:uiPriority w:val="99"/>
    <w:pPr>
      <w:ind w:left="420" w:hanging="420"/>
    </w:pPr>
  </w:style>
  <w:style w:type="character" w:customStyle="1" w:styleId="629">
    <w:name w:val="标题4-4 Char"/>
    <w:link w:val="628"/>
    <w:semiHidden/>
    <w:qFormat/>
    <w:locked/>
    <w:uiPriority w:val="99"/>
    <w:rPr>
      <w:rFonts w:ascii="微软雅黑" w:hAnsi="微软雅黑" w:eastAsia="微软雅黑" w:cs="微软雅黑"/>
      <w:b/>
      <w:bCs/>
      <w:sz w:val="28"/>
      <w:szCs w:val="32"/>
    </w:rPr>
  </w:style>
  <w:style w:type="character" w:customStyle="1" w:styleId="630">
    <w:name w:val="标题5-29 Char"/>
    <w:link w:val="631"/>
    <w:qFormat/>
    <w:locked/>
    <w:uiPriority w:val="99"/>
    <w:rPr>
      <w:b/>
      <w:bCs/>
      <w:sz w:val="28"/>
      <w:szCs w:val="32"/>
    </w:rPr>
  </w:style>
  <w:style w:type="paragraph" w:customStyle="1" w:styleId="631">
    <w:name w:val="标题5-29"/>
    <w:basedOn w:val="632"/>
    <w:link w:val="630"/>
    <w:qFormat/>
    <w:locked/>
    <w:uiPriority w:val="99"/>
    <w:pPr>
      <w:tabs>
        <w:tab w:val="left" w:pos="360"/>
        <w:tab w:val="left" w:pos="432"/>
        <w:tab w:val="left" w:pos="900"/>
        <w:tab w:val="left" w:pos="1008"/>
        <w:tab w:val="left" w:pos="2100"/>
        <w:tab w:val="left" w:pos="2520"/>
        <w:tab w:val="left" w:pos="5901"/>
      </w:tabs>
      <w:ind w:firstLine="420"/>
    </w:pPr>
  </w:style>
  <w:style w:type="paragraph" w:customStyle="1" w:styleId="632">
    <w:name w:val="标题5-28"/>
    <w:basedOn w:val="553"/>
    <w:link w:val="633"/>
    <w:qFormat/>
    <w:locked/>
    <w:uiPriority w:val="99"/>
    <w:pPr>
      <w:ind w:left="0" w:firstLine="0"/>
    </w:pPr>
  </w:style>
  <w:style w:type="character" w:customStyle="1" w:styleId="633">
    <w:name w:val="标题5-28 Char"/>
    <w:link w:val="632"/>
    <w:qFormat/>
    <w:locked/>
    <w:uiPriority w:val="99"/>
    <w:rPr>
      <w:b/>
      <w:bCs/>
      <w:sz w:val="28"/>
      <w:szCs w:val="32"/>
    </w:rPr>
  </w:style>
  <w:style w:type="character" w:customStyle="1" w:styleId="634">
    <w:name w:val="Table Text Char1"/>
    <w:qFormat/>
    <w:locked/>
    <w:uiPriority w:val="0"/>
    <w:rPr>
      <w:rFonts w:hint="default" w:ascii="Times New Roman" w:hAnsi="Times New Roman" w:cs="Times New Roman"/>
      <w:snapToGrid w:val="0"/>
    </w:rPr>
  </w:style>
  <w:style w:type="character" w:customStyle="1" w:styleId="635">
    <w:name w:val="MM Topic 3 Char"/>
    <w:link w:val="636"/>
    <w:semiHidden/>
    <w:qFormat/>
    <w:locked/>
    <w:uiPriority w:val="99"/>
    <w:rPr>
      <w:rFonts w:ascii="微软雅黑" w:hAnsi="微软雅黑" w:eastAsia="微软雅黑" w:cs="微软雅黑"/>
      <w:b/>
      <w:bCs/>
      <w:color w:val="000000"/>
      <w:kern w:val="44"/>
      <w:sz w:val="32"/>
      <w:szCs w:val="32"/>
    </w:rPr>
  </w:style>
  <w:style w:type="paragraph" w:customStyle="1" w:styleId="636">
    <w:name w:val="MM Topic 3"/>
    <w:basedOn w:val="6"/>
    <w:link w:val="635"/>
    <w:semiHidden/>
    <w:qFormat/>
    <w:locked/>
    <w:uiPriority w:val="99"/>
    <w:pPr>
      <w:keepNext w:val="0"/>
      <w:keepLines w:val="0"/>
      <w:widowControl/>
      <w:tabs>
        <w:tab w:val="left" w:pos="432"/>
        <w:tab w:val="left" w:pos="720"/>
      </w:tabs>
      <w:autoSpaceDE/>
      <w:autoSpaceDN/>
      <w:adjustRightInd/>
      <w:spacing w:before="0" w:after="0" w:line="415" w:lineRule="auto"/>
    </w:pPr>
    <w:rPr>
      <w:rFonts w:ascii="微软雅黑" w:hAnsi="微软雅黑" w:eastAsia="微软雅黑" w:cs="微软雅黑"/>
      <w:bCs/>
      <w:color w:val="000000"/>
      <w:kern w:val="44"/>
      <w:sz w:val="32"/>
      <w:szCs w:val="32"/>
      <w:u w:val="none"/>
    </w:rPr>
  </w:style>
  <w:style w:type="character" w:customStyle="1" w:styleId="637">
    <w:name w:val="标题5-30 Char"/>
    <w:link w:val="638"/>
    <w:qFormat/>
    <w:locked/>
    <w:uiPriority w:val="99"/>
    <w:rPr>
      <w:b/>
      <w:bCs/>
      <w:sz w:val="28"/>
      <w:szCs w:val="32"/>
    </w:rPr>
  </w:style>
  <w:style w:type="paragraph" w:customStyle="1" w:styleId="638">
    <w:name w:val="标题5-30"/>
    <w:basedOn w:val="596"/>
    <w:link w:val="637"/>
    <w:qFormat/>
    <w:locked/>
    <w:uiPriority w:val="99"/>
    <w:pPr>
      <w:ind w:left="2526" w:hanging="420"/>
    </w:pPr>
    <w:rPr>
      <w:rFonts w:asciiTheme="minorHAnsi" w:hAnsiTheme="minorHAnsi"/>
    </w:rPr>
  </w:style>
  <w:style w:type="character" w:customStyle="1" w:styleId="639">
    <w:name w:val="正文，段落，小四，22磅行距 Char"/>
    <w:link w:val="640"/>
    <w:qFormat/>
    <w:locked/>
    <w:uiPriority w:val="0"/>
    <w:rPr>
      <w:rFonts w:ascii="Calibri" w:hAnsi="Calibri"/>
      <w:sz w:val="24"/>
      <w:szCs w:val="24"/>
    </w:rPr>
  </w:style>
  <w:style w:type="paragraph" w:customStyle="1" w:styleId="640">
    <w:name w:val="正文，段落，小四，22磅行距"/>
    <w:basedOn w:val="1"/>
    <w:link w:val="639"/>
    <w:qFormat/>
    <w:uiPriority w:val="0"/>
    <w:pPr>
      <w:spacing w:line="440" w:lineRule="exact"/>
      <w:ind w:firstLine="420"/>
    </w:pPr>
    <w:rPr>
      <w:rFonts w:eastAsiaTheme="minorEastAsia" w:cstheme="minorBidi"/>
      <w:sz w:val="24"/>
    </w:rPr>
  </w:style>
  <w:style w:type="character" w:customStyle="1" w:styleId="641">
    <w:name w:val="正文（缩进） Char"/>
    <w:link w:val="642"/>
    <w:qFormat/>
    <w:locked/>
    <w:uiPriority w:val="0"/>
    <w:rPr>
      <w:sz w:val="24"/>
      <w:szCs w:val="24"/>
    </w:rPr>
  </w:style>
  <w:style w:type="paragraph" w:customStyle="1" w:styleId="642">
    <w:name w:val="正文（缩进）"/>
    <w:basedOn w:val="1"/>
    <w:link w:val="641"/>
    <w:qFormat/>
    <w:locked/>
    <w:uiPriority w:val="0"/>
    <w:pPr>
      <w:spacing w:beforeLines="50" w:afterLines="50" w:line="360" w:lineRule="auto"/>
      <w:ind w:firstLine="480" w:firstLineChars="200"/>
    </w:pPr>
    <w:rPr>
      <w:rFonts w:asciiTheme="minorHAnsi" w:hAnsiTheme="minorHAnsi" w:eastAsiaTheme="minorEastAsia" w:cstheme="minorBidi"/>
      <w:sz w:val="24"/>
    </w:rPr>
  </w:style>
  <w:style w:type="character" w:customStyle="1" w:styleId="643">
    <w:name w:val="江西-正文 Char"/>
    <w:link w:val="644"/>
    <w:qFormat/>
    <w:locked/>
    <w:uiPriority w:val="0"/>
    <w:rPr>
      <w:rFonts w:ascii="Calibri" w:hAnsi="Calibri" w:eastAsia="华文中宋"/>
      <w:sz w:val="24"/>
    </w:rPr>
  </w:style>
  <w:style w:type="paragraph" w:customStyle="1" w:styleId="644">
    <w:name w:val="江西-正文"/>
    <w:basedOn w:val="1"/>
    <w:link w:val="643"/>
    <w:qFormat/>
    <w:locked/>
    <w:uiPriority w:val="0"/>
    <w:pPr>
      <w:ind w:firstLine="200" w:firstLineChars="200"/>
    </w:pPr>
    <w:rPr>
      <w:rFonts w:eastAsia="华文中宋" w:cstheme="minorBidi"/>
      <w:sz w:val="24"/>
      <w:szCs w:val="22"/>
    </w:rPr>
  </w:style>
  <w:style w:type="character" w:customStyle="1" w:styleId="645">
    <w:name w:val="标题5-23 Char"/>
    <w:link w:val="646"/>
    <w:qFormat/>
    <w:locked/>
    <w:uiPriority w:val="99"/>
    <w:rPr>
      <w:b/>
      <w:bCs/>
      <w:sz w:val="28"/>
      <w:szCs w:val="32"/>
    </w:rPr>
  </w:style>
  <w:style w:type="paragraph" w:customStyle="1" w:styleId="646">
    <w:name w:val="标题5-23"/>
    <w:basedOn w:val="603"/>
    <w:link w:val="645"/>
    <w:qFormat/>
    <w:locked/>
    <w:uiPriority w:val="99"/>
    <w:pPr>
      <w:ind w:left="846" w:hanging="440"/>
    </w:pPr>
  </w:style>
  <w:style w:type="character" w:customStyle="1" w:styleId="647">
    <w:name w:val="顺序编号1 Char"/>
    <w:link w:val="648"/>
    <w:qFormat/>
    <w:locked/>
    <w:uiPriority w:val="0"/>
    <w:rPr>
      <w:rFonts w:ascii="Calibri" w:hAnsi="Calibri"/>
      <w:szCs w:val="21"/>
    </w:rPr>
  </w:style>
  <w:style w:type="paragraph" w:customStyle="1" w:styleId="648">
    <w:name w:val="顺序编号1"/>
    <w:basedOn w:val="1"/>
    <w:link w:val="647"/>
    <w:qFormat/>
    <w:uiPriority w:val="0"/>
    <w:pPr>
      <w:spacing w:line="360" w:lineRule="auto"/>
      <w:ind w:firstLine="200" w:firstLineChars="200"/>
    </w:pPr>
    <w:rPr>
      <w:rFonts w:eastAsiaTheme="minorEastAsia" w:cstheme="minorBidi"/>
      <w:szCs w:val="21"/>
    </w:rPr>
  </w:style>
  <w:style w:type="character" w:customStyle="1" w:styleId="649">
    <w:name w:val="标题5-33 Char"/>
    <w:link w:val="650"/>
    <w:qFormat/>
    <w:locked/>
    <w:uiPriority w:val="99"/>
    <w:rPr>
      <w:b/>
      <w:bCs/>
      <w:sz w:val="24"/>
      <w:szCs w:val="24"/>
    </w:rPr>
  </w:style>
  <w:style w:type="paragraph" w:customStyle="1" w:styleId="650">
    <w:name w:val="标题5-33"/>
    <w:basedOn w:val="557"/>
    <w:link w:val="649"/>
    <w:qFormat/>
    <w:locked/>
    <w:uiPriority w:val="99"/>
    <w:pPr>
      <w:ind w:left="2100" w:firstLine="420"/>
    </w:pPr>
    <w:rPr>
      <w:rFonts w:asciiTheme="minorHAnsi" w:hAnsiTheme="minorHAnsi"/>
      <w:sz w:val="24"/>
      <w:szCs w:val="24"/>
    </w:rPr>
  </w:style>
  <w:style w:type="character" w:customStyle="1" w:styleId="651">
    <w:name w:val="Default Char Char"/>
    <w:qFormat/>
    <w:uiPriority w:val="0"/>
    <w:rPr>
      <w:rFonts w:ascii="宋体" w:cs="宋体"/>
      <w:color w:val="000000"/>
      <w:sz w:val="24"/>
      <w:szCs w:val="24"/>
    </w:rPr>
  </w:style>
  <w:style w:type="character" w:customStyle="1" w:styleId="652">
    <w:name w:val="标题4-3 Char"/>
    <w:link w:val="653"/>
    <w:semiHidden/>
    <w:qFormat/>
    <w:locked/>
    <w:uiPriority w:val="99"/>
    <w:rPr>
      <w:rFonts w:ascii="微软雅黑" w:hAnsi="微软雅黑" w:eastAsia="微软雅黑" w:cs="微软雅黑"/>
      <w:b/>
      <w:bCs/>
      <w:sz w:val="28"/>
      <w:szCs w:val="32"/>
    </w:rPr>
  </w:style>
  <w:style w:type="paragraph" w:customStyle="1" w:styleId="653">
    <w:name w:val="标题4-3"/>
    <w:basedOn w:val="7"/>
    <w:link w:val="652"/>
    <w:semiHidden/>
    <w:qFormat/>
    <w:locked/>
    <w:uiPriority w:val="99"/>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hAnsi="微软雅黑" w:eastAsia="微软雅黑" w:cs="微软雅黑"/>
      <w:bCs/>
      <w:kern w:val="2"/>
      <w:szCs w:val="32"/>
    </w:rPr>
  </w:style>
  <w:style w:type="character" w:customStyle="1" w:styleId="654">
    <w:name w:val="表格正文 Char"/>
    <w:link w:val="655"/>
    <w:qFormat/>
    <w:locked/>
    <w:uiPriority w:val="0"/>
    <w:rPr>
      <w:rFonts w:ascii="Verdana" w:hAnsi="Verdana"/>
      <w:szCs w:val="28"/>
    </w:rPr>
  </w:style>
  <w:style w:type="paragraph" w:customStyle="1" w:styleId="655">
    <w:name w:val="表格正文"/>
    <w:basedOn w:val="1"/>
    <w:link w:val="654"/>
    <w:qFormat/>
    <w:locked/>
    <w:uiPriority w:val="0"/>
    <w:pPr>
      <w:spacing w:line="360" w:lineRule="auto"/>
      <w:jc w:val="left"/>
    </w:pPr>
    <w:rPr>
      <w:rFonts w:ascii="Verdana" w:hAnsi="Verdana" w:eastAsiaTheme="minorEastAsia" w:cstheme="minorBidi"/>
      <w:szCs w:val="28"/>
    </w:rPr>
  </w:style>
  <w:style w:type="character" w:customStyle="1" w:styleId="656">
    <w:name w:val="标题 字符1"/>
    <w:qFormat/>
    <w:uiPriority w:val="10"/>
    <w:rPr>
      <w:rFonts w:ascii="等线 Light" w:hAnsi="等线 Light" w:eastAsia="等线 Light" w:cs="Times New Roman"/>
      <w:b/>
      <w:bCs/>
      <w:sz w:val="32"/>
      <w:szCs w:val="32"/>
    </w:rPr>
  </w:style>
  <w:style w:type="character" w:customStyle="1" w:styleId="657">
    <w:name w:val="表1 Char"/>
    <w:link w:val="658"/>
    <w:qFormat/>
    <w:uiPriority w:val="0"/>
    <w:rPr>
      <w:rFonts w:eastAsia="黑体"/>
      <w:sz w:val="24"/>
      <w:szCs w:val="28"/>
    </w:rPr>
  </w:style>
  <w:style w:type="paragraph" w:customStyle="1" w:styleId="658">
    <w:name w:val="表1"/>
    <w:basedOn w:val="1"/>
    <w:link w:val="657"/>
    <w:qFormat/>
    <w:uiPriority w:val="0"/>
    <w:pPr>
      <w:spacing w:line="360" w:lineRule="auto"/>
      <w:jc w:val="center"/>
    </w:pPr>
    <w:rPr>
      <w:rFonts w:eastAsia="黑体" w:asciiTheme="minorHAnsi" w:hAnsiTheme="minorHAnsi" w:cstheme="minorBidi"/>
      <w:sz w:val="24"/>
      <w:szCs w:val="28"/>
    </w:rPr>
  </w:style>
  <w:style w:type="character" w:customStyle="1" w:styleId="659">
    <w:name w:val="四 Char"/>
    <w:link w:val="660"/>
    <w:qFormat/>
    <w:uiPriority w:val="0"/>
    <w:rPr>
      <w:rFonts w:ascii="黑体" w:hAnsi="黑体" w:eastAsia="黑体" w:cs="微软雅黑"/>
      <w:sz w:val="24"/>
      <w:szCs w:val="24"/>
    </w:rPr>
  </w:style>
  <w:style w:type="paragraph" w:customStyle="1" w:styleId="660">
    <w:name w:val="四"/>
    <w:basedOn w:val="625"/>
    <w:link w:val="659"/>
    <w:qFormat/>
    <w:uiPriority w:val="0"/>
    <w:pPr>
      <w:keepLines/>
      <w:widowControl w:val="0"/>
      <w:tabs>
        <w:tab w:val="clear" w:pos="432"/>
        <w:tab w:val="clear" w:pos="720"/>
        <w:tab w:val="clear" w:pos="851"/>
      </w:tabs>
      <w:spacing w:line="360" w:lineRule="auto"/>
      <w:ind w:left="1984" w:right="0" w:rightChars="0" w:hanging="1984"/>
      <w:contextualSpacing/>
      <w:jc w:val="both"/>
      <w:outlineLvl w:val="3"/>
    </w:pPr>
    <w:rPr>
      <w:rFonts w:ascii="黑体" w:hAnsi="黑体" w:eastAsia="黑体"/>
      <w:b w:val="0"/>
      <w:bCs w:val="0"/>
      <w:sz w:val="24"/>
      <w:szCs w:val="24"/>
    </w:rPr>
  </w:style>
  <w:style w:type="character" w:customStyle="1" w:styleId="661">
    <w:name w:val="3zw"/>
    <w:qFormat/>
    <w:uiPriority w:val="0"/>
  </w:style>
  <w:style w:type="character" w:customStyle="1" w:styleId="662">
    <w:name w:val="乌市-正文 Char Char"/>
    <w:link w:val="663"/>
    <w:qFormat/>
    <w:locked/>
    <w:uiPriority w:val="0"/>
    <w:rPr>
      <w:rFonts w:ascii="Calibri" w:hAnsi="Calibri" w:eastAsia="华文中宋"/>
      <w:sz w:val="24"/>
      <w:szCs w:val="21"/>
    </w:rPr>
  </w:style>
  <w:style w:type="paragraph" w:customStyle="1" w:styleId="663">
    <w:name w:val="乌市-正文"/>
    <w:basedOn w:val="1"/>
    <w:link w:val="662"/>
    <w:qFormat/>
    <w:locked/>
    <w:uiPriority w:val="0"/>
    <w:pPr>
      <w:ind w:firstLine="200" w:firstLineChars="200"/>
    </w:pPr>
    <w:rPr>
      <w:rFonts w:eastAsia="华文中宋" w:cstheme="minorBidi"/>
      <w:sz w:val="24"/>
      <w:szCs w:val="21"/>
    </w:rPr>
  </w:style>
  <w:style w:type="character" w:customStyle="1" w:styleId="664">
    <w:name w:val="hrefstyle"/>
    <w:qFormat/>
    <w:uiPriority w:val="0"/>
  </w:style>
  <w:style w:type="character" w:customStyle="1" w:styleId="665">
    <w:name w:val="标题6 Char"/>
    <w:link w:val="666"/>
    <w:qFormat/>
    <w:uiPriority w:val="0"/>
    <w:rPr>
      <w:rFonts w:eastAsia="黑体"/>
      <w:b/>
      <w:bCs/>
      <w:sz w:val="24"/>
      <w:szCs w:val="28"/>
    </w:rPr>
  </w:style>
  <w:style w:type="paragraph" w:customStyle="1" w:styleId="666">
    <w:name w:val="标题6"/>
    <w:basedOn w:val="9"/>
    <w:next w:val="1"/>
    <w:link w:val="665"/>
    <w:qFormat/>
    <w:uiPriority w:val="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667">
    <w:name w:val="表格文本 Char"/>
    <w:link w:val="668"/>
    <w:qFormat/>
    <w:locked/>
    <w:uiPriority w:val="0"/>
    <w:rPr>
      <w:rFonts w:ascii="Arial" w:hAnsi="Arial"/>
      <w:szCs w:val="21"/>
      <w:lang w:eastAsia="en-US" w:bidi="en-US"/>
    </w:rPr>
  </w:style>
  <w:style w:type="paragraph" w:customStyle="1" w:styleId="668">
    <w:name w:val="表格文本"/>
    <w:link w:val="667"/>
    <w:qFormat/>
    <w:locked/>
    <w:uiPriority w:val="0"/>
    <w:pPr>
      <w:tabs>
        <w:tab w:val="decimal" w:pos="0"/>
      </w:tabs>
      <w:spacing w:after="200" w:line="276" w:lineRule="auto"/>
    </w:pPr>
    <w:rPr>
      <w:rFonts w:ascii="Arial" w:hAnsi="Arial" w:eastAsiaTheme="minorEastAsia" w:cstheme="minorBidi"/>
      <w:kern w:val="2"/>
      <w:sz w:val="21"/>
      <w:szCs w:val="21"/>
      <w:lang w:val="en-US" w:eastAsia="en-US" w:bidi="en-US"/>
    </w:rPr>
  </w:style>
  <w:style w:type="character" w:customStyle="1" w:styleId="669">
    <w:name w:val="4级标题 Char"/>
    <w:link w:val="670"/>
    <w:qFormat/>
    <w:locked/>
    <w:uiPriority w:val="0"/>
    <w:rPr>
      <w:rFonts w:ascii="Arial" w:hAnsi="Arial" w:eastAsia="等线"/>
      <w:b/>
      <w:bCs/>
      <w:sz w:val="24"/>
      <w:szCs w:val="32"/>
    </w:rPr>
  </w:style>
  <w:style w:type="paragraph" w:customStyle="1" w:styleId="670">
    <w:name w:val="4级标题"/>
    <w:basedOn w:val="7"/>
    <w:link w:val="669"/>
    <w:qFormat/>
    <w:locked/>
    <w:uiPriority w:val="0"/>
    <w:pPr>
      <w:keepNext w:val="0"/>
      <w:keepLines w:val="0"/>
      <w:widowControl/>
      <w:tabs>
        <w:tab w:val="left" w:pos="432"/>
        <w:tab w:val="left" w:pos="864"/>
        <w:tab w:val="left" w:pos="1944"/>
      </w:tabs>
      <w:adjustRightInd/>
      <w:spacing w:beforeLines="50" w:line="372" w:lineRule="auto"/>
      <w:ind w:left="864" w:hanging="864"/>
      <w:textAlignment w:val="auto"/>
    </w:pPr>
    <w:rPr>
      <w:rFonts w:eastAsia="等线" w:cstheme="minorBidi"/>
      <w:bCs/>
      <w:kern w:val="2"/>
      <w:sz w:val="24"/>
      <w:szCs w:val="32"/>
    </w:rPr>
  </w:style>
  <w:style w:type="character" w:customStyle="1" w:styleId="671">
    <w:name w:val="MM Topic 1 Char"/>
    <w:link w:val="672"/>
    <w:semiHidden/>
    <w:qFormat/>
    <w:locked/>
    <w:uiPriority w:val="99"/>
    <w:rPr>
      <w:rFonts w:ascii="Book Antiqua" w:hAnsi="Book Antiqua" w:eastAsia="微软雅黑" w:cs="Arial"/>
      <w:b/>
      <w:bCs/>
      <w:sz w:val="32"/>
      <w:szCs w:val="32"/>
    </w:rPr>
  </w:style>
  <w:style w:type="paragraph" w:customStyle="1" w:styleId="672">
    <w:name w:val="MM Topic 1"/>
    <w:basedOn w:val="4"/>
    <w:link w:val="671"/>
    <w:semiHidden/>
    <w:qFormat/>
    <w:locked/>
    <w:uiPriority w:val="99"/>
    <w:pPr>
      <w:keepNext w:val="0"/>
      <w:keepLines w:val="0"/>
      <w:widowControl/>
      <w:tabs>
        <w:tab w:val="left" w:pos="432"/>
      </w:tabs>
      <w:autoSpaceDE/>
      <w:autoSpaceDN/>
      <w:adjustRightInd/>
      <w:spacing w:before="0" w:after="0" w:line="360" w:lineRule="auto"/>
      <w:ind w:firstLine="400"/>
      <w:jc w:val="both"/>
    </w:pPr>
    <w:rPr>
      <w:rFonts w:ascii="Book Antiqua" w:hAnsi="Book Antiqua" w:eastAsia="微软雅黑" w:cs="Arial"/>
      <w:bCs/>
      <w:kern w:val="2"/>
      <w:szCs w:val="32"/>
    </w:rPr>
  </w:style>
  <w:style w:type="character" w:customStyle="1" w:styleId="673">
    <w:name w:val="3级标题 字符"/>
    <w:link w:val="674"/>
    <w:qFormat/>
    <w:locked/>
    <w:uiPriority w:val="0"/>
    <w:rPr>
      <w:rFonts w:ascii="Arial" w:hAnsi="Arial" w:eastAsia="仿宋"/>
      <w:b/>
      <w:bCs/>
      <w:sz w:val="28"/>
      <w:szCs w:val="28"/>
    </w:rPr>
  </w:style>
  <w:style w:type="paragraph" w:customStyle="1" w:styleId="674">
    <w:name w:val="3级标题"/>
    <w:basedOn w:val="6"/>
    <w:link w:val="673"/>
    <w:qFormat/>
    <w:locked/>
    <w:uiPriority w:val="0"/>
    <w:pPr>
      <w:keepNext w:val="0"/>
      <w:keepLines w:val="0"/>
      <w:widowControl/>
      <w:tabs>
        <w:tab w:val="left" w:pos="432"/>
        <w:tab w:val="left" w:pos="720"/>
      </w:tabs>
      <w:autoSpaceDE/>
      <w:autoSpaceDN/>
      <w:adjustRightInd/>
      <w:spacing w:beforeLines="30" w:after="0" w:line="300" w:lineRule="auto"/>
      <w:ind w:right="100" w:rightChars="100"/>
    </w:pPr>
    <w:rPr>
      <w:rFonts w:ascii="Arial" w:hAnsi="Arial" w:eastAsia="仿宋" w:cstheme="minorBidi"/>
      <w:bCs/>
      <w:kern w:val="2"/>
      <w:sz w:val="28"/>
      <w:szCs w:val="28"/>
      <w:u w:val="none"/>
    </w:rPr>
  </w:style>
  <w:style w:type="character" w:customStyle="1" w:styleId="675">
    <w:name w:val="标题5-24 Char"/>
    <w:link w:val="676"/>
    <w:qFormat/>
    <w:locked/>
    <w:uiPriority w:val="99"/>
    <w:rPr>
      <w:b/>
      <w:bCs/>
      <w:sz w:val="28"/>
      <w:szCs w:val="32"/>
    </w:rPr>
  </w:style>
  <w:style w:type="paragraph" w:customStyle="1" w:styleId="676">
    <w:name w:val="标题5-24"/>
    <w:basedOn w:val="596"/>
    <w:link w:val="675"/>
    <w:qFormat/>
    <w:locked/>
    <w:uiPriority w:val="99"/>
    <w:pPr>
      <w:ind w:left="2526"/>
    </w:pPr>
    <w:rPr>
      <w:rFonts w:asciiTheme="minorHAnsi" w:hAnsiTheme="minorHAnsi"/>
    </w:rPr>
  </w:style>
  <w:style w:type="character" w:customStyle="1" w:styleId="677">
    <w:name w:val="标题6 Char Char"/>
    <w:qFormat/>
    <w:uiPriority w:val="0"/>
    <w:rPr>
      <w:rFonts w:hint="eastAsia" w:ascii="宋体" w:hAnsi="宋体" w:eastAsia="宋体"/>
      <w:kern w:val="2"/>
      <w:sz w:val="24"/>
      <w:szCs w:val="24"/>
      <w:lang w:val="en-US" w:eastAsia="zh-CN" w:bidi="ar-SA"/>
    </w:rPr>
  </w:style>
  <w:style w:type="character" w:customStyle="1" w:styleId="678">
    <w:name w:val="图表批注 Char"/>
    <w:link w:val="679"/>
    <w:qFormat/>
    <w:uiPriority w:val="0"/>
    <w:rPr>
      <w:rFonts w:ascii="宋体" w:hAnsi="宋体"/>
      <w:szCs w:val="24"/>
      <w:lang w:eastAsia="en-US" w:bidi="en-US"/>
    </w:rPr>
  </w:style>
  <w:style w:type="paragraph" w:customStyle="1" w:styleId="679">
    <w:name w:val="图表批注"/>
    <w:basedOn w:val="566"/>
    <w:link w:val="678"/>
    <w:qFormat/>
    <w:uiPriority w:val="0"/>
    <w:pPr>
      <w:ind w:firstLine="0" w:firstLineChars="0"/>
      <w:jc w:val="center"/>
    </w:pPr>
    <w:rPr>
      <w:rFonts w:eastAsiaTheme="minorEastAsia" w:cstheme="minorBidi"/>
      <w:kern w:val="2"/>
      <w:sz w:val="21"/>
      <w:lang w:val="en-US"/>
    </w:rPr>
  </w:style>
  <w:style w:type="character" w:customStyle="1" w:styleId="680">
    <w:name w:val="宇视4 Char"/>
    <w:link w:val="681"/>
    <w:qFormat/>
    <w:locked/>
    <w:uiPriority w:val="0"/>
    <w:rPr>
      <w:rFonts w:ascii="Calibri" w:hAnsi="Calibri" w:eastAsia="微软雅黑" w:cs="微软雅黑"/>
      <w:b/>
      <w:bCs/>
      <w:sz w:val="24"/>
      <w:szCs w:val="24"/>
    </w:rPr>
  </w:style>
  <w:style w:type="paragraph" w:customStyle="1" w:styleId="681">
    <w:name w:val="宇视4"/>
    <w:basedOn w:val="7"/>
    <w:link w:val="680"/>
    <w:qFormat/>
    <w:locked/>
    <w:uiPriority w:val="0"/>
    <w:pPr>
      <w:keepNext w:val="0"/>
      <w:keepLines w:val="0"/>
      <w:widowControl/>
      <w:tabs>
        <w:tab w:val="left" w:pos="432"/>
        <w:tab w:val="left" w:pos="851"/>
      </w:tabs>
      <w:spacing w:before="0" w:after="40" w:line="240" w:lineRule="auto"/>
      <w:ind w:left="851" w:hanging="851"/>
      <w:jc w:val="left"/>
      <w:textAlignment w:val="auto"/>
    </w:pPr>
    <w:rPr>
      <w:rFonts w:ascii="Calibri" w:hAnsi="Calibri" w:eastAsia="微软雅黑" w:cs="微软雅黑"/>
      <w:bCs/>
      <w:kern w:val="2"/>
      <w:sz w:val="24"/>
      <w:szCs w:val="24"/>
    </w:rPr>
  </w:style>
  <w:style w:type="character" w:customStyle="1" w:styleId="682">
    <w:name w:val="Figure Description Char Char"/>
    <w:link w:val="683"/>
    <w:qFormat/>
    <w:locked/>
    <w:uiPriority w:val="0"/>
    <w:rPr>
      <w:rFonts w:ascii="Arial" w:hAnsi="Arial" w:eastAsia="黑体" w:cs="Arial Narrow"/>
    </w:rPr>
  </w:style>
  <w:style w:type="paragraph" w:customStyle="1" w:styleId="683">
    <w:name w:val="Figure Description"/>
    <w:next w:val="1"/>
    <w:link w:val="682"/>
    <w:qFormat/>
    <w:uiPriority w:val="0"/>
    <w:pPr>
      <w:keepNext/>
      <w:keepLines/>
      <w:spacing w:before="40" w:after="40" w:line="360" w:lineRule="exact"/>
      <w:ind w:firstLine="624"/>
    </w:pPr>
    <w:rPr>
      <w:rFonts w:ascii="Arial" w:hAnsi="Arial" w:eastAsia="黑体" w:cs="Arial Narrow"/>
      <w:kern w:val="2"/>
      <w:sz w:val="21"/>
      <w:szCs w:val="22"/>
      <w:lang w:val="en-US" w:eastAsia="zh-CN" w:bidi="ar-SA"/>
    </w:rPr>
  </w:style>
  <w:style w:type="character" w:customStyle="1" w:styleId="684">
    <w:name w:val="内容文本 Char Char"/>
    <w:qFormat/>
    <w:uiPriority w:val="0"/>
    <w:rPr>
      <w:rFonts w:ascii="宋体" w:hAnsi="宋体" w:cs="Times New Roman"/>
      <w:sz w:val="24"/>
      <w:szCs w:val="24"/>
      <w:lang w:eastAsia="en-US" w:bidi="en-US"/>
    </w:rPr>
  </w:style>
  <w:style w:type="character" w:customStyle="1" w:styleId="685">
    <w:name w:val="题注(图注) Char1"/>
    <w:qFormat/>
    <w:uiPriority w:val="0"/>
    <w:rPr>
      <w:rFonts w:ascii="Cambria" w:hAnsi="Cambria" w:eastAsia="黑体"/>
      <w:kern w:val="2"/>
      <w:sz w:val="21"/>
      <w:lang w:val="zh-CN" w:eastAsia="zh-CN"/>
    </w:rPr>
  </w:style>
  <w:style w:type="character" w:customStyle="1" w:styleId="686">
    <w:name w:val="my正文 Char"/>
    <w:link w:val="687"/>
    <w:semiHidden/>
    <w:qFormat/>
    <w:locked/>
    <w:uiPriority w:val="0"/>
    <w:rPr>
      <w:sz w:val="24"/>
      <w:szCs w:val="24"/>
    </w:rPr>
  </w:style>
  <w:style w:type="paragraph" w:customStyle="1" w:styleId="687">
    <w:name w:val="my正文"/>
    <w:basedOn w:val="1"/>
    <w:link w:val="686"/>
    <w:semiHidden/>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688">
    <w:name w:val="d编一、 Char"/>
    <w:link w:val="689"/>
    <w:qFormat/>
    <w:uiPriority w:val="0"/>
    <w:rPr>
      <w:rFonts w:ascii="等线" w:hAnsi="等线" w:eastAsia="等线"/>
      <w:b/>
      <w:sz w:val="24"/>
      <w:szCs w:val="24"/>
    </w:rPr>
  </w:style>
  <w:style w:type="paragraph" w:customStyle="1" w:styleId="689">
    <w:name w:val="d编一、"/>
    <w:basedOn w:val="690"/>
    <w:link w:val="688"/>
    <w:qFormat/>
    <w:uiPriority w:val="0"/>
    <w:pPr>
      <w:tabs>
        <w:tab w:val="left" w:pos="567"/>
      </w:tabs>
      <w:ind w:hanging="420"/>
    </w:pPr>
    <w:rPr>
      <w:rFonts w:cstheme="minorBidi"/>
      <w:sz w:val="24"/>
    </w:rPr>
  </w:style>
  <w:style w:type="paragraph" w:customStyle="1" w:styleId="690">
    <w:name w:val="c彩页▲"/>
    <w:basedOn w:val="280"/>
    <w:link w:val="691"/>
    <w:qFormat/>
    <w:uiPriority w:val="0"/>
    <w:pPr>
      <w:spacing w:line="360" w:lineRule="auto"/>
      <w:ind w:left="420" w:firstLine="0" w:firstLineChars="0"/>
    </w:pPr>
    <w:rPr>
      <w:rFonts w:ascii="等线" w:hAnsi="等线" w:eastAsia="等线"/>
      <w:b/>
      <w:szCs w:val="24"/>
    </w:rPr>
  </w:style>
  <w:style w:type="character" w:customStyle="1" w:styleId="691">
    <w:name w:val="c彩页▲ Char"/>
    <w:link w:val="690"/>
    <w:qFormat/>
    <w:uiPriority w:val="0"/>
    <w:rPr>
      <w:rFonts w:ascii="等线" w:hAnsi="等线" w:eastAsia="等线" w:cs="Times New Roman"/>
      <w:b/>
      <w:szCs w:val="24"/>
    </w:rPr>
  </w:style>
  <w:style w:type="character" w:customStyle="1" w:styleId="692">
    <w:name w:val="z-窗体底端 Char"/>
    <w:link w:val="693"/>
    <w:qFormat/>
    <w:uiPriority w:val="0"/>
    <w:rPr>
      <w:rFonts w:ascii="Arial" w:hAnsi="Arial" w:cs="Arial"/>
      <w:vanish/>
      <w:sz w:val="16"/>
      <w:szCs w:val="16"/>
    </w:rPr>
  </w:style>
  <w:style w:type="paragraph" w:customStyle="1" w:styleId="693">
    <w:name w:val="z-窗体底端1"/>
    <w:basedOn w:val="1"/>
    <w:next w:val="1"/>
    <w:link w:val="692"/>
    <w:unhideWhenUsed/>
    <w:qFormat/>
    <w:uiPriority w:val="0"/>
    <w:pPr>
      <w:pBdr>
        <w:top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694">
    <w:name w:val="格式正文 Char"/>
    <w:link w:val="695"/>
    <w:qFormat/>
    <w:uiPriority w:val="0"/>
    <w:rPr>
      <w:sz w:val="24"/>
      <w:szCs w:val="28"/>
    </w:rPr>
  </w:style>
  <w:style w:type="paragraph" w:customStyle="1" w:styleId="695">
    <w:name w:val="格式正文"/>
    <w:basedOn w:val="1"/>
    <w:link w:val="694"/>
    <w:qFormat/>
    <w:uiPriority w:val="0"/>
    <w:pPr>
      <w:spacing w:before="60" w:after="60" w:line="360" w:lineRule="auto"/>
      <w:ind w:firstLine="482"/>
    </w:pPr>
    <w:rPr>
      <w:rFonts w:asciiTheme="minorHAnsi" w:hAnsiTheme="minorHAnsi" w:eastAsiaTheme="minorEastAsia" w:cstheme="minorBidi"/>
      <w:sz w:val="24"/>
      <w:szCs w:val="28"/>
    </w:rPr>
  </w:style>
  <w:style w:type="character" w:customStyle="1" w:styleId="696">
    <w:name w:val="样式4 Char"/>
    <w:link w:val="697"/>
    <w:qFormat/>
    <w:locked/>
    <w:uiPriority w:val="99"/>
    <w:rPr>
      <w:rFonts w:ascii="宋体" w:hAnsi="宋体"/>
      <w:b/>
      <w:sz w:val="24"/>
      <w:szCs w:val="24"/>
    </w:rPr>
  </w:style>
  <w:style w:type="paragraph" w:customStyle="1" w:styleId="697">
    <w:name w:val="样式4"/>
    <w:basedOn w:val="698"/>
    <w:link w:val="696"/>
    <w:qFormat/>
    <w:locked/>
    <w:uiPriority w:val="99"/>
    <w:pPr>
      <w:tabs>
        <w:tab w:val="left" w:pos="360"/>
        <w:tab w:val="left" w:pos="635"/>
        <w:tab w:val="left" w:pos="2093"/>
        <w:tab w:val="left" w:pos="2513"/>
        <w:tab w:val="left" w:pos="2520"/>
      </w:tabs>
    </w:pPr>
    <w:rPr>
      <w:sz w:val="24"/>
    </w:rPr>
  </w:style>
  <w:style w:type="paragraph" w:customStyle="1" w:styleId="698">
    <w:name w:val="标题5-19"/>
    <w:basedOn w:val="547"/>
    <w:link w:val="699"/>
    <w:qFormat/>
    <w:locked/>
    <w:uiPriority w:val="99"/>
    <w:pPr>
      <w:tabs>
        <w:tab w:val="left" w:pos="635"/>
      </w:tabs>
      <w:ind w:left="635" w:hanging="425"/>
    </w:pPr>
  </w:style>
  <w:style w:type="character" w:customStyle="1" w:styleId="699">
    <w:name w:val="标题5-19 Char"/>
    <w:link w:val="698"/>
    <w:qFormat/>
    <w:locked/>
    <w:uiPriority w:val="99"/>
    <w:rPr>
      <w:rFonts w:ascii="宋体" w:hAnsi="宋体"/>
      <w:b/>
      <w:sz w:val="28"/>
      <w:szCs w:val="24"/>
    </w:rPr>
  </w:style>
  <w:style w:type="character" w:customStyle="1" w:styleId="700">
    <w:name w:val="标题5 Char"/>
    <w:qFormat/>
    <w:locked/>
    <w:uiPriority w:val="0"/>
    <w:rPr>
      <w:b/>
      <w:bCs/>
      <w:kern w:val="2"/>
      <w:sz w:val="24"/>
      <w:szCs w:val="32"/>
    </w:rPr>
  </w:style>
  <w:style w:type="character" w:customStyle="1" w:styleId="701">
    <w:name w:val="样式5 Char"/>
    <w:link w:val="702"/>
    <w:qFormat/>
    <w:uiPriority w:val="0"/>
    <w:rPr>
      <w:rFonts w:ascii="宋体" w:hAnsi="宋体"/>
      <w:sz w:val="24"/>
      <w:szCs w:val="24"/>
      <w:lang w:eastAsia="en-US" w:bidi="en-US"/>
    </w:rPr>
  </w:style>
  <w:style w:type="paragraph" w:customStyle="1" w:styleId="702">
    <w:name w:val="样式5"/>
    <w:basedOn w:val="543"/>
    <w:link w:val="701"/>
    <w:qFormat/>
    <w:uiPriority w:val="0"/>
    <w:pPr>
      <w:keepLines/>
      <w:ind w:firstLine="480"/>
      <w:contextualSpacing/>
      <w:jc w:val="left"/>
    </w:pPr>
    <w:rPr>
      <w:rFonts w:ascii="宋体" w:hAnsi="宋体" w:eastAsiaTheme="minorEastAsia" w:cstheme="minorBidi"/>
      <w:kern w:val="2"/>
      <w:sz w:val="24"/>
      <w:szCs w:val="24"/>
      <w:lang w:eastAsia="en-US" w:bidi="en-US"/>
    </w:rPr>
  </w:style>
  <w:style w:type="character" w:customStyle="1" w:styleId="703">
    <w:name w:val="标题5-26 Char"/>
    <w:link w:val="704"/>
    <w:qFormat/>
    <w:locked/>
    <w:uiPriority w:val="99"/>
    <w:rPr>
      <w:b/>
      <w:bCs/>
      <w:sz w:val="28"/>
      <w:szCs w:val="32"/>
    </w:rPr>
  </w:style>
  <w:style w:type="paragraph" w:customStyle="1" w:styleId="704">
    <w:name w:val="标题5-26"/>
    <w:basedOn w:val="591"/>
    <w:link w:val="703"/>
    <w:qFormat/>
    <w:locked/>
    <w:uiPriority w:val="99"/>
    <w:pPr>
      <w:tabs>
        <w:tab w:val="left" w:pos="1134"/>
      </w:tabs>
    </w:pPr>
  </w:style>
  <w:style w:type="character" w:customStyle="1" w:styleId="705">
    <w:name w:val="标准正文 Char"/>
    <w:link w:val="706"/>
    <w:qFormat/>
    <w:locked/>
    <w:uiPriority w:val="0"/>
    <w:rPr>
      <w:sz w:val="24"/>
    </w:rPr>
  </w:style>
  <w:style w:type="paragraph" w:customStyle="1" w:styleId="706">
    <w:name w:val="标准正文"/>
    <w:basedOn w:val="1"/>
    <w:link w:val="705"/>
    <w:qFormat/>
    <w:locked/>
    <w:uiPriority w:val="0"/>
    <w:pPr>
      <w:spacing w:line="360" w:lineRule="auto"/>
      <w:ind w:firstLine="480" w:firstLineChars="200"/>
    </w:pPr>
    <w:rPr>
      <w:rFonts w:asciiTheme="minorHAnsi" w:hAnsiTheme="minorHAnsi" w:eastAsiaTheme="minorEastAsia" w:cstheme="minorBidi"/>
      <w:sz w:val="24"/>
      <w:szCs w:val="22"/>
    </w:rPr>
  </w:style>
  <w:style w:type="character" w:customStyle="1" w:styleId="707">
    <w:name w:val="标题3 Char"/>
    <w:link w:val="708"/>
    <w:qFormat/>
    <w:uiPriority w:val="0"/>
    <w:rPr>
      <w:sz w:val="28"/>
      <w:szCs w:val="28"/>
      <w:lang w:val="zh-CN"/>
    </w:rPr>
  </w:style>
  <w:style w:type="paragraph" w:customStyle="1" w:styleId="708">
    <w:name w:val="标题3"/>
    <w:basedOn w:val="1"/>
    <w:link w:val="707"/>
    <w:qFormat/>
    <w:uiPriority w:val="0"/>
    <w:pPr>
      <w:spacing w:beforeLines="50" w:afterLines="50" w:line="360" w:lineRule="auto"/>
      <w:ind w:left="709" w:hanging="709"/>
      <w:outlineLvl w:val="2"/>
    </w:pPr>
    <w:rPr>
      <w:rFonts w:asciiTheme="minorHAnsi" w:hAnsiTheme="minorHAnsi" w:eastAsiaTheme="minorEastAsia" w:cstheme="minorBidi"/>
      <w:sz w:val="28"/>
      <w:szCs w:val="28"/>
      <w:lang w:val="zh-CN"/>
    </w:rPr>
  </w:style>
  <w:style w:type="character" w:customStyle="1" w:styleId="709">
    <w:name w:val="样式12 Char"/>
    <w:link w:val="710"/>
    <w:qFormat/>
    <w:locked/>
    <w:uiPriority w:val="0"/>
    <w:rPr>
      <w:rFonts w:ascii="宋体" w:hAnsi="宋体"/>
      <w:sz w:val="24"/>
      <w:szCs w:val="28"/>
    </w:rPr>
  </w:style>
  <w:style w:type="paragraph" w:customStyle="1" w:styleId="710">
    <w:name w:val="样式12"/>
    <w:basedOn w:val="280"/>
    <w:link w:val="709"/>
    <w:qFormat/>
    <w:locked/>
    <w:uiPriority w:val="0"/>
    <w:pPr>
      <w:spacing w:before="151" w:line="360" w:lineRule="auto"/>
      <w:ind w:firstLine="480"/>
    </w:pPr>
    <w:rPr>
      <w:rFonts w:ascii="宋体" w:hAnsi="宋体" w:eastAsiaTheme="minorEastAsia" w:cstheme="minorBidi"/>
      <w:sz w:val="24"/>
      <w:szCs w:val="28"/>
    </w:rPr>
  </w:style>
  <w:style w:type="character" w:customStyle="1" w:styleId="711">
    <w:name w:val="正文(首行缩进) Char"/>
    <w:link w:val="712"/>
    <w:qFormat/>
    <w:uiPriority w:val="0"/>
    <w:rPr>
      <w:szCs w:val="21"/>
    </w:rPr>
  </w:style>
  <w:style w:type="paragraph" w:customStyle="1" w:styleId="712">
    <w:name w:val="正文(首行缩进)"/>
    <w:basedOn w:val="1"/>
    <w:link w:val="711"/>
    <w:qFormat/>
    <w:uiPriority w:val="0"/>
    <w:pPr>
      <w:spacing w:line="360" w:lineRule="auto"/>
      <w:ind w:firstLine="420" w:firstLineChars="200"/>
      <w:jc w:val="left"/>
    </w:pPr>
    <w:rPr>
      <w:rFonts w:asciiTheme="minorHAnsi" w:hAnsiTheme="minorHAnsi" w:eastAsiaTheme="minorEastAsia" w:cstheme="minorBidi"/>
      <w:szCs w:val="21"/>
    </w:rPr>
  </w:style>
  <w:style w:type="character" w:customStyle="1" w:styleId="713">
    <w:name w:val="MM Title Char"/>
    <w:link w:val="714"/>
    <w:semiHidden/>
    <w:qFormat/>
    <w:locked/>
    <w:uiPriority w:val="0"/>
    <w:rPr>
      <w:rFonts w:ascii="Cambria" w:hAnsi="Cambria"/>
      <w:b/>
      <w:bCs/>
      <w:sz w:val="32"/>
      <w:szCs w:val="32"/>
    </w:rPr>
  </w:style>
  <w:style w:type="paragraph" w:customStyle="1" w:styleId="714">
    <w:name w:val="MM Title"/>
    <w:basedOn w:val="58"/>
    <w:link w:val="713"/>
    <w:semiHidden/>
    <w:qFormat/>
    <w:locked/>
    <w:uiPriority w:val="0"/>
    <w:pPr>
      <w:widowControl/>
      <w:spacing w:before="240" w:after="60" w:line="360" w:lineRule="auto"/>
      <w:ind w:firstLine="200" w:firstLineChars="200"/>
      <w:contextualSpacing/>
    </w:pPr>
    <w:rPr>
      <w:rFonts w:ascii="Cambria" w:hAnsi="Cambria" w:eastAsiaTheme="minorEastAsia" w:cstheme="minorBidi"/>
      <w:bCs/>
      <w:szCs w:val="32"/>
    </w:rPr>
  </w:style>
  <w:style w:type="character" w:customStyle="1" w:styleId="715">
    <w:name w:val="html_txt1"/>
    <w:qFormat/>
    <w:uiPriority w:val="0"/>
    <w:rPr>
      <w:color w:val="000000"/>
    </w:rPr>
  </w:style>
  <w:style w:type="character" w:customStyle="1" w:styleId="716">
    <w:name w:val="标题5-27 Char"/>
    <w:link w:val="717"/>
    <w:qFormat/>
    <w:locked/>
    <w:uiPriority w:val="99"/>
    <w:rPr>
      <w:rFonts w:ascii="宋体" w:hAnsi="宋体"/>
      <w:b/>
      <w:sz w:val="28"/>
      <w:szCs w:val="24"/>
    </w:rPr>
  </w:style>
  <w:style w:type="paragraph" w:customStyle="1" w:styleId="717">
    <w:name w:val="标题5-27"/>
    <w:basedOn w:val="718"/>
    <w:link w:val="716"/>
    <w:qFormat/>
    <w:locked/>
    <w:uiPriority w:val="99"/>
    <w:pPr>
      <w:tabs>
        <w:tab w:val="left" w:pos="360"/>
        <w:tab w:val="left" w:pos="425"/>
        <w:tab w:val="left" w:pos="635"/>
        <w:tab w:val="left" w:pos="2093"/>
        <w:tab w:val="left" w:pos="2513"/>
        <w:tab w:val="left" w:pos="2520"/>
      </w:tabs>
      <w:ind w:left="0" w:firstLine="400"/>
    </w:pPr>
  </w:style>
  <w:style w:type="paragraph" w:customStyle="1" w:styleId="718">
    <w:name w:val="标题5-21"/>
    <w:basedOn w:val="698"/>
    <w:link w:val="719"/>
    <w:qFormat/>
    <w:locked/>
    <w:uiPriority w:val="99"/>
    <w:pPr>
      <w:tabs>
        <w:tab w:val="left" w:pos="360"/>
        <w:tab w:val="left" w:pos="425"/>
      </w:tabs>
    </w:pPr>
  </w:style>
  <w:style w:type="character" w:customStyle="1" w:styleId="719">
    <w:name w:val="标题5-21 Char"/>
    <w:link w:val="718"/>
    <w:qFormat/>
    <w:locked/>
    <w:uiPriority w:val="99"/>
    <w:rPr>
      <w:rFonts w:ascii="宋体" w:hAnsi="宋体"/>
      <w:b/>
      <w:sz w:val="28"/>
      <w:szCs w:val="24"/>
    </w:rPr>
  </w:style>
  <w:style w:type="character" w:customStyle="1" w:styleId="720">
    <w:name w:val="明显参考2"/>
    <w:qFormat/>
    <w:uiPriority w:val="32"/>
    <w:rPr>
      <w:b/>
      <w:bCs/>
      <w:smallCaps/>
      <w:color w:val="C0504D"/>
      <w:spacing w:val="5"/>
      <w:u w:val="single"/>
    </w:rPr>
  </w:style>
  <w:style w:type="character" w:customStyle="1" w:styleId="721">
    <w:name w:val="宇视1 Char"/>
    <w:link w:val="722"/>
    <w:qFormat/>
    <w:locked/>
    <w:uiPriority w:val="99"/>
    <w:rPr>
      <w:rFonts w:ascii="Arial" w:hAnsi="Arial" w:eastAsia="微软雅黑" w:cs="微软雅黑"/>
      <w:b/>
      <w:bCs/>
      <w:kern w:val="44"/>
      <w:sz w:val="32"/>
      <w:szCs w:val="24"/>
    </w:rPr>
  </w:style>
  <w:style w:type="paragraph" w:customStyle="1" w:styleId="722">
    <w:name w:val="宇视1"/>
    <w:basedOn w:val="5"/>
    <w:link w:val="721"/>
    <w:qFormat/>
    <w:locked/>
    <w:uiPriority w:val="99"/>
    <w:pPr>
      <w:keepNext w:val="0"/>
      <w:keepLines w:val="0"/>
      <w:widowControl/>
      <w:tabs>
        <w:tab w:val="left" w:pos="432"/>
        <w:tab w:val="left" w:pos="576"/>
      </w:tabs>
      <w:autoSpaceDE/>
      <w:autoSpaceDN/>
      <w:adjustRightInd/>
      <w:spacing w:beforeLines="200" w:line="360" w:lineRule="auto"/>
      <w:ind w:left="900"/>
      <w:jc w:val="left"/>
      <w:outlineLvl w:val="0"/>
    </w:pPr>
    <w:rPr>
      <w:rFonts w:eastAsia="微软雅黑" w:cs="微软雅黑"/>
      <w:bCs/>
      <w:kern w:val="44"/>
      <w:sz w:val="32"/>
      <w:szCs w:val="24"/>
    </w:rPr>
  </w:style>
  <w:style w:type="character" w:customStyle="1" w:styleId="723">
    <w:name w:val="标题5-9 Char"/>
    <w:link w:val="724"/>
    <w:qFormat/>
    <w:locked/>
    <w:uiPriority w:val="99"/>
    <w:rPr>
      <w:b/>
      <w:bCs/>
      <w:sz w:val="28"/>
      <w:szCs w:val="32"/>
    </w:rPr>
  </w:style>
  <w:style w:type="paragraph" w:customStyle="1" w:styleId="724">
    <w:name w:val="标题5-9"/>
    <w:basedOn w:val="725"/>
    <w:link w:val="723"/>
    <w:qFormat/>
    <w:locked/>
    <w:uiPriority w:val="99"/>
    <w:pPr>
      <w:tabs>
        <w:tab w:val="left" w:pos="360"/>
        <w:tab w:val="left" w:pos="420"/>
        <w:tab w:val="left" w:pos="432"/>
        <w:tab w:val="left" w:pos="1008"/>
        <w:tab w:val="left" w:pos="2100"/>
        <w:tab w:val="left" w:pos="2520"/>
      </w:tabs>
      <w:ind w:left="0" w:firstLine="400"/>
    </w:pPr>
  </w:style>
  <w:style w:type="paragraph" w:customStyle="1" w:styleId="725">
    <w:name w:val="标题5-8"/>
    <w:basedOn w:val="591"/>
    <w:link w:val="726"/>
    <w:qFormat/>
    <w:locked/>
    <w:uiPriority w:val="99"/>
    <w:pPr>
      <w:tabs>
        <w:tab w:val="left" w:pos="420"/>
        <w:tab w:val="clear" w:pos="432"/>
      </w:tabs>
      <w:ind w:left="420"/>
    </w:pPr>
  </w:style>
  <w:style w:type="character" w:customStyle="1" w:styleId="726">
    <w:name w:val="标题5-8 Char"/>
    <w:link w:val="725"/>
    <w:qFormat/>
    <w:locked/>
    <w:uiPriority w:val="99"/>
    <w:rPr>
      <w:b/>
      <w:bCs/>
      <w:sz w:val="28"/>
      <w:szCs w:val="32"/>
    </w:rPr>
  </w:style>
  <w:style w:type="character" w:customStyle="1" w:styleId="727">
    <w:name w:val="标题1 Char"/>
    <w:link w:val="728"/>
    <w:qFormat/>
    <w:uiPriority w:val="0"/>
    <w:rPr>
      <w:b/>
      <w:sz w:val="32"/>
      <w:szCs w:val="32"/>
    </w:rPr>
  </w:style>
  <w:style w:type="paragraph" w:customStyle="1" w:styleId="728">
    <w:name w:val="标题1"/>
    <w:basedOn w:val="1"/>
    <w:link w:val="727"/>
    <w:qFormat/>
    <w:uiPriority w:val="0"/>
    <w:pPr>
      <w:spacing w:beforeLines="50" w:afterLines="50" w:line="360" w:lineRule="auto"/>
      <w:outlineLvl w:val="0"/>
    </w:pPr>
    <w:rPr>
      <w:rFonts w:asciiTheme="minorHAnsi" w:hAnsiTheme="minorHAnsi" w:eastAsiaTheme="minorEastAsia" w:cstheme="minorBidi"/>
      <w:b/>
      <w:sz w:val="32"/>
      <w:szCs w:val="32"/>
    </w:rPr>
  </w:style>
  <w:style w:type="character" w:customStyle="1" w:styleId="729">
    <w:name w:val="标题2 Char"/>
    <w:link w:val="730"/>
    <w:qFormat/>
    <w:uiPriority w:val="0"/>
    <w:rPr>
      <w:rFonts w:hAnsi="宋体"/>
      <w:b/>
      <w:sz w:val="30"/>
      <w:szCs w:val="30"/>
      <w:lang w:val="zh-CN"/>
    </w:rPr>
  </w:style>
  <w:style w:type="paragraph" w:customStyle="1" w:styleId="730">
    <w:name w:val="标题2"/>
    <w:basedOn w:val="1"/>
    <w:link w:val="729"/>
    <w:qFormat/>
    <w:uiPriority w:val="0"/>
    <w:pPr>
      <w:spacing w:beforeLines="50" w:afterLines="50" w:line="360" w:lineRule="auto"/>
      <w:ind w:left="567" w:hanging="567"/>
      <w:outlineLvl w:val="1"/>
    </w:pPr>
    <w:rPr>
      <w:rFonts w:hAnsi="宋体" w:asciiTheme="minorHAnsi" w:eastAsiaTheme="minorEastAsia" w:cstheme="minorBidi"/>
      <w:b/>
      <w:sz w:val="30"/>
      <w:szCs w:val="30"/>
      <w:lang w:val="zh-CN"/>
    </w:rPr>
  </w:style>
  <w:style w:type="character" w:customStyle="1" w:styleId="731">
    <w:name w:val="标题5-18 Char"/>
    <w:link w:val="732"/>
    <w:qFormat/>
    <w:locked/>
    <w:uiPriority w:val="99"/>
    <w:rPr>
      <w:b/>
      <w:bCs/>
      <w:sz w:val="28"/>
      <w:szCs w:val="32"/>
    </w:rPr>
  </w:style>
  <w:style w:type="paragraph" w:customStyle="1" w:styleId="732">
    <w:name w:val="标题5-18"/>
    <w:basedOn w:val="597"/>
    <w:link w:val="731"/>
    <w:qFormat/>
    <w:locked/>
    <w:uiPriority w:val="99"/>
    <w:pPr>
      <w:ind w:firstLine="288"/>
    </w:pPr>
    <w:rPr>
      <w:rFonts w:asciiTheme="minorHAnsi" w:hAnsiTheme="minorHAnsi"/>
    </w:rPr>
  </w:style>
  <w:style w:type="character" w:customStyle="1" w:styleId="733">
    <w:name w:val="图片格式 Char"/>
    <w:link w:val="734"/>
    <w:qFormat/>
    <w:uiPriority w:val="0"/>
    <w:rPr>
      <w:rFonts w:ascii="宋体" w:hAnsi="宋体"/>
      <w:sz w:val="24"/>
      <w:szCs w:val="24"/>
      <w:lang w:val="zh-CN" w:eastAsia="en-US" w:bidi="en-US"/>
    </w:rPr>
  </w:style>
  <w:style w:type="paragraph" w:customStyle="1" w:styleId="734">
    <w:name w:val="图片格式"/>
    <w:basedOn w:val="566"/>
    <w:link w:val="733"/>
    <w:qFormat/>
    <w:uiPriority w:val="0"/>
    <w:pPr>
      <w:ind w:firstLine="0" w:firstLineChars="0"/>
      <w:jc w:val="center"/>
    </w:pPr>
    <w:rPr>
      <w:rFonts w:eastAsiaTheme="minorEastAsia" w:cstheme="minorBidi"/>
      <w:kern w:val="2"/>
    </w:rPr>
  </w:style>
  <w:style w:type="character" w:customStyle="1" w:styleId="735">
    <w:name w:val="正文内容格式 Char"/>
    <w:link w:val="736"/>
    <w:qFormat/>
    <w:locked/>
    <w:uiPriority w:val="0"/>
    <w:rPr>
      <w:color w:val="000000"/>
      <w:sz w:val="24"/>
    </w:rPr>
  </w:style>
  <w:style w:type="paragraph" w:customStyle="1" w:styleId="736">
    <w:name w:val="正文内容格式"/>
    <w:basedOn w:val="1"/>
    <w:link w:val="735"/>
    <w:qFormat/>
    <w:locked/>
    <w:uiPriority w:val="0"/>
    <w:pPr>
      <w:widowControl/>
      <w:adjustRightInd w:val="0"/>
      <w:snapToGrid w:val="0"/>
      <w:spacing w:line="300" w:lineRule="auto"/>
      <w:ind w:firstLine="480" w:firstLineChars="200"/>
    </w:pPr>
    <w:rPr>
      <w:rFonts w:asciiTheme="minorHAnsi" w:hAnsiTheme="minorHAnsi" w:eastAsiaTheme="minorEastAsia" w:cstheme="minorBidi"/>
      <w:color w:val="000000"/>
      <w:sz w:val="24"/>
      <w:szCs w:val="22"/>
    </w:rPr>
  </w:style>
  <w:style w:type="character" w:customStyle="1" w:styleId="737">
    <w:name w:val="11-正文 Char"/>
    <w:link w:val="738"/>
    <w:semiHidden/>
    <w:qFormat/>
    <w:locked/>
    <w:uiPriority w:val="0"/>
    <w:rPr>
      <w:rFonts w:ascii="宋体" w:hAnsi="宋体"/>
      <w:lang w:bidi="he-IL"/>
    </w:rPr>
  </w:style>
  <w:style w:type="paragraph" w:customStyle="1" w:styleId="738">
    <w:name w:val="11-正文"/>
    <w:basedOn w:val="1"/>
    <w:link w:val="737"/>
    <w:semiHidden/>
    <w:qFormat/>
    <w:locked/>
    <w:uiPriority w:val="0"/>
    <w:pPr>
      <w:spacing w:beforeLines="50" w:line="360" w:lineRule="auto"/>
      <w:ind w:firstLine="480" w:firstLineChars="200"/>
    </w:pPr>
    <w:rPr>
      <w:rFonts w:ascii="宋体" w:hAnsi="宋体" w:eastAsiaTheme="minorEastAsia" w:cstheme="minorBidi"/>
      <w:szCs w:val="22"/>
      <w:lang w:bidi="he-IL"/>
    </w:rPr>
  </w:style>
  <w:style w:type="character" w:customStyle="1" w:styleId="739">
    <w:name w:val="投标文件 正文首行缩进 Char"/>
    <w:link w:val="740"/>
    <w:qFormat/>
    <w:uiPriority w:val="0"/>
    <w:rPr>
      <w:szCs w:val="24"/>
    </w:rPr>
  </w:style>
  <w:style w:type="paragraph" w:customStyle="1" w:styleId="740">
    <w:name w:val="投标文件 正文首行缩进"/>
    <w:basedOn w:val="61"/>
    <w:link w:val="739"/>
    <w:qFormat/>
    <w:uiPriority w:val="0"/>
    <w:pPr>
      <w:spacing w:after="220" w:line="360" w:lineRule="auto"/>
      <w:ind w:left="0" w:leftChars="0" w:firstLine="200"/>
    </w:pPr>
    <w:rPr>
      <w:rFonts w:asciiTheme="minorHAnsi" w:hAnsiTheme="minorHAnsi" w:eastAsiaTheme="minorEastAsia" w:cstheme="minorBidi"/>
      <w:sz w:val="21"/>
      <w:szCs w:val="24"/>
    </w:rPr>
  </w:style>
  <w:style w:type="character" w:customStyle="1" w:styleId="741">
    <w:name w:val="c彩页● Char"/>
    <w:link w:val="742"/>
    <w:qFormat/>
    <w:uiPriority w:val="0"/>
    <w:rPr>
      <w:rFonts w:ascii="等线" w:hAnsi="等线" w:eastAsia="等线"/>
      <w:szCs w:val="24"/>
    </w:rPr>
  </w:style>
  <w:style w:type="paragraph" w:customStyle="1" w:styleId="742">
    <w:name w:val="c彩页●"/>
    <w:basedOn w:val="280"/>
    <w:link w:val="741"/>
    <w:qFormat/>
    <w:uiPriority w:val="0"/>
    <w:pPr>
      <w:spacing w:line="360" w:lineRule="auto"/>
      <w:ind w:left="709" w:hanging="278" w:firstLineChars="0"/>
    </w:pPr>
    <w:rPr>
      <w:rFonts w:ascii="等线" w:hAnsi="等线" w:eastAsia="等线" w:cstheme="minorBidi"/>
      <w:szCs w:val="24"/>
    </w:rPr>
  </w:style>
  <w:style w:type="character" w:customStyle="1" w:styleId="743">
    <w:name w:val="样式 正文缩进 + 首行缩进:  2 字符 Char"/>
    <w:link w:val="744"/>
    <w:qFormat/>
    <w:locked/>
    <w:uiPriority w:val="0"/>
    <w:rPr>
      <w:rFonts w:ascii="宋体" w:hAnsi="宋体"/>
      <w:bCs/>
      <w:sz w:val="24"/>
    </w:rPr>
  </w:style>
  <w:style w:type="paragraph" w:customStyle="1" w:styleId="744">
    <w:name w:val="样式 正文缩进 + 首行缩进:  2 字符"/>
    <w:basedOn w:val="2"/>
    <w:link w:val="743"/>
    <w:qFormat/>
    <w:uiPriority w:val="0"/>
    <w:pPr>
      <w:autoSpaceDE/>
      <w:autoSpaceDN/>
      <w:snapToGrid w:val="0"/>
      <w:spacing w:line="360" w:lineRule="auto"/>
      <w:ind w:firstLine="480" w:firstLineChars="200"/>
    </w:pPr>
    <w:rPr>
      <w:rFonts w:hAnsi="宋体" w:eastAsiaTheme="minorEastAsia" w:cstheme="minorBidi"/>
      <w:bCs/>
      <w:szCs w:val="22"/>
    </w:rPr>
  </w:style>
  <w:style w:type="character" w:customStyle="1" w:styleId="745">
    <w:name w:val="d编(1) Char"/>
    <w:link w:val="746"/>
    <w:qFormat/>
    <w:uiPriority w:val="0"/>
    <w:rPr>
      <w:rFonts w:ascii="等线" w:hAnsi="等线" w:eastAsia="等线"/>
      <w:b/>
      <w:sz w:val="24"/>
      <w:szCs w:val="24"/>
    </w:rPr>
  </w:style>
  <w:style w:type="paragraph" w:customStyle="1" w:styleId="746">
    <w:name w:val="d编(1)"/>
    <w:link w:val="745"/>
    <w:qFormat/>
    <w:uiPriority w:val="0"/>
    <w:pPr>
      <w:spacing w:line="360" w:lineRule="auto"/>
      <w:ind w:left="420" w:hanging="420"/>
    </w:pPr>
    <w:rPr>
      <w:rFonts w:ascii="等线" w:hAnsi="等线" w:eastAsia="等线" w:cstheme="minorBidi"/>
      <w:b/>
      <w:kern w:val="2"/>
      <w:sz w:val="24"/>
      <w:szCs w:val="24"/>
      <w:lang w:val="en-US" w:eastAsia="zh-CN" w:bidi="ar-SA"/>
    </w:rPr>
  </w:style>
  <w:style w:type="character" w:customStyle="1" w:styleId="747">
    <w:name w:val="标题5-10 Char"/>
    <w:link w:val="748"/>
    <w:qFormat/>
    <w:locked/>
    <w:uiPriority w:val="99"/>
    <w:rPr>
      <w:b/>
      <w:bCs/>
      <w:sz w:val="28"/>
      <w:szCs w:val="32"/>
    </w:rPr>
  </w:style>
  <w:style w:type="paragraph" w:customStyle="1" w:styleId="748">
    <w:name w:val="标题5-10"/>
    <w:basedOn w:val="724"/>
    <w:link w:val="747"/>
    <w:qFormat/>
    <w:locked/>
    <w:uiPriority w:val="99"/>
    <w:pPr>
      <w:tabs>
        <w:tab w:val="left" w:pos="833"/>
        <w:tab w:val="left" w:pos="900"/>
      </w:tabs>
      <w:ind w:left="900" w:hanging="900"/>
    </w:pPr>
  </w:style>
  <w:style w:type="character" w:customStyle="1" w:styleId="749">
    <w:name w:val="info4"/>
    <w:qFormat/>
    <w:uiPriority w:val="0"/>
  </w:style>
  <w:style w:type="character" w:customStyle="1" w:styleId="750">
    <w:name w:val="A6 Char"/>
    <w:link w:val="751"/>
    <w:qFormat/>
    <w:locked/>
    <w:uiPriority w:val="0"/>
    <w:rPr>
      <w:sz w:val="24"/>
      <w:szCs w:val="24"/>
    </w:rPr>
  </w:style>
  <w:style w:type="paragraph" w:customStyle="1" w:styleId="751">
    <w:name w:val="A6"/>
    <w:basedOn w:val="1"/>
    <w:link w:val="750"/>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752">
    <w:name w:val="正文1103 Char"/>
    <w:link w:val="753"/>
    <w:qFormat/>
    <w:locked/>
    <w:uiPriority w:val="0"/>
    <w:rPr>
      <w:rFonts w:ascii="宋体" w:hAnsi="宋体"/>
      <w:szCs w:val="21"/>
    </w:rPr>
  </w:style>
  <w:style w:type="paragraph" w:customStyle="1" w:styleId="753">
    <w:name w:val="正文1103"/>
    <w:basedOn w:val="1"/>
    <w:link w:val="752"/>
    <w:qFormat/>
    <w:locked/>
    <w:uiPriority w:val="0"/>
    <w:pPr>
      <w:spacing w:line="360" w:lineRule="auto"/>
      <w:ind w:firstLine="420"/>
    </w:pPr>
    <w:rPr>
      <w:rFonts w:ascii="宋体" w:hAnsi="宋体" w:eastAsiaTheme="minorEastAsia" w:cstheme="minorBidi"/>
      <w:szCs w:val="21"/>
    </w:rPr>
  </w:style>
  <w:style w:type="character" w:customStyle="1" w:styleId="754">
    <w:name w:val="正文2 Char"/>
    <w:link w:val="755"/>
    <w:qFormat/>
    <w:locked/>
    <w:uiPriority w:val="0"/>
  </w:style>
  <w:style w:type="paragraph" w:customStyle="1" w:styleId="755">
    <w:name w:val="正文2"/>
    <w:basedOn w:val="1"/>
    <w:link w:val="754"/>
    <w:qFormat/>
    <w:uiPriority w:val="0"/>
    <w:pPr>
      <w:widowControl/>
      <w:topLinePunct/>
      <w:adjustRightInd w:val="0"/>
      <w:snapToGrid w:val="0"/>
      <w:spacing w:before="160" w:line="240" w:lineRule="atLeast"/>
      <w:jc w:val="left"/>
    </w:pPr>
    <w:rPr>
      <w:rFonts w:asciiTheme="minorHAnsi" w:hAnsiTheme="minorHAnsi" w:eastAsiaTheme="minorEastAsia" w:cstheme="minorBidi"/>
      <w:szCs w:val="22"/>
    </w:rPr>
  </w:style>
  <w:style w:type="character" w:customStyle="1" w:styleId="756">
    <w:name w:val="1 Char"/>
    <w:qFormat/>
    <w:uiPriority w:val="0"/>
    <w:rPr>
      <w:rFonts w:ascii="黑体" w:hAnsi="黑体" w:eastAsia="黑体"/>
      <w:sz w:val="36"/>
      <w:szCs w:val="36"/>
    </w:rPr>
  </w:style>
  <w:style w:type="character" w:customStyle="1" w:styleId="757">
    <w:name w:val="2级标题 Char"/>
    <w:link w:val="758"/>
    <w:qFormat/>
    <w:uiPriority w:val="0"/>
    <w:rPr>
      <w:rFonts w:ascii="黑体" w:hAnsi="黑体" w:eastAsia="黑体"/>
      <w:sz w:val="32"/>
      <w:szCs w:val="36"/>
      <w:lang w:eastAsia="en-US" w:bidi="en-US"/>
    </w:rPr>
  </w:style>
  <w:style w:type="paragraph" w:customStyle="1" w:styleId="758">
    <w:name w:val="2级标题"/>
    <w:basedOn w:val="543"/>
    <w:link w:val="757"/>
    <w:qFormat/>
    <w:uiPriority w:val="0"/>
    <w:pPr>
      <w:keepLines/>
      <w:spacing w:before="240" w:after="120"/>
      <w:ind w:left="1407" w:hanging="567" w:firstLineChars="0"/>
      <w:contextualSpacing/>
      <w:jc w:val="left"/>
      <w:outlineLvl w:val="1"/>
    </w:pPr>
    <w:rPr>
      <w:rFonts w:ascii="黑体" w:hAnsi="黑体" w:eastAsia="黑体" w:cstheme="minorBidi"/>
      <w:kern w:val="2"/>
      <w:sz w:val="32"/>
      <w:szCs w:val="36"/>
      <w:lang w:eastAsia="en-US" w:bidi="en-US"/>
    </w:rPr>
  </w:style>
  <w:style w:type="character" w:customStyle="1" w:styleId="759">
    <w:name w:val="z-窗体顶端 Char"/>
    <w:link w:val="760"/>
    <w:qFormat/>
    <w:uiPriority w:val="0"/>
    <w:rPr>
      <w:rFonts w:ascii="Arial" w:hAnsi="Arial" w:cs="Arial"/>
      <w:vanish/>
      <w:sz w:val="16"/>
      <w:szCs w:val="16"/>
    </w:rPr>
  </w:style>
  <w:style w:type="paragraph" w:customStyle="1" w:styleId="760">
    <w:name w:val="z-窗体顶端1"/>
    <w:basedOn w:val="1"/>
    <w:next w:val="1"/>
    <w:link w:val="759"/>
    <w:unhideWhenUsed/>
    <w:qFormat/>
    <w:uiPriority w:val="0"/>
    <w:pPr>
      <w:pBdr>
        <w:bottom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761">
    <w:name w:val="样式11 Char"/>
    <w:link w:val="762"/>
    <w:qFormat/>
    <w:locked/>
    <w:uiPriority w:val="99"/>
    <w:rPr>
      <w:rFonts w:ascii="宋体" w:hAnsi="宋体" w:eastAsia="微软雅黑" w:cs="微软雅黑"/>
      <w:b/>
      <w:bCs/>
      <w:sz w:val="32"/>
      <w:szCs w:val="32"/>
    </w:rPr>
  </w:style>
  <w:style w:type="paragraph" w:customStyle="1" w:styleId="762">
    <w:name w:val="样式11"/>
    <w:basedOn w:val="5"/>
    <w:link w:val="761"/>
    <w:qFormat/>
    <w:locked/>
    <w:uiPriority w:val="99"/>
    <w:pPr>
      <w:keepNext w:val="0"/>
      <w:keepLines w:val="0"/>
      <w:widowControl/>
      <w:tabs>
        <w:tab w:val="left" w:pos="432"/>
        <w:tab w:val="left" w:pos="576"/>
      </w:tabs>
      <w:autoSpaceDE/>
      <w:autoSpaceDN/>
      <w:adjustRightInd/>
      <w:spacing w:beforeLines="50" w:line="360" w:lineRule="auto"/>
      <w:ind w:left="576" w:hanging="576"/>
      <w:jc w:val="left"/>
    </w:pPr>
    <w:rPr>
      <w:rFonts w:ascii="宋体" w:hAnsi="宋体" w:eastAsia="微软雅黑" w:cs="微软雅黑"/>
      <w:bCs/>
      <w:kern w:val="2"/>
      <w:sz w:val="32"/>
      <w:szCs w:val="32"/>
    </w:rPr>
  </w:style>
  <w:style w:type="character" w:customStyle="1" w:styleId="763">
    <w:name w:val="明显强调2"/>
    <w:qFormat/>
    <w:uiPriority w:val="21"/>
    <w:rPr>
      <w:b/>
      <w:bCs/>
      <w:i/>
      <w:iCs/>
      <w:color w:val="4F81BD"/>
    </w:rPr>
  </w:style>
  <w:style w:type="character" w:customStyle="1" w:styleId="764">
    <w:name w:val="Item List Char Char"/>
    <w:link w:val="765"/>
    <w:qFormat/>
    <w:locked/>
    <w:uiPriority w:val="0"/>
    <w:rPr>
      <w:rFonts w:ascii="Arial" w:hAnsi="Arial"/>
    </w:rPr>
  </w:style>
  <w:style w:type="paragraph" w:customStyle="1" w:styleId="765">
    <w:name w:val="Item List"/>
    <w:link w:val="764"/>
    <w:qFormat/>
    <w:locked/>
    <w:uiPriority w:val="0"/>
    <w:pPr>
      <w:tabs>
        <w:tab w:val="left" w:pos="312"/>
      </w:tabs>
      <w:spacing w:line="300" w:lineRule="auto"/>
    </w:pPr>
    <w:rPr>
      <w:rFonts w:ascii="Arial" w:hAnsi="Arial" w:eastAsiaTheme="minorEastAsia" w:cstheme="minorBidi"/>
      <w:kern w:val="2"/>
      <w:sz w:val="21"/>
      <w:szCs w:val="22"/>
      <w:lang w:val="en-US" w:eastAsia="zh-CN" w:bidi="ar-SA"/>
    </w:rPr>
  </w:style>
  <w:style w:type="character" w:customStyle="1" w:styleId="766">
    <w:name w:val="样式19 Char"/>
    <w:link w:val="767"/>
    <w:qFormat/>
    <w:uiPriority w:val="0"/>
    <w:rPr>
      <w:color w:val="000000"/>
      <w:sz w:val="24"/>
      <w:szCs w:val="24"/>
    </w:rPr>
  </w:style>
  <w:style w:type="paragraph" w:customStyle="1" w:styleId="767">
    <w:name w:val="样式19"/>
    <w:basedOn w:val="1"/>
    <w:link w:val="766"/>
    <w:qFormat/>
    <w:uiPriority w:val="0"/>
    <w:pPr>
      <w:widowControl/>
      <w:tabs>
        <w:tab w:val="left" w:pos="0"/>
      </w:tabs>
      <w:spacing w:line="360" w:lineRule="auto"/>
      <w:ind w:firstLine="480" w:firstLineChars="200"/>
    </w:pPr>
    <w:rPr>
      <w:rFonts w:asciiTheme="minorHAnsi" w:hAnsiTheme="minorHAnsi" w:eastAsiaTheme="minorEastAsia" w:cstheme="minorBidi"/>
      <w:color w:val="000000"/>
      <w:sz w:val="24"/>
    </w:rPr>
  </w:style>
  <w:style w:type="character" w:customStyle="1" w:styleId="768">
    <w:name w:val="批注文字 字符1"/>
    <w:semiHidden/>
    <w:qFormat/>
    <w:uiPriority w:val="99"/>
    <w:rPr>
      <w:rFonts w:ascii="Calibri" w:hAnsi="Calibri" w:eastAsia="宋体" w:cs="Times New Roman"/>
      <w:szCs w:val="21"/>
    </w:rPr>
  </w:style>
  <w:style w:type="character" w:customStyle="1" w:styleId="769">
    <w:name w:val="def正文 Char"/>
    <w:link w:val="770"/>
    <w:qFormat/>
    <w:uiPriority w:val="0"/>
    <w:rPr>
      <w:rFonts w:ascii="黑体" w:hAnsi="黑体" w:eastAsia="黑体"/>
      <w:szCs w:val="24"/>
    </w:rPr>
  </w:style>
  <w:style w:type="paragraph" w:customStyle="1" w:styleId="770">
    <w:name w:val="def正文"/>
    <w:basedOn w:val="26"/>
    <w:link w:val="769"/>
    <w:qFormat/>
    <w:uiPriority w:val="0"/>
    <w:pPr>
      <w:widowControl/>
      <w:tabs>
        <w:tab w:val="clear" w:pos="567"/>
      </w:tabs>
      <w:spacing w:before="0" w:line="276" w:lineRule="auto"/>
      <w:jc w:val="center"/>
    </w:pPr>
    <w:rPr>
      <w:rFonts w:ascii="黑体" w:hAnsi="黑体" w:eastAsia="黑体" w:cstheme="minorBidi"/>
      <w:sz w:val="21"/>
    </w:rPr>
  </w:style>
  <w:style w:type="character" w:customStyle="1" w:styleId="771">
    <w:name w:val="*正文 Char Char"/>
    <w:qFormat/>
    <w:uiPriority w:val="0"/>
    <w:rPr>
      <w:rFonts w:ascii="仿宋_GB2312" w:hAnsi="Times New Roman" w:eastAsia="仿宋_GB2312" w:cs="Times New Roman"/>
      <w:kern w:val="2"/>
      <w:sz w:val="24"/>
      <w:szCs w:val="28"/>
    </w:rPr>
  </w:style>
  <w:style w:type="character" w:customStyle="1" w:styleId="772">
    <w:name w:val="并列项 Char"/>
    <w:link w:val="773"/>
    <w:qFormat/>
    <w:uiPriority w:val="0"/>
    <w:rPr>
      <w:rFonts w:ascii="宋体" w:hAnsi="宋体"/>
      <w:sz w:val="24"/>
      <w:szCs w:val="24"/>
      <w:lang w:val="zh-CN" w:eastAsia="en-US" w:bidi="en-US"/>
    </w:rPr>
  </w:style>
  <w:style w:type="paragraph" w:customStyle="1" w:styleId="773">
    <w:name w:val="并列项"/>
    <w:basedOn w:val="566"/>
    <w:link w:val="772"/>
    <w:qFormat/>
    <w:uiPriority w:val="0"/>
    <w:pPr>
      <w:tabs>
        <w:tab w:val="left" w:pos="360"/>
        <w:tab w:val="left" w:pos="1260"/>
      </w:tabs>
      <w:ind w:firstLine="0" w:firstLineChars="0"/>
    </w:pPr>
    <w:rPr>
      <w:rFonts w:eastAsiaTheme="minorEastAsia" w:cstheme="minorBidi"/>
      <w:kern w:val="2"/>
    </w:rPr>
  </w:style>
  <w:style w:type="character" w:customStyle="1" w:styleId="774">
    <w:name w:val="标题 4 Char1"/>
    <w:qFormat/>
    <w:uiPriority w:val="0"/>
    <w:rPr>
      <w:rFonts w:ascii="等线 Light" w:hAnsi="等线 Light" w:eastAsia="等线 Light" w:cs="Times New Roman"/>
      <w:b/>
      <w:bCs/>
      <w:kern w:val="2"/>
      <w:sz w:val="28"/>
      <w:szCs w:val="28"/>
    </w:rPr>
  </w:style>
  <w:style w:type="character" w:customStyle="1" w:styleId="775">
    <w:name w:val="样式16 Char"/>
    <w:link w:val="776"/>
    <w:qFormat/>
    <w:locked/>
    <w:uiPriority w:val="0"/>
    <w:rPr>
      <w:rFonts w:ascii="Calibri" w:hAnsi="Calibri"/>
      <w:sz w:val="24"/>
      <w:szCs w:val="28"/>
    </w:rPr>
  </w:style>
  <w:style w:type="paragraph" w:customStyle="1" w:styleId="776">
    <w:name w:val="样式16"/>
    <w:basedOn w:val="280"/>
    <w:link w:val="775"/>
    <w:qFormat/>
    <w:locked/>
    <w:uiPriority w:val="0"/>
    <w:pPr>
      <w:tabs>
        <w:tab w:val="left" w:pos="1260"/>
      </w:tabs>
      <w:spacing w:before="120" w:after="120"/>
      <w:ind w:left="1260" w:firstLine="0" w:firstLineChars="0"/>
    </w:pPr>
    <w:rPr>
      <w:rFonts w:eastAsiaTheme="minorEastAsia" w:cstheme="minorBidi"/>
      <w:sz w:val="24"/>
      <w:szCs w:val="28"/>
    </w:rPr>
  </w:style>
  <w:style w:type="character" w:customStyle="1" w:styleId="777">
    <w:name w:val="标题4-5 Char"/>
    <w:link w:val="778"/>
    <w:semiHidden/>
    <w:qFormat/>
    <w:locked/>
    <w:uiPriority w:val="99"/>
    <w:rPr>
      <w:rFonts w:ascii="微软雅黑" w:hAnsi="微软雅黑" w:eastAsia="微软雅黑" w:cs="微软雅黑"/>
      <w:b/>
      <w:bCs/>
      <w:sz w:val="28"/>
      <w:szCs w:val="32"/>
    </w:rPr>
  </w:style>
  <w:style w:type="paragraph" w:customStyle="1" w:styleId="778">
    <w:name w:val="标题4-5"/>
    <w:basedOn w:val="628"/>
    <w:link w:val="777"/>
    <w:semiHidden/>
    <w:qFormat/>
    <w:locked/>
    <w:uiPriority w:val="99"/>
    <w:pPr>
      <w:ind w:left="0" w:firstLine="0"/>
    </w:pPr>
  </w:style>
  <w:style w:type="character" w:customStyle="1" w:styleId="779">
    <w:name w:val="5级标题 Char"/>
    <w:link w:val="780"/>
    <w:qFormat/>
    <w:uiPriority w:val="0"/>
    <w:rPr>
      <w:rFonts w:ascii="Arial" w:hAnsi="Arial" w:cs="宋体"/>
      <w:sz w:val="28"/>
    </w:rPr>
  </w:style>
  <w:style w:type="paragraph" w:customStyle="1" w:styleId="780">
    <w:name w:val="5级标题"/>
    <w:basedOn w:val="573"/>
    <w:link w:val="779"/>
    <w:qFormat/>
    <w:uiPriority w:val="0"/>
    <w:pPr>
      <w:tabs>
        <w:tab w:val="left" w:pos="420"/>
      </w:tabs>
      <w:spacing w:beforeLines="0"/>
      <w:ind w:left="420" w:firstLine="0" w:firstLineChars="0"/>
      <w:outlineLvl w:val="4"/>
    </w:pPr>
    <w:rPr>
      <w:sz w:val="28"/>
    </w:rPr>
  </w:style>
  <w:style w:type="character" w:customStyle="1" w:styleId="781">
    <w:name w:val="MM Topic 2 Char"/>
    <w:link w:val="782"/>
    <w:semiHidden/>
    <w:qFormat/>
    <w:locked/>
    <w:uiPriority w:val="99"/>
    <w:rPr>
      <w:rFonts w:ascii="Cambria" w:hAnsi="Cambria" w:eastAsia="微软雅黑" w:cs="微软雅黑"/>
      <w:b/>
      <w:bCs/>
      <w:sz w:val="32"/>
      <w:szCs w:val="32"/>
    </w:rPr>
  </w:style>
  <w:style w:type="paragraph" w:customStyle="1" w:styleId="782">
    <w:name w:val="MM Topic 2"/>
    <w:basedOn w:val="5"/>
    <w:link w:val="781"/>
    <w:semiHidden/>
    <w:qFormat/>
    <w:locked/>
    <w:uiPriority w:val="99"/>
    <w:pPr>
      <w:keepNext w:val="0"/>
      <w:keepLines w:val="0"/>
      <w:widowControl/>
      <w:tabs>
        <w:tab w:val="left" w:pos="432"/>
        <w:tab w:val="left" w:pos="576"/>
      </w:tabs>
      <w:autoSpaceDE/>
      <w:autoSpaceDN/>
      <w:adjustRightInd/>
      <w:spacing w:before="0" w:line="415" w:lineRule="auto"/>
      <w:ind w:firstLine="400"/>
      <w:jc w:val="left"/>
    </w:pPr>
    <w:rPr>
      <w:rFonts w:ascii="Cambria" w:hAnsi="Cambria" w:eastAsia="微软雅黑" w:cs="微软雅黑"/>
      <w:bCs/>
      <w:kern w:val="2"/>
      <w:sz w:val="32"/>
      <w:szCs w:val="32"/>
    </w:rPr>
  </w:style>
  <w:style w:type="character" w:customStyle="1" w:styleId="783">
    <w:name w:val="正文文本 字符1"/>
    <w:semiHidden/>
    <w:qFormat/>
    <w:uiPriority w:val="99"/>
    <w:rPr>
      <w:rFonts w:ascii="Calibri" w:hAnsi="Calibri" w:eastAsia="宋体" w:cs="Times New Roman"/>
      <w:szCs w:val="21"/>
    </w:rPr>
  </w:style>
  <w:style w:type="character" w:customStyle="1" w:styleId="784">
    <w:name w:val="不明显强调2"/>
    <w:qFormat/>
    <w:uiPriority w:val="19"/>
    <w:rPr>
      <w:i/>
      <w:iCs/>
      <w:color w:val="808080"/>
    </w:rPr>
  </w:style>
  <w:style w:type="character" w:customStyle="1" w:styleId="785">
    <w:name w:val="d编1） Char"/>
    <w:link w:val="786"/>
    <w:qFormat/>
    <w:uiPriority w:val="0"/>
    <w:rPr>
      <w:rFonts w:ascii="等线" w:hAnsi="等线" w:eastAsia="等线"/>
      <w:sz w:val="24"/>
      <w:szCs w:val="24"/>
    </w:rPr>
  </w:style>
  <w:style w:type="paragraph" w:customStyle="1" w:styleId="786">
    <w:name w:val="d编1）"/>
    <w:basedOn w:val="689"/>
    <w:link w:val="785"/>
    <w:qFormat/>
    <w:uiPriority w:val="0"/>
    <w:rPr>
      <w:b w:val="0"/>
    </w:rPr>
  </w:style>
  <w:style w:type="character" w:customStyle="1" w:styleId="787">
    <w:name w:val="三 Char"/>
    <w:link w:val="788"/>
    <w:qFormat/>
    <w:uiPriority w:val="0"/>
    <w:rPr>
      <w:rFonts w:ascii="黑体" w:hAnsi="黑体" w:eastAsia="黑体"/>
      <w:sz w:val="28"/>
      <w:szCs w:val="28"/>
      <w:lang w:bidi="en-US"/>
    </w:rPr>
  </w:style>
  <w:style w:type="paragraph" w:customStyle="1" w:styleId="788">
    <w:name w:val="三"/>
    <w:basedOn w:val="12"/>
    <w:link w:val="787"/>
    <w:qFormat/>
    <w:uiPriority w:val="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789">
    <w:name w:val="标题4-10 Char"/>
    <w:link w:val="790"/>
    <w:semiHidden/>
    <w:qFormat/>
    <w:locked/>
    <w:uiPriority w:val="99"/>
    <w:rPr>
      <w:rFonts w:ascii="微软雅黑" w:hAnsi="微软雅黑" w:eastAsia="微软雅黑" w:cs="微软雅黑"/>
      <w:b/>
      <w:bCs/>
      <w:sz w:val="28"/>
      <w:szCs w:val="32"/>
    </w:rPr>
  </w:style>
  <w:style w:type="paragraph" w:customStyle="1" w:styleId="790">
    <w:name w:val="标题4-10"/>
    <w:basedOn w:val="778"/>
    <w:link w:val="789"/>
    <w:semiHidden/>
    <w:qFormat/>
    <w:locked/>
    <w:uiPriority w:val="99"/>
    <w:pPr>
      <w:ind w:left="420" w:hanging="420"/>
    </w:pPr>
  </w:style>
  <w:style w:type="character" w:customStyle="1" w:styleId="791">
    <w:name w:val="正文（首行缩进2字符） Char"/>
    <w:link w:val="792"/>
    <w:qFormat/>
    <w:uiPriority w:val="0"/>
    <w:rPr>
      <w:sz w:val="24"/>
      <w:szCs w:val="24"/>
    </w:rPr>
  </w:style>
  <w:style w:type="paragraph" w:customStyle="1" w:styleId="792">
    <w:name w:val="正文（首行缩进2字符）"/>
    <w:basedOn w:val="1"/>
    <w:link w:val="791"/>
    <w:qFormat/>
    <w:uiPriority w:val="0"/>
    <w:pPr>
      <w:ind w:firstLine="200" w:firstLineChars="200"/>
    </w:pPr>
    <w:rPr>
      <w:rFonts w:asciiTheme="minorHAnsi" w:hAnsiTheme="minorHAnsi" w:eastAsiaTheme="minorEastAsia" w:cstheme="minorBidi"/>
      <w:sz w:val="24"/>
    </w:rPr>
  </w:style>
  <w:style w:type="character" w:customStyle="1" w:styleId="793">
    <w:name w:val="一般编号项 Char"/>
    <w:link w:val="794"/>
    <w:qFormat/>
    <w:uiPriority w:val="0"/>
    <w:rPr>
      <w:rFonts w:ascii="宋体" w:hAnsi="宋体"/>
      <w:sz w:val="24"/>
      <w:szCs w:val="24"/>
      <w:lang w:val="zh-CN" w:eastAsia="en-US" w:bidi="en-US"/>
    </w:rPr>
  </w:style>
  <w:style w:type="paragraph" w:customStyle="1" w:styleId="794">
    <w:name w:val="一般编号项"/>
    <w:basedOn w:val="566"/>
    <w:link w:val="793"/>
    <w:qFormat/>
    <w:uiPriority w:val="0"/>
    <w:pPr>
      <w:tabs>
        <w:tab w:val="left" w:pos="3300"/>
      </w:tabs>
      <w:ind w:left="3300" w:firstLine="0" w:firstLineChars="0"/>
    </w:pPr>
    <w:rPr>
      <w:rFonts w:eastAsiaTheme="minorEastAsia" w:cstheme="minorBidi"/>
      <w:kern w:val="2"/>
    </w:rPr>
  </w:style>
  <w:style w:type="character" w:customStyle="1" w:styleId="795">
    <w:name w:val="ksfind_class_select"/>
    <w:qFormat/>
    <w:uiPriority w:val="0"/>
  </w:style>
  <w:style w:type="character" w:customStyle="1" w:styleId="796">
    <w:name w:val="ZX-正文 Char"/>
    <w:link w:val="797"/>
    <w:semiHidden/>
    <w:qFormat/>
    <w:locked/>
    <w:uiPriority w:val="0"/>
    <w:rPr>
      <w:rFonts w:ascii="Trebuchet MS" w:hAnsi="FuturaA Bk BT" w:eastAsia="Times New Roman"/>
      <w:sz w:val="24"/>
      <w:szCs w:val="21"/>
    </w:rPr>
  </w:style>
  <w:style w:type="paragraph" w:customStyle="1" w:styleId="797">
    <w:name w:val="ZX-正文"/>
    <w:link w:val="796"/>
    <w:semiHidden/>
    <w:qFormat/>
    <w:locked/>
    <w:uiPriority w:val="0"/>
    <w:pPr>
      <w:spacing w:beforeLines="50"/>
      <w:ind w:firstLine="480" w:firstLineChars="200"/>
    </w:pPr>
    <w:rPr>
      <w:rFonts w:ascii="Trebuchet MS" w:hAnsi="FuturaA Bk BT" w:eastAsia="Times New Roman" w:cstheme="minorBidi"/>
      <w:kern w:val="2"/>
      <w:sz w:val="24"/>
      <w:szCs w:val="21"/>
      <w:lang w:val="en-US" w:eastAsia="zh-CN" w:bidi="ar-SA"/>
    </w:rPr>
  </w:style>
  <w:style w:type="character" w:customStyle="1" w:styleId="798">
    <w:name w:val="Item Step Char"/>
    <w:link w:val="799"/>
    <w:qFormat/>
    <w:locked/>
    <w:uiPriority w:val="0"/>
    <w:rPr>
      <w:rFonts w:ascii="Arial" w:hAnsi="Arial"/>
      <w:szCs w:val="24"/>
      <w:lang w:eastAsia="en-US"/>
    </w:rPr>
  </w:style>
  <w:style w:type="paragraph" w:customStyle="1" w:styleId="799">
    <w:name w:val="Item Step"/>
    <w:basedOn w:val="1"/>
    <w:link w:val="798"/>
    <w:qFormat/>
    <w:uiPriority w:val="0"/>
    <w:pPr>
      <w:widowControl/>
      <w:tabs>
        <w:tab w:val="left" w:pos="1134"/>
      </w:tabs>
      <w:spacing w:before="40"/>
      <w:ind w:left="1134" w:hanging="510"/>
      <w:jc w:val="left"/>
      <w:outlineLvl w:val="6"/>
    </w:pPr>
    <w:rPr>
      <w:rFonts w:ascii="Arial" w:hAnsi="Arial" w:eastAsiaTheme="minorEastAsia" w:cstheme="minorBidi"/>
      <w:lang w:eastAsia="en-US"/>
    </w:rPr>
  </w:style>
  <w:style w:type="character" w:customStyle="1" w:styleId="800">
    <w:name w:val="a正文5号 Char"/>
    <w:link w:val="801"/>
    <w:qFormat/>
    <w:uiPriority w:val="0"/>
    <w:rPr>
      <w:rFonts w:ascii="宋体" w:hAnsi="宋体"/>
      <w:color w:val="000000"/>
      <w:szCs w:val="24"/>
    </w:rPr>
  </w:style>
  <w:style w:type="paragraph" w:customStyle="1" w:styleId="801">
    <w:name w:val="a正文5号"/>
    <w:link w:val="800"/>
    <w:qFormat/>
    <w:uiPriority w:val="0"/>
    <w:pPr>
      <w:spacing w:line="360" w:lineRule="auto"/>
      <w:ind w:firstLine="420" w:firstLineChars="200"/>
    </w:pPr>
    <w:rPr>
      <w:rFonts w:ascii="宋体" w:hAnsi="宋体" w:eastAsiaTheme="minorEastAsia" w:cstheme="minorBidi"/>
      <w:color w:val="000000"/>
      <w:kern w:val="2"/>
      <w:sz w:val="21"/>
      <w:szCs w:val="24"/>
      <w:lang w:val="en-US" w:eastAsia="zh-CN" w:bidi="ar-SA"/>
    </w:rPr>
  </w:style>
  <w:style w:type="character" w:customStyle="1" w:styleId="802">
    <w:name w:val="b图下标 Char"/>
    <w:link w:val="803"/>
    <w:qFormat/>
    <w:uiPriority w:val="0"/>
    <w:rPr>
      <w:rFonts w:ascii="宋体" w:hAnsi="宋体"/>
      <w:szCs w:val="21"/>
    </w:rPr>
  </w:style>
  <w:style w:type="paragraph" w:customStyle="1" w:styleId="803">
    <w:name w:val="b图下标"/>
    <w:basedOn w:val="1"/>
    <w:next w:val="540"/>
    <w:link w:val="802"/>
    <w:qFormat/>
    <w:uiPriority w:val="0"/>
    <w:pPr>
      <w:spacing w:line="360" w:lineRule="auto"/>
      <w:jc w:val="center"/>
    </w:pPr>
    <w:rPr>
      <w:rFonts w:ascii="宋体" w:hAnsi="宋体" w:eastAsiaTheme="minorEastAsia" w:cstheme="minorBidi"/>
      <w:szCs w:val="21"/>
    </w:rPr>
  </w:style>
  <w:style w:type="character" w:customStyle="1" w:styleId="804">
    <w:name w:val="ksfind_class"/>
    <w:qFormat/>
    <w:uiPriority w:val="0"/>
  </w:style>
  <w:style w:type="character" w:customStyle="1" w:styleId="805">
    <w:name w:val="编号，小四 Char"/>
    <w:link w:val="806"/>
    <w:qFormat/>
    <w:uiPriority w:val="0"/>
    <w:rPr>
      <w:rFonts w:ascii="Arial" w:hAnsi="Arial" w:cs="宋体"/>
      <w:sz w:val="24"/>
    </w:rPr>
  </w:style>
  <w:style w:type="paragraph" w:customStyle="1" w:styleId="806">
    <w:name w:val="编号，小四"/>
    <w:basedOn w:val="1"/>
    <w:link w:val="805"/>
    <w:qFormat/>
    <w:locked/>
    <w:uiPriority w:val="0"/>
    <w:pPr>
      <w:spacing w:beforeLines="50" w:line="360" w:lineRule="auto"/>
      <w:ind w:left="980" w:hanging="420"/>
    </w:pPr>
    <w:rPr>
      <w:rFonts w:ascii="Arial" w:hAnsi="Arial" w:cs="宋体" w:eastAsiaTheme="minorEastAsia"/>
      <w:sz w:val="24"/>
      <w:szCs w:val="22"/>
    </w:rPr>
  </w:style>
  <w:style w:type="character" w:customStyle="1" w:styleId="807">
    <w:name w:val="细小编号项 Char"/>
    <w:link w:val="808"/>
    <w:qFormat/>
    <w:uiPriority w:val="0"/>
    <w:rPr>
      <w:rFonts w:ascii="宋体" w:hAnsi="宋体"/>
      <w:sz w:val="24"/>
      <w:szCs w:val="24"/>
      <w:lang w:val="zh-CN" w:eastAsia="en-US" w:bidi="en-US"/>
    </w:rPr>
  </w:style>
  <w:style w:type="paragraph" w:customStyle="1" w:styleId="808">
    <w:name w:val="细小编号项"/>
    <w:basedOn w:val="566"/>
    <w:link w:val="807"/>
    <w:qFormat/>
    <w:uiPriority w:val="0"/>
    <w:pPr>
      <w:ind w:left="846" w:firstLine="0" w:firstLineChars="0"/>
    </w:pPr>
    <w:rPr>
      <w:rFonts w:eastAsiaTheme="minorEastAsia" w:cstheme="minorBidi"/>
      <w:kern w:val="2"/>
    </w:rPr>
  </w:style>
  <w:style w:type="character" w:customStyle="1" w:styleId="809">
    <w:name w:val="正文（标记） Char"/>
    <w:link w:val="810"/>
    <w:qFormat/>
    <w:uiPriority w:val="0"/>
    <w:rPr>
      <w:sz w:val="24"/>
      <w:szCs w:val="24"/>
    </w:rPr>
  </w:style>
  <w:style w:type="paragraph" w:customStyle="1" w:styleId="810">
    <w:name w:val="正文（标记）"/>
    <w:basedOn w:val="1"/>
    <w:link w:val="809"/>
    <w:qFormat/>
    <w:uiPriority w:val="0"/>
    <w:pPr>
      <w:spacing w:beforeLines="50" w:afterLines="50"/>
      <w:ind w:left="720"/>
    </w:pPr>
    <w:rPr>
      <w:rFonts w:asciiTheme="minorHAnsi" w:hAnsiTheme="minorHAnsi" w:eastAsiaTheme="minorEastAsia" w:cstheme="minorBidi"/>
      <w:sz w:val="24"/>
    </w:rPr>
  </w:style>
  <w:style w:type="character" w:customStyle="1" w:styleId="811">
    <w:name w:val="编写建议 Char"/>
    <w:link w:val="812"/>
    <w:semiHidden/>
    <w:qFormat/>
    <w:locked/>
    <w:uiPriority w:val="0"/>
    <w:rPr>
      <w:i/>
      <w:iCs/>
      <w:color w:val="0000FF"/>
      <w:szCs w:val="21"/>
    </w:rPr>
  </w:style>
  <w:style w:type="paragraph" w:customStyle="1" w:styleId="812">
    <w:name w:val="编写建议"/>
    <w:basedOn w:val="1"/>
    <w:link w:val="811"/>
    <w:semiHidden/>
    <w:qFormat/>
    <w:locked/>
    <w:uiPriority w:val="0"/>
    <w:pPr>
      <w:autoSpaceDE w:val="0"/>
      <w:autoSpaceDN w:val="0"/>
      <w:adjustRightInd w:val="0"/>
      <w:spacing w:line="300" w:lineRule="auto"/>
      <w:ind w:left="200" w:leftChars="200"/>
      <w:jc w:val="left"/>
    </w:pPr>
    <w:rPr>
      <w:rFonts w:asciiTheme="minorHAnsi" w:hAnsiTheme="minorHAnsi" w:eastAsiaTheme="minorEastAsia" w:cstheme="minorBidi"/>
      <w:i/>
      <w:iCs/>
      <w:color w:val="0000FF"/>
      <w:szCs w:val="21"/>
    </w:rPr>
  </w:style>
  <w:style w:type="character" w:customStyle="1" w:styleId="813">
    <w:name w:val="标题5-11 Char"/>
    <w:link w:val="814"/>
    <w:qFormat/>
    <w:locked/>
    <w:uiPriority w:val="99"/>
    <w:rPr>
      <w:b/>
      <w:bCs/>
      <w:sz w:val="28"/>
      <w:szCs w:val="32"/>
    </w:rPr>
  </w:style>
  <w:style w:type="paragraph" w:customStyle="1" w:styleId="814">
    <w:name w:val="标题5-11"/>
    <w:basedOn w:val="724"/>
    <w:link w:val="813"/>
    <w:qFormat/>
    <w:locked/>
    <w:uiPriority w:val="99"/>
    <w:pPr>
      <w:tabs>
        <w:tab w:val="left" w:pos="1260"/>
      </w:tabs>
      <w:ind w:left="1260" w:hanging="420"/>
    </w:pPr>
  </w:style>
  <w:style w:type="character" w:customStyle="1" w:styleId="815">
    <w:name w:val="表格非标题文字 Char"/>
    <w:link w:val="816"/>
    <w:qFormat/>
    <w:locked/>
    <w:uiPriority w:val="0"/>
    <w:rPr>
      <w:rFonts w:ascii="Arial" w:hAnsi="Arial"/>
      <w:sz w:val="18"/>
      <w:szCs w:val="21"/>
    </w:rPr>
  </w:style>
  <w:style w:type="paragraph" w:customStyle="1" w:styleId="816">
    <w:name w:val="表格非标题文字"/>
    <w:link w:val="815"/>
    <w:qFormat/>
    <w:locked/>
    <w:uiPriority w:val="0"/>
    <w:pPr>
      <w:snapToGrid w:val="0"/>
      <w:spacing w:before="80" w:after="40"/>
    </w:pPr>
    <w:rPr>
      <w:rFonts w:ascii="Arial" w:hAnsi="Arial" w:eastAsiaTheme="minorEastAsia" w:cstheme="minorBidi"/>
      <w:kern w:val="2"/>
      <w:sz w:val="18"/>
      <w:szCs w:val="21"/>
      <w:lang w:val="en-US" w:eastAsia="zh-CN" w:bidi="ar-SA"/>
    </w:rPr>
  </w:style>
  <w:style w:type="character" w:customStyle="1" w:styleId="817">
    <w:name w:val="1）样式 Char"/>
    <w:link w:val="818"/>
    <w:qFormat/>
    <w:uiPriority w:val="0"/>
    <w:rPr>
      <w:sz w:val="24"/>
      <w:szCs w:val="24"/>
      <w:lang w:val="zh-CN"/>
    </w:rPr>
  </w:style>
  <w:style w:type="paragraph" w:customStyle="1" w:styleId="818">
    <w:name w:val="1）样式"/>
    <w:basedOn w:val="1"/>
    <w:link w:val="817"/>
    <w:qFormat/>
    <w:uiPriority w:val="0"/>
    <w:pPr>
      <w:spacing w:line="360" w:lineRule="auto"/>
      <w:ind w:left="420"/>
    </w:pPr>
    <w:rPr>
      <w:rFonts w:asciiTheme="minorHAnsi" w:hAnsiTheme="minorHAnsi" w:eastAsiaTheme="minorEastAsia" w:cstheme="minorBidi"/>
      <w:sz w:val="24"/>
      <w:lang w:val="zh-CN"/>
    </w:rPr>
  </w:style>
  <w:style w:type="paragraph" w:customStyle="1" w:styleId="819">
    <w:name w:val="CM51"/>
    <w:basedOn w:val="222"/>
    <w:next w:val="222"/>
    <w:qFormat/>
    <w:uiPriority w:val="0"/>
    <w:pPr>
      <w:spacing w:after="103"/>
    </w:pPr>
    <w:rPr>
      <w:rFonts w:ascii="黑体" w:hAnsi="Calibri" w:eastAsia="黑体" w:cs="Times New Roman"/>
      <w:color w:val="auto"/>
      <w:kern w:val="2"/>
    </w:rPr>
  </w:style>
  <w:style w:type="paragraph" w:customStyle="1" w:styleId="820">
    <w:name w:val="符号1"/>
    <w:basedOn w:val="1"/>
    <w:qFormat/>
    <w:locked/>
    <w:uiPriority w:val="99"/>
    <w:pPr>
      <w:tabs>
        <w:tab w:val="left" w:pos="420"/>
      </w:tabs>
      <w:spacing w:line="360" w:lineRule="auto"/>
    </w:pPr>
    <w:rPr>
      <w:rFonts w:ascii="宋体" w:hAnsi="宋体"/>
      <w:bCs/>
      <w:kern w:val="0"/>
      <w:sz w:val="24"/>
    </w:rPr>
  </w:style>
  <w:style w:type="paragraph" w:customStyle="1" w:styleId="821">
    <w:name w:val="Char Char2 Char"/>
    <w:basedOn w:val="1"/>
    <w:qFormat/>
    <w:uiPriority w:val="0"/>
    <w:pPr>
      <w:keepNext/>
      <w:keepLines/>
      <w:pageBreakBefore/>
      <w:tabs>
        <w:tab w:val="left" w:pos="845"/>
      </w:tabs>
      <w:ind w:left="845" w:hanging="420"/>
    </w:pPr>
    <w:rPr>
      <w:rFonts w:ascii="Tahoma" w:hAnsi="Tahoma"/>
      <w:sz w:val="24"/>
      <w:szCs w:val="20"/>
    </w:rPr>
  </w:style>
  <w:style w:type="paragraph" w:customStyle="1" w:styleId="822">
    <w:name w:val="xl9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23">
    <w:name w:val="xl101"/>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824">
    <w:name w:val="Pa21"/>
    <w:basedOn w:val="1"/>
    <w:next w:val="1"/>
    <w:qFormat/>
    <w:uiPriority w:val="99"/>
    <w:pPr>
      <w:autoSpaceDE w:val="0"/>
      <w:autoSpaceDN w:val="0"/>
      <w:adjustRightInd w:val="0"/>
      <w:spacing w:line="161" w:lineRule="atLeast"/>
      <w:jc w:val="left"/>
    </w:pPr>
    <w:rPr>
      <w:rFonts w:ascii="黑体g" w:eastAsia="黑体g"/>
      <w:kern w:val="0"/>
      <w:sz w:val="24"/>
    </w:rPr>
  </w:style>
  <w:style w:type="paragraph" w:customStyle="1" w:styleId="825">
    <w:name w:val="xl100"/>
    <w:basedOn w:val="1"/>
    <w:qFormat/>
    <w:uiPriority w:val="99"/>
    <w:pPr>
      <w:widowControl/>
      <w:pBdr>
        <w:left w:val="single" w:color="auto" w:sz="4" w:space="0"/>
      </w:pBdr>
      <w:spacing w:before="100" w:beforeAutospacing="1" w:after="100" w:afterAutospacing="1"/>
      <w:jc w:val="center"/>
    </w:pPr>
    <w:rPr>
      <w:rFonts w:ascii="宋体" w:hAnsi="宋体" w:cs="宋体"/>
      <w:kern w:val="0"/>
      <w:sz w:val="20"/>
      <w:szCs w:val="21"/>
    </w:rPr>
  </w:style>
  <w:style w:type="paragraph" w:customStyle="1" w:styleId="826">
    <w:name w:val="样式14"/>
    <w:basedOn w:val="1"/>
    <w:qFormat/>
    <w:uiPriority w:val="0"/>
    <w:pPr>
      <w:widowControl/>
      <w:tabs>
        <w:tab w:val="left" w:pos="567"/>
      </w:tabs>
      <w:spacing w:line="360" w:lineRule="auto"/>
      <w:jc w:val="left"/>
      <w:outlineLvl w:val="1"/>
    </w:pPr>
    <w:rPr>
      <w:rFonts w:ascii="Times New Roman" w:hAnsi="Times New Roman"/>
      <w:b/>
      <w:kern w:val="0"/>
      <w:sz w:val="32"/>
      <w:szCs w:val="32"/>
    </w:rPr>
  </w:style>
  <w:style w:type="character" w:customStyle="1" w:styleId="827">
    <w:name w:val="脚注文本 字符"/>
    <w:basedOn w:val="66"/>
    <w:qFormat/>
    <w:uiPriority w:val="0"/>
    <w:rPr>
      <w:kern w:val="2"/>
      <w:sz w:val="18"/>
      <w:szCs w:val="18"/>
    </w:rPr>
  </w:style>
  <w:style w:type="paragraph" w:customStyle="1" w:styleId="828">
    <w:name w:val="xl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829">
    <w:name w:val="列表样式(一级)"/>
    <w:basedOn w:val="1"/>
    <w:qFormat/>
    <w:uiPriority w:val="99"/>
    <w:pPr>
      <w:spacing w:before="160" w:line="280" w:lineRule="exact"/>
      <w:ind w:left="420" w:hanging="420"/>
      <w:jc w:val="left"/>
    </w:pPr>
    <w:rPr>
      <w:rFonts w:ascii="Arial" w:hAnsi="Arial" w:eastAsia="华文细黑"/>
      <w:color w:val="505050"/>
      <w:kern w:val="0"/>
      <w:sz w:val="16"/>
      <w:szCs w:val="16"/>
    </w:rPr>
  </w:style>
  <w:style w:type="paragraph" w:customStyle="1" w:styleId="830">
    <w:name w:val="TOC 标题2"/>
    <w:basedOn w:val="4"/>
    <w:next w:val="1"/>
    <w:unhideWhenUsed/>
    <w:qFormat/>
    <w:uiPriority w:val="39"/>
    <w:pPr>
      <w:widowControl/>
      <w:tabs>
        <w:tab w:val="center" w:pos="0"/>
        <w:tab w:val="left" w:pos="3402"/>
        <w:tab w:val="left" w:pos="3828"/>
      </w:tabs>
      <w:autoSpaceDE/>
      <w:autoSpaceDN/>
      <w:adjustRightInd/>
      <w:spacing w:before="480" w:after="0" w:line="276" w:lineRule="auto"/>
      <w:jc w:val="left"/>
      <w:outlineLvl w:val="9"/>
    </w:pPr>
    <w:rPr>
      <w:rFonts w:ascii="Cambria" w:hAnsi="Cambria" w:eastAsia="微软雅黑"/>
      <w:b w:val="0"/>
      <w:bCs/>
      <w:color w:val="365F91"/>
      <w:kern w:val="0"/>
      <w:sz w:val="28"/>
      <w:szCs w:val="28"/>
    </w:rPr>
  </w:style>
  <w:style w:type="paragraph" w:customStyle="1" w:styleId="831">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832">
    <w:name w:val="Item Step_2"/>
    <w:qFormat/>
    <w:uiPriority w:val="99"/>
    <w:pPr>
      <w:tabs>
        <w:tab w:val="left" w:pos="1418"/>
      </w:tabs>
      <w:spacing w:before="40" w:after="40"/>
      <w:ind w:left="1418" w:hanging="284"/>
      <w:outlineLvl w:val="7"/>
    </w:pPr>
    <w:rPr>
      <w:rFonts w:ascii="Arial" w:hAnsi="Arial" w:eastAsia="宋体" w:cs="Times New Roman"/>
      <w:kern w:val="0"/>
      <w:sz w:val="20"/>
      <w:szCs w:val="20"/>
      <w:lang w:val="en-US" w:eastAsia="en-US" w:bidi="ar-SA"/>
    </w:rPr>
  </w:style>
  <w:style w:type="paragraph" w:customStyle="1" w:styleId="833">
    <w:name w:val="正文（编号）"/>
    <w:basedOn w:val="642"/>
    <w:qFormat/>
    <w:uiPriority w:val="0"/>
    <w:pPr>
      <w:tabs>
        <w:tab w:val="left" w:pos="360"/>
      </w:tabs>
      <w:spacing w:before="156" w:after="156"/>
      <w:ind w:firstLine="0" w:firstLineChars="0"/>
    </w:pPr>
  </w:style>
  <w:style w:type="paragraph" w:customStyle="1" w:styleId="834">
    <w:name w:val="正文段"/>
    <w:basedOn w:val="1"/>
    <w:qFormat/>
    <w:locked/>
    <w:uiPriority w:val="0"/>
    <w:pPr>
      <w:widowControl/>
      <w:adjustRightInd w:val="0"/>
      <w:spacing w:line="360" w:lineRule="atLeast"/>
    </w:pPr>
    <w:rPr>
      <w:rFonts w:ascii="宋体" w:hAnsi="Times New Roman"/>
      <w:kern w:val="0"/>
      <w:sz w:val="24"/>
      <w:szCs w:val="20"/>
    </w:rPr>
  </w:style>
  <w:style w:type="paragraph" w:customStyle="1" w:styleId="835">
    <w:name w:val="正文 首行缩进:  2 字符 Char"/>
    <w:basedOn w:val="1"/>
    <w:qFormat/>
    <w:locked/>
    <w:uiPriority w:val="99"/>
    <w:pPr>
      <w:spacing w:line="360" w:lineRule="auto"/>
      <w:ind w:firstLine="480"/>
    </w:pPr>
    <w:rPr>
      <w:rFonts w:ascii="Times New Roman" w:hAnsi="Times New Roman"/>
      <w:kern w:val="0"/>
      <w:sz w:val="24"/>
      <w:szCs w:val="20"/>
    </w:rPr>
  </w:style>
  <w:style w:type="paragraph" w:customStyle="1" w:styleId="836">
    <w:name w:val="标题7"/>
    <w:basedOn w:val="10"/>
    <w:next w:val="1"/>
    <w:qFormat/>
    <w:uiPriority w:val="99"/>
    <w:pPr>
      <w:tabs>
        <w:tab w:val="left" w:pos="432"/>
      </w:tabs>
      <w:adjustRightInd/>
      <w:spacing w:beforeLines="50" w:afterLines="50" w:line="360" w:lineRule="auto"/>
      <w:ind w:left="2940" w:hanging="420"/>
      <w:contextualSpacing/>
      <w:jc w:val="left"/>
      <w:textAlignment w:val="auto"/>
    </w:pPr>
    <w:rPr>
      <w:rFonts w:ascii="Times New Roman" w:hAnsi="Times New Roman" w:eastAsia="黑体"/>
      <w:bCs/>
      <w:kern w:val="2"/>
    </w:rPr>
  </w:style>
  <w:style w:type="paragraph" w:customStyle="1" w:styleId="837">
    <w:name w:val="样式 标题 9 +"/>
    <w:basedOn w:val="838"/>
    <w:qFormat/>
    <w:uiPriority w:val="0"/>
    <w:pPr>
      <w:tabs>
        <w:tab w:val="left" w:pos="432"/>
      </w:tabs>
    </w:pPr>
  </w:style>
  <w:style w:type="paragraph" w:customStyle="1" w:styleId="838">
    <w:name w:val="标题9"/>
    <w:basedOn w:val="12"/>
    <w:next w:val="1"/>
    <w:qFormat/>
    <w:uiPriority w:val="0"/>
    <w:pPr>
      <w:tabs>
        <w:tab w:val="left" w:pos="432"/>
      </w:tabs>
      <w:adjustRightInd/>
      <w:spacing w:line="320" w:lineRule="auto"/>
      <w:contextualSpacing/>
      <w:textAlignment w:val="auto"/>
    </w:pPr>
    <w:rPr>
      <w:rFonts w:ascii="Cambria" w:hAnsi="Cambria" w:eastAsia="宋体"/>
      <w:kern w:val="2"/>
      <w:szCs w:val="21"/>
      <w:lang w:eastAsia="en-US"/>
    </w:rPr>
  </w:style>
  <w:style w:type="paragraph" w:customStyle="1" w:styleId="839">
    <w:name w:val="Figure Step"/>
    <w:basedOn w:val="1"/>
    <w:qFormat/>
    <w:uiPriority w:val="99"/>
    <w:pPr>
      <w:tabs>
        <w:tab w:val="left" w:pos="284"/>
      </w:tabs>
      <w:adjustRightInd w:val="0"/>
      <w:snapToGrid w:val="0"/>
      <w:spacing w:before="80"/>
      <w:ind w:left="227" w:hanging="227"/>
    </w:pPr>
    <w:rPr>
      <w:rFonts w:ascii="Arial" w:hAnsi="Arial" w:cs="Arial"/>
      <w:kern w:val="0"/>
      <w:sz w:val="20"/>
      <w:szCs w:val="15"/>
    </w:rPr>
  </w:style>
  <w:style w:type="paragraph" w:customStyle="1" w:styleId="840">
    <w:name w:val="符号 箭头"/>
    <w:basedOn w:val="1"/>
    <w:qFormat/>
    <w:uiPriority w:val="0"/>
    <w:pPr>
      <w:spacing w:line="360" w:lineRule="auto"/>
      <w:ind w:firstLine="420"/>
    </w:pPr>
    <w:rPr>
      <w:rFonts w:ascii="Arial" w:hAnsi="Arial" w:cs="宋体"/>
      <w:sz w:val="24"/>
      <w:szCs w:val="20"/>
    </w:rPr>
  </w:style>
  <w:style w:type="paragraph" w:customStyle="1" w:styleId="841">
    <w:name w:val="InfoBlue"/>
    <w:basedOn w:val="1"/>
    <w:next w:val="26"/>
    <w:qFormat/>
    <w:uiPriority w:val="0"/>
    <w:pPr>
      <w:widowControl/>
      <w:spacing w:after="120" w:line="240" w:lineRule="atLeast"/>
      <w:ind w:left="720"/>
      <w:jc w:val="left"/>
    </w:pPr>
    <w:rPr>
      <w:rFonts w:ascii="Times New Roman" w:hAnsi="Times New Roman"/>
      <w:i/>
      <w:color w:val="0000FF"/>
      <w:kern w:val="0"/>
      <w:sz w:val="20"/>
      <w:szCs w:val="20"/>
      <w:lang w:eastAsia="en-US"/>
    </w:rPr>
  </w:style>
  <w:style w:type="paragraph" w:customStyle="1" w:styleId="842">
    <w:name w:val="p18"/>
    <w:basedOn w:val="1"/>
    <w:qFormat/>
    <w:uiPriority w:val="0"/>
    <w:pPr>
      <w:widowControl/>
      <w:ind w:firstLine="420"/>
      <w:jc w:val="left"/>
    </w:pPr>
    <w:rPr>
      <w:rFonts w:ascii="Times New Roman" w:hAnsi="Times New Roman"/>
      <w:kern w:val="0"/>
      <w:szCs w:val="21"/>
    </w:rPr>
  </w:style>
  <w:style w:type="paragraph" w:customStyle="1" w:styleId="843">
    <w:name w:val="text"/>
    <w:basedOn w:val="1"/>
    <w:qFormat/>
    <w:uiPriority w:val="99"/>
    <w:pPr>
      <w:widowControl/>
      <w:ind w:firstLine="200" w:firstLineChars="200"/>
      <w:jc w:val="left"/>
    </w:pPr>
    <w:rPr>
      <w:rFonts w:ascii="Arial" w:hAnsi="Arial"/>
      <w:kern w:val="0"/>
      <w:sz w:val="24"/>
      <w:szCs w:val="20"/>
      <w:lang w:eastAsia="en-US"/>
    </w:rPr>
  </w:style>
  <w:style w:type="paragraph" w:customStyle="1" w:styleId="844">
    <w:name w:val="默认段落字体 Para Char Char Char Char Char Char Char Char Char Char"/>
    <w:basedOn w:val="1"/>
    <w:qFormat/>
    <w:uiPriority w:val="0"/>
    <w:rPr>
      <w:rFonts w:ascii="Times New Roman" w:hAnsi="Times New Roman"/>
      <w:szCs w:val="20"/>
    </w:rPr>
  </w:style>
  <w:style w:type="paragraph" w:customStyle="1" w:styleId="845">
    <w:name w:val="正文首行缩进1"/>
    <w:basedOn w:val="26"/>
    <w:qFormat/>
    <w:locked/>
    <w:uiPriority w:val="99"/>
    <w:pPr>
      <w:widowControl/>
      <w:tabs>
        <w:tab w:val="clear" w:pos="567"/>
      </w:tabs>
      <w:spacing w:before="0" w:line="240" w:lineRule="auto"/>
      <w:ind w:firstLine="100" w:firstLineChars="100"/>
    </w:pPr>
    <w:rPr>
      <w:rFonts w:ascii="Arial" w:hAnsi="Arial" w:cs="Arial"/>
      <w:kern w:val="0"/>
      <w:sz w:val="20"/>
    </w:rPr>
  </w:style>
  <w:style w:type="paragraph" w:customStyle="1" w:styleId="846">
    <w:name w:val="无间隔2"/>
    <w:qFormat/>
    <w:uiPriority w:val="0"/>
    <w:pPr>
      <w:widowControl w:val="0"/>
      <w:jc w:val="both"/>
    </w:pPr>
    <w:rPr>
      <w:rFonts w:ascii="Times New Roman" w:hAnsi="Times New Roman" w:eastAsia="宋体" w:cs="Times New Roman"/>
      <w:kern w:val="2"/>
      <w:sz w:val="24"/>
      <w:szCs w:val="21"/>
      <w:lang w:val="en-US" w:eastAsia="zh-CN" w:bidi="ar-SA"/>
    </w:rPr>
  </w:style>
  <w:style w:type="paragraph" w:customStyle="1" w:styleId="847">
    <w:name w:val="HS-正文3"/>
    <w:semiHidden/>
    <w:qFormat/>
    <w:locked/>
    <w:uiPriority w:val="99"/>
    <w:pPr>
      <w:spacing w:beforeLines="50" w:line="300" w:lineRule="auto"/>
      <w:ind w:firstLine="420"/>
      <w:jc w:val="both"/>
    </w:pPr>
    <w:rPr>
      <w:rFonts w:ascii="Times New Roman" w:hAnsi="Times New Roman" w:eastAsia="宋体" w:cs="Times New Roman"/>
      <w:kern w:val="0"/>
      <w:sz w:val="24"/>
      <w:szCs w:val="20"/>
      <w:lang w:val="en-US" w:eastAsia="zh-CN" w:bidi="ar-SA"/>
    </w:rPr>
  </w:style>
  <w:style w:type="paragraph" w:customStyle="1" w:styleId="848">
    <w:name w:val="目录 11"/>
    <w:basedOn w:val="1"/>
    <w:next w:val="1"/>
    <w:qFormat/>
    <w:locked/>
    <w:uiPriority w:val="99"/>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rPr>
  </w:style>
  <w:style w:type="paragraph" w:customStyle="1" w:styleId="849">
    <w:name w:val="正文四号"/>
    <w:basedOn w:val="1"/>
    <w:qFormat/>
    <w:uiPriority w:val="0"/>
    <w:pPr>
      <w:spacing w:line="360" w:lineRule="auto"/>
      <w:ind w:firstLine="200" w:firstLineChars="200"/>
    </w:pPr>
    <w:rPr>
      <w:rFonts w:ascii="Times New Roman" w:hAnsi="Times New Roman"/>
      <w:sz w:val="28"/>
      <w:szCs w:val="28"/>
    </w:rPr>
  </w:style>
  <w:style w:type="paragraph" w:customStyle="1" w:styleId="850">
    <w:name w:val="列表段落2"/>
    <w:basedOn w:val="1"/>
    <w:qFormat/>
    <w:uiPriority w:val="99"/>
    <w:pPr>
      <w:ind w:firstLine="420" w:firstLineChars="200"/>
    </w:pPr>
    <w:rPr>
      <w:rFonts w:ascii="Times New Roman" w:hAnsi="Times New Roman"/>
      <w:szCs w:val="20"/>
    </w:rPr>
  </w:style>
  <w:style w:type="paragraph" w:customStyle="1" w:styleId="851">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0"/>
      <w:szCs w:val="21"/>
    </w:rPr>
  </w:style>
  <w:style w:type="paragraph" w:customStyle="1" w:styleId="852">
    <w:name w:val="xl88"/>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853">
    <w:name w:val="样式18"/>
    <w:basedOn w:val="1"/>
    <w:qFormat/>
    <w:uiPriority w:val="0"/>
    <w:pPr>
      <w:widowControl/>
      <w:tabs>
        <w:tab w:val="left" w:pos="992"/>
      </w:tabs>
      <w:spacing w:line="360" w:lineRule="auto"/>
      <w:ind w:left="992"/>
      <w:jc w:val="left"/>
      <w:outlineLvl w:val="4"/>
    </w:pPr>
    <w:rPr>
      <w:rFonts w:ascii="Times New Roman" w:hAnsi="Times New Roman"/>
      <w:b/>
      <w:kern w:val="0"/>
      <w:sz w:val="28"/>
      <w:szCs w:val="28"/>
    </w:rPr>
  </w:style>
  <w:style w:type="paragraph" w:customStyle="1" w:styleId="854">
    <w:name w:val="样式 首行缩进:  0.74 厘米"/>
    <w:basedOn w:val="1"/>
    <w:qFormat/>
    <w:uiPriority w:val="0"/>
    <w:pPr>
      <w:spacing w:line="360" w:lineRule="auto"/>
      <w:ind w:firstLine="200" w:firstLineChars="200"/>
    </w:pPr>
    <w:rPr>
      <w:rFonts w:ascii="Times New Roman" w:hAnsi="Times New Roman" w:eastAsia="仿宋" w:cs="宋体"/>
      <w:sz w:val="24"/>
      <w:szCs w:val="20"/>
    </w:rPr>
  </w:style>
  <w:style w:type="paragraph" w:customStyle="1" w:styleId="855">
    <w:name w:val="itemlist"/>
    <w:basedOn w:val="1"/>
    <w:qFormat/>
    <w:uiPriority w:val="99"/>
    <w:pPr>
      <w:widowControl/>
      <w:spacing w:before="100" w:beforeAutospacing="1" w:after="100" w:afterAutospacing="1"/>
      <w:jc w:val="left"/>
    </w:pPr>
    <w:rPr>
      <w:rFonts w:ascii="宋体" w:hAnsi="宋体" w:cs="宋体"/>
      <w:kern w:val="0"/>
      <w:sz w:val="24"/>
    </w:rPr>
  </w:style>
  <w:style w:type="paragraph" w:customStyle="1" w:styleId="856">
    <w:name w:val="首行缩进: 2字符"/>
    <w:basedOn w:val="1"/>
    <w:qFormat/>
    <w:locked/>
    <w:uiPriority w:val="99"/>
    <w:pPr>
      <w:spacing w:line="300" w:lineRule="auto"/>
      <w:ind w:left="720"/>
    </w:pPr>
    <w:rPr>
      <w:rFonts w:ascii="Arial" w:hAnsi="Arial" w:cs="宋体"/>
      <w:kern w:val="0"/>
      <w:sz w:val="24"/>
      <w:szCs w:val="20"/>
    </w:rPr>
  </w:style>
  <w:style w:type="paragraph" w:customStyle="1" w:styleId="857">
    <w:name w:val="xl9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858">
    <w:name w:val="方案正文"/>
    <w:basedOn w:val="1"/>
    <w:qFormat/>
    <w:uiPriority w:val="0"/>
    <w:pPr>
      <w:adjustRightInd w:val="0"/>
      <w:snapToGrid w:val="0"/>
      <w:spacing w:line="360" w:lineRule="auto"/>
      <w:ind w:left="840"/>
      <w:jc w:val="left"/>
      <w:textAlignment w:val="baseline"/>
    </w:pPr>
    <w:rPr>
      <w:rFonts w:ascii="宋体" w:hAnsi="宋体" w:cs="Arial"/>
      <w:snapToGrid w:val="0"/>
      <w:kern w:val="0"/>
      <w:sz w:val="24"/>
      <w:szCs w:val="21"/>
    </w:rPr>
  </w:style>
  <w:style w:type="paragraph" w:customStyle="1" w:styleId="859">
    <w:name w:val="王越的副标"/>
    <w:basedOn w:val="860"/>
    <w:qFormat/>
    <w:uiPriority w:val="0"/>
    <w:pPr>
      <w:ind w:firstLine="482"/>
    </w:pPr>
    <w:rPr>
      <w:b/>
    </w:rPr>
  </w:style>
  <w:style w:type="paragraph" w:customStyle="1" w:styleId="860">
    <w:name w:val="王越的正文"/>
    <w:basedOn w:val="1"/>
    <w:qFormat/>
    <w:uiPriority w:val="0"/>
    <w:pPr>
      <w:spacing w:line="360" w:lineRule="auto"/>
      <w:ind w:firstLine="480" w:firstLineChars="200"/>
      <w:jc w:val="left"/>
    </w:pPr>
    <w:rPr>
      <w:rFonts w:ascii="Courier New" w:hAnsi="Courier New" w:cs="Wingdings"/>
    </w:rPr>
  </w:style>
  <w:style w:type="paragraph" w:customStyle="1" w:styleId="861">
    <w:name w:val="xl95"/>
    <w:basedOn w:val="1"/>
    <w:qFormat/>
    <w:uiPriority w:val="99"/>
    <w:pPr>
      <w:widowControl/>
      <w:spacing w:before="100" w:beforeAutospacing="1" w:after="100" w:afterAutospacing="1"/>
      <w:jc w:val="left"/>
    </w:pPr>
    <w:rPr>
      <w:rFonts w:ascii="宋体" w:hAnsi="宋体" w:cs="宋体"/>
      <w:kern w:val="0"/>
      <w:sz w:val="20"/>
      <w:szCs w:val="21"/>
    </w:rPr>
  </w:style>
  <w:style w:type="paragraph" w:customStyle="1" w:styleId="862">
    <w:name w:val="Item List in Table"/>
    <w:basedOn w:val="1"/>
    <w:qFormat/>
    <w:uiPriority w:val="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863">
    <w:name w:val="样式 标题 7 +"/>
    <w:basedOn w:val="10"/>
    <w:qFormat/>
    <w:uiPriority w:val="0"/>
    <w:pPr>
      <w:tabs>
        <w:tab w:val="left" w:pos="432"/>
      </w:tabs>
      <w:adjustRightInd/>
      <w:spacing w:before="120" w:line="360" w:lineRule="auto"/>
      <w:contextualSpacing/>
      <w:jc w:val="center"/>
      <w:textAlignment w:val="auto"/>
    </w:pPr>
    <w:rPr>
      <w:rFonts w:ascii="Times New Roman" w:hAnsi="Times New Roman"/>
      <w:bCs/>
      <w:kern w:val="2"/>
      <w:szCs w:val="24"/>
      <w:lang w:eastAsia="en-US"/>
    </w:rPr>
  </w:style>
  <w:style w:type="character" w:customStyle="1" w:styleId="864">
    <w:name w:val="宏文本 字符"/>
    <w:basedOn w:val="66"/>
    <w:qFormat/>
    <w:uiPriority w:val="0"/>
    <w:rPr>
      <w:rFonts w:ascii="Courier New" w:hAnsi="Courier New" w:cs="Courier New"/>
      <w:kern w:val="2"/>
      <w:sz w:val="24"/>
      <w:szCs w:val="24"/>
    </w:rPr>
  </w:style>
  <w:style w:type="paragraph" w:customStyle="1" w:styleId="865">
    <w:name w:val="编号，四号"/>
    <w:basedOn w:val="806"/>
    <w:qFormat/>
    <w:uiPriority w:val="0"/>
    <w:pPr>
      <w:tabs>
        <w:tab w:val="left" w:pos="360"/>
        <w:tab w:val="left" w:pos="425"/>
      </w:tabs>
      <w:spacing w:beforeLines="0"/>
      <w:ind w:firstLine="0"/>
    </w:pPr>
    <w:rPr>
      <w:rFonts w:ascii="Times New Roman" w:hAnsi="Times New Roman" w:cs="Times New Roman"/>
      <w:sz w:val="28"/>
      <w:szCs w:val="28"/>
    </w:rPr>
  </w:style>
  <w:style w:type="paragraph" w:customStyle="1" w:styleId="866">
    <w:name w:val="附件圈"/>
    <w:basedOn w:val="867"/>
    <w:qFormat/>
    <w:uiPriority w:val="0"/>
    <w:pPr>
      <w:ind w:left="1080" w:hanging="720"/>
    </w:pPr>
  </w:style>
  <w:style w:type="paragraph" w:customStyle="1" w:styleId="867">
    <w:name w:val="附件(1)"/>
    <w:basedOn w:val="1"/>
    <w:qFormat/>
    <w:uiPriority w:val="0"/>
    <w:pPr>
      <w:spacing w:line="360" w:lineRule="auto"/>
      <w:ind w:firstLine="400"/>
    </w:pPr>
    <w:rPr>
      <w:rFonts w:ascii="Times New Roman" w:hAnsi="Times New Roman"/>
      <w:sz w:val="24"/>
    </w:rPr>
  </w:style>
  <w:style w:type="paragraph" w:customStyle="1" w:styleId="868">
    <w:name w:val="xl97"/>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69">
    <w:name w:val="xl96"/>
    <w:basedOn w:val="1"/>
    <w:qFormat/>
    <w:uiPriority w:val="99"/>
    <w:pPr>
      <w:widowControl/>
      <w:spacing w:before="100" w:beforeAutospacing="1" w:after="100" w:afterAutospacing="1"/>
      <w:jc w:val="left"/>
    </w:pPr>
    <w:rPr>
      <w:rFonts w:ascii="宋体" w:hAnsi="宋体" w:cs="宋体"/>
      <w:kern w:val="0"/>
      <w:sz w:val="24"/>
    </w:rPr>
  </w:style>
  <w:style w:type="paragraph" w:customStyle="1" w:styleId="870">
    <w:name w:val="图号"/>
    <w:basedOn w:val="1"/>
    <w:qFormat/>
    <w:locked/>
    <w:uiPriority w:val="99"/>
    <w:pPr>
      <w:tabs>
        <w:tab w:val="left" w:pos="900"/>
      </w:tabs>
      <w:autoSpaceDE w:val="0"/>
      <w:autoSpaceDN w:val="0"/>
      <w:adjustRightInd w:val="0"/>
      <w:snapToGrid w:val="0"/>
      <w:spacing w:before="105" w:line="360" w:lineRule="auto"/>
      <w:ind w:firstLine="200" w:firstLineChars="200"/>
      <w:jc w:val="center"/>
    </w:pPr>
    <w:rPr>
      <w:rFonts w:ascii="Arial" w:hAnsi="Arial"/>
      <w:kern w:val="0"/>
      <w:sz w:val="18"/>
      <w:szCs w:val="18"/>
    </w:rPr>
  </w:style>
  <w:style w:type="paragraph" w:customStyle="1" w:styleId="871">
    <w:name w:val="样式 样式 标题 3 + 段前: 6 磅 段后: 6 磅 + 首行缩进:  1 字符"/>
    <w:basedOn w:val="1"/>
    <w:qFormat/>
    <w:locked/>
    <w:uiPriority w:val="99"/>
    <w:pPr>
      <w:keepNext/>
      <w:keepLines/>
      <w:spacing w:before="120" w:line="500" w:lineRule="exact"/>
      <w:ind w:left="740" w:firstLine="200" w:firstLineChars="200"/>
      <w:outlineLvl w:val="2"/>
    </w:pPr>
    <w:rPr>
      <w:rFonts w:ascii="宋体" w:hAnsi="宋体" w:cs="宋体"/>
      <w:b/>
      <w:bCs/>
      <w:kern w:val="0"/>
      <w:sz w:val="20"/>
      <w:szCs w:val="21"/>
    </w:rPr>
  </w:style>
  <w:style w:type="paragraph" w:customStyle="1" w:styleId="872">
    <w:name w:val="正文黑体"/>
    <w:basedOn w:val="573"/>
    <w:qFormat/>
    <w:uiPriority w:val="0"/>
    <w:pPr>
      <w:spacing w:beforeLines="0"/>
      <w:ind w:firstLine="480"/>
    </w:pPr>
    <w:rPr>
      <w:rFonts w:ascii="黑体" w:hAnsi="黑体" w:eastAsia="黑体"/>
    </w:rPr>
  </w:style>
  <w:style w:type="paragraph" w:customStyle="1" w:styleId="873">
    <w:name w:val="样式 标题 3 + 段前: 6 磅 段后: 6 磅"/>
    <w:basedOn w:val="6"/>
    <w:qFormat/>
    <w:locked/>
    <w:uiPriority w:val="99"/>
    <w:pPr>
      <w:keepNext w:val="0"/>
      <w:keepLines w:val="0"/>
      <w:widowControl/>
      <w:tabs>
        <w:tab w:val="left" w:pos="432"/>
        <w:tab w:val="left" w:pos="720"/>
      </w:tabs>
      <w:autoSpaceDE/>
      <w:autoSpaceDN/>
      <w:adjustRightInd/>
      <w:spacing w:before="120" w:line="500" w:lineRule="exact"/>
      <w:ind w:firstLine="361" w:firstLineChars="100"/>
    </w:pPr>
    <w:rPr>
      <w:rFonts w:ascii="微软雅黑" w:hAnsi="微软雅黑" w:eastAsia="楷体_GB2312" w:cs="宋体"/>
      <w:sz w:val="36"/>
      <w:szCs w:val="36"/>
      <w:u w:val="none"/>
    </w:rPr>
  </w:style>
  <w:style w:type="paragraph" w:customStyle="1" w:styleId="874">
    <w:name w:val="表号"/>
    <w:basedOn w:val="1"/>
    <w:next w:val="60"/>
    <w:qFormat/>
    <w:locked/>
    <w:uiPriority w:val="99"/>
    <w:pPr>
      <w:keepLines/>
      <w:tabs>
        <w:tab w:val="left" w:pos="2424"/>
      </w:tabs>
      <w:autoSpaceDE w:val="0"/>
      <w:autoSpaceDN w:val="0"/>
      <w:adjustRightInd w:val="0"/>
      <w:snapToGrid w:val="0"/>
      <w:spacing w:line="360" w:lineRule="auto"/>
      <w:ind w:left="2424" w:firstLine="200" w:firstLineChars="200"/>
      <w:jc w:val="center"/>
    </w:pPr>
    <w:rPr>
      <w:rFonts w:ascii="Arial" w:hAnsi="Arial"/>
      <w:kern w:val="0"/>
      <w:sz w:val="18"/>
      <w:szCs w:val="18"/>
    </w:rPr>
  </w:style>
  <w:style w:type="paragraph" w:customStyle="1" w:styleId="875">
    <w:name w:val="图格式"/>
    <w:basedOn w:val="1"/>
    <w:qFormat/>
    <w:locked/>
    <w:uiPriority w:val="99"/>
    <w:pPr>
      <w:jc w:val="center"/>
    </w:pPr>
    <w:rPr>
      <w:rFonts w:ascii="Arial" w:hAnsi="Arial" w:eastAsia="微软雅黑"/>
      <w:kern w:val="0"/>
      <w:sz w:val="20"/>
    </w:rPr>
  </w:style>
  <w:style w:type="paragraph" w:customStyle="1" w:styleId="876">
    <w:name w:val="xl86"/>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877">
    <w:name w:val="xl99"/>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kern w:val="0"/>
      <w:sz w:val="20"/>
      <w:szCs w:val="21"/>
    </w:rPr>
  </w:style>
  <w:style w:type="paragraph" w:customStyle="1" w:styleId="878">
    <w:name w:val="xl8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879">
    <w:name w:val="xl8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880">
    <w:name w:val="标题 41"/>
    <w:basedOn w:val="322"/>
    <w:next w:val="322"/>
    <w:semiHidden/>
    <w:qFormat/>
    <w:locked/>
    <w:uiPriority w:val="99"/>
    <w:pPr>
      <w:keepNext/>
      <w:keepLines/>
      <w:framePr w:wrap="around" w:vAnchor="margin" w:hAnchor="text" w:y="1"/>
      <w:tabs>
        <w:tab w:val="left" w:pos="360"/>
      </w:tabs>
      <w:spacing w:beforeLines="50" w:line="300" w:lineRule="auto"/>
      <w:jc w:val="left"/>
      <w:outlineLvl w:val="3"/>
    </w:pPr>
    <w:rPr>
      <w:rFonts w:ascii="Times New Roman" w:hAnsi="Times New Roman" w:eastAsia="黑体" w:cs="Times New Roman"/>
      <w:spacing w:val="6"/>
      <w:kern w:val="0"/>
      <w:sz w:val="24"/>
      <w:szCs w:val="28"/>
      <w:u w:color="000000"/>
    </w:rPr>
  </w:style>
  <w:style w:type="paragraph" w:customStyle="1" w:styleId="881">
    <w:name w:val="正文-带编号1)"/>
    <w:basedOn w:val="1"/>
    <w:qFormat/>
    <w:uiPriority w:val="99"/>
    <w:pPr>
      <w:tabs>
        <w:tab w:val="left" w:pos="840"/>
      </w:tabs>
      <w:spacing w:beforeLines="50" w:line="400" w:lineRule="exact"/>
    </w:pPr>
    <w:rPr>
      <w:rFonts w:ascii="Arial" w:hAnsi="Arial"/>
      <w:kern w:val="0"/>
      <w:sz w:val="24"/>
    </w:rPr>
  </w:style>
  <w:style w:type="paragraph" w:customStyle="1" w:styleId="882">
    <w:name w:val="Item List_3"/>
    <w:basedOn w:val="883"/>
    <w:qFormat/>
    <w:uiPriority w:val="0"/>
    <w:pPr>
      <w:tabs>
        <w:tab w:val="left" w:pos="312"/>
        <w:tab w:val="left" w:pos="360"/>
      </w:tabs>
    </w:pPr>
  </w:style>
  <w:style w:type="paragraph" w:customStyle="1" w:styleId="883">
    <w:name w:val="Item List_2"/>
    <w:basedOn w:val="765"/>
    <w:qFormat/>
    <w:uiPriority w:val="0"/>
    <w:pPr>
      <w:tabs>
        <w:tab w:val="left" w:pos="360"/>
      </w:tabs>
      <w:spacing w:before="40" w:after="40" w:line="240" w:lineRule="auto"/>
      <w:ind w:left="1134" w:hanging="510"/>
      <w:jc w:val="both"/>
    </w:pPr>
    <w:rPr>
      <w:rFonts w:cs="Arial"/>
      <w:lang w:eastAsia="en-US"/>
    </w:rPr>
  </w:style>
  <w:style w:type="paragraph" w:customStyle="1" w:styleId="884">
    <w:name w:val="首行缩进"/>
    <w:basedOn w:val="1"/>
    <w:qFormat/>
    <w:uiPriority w:val="99"/>
    <w:pPr>
      <w:autoSpaceDE w:val="0"/>
      <w:autoSpaceDN w:val="0"/>
      <w:adjustRightInd w:val="0"/>
      <w:spacing w:line="360" w:lineRule="auto"/>
      <w:ind w:firstLine="720"/>
      <w:jc w:val="left"/>
    </w:pPr>
    <w:rPr>
      <w:rFonts w:ascii="Times New Roman" w:hAnsi="Times New Roman"/>
      <w:kern w:val="0"/>
      <w:sz w:val="20"/>
      <w:szCs w:val="21"/>
    </w:rPr>
  </w:style>
  <w:style w:type="paragraph" w:customStyle="1" w:styleId="885">
    <w:name w:val="正文（黑体）"/>
    <w:basedOn w:val="1"/>
    <w:next w:val="1"/>
    <w:qFormat/>
    <w:uiPriority w:val="0"/>
    <w:pPr>
      <w:spacing w:beforeLines="50" w:afterLines="50" w:line="360" w:lineRule="auto"/>
      <w:ind w:firstLine="480" w:firstLineChars="200"/>
    </w:pPr>
    <w:rPr>
      <w:rFonts w:ascii="黑体" w:hAnsi="Times New Roman" w:eastAsia="黑体"/>
      <w:color w:val="000080"/>
      <w:sz w:val="24"/>
    </w:rPr>
  </w:style>
  <w:style w:type="paragraph" w:customStyle="1" w:styleId="886">
    <w:name w:val="样式 标题 2H2Heading 2 HiddenHeading 2 CCBSheading 22nd levelh...1"/>
    <w:basedOn w:val="5"/>
    <w:qFormat/>
    <w:uiPriority w:val="0"/>
    <w:pPr>
      <w:autoSpaceDE/>
      <w:autoSpaceDN/>
      <w:adjustRightInd/>
      <w:spacing w:before="240" w:after="240" w:line="240" w:lineRule="auto"/>
      <w:ind w:left="576" w:hanging="576"/>
      <w:jc w:val="both"/>
    </w:pPr>
    <w:rPr>
      <w:rFonts w:ascii="宋体" w:hAnsi="宋体" w:eastAsia="微软雅黑"/>
      <w:b w:val="0"/>
      <w:kern w:val="2"/>
      <w:sz w:val="36"/>
      <w:szCs w:val="28"/>
    </w:rPr>
  </w:style>
  <w:style w:type="paragraph" w:customStyle="1" w:styleId="887">
    <w:name w:val="纯文本1"/>
    <w:basedOn w:val="1"/>
    <w:qFormat/>
    <w:locked/>
    <w:uiPriority w:val="0"/>
    <w:pPr>
      <w:widowControl/>
      <w:autoSpaceDE w:val="0"/>
      <w:autoSpaceDN w:val="0"/>
      <w:adjustRightInd w:val="0"/>
      <w:spacing w:before="80"/>
      <w:ind w:firstLine="202" w:firstLineChars="202"/>
    </w:pPr>
    <w:rPr>
      <w:rFonts w:ascii="宋体" w:hAnsi="Courier New"/>
      <w:kern w:val="0"/>
      <w:sz w:val="24"/>
      <w:szCs w:val="21"/>
    </w:rPr>
  </w:style>
  <w:style w:type="paragraph" w:customStyle="1" w:styleId="888">
    <w:name w:val="样式 标题 2h2sect 1.2H22nd level2Header 2UNDERRUBRIK 1-2章标题...1"/>
    <w:basedOn w:val="5"/>
    <w:qFormat/>
    <w:uiPriority w:val="99"/>
    <w:pPr>
      <w:keepNext w:val="0"/>
      <w:keepLines w:val="0"/>
      <w:widowControl/>
      <w:tabs>
        <w:tab w:val="left" w:pos="432"/>
        <w:tab w:val="left" w:pos="576"/>
        <w:tab w:val="left" w:pos="900"/>
      </w:tabs>
      <w:autoSpaceDE/>
      <w:autoSpaceDN/>
      <w:adjustRightInd/>
      <w:spacing w:after="120" w:line="520" w:lineRule="atLeast"/>
      <w:jc w:val="both"/>
    </w:pPr>
    <w:rPr>
      <w:rFonts w:ascii="微软雅黑" w:hAnsi="微软雅黑" w:eastAsia="微软雅黑" w:cs="宋体"/>
      <w:bCs/>
      <w:sz w:val="24"/>
    </w:rPr>
  </w:style>
  <w:style w:type="paragraph" w:customStyle="1" w:styleId="889">
    <w:name w:val="插图题注"/>
    <w:next w:val="1"/>
    <w:qFormat/>
    <w:locked/>
    <w:uiPriority w:val="99"/>
    <w:pPr>
      <w:spacing w:line="276" w:lineRule="auto"/>
      <w:ind w:left="1089" w:hanging="369"/>
      <w:jc w:val="center"/>
    </w:pPr>
    <w:rPr>
      <w:rFonts w:ascii="Arial" w:hAnsi="Arial" w:eastAsia="宋体" w:cs="Times New Roman"/>
      <w:kern w:val="0"/>
      <w:sz w:val="18"/>
      <w:szCs w:val="18"/>
      <w:lang w:val="en-US" w:eastAsia="en-US" w:bidi="en-US"/>
    </w:rPr>
  </w:style>
  <w:style w:type="paragraph" w:customStyle="1" w:styleId="890">
    <w:name w:val="段落正文"/>
    <w:qFormat/>
    <w:uiPriority w:val="0"/>
    <w:pPr>
      <w:spacing w:before="60" w:after="60"/>
      <w:ind w:firstLine="200" w:firstLineChars="200"/>
      <w:jc w:val="both"/>
    </w:pPr>
    <w:rPr>
      <w:rFonts w:ascii="Arial" w:hAnsi="Arial" w:eastAsia="宋体" w:cs="Times New Roman"/>
      <w:kern w:val="2"/>
      <w:sz w:val="24"/>
      <w:szCs w:val="24"/>
      <w:lang w:val="en-US" w:eastAsia="zh-CN" w:bidi="ar-SA"/>
    </w:rPr>
  </w:style>
  <w:style w:type="paragraph" w:customStyle="1" w:styleId="891">
    <w:name w:val="题注1"/>
    <w:basedOn w:val="322"/>
    <w:next w:val="322"/>
    <w:qFormat/>
    <w:locked/>
    <w:uiPriority w:val="99"/>
    <w:pPr>
      <w:framePr w:wrap="around" w:vAnchor="margin" w:hAnchor="text" w:y="1"/>
      <w:widowControl w:val="0"/>
      <w:spacing w:line="360" w:lineRule="auto"/>
      <w:ind w:firstLine="420" w:firstLineChars="200"/>
    </w:pPr>
    <w:rPr>
      <w:rFonts w:ascii="Cambria" w:hAnsi="Cambria" w:eastAsia="黑体" w:cs="黑体"/>
      <w:kern w:val="0"/>
      <w:sz w:val="20"/>
      <w:szCs w:val="20"/>
      <w:u w:color="000000"/>
    </w:rPr>
  </w:style>
  <w:style w:type="paragraph" w:customStyle="1" w:styleId="89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1"/>
    </w:rPr>
  </w:style>
  <w:style w:type="paragraph" w:customStyle="1" w:styleId="893">
    <w:name w:val="Body Text First Indent1"/>
    <w:basedOn w:val="1"/>
    <w:qFormat/>
    <w:uiPriority w:val="0"/>
    <w:pPr>
      <w:ind w:firstLine="200" w:firstLineChars="200"/>
    </w:pPr>
    <w:rPr>
      <w:rFonts w:ascii="Times New Roman" w:hAnsi="Times New Roman"/>
      <w:color w:val="000000"/>
    </w:rPr>
  </w:style>
  <w:style w:type="paragraph" w:customStyle="1" w:styleId="894">
    <w:name w:val="表格标题1"/>
    <w:basedOn w:val="1"/>
    <w:qFormat/>
    <w:uiPriority w:val="99"/>
    <w:pPr>
      <w:tabs>
        <w:tab w:val="left" w:pos="900"/>
      </w:tabs>
      <w:spacing w:line="400" w:lineRule="exact"/>
      <w:jc w:val="center"/>
    </w:pPr>
    <w:rPr>
      <w:rFonts w:ascii="Arial" w:hAnsi="Arial" w:cs="宋体"/>
      <w:b/>
      <w:bCs/>
      <w:kern w:val="0"/>
      <w:sz w:val="20"/>
      <w:szCs w:val="21"/>
    </w:rPr>
  </w:style>
  <w:style w:type="paragraph" w:customStyle="1" w:styleId="895">
    <w:name w:val="样式 标题 8 +"/>
    <w:basedOn w:val="11"/>
    <w:qFormat/>
    <w:uiPriority w:val="0"/>
    <w:pPr>
      <w:tabs>
        <w:tab w:val="left" w:pos="432"/>
      </w:tabs>
      <w:adjustRightInd/>
      <w:spacing w:line="319" w:lineRule="auto"/>
      <w:contextualSpacing/>
      <w:jc w:val="left"/>
      <w:textAlignment w:val="auto"/>
    </w:pPr>
    <w:rPr>
      <w:rFonts w:ascii="Cambria" w:hAnsi="Cambria" w:eastAsia="宋体"/>
      <w:kern w:val="2"/>
      <w:szCs w:val="24"/>
      <w:lang w:eastAsia="en-US"/>
    </w:rPr>
  </w:style>
  <w:style w:type="paragraph" w:customStyle="1" w:styleId="896">
    <w:name w:val="默认段落字体 Para Char Char Char Char Char Char"/>
    <w:basedOn w:val="1"/>
    <w:qFormat/>
    <w:uiPriority w:val="99"/>
    <w:rPr>
      <w:rFonts w:ascii="Tahoma" w:hAnsi="Tahoma"/>
      <w:kern w:val="0"/>
      <w:sz w:val="24"/>
      <w:szCs w:val="20"/>
    </w:rPr>
  </w:style>
  <w:style w:type="paragraph" w:customStyle="1" w:styleId="897">
    <w:name w:val="xl10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1"/>
    </w:rPr>
  </w:style>
  <w:style w:type="paragraph" w:customStyle="1" w:styleId="898">
    <w:name w:val="IN Step"/>
    <w:qFormat/>
    <w:uiPriority w:val="99"/>
    <w:pPr>
      <w:keepLines/>
      <w:tabs>
        <w:tab w:val="left" w:pos="737"/>
      </w:tabs>
      <w:spacing w:before="40" w:after="40"/>
      <w:ind w:left="737" w:hanging="737"/>
      <w:outlineLvl w:val="8"/>
    </w:pPr>
    <w:rPr>
      <w:rFonts w:ascii="Arial" w:hAnsi="Arial" w:eastAsia="宋体" w:cs="Arial"/>
      <w:kern w:val="0"/>
      <w:sz w:val="20"/>
      <w:szCs w:val="20"/>
      <w:lang w:val="en-US" w:eastAsia="zh-CN" w:bidi="ar-SA"/>
    </w:rPr>
  </w:style>
  <w:style w:type="paragraph" w:customStyle="1" w:styleId="899">
    <w:name w:val="图样式"/>
    <w:basedOn w:val="1"/>
    <w:qFormat/>
    <w:locked/>
    <w:uiPriority w:val="99"/>
    <w:pPr>
      <w:widowControl/>
      <w:autoSpaceDE w:val="0"/>
      <w:autoSpaceDN w:val="0"/>
      <w:adjustRightInd w:val="0"/>
      <w:spacing w:before="80" w:line="360" w:lineRule="auto"/>
      <w:ind w:firstLine="400"/>
      <w:jc w:val="center"/>
    </w:pPr>
    <w:rPr>
      <w:rFonts w:ascii="Times New Roman" w:hAnsi="Times New Roman"/>
      <w:kern w:val="0"/>
      <w:sz w:val="20"/>
      <w:szCs w:val="20"/>
    </w:rPr>
  </w:style>
  <w:style w:type="paragraph" w:customStyle="1" w:styleId="900">
    <w:name w:val="标题6-1"/>
    <w:basedOn w:val="58"/>
    <w:qFormat/>
    <w:uiPriority w:val="0"/>
    <w:pPr>
      <w:spacing w:beforeLines="50" w:afterLines="50" w:line="360" w:lineRule="auto"/>
      <w:ind w:left="1134" w:hanging="1134"/>
      <w:contextualSpacing/>
      <w:jc w:val="both"/>
      <w:outlineLvl w:val="3"/>
    </w:pPr>
    <w:rPr>
      <w:rFonts w:ascii="Times New Roman" w:hAnsi="Times New Roman"/>
      <w:b w:val="0"/>
      <w:sz w:val="24"/>
      <w:szCs w:val="24"/>
      <w:lang w:val="zh-CN"/>
    </w:rPr>
  </w:style>
  <w:style w:type="paragraph" w:customStyle="1" w:styleId="901">
    <w:name w:val="有符号正文"/>
    <w:basedOn w:val="1"/>
    <w:qFormat/>
    <w:locked/>
    <w:uiPriority w:val="99"/>
    <w:pPr>
      <w:spacing w:line="400" w:lineRule="exact"/>
      <w:ind w:left="426"/>
    </w:pPr>
    <w:rPr>
      <w:rFonts w:ascii="Arial" w:hAnsi="Arial" w:eastAsia="微软雅黑"/>
      <w:kern w:val="0"/>
      <w:sz w:val="20"/>
    </w:rPr>
  </w:style>
  <w:style w:type="paragraph" w:customStyle="1" w:styleId="902">
    <w:name w:val="文件标题"/>
    <w:next w:val="1"/>
    <w:qFormat/>
    <w:uiPriority w:val="0"/>
    <w:pPr>
      <w:jc w:val="center"/>
    </w:pPr>
    <w:rPr>
      <w:rFonts w:ascii="Times New Roman" w:hAnsi="Times New Roman" w:eastAsia="黑体" w:cs="Times New Roman"/>
      <w:b/>
      <w:kern w:val="0"/>
      <w:sz w:val="44"/>
      <w:szCs w:val="20"/>
      <w:lang w:val="en-US" w:eastAsia="zh-CN" w:bidi="ar-SA"/>
    </w:rPr>
  </w:style>
  <w:style w:type="paragraph" w:customStyle="1" w:styleId="903">
    <w:name w:val="5"/>
    <w:basedOn w:val="1"/>
    <w:qFormat/>
    <w:uiPriority w:val="0"/>
    <w:pPr>
      <w:spacing w:line="360" w:lineRule="auto"/>
    </w:pPr>
    <w:rPr>
      <w:rFonts w:ascii="Times New Roman" w:hAnsi="Times New Roman"/>
      <w:sz w:val="24"/>
    </w:rPr>
  </w:style>
  <w:style w:type="paragraph" w:customStyle="1" w:styleId="904">
    <w:name w:val="样式 首行缩进:  2 字符 段前: 0.5 行 段后: 0.5 行"/>
    <w:basedOn w:val="1"/>
    <w:qFormat/>
    <w:uiPriority w:val="0"/>
    <w:pPr>
      <w:spacing w:beforeLines="50" w:afterLines="50" w:line="300" w:lineRule="auto"/>
      <w:ind w:firstLine="200" w:firstLineChars="200"/>
    </w:pPr>
    <w:rPr>
      <w:rFonts w:ascii="Times New Roman" w:hAnsi="Times New Roman"/>
      <w:sz w:val="24"/>
      <w:szCs w:val="28"/>
    </w:rPr>
  </w:style>
  <w:style w:type="paragraph" w:customStyle="1" w:styleId="905">
    <w:name w:val="正文1.25"/>
    <w:basedOn w:val="1"/>
    <w:qFormat/>
    <w:locked/>
    <w:uiPriority w:val="99"/>
    <w:pPr>
      <w:spacing w:line="300" w:lineRule="auto"/>
      <w:ind w:firstLine="480" w:firstLineChars="200"/>
    </w:pPr>
    <w:rPr>
      <w:rFonts w:ascii="Times New Roman" w:hAnsi="Times New Roman"/>
      <w:kern w:val="0"/>
      <w:sz w:val="24"/>
      <w:szCs w:val="20"/>
    </w:rPr>
  </w:style>
  <w:style w:type="paragraph" w:customStyle="1" w:styleId="906">
    <w:name w:val="无间隔3"/>
    <w:qFormat/>
    <w:uiPriority w:val="1"/>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907">
    <w:name w:val="xl10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908">
    <w:name w:val="标题 31"/>
    <w:basedOn w:val="322"/>
    <w:next w:val="322"/>
    <w:semiHidden/>
    <w:qFormat/>
    <w:locked/>
    <w:uiPriority w:val="99"/>
    <w:pPr>
      <w:keepNext/>
      <w:keepLines/>
      <w:framePr w:wrap="around" w:vAnchor="margin" w:hAnchor="text" w:y="1"/>
      <w:spacing w:beforeLines="50" w:line="360" w:lineRule="auto"/>
      <w:ind w:left="142"/>
      <w:jc w:val="left"/>
      <w:outlineLvl w:val="2"/>
    </w:pPr>
    <w:rPr>
      <w:rFonts w:ascii="Times New Roman" w:hAnsi="Times New Roman" w:eastAsia="黑体" w:cs="Times New Roman"/>
      <w:color w:val="000000"/>
      <w:kern w:val="44"/>
      <w:sz w:val="28"/>
      <w:szCs w:val="32"/>
      <w:u w:color="000000"/>
    </w:rPr>
  </w:style>
  <w:style w:type="paragraph" w:customStyle="1" w:styleId="909">
    <w:name w:val="引用2"/>
    <w:basedOn w:val="1"/>
    <w:next w:val="1"/>
    <w:qFormat/>
    <w:uiPriority w:val="29"/>
    <w:pPr>
      <w:spacing w:line="360" w:lineRule="auto"/>
    </w:pPr>
    <w:rPr>
      <w:rFonts w:ascii="Times New Roman" w:hAnsi="Times New Roman"/>
      <w:i/>
      <w:iCs/>
      <w:color w:val="000000"/>
      <w:sz w:val="24"/>
      <w:szCs w:val="21"/>
    </w:rPr>
  </w:style>
  <w:style w:type="paragraph" w:customStyle="1" w:styleId="910">
    <w:name w:val="xl9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911">
    <w:name w:val="TOC 标题3"/>
    <w:basedOn w:val="4"/>
    <w:next w:val="1"/>
    <w:qFormat/>
    <w:uiPriority w:val="39"/>
    <w:pPr>
      <w:autoSpaceDE/>
      <w:autoSpaceDN/>
      <w:adjustRightInd/>
      <w:spacing w:before="340" w:after="330" w:line="578" w:lineRule="auto"/>
      <w:jc w:val="both"/>
      <w:outlineLvl w:val="9"/>
    </w:pPr>
    <w:rPr>
      <w:rFonts w:ascii="Times New Roman" w:hAnsi="Times New Roman"/>
      <w:bCs/>
      <w:sz w:val="44"/>
      <w:szCs w:val="44"/>
    </w:rPr>
  </w:style>
  <w:style w:type="paragraph" w:customStyle="1" w:styleId="912">
    <w:name w:val="样式 标题8 + 段前: 0.5 行 段后: 0.5 行"/>
    <w:basedOn w:val="913"/>
    <w:next w:val="1"/>
    <w:qFormat/>
    <w:uiPriority w:val="0"/>
    <w:pPr>
      <w:tabs>
        <w:tab w:val="left" w:pos="360"/>
        <w:tab w:val="left" w:pos="432"/>
      </w:tabs>
      <w:ind w:left="0" w:firstLine="0"/>
    </w:pPr>
    <w:rPr>
      <w:rFonts w:cs="宋体"/>
    </w:rPr>
  </w:style>
  <w:style w:type="paragraph" w:customStyle="1" w:styleId="913">
    <w:name w:val="标题8"/>
    <w:basedOn w:val="11"/>
    <w:next w:val="1"/>
    <w:qFormat/>
    <w:uiPriority w:val="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914">
    <w:name w:val="标识1"/>
    <w:basedOn w:val="26"/>
    <w:qFormat/>
    <w:uiPriority w:val="0"/>
    <w:pPr>
      <w:tabs>
        <w:tab w:val="clear" w:pos="567"/>
      </w:tabs>
      <w:spacing w:before="0" w:after="120" w:line="240" w:lineRule="auto"/>
    </w:pPr>
    <w:rPr>
      <w:rFonts w:hAnsi="Times New Roman"/>
      <w:sz w:val="21"/>
      <w:lang w:val="zh-CN"/>
    </w:rPr>
  </w:style>
  <w:style w:type="paragraph" w:customStyle="1" w:styleId="915">
    <w:name w:val="正文小四"/>
    <w:basedOn w:val="1"/>
    <w:qFormat/>
    <w:uiPriority w:val="0"/>
    <w:pPr>
      <w:spacing w:beforeLines="50" w:afterLines="50" w:line="360" w:lineRule="auto"/>
      <w:ind w:firstLine="360" w:firstLineChars="200"/>
      <w:jc w:val="left"/>
    </w:pPr>
    <w:rPr>
      <w:rFonts w:ascii="Times New Roman" w:hAnsi="Times New Roman"/>
      <w:sz w:val="18"/>
      <w:szCs w:val="18"/>
    </w:rPr>
  </w:style>
  <w:style w:type="paragraph" w:customStyle="1" w:styleId="916">
    <w:name w:val="xl94"/>
    <w:basedOn w:val="1"/>
    <w:qFormat/>
    <w:uiPriority w:val="99"/>
    <w:pPr>
      <w:widowControl/>
      <w:pBdr>
        <w:left w:val="single" w:color="auto" w:sz="4" w:space="0"/>
      </w:pBdr>
      <w:spacing w:before="100" w:beforeAutospacing="1" w:after="100" w:afterAutospacing="1"/>
      <w:ind w:firstLine="420"/>
      <w:jc w:val="left"/>
    </w:pPr>
    <w:rPr>
      <w:rFonts w:ascii="宋体" w:hAnsi="宋体" w:cs="宋体"/>
      <w:kern w:val="0"/>
      <w:sz w:val="20"/>
      <w:szCs w:val="21"/>
    </w:rPr>
  </w:style>
  <w:style w:type="paragraph" w:customStyle="1" w:styleId="917">
    <w:name w:val="xl10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1"/>
    </w:rPr>
  </w:style>
  <w:style w:type="paragraph" w:customStyle="1" w:styleId="918">
    <w:name w:val="xl10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919">
    <w:name w:val="3.2.变"/>
    <w:basedOn w:val="1"/>
    <w:semiHidden/>
    <w:qFormat/>
    <w:locked/>
    <w:uiPriority w:val="99"/>
    <w:pPr>
      <w:spacing w:beforeLines="50" w:line="360" w:lineRule="auto"/>
      <w:ind w:left="420" w:firstLine="200" w:firstLineChars="200"/>
    </w:pPr>
    <w:rPr>
      <w:rFonts w:ascii="Times New Roman" w:hAnsi="Times New Roman"/>
      <w:b/>
      <w:kern w:val="0"/>
      <w:sz w:val="24"/>
    </w:rPr>
  </w:style>
  <w:style w:type="paragraph" w:customStyle="1" w:styleId="920">
    <w:name w:val="LLLL3"/>
    <w:basedOn w:val="6"/>
    <w:semiHidden/>
    <w:qFormat/>
    <w:locked/>
    <w:uiPriority w:val="99"/>
    <w:pPr>
      <w:keepNext w:val="0"/>
      <w:keepLines w:val="0"/>
      <w:widowControl/>
      <w:tabs>
        <w:tab w:val="left" w:pos="432"/>
        <w:tab w:val="left" w:pos="720"/>
      </w:tabs>
      <w:autoSpaceDE/>
      <w:autoSpaceDN/>
      <w:adjustRightInd/>
      <w:spacing w:before="260" w:after="260" w:line="415" w:lineRule="auto"/>
      <w:ind w:left="1260" w:right="100" w:rightChars="100" w:hanging="420"/>
    </w:pPr>
    <w:rPr>
      <w:rFonts w:ascii="微软雅黑" w:hAnsi="微软雅黑" w:eastAsia="微软雅黑" w:cs="微软雅黑"/>
      <w:bCs/>
      <w:sz w:val="28"/>
      <w:szCs w:val="32"/>
      <w:u w:val="none"/>
    </w:rPr>
  </w:style>
  <w:style w:type="paragraph" w:customStyle="1" w:styleId="921">
    <w:name w:val="表格标题"/>
    <w:basedOn w:val="1"/>
    <w:qFormat/>
    <w:uiPriority w:val="0"/>
    <w:pPr>
      <w:spacing w:before="40" w:line="220" w:lineRule="exact"/>
    </w:pPr>
    <w:rPr>
      <w:rFonts w:ascii="Arial" w:hAnsi="Arial" w:eastAsia="黑体"/>
      <w:color w:val="007CA8"/>
      <w:kern w:val="0"/>
      <w:sz w:val="18"/>
      <w:szCs w:val="13"/>
    </w:rPr>
  </w:style>
  <w:style w:type="paragraph" w:customStyle="1" w:styleId="922">
    <w:name w:val="xl107"/>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923">
    <w:name w:val="样式 目录 1 + 五号 黑色 行距: 多倍行距 1.1 字行1"/>
    <w:basedOn w:val="42"/>
    <w:qFormat/>
    <w:locked/>
    <w:uiPriority w:val="99"/>
    <w:pPr>
      <w:widowControl/>
      <w:tabs>
        <w:tab w:val="right" w:leader="dot" w:pos="9174"/>
        <w:tab w:val="clear" w:pos="1050"/>
        <w:tab w:val="clear" w:pos="8937"/>
      </w:tabs>
      <w:spacing w:before="120" w:after="120" w:line="264" w:lineRule="auto"/>
      <w:ind w:left="200" w:leftChars="100" w:right="200" w:rightChars="100" w:firstLine="306" w:firstLineChars="145"/>
      <w:jc w:val="left"/>
    </w:pPr>
    <w:rPr>
      <w:rFonts w:ascii="黑体" w:hAnsi="Calibri" w:eastAsia="黑体" w:cs="宋体"/>
      <w:bCs/>
      <w:color w:val="000000"/>
      <w:kern w:val="0"/>
      <w:szCs w:val="20"/>
    </w:rPr>
  </w:style>
  <w:style w:type="paragraph" w:customStyle="1" w:styleId="924">
    <w:name w:val="样式 正文文本缩进 2 + Century Gothic 四号 行距: 多倍行距 1.75 字行"/>
    <w:basedOn w:val="1"/>
    <w:qFormat/>
    <w:uiPriority w:val="0"/>
    <w:pPr>
      <w:adjustRightInd w:val="0"/>
      <w:snapToGrid w:val="0"/>
      <w:spacing w:line="396" w:lineRule="auto"/>
      <w:ind w:firstLine="207" w:firstLineChars="207"/>
    </w:pPr>
    <w:rPr>
      <w:rFonts w:ascii="Century Gothic" w:hAnsi="Times New Roman" w:cs="宋体"/>
      <w:sz w:val="28"/>
      <w:szCs w:val="20"/>
    </w:rPr>
  </w:style>
  <w:style w:type="paragraph" w:customStyle="1" w:styleId="925">
    <w:name w:val="GP正文(首行缩进)"/>
    <w:basedOn w:val="1"/>
    <w:qFormat/>
    <w:uiPriority w:val="0"/>
    <w:pPr>
      <w:spacing w:line="360" w:lineRule="auto"/>
      <w:ind w:firstLine="200" w:firstLineChars="200"/>
      <w:jc w:val="left"/>
    </w:pPr>
    <w:rPr>
      <w:rFonts w:ascii="Times New Roman" w:hAnsi="Times New Roman"/>
      <w:sz w:val="24"/>
      <w:szCs w:val="21"/>
    </w:rPr>
  </w:style>
  <w:style w:type="paragraph" w:customStyle="1" w:styleId="926">
    <w:name w:val="表格题注"/>
    <w:next w:val="1"/>
    <w:qFormat/>
    <w:locked/>
    <w:uiPriority w:val="99"/>
    <w:pPr>
      <w:keepLines/>
      <w:tabs>
        <w:tab w:val="left" w:pos="780"/>
      </w:tabs>
      <w:spacing w:beforeLines="100" w:after="200" w:line="276" w:lineRule="auto"/>
      <w:ind w:left="1089" w:hanging="369"/>
      <w:jc w:val="center"/>
    </w:pPr>
    <w:rPr>
      <w:rFonts w:ascii="Arial" w:hAnsi="Arial" w:eastAsia="宋体" w:cs="Times New Roman"/>
      <w:kern w:val="0"/>
      <w:sz w:val="18"/>
      <w:szCs w:val="18"/>
      <w:lang w:val="en-US" w:eastAsia="en-US" w:bidi="en-US"/>
    </w:rPr>
  </w:style>
  <w:style w:type="paragraph" w:customStyle="1" w:styleId="927">
    <w:name w:val="附件标题"/>
    <w:basedOn w:val="1"/>
    <w:qFormat/>
    <w:uiPriority w:val="0"/>
    <w:pPr>
      <w:spacing w:line="360" w:lineRule="auto"/>
      <w:jc w:val="center"/>
    </w:pPr>
    <w:rPr>
      <w:rFonts w:ascii="Arial" w:hAnsi="Arial" w:eastAsia="黑体"/>
      <w:sz w:val="24"/>
    </w:rPr>
  </w:style>
  <w:style w:type="paragraph" w:customStyle="1" w:styleId="928">
    <w:name w:val="Table Description"/>
    <w:qFormat/>
    <w:uiPriority w:val="99"/>
    <w:pPr>
      <w:keepNext/>
      <w:keepLines/>
      <w:spacing w:before="40" w:after="40" w:line="360" w:lineRule="exact"/>
      <w:ind w:left="1134" w:hanging="510"/>
    </w:pPr>
    <w:rPr>
      <w:rFonts w:ascii="Arial" w:hAnsi="Arial" w:eastAsia="微软雅黑" w:cs="Arial Narrow"/>
      <w:kern w:val="0"/>
      <w:sz w:val="20"/>
      <w:szCs w:val="20"/>
      <w:lang w:val="en-US" w:eastAsia="zh-CN" w:bidi="ar-SA"/>
    </w:rPr>
  </w:style>
  <w:style w:type="paragraph" w:customStyle="1" w:styleId="929">
    <w:name w:val="标题 51"/>
    <w:basedOn w:val="322"/>
    <w:next w:val="322"/>
    <w:semiHidden/>
    <w:qFormat/>
    <w:locked/>
    <w:uiPriority w:val="99"/>
    <w:pPr>
      <w:keepNext/>
      <w:keepLines/>
      <w:framePr w:wrap="around" w:vAnchor="margin"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930">
    <w:name w:val="样式 正文首行缩进 + 首行缩进:  1 字符"/>
    <w:basedOn w:val="60"/>
    <w:qFormat/>
    <w:uiPriority w:val="0"/>
    <w:pPr>
      <w:widowControl/>
      <w:tabs>
        <w:tab w:val="left" w:pos="567"/>
      </w:tabs>
      <w:spacing w:after="40"/>
      <w:ind w:left="420" w:firstLine="200" w:firstLineChars="200"/>
      <w:jc w:val="left"/>
    </w:pPr>
    <w:rPr>
      <w:rFonts w:cs="宋体"/>
      <w:szCs w:val="20"/>
      <w:lang w:val="zh-CN"/>
    </w:rPr>
  </w:style>
  <w:style w:type="paragraph" w:customStyle="1" w:styleId="931">
    <w:name w:val="附件1."/>
    <w:basedOn w:val="4"/>
    <w:qFormat/>
    <w:uiPriority w:val="0"/>
    <w:pPr>
      <w:keepNext w:val="0"/>
      <w:keepLines w:val="0"/>
      <w:tabs>
        <w:tab w:val="left" w:pos="360"/>
        <w:tab w:val="left" w:pos="420"/>
      </w:tabs>
      <w:autoSpaceDE/>
      <w:autoSpaceDN/>
      <w:adjustRightInd/>
      <w:spacing w:before="0" w:after="0" w:line="360" w:lineRule="auto"/>
      <w:ind w:left="567" w:hanging="567"/>
      <w:jc w:val="both"/>
    </w:pPr>
    <w:rPr>
      <w:rFonts w:ascii="微软雅黑" w:hAnsi="微软雅黑" w:eastAsia="微软雅黑"/>
      <w:b w:val="0"/>
      <w:bCs/>
      <w:sz w:val="24"/>
      <w:szCs w:val="44"/>
    </w:rPr>
  </w:style>
  <w:style w:type="paragraph" w:customStyle="1" w:styleId="932">
    <w:name w:val="样式15"/>
    <w:basedOn w:val="1"/>
    <w:qFormat/>
    <w:uiPriority w:val="0"/>
    <w:pPr>
      <w:widowControl/>
      <w:tabs>
        <w:tab w:val="left" w:pos="709"/>
      </w:tabs>
      <w:spacing w:line="360" w:lineRule="auto"/>
      <w:ind w:left="709"/>
      <w:jc w:val="left"/>
      <w:outlineLvl w:val="2"/>
    </w:pPr>
    <w:rPr>
      <w:rFonts w:ascii="Times New Roman" w:hAnsi="Times New Roman"/>
      <w:b/>
      <w:kern w:val="0"/>
      <w:sz w:val="30"/>
      <w:szCs w:val="30"/>
    </w:rPr>
  </w:style>
  <w:style w:type="paragraph" w:customStyle="1" w:styleId="933">
    <w:name w:val="样式 首行缩进:  2 字符"/>
    <w:basedOn w:val="1"/>
    <w:qFormat/>
    <w:uiPriority w:val="0"/>
    <w:pPr>
      <w:spacing w:line="360" w:lineRule="auto"/>
      <w:ind w:firstLine="480" w:firstLineChars="200"/>
    </w:pPr>
    <w:rPr>
      <w:rFonts w:ascii="Arial" w:hAnsi="Arial" w:cs="宋体"/>
      <w:kern w:val="0"/>
      <w:sz w:val="24"/>
      <w:szCs w:val="20"/>
    </w:rPr>
  </w:style>
  <w:style w:type="paragraph" w:customStyle="1" w:styleId="934">
    <w:name w:val="正文（首行不缩进）"/>
    <w:basedOn w:val="1"/>
    <w:qFormat/>
    <w:uiPriority w:val="99"/>
    <w:rPr>
      <w:rFonts w:ascii="Times New Roman" w:hAnsi="Times New Roman"/>
      <w:kern w:val="0"/>
      <w:sz w:val="20"/>
    </w:rPr>
  </w:style>
  <w:style w:type="paragraph" w:customStyle="1" w:styleId="935">
    <w:name w:val="王越的标题"/>
    <w:basedOn w:val="1"/>
    <w:qFormat/>
    <w:uiPriority w:val="0"/>
    <w:pPr>
      <w:spacing w:line="360" w:lineRule="auto"/>
      <w:ind w:firstLine="200" w:firstLineChars="200"/>
      <w:jc w:val="center"/>
    </w:pPr>
    <w:rPr>
      <w:rFonts w:ascii="Courier New" w:hAnsi="Courier New" w:cs="Wingdings"/>
      <w:b/>
      <w:sz w:val="32"/>
    </w:rPr>
  </w:style>
  <w:style w:type="paragraph" w:customStyle="1" w:styleId="936">
    <w:name w:val="样式 标题 3 + 楷体_GB2312"/>
    <w:basedOn w:val="6"/>
    <w:qFormat/>
    <w:locked/>
    <w:uiPriority w:val="99"/>
    <w:pPr>
      <w:keepNext w:val="0"/>
      <w:keepLines w:val="0"/>
      <w:widowControl/>
      <w:tabs>
        <w:tab w:val="left" w:pos="432"/>
        <w:tab w:val="left" w:pos="720"/>
      </w:tabs>
      <w:autoSpaceDE/>
      <w:autoSpaceDN/>
      <w:adjustRightInd/>
      <w:spacing w:before="120" w:line="300" w:lineRule="auto"/>
      <w:ind w:left="840" w:firstLine="200" w:firstLineChars="200"/>
    </w:pPr>
    <w:rPr>
      <w:rFonts w:ascii="楷体_GB2312" w:hAnsi="楷体_GB2312" w:eastAsia="楷体_GB2312" w:cs="微软雅黑"/>
      <w:bCs/>
      <w:sz w:val="32"/>
      <w:szCs w:val="32"/>
      <w:u w:val="none"/>
    </w:rPr>
  </w:style>
  <w:style w:type="paragraph" w:customStyle="1" w:styleId="937">
    <w:name w:val="王越的表格"/>
    <w:basedOn w:val="860"/>
    <w:qFormat/>
    <w:uiPriority w:val="0"/>
    <w:pPr>
      <w:spacing w:line="240" w:lineRule="auto"/>
      <w:ind w:firstLine="0" w:firstLineChars="0"/>
    </w:pPr>
  </w:style>
  <w:style w:type="paragraph" w:customStyle="1" w:styleId="938">
    <w:name w:val="正文缩进4"/>
    <w:basedOn w:val="1"/>
    <w:qFormat/>
    <w:uiPriority w:val="0"/>
    <w:pPr>
      <w:widowControl/>
      <w:ind w:firstLine="420"/>
      <w:jc w:val="left"/>
    </w:pPr>
    <w:rPr>
      <w:rFonts w:ascii="Times New Roman" w:hAnsi="Times New Roman"/>
      <w:szCs w:val="21"/>
    </w:rPr>
  </w:style>
  <w:style w:type="paragraph" w:customStyle="1" w:styleId="939">
    <w:name w:val="小点说明"/>
    <w:basedOn w:val="1"/>
    <w:next w:val="1"/>
    <w:qFormat/>
    <w:locked/>
    <w:uiPriority w:val="99"/>
    <w:pPr>
      <w:adjustRightInd w:val="0"/>
      <w:snapToGrid w:val="0"/>
      <w:spacing w:beforeLines="50" w:line="360" w:lineRule="auto"/>
      <w:ind w:left="420" w:firstLine="200" w:firstLineChars="200"/>
    </w:pPr>
    <w:rPr>
      <w:rFonts w:ascii="宋体" w:hAnsi="宋体"/>
      <w:b/>
      <w:bCs/>
      <w:color w:val="3366FF"/>
      <w:kern w:val="0"/>
      <w:sz w:val="24"/>
    </w:rPr>
  </w:style>
  <w:style w:type="paragraph" w:customStyle="1" w:styleId="940">
    <w:name w:val="样式13"/>
    <w:basedOn w:val="1"/>
    <w:qFormat/>
    <w:uiPriority w:val="0"/>
    <w:pPr>
      <w:widowControl/>
      <w:tabs>
        <w:tab w:val="left" w:pos="425"/>
      </w:tabs>
      <w:spacing w:line="360" w:lineRule="auto"/>
      <w:jc w:val="center"/>
      <w:outlineLvl w:val="0"/>
    </w:pPr>
    <w:rPr>
      <w:rFonts w:ascii="Times New Roman" w:hAnsi="Times New Roman"/>
      <w:b/>
      <w:kern w:val="0"/>
      <w:sz w:val="44"/>
      <w:szCs w:val="44"/>
    </w:rPr>
  </w:style>
  <w:style w:type="paragraph" w:customStyle="1" w:styleId="941">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942">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943">
    <w:name w:val="列表项"/>
    <w:basedOn w:val="1"/>
    <w:qFormat/>
    <w:locked/>
    <w:uiPriority w:val="99"/>
    <w:pPr>
      <w:tabs>
        <w:tab w:val="left" w:pos="1020"/>
        <w:tab w:val="left" w:pos="3300"/>
      </w:tabs>
      <w:snapToGrid w:val="0"/>
      <w:spacing w:line="400" w:lineRule="exact"/>
      <w:ind w:left="3300" w:firstLine="200" w:firstLineChars="200"/>
      <w:jc w:val="left"/>
    </w:pPr>
    <w:rPr>
      <w:rFonts w:ascii="宋体" w:hAnsi="宋体" w:eastAsia="楷体_GB2312"/>
      <w:bCs/>
      <w:color w:val="000000"/>
      <w:kern w:val="0"/>
      <w:sz w:val="24"/>
    </w:rPr>
  </w:style>
  <w:style w:type="paragraph" w:customStyle="1" w:styleId="944">
    <w:name w:val="王越的表头"/>
    <w:basedOn w:val="860"/>
    <w:qFormat/>
    <w:uiPriority w:val="0"/>
    <w:pPr>
      <w:spacing w:line="240" w:lineRule="auto"/>
      <w:ind w:firstLine="0" w:firstLineChars="0"/>
      <w:jc w:val="center"/>
    </w:pPr>
    <w:rPr>
      <w:b/>
    </w:rPr>
  </w:style>
  <w:style w:type="paragraph" w:customStyle="1" w:styleId="945">
    <w:name w:val="表格标题文字"/>
    <w:qFormat/>
    <w:locked/>
    <w:uiPriority w:val="99"/>
    <w:pPr>
      <w:snapToGrid w:val="0"/>
      <w:spacing w:before="120" w:line="240" w:lineRule="exact"/>
      <w:ind w:hanging="420"/>
    </w:pPr>
    <w:rPr>
      <w:rFonts w:ascii="Arial" w:hAnsi="Arial" w:eastAsia="黑体" w:cs="Times New Roman"/>
      <w:kern w:val="0"/>
      <w:sz w:val="18"/>
      <w:szCs w:val="21"/>
      <w:lang w:val="en-US" w:eastAsia="zh-CN" w:bidi="ar-SA"/>
    </w:rPr>
  </w:style>
  <w:style w:type="paragraph" w:customStyle="1" w:styleId="946">
    <w:name w:val="标题 11"/>
    <w:basedOn w:val="322"/>
    <w:next w:val="322"/>
    <w:semiHidden/>
    <w:qFormat/>
    <w:locked/>
    <w:uiPriority w:val="99"/>
    <w:pPr>
      <w:keepNext/>
      <w:pageBreakBefore/>
      <w:framePr w:wrap="around" w:vAnchor="margin" w:hAnchor="text" w:y="1"/>
      <w:pBdr>
        <w:bottom w:val="single" w:color="auto" w:sz="12" w:space="1"/>
      </w:pBdr>
      <w:topLinePunct/>
      <w:adjustRightInd w:val="0"/>
      <w:snapToGrid w:val="0"/>
      <w:spacing w:before="800" w:line="312" w:lineRule="auto"/>
      <w:jc w:val="right"/>
      <w:outlineLvl w:val="0"/>
    </w:pPr>
    <w:rPr>
      <w:rFonts w:ascii="Book Antiqua" w:hAnsi="Book Antiqua" w:eastAsia="黑体" w:cs="Times New Roman"/>
      <w:b/>
      <w:bCs/>
      <w:kern w:val="0"/>
      <w:sz w:val="44"/>
      <w:szCs w:val="44"/>
      <w:u w:color="000000"/>
    </w:rPr>
  </w:style>
  <w:style w:type="paragraph" w:customStyle="1" w:styleId="947">
    <w:name w:val="_Style 41"/>
    <w:basedOn w:val="1"/>
    <w:next w:val="1"/>
    <w:unhideWhenUsed/>
    <w:qFormat/>
    <w:uiPriority w:val="99"/>
    <w:rPr>
      <w:rFonts w:ascii="Times New Roman" w:hAnsi="Times New Roman"/>
      <w:szCs w:val="20"/>
    </w:rPr>
  </w:style>
  <w:style w:type="paragraph" w:customStyle="1" w:styleId="948">
    <w:name w:val="xl9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949">
    <w:name w:val="表格表头"/>
    <w:basedOn w:val="1"/>
    <w:qFormat/>
    <w:uiPriority w:val="0"/>
    <w:pPr>
      <w:spacing w:line="360" w:lineRule="auto"/>
      <w:jc w:val="center"/>
      <w:outlineLvl w:val="0"/>
    </w:pPr>
    <w:rPr>
      <w:rFonts w:ascii="宋体" w:hAnsi="宋体" w:eastAsia="黑体"/>
      <w:sz w:val="24"/>
      <w:szCs w:val="21"/>
    </w:rPr>
  </w:style>
  <w:style w:type="paragraph" w:customStyle="1" w:styleId="950">
    <w:name w:val="a2"/>
    <w:basedOn w:val="1"/>
    <w:qFormat/>
    <w:locked/>
    <w:uiPriority w:val="0"/>
    <w:pPr>
      <w:widowControl/>
      <w:spacing w:before="100" w:beforeAutospacing="1" w:after="100" w:afterAutospacing="1"/>
      <w:jc w:val="left"/>
    </w:pPr>
    <w:rPr>
      <w:rFonts w:ascii="宋体" w:hAnsi="宋体" w:cs="宋体"/>
      <w:kern w:val="0"/>
      <w:sz w:val="24"/>
    </w:rPr>
  </w:style>
  <w:style w:type="paragraph" w:customStyle="1" w:styleId="951">
    <w:name w:val="01 标题-封面"/>
    <w:next w:val="35"/>
    <w:qFormat/>
    <w:uiPriority w:val="0"/>
    <w:pPr>
      <w:spacing w:line="312" w:lineRule="auto"/>
      <w:ind w:left="721" w:hanging="420"/>
      <w:jc w:val="right"/>
    </w:pPr>
    <w:rPr>
      <w:rFonts w:ascii="Arial" w:hAnsi="Arial" w:eastAsia="黑体" w:cs="Times New Roman"/>
      <w:b/>
      <w:color w:val="800000"/>
      <w:kern w:val="2"/>
      <w:sz w:val="72"/>
      <w:szCs w:val="20"/>
      <w:lang w:val="en-US" w:eastAsia="zh-CN" w:bidi="ar-SA"/>
    </w:rPr>
  </w:style>
  <w:style w:type="paragraph" w:customStyle="1" w:styleId="952">
    <w:name w:val="修订6"/>
    <w:qFormat/>
    <w:uiPriority w:val="99"/>
    <w:rPr>
      <w:rFonts w:ascii="Calibri" w:hAnsi="Calibri" w:eastAsia="宋体" w:cs="Times New Roman"/>
      <w:kern w:val="2"/>
      <w:sz w:val="21"/>
      <w:szCs w:val="22"/>
      <w:lang w:val="en-US" w:eastAsia="zh-CN" w:bidi="ar-SA"/>
    </w:rPr>
  </w:style>
  <w:style w:type="paragraph" w:customStyle="1" w:styleId="953">
    <w:name w:val="Item List in Table_2"/>
    <w:basedOn w:val="1"/>
    <w:qFormat/>
    <w:uiPriority w:val="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954">
    <w:name w:val="xl71"/>
    <w:basedOn w:val="1"/>
    <w:qFormat/>
    <w:locked/>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955">
    <w:name w:val="Notes Text List in Table"/>
    <w:qFormat/>
    <w:uiPriority w:val="0"/>
    <w:pPr>
      <w:tabs>
        <w:tab w:val="left" w:pos="312"/>
      </w:tabs>
      <w:spacing w:before="80" w:after="80"/>
    </w:pPr>
    <w:rPr>
      <w:rFonts w:ascii="Arial" w:hAnsi="Arial" w:eastAsia="楷体_GB2312" w:cs="楷体_GB2312"/>
      <w:kern w:val="0"/>
      <w:sz w:val="18"/>
      <w:szCs w:val="18"/>
      <w:lang w:val="en-US" w:eastAsia="zh-CN" w:bidi="ar-SA"/>
    </w:rPr>
  </w:style>
  <w:style w:type="paragraph" w:customStyle="1" w:styleId="956">
    <w:name w:val="标题 21"/>
    <w:basedOn w:val="322"/>
    <w:next w:val="322"/>
    <w:semiHidden/>
    <w:qFormat/>
    <w:locked/>
    <w:uiPriority w:val="99"/>
    <w:pPr>
      <w:keepNext/>
      <w:framePr w:wrap="around" w:vAnchor="margin"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957">
    <w:name w:val="样式 标题 3 + 四号 段前: 6 磅 段后: 6 磅 行距: 多倍行距 1.72 字行"/>
    <w:basedOn w:val="6"/>
    <w:qFormat/>
    <w:uiPriority w:val="0"/>
    <w:pPr>
      <w:keepNext w:val="0"/>
      <w:keepLines w:val="0"/>
      <w:widowControl/>
      <w:autoSpaceDE/>
      <w:autoSpaceDN/>
      <w:adjustRightInd/>
      <w:spacing w:before="240" w:line="413" w:lineRule="auto"/>
    </w:pPr>
    <w:rPr>
      <w:rFonts w:ascii="黑体" w:hAnsi="黑体" w:eastAsia="微软雅黑" w:cs="宋体"/>
      <w:b w:val="0"/>
      <w:kern w:val="2"/>
      <w:sz w:val="28"/>
      <w:u w:val="none"/>
    </w:rPr>
  </w:style>
  <w:style w:type="paragraph" w:customStyle="1" w:styleId="958">
    <w:name w:val="明显引用2"/>
    <w:basedOn w:val="1"/>
    <w:next w:val="1"/>
    <w:qFormat/>
    <w:uiPriority w:val="30"/>
    <w:pPr>
      <w:pBdr>
        <w:bottom w:val="single" w:color="4F81BD" w:sz="4" w:space="4"/>
      </w:pBdr>
      <w:spacing w:before="200" w:after="280" w:line="360" w:lineRule="auto"/>
      <w:ind w:left="936" w:right="936"/>
    </w:pPr>
    <w:rPr>
      <w:rFonts w:ascii="Times New Roman" w:hAnsi="Times New Roman"/>
      <w:b/>
      <w:bCs/>
      <w:i/>
      <w:iCs/>
      <w:color w:val="4F81BD"/>
      <w:sz w:val="24"/>
      <w:szCs w:val="21"/>
    </w:rPr>
  </w:style>
  <w:style w:type="paragraph" w:customStyle="1" w:styleId="959">
    <w:name w:val="样式 标题 8 + 左"/>
    <w:basedOn w:val="11"/>
    <w:qFormat/>
    <w:uiPriority w:val="0"/>
    <w:pPr>
      <w:tabs>
        <w:tab w:val="left" w:pos="432"/>
      </w:tabs>
      <w:adjustRightInd/>
      <w:spacing w:line="319" w:lineRule="auto"/>
      <w:contextualSpacing/>
      <w:jc w:val="left"/>
      <w:textAlignment w:val="auto"/>
    </w:pPr>
    <w:rPr>
      <w:rFonts w:ascii="Cambria" w:hAnsi="Cambria" w:eastAsia="宋体" w:cs="宋体"/>
      <w:kern w:val="2"/>
      <w:lang w:eastAsia="en-US"/>
    </w:rPr>
  </w:style>
  <w:style w:type="paragraph" w:customStyle="1" w:styleId="960">
    <w:name w:val="表格内文字"/>
    <w:basedOn w:val="1"/>
    <w:qFormat/>
    <w:locked/>
    <w:uiPriority w:val="99"/>
    <w:rPr>
      <w:rFonts w:ascii="Times New Roman" w:hAnsi="Times New Roman"/>
      <w:kern w:val="0"/>
      <w:sz w:val="24"/>
    </w:rPr>
  </w:style>
  <w:style w:type="paragraph" w:customStyle="1" w:styleId="961">
    <w:name w:val="样式 列出段落 + 首行缩进:  2 字符"/>
    <w:basedOn w:val="1"/>
    <w:qFormat/>
    <w:locked/>
    <w:uiPriority w:val="99"/>
    <w:pPr>
      <w:spacing w:line="300" w:lineRule="auto"/>
      <w:ind w:firstLine="200" w:firstLineChars="200"/>
    </w:pPr>
    <w:rPr>
      <w:rFonts w:ascii="Times New Roman" w:hAnsi="Times New Roman" w:cs="宋体"/>
      <w:kern w:val="0"/>
      <w:sz w:val="24"/>
      <w:szCs w:val="20"/>
    </w:rPr>
  </w:style>
  <w:style w:type="paragraph" w:customStyle="1" w:styleId="962">
    <w:name w:val="列表项目符号-其他2"/>
    <w:basedOn w:val="14"/>
    <w:qFormat/>
    <w:uiPriority w:val="0"/>
    <w:pPr>
      <w:tabs>
        <w:tab w:val="left" w:pos="794"/>
      </w:tabs>
      <w:spacing w:line="312" w:lineRule="auto"/>
    </w:pPr>
    <w:rPr>
      <w:sz w:val="21"/>
      <w:szCs w:val="24"/>
    </w:rPr>
  </w:style>
  <w:style w:type="paragraph" w:customStyle="1" w:styleId="963">
    <w:name w:val="xl83"/>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964">
    <w:name w:val="正文缩进3"/>
    <w:basedOn w:val="1"/>
    <w:qFormat/>
    <w:uiPriority w:val="0"/>
    <w:pPr>
      <w:widowControl/>
      <w:ind w:firstLine="420"/>
      <w:jc w:val="left"/>
    </w:pPr>
    <w:rPr>
      <w:rFonts w:ascii="Times New Roman" w:hAnsi="Times New Roman"/>
      <w:szCs w:val="21"/>
    </w:rPr>
  </w:style>
  <w:style w:type="paragraph" w:customStyle="1" w:styleId="965">
    <w:name w:val="font10"/>
    <w:basedOn w:val="1"/>
    <w:qFormat/>
    <w:uiPriority w:val="0"/>
    <w:pPr>
      <w:widowControl/>
      <w:tabs>
        <w:tab w:val="left" w:pos="900"/>
      </w:tabs>
      <w:spacing w:before="100" w:beforeAutospacing="1" w:after="100" w:afterAutospacing="1"/>
      <w:jc w:val="left"/>
    </w:pPr>
    <w:rPr>
      <w:rFonts w:ascii="Times New Roman" w:hAnsi="Times New Roman"/>
      <w:kern w:val="0"/>
      <w:sz w:val="20"/>
      <w:szCs w:val="21"/>
    </w:rPr>
  </w:style>
  <w:style w:type="paragraph" w:customStyle="1" w:styleId="966">
    <w:name w:val="表头文本"/>
    <w:qFormat/>
    <w:locked/>
    <w:uiPriority w:val="99"/>
    <w:pPr>
      <w:spacing w:after="200" w:line="276" w:lineRule="auto"/>
      <w:jc w:val="center"/>
    </w:pPr>
    <w:rPr>
      <w:rFonts w:ascii="Arial" w:hAnsi="Arial" w:eastAsia="宋体" w:cs="Times New Roman"/>
      <w:b/>
      <w:kern w:val="0"/>
      <w:sz w:val="20"/>
      <w:szCs w:val="21"/>
      <w:lang w:val="en-US" w:eastAsia="en-US" w:bidi="en-US"/>
    </w:rPr>
  </w:style>
  <w:style w:type="paragraph" w:customStyle="1" w:styleId="967">
    <w:name w:val="样式 标题 2H2Heading 2 HiddenHeading 2 CCBSheading 22nd levelh..."/>
    <w:basedOn w:val="5"/>
    <w:qFormat/>
    <w:uiPriority w:val="0"/>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968">
    <w:name w:val="表格内文"/>
    <w:basedOn w:val="1"/>
    <w:qFormat/>
    <w:uiPriority w:val="0"/>
    <w:pPr>
      <w:spacing w:before="80" w:line="220" w:lineRule="exact"/>
      <w:jc w:val="left"/>
    </w:pPr>
    <w:rPr>
      <w:rFonts w:ascii="Arial" w:hAnsi="Arial"/>
      <w:kern w:val="0"/>
      <w:sz w:val="18"/>
      <w:szCs w:val="13"/>
    </w:rPr>
  </w:style>
  <w:style w:type="paragraph" w:customStyle="1" w:styleId="969">
    <w:name w:val="样式 标题6 + 左"/>
    <w:basedOn w:val="666"/>
    <w:qFormat/>
    <w:uiPriority w:val="0"/>
    <w:pPr>
      <w:spacing w:line="319" w:lineRule="auto"/>
      <w:jc w:val="left"/>
    </w:pPr>
  </w:style>
  <w:style w:type="character" w:customStyle="1" w:styleId="970">
    <w:name w:val="日期 Char2"/>
    <w:qFormat/>
    <w:uiPriority w:val="0"/>
    <w:rPr>
      <w:kern w:val="2"/>
      <w:sz w:val="21"/>
    </w:rPr>
  </w:style>
  <w:style w:type="character" w:customStyle="1" w:styleId="971">
    <w:name w:val="页脚 Char2"/>
    <w:qFormat/>
    <w:uiPriority w:val="99"/>
    <w:rPr>
      <w:kern w:val="2"/>
      <w:sz w:val="18"/>
    </w:rPr>
  </w:style>
  <w:style w:type="character" w:customStyle="1" w:styleId="972">
    <w:name w:val="页眉 Char2"/>
    <w:qFormat/>
    <w:uiPriority w:val="0"/>
    <w:rPr>
      <w:kern w:val="2"/>
      <w:sz w:val="18"/>
    </w:rPr>
  </w:style>
  <w:style w:type="character" w:customStyle="1" w:styleId="973">
    <w:name w:val="标题 3 字符2"/>
    <w:qFormat/>
    <w:uiPriority w:val="9"/>
    <w:rPr>
      <w:b/>
      <w:bCs/>
      <w:kern w:val="2"/>
      <w:sz w:val="32"/>
      <w:szCs w:val="32"/>
    </w:rPr>
  </w:style>
  <w:style w:type="character" w:customStyle="1" w:styleId="974">
    <w:name w:val="标题 4 字符1"/>
    <w:qFormat/>
    <w:uiPriority w:val="9"/>
    <w:rPr>
      <w:rFonts w:ascii="宋体" w:hAnsi="宋体"/>
      <w:bCs/>
      <w:sz w:val="24"/>
    </w:rPr>
  </w:style>
  <w:style w:type="character" w:customStyle="1" w:styleId="975">
    <w:name w:val="标题 5 字符2"/>
    <w:qFormat/>
    <w:uiPriority w:val="9"/>
    <w:rPr>
      <w:rFonts w:ascii="Calibri" w:hAnsi="Calibri"/>
      <w:b/>
      <w:bCs/>
      <w:kern w:val="2"/>
      <w:sz w:val="28"/>
      <w:szCs w:val="28"/>
    </w:rPr>
  </w:style>
  <w:style w:type="character" w:customStyle="1" w:styleId="976">
    <w:name w:val="标题 6 字符2"/>
    <w:unhideWhenUsed/>
    <w:qFormat/>
    <w:locked/>
    <w:uiPriority w:val="9"/>
    <w:rPr>
      <w:rFonts w:ascii="Cambria" w:hAnsi="Cambria"/>
      <w:b/>
      <w:sz w:val="24"/>
    </w:rPr>
  </w:style>
  <w:style w:type="character" w:customStyle="1" w:styleId="977">
    <w:name w:val="标题 7 字符2"/>
    <w:qFormat/>
    <w:uiPriority w:val="9"/>
    <w:rPr>
      <w:rFonts w:ascii="Calibri" w:hAnsi="Calibri"/>
      <w:b/>
      <w:bCs/>
      <w:kern w:val="2"/>
      <w:sz w:val="24"/>
      <w:szCs w:val="24"/>
    </w:rPr>
  </w:style>
  <w:style w:type="character" w:customStyle="1" w:styleId="978">
    <w:name w:val="标题 8 字符2"/>
    <w:qFormat/>
    <w:uiPriority w:val="9"/>
    <w:rPr>
      <w:rFonts w:ascii="等线 Light" w:hAnsi="等线 Light" w:eastAsia="等线 Light"/>
      <w:kern w:val="2"/>
      <w:sz w:val="24"/>
      <w:szCs w:val="24"/>
    </w:rPr>
  </w:style>
  <w:style w:type="character" w:customStyle="1" w:styleId="979">
    <w:name w:val="HTML 预设格式 字符2"/>
    <w:qFormat/>
    <w:uiPriority w:val="99"/>
    <w:rPr>
      <w:rFonts w:ascii="宋体" w:hAnsi="宋体" w:cs="宋体"/>
      <w:sz w:val="24"/>
      <w:szCs w:val="24"/>
    </w:rPr>
  </w:style>
  <w:style w:type="character" w:customStyle="1" w:styleId="980">
    <w:name w:val="正文文本首行缩进 2 字符1"/>
    <w:semiHidden/>
    <w:qFormat/>
    <w:uiPriority w:val="0"/>
    <w:rPr>
      <w:rFonts w:ascii="楷体_GB2312" w:eastAsia="楷体_GB2312"/>
      <w:kern w:val="2"/>
      <w:sz w:val="21"/>
    </w:rPr>
  </w:style>
  <w:style w:type="character" w:customStyle="1" w:styleId="981">
    <w:name w:val="正文首行缩进 2 Char2"/>
    <w:unhideWhenUsed/>
    <w:qFormat/>
    <w:locked/>
    <w:uiPriority w:val="99"/>
    <w:rPr>
      <w:rFonts w:hint="default" w:ascii="Times New Roman"/>
      <w:sz w:val="21"/>
    </w:rPr>
  </w:style>
  <w:style w:type="character" w:customStyle="1" w:styleId="982">
    <w:name w:val="列表段落 字符1"/>
    <w:qFormat/>
    <w:uiPriority w:val="1"/>
    <w:rPr>
      <w:kern w:val="2"/>
      <w:sz w:val="21"/>
    </w:rPr>
  </w:style>
  <w:style w:type="character" w:customStyle="1" w:styleId="983">
    <w:name w:val="Body text (2) + Spacing 0 pt"/>
    <w:qFormat/>
    <w:uiPriority w:val="0"/>
    <w:rPr>
      <w:rFonts w:ascii="宋体" w:hAnsi="宋体" w:eastAsia="宋体" w:cs="宋体"/>
      <w:color w:val="000000"/>
      <w:spacing w:val="-10"/>
      <w:w w:val="100"/>
      <w:position w:val="0"/>
      <w:sz w:val="22"/>
      <w:szCs w:val="22"/>
      <w:u w:val="none"/>
      <w:lang w:val="en-US" w:eastAsia="en-US" w:bidi="en-US"/>
    </w:rPr>
  </w:style>
  <w:style w:type="character" w:customStyle="1" w:styleId="984">
    <w:name w:val="正文首行缩进 字符1"/>
    <w:unhideWhenUsed/>
    <w:qFormat/>
    <w:locked/>
    <w:uiPriority w:val="99"/>
    <w:rPr>
      <w:sz w:val="21"/>
    </w:rPr>
  </w:style>
  <w:style w:type="character" w:customStyle="1" w:styleId="985">
    <w:name w:val="列出段落 字符"/>
    <w:qFormat/>
    <w:uiPriority w:val="1"/>
    <w:rPr>
      <w:kern w:val="2"/>
      <w:sz w:val="21"/>
    </w:rPr>
  </w:style>
  <w:style w:type="character" w:customStyle="1" w:styleId="986">
    <w:name w:val="正文文本 Char2"/>
    <w:unhideWhenUsed/>
    <w:qFormat/>
    <w:locked/>
    <w:uiPriority w:val="99"/>
    <w:rPr>
      <w:rFonts w:hint="default" w:ascii="Times New Roman"/>
      <w:sz w:val="21"/>
    </w:rPr>
  </w:style>
  <w:style w:type="character" w:customStyle="1" w:styleId="987">
    <w:name w:val="Body text (2) + Spacing 2 pt"/>
    <w:qFormat/>
    <w:uiPriority w:val="0"/>
    <w:rPr>
      <w:rFonts w:ascii="宋体" w:hAnsi="宋体" w:eastAsia="宋体" w:cs="宋体"/>
      <w:color w:val="000000"/>
      <w:spacing w:val="50"/>
      <w:w w:val="100"/>
      <w:position w:val="0"/>
      <w:sz w:val="22"/>
      <w:szCs w:val="22"/>
      <w:u w:val="none"/>
      <w:lang w:val="zh-TW" w:eastAsia="zh-TW" w:bidi="zh-TW"/>
    </w:rPr>
  </w:style>
  <w:style w:type="character" w:customStyle="1" w:styleId="988">
    <w:name w:val="正文首行缩进 2 Char1"/>
    <w:unhideWhenUsed/>
    <w:qFormat/>
    <w:locked/>
    <w:uiPriority w:val="99"/>
    <w:rPr>
      <w:rFonts w:hint="default" w:ascii="Times New Roman"/>
      <w:sz w:val="21"/>
    </w:rPr>
  </w:style>
  <w:style w:type="character" w:customStyle="1" w:styleId="989">
    <w:name w:val="font131"/>
    <w:qFormat/>
    <w:uiPriority w:val="0"/>
    <w:rPr>
      <w:rFonts w:hint="eastAsia" w:ascii="宋体" w:hAnsi="宋体" w:eastAsia="宋体" w:cs="宋体"/>
      <w:color w:val="000000"/>
      <w:sz w:val="22"/>
      <w:szCs w:val="22"/>
      <w:u w:val="none"/>
    </w:rPr>
  </w:style>
  <w:style w:type="character" w:customStyle="1" w:styleId="990">
    <w:name w:val="Body text (7)_"/>
    <w:link w:val="991"/>
    <w:qFormat/>
    <w:uiPriority w:val="0"/>
    <w:rPr>
      <w:rFonts w:eastAsia="Times New Roman"/>
      <w:b/>
      <w:bCs/>
      <w:sz w:val="22"/>
      <w:shd w:val="clear" w:color="auto" w:fill="FFFFFF"/>
      <w:lang w:eastAsia="en-US" w:bidi="en-US"/>
    </w:rPr>
  </w:style>
  <w:style w:type="paragraph" w:customStyle="1" w:styleId="991">
    <w:name w:val="Body text (7)"/>
    <w:basedOn w:val="1"/>
    <w:link w:val="990"/>
    <w:qFormat/>
    <w:uiPriority w:val="0"/>
    <w:pPr>
      <w:shd w:val="clear" w:color="auto" w:fill="FFFFFF"/>
      <w:spacing w:line="466" w:lineRule="exact"/>
      <w:jc w:val="left"/>
    </w:pPr>
    <w:rPr>
      <w:rFonts w:eastAsia="Times New Roman" w:asciiTheme="minorHAnsi" w:hAnsiTheme="minorHAnsi" w:cstheme="minorBidi"/>
      <w:b/>
      <w:bCs/>
      <w:sz w:val="22"/>
      <w:szCs w:val="22"/>
      <w:lang w:eastAsia="en-US" w:bidi="en-US"/>
    </w:rPr>
  </w:style>
  <w:style w:type="character" w:customStyle="1" w:styleId="992">
    <w:name w:val="标题 8 字符1"/>
    <w:qFormat/>
    <w:uiPriority w:val="9"/>
    <w:rPr>
      <w:rFonts w:ascii="等线 Light" w:hAnsi="等线 Light" w:eastAsia="等线 Light"/>
      <w:kern w:val="2"/>
      <w:sz w:val="24"/>
      <w:szCs w:val="24"/>
    </w:rPr>
  </w:style>
  <w:style w:type="character" w:customStyle="1" w:styleId="993">
    <w:name w:val="Body text (2) + Spacing 3 pt"/>
    <w:qFormat/>
    <w:uiPriority w:val="0"/>
    <w:rPr>
      <w:rFonts w:ascii="宋体" w:hAnsi="宋体" w:eastAsia="宋体" w:cs="宋体"/>
      <w:color w:val="000000"/>
      <w:spacing w:val="60"/>
      <w:w w:val="100"/>
      <w:position w:val="0"/>
      <w:sz w:val="22"/>
      <w:szCs w:val="22"/>
      <w:u w:val="none"/>
      <w:lang w:val="zh-TW" w:eastAsia="zh-TW" w:bidi="zh-TW"/>
    </w:rPr>
  </w:style>
  <w:style w:type="character" w:customStyle="1" w:styleId="994">
    <w:name w:val="Body text (2) + Times New Roman"/>
    <w:qFormat/>
    <w:uiPriority w:val="0"/>
    <w:rPr>
      <w:rFonts w:ascii="Times New Roman" w:hAnsi="Times New Roman" w:eastAsia="Times New Roman" w:cs="Times New Roman"/>
      <w:b/>
      <w:bCs/>
      <w:color w:val="000000"/>
      <w:spacing w:val="0"/>
      <w:w w:val="100"/>
      <w:position w:val="0"/>
      <w:sz w:val="22"/>
      <w:szCs w:val="22"/>
      <w:u w:val="none"/>
      <w:lang w:val="en-US" w:eastAsia="en-US" w:bidi="en-US"/>
    </w:rPr>
  </w:style>
  <w:style w:type="character" w:customStyle="1" w:styleId="995">
    <w:name w:val="Body text (2)"/>
    <w:qFormat/>
    <w:uiPriority w:val="0"/>
    <w:rPr>
      <w:rFonts w:ascii="宋体" w:hAnsi="宋体" w:eastAsia="宋体" w:cs="宋体"/>
      <w:color w:val="000000"/>
      <w:spacing w:val="20"/>
      <w:w w:val="100"/>
      <w:position w:val="0"/>
      <w:sz w:val="22"/>
      <w:szCs w:val="22"/>
      <w:u w:val="none"/>
      <w:lang w:val="zh-TW" w:eastAsia="zh-TW" w:bidi="zh-TW"/>
    </w:rPr>
  </w:style>
  <w:style w:type="character" w:customStyle="1" w:styleId="996">
    <w:name w:val="Body text (6)_"/>
    <w:link w:val="997"/>
    <w:qFormat/>
    <w:uiPriority w:val="0"/>
    <w:rPr>
      <w:rFonts w:ascii="宋体" w:hAnsi="宋体" w:cs="宋体"/>
      <w:b/>
      <w:bCs/>
      <w:sz w:val="22"/>
      <w:shd w:val="clear" w:color="auto" w:fill="FFFFFF"/>
    </w:rPr>
  </w:style>
  <w:style w:type="paragraph" w:customStyle="1" w:styleId="997">
    <w:name w:val="Body text (6)"/>
    <w:basedOn w:val="1"/>
    <w:link w:val="996"/>
    <w:qFormat/>
    <w:uiPriority w:val="0"/>
    <w:pPr>
      <w:shd w:val="clear" w:color="auto" w:fill="FFFFFF"/>
      <w:spacing w:before="240" w:line="466" w:lineRule="exact"/>
      <w:jc w:val="left"/>
    </w:pPr>
    <w:rPr>
      <w:rFonts w:ascii="宋体" w:hAnsi="宋体" w:cs="宋体" w:eastAsiaTheme="minorEastAsia"/>
      <w:b/>
      <w:bCs/>
      <w:sz w:val="22"/>
      <w:szCs w:val="22"/>
    </w:rPr>
  </w:style>
  <w:style w:type="paragraph" w:customStyle="1" w:styleId="998">
    <w:name w:val="_Style 86"/>
    <w:basedOn w:val="1"/>
    <w:next w:val="122"/>
    <w:qFormat/>
    <w:uiPriority w:val="34"/>
    <w:pPr>
      <w:ind w:firstLine="420" w:firstLineChars="200"/>
    </w:pPr>
    <w:rPr>
      <w:rFonts w:ascii="Times New Roman" w:hAnsi="Times New Roman"/>
      <w:kern w:val="0"/>
      <w:sz w:val="20"/>
      <w:szCs w:val="20"/>
    </w:rPr>
  </w:style>
  <w:style w:type="character" w:customStyle="1" w:styleId="999">
    <w:name w:val="Body text (6) + Not Bold"/>
    <w:qFormat/>
    <w:uiPriority w:val="0"/>
    <w:rPr>
      <w:rFonts w:ascii="宋体" w:hAnsi="宋体" w:eastAsia="宋体" w:cs="宋体"/>
      <w:b/>
      <w:bCs/>
      <w:color w:val="000000"/>
      <w:spacing w:val="20"/>
      <w:w w:val="100"/>
      <w:position w:val="0"/>
      <w:sz w:val="22"/>
      <w:shd w:val="clear" w:color="auto" w:fill="FFFFFF"/>
      <w:lang w:val="zh-TW" w:eastAsia="zh-TW" w:bidi="zh-TW"/>
    </w:rPr>
  </w:style>
  <w:style w:type="character" w:customStyle="1" w:styleId="1000">
    <w:name w:val="标题 3 字符1"/>
    <w:qFormat/>
    <w:uiPriority w:val="9"/>
    <w:rPr>
      <w:b/>
      <w:bCs/>
      <w:kern w:val="2"/>
      <w:sz w:val="32"/>
      <w:szCs w:val="32"/>
    </w:rPr>
  </w:style>
  <w:style w:type="character" w:customStyle="1" w:styleId="1001">
    <w:name w:val="A2 Char"/>
    <w:link w:val="1002"/>
    <w:qFormat/>
    <w:uiPriority w:val="0"/>
    <w:rPr>
      <w:rFonts w:ascii="Calibri Light" w:hAnsi="Calibri Light"/>
      <w:b/>
      <w:bCs/>
      <w:sz w:val="28"/>
      <w:szCs w:val="32"/>
    </w:rPr>
  </w:style>
  <w:style w:type="paragraph" w:customStyle="1" w:styleId="1002">
    <w:name w:val="A2"/>
    <w:basedOn w:val="5"/>
    <w:link w:val="1001"/>
    <w:qFormat/>
    <w:uiPriority w:val="0"/>
    <w:pPr>
      <w:numPr>
        <w:ilvl w:val="1"/>
        <w:numId w:val="1"/>
      </w:numPr>
      <w:tabs>
        <w:tab w:val="left" w:pos="720"/>
      </w:tabs>
      <w:autoSpaceDE/>
      <w:autoSpaceDN/>
      <w:adjustRightInd/>
      <w:spacing w:before="260" w:after="260" w:line="360" w:lineRule="auto"/>
      <w:jc w:val="both"/>
    </w:pPr>
    <w:rPr>
      <w:rFonts w:ascii="Calibri Light" w:hAnsi="Calibri Light" w:eastAsiaTheme="minorEastAsia" w:cstheme="minorBidi"/>
      <w:bCs/>
      <w:kern w:val="2"/>
      <w:sz w:val="28"/>
      <w:szCs w:val="32"/>
    </w:rPr>
  </w:style>
  <w:style w:type="character" w:customStyle="1" w:styleId="1003">
    <w:name w:val="HTML 预设格式 字符1"/>
    <w:qFormat/>
    <w:uiPriority w:val="99"/>
    <w:rPr>
      <w:rFonts w:ascii="宋体" w:hAnsi="宋体" w:cs="宋体"/>
      <w:sz w:val="24"/>
      <w:szCs w:val="24"/>
    </w:rPr>
  </w:style>
  <w:style w:type="character" w:customStyle="1" w:styleId="1004">
    <w:name w:val="正文首行缩进 字符"/>
    <w:qFormat/>
    <w:uiPriority w:val="0"/>
    <w:rPr>
      <w:kern w:val="2"/>
      <w:sz w:val="21"/>
    </w:rPr>
  </w:style>
  <w:style w:type="character" w:customStyle="1" w:styleId="1005">
    <w:name w:val="style32"/>
    <w:qFormat/>
    <w:uiPriority w:val="0"/>
    <w:rPr>
      <w:rFonts w:hint="eastAsia" w:ascii="微软雅黑" w:hAnsi="微软雅黑" w:eastAsia="微软雅黑"/>
      <w:b/>
      <w:bCs/>
      <w:color w:val="FF0000"/>
      <w:sz w:val="24"/>
      <w:szCs w:val="24"/>
    </w:rPr>
  </w:style>
  <w:style w:type="character" w:customStyle="1" w:styleId="1006">
    <w:name w:val="标题 7 字符1"/>
    <w:qFormat/>
    <w:uiPriority w:val="9"/>
    <w:rPr>
      <w:rFonts w:ascii="Calibri" w:hAnsi="Calibri"/>
      <w:b/>
      <w:bCs/>
      <w:kern w:val="2"/>
      <w:sz w:val="24"/>
      <w:szCs w:val="24"/>
    </w:rPr>
  </w:style>
  <w:style w:type="character" w:customStyle="1" w:styleId="1007">
    <w:name w:val="Heading #5_"/>
    <w:link w:val="1008"/>
    <w:qFormat/>
    <w:uiPriority w:val="0"/>
    <w:rPr>
      <w:rFonts w:ascii="宋体" w:hAnsi="宋体" w:cs="宋体"/>
      <w:b/>
      <w:bCs/>
      <w:sz w:val="22"/>
      <w:shd w:val="clear" w:color="auto" w:fill="FFFFFF"/>
    </w:rPr>
  </w:style>
  <w:style w:type="paragraph" w:customStyle="1" w:styleId="1008">
    <w:name w:val="Heading #5"/>
    <w:basedOn w:val="1"/>
    <w:link w:val="1007"/>
    <w:qFormat/>
    <w:uiPriority w:val="0"/>
    <w:pPr>
      <w:shd w:val="clear" w:color="auto" w:fill="FFFFFF"/>
      <w:spacing w:line="466" w:lineRule="exact"/>
      <w:outlineLvl w:val="4"/>
    </w:pPr>
    <w:rPr>
      <w:rFonts w:ascii="宋体" w:hAnsi="宋体" w:cs="宋体" w:eastAsiaTheme="minorEastAsia"/>
      <w:b/>
      <w:bCs/>
      <w:sz w:val="22"/>
      <w:szCs w:val="22"/>
    </w:rPr>
  </w:style>
  <w:style w:type="character" w:customStyle="1" w:styleId="1009">
    <w:name w:val="A3 Char"/>
    <w:link w:val="1010"/>
    <w:qFormat/>
    <w:uiPriority w:val="0"/>
    <w:rPr>
      <w:rFonts w:ascii="Calibri Light" w:hAnsi="Calibri Light"/>
      <w:b/>
      <w:bCs/>
      <w:sz w:val="24"/>
      <w:szCs w:val="32"/>
    </w:rPr>
  </w:style>
  <w:style w:type="paragraph" w:customStyle="1" w:styleId="1010">
    <w:name w:val="A3"/>
    <w:basedOn w:val="6"/>
    <w:link w:val="1009"/>
    <w:qFormat/>
    <w:uiPriority w:val="0"/>
    <w:pPr>
      <w:widowControl/>
      <w:autoSpaceDE/>
      <w:autoSpaceDN/>
      <w:adjustRightInd/>
      <w:spacing w:before="260" w:after="260" w:line="360" w:lineRule="auto"/>
      <w:jc w:val="both"/>
    </w:pPr>
    <w:rPr>
      <w:rFonts w:ascii="Calibri Light" w:hAnsi="Calibri Light" w:eastAsiaTheme="minorEastAsia" w:cstheme="minorBidi"/>
      <w:bCs/>
      <w:kern w:val="2"/>
      <w:szCs w:val="32"/>
      <w:u w:val="none"/>
    </w:rPr>
  </w:style>
  <w:style w:type="paragraph" w:customStyle="1" w:styleId="1011">
    <w:name w:val="列表段落3"/>
    <w:basedOn w:val="1"/>
    <w:qFormat/>
    <w:uiPriority w:val="0"/>
    <w:pPr>
      <w:suppressAutoHyphens/>
      <w:spacing w:after="200" w:line="276" w:lineRule="auto"/>
      <w:ind w:left="720"/>
      <w:jc w:val="left"/>
    </w:pPr>
    <w:rPr>
      <w:rFonts w:ascii="Times New Roman" w:hAnsi="Times New Roman"/>
      <w:kern w:val="0"/>
      <w:sz w:val="20"/>
      <w:szCs w:val="20"/>
    </w:rPr>
  </w:style>
  <w:style w:type="character" w:customStyle="1" w:styleId="1012">
    <w:name w:val="未处理的提及2"/>
    <w:unhideWhenUsed/>
    <w:qFormat/>
    <w:uiPriority w:val="99"/>
    <w:rPr>
      <w:color w:val="605E5C"/>
      <w:shd w:val="clear" w:color="auto" w:fill="E1DFDD"/>
    </w:rPr>
  </w:style>
  <w:style w:type="character" w:customStyle="1" w:styleId="1013">
    <w:name w:val="标题 5 字符1"/>
    <w:qFormat/>
    <w:uiPriority w:val="9"/>
    <w:rPr>
      <w:rFonts w:ascii="Calibri" w:hAnsi="Calibri"/>
      <w:b/>
      <w:bCs/>
      <w:kern w:val="2"/>
      <w:sz w:val="28"/>
      <w:szCs w:val="28"/>
    </w:rPr>
  </w:style>
  <w:style w:type="character" w:customStyle="1" w:styleId="1014">
    <w:name w:val="标题 1 Char2"/>
    <w:qFormat/>
    <w:uiPriority w:val="0"/>
    <w:rPr>
      <w:rFonts w:ascii="Times New Roman" w:hAnsi="Times New Roman" w:eastAsia="宋体" w:cs="Times New Roman"/>
      <w:sz w:val="32"/>
    </w:rPr>
  </w:style>
  <w:style w:type="character" w:customStyle="1" w:styleId="1015">
    <w:name w:val="标题 6 字符1"/>
    <w:unhideWhenUsed/>
    <w:qFormat/>
    <w:locked/>
    <w:uiPriority w:val="9"/>
    <w:rPr>
      <w:rFonts w:ascii="Cambria" w:hAnsi="Cambria"/>
      <w:b/>
      <w:sz w:val="24"/>
    </w:rPr>
  </w:style>
  <w:style w:type="paragraph" w:customStyle="1" w:styleId="1016">
    <w:name w:val="彩色底纹 - 强调文字颜色 11"/>
    <w:unhideWhenUsed/>
    <w:qFormat/>
    <w:uiPriority w:val="99"/>
    <w:rPr>
      <w:rFonts w:ascii="Times New Roman" w:hAnsi="Times New Roman" w:eastAsia="宋体" w:cs="Times New Roman"/>
      <w:kern w:val="2"/>
      <w:sz w:val="21"/>
      <w:szCs w:val="20"/>
      <w:lang w:val="en-US" w:eastAsia="zh-CN" w:bidi="ar-SA"/>
    </w:rPr>
  </w:style>
  <w:style w:type="paragraph" w:customStyle="1" w:styleId="1017">
    <w:name w:val="Char Char Char Char Char Char Char Char Char Char Char Char"/>
    <w:basedOn w:val="1"/>
    <w:qFormat/>
    <w:uiPriority w:val="0"/>
    <w:pPr>
      <w:spacing w:line="300" w:lineRule="auto"/>
    </w:pPr>
    <w:rPr>
      <w:rFonts w:ascii="宋体" w:hAnsi="宋体"/>
      <w:b/>
      <w:bCs/>
      <w:color w:val="000000"/>
      <w:spacing w:val="8"/>
      <w:kern w:val="0"/>
      <w:sz w:val="24"/>
    </w:rPr>
  </w:style>
  <w:style w:type="paragraph" w:customStyle="1" w:styleId="1018">
    <w:name w:val="Pa17"/>
    <w:basedOn w:val="1"/>
    <w:next w:val="1"/>
    <w:qFormat/>
    <w:uiPriority w:val="99"/>
    <w:pPr>
      <w:autoSpaceDE w:val="0"/>
      <w:autoSpaceDN w:val="0"/>
      <w:adjustRightInd w:val="0"/>
      <w:spacing w:line="161" w:lineRule="atLeast"/>
      <w:jc w:val="left"/>
    </w:pPr>
    <w:rPr>
      <w:rFonts w:ascii="Franklin Gothic Book" w:hAnsi="Franklin Gothic Book"/>
      <w:kern w:val="0"/>
      <w:sz w:val="24"/>
    </w:rPr>
  </w:style>
  <w:style w:type="paragraph" w:customStyle="1" w:styleId="1019">
    <w:name w:val="A7"/>
    <w:basedOn w:val="10"/>
    <w:next w:val="1"/>
    <w:qFormat/>
    <w:uiPriority w:val="0"/>
    <w:pPr>
      <w:widowControl/>
      <w:tabs>
        <w:tab w:val="left" w:pos="360"/>
        <w:tab w:val="left" w:pos="1296"/>
      </w:tabs>
      <w:adjustRightInd/>
      <w:spacing w:line="300" w:lineRule="auto"/>
      <w:ind w:hanging="420"/>
      <w:textAlignment w:val="auto"/>
    </w:pPr>
    <w:rPr>
      <w:bCs/>
      <w:kern w:val="2"/>
      <w:szCs w:val="24"/>
    </w:rPr>
  </w:style>
  <w:style w:type="paragraph" w:customStyle="1" w:styleId="1020">
    <w:name w:val="Normal no space after"/>
    <w:basedOn w:val="1"/>
    <w:qFormat/>
    <w:uiPriority w:val="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1021">
    <w:name w:val="A1"/>
    <w:basedOn w:val="4"/>
    <w:qFormat/>
    <w:uiPriority w:val="0"/>
    <w:pPr>
      <w:numPr>
        <w:ilvl w:val="0"/>
        <w:numId w:val="1"/>
      </w:numPr>
      <w:tabs>
        <w:tab w:val="left" w:pos="360"/>
      </w:tabs>
      <w:autoSpaceDE/>
      <w:autoSpaceDN/>
      <w:adjustRightInd/>
      <w:spacing w:before="340" w:after="330" w:line="360" w:lineRule="auto"/>
      <w:jc w:val="both"/>
    </w:pPr>
    <w:rPr>
      <w:rFonts w:ascii="Calibri Light" w:hAnsi="Calibri Light"/>
      <w:bCs/>
      <w:sz w:val="30"/>
      <w:szCs w:val="44"/>
    </w:rPr>
  </w:style>
  <w:style w:type="paragraph" w:customStyle="1" w:styleId="1022">
    <w:name w:val="Indent"/>
    <w:basedOn w:val="1"/>
    <w:qFormat/>
    <w:uiPriority w:val="0"/>
    <w:pPr>
      <w:widowControl/>
      <w:ind w:left="900"/>
      <w:jc w:val="left"/>
    </w:pPr>
    <w:rPr>
      <w:rFonts w:ascii="Arial" w:hAnsi="Arial" w:cs="Arial"/>
      <w:kern w:val="0"/>
      <w:sz w:val="24"/>
      <w:szCs w:val="20"/>
      <w:lang w:eastAsia="en-US"/>
    </w:rPr>
  </w:style>
  <w:style w:type="paragraph" w:customStyle="1" w:styleId="1023">
    <w:name w:val="中等深浅网格 1 - 着色 21"/>
    <w:basedOn w:val="1"/>
    <w:qFormat/>
    <w:uiPriority w:val="34"/>
    <w:pPr>
      <w:ind w:firstLine="420" w:firstLineChars="200"/>
    </w:pPr>
    <w:rPr>
      <w:szCs w:val="20"/>
    </w:rPr>
  </w:style>
  <w:style w:type="paragraph" w:customStyle="1" w:styleId="1024">
    <w:name w:val="line"/>
    <w:basedOn w:val="1"/>
    <w:qFormat/>
    <w:uiPriority w:val="0"/>
    <w:pPr>
      <w:widowControl/>
      <w:spacing w:before="100" w:beforeAutospacing="1" w:after="100" w:afterAutospacing="1"/>
      <w:jc w:val="left"/>
    </w:pPr>
    <w:rPr>
      <w:rFonts w:ascii="宋体" w:hAnsi="宋体" w:cs="宋体"/>
      <w:kern w:val="0"/>
      <w:sz w:val="24"/>
    </w:rPr>
  </w:style>
  <w:style w:type="paragraph" w:customStyle="1" w:styleId="1025">
    <w:name w:val="_Style 8"/>
    <w:basedOn w:val="27"/>
    <w:next w:val="61"/>
    <w:unhideWhenUsed/>
    <w:qFormat/>
    <w:uiPriority w:val="99"/>
    <w:pPr>
      <w:widowControl/>
      <w:spacing w:after="120" w:line="240" w:lineRule="auto"/>
      <w:ind w:left="420" w:leftChars="200" w:firstLine="420" w:firstLineChars="200"/>
    </w:pPr>
    <w:rPr>
      <w:rFonts w:ascii="Times New Roman" w:hAnsi="Times New Roman"/>
      <w:kern w:val="0"/>
      <w:sz w:val="21"/>
      <w:szCs w:val="20"/>
    </w:rPr>
  </w:style>
  <w:style w:type="paragraph" w:customStyle="1" w:styleId="1026">
    <w:name w:val="A5"/>
    <w:basedOn w:val="8"/>
    <w:qFormat/>
    <w:uiPriority w:val="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1027">
    <w:name w:val="Document 1"/>
    <w:qFormat/>
    <w:uiPriority w:val="0"/>
    <w:pPr>
      <w:keepNext/>
      <w:keepLines/>
      <w:tabs>
        <w:tab w:val="left" w:pos="-720"/>
      </w:tabs>
      <w:suppressAutoHyphens/>
      <w:overflowPunct w:val="0"/>
      <w:autoSpaceDE w:val="0"/>
      <w:autoSpaceDN w:val="0"/>
      <w:adjustRightInd w:val="0"/>
      <w:textAlignment w:val="baseline"/>
    </w:pPr>
    <w:rPr>
      <w:rFonts w:ascii="Courier New" w:hAnsi="Courier New" w:eastAsia="宋体" w:cs="Times New Roman"/>
      <w:kern w:val="0"/>
      <w:sz w:val="24"/>
      <w:szCs w:val="20"/>
      <w:lang w:val="en-US" w:eastAsia="zh-CN" w:bidi="ar-SA"/>
    </w:rPr>
  </w:style>
  <w:style w:type="paragraph" w:customStyle="1" w:styleId="1028">
    <w:name w:val="正文-标准"/>
    <w:basedOn w:val="1"/>
    <w:qFormat/>
    <w:uiPriority w:val="0"/>
    <w:pPr>
      <w:autoSpaceDE w:val="0"/>
      <w:autoSpaceDN w:val="0"/>
      <w:adjustRightInd w:val="0"/>
      <w:spacing w:line="360" w:lineRule="exact"/>
      <w:jc w:val="left"/>
      <w:textAlignment w:val="baseline"/>
    </w:pPr>
    <w:rPr>
      <w:rFonts w:ascii="Times New Roman" w:hAnsi="Times New Roman"/>
      <w:kern w:val="21"/>
      <w:szCs w:val="20"/>
    </w:rPr>
  </w:style>
  <w:style w:type="paragraph" w:customStyle="1" w:styleId="1029">
    <w:name w:val="A4"/>
    <w:basedOn w:val="7"/>
    <w:qFormat/>
    <w:uiPriority w:val="0"/>
    <w:pPr>
      <w:widowControl/>
      <w:numPr>
        <w:ilvl w:val="3"/>
        <w:numId w:val="1"/>
      </w:numPr>
      <w:tabs>
        <w:tab w:val="left" w:pos="360"/>
        <w:tab w:val="left" w:pos="864"/>
        <w:tab w:val="left" w:pos="3501"/>
      </w:tabs>
      <w:adjustRightInd/>
      <w:spacing w:line="360" w:lineRule="auto"/>
      <w:ind w:left="0"/>
      <w:textAlignment w:val="auto"/>
    </w:pPr>
    <w:rPr>
      <w:rFonts w:ascii="Calibri Light" w:hAnsi="Calibri Light" w:eastAsia="宋体"/>
      <w:bCs/>
      <w:sz w:val="24"/>
      <w:szCs w:val="28"/>
    </w:rPr>
  </w:style>
  <w:style w:type="paragraph" w:customStyle="1" w:styleId="1030">
    <w:name w:val="western"/>
    <w:basedOn w:val="1"/>
    <w:qFormat/>
    <w:uiPriority w:val="0"/>
    <w:pPr>
      <w:widowControl/>
      <w:spacing w:before="100" w:beforeAutospacing="1" w:after="100" w:afterAutospacing="1"/>
      <w:jc w:val="left"/>
    </w:pPr>
    <w:rPr>
      <w:rFonts w:ascii="宋体" w:hAnsi="宋体" w:cs="宋体"/>
      <w:kern w:val="0"/>
      <w:sz w:val="24"/>
    </w:rPr>
  </w:style>
  <w:style w:type="paragraph" w:customStyle="1" w:styleId="1031">
    <w:name w:val="p2"/>
    <w:basedOn w:val="1"/>
    <w:qFormat/>
    <w:uiPriority w:val="0"/>
    <w:pPr>
      <w:widowControl/>
      <w:jc w:val="left"/>
    </w:pPr>
    <w:rPr>
      <w:rFonts w:ascii="Helvetica" w:hAnsi="Helvetica" w:cs="宋体"/>
      <w:kern w:val="0"/>
      <w:sz w:val="18"/>
      <w:szCs w:val="18"/>
    </w:rPr>
  </w:style>
  <w:style w:type="character" w:customStyle="1" w:styleId="1032">
    <w:name w:val="font101"/>
    <w:basedOn w:val="66"/>
    <w:qFormat/>
    <w:uiPriority w:val="0"/>
    <w:rPr>
      <w:rFonts w:hint="eastAsia" w:ascii="宋体" w:hAnsi="宋体" w:eastAsia="宋体" w:cs="宋体"/>
      <w:b/>
      <w:bCs/>
      <w:color w:val="FF0000"/>
      <w:sz w:val="22"/>
      <w:szCs w:val="22"/>
      <w:u w:val="none"/>
    </w:rPr>
  </w:style>
  <w:style w:type="paragraph" w:customStyle="1" w:styleId="1033">
    <w:name w:val="列表1"/>
    <w:basedOn w:val="1"/>
    <w:next w:val="122"/>
    <w:qFormat/>
    <w:uiPriority w:val="34"/>
    <w:pPr>
      <w:ind w:firstLine="420" w:firstLineChars="200"/>
    </w:pPr>
    <w:rPr>
      <w:szCs w:val="22"/>
    </w:rPr>
  </w:style>
  <w:style w:type="paragraph" w:customStyle="1" w:styleId="1034">
    <w:name w:val="修订7"/>
    <w:hidden/>
    <w:unhideWhenUsed/>
    <w:qFormat/>
    <w:uiPriority w:val="99"/>
    <w:rPr>
      <w:rFonts w:ascii="Calibri" w:hAnsi="Calibri" w:eastAsia="宋体" w:cs="Times New Roman"/>
      <w:kern w:val="2"/>
      <w:sz w:val="21"/>
      <w:szCs w:val="24"/>
      <w:lang w:val="en-US" w:eastAsia="zh-CN" w:bidi="ar-SA"/>
    </w:rPr>
  </w:style>
  <w:style w:type="paragraph" w:customStyle="1" w:styleId="1035">
    <w:name w:val="修订8"/>
    <w:hidden/>
    <w:unhideWhenUsed/>
    <w:qFormat/>
    <w:uiPriority w:val="99"/>
    <w:rPr>
      <w:rFonts w:ascii="Calibri" w:hAnsi="Calibri" w:eastAsia="宋体" w:cs="Times New Roman"/>
      <w:kern w:val="2"/>
      <w:sz w:val="21"/>
      <w:szCs w:val="24"/>
      <w:lang w:val="en-US" w:eastAsia="zh-CN" w:bidi="ar-SA"/>
    </w:rPr>
  </w:style>
  <w:style w:type="paragraph" w:customStyle="1" w:styleId="1036">
    <w:name w:val="修订9"/>
    <w:hidden/>
    <w:unhideWhenUsed/>
    <w:qFormat/>
    <w:uiPriority w:val="99"/>
    <w:rPr>
      <w:rFonts w:ascii="Calibri" w:hAnsi="Calibri" w:eastAsia="宋体" w:cs="Times New Roman"/>
      <w:kern w:val="2"/>
      <w:sz w:val="21"/>
      <w:szCs w:val="24"/>
      <w:lang w:val="en-US" w:eastAsia="zh-CN" w:bidi="ar-SA"/>
    </w:rPr>
  </w:style>
  <w:style w:type="paragraph" w:customStyle="1" w:styleId="1037">
    <w:name w:val="中等深浅底纹 1 - 强调文字颜色 11"/>
    <w:qFormat/>
    <w:uiPriority w:val="1"/>
    <w:rPr>
      <w:rFonts w:ascii="Calibri" w:hAnsi="Calibri" w:eastAsia="宋体" w:cs="Times New Roman"/>
      <w:kern w:val="0"/>
      <w:sz w:val="22"/>
      <w:szCs w:val="22"/>
      <w:lang w:val="en-US" w:eastAsia="zh-CN" w:bidi="ar-SA"/>
    </w:rPr>
  </w:style>
  <w:style w:type="paragraph" w:customStyle="1" w:styleId="1038">
    <w:name w:val="NormalIndent"/>
    <w:basedOn w:val="1"/>
    <w:qFormat/>
    <w:uiPriority w:val="0"/>
    <w:pPr>
      <w:ind w:firstLine="420" w:firstLineChars="200"/>
      <w:textAlignment w:val="baseline"/>
    </w:pPr>
  </w:style>
  <w:style w:type="paragraph" w:customStyle="1" w:styleId="1039">
    <w:name w:val="Revision"/>
    <w:hidden/>
    <w:unhideWhenUsed/>
    <w:qFormat/>
    <w:uiPriority w:val="99"/>
    <w:rPr>
      <w:rFonts w:ascii="Calibri" w:hAnsi="Calibri" w:eastAsia="宋体" w:cs="Times New Roman"/>
      <w:kern w:val="2"/>
      <w:sz w:val="21"/>
      <w:szCs w:val="24"/>
      <w:lang w:val="en-US" w:eastAsia="zh-CN" w:bidi="ar-SA"/>
    </w:rPr>
  </w:style>
  <w:style w:type="paragraph" w:customStyle="1" w:styleId="1040">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Company>
  <Pages>30</Pages>
  <Words>10070</Words>
  <Characters>10972</Characters>
  <Lines>71</Lines>
  <Paragraphs>20</Paragraphs>
  <TotalTime>0</TotalTime>
  <ScaleCrop>false</ScaleCrop>
  <LinksUpToDate>false</LinksUpToDate>
  <CharactersWithSpaces>11007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2026-01-12T01:38:00Z</dcterms:created>
  <dc:creator>Estela</dc:creator>
  <cp:lastModifiedBy>Estela</cp:lastModifiedBy>
  <dcterms:modified xsi:type="dcterms:W3CDTF">2026-09-21T04:23:37Z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2052-12.1.0.28505</vt:lpwstr>
  </property>
  <property fmtid="{D5CDD505-2E9C-101B-9397-08002B2CF9AE}" pid="4" name="ICV">
    <vt:lpwstr>2C568F1462334925A647D9CD37AE634B_12</vt:lpwstr>
  </property>
</Properties>
</file>