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48A08">
      <w:pPr>
        <w:spacing w:line="360" w:lineRule="auto"/>
        <w:jc w:val="center"/>
        <w:outlineLvl w:val="9"/>
        <w:rPr>
          <w:b/>
          <w:sz w:val="36"/>
          <w:szCs w:val="36"/>
          <w:u w:val="none"/>
        </w:rPr>
      </w:pPr>
      <w:r>
        <w:rPr>
          <w:rFonts w:hint="eastAsia"/>
          <w:b/>
          <w:sz w:val="36"/>
          <w:szCs w:val="36"/>
          <w:u w:val="none"/>
        </w:rPr>
        <w:t>现代职业教育能力提升-双高计划-北工职-工程测量技术专业群(二)第4包</w:t>
      </w:r>
      <w:r>
        <w:rPr>
          <w:rFonts w:hint="eastAsia"/>
          <w:b/>
          <w:sz w:val="36"/>
          <w:szCs w:val="36"/>
          <w:u w:val="none"/>
          <w:lang w:val="en-US" w:eastAsia="zh-CN"/>
        </w:rPr>
        <w:t>公开招标公告</w:t>
      </w:r>
    </w:p>
    <w:p w14:paraId="48707CBE">
      <w:pPr>
        <w:spacing w:before="0" w:line="360" w:lineRule="auto"/>
        <w:jc w:val="left"/>
        <w:outlineLvl w:val="9"/>
        <w:rPr>
          <w:rFonts w:ascii="Times New Roman" w:hAnsi="Times New Roman" w:eastAsia="宋体"/>
          <w:sz w:val="24"/>
          <w:szCs w:val="24"/>
          <w:u w:val="none"/>
        </w:rPr>
      </w:pPr>
      <w:bookmarkStart w:id="0" w:name="_Toc35393790"/>
      <w:bookmarkStart w:id="1" w:name="_Toc28359002"/>
      <w:bookmarkStart w:id="2" w:name="_Toc35393621"/>
      <w:bookmarkStart w:id="3" w:name="_Toc28359079"/>
      <w:bookmarkStart w:id="4" w:name="_Hlk24379207"/>
      <w:r>
        <w:rPr>
          <w:rFonts w:ascii="Times New Roman" w:hAnsi="Times New Roman" w:eastAsia="宋体"/>
          <w:sz w:val="24"/>
          <w:szCs w:val="24"/>
          <w:u w:val="none"/>
        </w:rPr>
        <w:t>一、项目基本情况</w:t>
      </w:r>
      <w:bookmarkEnd w:id="0"/>
      <w:bookmarkEnd w:id="1"/>
      <w:bookmarkEnd w:id="2"/>
      <w:bookmarkEnd w:id="3"/>
    </w:p>
    <w:p w14:paraId="3FA4E7A7">
      <w:pPr>
        <w:spacing w:line="360" w:lineRule="auto"/>
        <w:ind w:firstLine="480" w:firstLineChars="200"/>
        <w:outlineLvl w:val="9"/>
        <w:rPr>
          <w:rFonts w:hint="eastAsia" w:eastAsia="宋体"/>
          <w:sz w:val="24"/>
          <w:u w:val="none"/>
          <w:lang w:eastAsia="zh-CN"/>
        </w:rPr>
      </w:pPr>
      <w:r>
        <w:rPr>
          <w:sz w:val="24"/>
          <w:u w:val="none"/>
        </w:rPr>
        <w:t>1.项目编号：</w:t>
      </w:r>
      <w:r>
        <w:rPr>
          <w:rFonts w:hint="eastAsia"/>
          <w:sz w:val="24"/>
          <w:u w:val="none"/>
          <w:lang w:eastAsia="zh-CN"/>
        </w:rPr>
        <w:t>2607-HXTC-GY1418</w:t>
      </w:r>
    </w:p>
    <w:p w14:paraId="58EA64C3">
      <w:pPr>
        <w:spacing w:line="360" w:lineRule="auto"/>
        <w:ind w:firstLine="480" w:firstLineChars="200"/>
        <w:outlineLvl w:val="9"/>
        <w:rPr>
          <w:rFonts w:hint="eastAsia" w:eastAsia="宋体"/>
          <w:sz w:val="24"/>
          <w:u w:val="none"/>
          <w:lang w:eastAsia="zh-CN"/>
        </w:rPr>
      </w:pPr>
      <w:r>
        <w:rPr>
          <w:sz w:val="24"/>
          <w:u w:val="none"/>
        </w:rPr>
        <w:t>2.项目名称：</w:t>
      </w:r>
      <w:r>
        <w:rPr>
          <w:rFonts w:hint="eastAsia"/>
          <w:sz w:val="24"/>
          <w:u w:val="none"/>
          <w:lang w:eastAsia="zh-CN"/>
        </w:rPr>
        <w:t>现代职业教育能力提升-双高计划-北工职-工程测量技术专业群(二)第4包</w:t>
      </w:r>
    </w:p>
    <w:bookmarkEnd w:id="4"/>
    <w:p w14:paraId="7D77996B">
      <w:pPr>
        <w:spacing w:line="360" w:lineRule="auto"/>
        <w:ind w:firstLine="480" w:firstLineChars="200"/>
        <w:outlineLvl w:val="9"/>
        <w:rPr>
          <w:sz w:val="24"/>
          <w:u w:val="none"/>
        </w:rPr>
      </w:pPr>
      <w:r>
        <w:rPr>
          <w:sz w:val="24"/>
          <w:u w:val="none"/>
        </w:rPr>
        <w:t>3.项目预算金额：</w:t>
      </w:r>
      <w:r>
        <w:rPr>
          <w:rFonts w:hint="eastAsia"/>
          <w:sz w:val="24"/>
          <w:u w:val="none"/>
        </w:rPr>
        <w:t>113</w:t>
      </w:r>
      <w:r>
        <w:rPr>
          <w:rFonts w:hint="eastAsia"/>
          <w:sz w:val="24"/>
          <w:u w:val="none"/>
          <w:lang w:val="en-US" w:eastAsia="zh-CN"/>
        </w:rPr>
        <w:t>.</w:t>
      </w:r>
      <w:r>
        <w:rPr>
          <w:rFonts w:hint="eastAsia"/>
          <w:sz w:val="24"/>
          <w:u w:val="none"/>
        </w:rPr>
        <w:t>95</w:t>
      </w:r>
      <w:r>
        <w:rPr>
          <w:sz w:val="24"/>
          <w:u w:val="none"/>
        </w:rPr>
        <w:t>万元、项目最高限价（如有）：</w:t>
      </w:r>
      <w:r>
        <w:rPr>
          <w:rFonts w:hint="eastAsia"/>
          <w:sz w:val="24"/>
          <w:u w:val="none"/>
        </w:rPr>
        <w:t>113</w:t>
      </w:r>
      <w:r>
        <w:rPr>
          <w:rFonts w:hint="eastAsia"/>
          <w:sz w:val="24"/>
          <w:u w:val="none"/>
          <w:lang w:val="en-US" w:eastAsia="zh-CN"/>
        </w:rPr>
        <w:t>.</w:t>
      </w:r>
      <w:r>
        <w:rPr>
          <w:rFonts w:hint="eastAsia"/>
          <w:sz w:val="24"/>
          <w:u w:val="none"/>
        </w:rPr>
        <w:t>95</w:t>
      </w:r>
      <w:r>
        <w:rPr>
          <w:sz w:val="24"/>
          <w:u w:val="none"/>
        </w:rPr>
        <w:t>万元</w:t>
      </w:r>
    </w:p>
    <w:p w14:paraId="5F8779BB">
      <w:pPr>
        <w:spacing w:line="360" w:lineRule="auto"/>
        <w:ind w:firstLine="480" w:firstLineChars="200"/>
        <w:outlineLvl w:val="9"/>
        <w:rPr>
          <w:sz w:val="24"/>
          <w:u w:val="none"/>
        </w:rPr>
      </w:pPr>
      <w:r>
        <w:rPr>
          <w:sz w:val="24"/>
          <w:u w:val="none"/>
        </w:rPr>
        <w:t>4.采购需求：</w:t>
      </w:r>
    </w:p>
    <w:p w14:paraId="0BCBBDD0">
      <w:pPr>
        <w:spacing w:line="360" w:lineRule="auto"/>
        <w:ind w:firstLine="480" w:firstLineChars="200"/>
        <w:outlineLvl w:val="9"/>
        <w:rPr>
          <w:sz w:val="24"/>
          <w:u w:val="none"/>
        </w:rPr>
      </w:pPr>
      <w:r>
        <w:rPr>
          <w:rFonts w:hint="eastAsia"/>
          <w:sz w:val="24"/>
          <w:u w:val="none"/>
        </w:rPr>
        <w:t>围绕北斗产业岗位需求与学校人才培养定位，构建“课程资源+生产实践+产教融合”三位一体的北斗相关技术服务培训资源体系，形成覆盖5门典型生产实践项目的高质量教学资源包、1套专业成果视频制作、3个平台建设支撑学校北斗技术方向的课程教学与实训实操，培养符合行业需求的高素质技术技能人才，同时为职业院校同类课程资源建设提供可借鉴的范例。具体内容详见招标文件第五章采购需求。</w:t>
      </w:r>
    </w:p>
    <w:p w14:paraId="2DDF2C1F">
      <w:pPr>
        <w:spacing w:before="120" w:beforeLines="50" w:line="360" w:lineRule="auto"/>
        <w:ind w:firstLine="480" w:firstLineChars="200"/>
        <w:outlineLvl w:val="9"/>
        <w:rPr>
          <w:sz w:val="24"/>
          <w:u w:val="none"/>
        </w:rPr>
      </w:pPr>
      <w:r>
        <w:rPr>
          <w:sz w:val="24"/>
          <w:u w:val="none"/>
        </w:rPr>
        <w:t>5.合同履行期限：</w:t>
      </w:r>
      <w:r>
        <w:rPr>
          <w:rFonts w:hint="eastAsia"/>
          <w:sz w:val="24"/>
          <w:u w:val="none"/>
        </w:rPr>
        <w:t>自合同签订生效后开始至双方合同完全履行后截止。</w:t>
      </w:r>
    </w:p>
    <w:p w14:paraId="32B634A7">
      <w:pPr>
        <w:spacing w:line="360" w:lineRule="auto"/>
        <w:ind w:firstLine="480" w:firstLineChars="200"/>
        <w:outlineLvl w:val="9"/>
        <w:rPr>
          <w:sz w:val="24"/>
          <w:u w:val="none"/>
        </w:rPr>
      </w:pPr>
      <w:r>
        <w:rPr>
          <w:sz w:val="24"/>
          <w:u w:val="none"/>
        </w:rPr>
        <w:t xml:space="preserve">6.本项目是否接受联合体投标：□是  </w:t>
      </w:r>
      <w:r>
        <w:rPr>
          <w:rFonts w:hint="eastAsia"/>
          <w:sz w:val="24"/>
          <w:u w:val="none"/>
        </w:rPr>
        <w:t>■</w:t>
      </w:r>
      <w:r>
        <w:rPr>
          <w:sz w:val="24"/>
          <w:u w:val="none"/>
        </w:rPr>
        <w:t>否。</w:t>
      </w:r>
    </w:p>
    <w:p w14:paraId="7343F4E4">
      <w:pPr>
        <w:spacing w:before="0" w:line="360" w:lineRule="auto"/>
        <w:jc w:val="left"/>
        <w:outlineLvl w:val="9"/>
        <w:rPr>
          <w:rFonts w:ascii="Times New Roman" w:hAnsi="Times New Roman" w:eastAsia="宋体"/>
          <w:sz w:val="24"/>
          <w:szCs w:val="24"/>
          <w:u w:val="none"/>
        </w:rPr>
      </w:pPr>
      <w:bookmarkStart w:id="5" w:name="_Toc28359003"/>
      <w:bookmarkStart w:id="6" w:name="_Toc35393622"/>
      <w:bookmarkStart w:id="7" w:name="_Toc35393791"/>
      <w:bookmarkStart w:id="8" w:name="_Toc28359080"/>
      <w:r>
        <w:rPr>
          <w:rFonts w:ascii="Times New Roman" w:hAnsi="Times New Roman" w:eastAsia="宋体"/>
          <w:sz w:val="24"/>
          <w:szCs w:val="24"/>
          <w:u w:val="none"/>
        </w:rPr>
        <w:t>二、申请人的资格要求（须同时满足）</w:t>
      </w:r>
      <w:bookmarkEnd w:id="5"/>
      <w:bookmarkEnd w:id="6"/>
      <w:bookmarkEnd w:id="7"/>
      <w:bookmarkEnd w:id="8"/>
    </w:p>
    <w:p w14:paraId="575B4DD9">
      <w:pPr>
        <w:spacing w:line="360" w:lineRule="auto"/>
        <w:ind w:firstLine="480" w:firstLineChars="200"/>
        <w:outlineLvl w:val="9"/>
        <w:rPr>
          <w:sz w:val="24"/>
          <w:u w:val="none"/>
        </w:rPr>
      </w:pPr>
      <w:r>
        <w:rPr>
          <w:sz w:val="24"/>
          <w:u w:val="none"/>
        </w:rPr>
        <w:t>1.满足《中华人民共和国政府采购法》第二十二条规定；</w:t>
      </w:r>
    </w:p>
    <w:p w14:paraId="47D47E1C">
      <w:pPr>
        <w:spacing w:line="360" w:lineRule="auto"/>
        <w:ind w:firstLine="480" w:firstLineChars="200"/>
        <w:outlineLvl w:val="9"/>
        <w:rPr>
          <w:sz w:val="24"/>
          <w:u w:val="none"/>
        </w:rPr>
      </w:pPr>
      <w:bookmarkStart w:id="9" w:name="_Toc28359004"/>
      <w:bookmarkStart w:id="10" w:name="_Toc28359081"/>
      <w:r>
        <w:rPr>
          <w:sz w:val="24"/>
          <w:u w:val="none"/>
        </w:rPr>
        <w:t>2.落实政府采购政策需满足的资格要求：</w:t>
      </w:r>
    </w:p>
    <w:p w14:paraId="0191C871">
      <w:pPr>
        <w:spacing w:line="360" w:lineRule="auto"/>
        <w:ind w:firstLine="480" w:firstLineChars="200"/>
        <w:outlineLvl w:val="9"/>
        <w:rPr>
          <w:sz w:val="24"/>
          <w:u w:val="none"/>
        </w:rPr>
      </w:pPr>
      <w:r>
        <w:rPr>
          <w:sz w:val="24"/>
          <w:u w:val="none"/>
        </w:rPr>
        <w:t>2.1 中小企业政策</w:t>
      </w:r>
      <w:r>
        <w:rPr>
          <w:rFonts w:hint="eastAsia"/>
          <w:sz w:val="24"/>
          <w:u w:val="none"/>
        </w:rPr>
        <w:t>：</w:t>
      </w:r>
      <w:r>
        <w:rPr>
          <w:b/>
          <w:bCs/>
          <w:sz w:val="24"/>
          <w:u w:val="none"/>
        </w:rPr>
        <w:t>本项目专门面向中小企业采购。</w:t>
      </w:r>
      <w:r>
        <w:rPr>
          <w:sz w:val="24"/>
          <w:u w:val="none"/>
        </w:rPr>
        <w:t>即：提供的货物全部由符合政策要求的中小企业制造、服务全部由符合政策要求的中小企业承接。</w:t>
      </w:r>
    </w:p>
    <w:p w14:paraId="5078E022">
      <w:pPr>
        <w:spacing w:line="360" w:lineRule="auto"/>
        <w:ind w:firstLine="480" w:firstLineChars="200"/>
        <w:outlineLvl w:val="9"/>
        <w:rPr>
          <w:sz w:val="24"/>
          <w:u w:val="none"/>
        </w:rPr>
      </w:pPr>
      <w:r>
        <w:rPr>
          <w:sz w:val="24"/>
          <w:u w:val="none"/>
        </w:rPr>
        <w:t>2.2 其它落实政府采购政策的资格要求：</w:t>
      </w:r>
      <w:r>
        <w:rPr>
          <w:rFonts w:hint="eastAsia"/>
          <w:sz w:val="24"/>
          <w:u w:val="none"/>
        </w:rPr>
        <w:t>近三年内，本项目投标截止期前，被“信用中国”网站列入失信被执行人和</w:t>
      </w:r>
      <w:r>
        <w:rPr>
          <w:rFonts w:hint="eastAsia"/>
          <w:sz w:val="24"/>
          <w:u w:val="none"/>
          <w:lang w:eastAsia="zh-CN"/>
        </w:rPr>
        <w:t>重大税收违法失信主体名单</w:t>
      </w:r>
      <w:r>
        <w:rPr>
          <w:rFonts w:hint="eastAsia"/>
          <w:sz w:val="24"/>
          <w:u w:val="none"/>
        </w:rPr>
        <w:t>的、被“中国政府采购网”网站列入政府采购严重违法失信行为记录名单（处罚期限尚未届满的）的供应商，不得参与本项目</w:t>
      </w:r>
      <w:r>
        <w:rPr>
          <w:sz w:val="24"/>
          <w:u w:val="none"/>
        </w:rPr>
        <w:t>。</w:t>
      </w:r>
    </w:p>
    <w:p w14:paraId="36B625E4">
      <w:pPr>
        <w:spacing w:line="360" w:lineRule="auto"/>
        <w:ind w:firstLine="480" w:firstLineChars="200"/>
        <w:outlineLvl w:val="9"/>
        <w:rPr>
          <w:i/>
          <w:iCs/>
          <w:sz w:val="24"/>
          <w:u w:val="none"/>
        </w:rPr>
      </w:pPr>
      <w:r>
        <w:rPr>
          <w:sz w:val="24"/>
          <w:u w:val="none"/>
        </w:rPr>
        <w:t>3.本项目的特定资格要求：</w:t>
      </w:r>
    </w:p>
    <w:p w14:paraId="47D3BEB1">
      <w:pPr>
        <w:tabs>
          <w:tab w:val="left" w:pos="900"/>
          <w:tab w:val="left" w:pos="1134"/>
          <w:tab w:val="left" w:pos="1589"/>
          <w:tab w:val="left" w:pos="5521"/>
        </w:tabs>
        <w:snapToGrid w:val="0"/>
        <w:spacing w:line="360" w:lineRule="auto"/>
        <w:ind w:firstLine="480" w:firstLineChars="200"/>
        <w:outlineLvl w:val="9"/>
        <w:rPr>
          <w:sz w:val="24"/>
          <w:u w:val="none"/>
        </w:rPr>
      </w:pPr>
      <w:r>
        <w:rPr>
          <w:sz w:val="24"/>
          <w:u w:val="none"/>
        </w:rPr>
        <w:t>3.1本项目是否属于政府购买服务：</w:t>
      </w:r>
      <w:r>
        <w:rPr>
          <w:sz w:val="24"/>
          <w:u w:val="none"/>
        </w:rPr>
        <w:t>否</w:t>
      </w:r>
    </w:p>
    <w:p w14:paraId="31499A38">
      <w:pPr>
        <w:tabs>
          <w:tab w:val="left" w:pos="900"/>
          <w:tab w:val="left" w:pos="1134"/>
          <w:tab w:val="left" w:pos="1589"/>
          <w:tab w:val="left" w:pos="5521"/>
        </w:tabs>
        <w:snapToGrid w:val="0"/>
        <w:spacing w:line="360" w:lineRule="auto"/>
        <w:ind w:firstLine="480" w:firstLineChars="200"/>
        <w:outlineLvl w:val="9"/>
        <w:rPr>
          <w:sz w:val="24"/>
          <w:u w:val="none"/>
        </w:rPr>
      </w:pPr>
      <w:r>
        <w:rPr>
          <w:sz w:val="24"/>
          <w:u w:val="none"/>
        </w:rPr>
        <w:t>3.2其他特定资格要求</w:t>
      </w:r>
      <w:r>
        <w:rPr>
          <w:rFonts w:eastAsiaTheme="minorEastAsia"/>
          <w:sz w:val="24"/>
          <w:u w:val="none"/>
        </w:rPr>
        <w:t>：</w:t>
      </w:r>
      <w:r>
        <w:rPr>
          <w:rFonts w:hint="eastAsia"/>
          <w:sz w:val="24"/>
          <w:szCs w:val="32"/>
          <w:u w:val="none"/>
        </w:rPr>
        <w:t>无</w:t>
      </w:r>
      <w:r>
        <w:rPr>
          <w:sz w:val="24"/>
          <w:u w:val="none"/>
        </w:rPr>
        <w:t>。</w:t>
      </w:r>
    </w:p>
    <w:bookmarkEnd w:id="9"/>
    <w:bookmarkEnd w:id="10"/>
    <w:p w14:paraId="67FCD587">
      <w:pPr>
        <w:widowControl/>
        <w:spacing w:before="0" w:line="360" w:lineRule="auto"/>
        <w:jc w:val="left"/>
        <w:outlineLvl w:val="9"/>
        <w:rPr>
          <w:rFonts w:ascii="Times New Roman" w:hAnsi="Times New Roman" w:eastAsia="宋体"/>
          <w:sz w:val="24"/>
          <w:szCs w:val="24"/>
          <w:u w:val="none"/>
        </w:rPr>
      </w:pPr>
      <w:bookmarkStart w:id="11" w:name="_Toc35393792"/>
      <w:bookmarkStart w:id="12" w:name="_Toc35393623"/>
      <w:r>
        <w:rPr>
          <w:rFonts w:ascii="Times New Roman" w:hAnsi="Times New Roman" w:eastAsia="宋体"/>
          <w:sz w:val="24"/>
          <w:szCs w:val="24"/>
          <w:u w:val="none"/>
        </w:rPr>
        <w:t>三、获取招标文件</w:t>
      </w:r>
      <w:bookmarkEnd w:id="11"/>
      <w:bookmarkEnd w:id="12"/>
    </w:p>
    <w:p w14:paraId="5D71A071">
      <w:pPr>
        <w:adjustRightInd w:val="0"/>
        <w:snapToGrid w:val="0"/>
        <w:spacing w:line="360" w:lineRule="auto"/>
        <w:ind w:firstLine="480" w:firstLineChars="200"/>
        <w:outlineLvl w:val="9"/>
        <w:rPr>
          <w:sz w:val="24"/>
          <w:u w:val="none"/>
          <w:lang w:bidi="ar"/>
        </w:rPr>
      </w:pPr>
      <w:r>
        <w:rPr>
          <w:sz w:val="24"/>
          <w:u w:val="none"/>
          <w:lang w:bidi="ar"/>
        </w:rPr>
        <w:t>1.时间：</w:t>
      </w:r>
      <w:r>
        <w:rPr>
          <w:rFonts w:hint="eastAsia"/>
          <w:sz w:val="24"/>
          <w:u w:val="none"/>
          <w:lang w:bidi="ar"/>
        </w:rPr>
        <w:t>2026</w:t>
      </w:r>
      <w:r>
        <w:rPr>
          <w:sz w:val="24"/>
          <w:u w:val="none"/>
          <w:lang w:bidi="ar"/>
        </w:rPr>
        <w:t>年</w:t>
      </w:r>
      <w:r>
        <w:rPr>
          <w:rFonts w:hint="eastAsia"/>
          <w:sz w:val="24"/>
          <w:u w:val="none"/>
          <w:lang w:val="en-US" w:eastAsia="zh-CN" w:bidi="ar"/>
        </w:rPr>
        <w:t>9</w:t>
      </w:r>
      <w:r>
        <w:rPr>
          <w:sz w:val="24"/>
          <w:u w:val="none"/>
          <w:lang w:bidi="ar"/>
        </w:rPr>
        <w:t>月</w:t>
      </w:r>
      <w:r>
        <w:rPr>
          <w:rFonts w:hint="eastAsia"/>
          <w:sz w:val="24"/>
          <w:u w:val="none"/>
          <w:lang w:val="en-US" w:eastAsia="zh-CN" w:bidi="ar"/>
        </w:rPr>
        <w:t>2</w:t>
      </w:r>
      <w:r>
        <w:rPr>
          <w:sz w:val="24"/>
          <w:u w:val="none"/>
          <w:lang w:bidi="ar"/>
        </w:rPr>
        <w:t>日至</w:t>
      </w:r>
      <w:r>
        <w:rPr>
          <w:rFonts w:hint="eastAsia"/>
          <w:sz w:val="24"/>
          <w:u w:val="none"/>
          <w:lang w:bidi="ar"/>
        </w:rPr>
        <w:t>2026</w:t>
      </w:r>
      <w:r>
        <w:rPr>
          <w:sz w:val="24"/>
          <w:u w:val="none"/>
          <w:lang w:bidi="ar"/>
        </w:rPr>
        <w:t>年</w:t>
      </w:r>
      <w:r>
        <w:rPr>
          <w:rFonts w:hint="eastAsia"/>
          <w:sz w:val="24"/>
          <w:u w:val="none"/>
          <w:lang w:val="en-US" w:eastAsia="zh-CN" w:bidi="ar"/>
        </w:rPr>
        <w:t>9</w:t>
      </w:r>
      <w:r>
        <w:rPr>
          <w:sz w:val="24"/>
          <w:u w:val="none"/>
          <w:lang w:bidi="ar"/>
        </w:rPr>
        <w:t>月</w:t>
      </w:r>
      <w:r>
        <w:rPr>
          <w:rFonts w:hint="eastAsia"/>
          <w:sz w:val="24"/>
          <w:u w:val="none"/>
          <w:lang w:val="en-US" w:eastAsia="zh-CN" w:bidi="ar"/>
        </w:rPr>
        <w:t>9</w:t>
      </w:r>
      <w:r>
        <w:rPr>
          <w:sz w:val="24"/>
          <w:u w:val="none"/>
          <w:lang w:bidi="ar"/>
        </w:rPr>
        <w:t>日，每天上午</w:t>
      </w:r>
      <w:r>
        <w:rPr>
          <w:rFonts w:hint="eastAsia"/>
          <w:sz w:val="24"/>
          <w:u w:val="none"/>
          <w:lang w:bidi="ar"/>
        </w:rPr>
        <w:t>9:00</w:t>
      </w:r>
      <w:r>
        <w:rPr>
          <w:sz w:val="24"/>
          <w:u w:val="none"/>
          <w:lang w:bidi="ar"/>
        </w:rPr>
        <w:t>至</w:t>
      </w:r>
      <w:r>
        <w:rPr>
          <w:rFonts w:hint="eastAsia"/>
          <w:sz w:val="24"/>
          <w:u w:val="none"/>
          <w:lang w:bidi="ar"/>
        </w:rPr>
        <w:t>12:00</w:t>
      </w:r>
      <w:r>
        <w:rPr>
          <w:sz w:val="24"/>
          <w:u w:val="none"/>
          <w:lang w:bidi="ar"/>
        </w:rPr>
        <w:t>，下午</w:t>
      </w:r>
      <w:r>
        <w:rPr>
          <w:rFonts w:hint="eastAsia"/>
          <w:sz w:val="24"/>
          <w:u w:val="none"/>
          <w:lang w:bidi="ar"/>
        </w:rPr>
        <w:t>13:00</w:t>
      </w:r>
      <w:r>
        <w:rPr>
          <w:sz w:val="24"/>
          <w:u w:val="none"/>
          <w:lang w:bidi="ar"/>
        </w:rPr>
        <w:t>至</w:t>
      </w:r>
      <w:r>
        <w:rPr>
          <w:rFonts w:hint="eastAsia"/>
          <w:sz w:val="24"/>
          <w:u w:val="none"/>
          <w:lang w:bidi="ar"/>
        </w:rPr>
        <w:t>16:30</w:t>
      </w:r>
      <w:r>
        <w:rPr>
          <w:sz w:val="24"/>
          <w:u w:val="none"/>
          <w:lang w:bidi="ar"/>
        </w:rPr>
        <w:t>（北京时间，法定节假日除外）。</w:t>
      </w:r>
    </w:p>
    <w:p w14:paraId="75232EDA">
      <w:pPr>
        <w:adjustRightInd w:val="0"/>
        <w:snapToGrid w:val="0"/>
        <w:spacing w:line="360" w:lineRule="auto"/>
        <w:ind w:firstLine="480" w:firstLineChars="200"/>
        <w:outlineLvl w:val="9"/>
        <w:rPr>
          <w:sz w:val="24"/>
          <w:u w:val="none"/>
        </w:rPr>
      </w:pPr>
      <w:r>
        <w:rPr>
          <w:sz w:val="24"/>
          <w:u w:val="none"/>
          <w:lang w:bidi="ar"/>
        </w:rPr>
        <w:t>2.地点：北京市政府采购电子交易平台</w:t>
      </w:r>
    </w:p>
    <w:p w14:paraId="0695E7C3">
      <w:pPr>
        <w:widowControl/>
        <w:adjustRightInd w:val="0"/>
        <w:snapToGrid w:val="0"/>
        <w:spacing w:line="360" w:lineRule="auto"/>
        <w:ind w:firstLine="480" w:firstLineChars="200"/>
        <w:jc w:val="left"/>
        <w:outlineLvl w:val="9"/>
        <w:rPr>
          <w:sz w:val="24"/>
          <w:u w:val="none"/>
          <w:lang w:bidi="ar"/>
        </w:rPr>
      </w:pPr>
      <w:r>
        <w:rPr>
          <w:sz w:val="24"/>
          <w:u w:val="none"/>
          <w:lang w:bidi="ar"/>
        </w:rPr>
        <w:t>3.方式：供应商使用CA数字证书或电子营业执照登录北京市政府采购电子交易平台（http://zbcg-bjzc.zhongcy.com/bjczj-portal-site/index.html#/home）获取电子版招标文件。</w:t>
      </w:r>
    </w:p>
    <w:p w14:paraId="14A2123A">
      <w:pPr>
        <w:widowControl/>
        <w:adjustRightInd w:val="0"/>
        <w:snapToGrid w:val="0"/>
        <w:spacing w:line="360" w:lineRule="auto"/>
        <w:ind w:firstLine="480" w:firstLineChars="200"/>
        <w:jc w:val="left"/>
        <w:outlineLvl w:val="9"/>
        <w:rPr>
          <w:sz w:val="24"/>
          <w:u w:val="none"/>
        </w:rPr>
      </w:pPr>
      <w:r>
        <w:rPr>
          <w:sz w:val="24"/>
          <w:u w:val="none"/>
          <w:lang w:bidi="ar"/>
        </w:rPr>
        <w:t>4.售价：0元。</w:t>
      </w:r>
    </w:p>
    <w:p w14:paraId="2BBE8DB0">
      <w:pPr>
        <w:widowControl/>
        <w:spacing w:before="0" w:line="360" w:lineRule="auto"/>
        <w:jc w:val="left"/>
        <w:outlineLvl w:val="9"/>
        <w:rPr>
          <w:rFonts w:ascii="Times New Roman" w:hAnsi="Times New Roman" w:eastAsia="宋体"/>
          <w:sz w:val="24"/>
          <w:szCs w:val="24"/>
          <w:u w:val="none"/>
        </w:rPr>
      </w:pPr>
      <w:bookmarkStart w:id="13" w:name="_Toc28359005"/>
      <w:bookmarkStart w:id="14" w:name="_Toc28359082"/>
      <w:bookmarkStart w:id="15" w:name="_Toc35393624"/>
      <w:bookmarkStart w:id="16" w:name="_Toc35393793"/>
      <w:r>
        <w:rPr>
          <w:rFonts w:ascii="Times New Roman" w:hAnsi="Times New Roman" w:eastAsia="宋体"/>
          <w:sz w:val="24"/>
          <w:szCs w:val="24"/>
          <w:u w:val="none"/>
        </w:rPr>
        <w:t>四、提交投标文件</w:t>
      </w:r>
      <w:bookmarkEnd w:id="13"/>
      <w:bookmarkEnd w:id="14"/>
      <w:r>
        <w:rPr>
          <w:rFonts w:ascii="Times New Roman" w:hAnsi="Times New Roman" w:eastAsia="宋体"/>
          <w:sz w:val="24"/>
          <w:szCs w:val="24"/>
          <w:u w:val="none"/>
        </w:rPr>
        <w:t>截止时间、开标时间和地点</w:t>
      </w:r>
      <w:bookmarkEnd w:id="15"/>
      <w:bookmarkEnd w:id="16"/>
    </w:p>
    <w:p w14:paraId="1E2D9844">
      <w:pPr>
        <w:spacing w:line="360" w:lineRule="auto"/>
        <w:ind w:firstLine="480" w:firstLineChars="200"/>
        <w:outlineLvl w:val="9"/>
        <w:rPr>
          <w:bCs/>
          <w:sz w:val="24"/>
          <w:u w:val="none"/>
        </w:rPr>
      </w:pPr>
      <w:r>
        <w:rPr>
          <w:sz w:val="24"/>
          <w:u w:val="none"/>
          <w:lang w:bidi="ar"/>
        </w:rPr>
        <w:t>投标截止时间、开标时间：</w:t>
      </w:r>
      <w:r>
        <w:rPr>
          <w:rFonts w:hint="eastAsia"/>
          <w:sz w:val="24"/>
          <w:u w:val="none"/>
          <w:lang w:bidi="ar"/>
        </w:rPr>
        <w:t>2026</w:t>
      </w:r>
      <w:r>
        <w:rPr>
          <w:sz w:val="24"/>
          <w:u w:val="none"/>
          <w:lang w:bidi="ar"/>
        </w:rPr>
        <w:t>年</w:t>
      </w:r>
      <w:r>
        <w:rPr>
          <w:rFonts w:hint="eastAsia"/>
          <w:sz w:val="24"/>
          <w:u w:val="none"/>
          <w:lang w:val="en-US" w:eastAsia="zh-CN" w:bidi="ar"/>
        </w:rPr>
        <w:t>9</w:t>
      </w:r>
      <w:r>
        <w:rPr>
          <w:sz w:val="24"/>
          <w:u w:val="none"/>
          <w:lang w:bidi="ar"/>
        </w:rPr>
        <w:t>月</w:t>
      </w:r>
      <w:r>
        <w:rPr>
          <w:rFonts w:hint="eastAsia"/>
          <w:sz w:val="24"/>
          <w:u w:val="none"/>
          <w:lang w:val="en-US" w:eastAsia="zh-CN" w:bidi="ar"/>
        </w:rPr>
        <w:t>22</w:t>
      </w:r>
      <w:r>
        <w:rPr>
          <w:sz w:val="24"/>
          <w:u w:val="none"/>
          <w:lang w:bidi="ar"/>
        </w:rPr>
        <w:t>日</w:t>
      </w:r>
      <w:r>
        <w:rPr>
          <w:rFonts w:hint="eastAsia"/>
          <w:sz w:val="24"/>
          <w:u w:val="none"/>
          <w:lang w:bidi="ar"/>
        </w:rPr>
        <w:t>13</w:t>
      </w:r>
      <w:r>
        <w:rPr>
          <w:sz w:val="24"/>
          <w:u w:val="none"/>
          <w:lang w:bidi="ar"/>
        </w:rPr>
        <w:t>点</w:t>
      </w:r>
      <w:r>
        <w:rPr>
          <w:rFonts w:hint="eastAsia"/>
          <w:sz w:val="24"/>
          <w:u w:val="none"/>
          <w:lang w:bidi="ar"/>
        </w:rPr>
        <w:t>30</w:t>
      </w:r>
      <w:r>
        <w:rPr>
          <w:sz w:val="24"/>
          <w:u w:val="none"/>
          <w:lang w:bidi="ar"/>
        </w:rPr>
        <w:t>分</w:t>
      </w:r>
      <w:r>
        <w:rPr>
          <w:bCs/>
          <w:sz w:val="24"/>
          <w:u w:val="none"/>
          <w:lang w:bidi="ar"/>
        </w:rPr>
        <w:t>（北京时间）</w:t>
      </w:r>
      <w:r>
        <w:rPr>
          <w:iCs/>
          <w:sz w:val="24"/>
          <w:u w:val="none"/>
          <w:lang w:bidi="ar"/>
        </w:rPr>
        <w:t>。</w:t>
      </w:r>
    </w:p>
    <w:p w14:paraId="0854CB8A">
      <w:pPr>
        <w:spacing w:line="360" w:lineRule="auto"/>
        <w:ind w:firstLine="480" w:firstLineChars="200"/>
        <w:outlineLvl w:val="9"/>
        <w:rPr>
          <w:sz w:val="24"/>
          <w:u w:val="none"/>
          <w:lang w:val="zh-TW" w:bidi="ar"/>
        </w:rPr>
      </w:pPr>
      <w:r>
        <w:rPr>
          <w:sz w:val="24"/>
          <w:u w:val="none"/>
          <w:lang w:bidi="ar"/>
        </w:rPr>
        <w:t>地点：北京市政府采购电子交易平台</w:t>
      </w:r>
      <w:r>
        <w:rPr>
          <w:sz w:val="24"/>
          <w:u w:val="none"/>
          <w:lang w:val="zh-TW" w:bidi="ar"/>
        </w:rPr>
        <w:t>。</w:t>
      </w:r>
    </w:p>
    <w:p w14:paraId="31616E7B">
      <w:pPr>
        <w:spacing w:before="0" w:line="360" w:lineRule="auto"/>
        <w:jc w:val="left"/>
        <w:outlineLvl w:val="9"/>
        <w:rPr>
          <w:rFonts w:ascii="Times New Roman" w:hAnsi="Times New Roman" w:eastAsia="宋体"/>
          <w:sz w:val="24"/>
          <w:szCs w:val="24"/>
          <w:u w:val="none"/>
        </w:rPr>
      </w:pPr>
      <w:bookmarkStart w:id="17" w:name="_Toc35393794"/>
      <w:bookmarkStart w:id="18" w:name="_Toc28359084"/>
      <w:bookmarkStart w:id="19" w:name="_Toc35393625"/>
      <w:bookmarkStart w:id="20" w:name="_Toc28359007"/>
      <w:r>
        <w:rPr>
          <w:rFonts w:ascii="Times New Roman" w:hAnsi="Times New Roman" w:eastAsia="宋体"/>
          <w:sz w:val="24"/>
          <w:szCs w:val="24"/>
          <w:u w:val="none"/>
        </w:rPr>
        <w:t>五、公告期限</w:t>
      </w:r>
      <w:bookmarkEnd w:id="17"/>
      <w:bookmarkEnd w:id="18"/>
      <w:bookmarkEnd w:id="19"/>
      <w:bookmarkEnd w:id="20"/>
    </w:p>
    <w:p w14:paraId="7FCEC9C2">
      <w:pPr>
        <w:spacing w:line="360" w:lineRule="auto"/>
        <w:ind w:firstLine="480" w:firstLineChars="200"/>
        <w:outlineLvl w:val="9"/>
        <w:rPr>
          <w:kern w:val="0"/>
          <w:sz w:val="24"/>
          <w:u w:val="none"/>
        </w:rPr>
      </w:pPr>
      <w:r>
        <w:rPr>
          <w:kern w:val="0"/>
          <w:sz w:val="24"/>
          <w:u w:val="none"/>
        </w:rPr>
        <w:t>自本公告发布之日起5个工作日。</w:t>
      </w:r>
    </w:p>
    <w:p w14:paraId="6C499E2C">
      <w:pPr>
        <w:spacing w:before="0" w:line="360" w:lineRule="auto"/>
        <w:jc w:val="left"/>
        <w:outlineLvl w:val="9"/>
        <w:rPr>
          <w:rFonts w:ascii="Times New Roman" w:hAnsi="Times New Roman" w:eastAsia="宋体"/>
          <w:sz w:val="24"/>
          <w:szCs w:val="24"/>
          <w:u w:val="none"/>
        </w:rPr>
      </w:pPr>
      <w:bookmarkStart w:id="21" w:name="_Toc35393626"/>
      <w:bookmarkStart w:id="22" w:name="_Toc35393795"/>
      <w:r>
        <w:rPr>
          <w:rFonts w:ascii="Times New Roman" w:hAnsi="Times New Roman" w:eastAsia="宋体"/>
          <w:sz w:val="24"/>
          <w:szCs w:val="24"/>
          <w:u w:val="none"/>
        </w:rPr>
        <w:t>六、其他补充事宜</w:t>
      </w:r>
      <w:bookmarkEnd w:id="21"/>
      <w:bookmarkEnd w:id="22"/>
    </w:p>
    <w:p w14:paraId="5B29EE4D">
      <w:pPr>
        <w:spacing w:line="360" w:lineRule="auto"/>
        <w:ind w:firstLine="480" w:firstLineChars="200"/>
        <w:outlineLvl w:val="9"/>
        <w:rPr>
          <w:sz w:val="24"/>
          <w:u w:val="none"/>
        </w:rPr>
      </w:pPr>
      <w:r>
        <w:rPr>
          <w:sz w:val="24"/>
          <w:u w:val="none"/>
        </w:rPr>
        <w:t>1.本项目需要落实的政府采购政策：</w:t>
      </w:r>
      <w:r>
        <w:rPr>
          <w:rFonts w:hint="eastAsia"/>
          <w:sz w:val="24"/>
          <w:u w:val="none"/>
        </w:rPr>
        <w:t>《中华人民共和国政府采购法》（主席令第68号）、《关于中国环境标志产品政府采购实施的意见》（财库〔2006〕90号）、《国务院办公厅关于建立政府强制采购节能产品制度的通知》（国办发〔2007〕51号）、《关于开展政府采购信用担保试点工作的通知》（财库〔2011〕124号）、《关于印发&lt;政府采购促进中小企业发展管理办法&gt;的通知》（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国务院办公厅关于在政府采购中实施本国产品标准及相关政策的通知》（国办发〔2025〕34号）等</w:t>
      </w:r>
      <w:r>
        <w:rPr>
          <w:sz w:val="24"/>
          <w:u w:val="none"/>
          <w:lang w:bidi="ar"/>
        </w:rPr>
        <w:t>。</w:t>
      </w:r>
    </w:p>
    <w:p w14:paraId="67E5B875">
      <w:pPr>
        <w:widowControl/>
        <w:adjustRightInd w:val="0"/>
        <w:snapToGrid w:val="0"/>
        <w:spacing w:line="360" w:lineRule="auto"/>
        <w:ind w:firstLine="480" w:firstLineChars="200"/>
        <w:jc w:val="left"/>
        <w:outlineLvl w:val="9"/>
        <w:rPr>
          <w:bCs/>
          <w:sz w:val="24"/>
          <w:u w:val="none"/>
          <w:lang w:bidi="ar"/>
        </w:rPr>
      </w:pPr>
      <w:r>
        <w:rPr>
          <w:rFonts w:hint="eastAsia"/>
          <w:sz w:val="24"/>
          <w:u w:val="none"/>
          <w:lang w:bidi="ar"/>
        </w:rPr>
        <w:t>2</w:t>
      </w:r>
      <w:r>
        <w:rPr>
          <w:sz w:val="24"/>
          <w:u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u w:val="none"/>
          <w:lang w:bidi="ar"/>
        </w:rPr>
        <w:t>CA数字证书</w:t>
      </w:r>
      <w:r>
        <w:rPr>
          <w:sz w:val="24"/>
          <w:u w:val="none"/>
          <w:lang w:bidi="ar"/>
        </w:rPr>
        <w:t>或电子营业执照</w:t>
      </w:r>
      <w:r>
        <w:rPr>
          <w:bCs/>
          <w:sz w:val="24"/>
          <w:u w:val="none"/>
          <w:lang w:bidi="ar"/>
        </w:rPr>
        <w:t>情况确认是否符合本项目电子化采购流程要求。</w:t>
      </w:r>
    </w:p>
    <w:p w14:paraId="74351C12">
      <w:pPr>
        <w:adjustRightInd w:val="0"/>
        <w:snapToGrid w:val="0"/>
        <w:spacing w:line="360" w:lineRule="auto"/>
        <w:ind w:firstLine="480" w:firstLineChars="200"/>
        <w:outlineLvl w:val="9"/>
        <w:rPr>
          <w:sz w:val="24"/>
          <w:u w:val="none"/>
          <w:lang w:bidi="ar"/>
        </w:rPr>
      </w:pPr>
      <w:r>
        <w:rPr>
          <w:sz w:val="24"/>
          <w:u w:val="none"/>
          <w:lang w:bidi="ar"/>
        </w:rPr>
        <w:t>CA数字证书服务热线 010-58511086</w:t>
      </w:r>
    </w:p>
    <w:p w14:paraId="4E7C90D0">
      <w:pPr>
        <w:adjustRightInd w:val="0"/>
        <w:snapToGrid w:val="0"/>
        <w:spacing w:line="360" w:lineRule="auto"/>
        <w:ind w:firstLine="480" w:firstLineChars="200"/>
        <w:outlineLvl w:val="9"/>
        <w:rPr>
          <w:sz w:val="24"/>
          <w:u w:val="none"/>
        </w:rPr>
      </w:pPr>
      <w:r>
        <w:rPr>
          <w:sz w:val="24"/>
          <w:u w:val="none"/>
          <w:lang w:bidi="ar"/>
        </w:rPr>
        <w:t>电子营业执照服务热线 400-699-7000</w:t>
      </w:r>
    </w:p>
    <w:p w14:paraId="10A4168C">
      <w:pPr>
        <w:adjustRightInd w:val="0"/>
        <w:snapToGrid w:val="0"/>
        <w:spacing w:line="360" w:lineRule="auto"/>
        <w:ind w:firstLine="480" w:firstLineChars="200"/>
        <w:outlineLvl w:val="9"/>
        <w:rPr>
          <w:sz w:val="24"/>
          <w:u w:val="none"/>
        </w:rPr>
      </w:pPr>
      <w:r>
        <w:rPr>
          <w:sz w:val="24"/>
          <w:u w:val="none"/>
          <w:lang w:bidi="ar"/>
        </w:rPr>
        <w:t>技术支持服务热线    010-86483801</w:t>
      </w:r>
    </w:p>
    <w:p w14:paraId="1D752AA9">
      <w:pPr>
        <w:widowControl/>
        <w:adjustRightInd w:val="0"/>
        <w:snapToGrid w:val="0"/>
        <w:spacing w:line="360" w:lineRule="auto"/>
        <w:ind w:firstLine="480" w:firstLineChars="200"/>
        <w:jc w:val="left"/>
        <w:outlineLvl w:val="9"/>
        <w:rPr>
          <w:sz w:val="24"/>
          <w:u w:val="none"/>
          <w:lang w:bidi="ar"/>
        </w:rPr>
      </w:pPr>
      <w:r>
        <w:rPr>
          <w:rFonts w:hint="eastAsia"/>
          <w:sz w:val="24"/>
          <w:u w:val="none"/>
          <w:lang w:bidi="ar"/>
        </w:rPr>
        <w:t>2</w:t>
      </w:r>
      <w:r>
        <w:rPr>
          <w:sz w:val="24"/>
          <w:u w:val="none"/>
          <w:lang w:bidi="ar"/>
        </w:rPr>
        <w:t>.1办理CA数字证书或电子营业执照</w:t>
      </w:r>
    </w:p>
    <w:p w14:paraId="396B6C0E">
      <w:pPr>
        <w:widowControl/>
        <w:adjustRightInd w:val="0"/>
        <w:snapToGrid w:val="0"/>
        <w:spacing w:line="360" w:lineRule="auto"/>
        <w:ind w:firstLine="480" w:firstLineChars="200"/>
        <w:jc w:val="left"/>
        <w:outlineLvl w:val="9"/>
        <w:rPr>
          <w:sz w:val="24"/>
          <w:u w:val="none"/>
        </w:rPr>
      </w:pPr>
      <w:r>
        <w:rPr>
          <w:sz w:val="24"/>
          <w:u w:val="none"/>
          <w:lang w:bidi="ar"/>
        </w:rPr>
        <w:t>供应商登录北京市政府采购电子交易平台查阅“用户指南”—“操作指南”—“市场主体CA办理操作流程指引”/“电子营业执照使用指南”，按照程序要求办理。</w:t>
      </w:r>
    </w:p>
    <w:p w14:paraId="28ECA867">
      <w:pPr>
        <w:adjustRightInd w:val="0"/>
        <w:snapToGrid w:val="0"/>
        <w:spacing w:line="360" w:lineRule="auto"/>
        <w:ind w:firstLine="480" w:firstLineChars="200"/>
        <w:outlineLvl w:val="9"/>
        <w:rPr>
          <w:sz w:val="24"/>
          <w:u w:val="none"/>
          <w:lang w:bidi="ar"/>
        </w:rPr>
      </w:pPr>
      <w:r>
        <w:rPr>
          <w:rFonts w:hint="eastAsia"/>
          <w:sz w:val="24"/>
          <w:u w:val="none"/>
          <w:lang w:bidi="ar"/>
        </w:rPr>
        <w:t>2</w:t>
      </w:r>
      <w:r>
        <w:rPr>
          <w:sz w:val="24"/>
          <w:u w:val="none"/>
          <w:lang w:bidi="ar"/>
        </w:rPr>
        <w:t>.2注册</w:t>
      </w:r>
    </w:p>
    <w:p w14:paraId="56C848D6">
      <w:pPr>
        <w:adjustRightInd w:val="0"/>
        <w:snapToGrid w:val="0"/>
        <w:spacing w:line="360" w:lineRule="auto"/>
        <w:ind w:firstLine="480" w:firstLineChars="200"/>
        <w:outlineLvl w:val="9"/>
        <w:rPr>
          <w:sz w:val="24"/>
          <w:u w:val="none"/>
        </w:rPr>
      </w:pPr>
      <w:r>
        <w:rPr>
          <w:sz w:val="24"/>
          <w:u w:val="none"/>
          <w:lang w:bidi="ar"/>
        </w:rPr>
        <w:t>供应商登录北京市政府采购电子交易平台“用户指南”—“操作指南”—“市场主体注册入库操作流程指引”进行自助注册绑定。</w:t>
      </w:r>
    </w:p>
    <w:p w14:paraId="11ABDA33">
      <w:pPr>
        <w:widowControl/>
        <w:adjustRightInd w:val="0"/>
        <w:snapToGrid w:val="0"/>
        <w:spacing w:line="360" w:lineRule="auto"/>
        <w:ind w:firstLine="480" w:firstLineChars="200"/>
        <w:jc w:val="left"/>
        <w:outlineLvl w:val="9"/>
        <w:rPr>
          <w:sz w:val="24"/>
          <w:u w:val="none"/>
          <w:lang w:bidi="ar"/>
        </w:rPr>
      </w:pPr>
      <w:r>
        <w:rPr>
          <w:rFonts w:hint="eastAsia"/>
          <w:sz w:val="24"/>
          <w:u w:val="none"/>
          <w:lang w:bidi="ar"/>
        </w:rPr>
        <w:t>2</w:t>
      </w:r>
      <w:r>
        <w:rPr>
          <w:sz w:val="24"/>
          <w:u w:val="none"/>
          <w:lang w:bidi="ar"/>
        </w:rPr>
        <w:t>.3驱动、客户端下载</w:t>
      </w:r>
    </w:p>
    <w:p w14:paraId="3136A7BC">
      <w:pPr>
        <w:widowControl/>
        <w:adjustRightInd w:val="0"/>
        <w:snapToGrid w:val="0"/>
        <w:spacing w:line="360" w:lineRule="auto"/>
        <w:ind w:firstLine="480" w:firstLineChars="200"/>
        <w:jc w:val="left"/>
        <w:outlineLvl w:val="9"/>
        <w:rPr>
          <w:sz w:val="24"/>
          <w:u w:val="none"/>
        </w:rPr>
      </w:pPr>
      <w:r>
        <w:rPr>
          <w:sz w:val="24"/>
          <w:u w:val="none"/>
          <w:lang w:bidi="ar"/>
        </w:rPr>
        <w:t>供应商登录北京市政府采购电子交易平台“用户指南”—“工具下载”—“招标采购系统文件驱动安装包”下载相关驱动。</w:t>
      </w:r>
    </w:p>
    <w:p w14:paraId="5D6780BA">
      <w:pPr>
        <w:adjustRightInd w:val="0"/>
        <w:snapToGrid w:val="0"/>
        <w:spacing w:line="360" w:lineRule="auto"/>
        <w:ind w:firstLine="480" w:firstLineChars="200"/>
        <w:outlineLvl w:val="9"/>
        <w:rPr>
          <w:sz w:val="24"/>
          <w:u w:val="none"/>
          <w:lang w:bidi="ar"/>
        </w:rPr>
      </w:pPr>
      <w:r>
        <w:rPr>
          <w:sz w:val="24"/>
          <w:u w:val="none"/>
          <w:lang w:bidi="ar"/>
        </w:rPr>
        <w:t>供应商登录北京市政府采购电子交易平台“用户指南”—“工具下载”—“投标文件编制工具”下载相关客户端。</w:t>
      </w:r>
    </w:p>
    <w:p w14:paraId="53FCA92A">
      <w:pPr>
        <w:adjustRightInd w:val="0"/>
        <w:snapToGrid w:val="0"/>
        <w:spacing w:line="360" w:lineRule="auto"/>
        <w:ind w:firstLine="480" w:firstLineChars="200"/>
        <w:outlineLvl w:val="9"/>
        <w:rPr>
          <w:sz w:val="24"/>
          <w:u w:val="none"/>
          <w:lang w:bidi="ar"/>
        </w:rPr>
      </w:pPr>
      <w:r>
        <w:rPr>
          <w:rFonts w:hint="eastAsia"/>
          <w:sz w:val="24"/>
          <w:u w:val="none"/>
          <w:lang w:bidi="ar"/>
        </w:rPr>
        <w:t>2</w:t>
      </w:r>
      <w:r>
        <w:rPr>
          <w:sz w:val="24"/>
          <w:u w:val="none"/>
          <w:lang w:bidi="ar"/>
        </w:rPr>
        <w:t>.4获取电子招标文件</w:t>
      </w:r>
    </w:p>
    <w:p w14:paraId="5AFAB894">
      <w:pPr>
        <w:adjustRightInd w:val="0"/>
        <w:snapToGrid w:val="0"/>
        <w:spacing w:line="360" w:lineRule="auto"/>
        <w:ind w:firstLine="480" w:firstLineChars="200"/>
        <w:outlineLvl w:val="9"/>
        <w:rPr>
          <w:sz w:val="24"/>
          <w:u w:val="none"/>
          <w:lang w:bidi="ar"/>
        </w:rPr>
      </w:pPr>
      <w:r>
        <w:rPr>
          <w:sz w:val="24"/>
          <w:u w:val="none"/>
          <w:lang w:bidi="ar"/>
        </w:rPr>
        <w:t>供应商使用CA数字证书或电子营业执照登录北京市政府采购电子交易平台获取电子招标文件。</w:t>
      </w:r>
    </w:p>
    <w:p w14:paraId="1F7290C7">
      <w:pPr>
        <w:adjustRightInd w:val="0"/>
        <w:snapToGrid w:val="0"/>
        <w:spacing w:line="360" w:lineRule="auto"/>
        <w:ind w:firstLine="480" w:firstLineChars="200"/>
        <w:outlineLvl w:val="9"/>
        <w:rPr>
          <w:sz w:val="24"/>
          <w:u w:val="none"/>
          <w:lang w:bidi="ar"/>
        </w:rPr>
      </w:pPr>
      <w:r>
        <w:rPr>
          <w:sz w:val="24"/>
          <w:u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C6A167F">
      <w:pPr>
        <w:adjustRightInd w:val="0"/>
        <w:snapToGrid w:val="0"/>
        <w:spacing w:line="360" w:lineRule="auto"/>
        <w:ind w:firstLine="480" w:firstLineChars="200"/>
        <w:outlineLvl w:val="9"/>
        <w:rPr>
          <w:sz w:val="24"/>
          <w:u w:val="none"/>
          <w:lang w:bidi="ar"/>
        </w:rPr>
      </w:pPr>
      <w:r>
        <w:rPr>
          <w:rFonts w:hint="eastAsia"/>
          <w:sz w:val="24"/>
          <w:u w:val="none"/>
          <w:lang w:bidi="ar"/>
        </w:rPr>
        <w:t>2</w:t>
      </w:r>
      <w:r>
        <w:rPr>
          <w:sz w:val="24"/>
          <w:u w:val="none"/>
          <w:lang w:bidi="ar"/>
        </w:rPr>
        <w:t>.5编制电子投标文件</w:t>
      </w:r>
    </w:p>
    <w:p w14:paraId="7CC2EB06">
      <w:pPr>
        <w:adjustRightInd w:val="0"/>
        <w:snapToGrid w:val="0"/>
        <w:spacing w:line="360" w:lineRule="auto"/>
        <w:ind w:firstLine="480" w:firstLineChars="200"/>
        <w:outlineLvl w:val="9"/>
        <w:rPr>
          <w:sz w:val="24"/>
          <w:u w:val="none"/>
          <w:lang w:bidi="ar"/>
        </w:rPr>
      </w:pPr>
      <w:r>
        <w:rPr>
          <w:sz w:val="24"/>
          <w:u w:val="none"/>
          <w:lang w:bidi="ar"/>
        </w:rPr>
        <w:t>供应商应使用电子投标客户端编制电子投标文件并进行线上投标，供应商电子投标文件需要加密并加盖电子签章</w:t>
      </w:r>
      <w:r>
        <w:rPr>
          <w:bCs/>
          <w:sz w:val="24"/>
          <w:u w:val="none"/>
          <w:lang w:bidi="ar"/>
        </w:rPr>
        <w:t>，如无法按照要求在电子投标文件中加盖电子签章和加密，请及时通过技术支持服务热线联系技术人员</w:t>
      </w:r>
      <w:r>
        <w:rPr>
          <w:sz w:val="24"/>
          <w:u w:val="none"/>
          <w:lang w:bidi="ar"/>
        </w:rPr>
        <w:t>。</w:t>
      </w:r>
    </w:p>
    <w:p w14:paraId="0F4A66B6">
      <w:pPr>
        <w:widowControl/>
        <w:spacing w:line="360" w:lineRule="auto"/>
        <w:ind w:firstLine="480" w:firstLineChars="200"/>
        <w:jc w:val="left"/>
        <w:outlineLvl w:val="9"/>
        <w:rPr>
          <w:sz w:val="24"/>
          <w:u w:val="none"/>
          <w:lang w:val="zh-TW" w:bidi="ar"/>
        </w:rPr>
      </w:pPr>
      <w:r>
        <w:rPr>
          <w:rFonts w:hint="eastAsia"/>
          <w:sz w:val="24"/>
          <w:u w:val="none"/>
          <w:lang w:bidi="ar"/>
        </w:rPr>
        <w:t>2</w:t>
      </w:r>
      <w:r>
        <w:rPr>
          <w:sz w:val="24"/>
          <w:u w:val="none"/>
          <w:lang w:val="zh-TW" w:eastAsia="zh-TW" w:bidi="ar"/>
        </w:rPr>
        <w:t>.6</w:t>
      </w:r>
      <w:r>
        <w:rPr>
          <w:sz w:val="24"/>
          <w:u w:val="none"/>
          <w:lang w:val="zh-TW" w:bidi="ar"/>
        </w:rPr>
        <w:t>提交电子投标文件</w:t>
      </w:r>
    </w:p>
    <w:p w14:paraId="65B40559">
      <w:pPr>
        <w:widowControl/>
        <w:spacing w:line="360" w:lineRule="auto"/>
        <w:ind w:firstLine="480" w:firstLineChars="200"/>
        <w:jc w:val="left"/>
        <w:outlineLvl w:val="9"/>
        <w:rPr>
          <w:sz w:val="24"/>
          <w:u w:val="none"/>
          <w:lang w:bidi="ar"/>
        </w:rPr>
      </w:pPr>
      <w:r>
        <w:rPr>
          <w:sz w:val="24"/>
          <w:u w:val="none"/>
          <w:lang w:bidi="ar"/>
        </w:rPr>
        <w:t>供应商应于投标截止时间前在北京市政府采购电子交易平台提交电子投标文件，上传电子投标文件过程中请保持与互联网的连接畅通。</w:t>
      </w:r>
    </w:p>
    <w:p w14:paraId="6232F6C8">
      <w:pPr>
        <w:widowControl/>
        <w:spacing w:line="360" w:lineRule="auto"/>
        <w:ind w:firstLine="480" w:firstLineChars="200"/>
        <w:jc w:val="left"/>
        <w:outlineLvl w:val="9"/>
        <w:rPr>
          <w:sz w:val="24"/>
          <w:u w:val="none"/>
          <w:lang w:eastAsia="zh-TW" w:bidi="ar"/>
        </w:rPr>
      </w:pPr>
      <w:r>
        <w:rPr>
          <w:rFonts w:hint="eastAsia"/>
          <w:sz w:val="24"/>
          <w:u w:val="none"/>
          <w:lang w:bidi="ar"/>
        </w:rPr>
        <w:t>2</w:t>
      </w:r>
      <w:r>
        <w:rPr>
          <w:sz w:val="24"/>
          <w:u w:val="none"/>
          <w:lang w:val="zh-TW" w:bidi="ar"/>
        </w:rPr>
        <w:t>.</w:t>
      </w:r>
      <w:r>
        <w:rPr>
          <w:sz w:val="24"/>
          <w:u w:val="none"/>
          <w:lang w:val="zh-TW" w:eastAsia="zh-TW" w:bidi="ar"/>
        </w:rPr>
        <w:t>7</w:t>
      </w:r>
      <w:r>
        <w:rPr>
          <w:sz w:val="24"/>
          <w:u w:val="none"/>
          <w:lang w:val="zh-TW" w:bidi="ar"/>
        </w:rPr>
        <w:t>电子开标</w:t>
      </w:r>
    </w:p>
    <w:p w14:paraId="0F28842C">
      <w:pPr>
        <w:spacing w:line="360" w:lineRule="auto"/>
        <w:ind w:firstLine="480" w:firstLineChars="200"/>
        <w:outlineLvl w:val="9"/>
        <w:rPr>
          <w:sz w:val="24"/>
          <w:u w:val="none"/>
          <w:lang w:eastAsia="zh-TW"/>
        </w:rPr>
      </w:pPr>
      <w:r>
        <w:rPr>
          <w:sz w:val="24"/>
          <w:u w:val="none"/>
          <w:lang w:val="zh-TW" w:bidi="ar"/>
        </w:rPr>
        <w:t>供应商在开标地点使用</w:t>
      </w:r>
      <w:r>
        <w:rPr>
          <w:sz w:val="24"/>
          <w:u w:val="none"/>
          <w:lang w:bidi="ar"/>
        </w:rPr>
        <w:t>CA数字证书或电子营业执照</w:t>
      </w:r>
      <w:r>
        <w:rPr>
          <w:sz w:val="24"/>
          <w:u w:val="none"/>
          <w:lang w:val="zh-TW" w:bidi="ar"/>
        </w:rPr>
        <w:t>登录</w:t>
      </w:r>
      <w:r>
        <w:rPr>
          <w:sz w:val="24"/>
          <w:u w:val="none"/>
          <w:lang w:bidi="ar"/>
        </w:rPr>
        <w:t>北京市政府采购电子交易平台进行电子开标</w:t>
      </w:r>
      <w:r>
        <w:rPr>
          <w:sz w:val="24"/>
          <w:u w:val="none"/>
          <w:lang w:val="zh-TW" w:bidi="ar"/>
        </w:rPr>
        <w:t>。</w:t>
      </w:r>
    </w:p>
    <w:p w14:paraId="1B54154C">
      <w:pPr>
        <w:spacing w:before="0" w:line="360" w:lineRule="auto"/>
        <w:jc w:val="left"/>
        <w:outlineLvl w:val="9"/>
        <w:rPr>
          <w:rFonts w:ascii="Times New Roman" w:hAnsi="Times New Roman" w:eastAsia="宋体"/>
          <w:sz w:val="24"/>
          <w:szCs w:val="24"/>
          <w:u w:val="none"/>
        </w:rPr>
      </w:pPr>
      <w:bookmarkStart w:id="23" w:name="_Toc28359085"/>
      <w:bookmarkStart w:id="24" w:name="_Toc28359008"/>
      <w:bookmarkStart w:id="25" w:name="_Toc35393796"/>
      <w:bookmarkStart w:id="26" w:name="_Toc35393627"/>
      <w:r>
        <w:rPr>
          <w:rFonts w:ascii="Times New Roman" w:hAnsi="Times New Roman" w:eastAsia="宋体"/>
          <w:sz w:val="24"/>
          <w:szCs w:val="24"/>
          <w:u w:val="none"/>
        </w:rPr>
        <w:t>七、对本次招标提出询问，请按以下方式联系。</w:t>
      </w:r>
      <w:bookmarkEnd w:id="23"/>
      <w:bookmarkEnd w:id="24"/>
      <w:bookmarkEnd w:id="25"/>
      <w:bookmarkEnd w:id="26"/>
    </w:p>
    <w:p w14:paraId="4E9EC55B">
      <w:pPr>
        <w:spacing w:line="360" w:lineRule="auto"/>
        <w:ind w:left="1080" w:leftChars="371" w:hanging="301" w:hangingChars="125"/>
        <w:jc w:val="left"/>
        <w:outlineLvl w:val="9"/>
        <w:rPr>
          <w:b/>
          <w:sz w:val="24"/>
          <w:u w:val="none"/>
        </w:rPr>
      </w:pPr>
      <w:r>
        <w:rPr>
          <w:b/>
          <w:sz w:val="24"/>
          <w:u w:val="none"/>
        </w:rPr>
        <w:t>1.采购人信息</w:t>
      </w:r>
    </w:p>
    <w:p w14:paraId="4355FF8D">
      <w:pPr>
        <w:spacing w:line="360" w:lineRule="auto"/>
        <w:ind w:left="1079" w:leftChars="371" w:hanging="300" w:hangingChars="125"/>
        <w:jc w:val="left"/>
        <w:outlineLvl w:val="9"/>
        <w:rPr>
          <w:sz w:val="24"/>
          <w:u w:val="none"/>
        </w:rPr>
      </w:pPr>
      <w:bookmarkStart w:id="27" w:name="_Toc28359009"/>
      <w:bookmarkStart w:id="28" w:name="_Toc28359086"/>
      <w:r>
        <w:rPr>
          <w:sz w:val="24"/>
          <w:u w:val="none"/>
        </w:rPr>
        <w:t>名    称：</w:t>
      </w:r>
      <w:r>
        <w:rPr>
          <w:rFonts w:hint="eastAsia"/>
          <w:sz w:val="24"/>
          <w:u w:val="none"/>
        </w:rPr>
        <w:t>北京工业职业技术学院</w:t>
      </w:r>
    </w:p>
    <w:p w14:paraId="6D915D24">
      <w:pPr>
        <w:spacing w:line="360" w:lineRule="auto"/>
        <w:ind w:left="1079" w:leftChars="371" w:hanging="300" w:hangingChars="125"/>
        <w:jc w:val="left"/>
        <w:outlineLvl w:val="9"/>
        <w:rPr>
          <w:sz w:val="24"/>
          <w:u w:val="none"/>
        </w:rPr>
      </w:pPr>
      <w:r>
        <w:rPr>
          <w:sz w:val="24"/>
          <w:u w:val="none"/>
        </w:rPr>
        <w:t>地    址：</w:t>
      </w:r>
      <w:r>
        <w:rPr>
          <w:rFonts w:hint="eastAsia"/>
          <w:sz w:val="24"/>
          <w:u w:val="none"/>
        </w:rPr>
        <w:t>北京市石景山区石门路368号</w:t>
      </w:r>
    </w:p>
    <w:p w14:paraId="61738565">
      <w:pPr>
        <w:spacing w:line="360" w:lineRule="auto"/>
        <w:ind w:left="1079" w:leftChars="371" w:hanging="300" w:hangingChars="125"/>
        <w:jc w:val="left"/>
        <w:outlineLvl w:val="9"/>
        <w:rPr>
          <w:sz w:val="24"/>
          <w:u w:val="none"/>
        </w:rPr>
      </w:pPr>
      <w:r>
        <w:rPr>
          <w:sz w:val="24"/>
          <w:u w:val="none"/>
        </w:rPr>
        <w:t>联系方式：</w:t>
      </w:r>
      <w:r>
        <w:rPr>
          <w:rFonts w:hint="eastAsia"/>
          <w:sz w:val="24"/>
          <w:u w:val="none"/>
        </w:rPr>
        <w:t>窦老师，010-61801150</w:t>
      </w:r>
    </w:p>
    <w:p w14:paraId="4F700A3C">
      <w:pPr>
        <w:spacing w:line="360" w:lineRule="auto"/>
        <w:ind w:left="1080" w:leftChars="371" w:hanging="301" w:hangingChars="125"/>
        <w:jc w:val="left"/>
        <w:outlineLvl w:val="9"/>
        <w:rPr>
          <w:b/>
          <w:sz w:val="24"/>
          <w:u w:val="none"/>
        </w:rPr>
      </w:pPr>
      <w:r>
        <w:rPr>
          <w:b/>
          <w:sz w:val="24"/>
          <w:u w:val="none"/>
        </w:rPr>
        <w:t>2.采购代理机构信息</w:t>
      </w:r>
      <w:bookmarkEnd w:id="27"/>
      <w:bookmarkEnd w:id="28"/>
    </w:p>
    <w:p w14:paraId="5D0128CB">
      <w:pPr>
        <w:spacing w:line="360" w:lineRule="auto"/>
        <w:ind w:left="1079" w:leftChars="371" w:hanging="300" w:hangingChars="125"/>
        <w:jc w:val="left"/>
        <w:outlineLvl w:val="9"/>
        <w:rPr>
          <w:sz w:val="24"/>
          <w:u w:val="none"/>
        </w:rPr>
      </w:pPr>
      <w:bookmarkStart w:id="29" w:name="_Toc28359087"/>
      <w:bookmarkStart w:id="30" w:name="_Toc28359010"/>
      <w:r>
        <w:rPr>
          <w:sz w:val="24"/>
          <w:u w:val="none"/>
        </w:rPr>
        <w:t>名    称：</w:t>
      </w:r>
      <w:r>
        <w:rPr>
          <w:rFonts w:hint="eastAsia" w:ascii="宋体" w:hAnsi="宋体"/>
          <w:sz w:val="24"/>
          <w:u w:val="none"/>
        </w:rPr>
        <w:t>北京宏信天诚国际招标有限公司</w:t>
      </w:r>
    </w:p>
    <w:p w14:paraId="5C6F57AD">
      <w:pPr>
        <w:spacing w:line="360" w:lineRule="auto"/>
        <w:ind w:left="1079" w:leftChars="371" w:hanging="300" w:hangingChars="125"/>
        <w:jc w:val="left"/>
        <w:outlineLvl w:val="9"/>
        <w:rPr>
          <w:sz w:val="24"/>
          <w:u w:val="none"/>
        </w:rPr>
      </w:pPr>
      <w:r>
        <w:rPr>
          <w:sz w:val="24"/>
          <w:u w:val="none"/>
        </w:rPr>
        <w:t>地    址：</w:t>
      </w:r>
      <w:r>
        <w:rPr>
          <w:rFonts w:hint="eastAsia" w:ascii="宋体" w:hAnsi="宋体"/>
          <w:sz w:val="24"/>
          <w:u w:val="none"/>
        </w:rPr>
        <w:t>北京市海淀区复兴路乙</w:t>
      </w:r>
      <w:r>
        <w:rPr>
          <w:rFonts w:ascii="宋体" w:hAnsi="宋体"/>
          <w:sz w:val="24"/>
          <w:u w:val="none"/>
        </w:rPr>
        <w:t>12号中国铝业大厦</w:t>
      </w:r>
      <w:r>
        <w:rPr>
          <w:rFonts w:hint="eastAsia" w:ascii="宋体" w:hAnsi="宋体"/>
          <w:sz w:val="24"/>
          <w:u w:val="none"/>
        </w:rPr>
        <w:t>11</w:t>
      </w:r>
      <w:r>
        <w:rPr>
          <w:rFonts w:ascii="宋体" w:hAnsi="宋体"/>
          <w:sz w:val="24"/>
          <w:u w:val="none"/>
        </w:rPr>
        <w:t>层</w:t>
      </w:r>
      <w:r>
        <w:rPr>
          <w:rFonts w:hint="eastAsia" w:ascii="宋体" w:hAnsi="宋体"/>
          <w:sz w:val="24"/>
          <w:u w:val="none"/>
        </w:rPr>
        <w:t>111</w:t>
      </w:r>
      <w:r>
        <w:rPr>
          <w:rFonts w:ascii="宋体" w:hAnsi="宋体"/>
          <w:sz w:val="24"/>
          <w:u w:val="none"/>
        </w:rPr>
        <w:t>0室</w:t>
      </w:r>
    </w:p>
    <w:p w14:paraId="1D4570B9">
      <w:pPr>
        <w:spacing w:line="360" w:lineRule="auto"/>
        <w:ind w:left="1079" w:leftChars="371" w:hanging="300" w:hangingChars="125"/>
        <w:jc w:val="left"/>
        <w:outlineLvl w:val="9"/>
        <w:rPr>
          <w:sz w:val="24"/>
          <w:u w:val="none"/>
        </w:rPr>
      </w:pPr>
      <w:r>
        <w:rPr>
          <w:sz w:val="24"/>
          <w:u w:val="none"/>
        </w:rPr>
        <w:t>联系方式：</w:t>
      </w:r>
      <w:r>
        <w:rPr>
          <w:rFonts w:hint="eastAsia" w:hAnsi="宋体"/>
          <w:sz w:val="24"/>
          <w:u w:val="none"/>
        </w:rPr>
        <w:t>闫文娟、黄艳、郝路、吉国侠、修海龙、吴众为、赵洁、陈博维、刘海英、姬小雪、成歌、孙银英、王思晨、刘京、杨晓楠、王东衍、孙佳、陈曦、王亚东、彭怡，010-63974645、010-63969957</w:t>
      </w:r>
    </w:p>
    <w:p w14:paraId="52A1140F">
      <w:pPr>
        <w:spacing w:line="360" w:lineRule="auto"/>
        <w:ind w:left="1080" w:leftChars="371" w:hanging="301" w:hangingChars="125"/>
        <w:jc w:val="left"/>
        <w:outlineLvl w:val="9"/>
        <w:rPr>
          <w:b/>
          <w:sz w:val="24"/>
          <w:u w:val="none"/>
        </w:rPr>
      </w:pPr>
      <w:r>
        <w:rPr>
          <w:b/>
          <w:sz w:val="24"/>
          <w:u w:val="none"/>
        </w:rPr>
        <w:t>3.项目联系方式</w:t>
      </w:r>
      <w:bookmarkEnd w:id="29"/>
      <w:bookmarkEnd w:id="30"/>
    </w:p>
    <w:p w14:paraId="11CC184D">
      <w:pPr>
        <w:spacing w:line="360" w:lineRule="auto"/>
        <w:ind w:left="1079" w:leftChars="371" w:hanging="300" w:hangingChars="125"/>
        <w:jc w:val="left"/>
        <w:outlineLvl w:val="9"/>
        <w:rPr>
          <w:sz w:val="24"/>
          <w:u w:val="none"/>
        </w:rPr>
      </w:pPr>
      <w:r>
        <w:rPr>
          <w:sz w:val="24"/>
          <w:u w:val="none"/>
        </w:rPr>
        <w:t>项目联系人：</w:t>
      </w:r>
      <w:r>
        <w:rPr>
          <w:rFonts w:hint="eastAsia"/>
          <w:sz w:val="24"/>
          <w:u w:val="none"/>
        </w:rPr>
        <w:t>闫文娟、黄艳、郝路、吉国侠、修海龙、吴众为、赵洁、陈博维、刘海英、姬小雪、成歌、孙银英、王思晨、刘京、杨晓楠、王东衍、孙佳、陈曦、王亚东、彭怡</w:t>
      </w:r>
      <w:bookmarkStart w:id="31" w:name="_GoBack"/>
      <w:bookmarkEnd w:id="31"/>
    </w:p>
    <w:p w14:paraId="77C7E9B9">
      <w:pPr>
        <w:spacing w:line="360" w:lineRule="auto"/>
        <w:ind w:left="1079" w:leftChars="371" w:hanging="300" w:hangingChars="125"/>
        <w:jc w:val="left"/>
        <w:outlineLvl w:val="9"/>
        <w:rPr>
          <w:sz w:val="24"/>
          <w:u w:val="none"/>
        </w:rPr>
      </w:pPr>
      <w:r>
        <w:rPr>
          <w:sz w:val="24"/>
          <w:u w:val="none"/>
        </w:rPr>
        <w:t>电      话：</w:t>
      </w:r>
      <w:r>
        <w:rPr>
          <w:rFonts w:hint="eastAsia"/>
          <w:sz w:val="24"/>
          <w:u w:val="none"/>
        </w:rPr>
        <w:t>010-63974645（项目报名）、010-63969957（项目咨询）</w:t>
      </w:r>
    </w:p>
    <w:p w14:paraId="1D9BA8BB">
      <w:pPr>
        <w:outlineLvl w:val="9"/>
        <w:rPr>
          <w:u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C80A68"/>
    <w:rsid w:val="0098202D"/>
    <w:rsid w:val="05C63706"/>
    <w:rsid w:val="09B259BF"/>
    <w:rsid w:val="0A2368BD"/>
    <w:rsid w:val="0B640F3B"/>
    <w:rsid w:val="10120F66"/>
    <w:rsid w:val="14B042E9"/>
    <w:rsid w:val="14F7697C"/>
    <w:rsid w:val="22C80A68"/>
    <w:rsid w:val="236553F8"/>
    <w:rsid w:val="24BE49AD"/>
    <w:rsid w:val="27D956AB"/>
    <w:rsid w:val="2A0155AC"/>
    <w:rsid w:val="2B722069"/>
    <w:rsid w:val="2D2F07C3"/>
    <w:rsid w:val="31DD71CE"/>
    <w:rsid w:val="33093FF2"/>
    <w:rsid w:val="369462C9"/>
    <w:rsid w:val="398E5251"/>
    <w:rsid w:val="3AFA0DF0"/>
    <w:rsid w:val="3DE11DF4"/>
    <w:rsid w:val="42BA0E65"/>
    <w:rsid w:val="45192845"/>
    <w:rsid w:val="4530540F"/>
    <w:rsid w:val="493118A3"/>
    <w:rsid w:val="583F79EB"/>
    <w:rsid w:val="67053D91"/>
    <w:rsid w:val="6D176EB6"/>
    <w:rsid w:val="6E0B3324"/>
    <w:rsid w:val="70893569"/>
    <w:rsid w:val="746D7236"/>
    <w:rsid w:val="76DB0DCF"/>
    <w:rsid w:val="76F87D58"/>
    <w:rsid w:val="77DE6BBE"/>
    <w:rsid w:val="78D86B8A"/>
    <w:rsid w:val="7F581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标题一级别"/>
    <w:basedOn w:val="1"/>
    <w:next w:val="1"/>
    <w:qFormat/>
    <w:uiPriority w:val="0"/>
    <w:pPr>
      <w:keepNext/>
      <w:keepLines/>
      <w:spacing w:beforeLines="0" w:after="50" w:afterLines="50" w:line="360" w:lineRule="auto"/>
      <w:outlineLvl w:val="0"/>
    </w:pPr>
    <w:rPr>
      <w:rFonts w:hint="eastAsia" w:ascii="Times New Roman" w:hAnsi="Times New Roman" w:eastAsia="宋体" w:cs="Times New Roman"/>
      <w:b/>
      <w:kern w:val="44"/>
      <w:sz w:val="30"/>
    </w:rPr>
  </w:style>
  <w:style w:type="paragraph" w:customStyle="1" w:styleId="6">
    <w:name w:val="标题二级别"/>
    <w:basedOn w:val="1"/>
    <w:qFormat/>
    <w:uiPriority w:val="0"/>
    <w:pPr>
      <w:spacing w:line="360" w:lineRule="auto"/>
      <w:outlineLvl w:val="1"/>
    </w:pPr>
    <w:rPr>
      <w:rFonts w:hint="eastAsia" w:ascii="宋体" w:hAnsi="宋体" w:eastAsia="宋体" w:cs="宋体"/>
      <w:b/>
      <w:bCs/>
      <w:sz w:val="28"/>
      <w:szCs w:val="24"/>
    </w:rPr>
  </w:style>
  <w:style w:type="paragraph" w:customStyle="1" w:styleId="7">
    <w:name w:val="标题三级别"/>
    <w:basedOn w:val="1"/>
    <w:qFormat/>
    <w:uiPriority w:val="0"/>
    <w:pPr>
      <w:spacing w:line="360" w:lineRule="auto"/>
      <w:outlineLvl w:val="2"/>
    </w:pPr>
    <w:rPr>
      <w:rFonts w:hint="eastAsia" w:ascii="宋体" w:hAnsi="宋体" w:eastAsia="宋体" w:cs="宋体"/>
      <w:b/>
      <w:bCs/>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2026-09-02T03:37:00Z</dcterms:created>
  <dc:creator>WXL</dc:creator>
  <cp:lastModifiedBy>WXL</cp:lastModifiedBy>
  <dcterms:modified xsi:type="dcterms:W3CDTF">2026-09-02T03:54:48Z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2F4D1B09DD9742348D685AF66DF56B3E_11</vt:lpwstr>
  </property>
  <property fmtid="{D5CDD505-2E9C-101B-9397-08002B2CF9AE}" pid="4" name="KSOTemplateDocerSaveRecord">
    <vt:lpwstr>eyJoZGlkIjoiNjhmZTM3MmUxNjNlM2RiZjE3ZDlhYjdhODJiNGM2YmQiLCJ1c2VySWQiOiIzMTkxNjEyMjMifQ==</vt:lpwstr>
  </property>
</Properties>
</file>