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C0" w:rsidRPr="0024688D" w:rsidRDefault="001E0E20" w:rsidP="006C23C0">
      <w:pPr>
        <w:pStyle w:val="11"/>
        <w:tabs>
          <w:tab w:val="left" w:pos="0"/>
          <w:tab w:val="left" w:pos="3165"/>
          <w:tab w:val="center" w:pos="4153"/>
        </w:tabs>
        <w:autoSpaceDE w:val="0"/>
        <w:autoSpaceDN w:val="0"/>
        <w:adjustRightInd w:val="0"/>
        <w:spacing w:before="0" w:after="0" w:line="360" w:lineRule="auto"/>
        <w:jc w:val="center"/>
        <w:rPr>
          <w:rFonts w:ascii="华文中宋" w:eastAsia="华文中宋" w:hAnsi="华文中宋"/>
        </w:rPr>
      </w:pPr>
      <w:bookmarkStart w:id="0" w:name="_Toc35393789"/>
      <w:bookmarkStart w:id="1" w:name="_Toc28359001"/>
      <w:r>
        <w:rPr>
          <w:rFonts w:ascii="华文中宋" w:eastAsia="华文中宋" w:hAnsi="华文中宋" w:hint="eastAsia"/>
        </w:rPr>
        <w:t>市属医院2026年医用设备集中带量采购项目放射组（二）</w:t>
      </w:r>
      <w:r w:rsidR="004D48B9" w:rsidRPr="0024688D">
        <w:rPr>
          <w:rFonts w:ascii="华文中宋" w:eastAsia="华文中宋" w:hAnsi="华文中宋" w:hint="eastAsia"/>
        </w:rPr>
        <w:t>-</w:t>
      </w:r>
      <w:r w:rsidR="006C23C0" w:rsidRPr="0024688D">
        <w:rPr>
          <w:rFonts w:ascii="华文中宋" w:eastAsia="华文中宋" w:hAnsi="华文中宋" w:hint="eastAsia"/>
        </w:rPr>
        <w:t>招标公告</w:t>
      </w:r>
      <w:bookmarkEnd w:id="0"/>
      <w:bookmarkEnd w:id="1"/>
    </w:p>
    <w:p w:rsidR="006C23C0" w:rsidRPr="0024688D" w:rsidRDefault="006C23C0" w:rsidP="006C23C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24688D">
        <w:rPr>
          <w:rFonts w:ascii="仿宋" w:eastAsia="仿宋" w:hAnsi="仿宋" w:hint="eastAsia"/>
          <w:sz w:val="28"/>
          <w:szCs w:val="28"/>
        </w:rPr>
        <w:t>项目概况</w:t>
      </w:r>
    </w:p>
    <w:p w:rsidR="007072FC" w:rsidRDefault="001E0E20" w:rsidP="00A868F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Pr>
          <w:rFonts w:ascii="仿宋" w:eastAsia="仿宋" w:hAnsi="仿宋" w:hint="eastAsia"/>
          <w:sz w:val="28"/>
          <w:szCs w:val="28"/>
          <w:u w:val="single"/>
        </w:rPr>
        <w:t>市属医院2026年医用设备集中带量采购项目放射组（二）</w:t>
      </w:r>
      <w:r w:rsidR="006C23C0" w:rsidRPr="0024688D">
        <w:rPr>
          <w:rFonts w:ascii="仿宋" w:eastAsia="仿宋" w:hAnsi="仿宋" w:hint="eastAsia"/>
          <w:sz w:val="28"/>
          <w:szCs w:val="28"/>
        </w:rPr>
        <w:t>的潜在投标人应在</w:t>
      </w:r>
      <w:r w:rsidR="00C857A2" w:rsidRPr="0024688D">
        <w:rPr>
          <w:rFonts w:ascii="仿宋" w:eastAsia="仿宋" w:hAnsi="仿宋" w:hint="eastAsia"/>
          <w:sz w:val="28"/>
          <w:szCs w:val="28"/>
          <w:u w:val="single"/>
        </w:rPr>
        <w:t>北京市政府采购电子交易平台注册下载电子版招标文件</w:t>
      </w:r>
      <w:r w:rsidR="006C23C0" w:rsidRPr="0024688D">
        <w:rPr>
          <w:rFonts w:ascii="仿宋" w:eastAsia="仿宋" w:hAnsi="仿宋" w:hint="eastAsia"/>
          <w:sz w:val="28"/>
          <w:szCs w:val="28"/>
        </w:rPr>
        <w:t>，并于</w:t>
      </w:r>
      <w:r w:rsidR="007D78C6" w:rsidRPr="0024688D">
        <w:rPr>
          <w:rFonts w:ascii="仿宋" w:eastAsia="仿宋" w:hAnsi="仿宋" w:hint="eastAsia"/>
          <w:sz w:val="28"/>
          <w:szCs w:val="28"/>
          <w:u w:val="single"/>
        </w:rPr>
        <w:t>202</w:t>
      </w:r>
      <w:r w:rsidR="00F543E2">
        <w:rPr>
          <w:rFonts w:ascii="仿宋" w:eastAsia="仿宋" w:hAnsi="仿宋" w:hint="eastAsia"/>
          <w:sz w:val="28"/>
          <w:szCs w:val="28"/>
          <w:u w:val="single"/>
        </w:rPr>
        <w:t>6</w:t>
      </w:r>
      <w:r w:rsidR="007D78C6" w:rsidRPr="0024688D">
        <w:rPr>
          <w:rFonts w:ascii="仿宋" w:eastAsia="仿宋" w:hAnsi="仿宋" w:hint="eastAsia"/>
          <w:sz w:val="28"/>
          <w:szCs w:val="28"/>
          <w:u w:val="single"/>
        </w:rPr>
        <w:t>年</w:t>
      </w:r>
      <w:r w:rsidR="00A868F0">
        <w:rPr>
          <w:rFonts w:ascii="仿宋" w:eastAsia="仿宋" w:hAnsi="仿宋" w:hint="eastAsia"/>
          <w:sz w:val="28"/>
          <w:szCs w:val="28"/>
          <w:u w:val="single"/>
        </w:rPr>
        <w:t>9</w:t>
      </w:r>
      <w:r w:rsidR="007D78C6" w:rsidRPr="0024688D">
        <w:rPr>
          <w:rFonts w:ascii="仿宋" w:eastAsia="仿宋" w:hAnsi="仿宋" w:hint="eastAsia"/>
          <w:sz w:val="28"/>
          <w:szCs w:val="28"/>
          <w:u w:val="single"/>
        </w:rPr>
        <w:t>月</w:t>
      </w:r>
      <w:r w:rsidR="000F109A">
        <w:rPr>
          <w:rFonts w:ascii="仿宋" w:eastAsia="仿宋" w:hAnsi="仿宋" w:hint="eastAsia"/>
          <w:sz w:val="28"/>
          <w:szCs w:val="28"/>
          <w:u w:val="single"/>
        </w:rPr>
        <w:t>2</w:t>
      </w:r>
      <w:r w:rsidR="00F04DDE">
        <w:rPr>
          <w:rFonts w:ascii="仿宋" w:eastAsia="仿宋" w:hAnsi="仿宋" w:hint="eastAsia"/>
          <w:sz w:val="28"/>
          <w:szCs w:val="28"/>
          <w:u w:val="single"/>
        </w:rPr>
        <w:t>3</w:t>
      </w:r>
      <w:r w:rsidR="007D78C6" w:rsidRPr="0024688D">
        <w:rPr>
          <w:rFonts w:ascii="仿宋" w:eastAsia="仿宋" w:hAnsi="仿宋" w:hint="eastAsia"/>
          <w:sz w:val="28"/>
          <w:szCs w:val="28"/>
          <w:u w:val="single"/>
        </w:rPr>
        <w:t>日</w:t>
      </w:r>
      <w:r w:rsidR="00A868F0">
        <w:rPr>
          <w:rFonts w:ascii="仿宋" w:eastAsia="仿宋" w:hAnsi="仿宋" w:hint="eastAsia"/>
          <w:sz w:val="28"/>
          <w:szCs w:val="28"/>
          <w:u w:val="single"/>
        </w:rPr>
        <w:t>08</w:t>
      </w:r>
      <w:r w:rsidR="002B1AB5" w:rsidRPr="0024688D">
        <w:rPr>
          <w:rFonts w:ascii="仿宋" w:eastAsia="仿宋" w:hAnsi="仿宋" w:hint="eastAsia"/>
          <w:sz w:val="28"/>
          <w:szCs w:val="28"/>
          <w:u w:val="single"/>
        </w:rPr>
        <w:t>点</w:t>
      </w:r>
      <w:r w:rsidR="005C0627">
        <w:rPr>
          <w:rFonts w:ascii="仿宋" w:eastAsia="仿宋" w:hAnsi="仿宋" w:hint="eastAsia"/>
          <w:sz w:val="28"/>
          <w:szCs w:val="28"/>
          <w:u w:val="single"/>
        </w:rPr>
        <w:t>0</w:t>
      </w:r>
      <w:r w:rsidR="000F109A">
        <w:rPr>
          <w:rFonts w:ascii="仿宋" w:eastAsia="仿宋" w:hAnsi="仿宋" w:hint="eastAsia"/>
          <w:sz w:val="28"/>
          <w:szCs w:val="28"/>
          <w:u w:val="single"/>
        </w:rPr>
        <w:t>0</w:t>
      </w:r>
      <w:r w:rsidR="002B1AB5" w:rsidRPr="0024688D">
        <w:rPr>
          <w:rFonts w:ascii="仿宋" w:eastAsia="仿宋" w:hAnsi="仿宋" w:hint="eastAsia"/>
          <w:sz w:val="28"/>
          <w:szCs w:val="28"/>
          <w:u w:val="single"/>
        </w:rPr>
        <w:t>分</w:t>
      </w:r>
      <w:r w:rsidR="006C23C0" w:rsidRPr="0024688D">
        <w:rPr>
          <w:rFonts w:ascii="仿宋" w:eastAsia="仿宋" w:hAnsi="仿宋" w:hint="eastAsia"/>
          <w:bCs/>
          <w:sz w:val="28"/>
          <w:szCs w:val="28"/>
          <w:u w:val="single"/>
        </w:rPr>
        <w:t>（</w:t>
      </w:r>
      <w:r w:rsidR="006C23C0" w:rsidRPr="0024688D">
        <w:rPr>
          <w:rFonts w:ascii="仿宋" w:eastAsia="仿宋" w:hAnsi="仿宋" w:hint="eastAsia"/>
          <w:bCs/>
          <w:sz w:val="28"/>
          <w:szCs w:val="28"/>
        </w:rPr>
        <w:t>北京时间）前递交投标文件</w:t>
      </w:r>
      <w:r w:rsidR="006C23C0" w:rsidRPr="0024688D">
        <w:rPr>
          <w:rFonts w:ascii="仿宋" w:eastAsia="仿宋" w:hAnsi="仿宋" w:hint="eastAsia"/>
          <w:sz w:val="28"/>
          <w:szCs w:val="28"/>
        </w:rPr>
        <w:t>。</w:t>
      </w:r>
      <w:bookmarkStart w:id="2" w:name="_Toc35393621"/>
      <w:bookmarkStart w:id="3" w:name="_Toc28359002"/>
      <w:bookmarkStart w:id="4" w:name="_Toc28359079"/>
      <w:bookmarkStart w:id="5" w:name="_Toc35393790"/>
      <w:bookmarkStart w:id="6" w:name="_Hlk24379207"/>
      <w:bookmarkEnd w:id="2"/>
      <w:bookmarkEnd w:id="3"/>
      <w:bookmarkEnd w:id="4"/>
      <w:bookmarkEnd w:id="5"/>
      <w:bookmarkEnd w:id="6"/>
    </w:p>
    <w:p w:rsidR="00074DBA" w:rsidRPr="00074DBA"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7" w:name="OLE_LINK18"/>
      <w:bookmarkStart w:id="8" w:name="OLE_LINK32"/>
      <w:r w:rsidRPr="00074DBA">
        <w:rPr>
          <w:rFonts w:ascii="仿宋" w:eastAsia="仿宋" w:hAnsi="仿宋" w:cs="仿宋" w:hint="eastAsia"/>
          <w:b/>
          <w:kern w:val="0"/>
          <w:sz w:val="24"/>
          <w:szCs w:val="24"/>
        </w:rPr>
        <w:t>一、项目基本情况</w:t>
      </w:r>
    </w:p>
    <w:p w:rsidR="00074DBA" w:rsidRPr="00074DBA" w:rsidRDefault="00074DBA" w:rsidP="00074DBA">
      <w:pPr>
        <w:snapToGrid w:val="0"/>
        <w:spacing w:line="360" w:lineRule="auto"/>
        <w:ind w:firstLineChars="200" w:firstLine="480"/>
        <w:rPr>
          <w:rFonts w:ascii="仿宋" w:eastAsia="仿宋" w:hAnsi="仿宋" w:cs="仿宋"/>
          <w:sz w:val="24"/>
          <w:szCs w:val="24"/>
        </w:rPr>
      </w:pPr>
      <w:r w:rsidRPr="00074DBA">
        <w:rPr>
          <w:rFonts w:ascii="仿宋" w:eastAsia="仿宋" w:hAnsi="仿宋" w:cs="仿宋" w:hint="eastAsia"/>
          <w:sz w:val="24"/>
          <w:szCs w:val="24"/>
        </w:rPr>
        <w:t>1.招标编号/包号：</w:t>
      </w:r>
      <w:r w:rsidR="00A868F0" w:rsidRPr="00A868F0">
        <w:rPr>
          <w:rFonts w:ascii="仿宋" w:eastAsia="仿宋" w:hAnsi="仿宋" w:cs="仿宋"/>
          <w:sz w:val="24"/>
          <w:szCs w:val="24"/>
        </w:rPr>
        <w:t>0701-264106070800</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2</w:t>
      </w:r>
      <w:r w:rsidR="00074DBA" w:rsidRPr="00074DBA">
        <w:rPr>
          <w:rFonts w:ascii="仿宋" w:eastAsia="仿宋" w:hAnsi="仿宋" w:cs="仿宋" w:hint="eastAsia"/>
          <w:sz w:val="24"/>
          <w:szCs w:val="24"/>
        </w:rPr>
        <w:t>.项目名称：</w:t>
      </w:r>
      <w:r w:rsidR="001E0E20">
        <w:rPr>
          <w:rFonts w:ascii="仿宋" w:eastAsia="仿宋" w:hAnsi="仿宋" w:cs="仿宋" w:hint="eastAsia"/>
          <w:sz w:val="24"/>
          <w:szCs w:val="24"/>
          <w:u w:val="single"/>
        </w:rPr>
        <w:t>市属医院2026年医用设备集中带量采购项目放射组（二）</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3</w:t>
      </w:r>
      <w:r w:rsidR="00074DBA" w:rsidRPr="00074DBA">
        <w:rPr>
          <w:rFonts w:ascii="仿宋" w:eastAsia="仿宋" w:hAnsi="仿宋" w:cs="仿宋" w:hint="eastAsia"/>
          <w:sz w:val="24"/>
          <w:szCs w:val="24"/>
        </w:rPr>
        <w:t>.项目预算金额：</w:t>
      </w:r>
      <w:r w:rsidR="00F04DDE">
        <w:rPr>
          <w:rFonts w:ascii="仿宋" w:eastAsia="仿宋" w:hAnsi="仿宋" w:cs="仿宋" w:hint="eastAsia"/>
          <w:sz w:val="24"/>
          <w:szCs w:val="24"/>
          <w:u w:val="single"/>
        </w:rPr>
        <w:t>3470</w:t>
      </w:r>
      <w:r w:rsidR="00074DBA" w:rsidRPr="00074DBA">
        <w:rPr>
          <w:rFonts w:ascii="仿宋" w:eastAsia="仿宋" w:hAnsi="仿宋" w:cs="仿宋" w:hint="eastAsia"/>
          <w:sz w:val="24"/>
          <w:szCs w:val="24"/>
        </w:rPr>
        <w:t>万元、项目最高限价（如有）：</w:t>
      </w:r>
      <w:r w:rsidR="00074DBA" w:rsidRPr="00074DBA">
        <w:rPr>
          <w:rFonts w:ascii="仿宋" w:eastAsia="仿宋" w:hAnsi="仿宋" w:cs="仿宋" w:hint="eastAsia"/>
          <w:sz w:val="24"/>
          <w:szCs w:val="24"/>
          <w:u w:val="single"/>
        </w:rPr>
        <w:t xml:space="preserve"> / </w:t>
      </w:r>
      <w:r w:rsidR="00074DBA" w:rsidRPr="00074DBA">
        <w:rPr>
          <w:rFonts w:ascii="仿宋" w:eastAsia="仿宋" w:hAnsi="仿宋" w:cs="仿宋" w:hint="eastAsia"/>
          <w:sz w:val="24"/>
          <w:szCs w:val="24"/>
        </w:rPr>
        <w:t>万元</w:t>
      </w:r>
    </w:p>
    <w:p w:rsidR="00074DBA" w:rsidRPr="00074DBA" w:rsidRDefault="00BD777F" w:rsidP="00074DBA">
      <w:pPr>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4</w:t>
      </w:r>
      <w:r w:rsidR="00074DBA" w:rsidRPr="00074DBA">
        <w:rPr>
          <w:rFonts w:ascii="仿宋" w:eastAsia="仿宋" w:hAnsi="仿宋" w:cs="仿宋" w:hint="eastAsia"/>
          <w:sz w:val="24"/>
          <w:szCs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910"/>
        <w:gridCol w:w="2471"/>
        <w:gridCol w:w="1169"/>
        <w:gridCol w:w="1396"/>
        <w:gridCol w:w="1825"/>
      </w:tblGrid>
      <w:tr w:rsidR="00F04DDE" w:rsidRPr="00380D3F" w:rsidTr="007A292A">
        <w:trPr>
          <w:trHeight w:val="746"/>
        </w:trPr>
        <w:tc>
          <w:tcPr>
            <w:tcW w:w="440" w:type="pct"/>
            <w:vAlign w:val="center"/>
          </w:tcPr>
          <w:bookmarkEnd w:id="7"/>
          <w:bookmarkEnd w:id="8"/>
          <w:p w:rsidR="00F04DDE" w:rsidRPr="00380D3F" w:rsidRDefault="00F04DDE" w:rsidP="007A292A">
            <w:pPr>
              <w:widowControl/>
              <w:spacing w:before="120"/>
              <w:contextualSpacing/>
              <w:jc w:val="center"/>
              <w:rPr>
                <w:rFonts w:ascii="仿宋" w:eastAsia="仿宋" w:hAnsi="仿宋" w:cs="宋体"/>
                <w:kern w:val="0"/>
                <w:sz w:val="24"/>
              </w:rPr>
            </w:pPr>
            <w:proofErr w:type="gramStart"/>
            <w:r w:rsidRPr="00380D3F">
              <w:rPr>
                <w:rFonts w:ascii="仿宋" w:eastAsia="仿宋" w:hAnsi="仿宋" w:cs="宋体" w:hint="eastAsia"/>
                <w:kern w:val="0"/>
                <w:sz w:val="24"/>
              </w:rPr>
              <w:t>包号</w:t>
            </w:r>
            <w:proofErr w:type="gramEnd"/>
          </w:p>
        </w:tc>
        <w:tc>
          <w:tcPr>
            <w:tcW w:w="534" w:type="pct"/>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品目号</w:t>
            </w:r>
          </w:p>
        </w:tc>
        <w:tc>
          <w:tcPr>
            <w:tcW w:w="1450" w:type="pct"/>
            <w:tcBorders>
              <w:bottom w:val="single" w:sz="4" w:space="0" w:color="auto"/>
            </w:tcBorders>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标的名称</w:t>
            </w:r>
          </w:p>
        </w:tc>
        <w:tc>
          <w:tcPr>
            <w:tcW w:w="686" w:type="pct"/>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数量</w:t>
            </w:r>
          </w:p>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（台/套）</w:t>
            </w:r>
          </w:p>
        </w:tc>
        <w:tc>
          <w:tcPr>
            <w:tcW w:w="819" w:type="pct"/>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采购包分品目预算金额（万元）</w:t>
            </w:r>
          </w:p>
        </w:tc>
        <w:tc>
          <w:tcPr>
            <w:tcW w:w="1071" w:type="pct"/>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简要技术需求或服务要求</w:t>
            </w:r>
          </w:p>
        </w:tc>
      </w:tr>
      <w:tr w:rsidR="00F04DDE" w:rsidRPr="00380D3F" w:rsidTr="007A292A">
        <w:trPr>
          <w:trHeight w:val="700"/>
        </w:trPr>
        <w:tc>
          <w:tcPr>
            <w:tcW w:w="440" w:type="pct"/>
            <w:noWrap/>
            <w:vAlign w:val="center"/>
          </w:tcPr>
          <w:p w:rsidR="00F04DDE" w:rsidRPr="00380D3F" w:rsidRDefault="00F04DDE" w:rsidP="007A292A">
            <w:pPr>
              <w:spacing w:before="120"/>
              <w:contextualSpacing/>
              <w:jc w:val="center"/>
              <w:rPr>
                <w:rFonts w:ascii="仿宋" w:eastAsia="仿宋" w:hAnsi="仿宋"/>
                <w:sz w:val="24"/>
              </w:rPr>
            </w:pPr>
            <w:bookmarkStart w:id="9" w:name="_Hlk219202749"/>
            <w:r w:rsidRPr="00380D3F">
              <w:rPr>
                <w:rFonts w:ascii="仿宋" w:eastAsia="仿宋" w:hAnsi="仿宋" w:hint="eastAsia"/>
                <w:sz w:val="24"/>
              </w:rPr>
              <w:t>6</w:t>
            </w:r>
          </w:p>
        </w:tc>
        <w:tc>
          <w:tcPr>
            <w:tcW w:w="534"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6</w:t>
            </w:r>
            <w:r w:rsidRPr="00380D3F">
              <w:rPr>
                <w:rFonts w:ascii="仿宋" w:eastAsia="仿宋" w:hAnsi="仿宋" w:cs="宋体" w:hint="eastAsia"/>
                <w:kern w:val="0"/>
                <w:sz w:val="24"/>
              </w:rPr>
              <w:t>-1</w:t>
            </w:r>
          </w:p>
        </w:tc>
        <w:tc>
          <w:tcPr>
            <w:tcW w:w="1450" w:type="pct"/>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移动式数字化医用X射线摄影系统（移动DR）1</w:t>
            </w:r>
          </w:p>
        </w:tc>
        <w:tc>
          <w:tcPr>
            <w:tcW w:w="686"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3</w:t>
            </w:r>
          </w:p>
        </w:tc>
        <w:tc>
          <w:tcPr>
            <w:tcW w:w="819" w:type="pct"/>
            <w:noWrap/>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240</w:t>
            </w:r>
          </w:p>
        </w:tc>
        <w:tc>
          <w:tcPr>
            <w:tcW w:w="1071" w:type="pct"/>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F04DDE" w:rsidRPr="00380D3F" w:rsidTr="007A292A">
        <w:trPr>
          <w:trHeight w:val="700"/>
        </w:trPr>
        <w:tc>
          <w:tcPr>
            <w:tcW w:w="440" w:type="pct"/>
            <w:noWrap/>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7</w:t>
            </w:r>
          </w:p>
        </w:tc>
        <w:tc>
          <w:tcPr>
            <w:tcW w:w="534"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7</w:t>
            </w:r>
            <w:r w:rsidRPr="00380D3F">
              <w:rPr>
                <w:rFonts w:ascii="仿宋" w:eastAsia="仿宋" w:hAnsi="仿宋" w:cs="宋体" w:hint="eastAsia"/>
                <w:kern w:val="0"/>
                <w:sz w:val="24"/>
              </w:rPr>
              <w:t>-1</w:t>
            </w:r>
          </w:p>
        </w:tc>
        <w:tc>
          <w:tcPr>
            <w:tcW w:w="1450" w:type="pct"/>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移动式数字化医用X射线摄影系统（移动DR）2</w:t>
            </w:r>
          </w:p>
        </w:tc>
        <w:tc>
          <w:tcPr>
            <w:tcW w:w="686"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16</w:t>
            </w:r>
          </w:p>
        </w:tc>
        <w:tc>
          <w:tcPr>
            <w:tcW w:w="819" w:type="pct"/>
            <w:noWrap/>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1280</w:t>
            </w:r>
          </w:p>
        </w:tc>
        <w:tc>
          <w:tcPr>
            <w:tcW w:w="1071" w:type="pct"/>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F04DDE" w:rsidRPr="00380D3F" w:rsidTr="007A292A">
        <w:trPr>
          <w:trHeight w:val="700"/>
        </w:trPr>
        <w:tc>
          <w:tcPr>
            <w:tcW w:w="440" w:type="pct"/>
            <w:noWrap/>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8</w:t>
            </w:r>
          </w:p>
        </w:tc>
        <w:tc>
          <w:tcPr>
            <w:tcW w:w="534"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8</w:t>
            </w:r>
            <w:r w:rsidRPr="00380D3F">
              <w:rPr>
                <w:rFonts w:ascii="仿宋" w:eastAsia="仿宋" w:hAnsi="仿宋" w:cs="宋体" w:hint="eastAsia"/>
                <w:kern w:val="0"/>
                <w:sz w:val="24"/>
              </w:rPr>
              <w:t>-1</w:t>
            </w:r>
          </w:p>
        </w:tc>
        <w:tc>
          <w:tcPr>
            <w:tcW w:w="1450" w:type="pct"/>
            <w:vAlign w:val="center"/>
          </w:tcPr>
          <w:p w:rsidR="00F04DDE" w:rsidRPr="00380D3F" w:rsidRDefault="00F04DDE" w:rsidP="007A292A">
            <w:pPr>
              <w:jc w:val="center"/>
              <w:rPr>
                <w:rFonts w:ascii="仿宋" w:eastAsia="仿宋" w:hAnsi="仿宋" w:cs="宋体"/>
                <w:sz w:val="24"/>
              </w:rPr>
            </w:pPr>
            <w:r w:rsidRPr="00380D3F">
              <w:rPr>
                <w:rFonts w:ascii="仿宋" w:eastAsia="仿宋" w:hAnsi="仿宋" w:hint="eastAsia"/>
                <w:sz w:val="24"/>
              </w:rPr>
              <w:t>数字化医用X射线摄影系统（DR）1</w:t>
            </w:r>
          </w:p>
        </w:tc>
        <w:tc>
          <w:tcPr>
            <w:tcW w:w="686"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2</w:t>
            </w:r>
          </w:p>
        </w:tc>
        <w:tc>
          <w:tcPr>
            <w:tcW w:w="819" w:type="pct"/>
            <w:noWrap/>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300</w:t>
            </w:r>
          </w:p>
        </w:tc>
        <w:tc>
          <w:tcPr>
            <w:tcW w:w="1071" w:type="pct"/>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F04DDE" w:rsidRPr="00380D3F" w:rsidTr="007A292A">
        <w:trPr>
          <w:trHeight w:val="700"/>
        </w:trPr>
        <w:tc>
          <w:tcPr>
            <w:tcW w:w="440" w:type="pct"/>
            <w:noWrap/>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9</w:t>
            </w:r>
          </w:p>
        </w:tc>
        <w:tc>
          <w:tcPr>
            <w:tcW w:w="534"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9</w:t>
            </w:r>
            <w:r w:rsidRPr="00380D3F">
              <w:rPr>
                <w:rFonts w:ascii="仿宋" w:eastAsia="仿宋" w:hAnsi="仿宋" w:cs="宋体" w:hint="eastAsia"/>
                <w:kern w:val="0"/>
                <w:sz w:val="24"/>
              </w:rPr>
              <w:t>-1</w:t>
            </w:r>
          </w:p>
        </w:tc>
        <w:tc>
          <w:tcPr>
            <w:tcW w:w="1450" w:type="pct"/>
            <w:vAlign w:val="center"/>
          </w:tcPr>
          <w:p w:rsidR="00F04DDE" w:rsidRPr="00380D3F" w:rsidRDefault="00F04DDE" w:rsidP="007A292A">
            <w:pPr>
              <w:jc w:val="center"/>
              <w:rPr>
                <w:rFonts w:ascii="仿宋" w:eastAsia="仿宋" w:hAnsi="仿宋" w:cs="宋体"/>
                <w:sz w:val="24"/>
              </w:rPr>
            </w:pPr>
            <w:r w:rsidRPr="00380D3F">
              <w:rPr>
                <w:rFonts w:ascii="仿宋" w:eastAsia="仿宋" w:hAnsi="仿宋" w:hint="eastAsia"/>
                <w:sz w:val="24"/>
              </w:rPr>
              <w:t>数字化医用X射线摄影系统（DR）2</w:t>
            </w:r>
          </w:p>
        </w:tc>
        <w:tc>
          <w:tcPr>
            <w:tcW w:w="686"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5</w:t>
            </w:r>
          </w:p>
        </w:tc>
        <w:tc>
          <w:tcPr>
            <w:tcW w:w="819" w:type="pct"/>
            <w:noWrap/>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750</w:t>
            </w:r>
          </w:p>
        </w:tc>
        <w:tc>
          <w:tcPr>
            <w:tcW w:w="1071" w:type="pct"/>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r w:rsidR="00F04DDE" w:rsidRPr="00380D3F" w:rsidTr="007A292A">
        <w:trPr>
          <w:trHeight w:val="700"/>
        </w:trPr>
        <w:tc>
          <w:tcPr>
            <w:tcW w:w="440" w:type="pct"/>
            <w:noWrap/>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10</w:t>
            </w:r>
          </w:p>
        </w:tc>
        <w:tc>
          <w:tcPr>
            <w:tcW w:w="534"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10</w:t>
            </w:r>
            <w:r w:rsidRPr="00380D3F">
              <w:rPr>
                <w:rFonts w:ascii="仿宋" w:eastAsia="仿宋" w:hAnsi="仿宋" w:cs="宋体" w:hint="eastAsia"/>
                <w:kern w:val="0"/>
                <w:sz w:val="24"/>
              </w:rPr>
              <w:t>-1</w:t>
            </w:r>
          </w:p>
        </w:tc>
        <w:tc>
          <w:tcPr>
            <w:tcW w:w="1450" w:type="pct"/>
            <w:vAlign w:val="center"/>
          </w:tcPr>
          <w:p w:rsidR="00F04DDE" w:rsidRPr="00380D3F" w:rsidRDefault="00F04DDE" w:rsidP="007A292A">
            <w:pPr>
              <w:jc w:val="center"/>
              <w:rPr>
                <w:rFonts w:ascii="仿宋" w:eastAsia="仿宋" w:hAnsi="仿宋" w:cs="宋体"/>
                <w:sz w:val="24"/>
              </w:rPr>
            </w:pPr>
            <w:r w:rsidRPr="00380D3F">
              <w:rPr>
                <w:rFonts w:ascii="仿宋" w:eastAsia="仿宋" w:hAnsi="仿宋" w:hint="eastAsia"/>
                <w:sz w:val="24"/>
              </w:rPr>
              <w:t>数字化医用X射线摄影系统（DR）3</w:t>
            </w:r>
          </w:p>
        </w:tc>
        <w:tc>
          <w:tcPr>
            <w:tcW w:w="686"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6</w:t>
            </w:r>
          </w:p>
        </w:tc>
        <w:tc>
          <w:tcPr>
            <w:tcW w:w="819" w:type="pct"/>
            <w:noWrap/>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900</w:t>
            </w:r>
          </w:p>
        </w:tc>
        <w:tc>
          <w:tcPr>
            <w:tcW w:w="1071" w:type="pct"/>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详见第五章《采购需求》</w:t>
            </w:r>
          </w:p>
        </w:tc>
      </w:tr>
    </w:tbl>
    <w:bookmarkEnd w:id="9"/>
    <w:p w:rsidR="00074DBA" w:rsidRPr="007072FC" w:rsidRDefault="00074DBA" w:rsidP="00074DBA">
      <w:pPr>
        <w:snapToGrid w:val="0"/>
        <w:spacing w:line="360" w:lineRule="auto"/>
        <w:ind w:firstLineChars="200" w:firstLine="480"/>
        <w:rPr>
          <w:rFonts w:ascii="仿宋" w:eastAsia="仿宋" w:hAnsi="仿宋" w:cs="仿宋"/>
          <w:sz w:val="24"/>
          <w:szCs w:val="24"/>
          <w:u w:val="single"/>
        </w:rPr>
      </w:pPr>
      <w:r w:rsidRPr="007072FC">
        <w:rPr>
          <w:rFonts w:ascii="仿宋" w:eastAsia="仿宋" w:hAnsi="仿宋" w:cs="仿宋" w:hint="eastAsia"/>
          <w:sz w:val="24"/>
          <w:szCs w:val="24"/>
        </w:rPr>
        <w:t>5.合同履行期限：</w:t>
      </w:r>
      <w:r w:rsidRPr="007072FC">
        <w:rPr>
          <w:rFonts w:ascii="仿宋" w:eastAsia="仿宋" w:hAnsi="仿宋" w:cs="仿宋" w:hint="eastAsia"/>
          <w:sz w:val="24"/>
          <w:szCs w:val="24"/>
          <w:u w:val="single"/>
        </w:rPr>
        <w:t>详见第五章《采购需求》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6.本项目是否接受联合体投标：□是  ■否。</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10" w:name="_Toc35393791"/>
      <w:bookmarkStart w:id="11" w:name="_Toc28359003"/>
      <w:bookmarkStart w:id="12" w:name="_Toc28359080"/>
      <w:bookmarkStart w:id="13" w:name="_Toc35393622"/>
      <w:r w:rsidRPr="007072FC">
        <w:rPr>
          <w:rFonts w:ascii="仿宋" w:eastAsia="仿宋" w:hAnsi="仿宋" w:cs="仿宋" w:hint="eastAsia"/>
          <w:b/>
          <w:kern w:val="0"/>
          <w:sz w:val="24"/>
          <w:szCs w:val="24"/>
        </w:rPr>
        <w:t>二、申请人的资格要求（须同时满足）</w:t>
      </w:r>
      <w:bookmarkEnd w:id="10"/>
      <w:bookmarkEnd w:id="11"/>
      <w:bookmarkEnd w:id="12"/>
      <w:bookmarkEnd w:id="13"/>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1.满足《中华人民共和国政府采购法》第二十二条规定；</w:t>
      </w:r>
    </w:p>
    <w:p w:rsidR="00074DBA" w:rsidRPr="007072FC" w:rsidRDefault="00074DBA" w:rsidP="00074DBA">
      <w:pPr>
        <w:snapToGrid w:val="0"/>
        <w:spacing w:line="360" w:lineRule="auto"/>
        <w:ind w:firstLineChars="200" w:firstLine="480"/>
        <w:rPr>
          <w:rFonts w:ascii="仿宋" w:eastAsia="仿宋" w:hAnsi="仿宋" w:cs="仿宋"/>
          <w:sz w:val="24"/>
          <w:szCs w:val="24"/>
        </w:rPr>
      </w:pPr>
      <w:bookmarkStart w:id="14" w:name="_Toc28359004"/>
      <w:bookmarkStart w:id="15" w:name="_Toc28359081"/>
      <w:r w:rsidRPr="007072FC">
        <w:rPr>
          <w:rFonts w:ascii="仿宋" w:eastAsia="仿宋" w:hAnsi="仿宋" w:cs="仿宋" w:hint="eastAsia"/>
          <w:sz w:val="24"/>
          <w:szCs w:val="24"/>
        </w:rPr>
        <w:lastRenderedPageBreak/>
        <w:t>2.落实政府采购政策需满足的资格要求：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2.1 中小企业政策</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w:t>
      </w:r>
      <w:proofErr w:type="gramStart"/>
      <w:r w:rsidRPr="007072FC">
        <w:rPr>
          <w:rFonts w:ascii="仿宋" w:eastAsia="仿宋" w:hAnsi="仿宋" w:cs="仿宋" w:hint="eastAsia"/>
          <w:sz w:val="24"/>
          <w:szCs w:val="24"/>
        </w:rPr>
        <w:t>不</w:t>
      </w:r>
      <w:proofErr w:type="gramEnd"/>
      <w:r w:rsidRPr="007072FC">
        <w:rPr>
          <w:rFonts w:ascii="仿宋" w:eastAsia="仿宋" w:hAnsi="仿宋" w:cs="仿宋" w:hint="eastAsia"/>
          <w:sz w:val="24"/>
          <w:szCs w:val="24"/>
        </w:rPr>
        <w:t>专门面向中小企业预留采购份额。</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□本项目专门面向  □中小 □小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 xml:space="preserve">  采购。即：提供的货物全部由符合政策要求的中小/小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制造、服务全部由符合政策要求的中小/小</w:t>
      </w:r>
      <w:proofErr w:type="gramStart"/>
      <w:r w:rsidRPr="007072FC">
        <w:rPr>
          <w:rFonts w:ascii="仿宋" w:eastAsia="仿宋" w:hAnsi="仿宋" w:cs="仿宋" w:hint="eastAsia"/>
          <w:sz w:val="24"/>
          <w:szCs w:val="24"/>
        </w:rPr>
        <w:t>微企业</w:t>
      </w:r>
      <w:proofErr w:type="gramEnd"/>
      <w:r w:rsidRPr="007072FC">
        <w:rPr>
          <w:rFonts w:ascii="仿宋" w:eastAsia="仿宋" w:hAnsi="仿宋" w:cs="仿宋" w:hint="eastAsia"/>
          <w:sz w:val="24"/>
          <w:szCs w:val="24"/>
        </w:rPr>
        <w:t>承接。</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□本项目预留部分采购项目预算专门面向中小企业采购。对于预留份额，提供的货物由符合政策要求的中小企业制造、服务由符合政策要求的中小企业承接。预留份额通过以下措施进行：</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2.2 其它落实政府采购政策的资格要求（如有）：</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w:t>
      </w:r>
    </w:p>
    <w:p w:rsidR="00074DBA" w:rsidRPr="007072FC" w:rsidRDefault="00074DBA" w:rsidP="00074DBA">
      <w:pPr>
        <w:snapToGrid w:val="0"/>
        <w:spacing w:line="360" w:lineRule="auto"/>
        <w:ind w:firstLineChars="200" w:firstLine="480"/>
        <w:rPr>
          <w:rFonts w:ascii="仿宋" w:eastAsia="仿宋" w:hAnsi="仿宋" w:cs="仿宋"/>
          <w:i/>
          <w:iCs/>
          <w:sz w:val="24"/>
          <w:szCs w:val="24"/>
          <w:u w:val="single"/>
        </w:rPr>
      </w:pPr>
      <w:r w:rsidRPr="007072FC">
        <w:rPr>
          <w:rFonts w:ascii="仿宋" w:eastAsia="仿宋" w:hAnsi="仿宋" w:cs="仿宋" w:hint="eastAsia"/>
          <w:sz w:val="24"/>
          <w:szCs w:val="24"/>
        </w:rPr>
        <w:t>3.本项目的特定资格要求：</w:t>
      </w:r>
    </w:p>
    <w:p w:rsidR="00074DBA" w:rsidRPr="007072FC" w:rsidRDefault="00074DBA" w:rsidP="00074DBA">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3.1本项目是否属于政府购买服务：</w:t>
      </w:r>
    </w:p>
    <w:p w:rsidR="00074DBA" w:rsidRPr="007072F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072FC">
        <w:rPr>
          <w:rFonts w:ascii="仿宋" w:eastAsia="仿宋" w:hAnsi="仿宋" w:cs="仿宋" w:hint="eastAsia"/>
          <w:sz w:val="24"/>
          <w:szCs w:val="24"/>
        </w:rPr>
        <w:t>■</w:t>
      </w:r>
      <w:r w:rsidR="00074DBA" w:rsidRPr="007072FC">
        <w:rPr>
          <w:rFonts w:ascii="仿宋" w:eastAsia="仿宋" w:hAnsi="仿宋" w:cs="仿宋" w:hint="eastAsia"/>
          <w:sz w:val="24"/>
          <w:szCs w:val="24"/>
        </w:rPr>
        <w:t>否</w:t>
      </w:r>
    </w:p>
    <w:p w:rsidR="00074DBA" w:rsidRPr="007072F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7072FC">
        <w:rPr>
          <w:rFonts w:ascii="仿宋" w:eastAsia="仿宋" w:hAnsi="仿宋" w:cs="仿宋" w:hint="eastAsia"/>
          <w:sz w:val="24"/>
          <w:szCs w:val="24"/>
        </w:rPr>
        <w:t>□</w:t>
      </w:r>
      <w:r w:rsidR="00074DBA" w:rsidRPr="007072FC">
        <w:rPr>
          <w:rFonts w:ascii="仿宋" w:eastAsia="仿宋" w:hAnsi="仿宋" w:cs="仿宋" w:hint="eastAsia"/>
          <w:sz w:val="24"/>
          <w:szCs w:val="24"/>
        </w:rPr>
        <w:t>是，公益一类事业单位、使用事业编制且由财政拨款保障的群团组织，不得作为承接主体；</w:t>
      </w:r>
    </w:p>
    <w:p w:rsidR="00A868F0" w:rsidRPr="00380D3F" w:rsidRDefault="00074DBA"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7072FC">
        <w:rPr>
          <w:rFonts w:ascii="仿宋" w:eastAsia="仿宋" w:hAnsi="仿宋" w:cs="仿宋" w:hint="eastAsia"/>
          <w:sz w:val="24"/>
          <w:szCs w:val="24"/>
        </w:rPr>
        <w:t>3.2其他特定资格要求：</w:t>
      </w:r>
      <w:bookmarkStart w:id="16" w:name="_Toc35393623"/>
      <w:bookmarkStart w:id="17" w:name="_Toc35393792"/>
      <w:bookmarkEnd w:id="14"/>
      <w:bookmarkEnd w:id="15"/>
      <w:r w:rsidR="00A868F0" w:rsidRPr="00380D3F">
        <w:rPr>
          <w:rFonts w:ascii="仿宋" w:eastAsia="仿宋" w:hAnsi="仿宋" w:cs="仿宋" w:hint="eastAsia"/>
          <w:sz w:val="24"/>
          <w:u w:val="single"/>
        </w:rPr>
        <w:t>投标产品属于医疗器械的，投标人应具有合法的医疗器械经营资格，须提供书面声明和证明材料，其中：</w:t>
      </w:r>
    </w:p>
    <w:p w:rsidR="00A868F0" w:rsidRPr="00380D3F"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380D3F">
        <w:rPr>
          <w:rFonts w:ascii="仿宋" w:eastAsia="仿宋" w:hAnsi="仿宋" w:cs="仿宋" w:hint="eastAsia"/>
          <w:sz w:val="24"/>
          <w:u w:val="single"/>
        </w:rPr>
        <w:t>投标人如为代理商，所投产品属第二类医疗器械的应具有《医疗器械经营备案凭证》，属第三类医疗器械的应具有《医疗器械经营许可证》，须提供相关证明文件复印件；</w:t>
      </w:r>
    </w:p>
    <w:p w:rsidR="00074DBA" w:rsidRPr="007072FC"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380D3F">
        <w:rPr>
          <w:rFonts w:ascii="仿宋" w:eastAsia="仿宋" w:hAnsi="仿宋" w:cs="仿宋" w:hint="eastAsia"/>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p w:rsidR="00074DBA" w:rsidRPr="007072F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r w:rsidRPr="007072FC">
        <w:rPr>
          <w:rFonts w:ascii="仿宋" w:eastAsia="仿宋" w:hAnsi="仿宋" w:cs="仿宋" w:hint="eastAsia"/>
          <w:b/>
          <w:kern w:val="0"/>
          <w:sz w:val="24"/>
          <w:szCs w:val="24"/>
        </w:rPr>
        <w:t>三、获取招标文件</w:t>
      </w:r>
      <w:bookmarkEnd w:id="16"/>
      <w:bookmarkEnd w:id="17"/>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1.时间：</w:t>
      </w:r>
      <w:r w:rsidR="00A868F0" w:rsidRPr="00A868F0">
        <w:rPr>
          <w:rFonts w:ascii="仿宋" w:eastAsia="仿宋" w:hAnsi="仿宋" w:cs="仿宋" w:hint="eastAsia"/>
          <w:sz w:val="24"/>
          <w:szCs w:val="24"/>
          <w:lang w:bidi="ar"/>
        </w:rPr>
        <w:t>2026年9月</w:t>
      </w:r>
      <w:r w:rsidR="00F04DDE">
        <w:rPr>
          <w:rFonts w:ascii="仿宋" w:eastAsia="仿宋" w:hAnsi="仿宋" w:cs="仿宋" w:hint="eastAsia"/>
          <w:sz w:val="24"/>
          <w:szCs w:val="24"/>
          <w:lang w:bidi="ar"/>
        </w:rPr>
        <w:t>2</w:t>
      </w:r>
      <w:r w:rsidR="00A868F0" w:rsidRPr="00A868F0">
        <w:rPr>
          <w:rFonts w:ascii="仿宋" w:eastAsia="仿宋" w:hAnsi="仿宋" w:cs="仿宋" w:hint="eastAsia"/>
          <w:sz w:val="24"/>
          <w:szCs w:val="24"/>
          <w:lang w:bidi="ar"/>
        </w:rPr>
        <w:t>日至2026年9月</w:t>
      </w:r>
      <w:r w:rsidR="00F04DDE">
        <w:rPr>
          <w:rFonts w:ascii="仿宋" w:eastAsia="仿宋" w:hAnsi="仿宋" w:cs="仿宋" w:hint="eastAsia"/>
          <w:sz w:val="24"/>
          <w:szCs w:val="24"/>
          <w:lang w:bidi="ar"/>
        </w:rPr>
        <w:t>9</w:t>
      </w:r>
      <w:r w:rsidR="00A868F0" w:rsidRPr="00A868F0">
        <w:rPr>
          <w:rFonts w:ascii="仿宋" w:eastAsia="仿宋" w:hAnsi="仿宋" w:cs="仿宋" w:hint="eastAsia"/>
          <w:sz w:val="24"/>
          <w:szCs w:val="24"/>
          <w:lang w:bidi="ar"/>
        </w:rPr>
        <w:t>日</w:t>
      </w:r>
      <w:r w:rsidRPr="007072FC">
        <w:rPr>
          <w:rFonts w:ascii="仿宋" w:eastAsia="仿宋" w:hAnsi="仿宋" w:cs="仿宋" w:hint="eastAsia"/>
          <w:sz w:val="24"/>
          <w:szCs w:val="24"/>
          <w:lang w:bidi="ar"/>
        </w:rPr>
        <w:t>，每天上午9:00至11:30，下午13:30至17:00（北京时间，法定节假日除外）。</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2.地点：北京市政府采购电子交易平台</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3.方式：供应商使用CA数字证书或电子营业执照登录北京市政府采购电子交易平台</w:t>
      </w:r>
      <w:r w:rsidRPr="007072FC">
        <w:rPr>
          <w:rFonts w:ascii="仿宋" w:eastAsia="仿宋" w:hAnsi="仿宋" w:cs="仿宋" w:hint="eastAsia"/>
          <w:sz w:val="24"/>
          <w:szCs w:val="24"/>
          <w:lang w:bidi="ar"/>
        </w:rPr>
        <w:lastRenderedPageBreak/>
        <w:t>（http://zbcg-bjzc.zhongcy.com/bjczj-portal-site/index.html#/home）获取电子版招标文件。</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4.售价：0元。</w:t>
      </w:r>
    </w:p>
    <w:p w:rsidR="00074DBA" w:rsidRPr="007072F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bookmarkStart w:id="18" w:name="_Toc28359005"/>
      <w:bookmarkStart w:id="19" w:name="_Toc28359082"/>
      <w:bookmarkStart w:id="20" w:name="_Toc35393624"/>
      <w:bookmarkStart w:id="21" w:name="_Toc35393793"/>
      <w:r w:rsidRPr="007072FC">
        <w:rPr>
          <w:rFonts w:ascii="仿宋" w:eastAsia="仿宋" w:hAnsi="仿宋" w:cs="仿宋" w:hint="eastAsia"/>
          <w:b/>
          <w:kern w:val="0"/>
          <w:sz w:val="24"/>
          <w:szCs w:val="24"/>
        </w:rPr>
        <w:t>四、提交投标文件</w:t>
      </w:r>
      <w:bookmarkEnd w:id="18"/>
      <w:bookmarkEnd w:id="19"/>
      <w:r w:rsidRPr="007072FC">
        <w:rPr>
          <w:rFonts w:ascii="仿宋" w:eastAsia="仿宋" w:hAnsi="仿宋" w:cs="仿宋" w:hint="eastAsia"/>
          <w:b/>
          <w:kern w:val="0"/>
          <w:sz w:val="24"/>
          <w:szCs w:val="24"/>
        </w:rPr>
        <w:t>截止时间、开标时间和地点</w:t>
      </w:r>
      <w:bookmarkEnd w:id="20"/>
      <w:bookmarkEnd w:id="21"/>
    </w:p>
    <w:p w:rsidR="00074DBA" w:rsidRPr="007072FC" w:rsidRDefault="00074DBA" w:rsidP="00074DBA">
      <w:pPr>
        <w:snapToGrid w:val="0"/>
        <w:spacing w:line="360" w:lineRule="auto"/>
        <w:ind w:firstLineChars="200" w:firstLine="480"/>
        <w:rPr>
          <w:rFonts w:ascii="仿宋" w:eastAsia="仿宋" w:hAnsi="仿宋" w:cs="仿宋"/>
          <w:bCs/>
          <w:sz w:val="24"/>
          <w:szCs w:val="24"/>
        </w:rPr>
      </w:pPr>
      <w:r w:rsidRPr="007072FC">
        <w:rPr>
          <w:rFonts w:ascii="仿宋" w:eastAsia="仿宋" w:hAnsi="仿宋" w:cs="仿宋" w:hint="eastAsia"/>
          <w:sz w:val="24"/>
          <w:szCs w:val="24"/>
          <w:lang w:bidi="ar"/>
        </w:rPr>
        <w:t>投标截止时间、开标时间：2026年</w:t>
      </w:r>
      <w:r w:rsidR="00A868F0">
        <w:rPr>
          <w:rFonts w:ascii="仿宋" w:eastAsia="仿宋" w:hAnsi="仿宋" w:cs="仿宋" w:hint="eastAsia"/>
          <w:sz w:val="24"/>
          <w:szCs w:val="24"/>
          <w:lang w:bidi="ar"/>
        </w:rPr>
        <w:t>9</w:t>
      </w:r>
      <w:r w:rsidRPr="007072FC">
        <w:rPr>
          <w:rFonts w:ascii="仿宋" w:eastAsia="仿宋" w:hAnsi="仿宋" w:cs="仿宋" w:hint="eastAsia"/>
          <w:sz w:val="24"/>
          <w:szCs w:val="24"/>
          <w:lang w:bidi="ar"/>
        </w:rPr>
        <w:t>月</w:t>
      </w:r>
      <w:r w:rsidR="00A868F0">
        <w:rPr>
          <w:rFonts w:ascii="仿宋" w:eastAsia="仿宋" w:hAnsi="仿宋" w:cs="仿宋" w:hint="eastAsia"/>
          <w:sz w:val="24"/>
          <w:szCs w:val="24"/>
          <w:lang w:bidi="ar"/>
        </w:rPr>
        <w:t>2</w:t>
      </w:r>
      <w:r w:rsidR="00F04DDE">
        <w:rPr>
          <w:rFonts w:ascii="仿宋" w:eastAsia="仿宋" w:hAnsi="仿宋" w:cs="仿宋" w:hint="eastAsia"/>
          <w:sz w:val="24"/>
          <w:szCs w:val="24"/>
          <w:lang w:bidi="ar"/>
        </w:rPr>
        <w:t>3</w:t>
      </w:r>
      <w:r w:rsidRPr="007072FC">
        <w:rPr>
          <w:rFonts w:ascii="仿宋" w:eastAsia="仿宋" w:hAnsi="仿宋" w:cs="仿宋" w:hint="eastAsia"/>
          <w:sz w:val="24"/>
          <w:szCs w:val="24"/>
          <w:lang w:bidi="ar"/>
        </w:rPr>
        <w:t>日</w:t>
      </w:r>
      <w:r w:rsidR="005C0627">
        <w:rPr>
          <w:rFonts w:ascii="仿宋" w:eastAsia="仿宋" w:hAnsi="仿宋" w:cs="仿宋" w:hint="eastAsia"/>
          <w:sz w:val="24"/>
          <w:szCs w:val="24"/>
          <w:lang w:bidi="ar"/>
        </w:rPr>
        <w:t>0</w:t>
      </w:r>
      <w:r w:rsidR="00A868F0">
        <w:rPr>
          <w:rFonts w:ascii="仿宋" w:eastAsia="仿宋" w:hAnsi="仿宋" w:cs="仿宋" w:hint="eastAsia"/>
          <w:sz w:val="24"/>
          <w:szCs w:val="24"/>
          <w:lang w:bidi="ar"/>
        </w:rPr>
        <w:t>8</w:t>
      </w:r>
      <w:r w:rsidRPr="007072FC">
        <w:rPr>
          <w:rFonts w:ascii="仿宋" w:eastAsia="仿宋" w:hAnsi="仿宋" w:cs="仿宋" w:hint="eastAsia"/>
          <w:sz w:val="24"/>
          <w:szCs w:val="24"/>
          <w:lang w:bidi="ar"/>
        </w:rPr>
        <w:t>点</w:t>
      </w:r>
      <w:r w:rsidR="005C0627">
        <w:rPr>
          <w:rFonts w:ascii="仿宋" w:eastAsia="仿宋" w:hAnsi="仿宋" w:cs="仿宋" w:hint="eastAsia"/>
          <w:sz w:val="24"/>
          <w:szCs w:val="24"/>
          <w:lang w:bidi="ar"/>
        </w:rPr>
        <w:t>0</w:t>
      </w:r>
      <w:r w:rsidR="00D5664C">
        <w:rPr>
          <w:rFonts w:ascii="仿宋" w:eastAsia="仿宋" w:hAnsi="仿宋" w:cs="仿宋" w:hint="eastAsia"/>
          <w:sz w:val="24"/>
          <w:szCs w:val="24"/>
          <w:lang w:bidi="ar"/>
        </w:rPr>
        <w:t>0</w:t>
      </w:r>
      <w:r w:rsidRPr="007072FC">
        <w:rPr>
          <w:rFonts w:ascii="仿宋" w:eastAsia="仿宋" w:hAnsi="仿宋" w:cs="仿宋" w:hint="eastAsia"/>
          <w:sz w:val="24"/>
          <w:szCs w:val="24"/>
          <w:lang w:bidi="ar"/>
        </w:rPr>
        <w:t>分</w:t>
      </w:r>
      <w:r w:rsidRPr="007072FC">
        <w:rPr>
          <w:rFonts w:ascii="仿宋" w:eastAsia="仿宋" w:hAnsi="仿宋" w:cs="仿宋" w:hint="eastAsia"/>
          <w:bCs/>
          <w:sz w:val="24"/>
          <w:szCs w:val="24"/>
          <w:lang w:bidi="ar"/>
        </w:rPr>
        <w:t>（北京时间）</w:t>
      </w:r>
      <w:r w:rsidRPr="007072FC">
        <w:rPr>
          <w:rFonts w:ascii="仿宋" w:eastAsia="仿宋" w:hAnsi="仿宋" w:cs="仿宋" w:hint="eastAsia"/>
          <w:iCs/>
          <w:sz w:val="24"/>
          <w:szCs w:val="24"/>
          <w:lang w:bidi="ar"/>
        </w:rPr>
        <w:t>。</w:t>
      </w:r>
    </w:p>
    <w:p w:rsidR="00074DBA" w:rsidRPr="007072FC" w:rsidRDefault="00074DBA" w:rsidP="00074DBA">
      <w:pPr>
        <w:snapToGrid w:val="0"/>
        <w:spacing w:line="360" w:lineRule="auto"/>
        <w:ind w:firstLineChars="200" w:firstLine="480"/>
        <w:rPr>
          <w:rFonts w:ascii="仿宋" w:eastAsia="仿宋" w:hAnsi="仿宋" w:cs="仿宋"/>
          <w:bCs/>
          <w:sz w:val="24"/>
          <w:szCs w:val="24"/>
          <w:u w:val="single"/>
        </w:rPr>
      </w:pPr>
      <w:r w:rsidRPr="007072FC">
        <w:rPr>
          <w:rFonts w:ascii="仿宋" w:eastAsia="仿宋" w:hAnsi="仿宋" w:cs="仿宋" w:hint="eastAsia"/>
          <w:sz w:val="24"/>
          <w:szCs w:val="24"/>
          <w:lang w:bidi="ar"/>
        </w:rPr>
        <w:t>地点：采用远程电子开标方式，投标人使用CA认证证书或电子营业执照登录北京市政府采购电子交易平台参与电子开标。投标人自行对电子投标文件进行解密，无须投标人到达现场</w:t>
      </w:r>
      <w:r w:rsidRPr="007072FC">
        <w:rPr>
          <w:rFonts w:ascii="仿宋" w:eastAsia="仿宋" w:hAnsi="仿宋" w:cs="仿宋" w:hint="eastAsia"/>
          <w:sz w:val="24"/>
          <w:szCs w:val="24"/>
          <w:lang w:val="zh-TW" w:bidi="ar"/>
        </w:rPr>
        <w:t>。</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2" w:name="_Toc35393794"/>
      <w:bookmarkStart w:id="23" w:name="_Toc28359084"/>
      <w:bookmarkStart w:id="24" w:name="_Toc35393625"/>
      <w:bookmarkStart w:id="25" w:name="_Toc28359007"/>
      <w:r w:rsidRPr="007072FC">
        <w:rPr>
          <w:rFonts w:ascii="仿宋" w:eastAsia="仿宋" w:hAnsi="仿宋" w:cs="仿宋" w:hint="eastAsia"/>
          <w:b/>
          <w:kern w:val="0"/>
          <w:sz w:val="24"/>
          <w:szCs w:val="24"/>
        </w:rPr>
        <w:t>五、公告期限</w:t>
      </w:r>
      <w:bookmarkEnd w:id="22"/>
      <w:bookmarkEnd w:id="23"/>
      <w:bookmarkEnd w:id="24"/>
      <w:bookmarkEnd w:id="25"/>
    </w:p>
    <w:p w:rsidR="00074DBA" w:rsidRPr="007072FC" w:rsidRDefault="00074DBA" w:rsidP="00074DBA">
      <w:pPr>
        <w:snapToGrid w:val="0"/>
        <w:spacing w:line="360" w:lineRule="auto"/>
        <w:ind w:firstLineChars="200" w:firstLine="480"/>
        <w:rPr>
          <w:rFonts w:ascii="仿宋" w:eastAsia="仿宋" w:hAnsi="仿宋" w:cs="仿宋"/>
          <w:kern w:val="0"/>
          <w:sz w:val="24"/>
          <w:szCs w:val="24"/>
        </w:rPr>
      </w:pPr>
      <w:r w:rsidRPr="007072FC">
        <w:rPr>
          <w:rFonts w:ascii="仿宋" w:eastAsia="仿宋" w:hAnsi="仿宋" w:cs="仿宋" w:hint="eastAsia"/>
          <w:kern w:val="0"/>
          <w:sz w:val="24"/>
          <w:szCs w:val="24"/>
        </w:rPr>
        <w:t>自本公告发布之日起5个工作日。</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6" w:name="_Toc35393795"/>
      <w:bookmarkStart w:id="27" w:name="_Toc35393626"/>
      <w:r w:rsidRPr="007072FC">
        <w:rPr>
          <w:rFonts w:ascii="仿宋" w:eastAsia="仿宋" w:hAnsi="仿宋" w:cs="仿宋" w:hint="eastAsia"/>
          <w:b/>
          <w:kern w:val="0"/>
          <w:sz w:val="24"/>
          <w:szCs w:val="24"/>
        </w:rPr>
        <w:t>六、其他补充事宜</w:t>
      </w:r>
      <w:bookmarkEnd w:id="26"/>
      <w:bookmarkEnd w:id="27"/>
    </w:p>
    <w:p w:rsidR="00074DBA" w:rsidRPr="007072FC" w:rsidRDefault="00074DBA" w:rsidP="00074DBA">
      <w:pPr>
        <w:snapToGrid w:val="0"/>
        <w:spacing w:line="360" w:lineRule="auto"/>
        <w:ind w:firstLineChars="200" w:firstLine="480"/>
        <w:rPr>
          <w:rFonts w:ascii="仿宋" w:eastAsia="仿宋" w:hAnsi="仿宋" w:cs="仿宋"/>
          <w:kern w:val="0"/>
          <w:sz w:val="24"/>
          <w:szCs w:val="24"/>
        </w:rPr>
      </w:pPr>
      <w:r w:rsidRPr="007072FC">
        <w:rPr>
          <w:rFonts w:ascii="仿宋" w:eastAsia="仿宋" w:hAnsi="仿宋" w:cs="仿宋" w:hint="eastAsia"/>
          <w:kern w:val="0"/>
          <w:sz w:val="24"/>
          <w:szCs w:val="24"/>
        </w:rPr>
        <w:t>1.本项目需要落实的政府采购政策：鼓励节能、环保政策：</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依据《财政部发展改革委生态环境部市场监管总局关于调整优化节能产品、环境标志产品政府采购执行机制的通知（财库（2019）9号）》执行。</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扶持中小企业政策：本项目评审时小型和微型企业产品享受10%的价格折扣。监狱企业视同小型、微型企业。残疾人福利性单位视同小型、微型企业。不重复享受政策。</w:t>
      </w:r>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bookmarkStart w:id="28" w:name="OLE_LINK62"/>
      <w:bookmarkStart w:id="29" w:name="OLE_LINK63"/>
      <w:r w:rsidRPr="007072FC">
        <w:rPr>
          <w:rFonts w:ascii="仿宋" w:eastAsia="仿宋" w:hAnsi="仿宋" w:cs="仿宋_GB2312" w:hint="eastAsia"/>
          <w:kern w:val="0"/>
          <w:sz w:val="24"/>
          <w:szCs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rsidR="00074DBA" w:rsidRPr="007072F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7072FC">
        <w:rPr>
          <w:rFonts w:ascii="仿宋" w:eastAsia="仿宋" w:hAnsi="仿宋" w:cs="仿宋_GB2312" w:hint="eastAsia"/>
          <w:kern w:val="0"/>
          <w:sz w:val="24"/>
          <w:szCs w:val="24"/>
        </w:rPr>
        <w:t>本项目采购标的接受进口产品情况：本项目是否接受进口产品见第五章《采购需求》。</w:t>
      </w:r>
    </w:p>
    <w:p w:rsidR="00074DBA" w:rsidRPr="007072FC" w:rsidRDefault="00074DBA" w:rsidP="00074DBA">
      <w:pPr>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rPr>
        <w:t>2.本项目的采购年限为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年、预算金额为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万元、当年安排数为</w:t>
      </w:r>
      <w:r w:rsidRPr="007072FC">
        <w:rPr>
          <w:rFonts w:ascii="仿宋" w:eastAsia="仿宋" w:hAnsi="仿宋" w:cs="仿宋" w:hint="eastAsia"/>
          <w:sz w:val="24"/>
          <w:szCs w:val="24"/>
          <w:u w:val="single"/>
        </w:rPr>
        <w:t xml:space="preserve"> / </w:t>
      </w:r>
      <w:r w:rsidRPr="007072FC">
        <w:rPr>
          <w:rFonts w:ascii="仿宋" w:eastAsia="仿宋" w:hAnsi="仿宋" w:cs="仿宋" w:hint="eastAsia"/>
          <w:sz w:val="24"/>
          <w:szCs w:val="24"/>
        </w:rPr>
        <w:t>万元。</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bCs/>
          <w:sz w:val="24"/>
          <w:szCs w:val="24"/>
          <w:lang w:bidi="ar"/>
        </w:rPr>
      </w:pPr>
      <w:r w:rsidRPr="007072FC">
        <w:rPr>
          <w:rFonts w:ascii="仿宋" w:eastAsia="仿宋" w:hAnsi="仿宋" w:cs="仿宋" w:hint="eastAsia"/>
          <w:sz w:val="24"/>
          <w:szCs w:val="24"/>
          <w:lang w:bidi="ar"/>
        </w:rPr>
        <w:t>3.本项目采用全流程电子化采购方式，请供应</w:t>
      </w:r>
      <w:proofErr w:type="gramStart"/>
      <w:r w:rsidRPr="007072FC">
        <w:rPr>
          <w:rFonts w:ascii="仿宋" w:eastAsia="仿宋" w:hAnsi="仿宋" w:cs="仿宋" w:hint="eastAsia"/>
          <w:sz w:val="24"/>
          <w:szCs w:val="24"/>
          <w:lang w:bidi="ar"/>
        </w:rPr>
        <w:t>商认真</w:t>
      </w:r>
      <w:proofErr w:type="gramEnd"/>
      <w:r w:rsidRPr="007072FC">
        <w:rPr>
          <w:rFonts w:ascii="仿宋" w:eastAsia="仿宋" w:hAnsi="仿宋" w:cs="仿宋" w:hint="eastAsia"/>
          <w:sz w:val="24"/>
          <w:szCs w:val="24"/>
          <w:lang w:bidi="ar"/>
        </w:rPr>
        <w:t>学习北京市政府采购电子交易平台发布的相关操作手册（供应商可在交易平台下载相关手册），办理CA数字证书或电子营业执照、进行北京市政府采购电子交易平台注册绑定，并认真核实</w:t>
      </w:r>
      <w:r w:rsidRPr="007072FC">
        <w:rPr>
          <w:rFonts w:ascii="仿宋" w:eastAsia="仿宋" w:hAnsi="仿宋" w:cs="仿宋" w:hint="eastAsia"/>
          <w:bCs/>
          <w:sz w:val="24"/>
          <w:szCs w:val="24"/>
          <w:lang w:bidi="ar"/>
        </w:rPr>
        <w:t>CA数字证书</w:t>
      </w:r>
      <w:r w:rsidRPr="007072FC">
        <w:rPr>
          <w:rFonts w:ascii="仿宋" w:eastAsia="仿宋" w:hAnsi="仿宋" w:cs="仿宋" w:hint="eastAsia"/>
          <w:sz w:val="24"/>
          <w:szCs w:val="24"/>
          <w:lang w:bidi="ar"/>
        </w:rPr>
        <w:t>或电子营业执照</w:t>
      </w:r>
      <w:r w:rsidRPr="007072FC">
        <w:rPr>
          <w:rFonts w:ascii="仿宋" w:eastAsia="仿宋" w:hAnsi="仿宋" w:cs="仿宋" w:hint="eastAsia"/>
          <w:bCs/>
          <w:sz w:val="24"/>
          <w:szCs w:val="24"/>
          <w:lang w:bidi="ar"/>
        </w:rPr>
        <w:t>情况确认是否符合本项目电子化采购流程要求。</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lastRenderedPageBreak/>
        <w:t>CA数字证书服务热线 010-58511086</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电子营业执照服务热线 400-699-7000</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技术支持服务热线    010-86483801</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3.1办理CA数字证书或电子营业执照</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供应商登录北京市政府采购电子交易平台查阅 “用户指南”—“操作指南”—“市场主体CA办理操作流程指引”/“电子营业执照使用指南”，按照程序要求办理。</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3.2注册</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供应商登录北京市政府采购电子交易平台“用户指南”—“操作指南”—“市场主体注册入库操作流程指引”进行自助注册绑定。</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3.3驱动、客户端下载</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7072FC">
        <w:rPr>
          <w:rFonts w:ascii="仿宋" w:eastAsia="仿宋" w:hAnsi="仿宋" w:cs="仿宋" w:hint="eastAsia"/>
          <w:sz w:val="24"/>
          <w:szCs w:val="24"/>
          <w:lang w:bidi="ar"/>
        </w:rPr>
        <w:t>供应商登录北京市政府采购电子交易平台“用户指南”—“工具下载”—“招标采购系统文件驱动安装包”下载相关驱动。</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供应商登录北京市政府采购电子交易平台“用户指南”—“工具下载”—“投标文件编制工具”下载相关客户端。</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3.4 获取电子招标文件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供应商使用CA数字证书或电子营业执照登录北京市政府采购电子交易平台获取电子招标文件。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3.5编制电子投标文件</w:t>
      </w:r>
    </w:p>
    <w:p w:rsidR="00074DBA" w:rsidRPr="007072F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7072FC">
        <w:rPr>
          <w:rFonts w:ascii="仿宋" w:eastAsia="仿宋" w:hAnsi="仿宋" w:cs="仿宋" w:hint="eastAsia"/>
          <w:sz w:val="24"/>
          <w:szCs w:val="24"/>
          <w:lang w:bidi="ar"/>
        </w:rPr>
        <w:t>供应商应使用电子投标客户端编制电子投标文件并进行线上投标，供应商电子投标文件需要加密并加盖电子签章</w:t>
      </w:r>
      <w:r w:rsidRPr="007072FC">
        <w:rPr>
          <w:rFonts w:ascii="仿宋" w:eastAsia="仿宋" w:hAnsi="仿宋" w:cs="仿宋" w:hint="eastAsia"/>
          <w:bCs/>
          <w:sz w:val="24"/>
          <w:szCs w:val="24"/>
          <w:lang w:bidi="ar"/>
        </w:rPr>
        <w:t>，如无法按照要求在电子投标文件中加盖电子签章和加密，请及时通过技术支持服务热线联系技术人员</w:t>
      </w:r>
      <w:r w:rsidRPr="007072FC">
        <w:rPr>
          <w:rFonts w:ascii="仿宋" w:eastAsia="仿宋" w:hAnsi="仿宋" w:cs="仿宋" w:hint="eastAsia"/>
          <w:sz w:val="24"/>
          <w:szCs w:val="24"/>
          <w:lang w:bidi="ar"/>
        </w:rPr>
        <w:t>。</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val="zh-TW" w:bidi="ar"/>
        </w:rPr>
      </w:pPr>
      <w:r w:rsidRPr="007072FC">
        <w:rPr>
          <w:rFonts w:ascii="仿宋" w:eastAsia="仿宋" w:hAnsi="仿宋" w:cs="仿宋" w:hint="eastAsia"/>
          <w:sz w:val="24"/>
          <w:szCs w:val="24"/>
          <w:lang w:val="zh-TW" w:eastAsia="zh-TW" w:bidi="ar"/>
        </w:rPr>
        <w:t>3.6</w:t>
      </w:r>
      <w:r w:rsidRPr="007072FC">
        <w:rPr>
          <w:rFonts w:ascii="仿宋" w:eastAsia="仿宋" w:hAnsi="仿宋" w:cs="仿宋" w:hint="eastAsia"/>
          <w:sz w:val="24"/>
          <w:szCs w:val="24"/>
          <w:lang w:val="zh-TW" w:bidi="ar"/>
        </w:rPr>
        <w:t>提交电子投标文件</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供应商应于投标截止时间前在北京市政府采购电子交易平台提交电子投标文件，上传电子投标文件过程中请保持与互联网的连接畅通。</w:t>
      </w:r>
    </w:p>
    <w:p w:rsidR="00074DBA" w:rsidRPr="007072FC" w:rsidRDefault="00074DBA" w:rsidP="00074DBA">
      <w:pPr>
        <w:widowControl/>
        <w:snapToGrid w:val="0"/>
        <w:spacing w:line="360" w:lineRule="auto"/>
        <w:ind w:firstLineChars="200" w:firstLine="480"/>
        <w:jc w:val="left"/>
        <w:rPr>
          <w:rFonts w:ascii="仿宋" w:eastAsia="仿宋" w:hAnsi="仿宋" w:cs="仿宋"/>
          <w:sz w:val="24"/>
          <w:szCs w:val="24"/>
          <w:lang w:eastAsia="zh-TW" w:bidi="ar"/>
        </w:rPr>
      </w:pPr>
      <w:r w:rsidRPr="007072FC">
        <w:rPr>
          <w:rFonts w:ascii="仿宋" w:eastAsia="仿宋" w:hAnsi="仿宋" w:cs="仿宋" w:hint="eastAsia"/>
          <w:sz w:val="24"/>
          <w:szCs w:val="24"/>
          <w:lang w:val="zh-TW" w:bidi="ar"/>
        </w:rPr>
        <w:t>3.</w:t>
      </w:r>
      <w:r w:rsidRPr="007072FC">
        <w:rPr>
          <w:rFonts w:ascii="仿宋" w:eastAsia="仿宋" w:hAnsi="仿宋" w:cs="仿宋" w:hint="eastAsia"/>
          <w:sz w:val="24"/>
          <w:szCs w:val="24"/>
          <w:lang w:val="zh-TW" w:eastAsia="zh-TW" w:bidi="ar"/>
        </w:rPr>
        <w:t>7</w:t>
      </w:r>
      <w:r w:rsidRPr="007072FC">
        <w:rPr>
          <w:rFonts w:ascii="仿宋" w:eastAsia="仿宋" w:hAnsi="仿宋" w:cs="仿宋" w:hint="eastAsia"/>
          <w:sz w:val="24"/>
          <w:szCs w:val="24"/>
          <w:lang w:val="zh-TW" w:bidi="ar"/>
        </w:rPr>
        <w:t>电子开标</w:t>
      </w:r>
    </w:p>
    <w:p w:rsidR="00074DBA" w:rsidRPr="007072FC" w:rsidRDefault="00074DBA" w:rsidP="00074DBA">
      <w:pPr>
        <w:snapToGrid w:val="0"/>
        <w:spacing w:line="360" w:lineRule="auto"/>
        <w:ind w:firstLineChars="200" w:firstLine="480"/>
        <w:rPr>
          <w:rFonts w:ascii="仿宋" w:eastAsia="仿宋" w:hAnsi="仿宋" w:cs="仿宋"/>
          <w:sz w:val="24"/>
          <w:szCs w:val="24"/>
          <w:lang w:val="zh-TW" w:bidi="ar"/>
        </w:rPr>
      </w:pPr>
      <w:r w:rsidRPr="007072FC">
        <w:rPr>
          <w:rFonts w:ascii="仿宋" w:eastAsia="仿宋" w:hAnsi="仿宋" w:cs="仿宋" w:hint="eastAsia"/>
          <w:sz w:val="24"/>
          <w:szCs w:val="24"/>
          <w:lang w:val="zh-TW" w:bidi="ar"/>
        </w:rPr>
        <w:lastRenderedPageBreak/>
        <w:t>供应商在开标地点使用</w:t>
      </w:r>
      <w:r w:rsidRPr="007072FC">
        <w:rPr>
          <w:rFonts w:ascii="仿宋" w:eastAsia="仿宋" w:hAnsi="仿宋" w:cs="仿宋" w:hint="eastAsia"/>
          <w:sz w:val="24"/>
          <w:szCs w:val="24"/>
          <w:lang w:bidi="ar"/>
        </w:rPr>
        <w:t>CA数字证书或电子营业执照</w:t>
      </w:r>
      <w:r w:rsidRPr="007072FC">
        <w:rPr>
          <w:rFonts w:ascii="仿宋" w:eastAsia="仿宋" w:hAnsi="仿宋" w:cs="仿宋" w:hint="eastAsia"/>
          <w:sz w:val="24"/>
          <w:szCs w:val="24"/>
          <w:lang w:val="zh-TW" w:bidi="ar"/>
        </w:rPr>
        <w:t>登录</w:t>
      </w:r>
      <w:r w:rsidRPr="007072FC">
        <w:rPr>
          <w:rFonts w:ascii="仿宋" w:eastAsia="仿宋" w:hAnsi="仿宋" w:cs="仿宋" w:hint="eastAsia"/>
          <w:sz w:val="24"/>
          <w:szCs w:val="24"/>
          <w:lang w:bidi="ar"/>
        </w:rPr>
        <w:t>北京市政府采购电子交易平台进行电子开标</w:t>
      </w:r>
      <w:r w:rsidRPr="007072FC">
        <w:rPr>
          <w:rFonts w:ascii="仿宋" w:eastAsia="仿宋" w:hAnsi="仿宋" w:cs="仿宋" w:hint="eastAsia"/>
          <w:sz w:val="24"/>
          <w:szCs w:val="24"/>
          <w:lang w:val="zh-TW" w:bidi="ar"/>
        </w:rPr>
        <w:t>。</w:t>
      </w:r>
    </w:p>
    <w:p w:rsidR="00074DBA" w:rsidRPr="007072F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7072FC">
        <w:rPr>
          <w:rFonts w:ascii="仿宋" w:eastAsia="仿宋" w:hAnsi="仿宋" w:cs="仿宋" w:hint="eastAsia"/>
          <w:sz w:val="24"/>
          <w:szCs w:val="24"/>
          <w:lang w:bidi="ar"/>
        </w:rPr>
        <w:t>4.本项目资金情况:财政资金，资金已落实。</w:t>
      </w:r>
    </w:p>
    <w:p w:rsidR="00074DBA" w:rsidRPr="007072F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30" w:name="_Toc28359085"/>
      <w:bookmarkStart w:id="31" w:name="_Toc35393796"/>
      <w:bookmarkStart w:id="32" w:name="_Toc35393627"/>
      <w:bookmarkStart w:id="33" w:name="_Toc28359008"/>
      <w:r w:rsidRPr="007072FC">
        <w:rPr>
          <w:rFonts w:ascii="仿宋" w:eastAsia="仿宋" w:hAnsi="仿宋" w:cs="仿宋" w:hint="eastAsia"/>
          <w:b/>
          <w:kern w:val="0"/>
          <w:sz w:val="24"/>
          <w:szCs w:val="24"/>
        </w:rPr>
        <w:t>七、对本次招标提出询问，请按以下方式联系。</w:t>
      </w:r>
      <w:bookmarkEnd w:id="30"/>
      <w:bookmarkEnd w:id="31"/>
      <w:bookmarkEnd w:id="32"/>
      <w:bookmarkEnd w:id="33"/>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072FC">
        <w:rPr>
          <w:rFonts w:ascii="仿宋" w:eastAsia="仿宋" w:hAnsi="仿宋" w:cs="仿宋" w:hint="eastAsia"/>
          <w:b/>
          <w:sz w:val="24"/>
          <w:szCs w:val="24"/>
        </w:rPr>
        <w:t>1.采购人信息</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bookmarkStart w:id="34" w:name="_Toc28359009"/>
      <w:bookmarkStart w:id="35" w:name="_Toc28359086"/>
      <w:r w:rsidRPr="00380D3F">
        <w:rPr>
          <w:rFonts w:ascii="仿宋" w:eastAsia="仿宋" w:hAnsi="仿宋" w:cs="仿宋" w:hint="eastAsia"/>
          <w:sz w:val="24"/>
        </w:rPr>
        <w:t>名    称：北京市医院管理中心</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r w:rsidRPr="00380D3F">
        <w:rPr>
          <w:rFonts w:ascii="仿宋" w:eastAsia="仿宋" w:hAnsi="仿宋" w:cs="仿宋" w:hint="eastAsia"/>
          <w:sz w:val="24"/>
        </w:rPr>
        <w:t>地    址：北京市通州区</w:t>
      </w:r>
      <w:proofErr w:type="gramStart"/>
      <w:r w:rsidRPr="00380D3F">
        <w:rPr>
          <w:rFonts w:ascii="仿宋" w:eastAsia="仿宋" w:hAnsi="仿宋" w:cs="仿宋" w:hint="eastAsia"/>
          <w:sz w:val="24"/>
        </w:rPr>
        <w:t>达济街</w:t>
      </w:r>
      <w:proofErr w:type="gramEnd"/>
      <w:r w:rsidRPr="00380D3F">
        <w:rPr>
          <w:rFonts w:ascii="仿宋" w:eastAsia="仿宋" w:hAnsi="仿宋" w:cs="仿宋" w:hint="eastAsia"/>
          <w:sz w:val="24"/>
        </w:rPr>
        <w:t>6号院1号楼</w:t>
      </w:r>
    </w:p>
    <w:p w:rsidR="009A2549" w:rsidRPr="00380D3F" w:rsidRDefault="009A2549" w:rsidP="009A2549">
      <w:pPr>
        <w:snapToGrid w:val="0"/>
        <w:spacing w:line="360" w:lineRule="auto"/>
        <w:ind w:leftChars="371" w:left="1079" w:hangingChars="125" w:hanging="300"/>
        <w:jc w:val="left"/>
        <w:rPr>
          <w:rFonts w:ascii="仿宋" w:eastAsia="仿宋" w:hAnsi="仿宋" w:cs="仿宋"/>
          <w:sz w:val="24"/>
        </w:rPr>
      </w:pPr>
      <w:r w:rsidRPr="00380D3F">
        <w:rPr>
          <w:rFonts w:ascii="仿宋" w:eastAsia="仿宋" w:hAnsi="仿宋" w:cs="仿宋" w:hint="eastAsia"/>
          <w:sz w:val="24"/>
        </w:rPr>
        <w:t>联系方式：010-</w:t>
      </w:r>
      <w:r w:rsidRPr="00380D3F">
        <w:rPr>
          <w:rFonts w:ascii="仿宋" w:eastAsia="仿宋" w:hAnsi="仿宋" w:cs="仿宋"/>
          <w:sz w:val="24"/>
        </w:rPr>
        <w:t>55532433</w:t>
      </w:r>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7072FC">
        <w:rPr>
          <w:rFonts w:ascii="仿宋" w:eastAsia="仿宋" w:hAnsi="仿宋" w:cs="仿宋" w:hint="eastAsia"/>
          <w:b/>
          <w:sz w:val="24"/>
          <w:szCs w:val="24"/>
        </w:rPr>
        <w:t>2.采购代理机构信息</w:t>
      </w:r>
      <w:bookmarkEnd w:id="34"/>
      <w:bookmarkEnd w:id="35"/>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bookmarkStart w:id="36" w:name="_Toc28359087"/>
      <w:bookmarkStart w:id="37" w:name="_Toc28359010"/>
      <w:r w:rsidRPr="00596495">
        <w:rPr>
          <w:rFonts w:ascii="仿宋" w:eastAsia="仿宋" w:hAnsi="仿宋" w:cs="仿宋" w:hint="eastAsia"/>
          <w:sz w:val="24"/>
          <w:szCs w:val="24"/>
        </w:rPr>
        <w:t>名    称：中技国际招标有限公司</w:t>
      </w:r>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地    址：北京市丰台区西营街1号院通用时代中心C座9层</w:t>
      </w:r>
    </w:p>
    <w:p w:rsidR="00074DBA" w:rsidRPr="007072FC"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联系方式：010-81168492</w:t>
      </w:r>
    </w:p>
    <w:p w:rsidR="00074DBA" w:rsidRPr="007072FC" w:rsidRDefault="00074DBA" w:rsidP="00074DBA">
      <w:pPr>
        <w:snapToGrid w:val="0"/>
        <w:spacing w:line="360" w:lineRule="auto"/>
        <w:ind w:leftChars="371" w:left="1080" w:hangingChars="125" w:hanging="301"/>
        <w:jc w:val="left"/>
        <w:rPr>
          <w:rFonts w:ascii="仿宋" w:eastAsia="仿宋" w:hAnsi="仿宋" w:cs="仿宋"/>
          <w:b/>
          <w:sz w:val="24"/>
          <w:szCs w:val="24"/>
          <w:u w:val="single"/>
        </w:rPr>
      </w:pPr>
      <w:r w:rsidRPr="007072FC">
        <w:rPr>
          <w:rFonts w:ascii="仿宋" w:eastAsia="仿宋" w:hAnsi="仿宋" w:cs="仿宋" w:hint="eastAsia"/>
          <w:b/>
          <w:sz w:val="24"/>
          <w:szCs w:val="24"/>
        </w:rPr>
        <w:t>3.项目联系方式</w:t>
      </w:r>
      <w:bookmarkEnd w:id="36"/>
      <w:bookmarkEnd w:id="37"/>
    </w:p>
    <w:p w:rsidR="00596495" w:rsidRPr="00596495" w:rsidRDefault="00596495" w:rsidP="00596495">
      <w:pPr>
        <w:snapToGrid w:val="0"/>
        <w:spacing w:line="360" w:lineRule="auto"/>
        <w:ind w:leftChars="371" w:left="1079" w:hangingChars="125" w:hanging="300"/>
        <w:jc w:val="left"/>
        <w:rPr>
          <w:rFonts w:ascii="仿宋" w:eastAsia="仿宋" w:hAnsi="仿宋" w:cs="仿宋"/>
          <w:sz w:val="24"/>
          <w:szCs w:val="24"/>
        </w:rPr>
      </w:pPr>
      <w:r w:rsidRPr="00596495">
        <w:rPr>
          <w:rFonts w:ascii="仿宋" w:eastAsia="仿宋" w:hAnsi="仿宋" w:cs="仿宋" w:hint="eastAsia"/>
          <w:sz w:val="24"/>
          <w:szCs w:val="24"/>
        </w:rPr>
        <w:t>项目联系人：</w:t>
      </w:r>
      <w:r w:rsidR="00A868F0" w:rsidRPr="00380D3F">
        <w:rPr>
          <w:rFonts w:ascii="仿宋" w:eastAsia="仿宋" w:hAnsi="仿宋" w:cs="仿宋" w:hint="eastAsia"/>
          <w:sz w:val="24"/>
        </w:rPr>
        <w:t>姚玮、强文晓、吴萍、韩峰</w:t>
      </w:r>
    </w:p>
    <w:p w:rsidR="00A868F0" w:rsidRDefault="00596495" w:rsidP="00596495">
      <w:pPr>
        <w:snapToGrid w:val="0"/>
        <w:spacing w:line="360" w:lineRule="auto"/>
        <w:ind w:leftChars="371" w:left="1079" w:hangingChars="125" w:hanging="300"/>
        <w:jc w:val="left"/>
        <w:rPr>
          <w:rFonts w:ascii="仿宋" w:eastAsia="仿宋" w:hAnsi="仿宋" w:cs="仿宋"/>
          <w:sz w:val="24"/>
        </w:rPr>
      </w:pPr>
      <w:r w:rsidRPr="00596495">
        <w:rPr>
          <w:rFonts w:ascii="仿宋" w:eastAsia="仿宋" w:hAnsi="仿宋" w:cs="仿宋" w:hint="eastAsia"/>
          <w:sz w:val="24"/>
          <w:szCs w:val="24"/>
        </w:rPr>
        <w:t>电      话：</w:t>
      </w:r>
      <w:r w:rsidR="00A868F0" w:rsidRPr="00380D3F">
        <w:rPr>
          <w:rFonts w:ascii="仿宋" w:eastAsia="仿宋" w:hAnsi="仿宋" w:cs="仿宋" w:hint="eastAsia"/>
          <w:sz w:val="24"/>
        </w:rPr>
        <w:t>010-81168492、81168541</w:t>
      </w:r>
    </w:p>
    <w:p w:rsidR="00A868F0" w:rsidRDefault="00A868F0" w:rsidP="00A868F0">
      <w:r>
        <w:br w:type="page"/>
      </w:r>
    </w:p>
    <w:p w:rsidR="00F04DDE" w:rsidRPr="00380D3F" w:rsidRDefault="00F04DDE" w:rsidP="00F04DDE">
      <w:pPr>
        <w:snapToGrid w:val="0"/>
        <w:spacing w:line="360" w:lineRule="auto"/>
        <w:jc w:val="center"/>
        <w:outlineLvl w:val="0"/>
        <w:rPr>
          <w:rFonts w:ascii="仿宋" w:eastAsia="仿宋" w:hAnsi="仿宋" w:cs="仿宋"/>
          <w:b/>
          <w:sz w:val="40"/>
          <w:szCs w:val="40"/>
        </w:rPr>
      </w:pPr>
      <w:r w:rsidRPr="00380D3F">
        <w:rPr>
          <w:rFonts w:ascii="仿宋" w:eastAsia="仿宋" w:hAnsi="仿宋" w:cs="仿宋" w:hint="eastAsia"/>
          <w:b/>
          <w:sz w:val="40"/>
          <w:szCs w:val="40"/>
        </w:rPr>
        <w:lastRenderedPageBreak/>
        <w:t>第五章   采购需求</w:t>
      </w:r>
    </w:p>
    <w:p w:rsidR="00F04DDE" w:rsidRPr="00380D3F" w:rsidRDefault="00F04DDE" w:rsidP="00F04DDE">
      <w:pPr>
        <w:snapToGrid w:val="0"/>
        <w:spacing w:line="360" w:lineRule="auto"/>
        <w:contextualSpacing/>
        <w:rPr>
          <w:rFonts w:ascii="仿宋" w:eastAsia="仿宋" w:hAnsi="仿宋" w:cs="仿宋"/>
          <w:sz w:val="24"/>
        </w:rPr>
      </w:pPr>
      <w:r w:rsidRPr="00380D3F">
        <w:rPr>
          <w:rFonts w:ascii="仿宋" w:eastAsia="仿宋" w:hAnsi="仿宋" w:cs="仿宋" w:hint="eastAsia"/>
          <w:sz w:val="24"/>
        </w:rPr>
        <w:t>说明：</w:t>
      </w:r>
    </w:p>
    <w:p w:rsidR="00F04DDE" w:rsidRPr="00380D3F" w:rsidRDefault="00F04DDE" w:rsidP="00F04DDE">
      <w:pPr>
        <w:snapToGrid w:val="0"/>
        <w:spacing w:line="360" w:lineRule="auto"/>
        <w:contextualSpacing/>
        <w:rPr>
          <w:rFonts w:ascii="仿宋" w:eastAsia="仿宋" w:hAnsi="仿宋" w:cs="仿宋"/>
          <w:sz w:val="24"/>
        </w:rPr>
      </w:pPr>
      <w:bookmarkStart w:id="38" w:name="_Hlk167284587"/>
      <w:r w:rsidRPr="00380D3F">
        <w:rPr>
          <w:rFonts w:ascii="仿宋" w:eastAsia="仿宋" w:hAnsi="仿宋" w:cs="仿宋" w:hint="eastAsia"/>
          <w:sz w:val="24"/>
        </w:rPr>
        <w:t>1. 当采购项目涉及政务信息系统时，采购需求应当符合《政务信息系统政府采购管理暂行办法》（财库〔2017〕210号）的相关要求。</w:t>
      </w:r>
    </w:p>
    <w:p w:rsidR="00F04DDE" w:rsidRPr="00380D3F" w:rsidRDefault="00F04DDE" w:rsidP="00F04DDE">
      <w:pPr>
        <w:snapToGrid w:val="0"/>
        <w:spacing w:line="360" w:lineRule="auto"/>
        <w:contextualSpacing/>
        <w:rPr>
          <w:rFonts w:ascii="仿宋" w:eastAsia="仿宋" w:hAnsi="仿宋" w:cs="仿宋"/>
          <w:sz w:val="24"/>
        </w:rPr>
      </w:pPr>
      <w:bookmarkStart w:id="39" w:name="_Hlk168431603"/>
      <w:r w:rsidRPr="00380D3F">
        <w:rPr>
          <w:rFonts w:ascii="仿宋" w:eastAsia="仿宋" w:hAnsi="仿宋" w:cs="仿宋" w:hint="eastAsia"/>
          <w:sz w:val="24"/>
        </w:rPr>
        <w:t>2. 采购人及采购代理机构应关注财政部门会同有关部门制定发布的需求标准，结合具体应用场景，根据对应《需求标准》确定采购需求。</w:t>
      </w:r>
    </w:p>
    <w:p w:rsidR="00F04DDE" w:rsidRPr="00380D3F" w:rsidRDefault="00F04DDE" w:rsidP="00F04DDE">
      <w:pPr>
        <w:snapToGrid w:val="0"/>
        <w:spacing w:line="360" w:lineRule="auto"/>
        <w:contextualSpacing/>
        <w:rPr>
          <w:rFonts w:ascii="仿宋" w:eastAsia="仿宋" w:hAnsi="仿宋" w:cs="仿宋"/>
          <w:sz w:val="24"/>
        </w:rPr>
      </w:pPr>
      <w:r w:rsidRPr="00380D3F">
        <w:rPr>
          <w:rFonts w:ascii="仿宋" w:eastAsia="仿宋" w:hAnsi="仿宋" w:cs="仿宋" w:hint="eastAsia"/>
          <w:sz w:val="24"/>
        </w:rPr>
        <w:t>已发布的需求标准如下：</w:t>
      </w:r>
    </w:p>
    <w:p w:rsidR="00F04DDE" w:rsidRPr="00380D3F" w:rsidRDefault="00F04DDE" w:rsidP="00F04DDE">
      <w:pPr>
        <w:snapToGrid w:val="0"/>
        <w:spacing w:line="360" w:lineRule="auto"/>
        <w:contextualSpacing/>
        <w:rPr>
          <w:rFonts w:ascii="仿宋" w:eastAsia="仿宋" w:hAnsi="仿宋" w:cs="仿宋"/>
          <w:sz w:val="24"/>
        </w:rPr>
      </w:pPr>
      <w:r w:rsidRPr="00380D3F">
        <w:rPr>
          <w:rFonts w:ascii="仿宋" w:eastAsia="仿宋" w:hAnsi="仿宋" w:cs="仿宋" w:hint="eastAsia"/>
          <w:sz w:val="24"/>
        </w:rPr>
        <w:t>《关于印发〈商品包装政府采购需求标准（试行）〉、〈快递包装政府采购需求标准（试行）〉的通知》（财办库﹝2020﹞123号））</w:t>
      </w:r>
    </w:p>
    <w:p w:rsidR="00F04DDE" w:rsidRPr="00380D3F" w:rsidRDefault="00F04DDE" w:rsidP="00F04DD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《绿色数据中心政府采购需求标准（试行）》（财库〔2023〕7号）</w:t>
      </w:r>
    </w:p>
    <w:p w:rsidR="00F04DDE" w:rsidRPr="00380D3F" w:rsidRDefault="00F04DDE" w:rsidP="00F04DD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《台式计算机政府采购需求标准（2023年版）》（财库〔2023〕29号）</w:t>
      </w:r>
    </w:p>
    <w:p w:rsidR="00F04DDE" w:rsidRPr="00380D3F" w:rsidRDefault="00F04DDE" w:rsidP="00F04DD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《便携式计算机政府采购需求标准（2023年版）》（财库〔2023〕30号）</w:t>
      </w:r>
    </w:p>
    <w:p w:rsidR="00F04DDE" w:rsidRPr="00380D3F" w:rsidRDefault="00F04DDE" w:rsidP="00F04DD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《一体式计算机政府采购需求标准（2023年版）》（财库〔2023〕31号）</w:t>
      </w:r>
    </w:p>
    <w:p w:rsidR="00F04DDE" w:rsidRPr="00380D3F" w:rsidRDefault="00F04DDE" w:rsidP="00F04DD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《工作站政府采购需求标准（2023年版）》（财库〔2023〕32号）</w:t>
      </w:r>
    </w:p>
    <w:p w:rsidR="00F04DDE" w:rsidRPr="00380D3F" w:rsidRDefault="00F04DDE" w:rsidP="00F04DD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《通用服务器政府采购需求标准（2023年版）》（财库〔2023〕33号）</w:t>
      </w:r>
    </w:p>
    <w:p w:rsidR="00F04DDE" w:rsidRPr="00380D3F" w:rsidRDefault="00F04DDE" w:rsidP="00F04DD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《操作系统政府采购需求标准（2023年版）》（财库〔2023〕34号）</w:t>
      </w:r>
    </w:p>
    <w:p w:rsidR="00F04DDE" w:rsidRPr="00380D3F" w:rsidRDefault="00F04DDE" w:rsidP="00F04DD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《数据库政府采购需求标准（2023年版）》（财库〔2023〕35号）</w:t>
      </w:r>
    </w:p>
    <w:p w:rsidR="00F04DDE" w:rsidRPr="00380D3F" w:rsidRDefault="00F04DDE" w:rsidP="00F04DDE">
      <w:pPr>
        <w:pStyle w:val="pf0"/>
        <w:snapToGrid w:val="0"/>
        <w:spacing w:before="0" w:beforeAutospacing="0" w:after="0" w:afterAutospacing="0" w:line="360" w:lineRule="auto"/>
        <w:rPr>
          <w:rFonts w:ascii="仿宋" w:eastAsia="仿宋" w:hAnsi="仿宋" w:cs="仿宋"/>
          <w:kern w:val="2"/>
        </w:rPr>
      </w:pPr>
      <w:r w:rsidRPr="00380D3F">
        <w:rPr>
          <w:rFonts w:ascii="仿宋" w:eastAsia="仿宋" w:hAnsi="仿宋" w:cs="仿宋" w:hint="eastAsia"/>
          <w:kern w:val="2"/>
        </w:rPr>
        <w:t>《物业管理服务政府采购需求标准（办公场所类）（试行）》（财办库〔2024〕113号）</w:t>
      </w:r>
    </w:p>
    <w:p w:rsidR="00F04DDE" w:rsidRPr="00380D3F" w:rsidRDefault="00F04DDE" w:rsidP="00F04DDE">
      <w:pPr>
        <w:snapToGrid w:val="0"/>
        <w:spacing w:line="360" w:lineRule="auto"/>
        <w:contextualSpacing/>
        <w:rPr>
          <w:rFonts w:ascii="仿宋" w:eastAsia="仿宋" w:hAnsi="仿宋" w:cs="仿宋"/>
          <w:sz w:val="24"/>
        </w:rPr>
      </w:pPr>
      <w:r w:rsidRPr="00380D3F">
        <w:rPr>
          <w:rFonts w:ascii="仿宋" w:eastAsia="仿宋" w:hAnsi="仿宋" w:cs="仿宋" w:hint="eastAsia"/>
          <w:sz w:val="24"/>
        </w:rPr>
        <w:t>如有更新或增加，以财政部门发布为准。</w:t>
      </w:r>
      <w:bookmarkEnd w:id="38"/>
      <w:bookmarkEnd w:id="39"/>
    </w:p>
    <w:p w:rsidR="00F04DDE" w:rsidRPr="00380D3F" w:rsidRDefault="00F04DDE" w:rsidP="00F04DDE">
      <w:pPr>
        <w:widowControl/>
        <w:snapToGrid w:val="0"/>
        <w:spacing w:line="360" w:lineRule="auto"/>
        <w:jc w:val="left"/>
        <w:rPr>
          <w:rFonts w:ascii="仿宋" w:eastAsia="仿宋" w:hAnsi="仿宋" w:cs="仿宋"/>
          <w:b/>
          <w:sz w:val="28"/>
          <w:szCs w:val="28"/>
        </w:rPr>
      </w:pPr>
      <w:r w:rsidRPr="00380D3F">
        <w:rPr>
          <w:rFonts w:ascii="仿宋" w:eastAsia="仿宋" w:hAnsi="仿宋" w:cs="仿宋"/>
          <w:b/>
          <w:sz w:val="28"/>
          <w:szCs w:val="28"/>
        </w:rPr>
        <w:br w:type="page"/>
      </w:r>
    </w:p>
    <w:p w:rsidR="00F04DDE" w:rsidRPr="00380D3F" w:rsidRDefault="00F04DDE" w:rsidP="00F04DDE">
      <w:pPr>
        <w:snapToGrid w:val="0"/>
        <w:spacing w:line="360" w:lineRule="auto"/>
        <w:ind w:firstLineChars="200" w:firstLine="482"/>
        <w:rPr>
          <w:rFonts w:ascii="仿宋" w:eastAsia="仿宋" w:hAnsi="仿宋" w:cs="仿宋"/>
          <w:b/>
          <w:sz w:val="24"/>
        </w:rPr>
      </w:pPr>
      <w:r w:rsidRPr="00380D3F">
        <w:rPr>
          <w:rFonts w:ascii="仿宋" w:eastAsia="仿宋" w:hAnsi="仿宋" w:cs="仿宋" w:hint="eastAsia"/>
          <w:b/>
          <w:sz w:val="24"/>
        </w:rPr>
        <w:lastRenderedPageBreak/>
        <w:t>一、采购标的</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（一）采购标的（货物需求一览表或简要服务内容及数量）</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992"/>
        <w:gridCol w:w="4112"/>
        <w:gridCol w:w="1134"/>
        <w:gridCol w:w="1526"/>
      </w:tblGrid>
      <w:tr w:rsidR="00F04DDE" w:rsidRPr="00380D3F" w:rsidTr="007A292A">
        <w:trPr>
          <w:trHeight w:val="52"/>
        </w:trPr>
        <w:tc>
          <w:tcPr>
            <w:tcW w:w="476" w:type="pct"/>
            <w:vAlign w:val="center"/>
          </w:tcPr>
          <w:p w:rsidR="00F04DDE" w:rsidRPr="00380D3F" w:rsidRDefault="00F04DDE" w:rsidP="007A292A">
            <w:pPr>
              <w:widowControl/>
              <w:spacing w:line="360" w:lineRule="auto"/>
              <w:jc w:val="center"/>
              <w:rPr>
                <w:rFonts w:ascii="仿宋" w:eastAsia="仿宋" w:hAnsi="仿宋"/>
                <w:b/>
                <w:sz w:val="24"/>
              </w:rPr>
            </w:pPr>
            <w:proofErr w:type="gramStart"/>
            <w:r w:rsidRPr="00380D3F">
              <w:rPr>
                <w:rFonts w:ascii="仿宋" w:eastAsia="仿宋" w:hAnsi="仿宋" w:hint="eastAsia"/>
                <w:b/>
                <w:sz w:val="24"/>
              </w:rPr>
              <w:t>包号</w:t>
            </w:r>
            <w:proofErr w:type="gramEnd"/>
          </w:p>
        </w:tc>
        <w:tc>
          <w:tcPr>
            <w:tcW w:w="578" w:type="pct"/>
            <w:vAlign w:val="center"/>
          </w:tcPr>
          <w:p w:rsidR="00F04DDE" w:rsidRPr="00380D3F" w:rsidRDefault="00F04DDE" w:rsidP="007A292A">
            <w:pPr>
              <w:widowControl/>
              <w:spacing w:line="360" w:lineRule="auto"/>
              <w:jc w:val="center"/>
              <w:rPr>
                <w:rFonts w:ascii="仿宋" w:eastAsia="仿宋" w:hAnsi="仿宋"/>
                <w:b/>
                <w:sz w:val="24"/>
              </w:rPr>
            </w:pPr>
            <w:r w:rsidRPr="00380D3F">
              <w:rPr>
                <w:rFonts w:ascii="仿宋" w:eastAsia="仿宋" w:hAnsi="仿宋" w:hint="eastAsia"/>
                <w:b/>
                <w:sz w:val="24"/>
              </w:rPr>
              <w:t>品目号</w:t>
            </w:r>
          </w:p>
        </w:tc>
        <w:tc>
          <w:tcPr>
            <w:tcW w:w="2396" w:type="pct"/>
            <w:shd w:val="clear" w:color="000000" w:fill="FFFFFF"/>
            <w:vAlign w:val="center"/>
          </w:tcPr>
          <w:p w:rsidR="00F04DDE" w:rsidRPr="00380D3F" w:rsidRDefault="00F04DDE" w:rsidP="007A292A">
            <w:pPr>
              <w:widowControl/>
              <w:spacing w:line="360" w:lineRule="auto"/>
              <w:jc w:val="center"/>
              <w:rPr>
                <w:rFonts w:ascii="仿宋" w:eastAsia="仿宋" w:hAnsi="仿宋"/>
                <w:b/>
                <w:sz w:val="24"/>
              </w:rPr>
            </w:pPr>
            <w:r w:rsidRPr="00380D3F">
              <w:rPr>
                <w:rFonts w:ascii="仿宋" w:eastAsia="仿宋" w:hAnsi="仿宋" w:hint="eastAsia"/>
                <w:b/>
                <w:sz w:val="24"/>
              </w:rPr>
              <w:t>标的名称</w:t>
            </w:r>
          </w:p>
        </w:tc>
        <w:tc>
          <w:tcPr>
            <w:tcW w:w="661" w:type="pct"/>
            <w:shd w:val="clear" w:color="000000" w:fill="FFFFFF"/>
            <w:vAlign w:val="center"/>
          </w:tcPr>
          <w:p w:rsidR="00F04DDE" w:rsidRPr="00380D3F" w:rsidRDefault="00F04DDE" w:rsidP="007A292A">
            <w:pPr>
              <w:widowControl/>
              <w:spacing w:line="360" w:lineRule="auto"/>
              <w:jc w:val="center"/>
              <w:rPr>
                <w:rFonts w:ascii="仿宋" w:eastAsia="仿宋" w:hAnsi="仿宋"/>
                <w:b/>
                <w:sz w:val="24"/>
              </w:rPr>
            </w:pPr>
            <w:r w:rsidRPr="00380D3F">
              <w:rPr>
                <w:rFonts w:ascii="仿宋" w:eastAsia="仿宋" w:hAnsi="仿宋"/>
                <w:b/>
                <w:sz w:val="24"/>
              </w:rPr>
              <w:t>数量（台</w:t>
            </w:r>
            <w:r w:rsidRPr="00380D3F">
              <w:rPr>
                <w:rFonts w:ascii="仿宋" w:eastAsia="仿宋" w:hAnsi="仿宋" w:hint="eastAsia"/>
                <w:b/>
                <w:sz w:val="24"/>
              </w:rPr>
              <w:t>/套</w:t>
            </w:r>
            <w:r w:rsidRPr="00380D3F">
              <w:rPr>
                <w:rFonts w:ascii="仿宋" w:eastAsia="仿宋" w:hAnsi="仿宋"/>
                <w:b/>
                <w:sz w:val="24"/>
              </w:rPr>
              <w:t>）</w:t>
            </w:r>
          </w:p>
        </w:tc>
        <w:tc>
          <w:tcPr>
            <w:tcW w:w="889" w:type="pct"/>
            <w:shd w:val="clear" w:color="000000" w:fill="FFFFFF"/>
            <w:vAlign w:val="center"/>
          </w:tcPr>
          <w:p w:rsidR="00F04DDE" w:rsidRPr="00380D3F" w:rsidRDefault="00F04DDE" w:rsidP="007A292A">
            <w:pPr>
              <w:widowControl/>
              <w:spacing w:line="360" w:lineRule="auto"/>
              <w:jc w:val="center"/>
              <w:rPr>
                <w:rFonts w:ascii="仿宋" w:eastAsia="仿宋" w:hAnsi="仿宋"/>
                <w:b/>
                <w:sz w:val="24"/>
              </w:rPr>
            </w:pPr>
            <w:r w:rsidRPr="00380D3F">
              <w:rPr>
                <w:rFonts w:ascii="仿宋" w:eastAsia="仿宋" w:hAnsi="仿宋" w:hint="eastAsia"/>
                <w:b/>
                <w:sz w:val="24"/>
              </w:rPr>
              <w:t>是否接受进口产品</w:t>
            </w:r>
          </w:p>
        </w:tc>
      </w:tr>
      <w:tr w:rsidR="00F04DDE" w:rsidRPr="00380D3F" w:rsidTr="007A292A">
        <w:trPr>
          <w:trHeight w:val="264"/>
        </w:trPr>
        <w:tc>
          <w:tcPr>
            <w:tcW w:w="476"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6</w:t>
            </w:r>
          </w:p>
        </w:tc>
        <w:tc>
          <w:tcPr>
            <w:tcW w:w="578"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6</w:t>
            </w:r>
            <w:r w:rsidRPr="00380D3F">
              <w:rPr>
                <w:rFonts w:ascii="仿宋" w:eastAsia="仿宋" w:hAnsi="仿宋" w:cs="宋体" w:hint="eastAsia"/>
                <w:kern w:val="0"/>
                <w:sz w:val="24"/>
              </w:rPr>
              <w:t>-1</w:t>
            </w:r>
          </w:p>
        </w:tc>
        <w:tc>
          <w:tcPr>
            <w:tcW w:w="2396" w:type="pct"/>
            <w:shd w:val="clear" w:color="000000" w:fill="FFFFFF"/>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移动式数字化医用X射线摄影系统（移动DR）1</w:t>
            </w:r>
          </w:p>
        </w:tc>
        <w:tc>
          <w:tcPr>
            <w:tcW w:w="661" w:type="pct"/>
            <w:shd w:val="clear" w:color="000000" w:fill="FFFFFF"/>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3</w:t>
            </w:r>
          </w:p>
        </w:tc>
        <w:tc>
          <w:tcPr>
            <w:tcW w:w="889" w:type="pct"/>
            <w:shd w:val="clear" w:color="000000" w:fill="FFFFFF"/>
            <w:vAlign w:val="center"/>
          </w:tcPr>
          <w:p w:rsidR="00F04DDE" w:rsidRPr="00380D3F" w:rsidRDefault="00F04DDE" w:rsidP="007A292A">
            <w:pPr>
              <w:jc w:val="center"/>
              <w:rPr>
                <w:rFonts w:ascii="仿宋" w:eastAsia="仿宋" w:hAnsi="仿宋"/>
                <w:sz w:val="24"/>
              </w:rPr>
            </w:pPr>
            <w:r w:rsidRPr="00380D3F">
              <w:rPr>
                <w:rFonts w:ascii="仿宋" w:eastAsia="仿宋" w:hAnsi="仿宋" w:hint="eastAsia"/>
                <w:sz w:val="24"/>
              </w:rPr>
              <w:t>否</w:t>
            </w:r>
          </w:p>
        </w:tc>
      </w:tr>
      <w:tr w:rsidR="00F04DDE" w:rsidRPr="00380D3F" w:rsidTr="007A292A">
        <w:trPr>
          <w:trHeight w:val="264"/>
        </w:trPr>
        <w:tc>
          <w:tcPr>
            <w:tcW w:w="476"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7</w:t>
            </w:r>
          </w:p>
        </w:tc>
        <w:tc>
          <w:tcPr>
            <w:tcW w:w="578"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7</w:t>
            </w:r>
            <w:r w:rsidRPr="00380D3F">
              <w:rPr>
                <w:rFonts w:ascii="仿宋" w:eastAsia="仿宋" w:hAnsi="仿宋" w:cs="宋体" w:hint="eastAsia"/>
                <w:kern w:val="0"/>
                <w:sz w:val="24"/>
              </w:rPr>
              <w:t>-1</w:t>
            </w:r>
          </w:p>
        </w:tc>
        <w:tc>
          <w:tcPr>
            <w:tcW w:w="2396" w:type="pct"/>
            <w:shd w:val="clear" w:color="000000" w:fill="FFFFFF"/>
            <w:vAlign w:val="center"/>
          </w:tcPr>
          <w:p w:rsidR="00F04DDE" w:rsidRPr="00380D3F" w:rsidRDefault="00F04DDE" w:rsidP="007A292A">
            <w:pPr>
              <w:widowControl/>
              <w:spacing w:before="120"/>
              <w:contextualSpacing/>
              <w:jc w:val="center"/>
              <w:rPr>
                <w:rFonts w:ascii="仿宋" w:eastAsia="仿宋" w:hAnsi="仿宋" w:cs="宋体"/>
                <w:kern w:val="0"/>
                <w:sz w:val="24"/>
              </w:rPr>
            </w:pPr>
            <w:r w:rsidRPr="00380D3F">
              <w:rPr>
                <w:rFonts w:ascii="仿宋" w:eastAsia="仿宋" w:hAnsi="仿宋" w:cs="宋体" w:hint="eastAsia"/>
                <w:kern w:val="0"/>
                <w:sz w:val="24"/>
              </w:rPr>
              <w:t>移动式数字化医用X射线摄影系统（移动DR）2</w:t>
            </w:r>
          </w:p>
        </w:tc>
        <w:tc>
          <w:tcPr>
            <w:tcW w:w="661" w:type="pct"/>
            <w:shd w:val="clear" w:color="000000" w:fill="FFFFFF"/>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16</w:t>
            </w:r>
          </w:p>
        </w:tc>
        <w:tc>
          <w:tcPr>
            <w:tcW w:w="889" w:type="pct"/>
            <w:shd w:val="clear" w:color="000000" w:fill="FFFFFF"/>
            <w:vAlign w:val="center"/>
          </w:tcPr>
          <w:p w:rsidR="00F04DDE" w:rsidRPr="00380D3F" w:rsidRDefault="00F04DDE" w:rsidP="007A292A">
            <w:pPr>
              <w:jc w:val="center"/>
              <w:rPr>
                <w:rFonts w:ascii="仿宋" w:eastAsia="仿宋" w:hAnsi="仿宋"/>
                <w:sz w:val="24"/>
              </w:rPr>
            </w:pPr>
            <w:r w:rsidRPr="00380D3F">
              <w:rPr>
                <w:rFonts w:ascii="仿宋" w:eastAsia="仿宋" w:hAnsi="仿宋" w:hint="eastAsia"/>
                <w:sz w:val="24"/>
              </w:rPr>
              <w:t>否</w:t>
            </w:r>
          </w:p>
        </w:tc>
      </w:tr>
      <w:tr w:rsidR="00F04DDE" w:rsidRPr="00380D3F" w:rsidTr="007A292A">
        <w:trPr>
          <w:trHeight w:val="264"/>
        </w:trPr>
        <w:tc>
          <w:tcPr>
            <w:tcW w:w="476"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8</w:t>
            </w:r>
          </w:p>
        </w:tc>
        <w:tc>
          <w:tcPr>
            <w:tcW w:w="578"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8</w:t>
            </w:r>
            <w:r w:rsidRPr="00380D3F">
              <w:rPr>
                <w:rFonts w:ascii="仿宋" w:eastAsia="仿宋" w:hAnsi="仿宋" w:cs="宋体" w:hint="eastAsia"/>
                <w:kern w:val="0"/>
                <w:sz w:val="24"/>
              </w:rPr>
              <w:t>-1</w:t>
            </w:r>
          </w:p>
        </w:tc>
        <w:tc>
          <w:tcPr>
            <w:tcW w:w="2396" w:type="pct"/>
            <w:shd w:val="clear" w:color="000000" w:fill="FFFFFF"/>
            <w:vAlign w:val="center"/>
          </w:tcPr>
          <w:p w:rsidR="00F04DDE" w:rsidRPr="00380D3F" w:rsidRDefault="00F04DDE" w:rsidP="007A292A">
            <w:pPr>
              <w:jc w:val="center"/>
              <w:rPr>
                <w:rFonts w:ascii="仿宋" w:eastAsia="仿宋" w:hAnsi="仿宋" w:cs="宋体"/>
                <w:sz w:val="24"/>
              </w:rPr>
            </w:pPr>
            <w:r w:rsidRPr="00380D3F">
              <w:rPr>
                <w:rFonts w:ascii="仿宋" w:eastAsia="仿宋" w:hAnsi="仿宋" w:hint="eastAsia"/>
                <w:sz w:val="24"/>
              </w:rPr>
              <w:t>数字化医用X射线摄影系统（DR）1</w:t>
            </w:r>
          </w:p>
        </w:tc>
        <w:tc>
          <w:tcPr>
            <w:tcW w:w="661" w:type="pct"/>
            <w:shd w:val="clear" w:color="000000" w:fill="FFFFFF"/>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2</w:t>
            </w:r>
          </w:p>
        </w:tc>
        <w:tc>
          <w:tcPr>
            <w:tcW w:w="889" w:type="pct"/>
            <w:shd w:val="clear" w:color="000000" w:fill="FFFFFF"/>
            <w:vAlign w:val="center"/>
          </w:tcPr>
          <w:p w:rsidR="00F04DDE" w:rsidRPr="00380D3F" w:rsidRDefault="00F04DDE" w:rsidP="007A292A">
            <w:pPr>
              <w:jc w:val="center"/>
              <w:rPr>
                <w:rFonts w:ascii="仿宋" w:eastAsia="仿宋" w:hAnsi="仿宋"/>
                <w:sz w:val="24"/>
              </w:rPr>
            </w:pPr>
            <w:r w:rsidRPr="00380D3F">
              <w:rPr>
                <w:rFonts w:ascii="仿宋" w:eastAsia="仿宋" w:hAnsi="仿宋" w:hint="eastAsia"/>
                <w:sz w:val="24"/>
              </w:rPr>
              <w:t>否</w:t>
            </w:r>
          </w:p>
        </w:tc>
      </w:tr>
      <w:tr w:rsidR="00F04DDE" w:rsidRPr="00380D3F" w:rsidTr="007A292A">
        <w:trPr>
          <w:trHeight w:val="264"/>
        </w:trPr>
        <w:tc>
          <w:tcPr>
            <w:tcW w:w="476"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9</w:t>
            </w:r>
          </w:p>
        </w:tc>
        <w:tc>
          <w:tcPr>
            <w:tcW w:w="578"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9</w:t>
            </w:r>
            <w:r w:rsidRPr="00380D3F">
              <w:rPr>
                <w:rFonts w:ascii="仿宋" w:eastAsia="仿宋" w:hAnsi="仿宋" w:cs="宋体" w:hint="eastAsia"/>
                <w:kern w:val="0"/>
                <w:sz w:val="24"/>
              </w:rPr>
              <w:t>-1</w:t>
            </w:r>
          </w:p>
        </w:tc>
        <w:tc>
          <w:tcPr>
            <w:tcW w:w="2396" w:type="pct"/>
            <w:shd w:val="clear" w:color="000000" w:fill="FFFFFF"/>
            <w:vAlign w:val="center"/>
          </w:tcPr>
          <w:p w:rsidR="00F04DDE" w:rsidRPr="00380D3F" w:rsidRDefault="00F04DDE" w:rsidP="007A292A">
            <w:pPr>
              <w:jc w:val="center"/>
              <w:rPr>
                <w:rFonts w:ascii="仿宋" w:eastAsia="仿宋" w:hAnsi="仿宋" w:cs="宋体"/>
                <w:sz w:val="24"/>
              </w:rPr>
            </w:pPr>
            <w:r w:rsidRPr="00380D3F">
              <w:rPr>
                <w:rFonts w:ascii="仿宋" w:eastAsia="仿宋" w:hAnsi="仿宋" w:hint="eastAsia"/>
                <w:sz w:val="24"/>
              </w:rPr>
              <w:t>数字化医用X射线摄影系统（DR）2</w:t>
            </w:r>
          </w:p>
        </w:tc>
        <w:tc>
          <w:tcPr>
            <w:tcW w:w="661" w:type="pct"/>
            <w:shd w:val="clear" w:color="000000" w:fill="FFFFFF"/>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5</w:t>
            </w:r>
          </w:p>
        </w:tc>
        <w:tc>
          <w:tcPr>
            <w:tcW w:w="889" w:type="pct"/>
            <w:shd w:val="clear" w:color="000000" w:fill="FFFFFF"/>
            <w:vAlign w:val="center"/>
          </w:tcPr>
          <w:p w:rsidR="00F04DDE" w:rsidRPr="00380D3F" w:rsidRDefault="00F04DDE" w:rsidP="007A292A">
            <w:pPr>
              <w:jc w:val="center"/>
              <w:rPr>
                <w:rFonts w:ascii="仿宋" w:eastAsia="仿宋" w:hAnsi="仿宋"/>
                <w:sz w:val="24"/>
              </w:rPr>
            </w:pPr>
            <w:r w:rsidRPr="00380D3F">
              <w:rPr>
                <w:rFonts w:ascii="仿宋" w:eastAsia="仿宋" w:hAnsi="仿宋" w:hint="eastAsia"/>
                <w:sz w:val="24"/>
              </w:rPr>
              <w:t>否</w:t>
            </w:r>
          </w:p>
        </w:tc>
      </w:tr>
      <w:tr w:rsidR="00F04DDE" w:rsidRPr="00380D3F" w:rsidTr="007A292A">
        <w:trPr>
          <w:trHeight w:val="264"/>
        </w:trPr>
        <w:tc>
          <w:tcPr>
            <w:tcW w:w="476"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10</w:t>
            </w:r>
          </w:p>
        </w:tc>
        <w:tc>
          <w:tcPr>
            <w:tcW w:w="578" w:type="pct"/>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10</w:t>
            </w:r>
            <w:r w:rsidRPr="00380D3F">
              <w:rPr>
                <w:rFonts w:ascii="仿宋" w:eastAsia="仿宋" w:hAnsi="仿宋" w:cs="宋体" w:hint="eastAsia"/>
                <w:kern w:val="0"/>
                <w:sz w:val="24"/>
              </w:rPr>
              <w:t>-1</w:t>
            </w:r>
          </w:p>
        </w:tc>
        <w:tc>
          <w:tcPr>
            <w:tcW w:w="2396" w:type="pct"/>
            <w:shd w:val="clear" w:color="000000" w:fill="FFFFFF"/>
            <w:vAlign w:val="center"/>
          </w:tcPr>
          <w:p w:rsidR="00F04DDE" w:rsidRPr="00380D3F" w:rsidRDefault="00F04DDE" w:rsidP="007A292A">
            <w:pPr>
              <w:jc w:val="center"/>
              <w:rPr>
                <w:rFonts w:ascii="仿宋" w:eastAsia="仿宋" w:hAnsi="仿宋" w:cs="宋体"/>
                <w:sz w:val="24"/>
              </w:rPr>
            </w:pPr>
            <w:r w:rsidRPr="00380D3F">
              <w:rPr>
                <w:rFonts w:ascii="仿宋" w:eastAsia="仿宋" w:hAnsi="仿宋" w:hint="eastAsia"/>
                <w:sz w:val="24"/>
              </w:rPr>
              <w:t>数字化医用X射线摄影系统（DR）3</w:t>
            </w:r>
          </w:p>
        </w:tc>
        <w:tc>
          <w:tcPr>
            <w:tcW w:w="661" w:type="pct"/>
            <w:shd w:val="clear" w:color="000000" w:fill="FFFFFF"/>
            <w:vAlign w:val="center"/>
          </w:tcPr>
          <w:p w:rsidR="00F04DDE" w:rsidRPr="00380D3F" w:rsidRDefault="00F04DDE" w:rsidP="007A292A">
            <w:pPr>
              <w:spacing w:before="120"/>
              <w:contextualSpacing/>
              <w:jc w:val="center"/>
              <w:rPr>
                <w:rFonts w:ascii="仿宋" w:eastAsia="仿宋" w:hAnsi="仿宋"/>
                <w:sz w:val="24"/>
              </w:rPr>
            </w:pPr>
            <w:r w:rsidRPr="00380D3F">
              <w:rPr>
                <w:rFonts w:ascii="仿宋" w:eastAsia="仿宋" w:hAnsi="仿宋" w:hint="eastAsia"/>
                <w:sz w:val="24"/>
              </w:rPr>
              <w:t>6</w:t>
            </w:r>
          </w:p>
        </w:tc>
        <w:tc>
          <w:tcPr>
            <w:tcW w:w="889" w:type="pct"/>
            <w:shd w:val="clear" w:color="000000" w:fill="FFFFFF"/>
            <w:vAlign w:val="center"/>
          </w:tcPr>
          <w:p w:rsidR="00F04DDE" w:rsidRPr="00380D3F" w:rsidRDefault="00F04DDE" w:rsidP="007A292A">
            <w:pPr>
              <w:jc w:val="center"/>
              <w:rPr>
                <w:rFonts w:ascii="仿宋" w:eastAsia="仿宋" w:hAnsi="仿宋"/>
                <w:sz w:val="24"/>
              </w:rPr>
            </w:pPr>
            <w:r w:rsidRPr="00380D3F">
              <w:rPr>
                <w:rFonts w:ascii="仿宋" w:eastAsia="仿宋" w:hAnsi="仿宋" w:hint="eastAsia"/>
                <w:sz w:val="24"/>
              </w:rPr>
              <w:t>否</w:t>
            </w:r>
          </w:p>
        </w:tc>
      </w:tr>
    </w:tbl>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（二）项目背景/项目概述（如有）</w:t>
      </w:r>
    </w:p>
    <w:p w:rsidR="00F04DDE" w:rsidRPr="00380D3F" w:rsidRDefault="00F04DDE" w:rsidP="00F04DDE">
      <w:pPr>
        <w:spacing w:line="360" w:lineRule="auto"/>
        <w:ind w:firstLineChars="200" w:firstLine="480"/>
        <w:contextualSpacing/>
        <w:rPr>
          <w:rFonts w:ascii="仿宋" w:eastAsia="仿宋" w:hAnsi="仿宋"/>
          <w:sz w:val="24"/>
        </w:rPr>
      </w:pPr>
      <w:bookmarkStart w:id="40" w:name="OLE_LINK178"/>
      <w:bookmarkStart w:id="41" w:name="OLE_LINK179"/>
      <w:r w:rsidRPr="00380D3F">
        <w:rPr>
          <w:rFonts w:ascii="仿宋" w:eastAsia="仿宋" w:hAnsi="仿宋" w:hint="eastAsia"/>
          <w:sz w:val="24"/>
        </w:rPr>
        <w:t>本次招标采购项目为</w:t>
      </w:r>
      <w:r>
        <w:rPr>
          <w:rFonts w:ascii="仿宋" w:eastAsia="仿宋" w:hAnsi="仿宋" w:hint="eastAsia"/>
          <w:sz w:val="24"/>
        </w:rPr>
        <w:t>市属医院2026年医用设备集中带量采购项目放射组</w:t>
      </w:r>
      <w:r w:rsidRPr="00380D3F">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0"/>
      <w:bookmarkEnd w:id="41"/>
    </w:p>
    <w:p w:rsidR="00F04DDE" w:rsidRPr="00380D3F" w:rsidRDefault="00F04DDE" w:rsidP="00F04DDE">
      <w:pPr>
        <w:tabs>
          <w:tab w:val="left" w:pos="5456"/>
        </w:tabs>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二、商务要求</w:t>
      </w:r>
      <w:r w:rsidRPr="00380D3F">
        <w:rPr>
          <w:rFonts w:ascii="仿宋" w:eastAsia="仿宋" w:hAnsi="仿宋" w:cs="仿宋"/>
          <w:b/>
          <w:bCs/>
          <w:sz w:val="24"/>
        </w:rPr>
        <w:tab/>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（一）交付（实施）的时间（期限）和地点（范围）</w:t>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1、交付时间：</w:t>
      </w:r>
      <w:r w:rsidRPr="00380D3F">
        <w:rPr>
          <w:rFonts w:ascii="仿宋" w:eastAsia="仿宋" w:hAnsi="仿宋" w:cs="宋体" w:hint="eastAsia"/>
          <w:sz w:val="24"/>
        </w:rPr>
        <w:t>由中标人分别与各市属医院通过签订分合同确定</w:t>
      </w:r>
      <w:r w:rsidRPr="00380D3F">
        <w:rPr>
          <w:rFonts w:ascii="仿宋" w:eastAsia="仿宋" w:hAnsi="仿宋" w:hint="eastAsia"/>
          <w:sz w:val="24"/>
        </w:rPr>
        <w:t>。</w:t>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2、交付地点：</w:t>
      </w:r>
      <w:r w:rsidRPr="00380D3F">
        <w:rPr>
          <w:rFonts w:ascii="仿宋" w:eastAsia="仿宋" w:hAnsi="仿宋" w:cs="宋体" w:hint="eastAsia"/>
          <w:sz w:val="24"/>
        </w:rPr>
        <w:t>各市属医院指定地点。</w:t>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（二）付款条件（进度和方式）</w:t>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1、履约保证金：最高缴纳比例不超过合同金额的10%，项目验收结束后及时退还。</w:t>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2、首付款支付：首付款支付比例不低于合同金额的30%;对于中小企业、民营企业，首付款支付比例不低于合同金额的50%。</w:t>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3、采购资金支付：在收到发票后10个工作日内将资金支付到中标供应商账户。</w:t>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4、其他内容详见第六</w:t>
      </w:r>
      <w:proofErr w:type="gramStart"/>
      <w:r w:rsidRPr="00380D3F">
        <w:rPr>
          <w:rFonts w:ascii="仿宋" w:eastAsia="仿宋" w:hAnsi="仿宋" w:cs="仿宋" w:hint="eastAsia"/>
          <w:bCs/>
          <w:sz w:val="24"/>
        </w:rPr>
        <w:t>章拟签订</w:t>
      </w:r>
      <w:proofErr w:type="gramEnd"/>
      <w:r w:rsidRPr="00380D3F">
        <w:rPr>
          <w:rFonts w:ascii="仿宋" w:eastAsia="仿宋" w:hAnsi="仿宋" w:cs="仿宋" w:hint="eastAsia"/>
          <w:bCs/>
          <w:sz w:val="24"/>
        </w:rPr>
        <w:t>的合同文本。</w:t>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（三）包装和运输</w:t>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投标产品的包装应符合《财政部等三部门联合印发商品包装和快递包装政府采购需求标准（试行）》（财办库〔2020〕123号）的规定。</w:t>
      </w:r>
    </w:p>
    <w:p w:rsidR="00F04DDE" w:rsidRPr="00380D3F" w:rsidRDefault="00F04DDE" w:rsidP="00F04DD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三、技术要求</w:t>
      </w:r>
    </w:p>
    <w:p w:rsidR="00F04DDE" w:rsidRPr="00380D3F" w:rsidRDefault="00F04DDE" w:rsidP="00F04DD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lastRenderedPageBreak/>
        <w:t>（一）基本要求</w:t>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1、采购标的需实现的功能或者目标</w:t>
      </w:r>
    </w:p>
    <w:p w:rsidR="00F04DDE" w:rsidRPr="00380D3F" w:rsidRDefault="00F04DDE" w:rsidP="00F04DDE">
      <w:pPr>
        <w:spacing w:line="360" w:lineRule="auto"/>
        <w:ind w:firstLineChars="200" w:firstLine="480"/>
        <w:contextualSpacing/>
        <w:rPr>
          <w:rFonts w:ascii="仿宋" w:eastAsia="仿宋" w:hAnsi="仿宋"/>
          <w:sz w:val="24"/>
        </w:rPr>
      </w:pPr>
      <w:bookmarkStart w:id="42" w:name="OLE_LINK180"/>
      <w:r w:rsidRPr="00380D3F">
        <w:rPr>
          <w:rFonts w:ascii="仿宋" w:eastAsia="仿宋" w:hAnsi="仿宋" w:hint="eastAsia"/>
          <w:sz w:val="24"/>
        </w:rPr>
        <w:t>本次招标采购项目为</w:t>
      </w:r>
      <w:r>
        <w:rPr>
          <w:rFonts w:ascii="仿宋" w:eastAsia="仿宋" w:hAnsi="仿宋" w:hint="eastAsia"/>
          <w:sz w:val="24"/>
        </w:rPr>
        <w:t>市属医院2026年医用设备集中带量采购项目放射组</w:t>
      </w:r>
      <w:r w:rsidRPr="00380D3F">
        <w:rPr>
          <w:rFonts w:ascii="仿宋" w:eastAsia="仿宋" w:hAnsi="仿宋" w:hint="eastAsia"/>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2"/>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2、需执行的国家相关标准、行业标准、地方标准或者其他标准、规范</w:t>
      </w:r>
    </w:p>
    <w:p w:rsidR="00F04DDE" w:rsidRPr="00380D3F" w:rsidRDefault="00F04DDE" w:rsidP="00F04DD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2.1、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rsidR="00F04DDE" w:rsidRPr="00380D3F" w:rsidRDefault="00F04DDE" w:rsidP="00F04DD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2.2、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rsidR="00F04DDE" w:rsidRPr="00380D3F" w:rsidRDefault="00F04DDE" w:rsidP="00F04DD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★2.3、第4包至第18包：投标人和制造商具有有效期内的《辐射安全许可证》。（投标人须提供有效的证书复印件并加盖投标人单位公章）。</w:t>
      </w:r>
    </w:p>
    <w:p w:rsidR="00F04DDE" w:rsidRPr="00380D3F" w:rsidRDefault="00F04DDE" w:rsidP="00F04DDE">
      <w:pPr>
        <w:pStyle w:val="a7"/>
        <w:adjustRightInd/>
        <w:contextualSpacing/>
        <w:rPr>
          <w:rFonts w:ascii="仿宋" w:eastAsia="仿宋" w:hAnsi="仿宋"/>
        </w:rPr>
      </w:pPr>
    </w:p>
    <w:p w:rsidR="00F04DDE" w:rsidRPr="00380D3F" w:rsidRDefault="00F04DDE" w:rsidP="00F04DDE">
      <w:pPr>
        <w:spacing w:line="360" w:lineRule="auto"/>
        <w:ind w:firstLineChars="200" w:firstLine="482"/>
        <w:contextualSpacing/>
        <w:rPr>
          <w:rFonts w:ascii="仿宋" w:eastAsia="仿宋" w:hAnsi="仿宋" w:cs="仿宋"/>
          <w:b/>
          <w:bCs/>
          <w:sz w:val="24"/>
        </w:rPr>
      </w:pPr>
      <w:r w:rsidRPr="00380D3F">
        <w:rPr>
          <w:rFonts w:ascii="仿宋" w:eastAsia="仿宋" w:hAnsi="仿宋" w:cs="仿宋" w:hint="eastAsia"/>
          <w:b/>
          <w:bCs/>
          <w:sz w:val="24"/>
        </w:rPr>
        <w:t>（二）服务内容及要求/货物技术要求</w:t>
      </w:r>
    </w:p>
    <w:p w:rsidR="00F04DDE" w:rsidRPr="00380D3F" w:rsidRDefault="00F04DDE" w:rsidP="00F04DDE">
      <w:pPr>
        <w:spacing w:line="360" w:lineRule="auto"/>
        <w:ind w:firstLineChars="200" w:firstLine="480"/>
        <w:contextualSpacing/>
        <w:rPr>
          <w:rFonts w:ascii="仿宋" w:eastAsia="仿宋" w:hAnsi="仿宋" w:cs="仿宋"/>
          <w:bCs/>
          <w:sz w:val="24"/>
        </w:rPr>
      </w:pPr>
      <w:r w:rsidRPr="00380D3F">
        <w:rPr>
          <w:rFonts w:ascii="仿宋" w:eastAsia="仿宋" w:hAnsi="仿宋" w:cs="仿宋" w:hint="eastAsia"/>
          <w:bCs/>
          <w:sz w:val="24"/>
        </w:rPr>
        <w:t>1、采购标的需满足的性能、材料、结构、外观、质量、安全、技术规格、物理特性等要求：</w:t>
      </w:r>
    </w:p>
    <w:p w:rsidR="00F04DDE" w:rsidRPr="00380D3F" w:rsidRDefault="00F04DDE" w:rsidP="00F04DDE">
      <w:pPr>
        <w:widowControl/>
        <w:jc w:val="left"/>
        <w:rPr>
          <w:rFonts w:ascii="仿宋" w:eastAsia="仿宋" w:hAnsi="仿宋"/>
          <w:b/>
          <w:sz w:val="24"/>
        </w:rPr>
      </w:pPr>
      <w:bookmarkStart w:id="43" w:name="OLE_LINK53"/>
      <w:r w:rsidRPr="00380D3F">
        <w:rPr>
          <w:rFonts w:ascii="仿宋" w:eastAsia="仿宋" w:hAnsi="仿宋"/>
          <w:b/>
          <w:sz w:val="24"/>
        </w:rPr>
        <w:br w:type="page"/>
      </w:r>
    </w:p>
    <w:p w:rsidR="00F04DDE" w:rsidRPr="00380D3F" w:rsidRDefault="00F04DDE" w:rsidP="00F04DDE">
      <w:pPr>
        <w:pStyle w:val="a7"/>
        <w:ind w:firstLine="0"/>
        <w:jc w:val="center"/>
        <w:rPr>
          <w:rFonts w:ascii="仿宋" w:eastAsia="仿宋" w:hAnsi="仿宋" w:cs="仿宋"/>
          <w:b/>
          <w:bCs/>
        </w:rPr>
      </w:pPr>
      <w:bookmarkStart w:id="44" w:name="OLE_LINK102"/>
      <w:bookmarkStart w:id="45" w:name="OLE_LINK103"/>
      <w:bookmarkEnd w:id="43"/>
      <w:r w:rsidRPr="00380D3F">
        <w:rPr>
          <w:rFonts w:ascii="仿宋" w:eastAsia="仿宋" w:hAnsi="仿宋" w:hint="eastAsia"/>
          <w:b/>
        </w:rPr>
        <w:lastRenderedPageBreak/>
        <w:t xml:space="preserve">第6包 品目6-1 </w:t>
      </w:r>
      <w:r w:rsidRPr="00380D3F">
        <w:rPr>
          <w:rFonts w:ascii="仿宋" w:eastAsia="仿宋" w:hAnsi="仿宋" w:cs="仿宋" w:hint="eastAsia"/>
          <w:b/>
          <w:bCs/>
        </w:rPr>
        <w:t>移动式数字化医用X射线摄影系统（移动DR）1</w:t>
      </w:r>
    </w:p>
    <w:p w:rsidR="00F04DDE" w:rsidRPr="00380D3F" w:rsidRDefault="00F04DDE" w:rsidP="00F04DDE">
      <w:pPr>
        <w:pStyle w:val="a7"/>
        <w:ind w:firstLine="0"/>
        <w:rPr>
          <w:rFonts w:ascii="仿宋" w:eastAsia="仿宋" w:hAnsi="仿宋" w:cs="仿宋"/>
          <w:bCs/>
        </w:rPr>
      </w:pPr>
    </w:p>
    <w:tbl>
      <w:tblPr>
        <w:tblW w:w="8379" w:type="dxa"/>
        <w:tblInd w:w="93" w:type="dxa"/>
        <w:tblLook w:val="04A0" w:firstRow="1" w:lastRow="0" w:firstColumn="1" w:lastColumn="0" w:noHBand="0" w:noVBand="1"/>
      </w:tblPr>
      <w:tblGrid>
        <w:gridCol w:w="880"/>
        <w:gridCol w:w="7499"/>
      </w:tblGrid>
      <w:tr w:rsidR="00F04DDE" w:rsidRPr="00380D3F" w:rsidTr="007A292A">
        <w:trPr>
          <w:trHeight w:val="260"/>
        </w:trPr>
        <w:tc>
          <w:tcPr>
            <w:tcW w:w="880" w:type="dxa"/>
            <w:vMerge w:val="restart"/>
            <w:tcBorders>
              <w:top w:val="single" w:sz="4" w:space="0" w:color="auto"/>
              <w:left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★一、总体要求</w:t>
            </w:r>
          </w:p>
        </w:tc>
        <w:tc>
          <w:tcPr>
            <w:tcW w:w="7499"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F04DDE" w:rsidRPr="00380D3F" w:rsidTr="007A292A">
        <w:trPr>
          <w:trHeight w:val="260"/>
        </w:trPr>
        <w:tc>
          <w:tcPr>
            <w:tcW w:w="880" w:type="dxa"/>
            <w:vMerge/>
            <w:tcBorders>
              <w:left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p>
        </w:tc>
        <w:tc>
          <w:tcPr>
            <w:tcW w:w="7499"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F04DDE" w:rsidRPr="00380D3F" w:rsidTr="007A292A">
        <w:trPr>
          <w:trHeight w:val="260"/>
        </w:trPr>
        <w:tc>
          <w:tcPr>
            <w:tcW w:w="880" w:type="dxa"/>
            <w:vMerge/>
            <w:tcBorders>
              <w:left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p>
        </w:tc>
        <w:tc>
          <w:tcPr>
            <w:tcW w:w="7499"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3. 响应的产品具备有效期内的《医疗器械注册证》（投标人须提供医疗器械注册证复印件并加盖投标人单位公章）。（注：注册证型号需与分项报价表中的规格型号一致，否则作无效投标处理。）</w:t>
            </w:r>
          </w:p>
        </w:tc>
      </w:tr>
      <w:tr w:rsidR="00F04DDE" w:rsidRPr="00380D3F" w:rsidTr="007A292A">
        <w:trPr>
          <w:trHeight w:val="260"/>
        </w:trPr>
        <w:tc>
          <w:tcPr>
            <w:tcW w:w="880" w:type="dxa"/>
            <w:vMerge/>
            <w:tcBorders>
              <w:left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p>
        </w:tc>
        <w:tc>
          <w:tcPr>
            <w:tcW w:w="7499"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 响应产品经NMPA(CFDA)注册的所有后处理技术及其他技术、功能和配置等若采购单位需要均应免费提供。（投标人须提供承诺函和技术白皮书等相关证明材料复印件并加盖投标人单位公章）。</w:t>
            </w:r>
          </w:p>
        </w:tc>
      </w:tr>
      <w:tr w:rsidR="00F04DDE" w:rsidRPr="00380D3F" w:rsidTr="007A292A">
        <w:trPr>
          <w:trHeight w:val="260"/>
        </w:trPr>
        <w:tc>
          <w:tcPr>
            <w:tcW w:w="880" w:type="dxa"/>
            <w:vMerge/>
            <w:tcBorders>
              <w:left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p>
        </w:tc>
        <w:tc>
          <w:tcPr>
            <w:tcW w:w="7499"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 整机（</w:t>
            </w:r>
            <w:r w:rsidRPr="00380D3F">
              <w:rPr>
                <w:rFonts w:ascii="仿宋" w:eastAsia="仿宋" w:hAnsi="仿宋" w:hint="eastAsia"/>
              </w:rPr>
              <w:t>包括不限于球管、探测器、电池以及所配置的第三方产品等</w:t>
            </w:r>
            <w:r w:rsidRPr="00380D3F">
              <w:rPr>
                <w:rFonts w:ascii="仿宋" w:eastAsia="仿宋" w:hAnsi="仿宋" w:cs="宋体" w:hint="eastAsia"/>
                <w:kern w:val="0"/>
              </w:rPr>
              <w:t>）</w:t>
            </w:r>
            <w:proofErr w:type="gramStart"/>
            <w:r w:rsidRPr="00380D3F">
              <w:rPr>
                <w:rFonts w:ascii="仿宋" w:eastAsia="仿宋" w:hAnsi="仿宋" w:cs="宋体" w:hint="eastAsia"/>
                <w:kern w:val="0"/>
              </w:rPr>
              <w:t>免费维保</w:t>
            </w:r>
            <w:proofErr w:type="gramEnd"/>
            <w:r w:rsidRPr="00380D3F">
              <w:rPr>
                <w:rFonts w:ascii="仿宋" w:eastAsia="仿宋" w:hAnsi="仿宋" w:cs="宋体" w:hint="eastAsia"/>
                <w:kern w:val="0"/>
              </w:rPr>
              <w:t>≥5年。（投标人须提供售后服务承诺函并加盖投标人单位公章）。</w:t>
            </w:r>
          </w:p>
        </w:tc>
      </w:tr>
      <w:tr w:rsidR="00F04DDE" w:rsidRPr="00380D3F" w:rsidTr="007A292A">
        <w:trPr>
          <w:trHeight w:val="260"/>
        </w:trPr>
        <w:tc>
          <w:tcPr>
            <w:tcW w:w="880" w:type="dxa"/>
            <w:vMerge/>
            <w:tcBorders>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p>
        </w:tc>
        <w:tc>
          <w:tcPr>
            <w:tcW w:w="7499"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F04DDE" w:rsidRPr="00380D3F" w:rsidTr="007A292A">
        <w:trPr>
          <w:trHeight w:val="260"/>
        </w:trPr>
        <w:tc>
          <w:tcPr>
            <w:tcW w:w="8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w:t>
            </w:r>
          </w:p>
        </w:tc>
        <w:tc>
          <w:tcPr>
            <w:tcW w:w="7499"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高压发生器</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★1.1 </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高压发生器功率≥30KW</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管电压可调范围：40～150KV</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1.3</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 曝光时间范围：2ms~2.8s</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1.4</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最大输出电流≥400mA</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1.5</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最大毫安秒≥500mAs</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1.6</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最大逆变频率≥400kHz</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2</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X </w:t>
            </w:r>
            <w:proofErr w:type="gramStart"/>
            <w:r w:rsidRPr="00380D3F">
              <w:rPr>
                <w:rFonts w:ascii="仿宋" w:eastAsia="仿宋" w:hAnsi="仿宋" w:cs="宋体" w:hint="eastAsia"/>
                <w:kern w:val="0"/>
              </w:rPr>
              <w:t>线球管</w:t>
            </w:r>
            <w:proofErr w:type="gramEnd"/>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2.1</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球管小</w:t>
            </w:r>
            <w:proofErr w:type="gramEnd"/>
            <w:r w:rsidRPr="00380D3F">
              <w:rPr>
                <w:rFonts w:ascii="仿宋" w:eastAsia="仿宋" w:hAnsi="仿宋" w:cs="宋体" w:hint="eastAsia"/>
                <w:kern w:val="0"/>
              </w:rPr>
              <w:t>焦点≤0.6mm；</w:t>
            </w:r>
            <w:proofErr w:type="gramStart"/>
            <w:r w:rsidRPr="00380D3F">
              <w:rPr>
                <w:rFonts w:ascii="仿宋" w:eastAsia="仿宋" w:hAnsi="仿宋" w:cs="宋体" w:hint="eastAsia"/>
                <w:kern w:val="0"/>
              </w:rPr>
              <w:t>球管大</w:t>
            </w:r>
            <w:proofErr w:type="gramEnd"/>
            <w:r w:rsidRPr="00380D3F">
              <w:rPr>
                <w:rFonts w:ascii="仿宋" w:eastAsia="仿宋" w:hAnsi="仿宋" w:cs="宋体" w:hint="eastAsia"/>
                <w:kern w:val="0"/>
              </w:rPr>
              <w:t>焦点≤1.2mm</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★2.2 </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阳极热容量≥200KHU</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无线数字大平板探测器</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★3.1 </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探测器尺寸≥42cm×42cm</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3.2</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探测器材料：非晶硅/碘化铯</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▲3.3 </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像素尺寸≤100μm</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3.4</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A/D 转换率≥16bits</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3.5</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采集</w:t>
            </w:r>
            <w:proofErr w:type="gramStart"/>
            <w:r w:rsidRPr="00380D3F">
              <w:rPr>
                <w:rFonts w:ascii="仿宋" w:eastAsia="仿宋" w:hAnsi="仿宋" w:cs="宋体" w:hint="eastAsia"/>
                <w:kern w:val="0"/>
              </w:rPr>
              <w:t>距阵</w:t>
            </w:r>
            <w:proofErr w:type="gramEnd"/>
            <w:r w:rsidRPr="00380D3F">
              <w:rPr>
                <w:rFonts w:ascii="仿宋" w:eastAsia="仿宋" w:hAnsi="仿宋" w:cs="宋体" w:hint="eastAsia"/>
                <w:kern w:val="0"/>
              </w:rPr>
              <w:t>≥4200×4200</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3.6</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电池充满电所需时间≤3小时</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3.7</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单次充电可拍摄最大张数≥250张</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lastRenderedPageBreak/>
              <w:t>3.8</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探测器厚度≤16mm</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3.9</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最大承重≥150kg</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3.10 </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数据传输方式无线 WIFI</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3.11</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探测器防尘防水标准≥IP56</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3.12</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探测器最大DQE≥68%</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可视化曝光功能</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4.1</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支持无线曝光功能;支持无线曝光信号反馈提示功能</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4.2</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无线曝光功能最大距离≥10 米</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4.3</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支持采集影像同步预览功能</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4.4</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具备延时曝光</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机械装置</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5.1</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机体移动方式：电动</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5.2</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配备曝光、移动助力一体供电控制系统</w:t>
            </w:r>
          </w:p>
        </w:tc>
      </w:tr>
      <w:tr w:rsidR="00F04DDE" w:rsidRPr="00380D3F" w:rsidTr="007A292A">
        <w:trPr>
          <w:trHeight w:val="78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5.3</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 射线管组件绕垂直轴旋转角（RVA）≥-300°～ +300°； X 射线管组件绕水平轴旋转角</w:t>
            </w:r>
            <w:r w:rsidRPr="00380D3F">
              <w:rPr>
                <w:rFonts w:ascii="仿宋" w:eastAsia="仿宋" w:hAnsi="仿宋" w:cs="宋体" w:hint="eastAsia"/>
                <w:kern w:val="0"/>
              </w:rPr>
              <w:br/>
              <w:t>（RHA）≥-180°~+180°</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5.4</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立柱升降运动范围≥1270mm;伸缩臂伸缩距离≥550mm</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5.5</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配备曝光手闸开关</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5.6</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具备前方碰撞停止运动功能</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5.7</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机身宽度≤600mm</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5.8</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机身充满一次电可支持单次连续曝光次数≥1000次</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5.9</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机身充满一次电可支持推行距离≥100km</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图像处理系统</w:t>
            </w:r>
          </w:p>
        </w:tc>
      </w:tr>
      <w:tr w:rsidR="00F04DDE" w:rsidRPr="00380D3F" w:rsidTr="007A292A">
        <w:trPr>
          <w:trHeight w:val="52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6.1</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主机工作站操作台内存≥16GB； 主机工作站操作台硬盘≥500GB；触摸操作屏尺寸≥19 英 寸；显示器分辨率≥1280x1024</w:t>
            </w:r>
          </w:p>
        </w:tc>
      </w:tr>
      <w:tr w:rsidR="00F04DDE" w:rsidRPr="00380D3F" w:rsidTr="007A292A">
        <w:trPr>
          <w:trHeight w:val="182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6.2</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具备无线、有线双模式数据传输;支持与 RIS 和 HIS 系统的集成；支持自定义患者列表显示；按照器官进行摄影检查;图像基本后处理功能，如图像预览、缩放、窗宽/</w:t>
            </w:r>
            <w:proofErr w:type="gramStart"/>
            <w:r w:rsidRPr="00380D3F">
              <w:rPr>
                <w:rFonts w:ascii="仿宋" w:eastAsia="仿宋" w:hAnsi="仿宋" w:cs="宋体" w:hint="eastAsia"/>
                <w:kern w:val="0"/>
              </w:rPr>
              <w:t>窗位调整</w:t>
            </w:r>
            <w:proofErr w:type="gramEnd"/>
            <w:r w:rsidRPr="00380D3F">
              <w:rPr>
                <w:rFonts w:ascii="仿宋" w:eastAsia="仿宋" w:hAnsi="仿宋" w:cs="宋体" w:hint="eastAsia"/>
                <w:kern w:val="0"/>
              </w:rPr>
              <w:t xml:space="preserve">、标注、反 色、翻转、旋转、输入文本、长度测量及校正、裁剪功能、感兴趣区域及角度测量；支持 DICOM3.0， 包括：DICOM Send，DICOM Print，DICOM Storage commitment， DICOM Query/Retrieve，DICOM Worklist/MPPS" </w:t>
            </w:r>
          </w:p>
        </w:tc>
      </w:tr>
      <w:tr w:rsidR="00F04DDE" w:rsidRPr="00380D3F" w:rsidTr="007A292A">
        <w:trPr>
          <w:trHeight w:val="52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6.3</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应根据用户需求可增配儿科图像后处理专用软件（可以与年龄自动关联）</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高级临床软件</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7.1</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具备虚拟</w:t>
            </w:r>
            <w:proofErr w:type="gramStart"/>
            <w:r w:rsidRPr="00380D3F">
              <w:rPr>
                <w:rFonts w:ascii="仿宋" w:eastAsia="仿宋" w:hAnsi="仿宋" w:cs="宋体" w:hint="eastAsia"/>
                <w:kern w:val="0"/>
              </w:rPr>
              <w:t>滤线栅软件</w:t>
            </w:r>
            <w:proofErr w:type="gramEnd"/>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7.2</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具备管线增强显示成像软件以及气胸可视化成像软件</w:t>
            </w:r>
          </w:p>
        </w:tc>
      </w:tr>
      <w:tr w:rsidR="00F04DDE" w:rsidRPr="00380D3F" w:rsidTr="007A292A">
        <w:trPr>
          <w:trHeight w:val="260"/>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7.3</w:t>
            </w:r>
          </w:p>
        </w:tc>
        <w:tc>
          <w:tcPr>
            <w:tcW w:w="7499"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 具备儿科采集优化软件</w:t>
            </w:r>
          </w:p>
        </w:tc>
      </w:tr>
    </w:tbl>
    <w:p w:rsidR="00F04DDE" w:rsidRPr="00380D3F" w:rsidRDefault="00F04DDE" w:rsidP="00F04DDE">
      <w:pPr>
        <w:pStyle w:val="a7"/>
        <w:ind w:firstLine="0"/>
        <w:rPr>
          <w:rFonts w:ascii="仿宋" w:eastAsia="仿宋" w:hAnsi="仿宋" w:cs="仿宋"/>
          <w:bCs/>
        </w:rPr>
      </w:pPr>
    </w:p>
    <w:p w:rsidR="00F04DDE" w:rsidRPr="00380D3F" w:rsidRDefault="00F04DDE" w:rsidP="00F04DDE">
      <w:pPr>
        <w:widowControl/>
        <w:jc w:val="left"/>
        <w:rPr>
          <w:rFonts w:ascii="仿宋" w:eastAsia="仿宋" w:hAnsi="仿宋"/>
          <w:b/>
          <w:sz w:val="24"/>
        </w:rPr>
      </w:pPr>
      <w:r w:rsidRPr="00380D3F">
        <w:rPr>
          <w:rFonts w:ascii="仿宋" w:eastAsia="仿宋" w:hAnsi="仿宋"/>
          <w:b/>
        </w:rPr>
        <w:br w:type="page"/>
      </w:r>
    </w:p>
    <w:p w:rsidR="00F04DDE" w:rsidRPr="00380D3F" w:rsidRDefault="00F04DDE" w:rsidP="00F04DDE">
      <w:pPr>
        <w:pStyle w:val="a7"/>
        <w:ind w:firstLine="0"/>
        <w:jc w:val="center"/>
        <w:rPr>
          <w:rFonts w:ascii="仿宋" w:eastAsia="仿宋" w:hAnsi="仿宋" w:cs="仿宋"/>
          <w:b/>
          <w:bCs/>
        </w:rPr>
      </w:pPr>
      <w:r w:rsidRPr="00380D3F">
        <w:rPr>
          <w:rFonts w:ascii="仿宋" w:eastAsia="仿宋" w:hAnsi="仿宋" w:hint="eastAsia"/>
          <w:b/>
        </w:rPr>
        <w:lastRenderedPageBreak/>
        <w:t xml:space="preserve">第7包 品目7-1 </w:t>
      </w:r>
      <w:r w:rsidRPr="00380D3F">
        <w:rPr>
          <w:rFonts w:ascii="仿宋" w:eastAsia="仿宋" w:hAnsi="仿宋" w:cs="仿宋" w:hint="eastAsia"/>
          <w:b/>
          <w:bCs/>
        </w:rPr>
        <w:t>移动式数字化医用X射线摄影系统（移动DR）2</w:t>
      </w:r>
    </w:p>
    <w:p w:rsidR="00F04DDE" w:rsidRPr="00380D3F" w:rsidRDefault="00F04DDE" w:rsidP="00F04DDE">
      <w:pPr>
        <w:pStyle w:val="a7"/>
        <w:ind w:firstLine="0"/>
        <w:rPr>
          <w:rFonts w:ascii="仿宋" w:eastAsia="仿宋" w:hAnsi="仿宋" w:cs="仿宋"/>
          <w:bCs/>
        </w:rPr>
      </w:pPr>
    </w:p>
    <w:p w:rsidR="00F04DDE" w:rsidRPr="00380D3F" w:rsidRDefault="00F04DDE" w:rsidP="00F04DDE">
      <w:pPr>
        <w:pStyle w:val="a7"/>
        <w:ind w:firstLine="0"/>
        <w:rPr>
          <w:rFonts w:ascii="仿宋" w:eastAsia="仿宋" w:hAnsi="仿宋" w:cs="仿宋"/>
          <w:bCs/>
        </w:rPr>
      </w:pPr>
    </w:p>
    <w:tbl>
      <w:tblPr>
        <w:tblW w:w="8379" w:type="dxa"/>
        <w:tblInd w:w="93" w:type="dxa"/>
        <w:tblLook w:val="04A0" w:firstRow="1" w:lastRow="0" w:firstColumn="1" w:lastColumn="0" w:noHBand="0" w:noVBand="1"/>
      </w:tblPr>
      <w:tblGrid>
        <w:gridCol w:w="1149"/>
        <w:gridCol w:w="7230"/>
      </w:tblGrid>
      <w:tr w:rsidR="00F04DDE" w:rsidRPr="00380D3F" w:rsidTr="007A292A">
        <w:trPr>
          <w:trHeight w:val="260"/>
        </w:trPr>
        <w:tc>
          <w:tcPr>
            <w:tcW w:w="1149" w:type="dxa"/>
            <w:vMerge w:val="restart"/>
            <w:tcBorders>
              <w:top w:val="single" w:sz="4" w:space="0" w:color="auto"/>
              <w:left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★一、总体要求</w:t>
            </w:r>
          </w:p>
        </w:tc>
        <w:tc>
          <w:tcPr>
            <w:tcW w:w="7230"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F04DDE" w:rsidRPr="00380D3F" w:rsidTr="007A292A">
        <w:trPr>
          <w:trHeight w:val="260"/>
        </w:trPr>
        <w:tc>
          <w:tcPr>
            <w:tcW w:w="1149" w:type="dxa"/>
            <w:vMerge/>
            <w:tcBorders>
              <w:left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p>
        </w:tc>
        <w:tc>
          <w:tcPr>
            <w:tcW w:w="7230"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F04DDE" w:rsidRPr="00380D3F" w:rsidTr="007A292A">
        <w:trPr>
          <w:trHeight w:val="260"/>
        </w:trPr>
        <w:tc>
          <w:tcPr>
            <w:tcW w:w="1149" w:type="dxa"/>
            <w:vMerge/>
            <w:tcBorders>
              <w:left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p>
        </w:tc>
        <w:tc>
          <w:tcPr>
            <w:tcW w:w="7230"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3. 响应的产品具备有效期内的《医疗器械注册证》（投标人须提供医疗器械注册证复印件并加盖投标人单位公章）。（注：注册证型号需与分项报价表中的规格型号一致，否则作无效投标处理。）</w:t>
            </w:r>
          </w:p>
        </w:tc>
      </w:tr>
      <w:tr w:rsidR="00F04DDE" w:rsidRPr="00380D3F" w:rsidTr="007A292A">
        <w:trPr>
          <w:trHeight w:val="260"/>
        </w:trPr>
        <w:tc>
          <w:tcPr>
            <w:tcW w:w="1149" w:type="dxa"/>
            <w:vMerge/>
            <w:tcBorders>
              <w:left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p>
        </w:tc>
        <w:tc>
          <w:tcPr>
            <w:tcW w:w="7230"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 响应产品经NMPA(CFDA)注册的所有后处理技术及其他技术、功能和配置等若采购单位需要均应免费提供。（投标人须提供承诺函和技术白皮书等相关证明材料复印件并加盖投标人单位公章）。</w:t>
            </w:r>
          </w:p>
        </w:tc>
      </w:tr>
      <w:tr w:rsidR="00F04DDE" w:rsidRPr="00380D3F" w:rsidTr="007A292A">
        <w:trPr>
          <w:trHeight w:val="260"/>
        </w:trPr>
        <w:tc>
          <w:tcPr>
            <w:tcW w:w="1149" w:type="dxa"/>
            <w:vMerge/>
            <w:tcBorders>
              <w:left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p>
        </w:tc>
        <w:tc>
          <w:tcPr>
            <w:tcW w:w="7230"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 整机（</w:t>
            </w:r>
            <w:r w:rsidRPr="00380D3F">
              <w:rPr>
                <w:rFonts w:ascii="仿宋" w:eastAsia="仿宋" w:hAnsi="仿宋" w:hint="eastAsia"/>
              </w:rPr>
              <w:t>包括不限于球管、探测器、电池以及所配置的第三方产品等</w:t>
            </w:r>
            <w:r w:rsidRPr="00380D3F">
              <w:rPr>
                <w:rFonts w:ascii="仿宋" w:eastAsia="仿宋" w:hAnsi="仿宋" w:cs="宋体" w:hint="eastAsia"/>
                <w:kern w:val="0"/>
              </w:rPr>
              <w:t>）</w:t>
            </w:r>
            <w:proofErr w:type="gramStart"/>
            <w:r w:rsidRPr="00380D3F">
              <w:rPr>
                <w:rFonts w:ascii="仿宋" w:eastAsia="仿宋" w:hAnsi="仿宋" w:cs="宋体" w:hint="eastAsia"/>
                <w:kern w:val="0"/>
              </w:rPr>
              <w:t>免费维保</w:t>
            </w:r>
            <w:proofErr w:type="gramEnd"/>
            <w:r w:rsidRPr="00380D3F">
              <w:rPr>
                <w:rFonts w:ascii="仿宋" w:eastAsia="仿宋" w:hAnsi="仿宋" w:cs="宋体" w:hint="eastAsia"/>
                <w:kern w:val="0"/>
              </w:rPr>
              <w:t>≥5年。（投标人须提供售后服务承诺函并加盖投标人单位公章）。</w:t>
            </w:r>
          </w:p>
        </w:tc>
      </w:tr>
      <w:tr w:rsidR="00F04DDE" w:rsidRPr="00380D3F" w:rsidTr="007A292A">
        <w:trPr>
          <w:trHeight w:val="260"/>
        </w:trPr>
        <w:tc>
          <w:tcPr>
            <w:tcW w:w="1149" w:type="dxa"/>
            <w:vMerge/>
            <w:tcBorders>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p>
        </w:tc>
        <w:tc>
          <w:tcPr>
            <w:tcW w:w="7230"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F04DDE" w:rsidRPr="00380D3F" w:rsidTr="007A292A">
        <w:trPr>
          <w:trHeight w:val="260"/>
        </w:trPr>
        <w:tc>
          <w:tcPr>
            <w:tcW w:w="114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w:t>
            </w:r>
          </w:p>
        </w:tc>
        <w:tc>
          <w:tcPr>
            <w:tcW w:w="7230" w:type="dxa"/>
            <w:tcBorders>
              <w:top w:val="single" w:sz="4" w:space="0" w:color="auto"/>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高压发生器</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★1.1 </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高压发生器功率≥30KW</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管电压可调范围：40～133KV</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1.3</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 曝光时间范围：1ms~5s</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1.4</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最大输出电流≥400mA</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1.5</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最大毫安秒≥320mAs</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2</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X </w:t>
            </w:r>
            <w:proofErr w:type="gramStart"/>
            <w:r w:rsidRPr="00380D3F">
              <w:rPr>
                <w:rFonts w:ascii="仿宋" w:eastAsia="仿宋" w:hAnsi="仿宋" w:cs="宋体" w:hint="eastAsia"/>
                <w:kern w:val="0"/>
              </w:rPr>
              <w:t>线球管</w:t>
            </w:r>
            <w:proofErr w:type="gramEnd"/>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2.1</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球管小</w:t>
            </w:r>
            <w:proofErr w:type="gramEnd"/>
            <w:r w:rsidRPr="00380D3F">
              <w:rPr>
                <w:rFonts w:ascii="仿宋" w:eastAsia="仿宋" w:hAnsi="仿宋" w:cs="宋体" w:hint="eastAsia"/>
                <w:kern w:val="0"/>
              </w:rPr>
              <w:t>焦点≤0.7mm；</w:t>
            </w:r>
            <w:proofErr w:type="gramStart"/>
            <w:r w:rsidRPr="00380D3F">
              <w:rPr>
                <w:rFonts w:ascii="仿宋" w:eastAsia="仿宋" w:hAnsi="仿宋" w:cs="宋体" w:hint="eastAsia"/>
                <w:kern w:val="0"/>
              </w:rPr>
              <w:t>球管大</w:t>
            </w:r>
            <w:proofErr w:type="gramEnd"/>
            <w:r w:rsidRPr="00380D3F">
              <w:rPr>
                <w:rFonts w:ascii="仿宋" w:eastAsia="仿宋" w:hAnsi="仿宋" w:cs="宋体" w:hint="eastAsia"/>
                <w:kern w:val="0"/>
              </w:rPr>
              <w:t>焦点≤1.3mm</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★2.2 </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阳极热容量≥300KHU</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无线数字大平板探测器</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★3.1 </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探测器尺寸≥14×17 英寸</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3.2</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探测器材料：非晶硅/碘化铯</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▲3.3 </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像素尺寸≤100μm</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3.4</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A/D 转换率≥16bits</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3.5</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采集</w:t>
            </w:r>
            <w:proofErr w:type="gramStart"/>
            <w:r w:rsidRPr="00380D3F">
              <w:rPr>
                <w:rFonts w:ascii="仿宋" w:eastAsia="仿宋" w:hAnsi="仿宋" w:cs="宋体" w:hint="eastAsia"/>
                <w:kern w:val="0"/>
              </w:rPr>
              <w:t>距阵</w:t>
            </w:r>
            <w:proofErr w:type="gramEnd"/>
            <w:r w:rsidRPr="00380D3F">
              <w:rPr>
                <w:rFonts w:ascii="仿宋" w:eastAsia="仿宋" w:hAnsi="仿宋" w:cs="宋体" w:hint="eastAsia"/>
                <w:kern w:val="0"/>
              </w:rPr>
              <w:t>≥3400×4200</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3.6</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探测器厚度≤16mm</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lastRenderedPageBreak/>
              <w:t>3.7</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最大承重≥150kg</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3.8</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数据传输方式无线 WIFI</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第二块探测器：</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4.1</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探测器尺寸:10×12 </w:t>
            </w:r>
            <w:proofErr w:type="gramStart"/>
            <w:r w:rsidRPr="00380D3F">
              <w:rPr>
                <w:rFonts w:ascii="仿宋" w:eastAsia="仿宋" w:hAnsi="仿宋" w:cs="宋体" w:hint="eastAsia"/>
                <w:kern w:val="0"/>
              </w:rPr>
              <w:t>英寸或</w:t>
            </w:r>
            <w:proofErr w:type="gramEnd"/>
            <w:r w:rsidRPr="00380D3F">
              <w:rPr>
                <w:rFonts w:ascii="仿宋" w:eastAsia="仿宋" w:hAnsi="仿宋" w:cs="宋体" w:hint="eastAsia"/>
                <w:kern w:val="0"/>
              </w:rPr>
              <w:t xml:space="preserve">8×10 </w:t>
            </w:r>
            <w:proofErr w:type="gramStart"/>
            <w:r w:rsidRPr="00380D3F">
              <w:rPr>
                <w:rFonts w:ascii="仿宋" w:eastAsia="仿宋" w:hAnsi="仿宋" w:cs="宋体" w:hint="eastAsia"/>
                <w:kern w:val="0"/>
              </w:rPr>
              <w:t>英寸或</w:t>
            </w:r>
            <w:proofErr w:type="gramEnd"/>
            <w:r w:rsidRPr="00380D3F">
              <w:rPr>
                <w:rFonts w:ascii="仿宋" w:eastAsia="仿宋" w:hAnsi="仿宋" w:cs="宋体" w:hint="eastAsia"/>
                <w:kern w:val="0"/>
              </w:rPr>
              <w:t>11×14 英寸</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4.2</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探测器材料:非晶硅/碘化铯</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▲4.3</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像素尺寸≤100μm</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4.4</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A/D 转换率≥16bits</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4.5</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单次充电可拍摄最大张数≥250张</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4.6</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探测器厚度≤16mm</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4.7</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最大承重≥150kg</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4.8</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数据传输方式无线 WIFI</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可视化曝光功能</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5.1</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支持无线曝光功能;支持无线曝光信号反馈提示功能</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5.2</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无线曝光功能最大距离≥10 米</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5.3</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支持采集影像同步预览功能</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5.4</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具备延时曝光</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机械装置</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6.1</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机体移动方式：电动</w:t>
            </w:r>
          </w:p>
        </w:tc>
      </w:tr>
      <w:tr w:rsidR="00F04DDE" w:rsidRPr="00380D3F" w:rsidTr="007A292A">
        <w:trPr>
          <w:trHeight w:val="5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6.2</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配备曝光、移动助力独立供电控制系统，支持移动时只开启电动助力，当需要曝光时才开 启曝光功能</w:t>
            </w:r>
          </w:p>
        </w:tc>
      </w:tr>
      <w:tr w:rsidR="00F04DDE" w:rsidRPr="00380D3F" w:rsidTr="007A292A">
        <w:trPr>
          <w:trHeight w:val="78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6.3</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 射线管组件绕垂直轴旋转角（RVA）≥-270°～ +270°； X 射线管组件绕水平轴旋转角</w:t>
            </w:r>
            <w:r w:rsidRPr="00380D3F">
              <w:rPr>
                <w:rFonts w:ascii="仿宋" w:eastAsia="仿宋" w:hAnsi="仿宋" w:cs="宋体" w:hint="eastAsia"/>
                <w:kern w:val="0"/>
              </w:rPr>
              <w:br/>
              <w:t>（RHA）≥-180°~+180°</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6.4</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立柱升降运动范围≥1270mm;伸缩臂伸缩距离≥550mm</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6.5</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配备曝光手闸开关</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6.6</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具备前方碰撞停止运动功能</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6.7</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机身宽度≤560mm</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6.8</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机身充满一次电可支持单次连续曝光次数≥1000次</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6.9</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机身充满一次电可支持推行距离≥100km</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图像处理系统</w:t>
            </w:r>
          </w:p>
        </w:tc>
      </w:tr>
      <w:tr w:rsidR="00F04DDE" w:rsidRPr="00380D3F" w:rsidTr="007A292A">
        <w:trPr>
          <w:trHeight w:val="52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7.1</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主机工作站操作台内存≥16GB； 主机工作站操作台硬盘≥500GB；触摸操作屏尺寸≥19 英 寸；显示器分辨率≥1280x1024</w:t>
            </w:r>
          </w:p>
        </w:tc>
      </w:tr>
      <w:tr w:rsidR="00F04DDE" w:rsidRPr="00380D3F" w:rsidTr="007A292A">
        <w:trPr>
          <w:trHeight w:val="15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7.2</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具备无线、有线双模式数据传输;支持与 RIS 和 HIS 系统的集成；支持自定义患者列表显示；按照器官进行摄影检查;图像基本后处理功能，如图像预览、缩放、窗宽/</w:t>
            </w:r>
            <w:proofErr w:type="gramStart"/>
            <w:r w:rsidRPr="00380D3F">
              <w:rPr>
                <w:rFonts w:ascii="仿宋" w:eastAsia="仿宋" w:hAnsi="仿宋" w:cs="宋体" w:hint="eastAsia"/>
                <w:kern w:val="0"/>
              </w:rPr>
              <w:t>窗位调整</w:t>
            </w:r>
            <w:proofErr w:type="gramEnd"/>
            <w:r w:rsidRPr="00380D3F">
              <w:rPr>
                <w:rFonts w:ascii="仿宋" w:eastAsia="仿宋" w:hAnsi="仿宋" w:cs="宋体" w:hint="eastAsia"/>
                <w:kern w:val="0"/>
              </w:rPr>
              <w:t xml:space="preserve">、标注、反 色、翻转、旋转、输入文本、长度测量及校正、裁剪功能、感兴趣区域及角度测量；支持 DICOM3.0， 包括：DICOM Send，DICOM Print，DICOM Storage commitment， DICOM Query/Retrieve，DICOM Worklist/MPPS" </w:t>
            </w:r>
          </w:p>
        </w:tc>
      </w:tr>
      <w:tr w:rsidR="00F04DDE" w:rsidRPr="00380D3F" w:rsidTr="007A292A">
        <w:trPr>
          <w:trHeight w:val="260"/>
        </w:trPr>
        <w:tc>
          <w:tcPr>
            <w:tcW w:w="1149" w:type="dxa"/>
            <w:tcBorders>
              <w:top w:val="nil"/>
              <w:left w:val="single" w:sz="4" w:space="0" w:color="auto"/>
              <w:bottom w:val="single" w:sz="4" w:space="0" w:color="auto"/>
              <w:right w:val="single" w:sz="4" w:space="0" w:color="auto"/>
            </w:tcBorders>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7.3</w:t>
            </w:r>
          </w:p>
        </w:tc>
        <w:tc>
          <w:tcPr>
            <w:tcW w:w="7230" w:type="dxa"/>
            <w:tcBorders>
              <w:top w:val="nil"/>
              <w:left w:val="nil"/>
              <w:bottom w:val="single" w:sz="4" w:space="0" w:color="auto"/>
              <w:right w:val="single" w:sz="4" w:space="0" w:color="auto"/>
            </w:tcBorders>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应根据用户需求可增配儿科图像后处理专用软件（可以与年龄自动关联）</w:t>
            </w:r>
          </w:p>
        </w:tc>
      </w:tr>
    </w:tbl>
    <w:p w:rsidR="00F04DDE" w:rsidRPr="00380D3F" w:rsidRDefault="00F04DDE" w:rsidP="00F04DDE">
      <w:pPr>
        <w:pStyle w:val="a7"/>
        <w:ind w:firstLine="0"/>
        <w:rPr>
          <w:rFonts w:ascii="仿宋" w:eastAsia="仿宋" w:hAnsi="仿宋" w:cs="仿宋"/>
          <w:bCs/>
        </w:rPr>
      </w:pPr>
    </w:p>
    <w:p w:rsidR="00F04DDE" w:rsidRPr="00380D3F" w:rsidRDefault="00F04DDE" w:rsidP="00F04DDE">
      <w:pPr>
        <w:widowControl/>
        <w:jc w:val="left"/>
        <w:rPr>
          <w:rFonts w:ascii="仿宋" w:eastAsia="仿宋" w:hAnsi="仿宋"/>
          <w:b/>
          <w:sz w:val="24"/>
        </w:rPr>
      </w:pPr>
      <w:r w:rsidRPr="00380D3F">
        <w:rPr>
          <w:rFonts w:ascii="仿宋" w:eastAsia="仿宋" w:hAnsi="仿宋"/>
          <w:b/>
        </w:rPr>
        <w:br w:type="page"/>
      </w:r>
    </w:p>
    <w:p w:rsidR="00F04DDE" w:rsidRPr="00380D3F" w:rsidRDefault="00F04DDE" w:rsidP="00F04DDE">
      <w:pPr>
        <w:pStyle w:val="a7"/>
        <w:ind w:firstLine="0"/>
        <w:jc w:val="center"/>
        <w:rPr>
          <w:rFonts w:ascii="仿宋" w:eastAsia="仿宋" w:hAnsi="仿宋" w:cs="仿宋"/>
          <w:b/>
          <w:bCs/>
        </w:rPr>
      </w:pPr>
      <w:r w:rsidRPr="00380D3F">
        <w:rPr>
          <w:rFonts w:ascii="仿宋" w:eastAsia="仿宋" w:hAnsi="仿宋" w:hint="eastAsia"/>
          <w:b/>
        </w:rPr>
        <w:lastRenderedPageBreak/>
        <w:t xml:space="preserve">第8包 品目8-1 </w:t>
      </w:r>
      <w:r w:rsidRPr="00380D3F">
        <w:rPr>
          <w:rFonts w:ascii="仿宋" w:eastAsia="仿宋" w:hAnsi="仿宋" w:cs="仿宋" w:hint="eastAsia"/>
          <w:b/>
          <w:bCs/>
        </w:rPr>
        <w:t>数字化医用X射线摄影系统（DR）1</w:t>
      </w:r>
    </w:p>
    <w:p w:rsidR="00F04DDE" w:rsidRPr="00380D3F" w:rsidRDefault="00F04DDE" w:rsidP="00F04DDE">
      <w:pPr>
        <w:pStyle w:val="a7"/>
        <w:ind w:firstLine="0"/>
        <w:rPr>
          <w:rFonts w:ascii="仿宋" w:eastAsia="仿宋" w:hAnsi="仿宋" w:cs="仿宋"/>
          <w:bCs/>
        </w:rPr>
      </w:pPr>
    </w:p>
    <w:tbl>
      <w:tblPr>
        <w:tblW w:w="8379"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60"/>
        <w:gridCol w:w="3450"/>
        <w:gridCol w:w="3969"/>
      </w:tblGrid>
      <w:tr w:rsidR="00F04DDE" w:rsidRPr="00380D3F" w:rsidTr="007A292A">
        <w:trPr>
          <w:trHeight w:val="280"/>
        </w:trPr>
        <w:tc>
          <w:tcPr>
            <w:tcW w:w="4410" w:type="dxa"/>
            <w:gridSpan w:val="2"/>
            <w:vMerge w:val="restart"/>
            <w:shd w:val="clear" w:color="000000" w:fill="FFFFFF"/>
            <w:vAlign w:val="center"/>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★一、总体要求</w:t>
            </w:r>
          </w:p>
        </w:tc>
        <w:tc>
          <w:tcPr>
            <w:tcW w:w="3969"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F04DDE" w:rsidRPr="00380D3F" w:rsidTr="007A292A">
        <w:trPr>
          <w:trHeight w:val="280"/>
        </w:trPr>
        <w:tc>
          <w:tcPr>
            <w:tcW w:w="4410" w:type="dxa"/>
            <w:gridSpan w:val="2"/>
            <w:vMerge/>
            <w:shd w:val="clear" w:color="000000" w:fill="FFFFFF"/>
            <w:vAlign w:val="center"/>
          </w:tcPr>
          <w:p w:rsidR="00F04DDE" w:rsidRPr="00380D3F" w:rsidRDefault="00F04DDE" w:rsidP="007A292A">
            <w:pPr>
              <w:widowControl/>
              <w:jc w:val="left"/>
              <w:rPr>
                <w:rFonts w:ascii="仿宋" w:eastAsia="仿宋" w:hAnsi="仿宋" w:cs="宋体"/>
                <w:kern w:val="0"/>
              </w:rPr>
            </w:pPr>
          </w:p>
        </w:tc>
        <w:tc>
          <w:tcPr>
            <w:tcW w:w="3969"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F04DDE" w:rsidRPr="00380D3F" w:rsidTr="007A292A">
        <w:trPr>
          <w:trHeight w:val="280"/>
        </w:trPr>
        <w:tc>
          <w:tcPr>
            <w:tcW w:w="4410" w:type="dxa"/>
            <w:gridSpan w:val="2"/>
            <w:vMerge/>
            <w:shd w:val="clear" w:color="000000" w:fill="FFFFFF"/>
            <w:vAlign w:val="center"/>
          </w:tcPr>
          <w:p w:rsidR="00F04DDE" w:rsidRPr="00380D3F" w:rsidRDefault="00F04DDE" w:rsidP="007A292A">
            <w:pPr>
              <w:widowControl/>
              <w:jc w:val="left"/>
              <w:rPr>
                <w:rFonts w:ascii="仿宋" w:eastAsia="仿宋" w:hAnsi="仿宋" w:cs="宋体"/>
                <w:kern w:val="0"/>
              </w:rPr>
            </w:pPr>
          </w:p>
        </w:tc>
        <w:tc>
          <w:tcPr>
            <w:tcW w:w="3969"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3. 响应的产品具备有效期内的《医疗器械注册证》（投标人须提供医疗器械注册证复印件并加盖投标人单位公章）。（注：注册证型号需与分项报价表中的规格型号一致，否则作无效投标处理。）</w:t>
            </w:r>
          </w:p>
        </w:tc>
      </w:tr>
      <w:tr w:rsidR="00F04DDE" w:rsidRPr="00380D3F" w:rsidTr="007A292A">
        <w:trPr>
          <w:trHeight w:val="280"/>
        </w:trPr>
        <w:tc>
          <w:tcPr>
            <w:tcW w:w="4410" w:type="dxa"/>
            <w:gridSpan w:val="2"/>
            <w:vMerge/>
            <w:shd w:val="clear" w:color="000000" w:fill="FFFFFF"/>
            <w:vAlign w:val="center"/>
          </w:tcPr>
          <w:p w:rsidR="00F04DDE" w:rsidRPr="00380D3F" w:rsidRDefault="00F04DDE" w:rsidP="007A292A">
            <w:pPr>
              <w:widowControl/>
              <w:jc w:val="left"/>
              <w:rPr>
                <w:rFonts w:ascii="仿宋" w:eastAsia="仿宋" w:hAnsi="仿宋" w:cs="宋体"/>
                <w:kern w:val="0"/>
              </w:rPr>
            </w:pPr>
          </w:p>
        </w:tc>
        <w:tc>
          <w:tcPr>
            <w:tcW w:w="3969"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 响应产品经NMPA(CFDA)注册的所有后处理技术及其他技术、功能和配置等若采购单位需要均应免费提供。（投标人须提供承诺函和技术白皮书等相关证明材料复印件并加盖投标人单位公章）。</w:t>
            </w:r>
          </w:p>
        </w:tc>
      </w:tr>
      <w:tr w:rsidR="00F04DDE" w:rsidRPr="00380D3F" w:rsidTr="007A292A">
        <w:trPr>
          <w:trHeight w:val="280"/>
        </w:trPr>
        <w:tc>
          <w:tcPr>
            <w:tcW w:w="4410" w:type="dxa"/>
            <w:gridSpan w:val="2"/>
            <w:vMerge/>
            <w:shd w:val="clear" w:color="000000" w:fill="FFFFFF"/>
            <w:vAlign w:val="center"/>
          </w:tcPr>
          <w:p w:rsidR="00F04DDE" w:rsidRPr="00380D3F" w:rsidRDefault="00F04DDE" w:rsidP="007A292A">
            <w:pPr>
              <w:widowControl/>
              <w:jc w:val="left"/>
              <w:rPr>
                <w:rFonts w:ascii="仿宋" w:eastAsia="仿宋" w:hAnsi="仿宋" w:cs="宋体"/>
                <w:kern w:val="0"/>
              </w:rPr>
            </w:pPr>
          </w:p>
        </w:tc>
        <w:tc>
          <w:tcPr>
            <w:tcW w:w="3969"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 整机（</w:t>
            </w:r>
            <w:r w:rsidRPr="00380D3F">
              <w:rPr>
                <w:rFonts w:ascii="仿宋" w:eastAsia="仿宋" w:hAnsi="仿宋" w:hint="eastAsia"/>
              </w:rPr>
              <w:t>包括不限于球管、探测器以及所配置的第三方产品等</w:t>
            </w:r>
            <w:r w:rsidRPr="00380D3F">
              <w:rPr>
                <w:rFonts w:ascii="仿宋" w:eastAsia="仿宋" w:hAnsi="仿宋" w:cs="宋体" w:hint="eastAsia"/>
                <w:kern w:val="0"/>
              </w:rPr>
              <w:t>）</w:t>
            </w:r>
            <w:proofErr w:type="gramStart"/>
            <w:r w:rsidRPr="00380D3F">
              <w:rPr>
                <w:rFonts w:ascii="仿宋" w:eastAsia="仿宋" w:hAnsi="仿宋" w:cs="宋体" w:hint="eastAsia"/>
                <w:kern w:val="0"/>
              </w:rPr>
              <w:t>免费维保</w:t>
            </w:r>
            <w:proofErr w:type="gramEnd"/>
            <w:r w:rsidRPr="00380D3F">
              <w:rPr>
                <w:rFonts w:ascii="仿宋" w:eastAsia="仿宋" w:hAnsi="仿宋" w:cs="宋体" w:hint="eastAsia"/>
                <w:kern w:val="0"/>
              </w:rPr>
              <w:t>≥5年。（投标人须提供售后服务承诺函并加盖投标人单位公章）。</w:t>
            </w:r>
          </w:p>
        </w:tc>
      </w:tr>
      <w:tr w:rsidR="00F04DDE" w:rsidRPr="00380D3F" w:rsidTr="007A292A">
        <w:trPr>
          <w:trHeight w:val="280"/>
        </w:trPr>
        <w:tc>
          <w:tcPr>
            <w:tcW w:w="4410" w:type="dxa"/>
            <w:gridSpan w:val="2"/>
            <w:vMerge/>
            <w:shd w:val="clear" w:color="000000" w:fill="FFFFFF"/>
            <w:vAlign w:val="center"/>
          </w:tcPr>
          <w:p w:rsidR="00F04DDE" w:rsidRPr="00380D3F" w:rsidRDefault="00F04DDE" w:rsidP="007A292A">
            <w:pPr>
              <w:widowControl/>
              <w:jc w:val="left"/>
              <w:rPr>
                <w:rFonts w:ascii="仿宋" w:eastAsia="仿宋" w:hAnsi="仿宋" w:cs="宋体"/>
                <w:kern w:val="0"/>
              </w:rPr>
            </w:pPr>
          </w:p>
        </w:tc>
        <w:tc>
          <w:tcPr>
            <w:tcW w:w="3969"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F04DDE" w:rsidRPr="00380D3F" w:rsidTr="007A292A">
        <w:trPr>
          <w:trHeight w:val="280"/>
        </w:trPr>
        <w:tc>
          <w:tcPr>
            <w:tcW w:w="960" w:type="dxa"/>
            <w:shd w:val="clear" w:color="000000" w:fill="FFFFFF"/>
            <w:vAlign w:val="center"/>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w:t>
            </w:r>
          </w:p>
        </w:tc>
        <w:tc>
          <w:tcPr>
            <w:tcW w:w="3450"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高压发生器</w:t>
            </w:r>
          </w:p>
        </w:tc>
        <w:tc>
          <w:tcPr>
            <w:tcW w:w="3969"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8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lastRenderedPageBreak/>
              <w:t>★1.1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高压发生器功率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≥80kw</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管电压可调范围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40～150kV</w:t>
            </w:r>
          </w:p>
        </w:tc>
      </w:tr>
      <w:tr w:rsidR="00F04DDE" w:rsidRPr="00380D3F" w:rsidTr="007A292A">
        <w:trPr>
          <w:trHeight w:val="28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最大输出电流</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≥1000mA</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逆变频率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≥500kHz</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1.5</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自动曝光控制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w:t>
            </w:r>
            <w:proofErr w:type="gramStart"/>
            <w:r w:rsidRPr="00380D3F">
              <w:rPr>
                <w:rFonts w:ascii="仿宋" w:eastAsia="仿宋" w:hAnsi="仿宋" w:cs="宋体" w:hint="eastAsia"/>
                <w:kern w:val="0"/>
              </w:rPr>
              <w:t>线球管</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双焦点，大焦点≤1.2mm，小焦点≤0.6mm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★2.1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阳极热容量</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≥400kHu</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球管支架</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悬吊</w:t>
            </w:r>
            <w:proofErr w:type="gramStart"/>
            <w:r w:rsidRPr="00380D3F">
              <w:rPr>
                <w:rFonts w:ascii="仿宋" w:eastAsia="仿宋" w:hAnsi="仿宋" w:cs="宋体" w:hint="eastAsia"/>
                <w:kern w:val="0"/>
              </w:rPr>
              <w:t>式球管</w:t>
            </w:r>
            <w:proofErr w:type="gramEnd"/>
            <w:r w:rsidRPr="00380D3F">
              <w:rPr>
                <w:rFonts w:ascii="仿宋" w:eastAsia="仿宋" w:hAnsi="仿宋" w:cs="宋体" w:hint="eastAsia"/>
                <w:kern w:val="0"/>
              </w:rPr>
              <w:t>支架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可电动调节种类</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可进行前、后、左、右、上、下移动</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一键自动摆位</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垂直运动行程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≥1500 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3.5</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沿纵轴运动行程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≥2900 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3.6</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沿横轴运动行程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≥1400 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3.7</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管套可沿垂直轴旋转范围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≥±90°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3.8</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管套可沿水平轴旋转范围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≥±120°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3.9</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常用自动摆位数目</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≥50种</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胸片架平板探测器</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平板探测器种类</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无线平板或固定平板</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≤100μm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A/D位数</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≥16bits</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采集</w:t>
            </w:r>
            <w:proofErr w:type="gramStart"/>
            <w:r w:rsidRPr="00380D3F">
              <w:rPr>
                <w:rFonts w:ascii="仿宋" w:eastAsia="仿宋" w:hAnsi="仿宋" w:cs="宋体" w:hint="eastAsia"/>
                <w:kern w:val="0"/>
              </w:rPr>
              <w:t>距阵</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≥4000×4000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4.5</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探测器成像区域尺寸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≥17×17英寸</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4.6</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在线充电功能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4.7</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空间分辨率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≥5LP/mm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床探测器</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平板探测器种类</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无线平板</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≤100μm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A/D位数</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≥16 bits</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采集</w:t>
            </w:r>
            <w:proofErr w:type="gramStart"/>
            <w:r w:rsidRPr="00380D3F">
              <w:rPr>
                <w:rFonts w:ascii="仿宋" w:eastAsia="仿宋" w:hAnsi="仿宋" w:cs="宋体" w:hint="eastAsia"/>
                <w:kern w:val="0"/>
              </w:rPr>
              <w:t>距阵</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≥4000×4000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5.5</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探测器成像区域尺寸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≥17×17英寸</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5.6</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在线充电功能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5.7</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空间分辨率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≥5LP/mm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立式长板</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≤139μm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探测器成像区域尺寸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≥17×48英寸</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近台操控系统</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彩色液晶触摸显示屏尺寸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≥10英寸</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屏幕显示可依据重力方向自动调整显示的方向</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lastRenderedPageBreak/>
              <w:t>7.3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可显示患者的详细登记信息、机架位置信息、摄影图像</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78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可调整曝光参数（kV，mA，mAs等）、选择摄影部位、选择患者体型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立式胸片架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胸片架垂直运动行程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40～185cm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平板探测器可绕水平轴旋转范围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 -20～90°</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X射线管组件与探测器可自动跟随和同步跟踪</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X射线管处于倾斜位置时与探测器可自动同步跟踪</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8.5</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可支持非中心自动跟踪功能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8.6</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可插拔</w:t>
            </w:r>
            <w:proofErr w:type="gramStart"/>
            <w:r w:rsidRPr="00380D3F">
              <w:rPr>
                <w:rFonts w:ascii="仿宋" w:eastAsia="仿宋" w:hAnsi="仿宋" w:cs="宋体" w:hint="eastAsia"/>
                <w:kern w:val="0"/>
              </w:rPr>
              <w:t>滤线器</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8.7</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电离室</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8.8</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虚拟</w:t>
            </w:r>
            <w:proofErr w:type="gramStart"/>
            <w:r w:rsidRPr="00380D3F">
              <w:rPr>
                <w:rFonts w:ascii="仿宋" w:eastAsia="仿宋" w:hAnsi="仿宋" w:cs="宋体" w:hint="eastAsia"/>
                <w:kern w:val="0"/>
              </w:rPr>
              <w:t>滤线栅功能</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摄影床</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可电动升降固定式摄影床；四向浮动床面板</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纵向移动范围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≥90cm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横向移动范围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≥25cm</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X射线管组件与探测器可自动水平跟随、斜位跟踪、升降跟踪</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9.5</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可插拔</w:t>
            </w:r>
            <w:proofErr w:type="gramStart"/>
            <w:r w:rsidRPr="00380D3F">
              <w:rPr>
                <w:rFonts w:ascii="仿宋" w:eastAsia="仿宋" w:hAnsi="仿宋" w:cs="宋体" w:hint="eastAsia"/>
                <w:kern w:val="0"/>
              </w:rPr>
              <w:t>滤线器</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9.6</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电离室</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78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9.7</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床面最大承重（投标人须提供注册证附页或检测报告复印件，并加盖投标人单位公章）</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≥250kg</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9.8</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虚拟</w:t>
            </w:r>
            <w:proofErr w:type="gramStart"/>
            <w:r w:rsidRPr="00380D3F">
              <w:rPr>
                <w:rFonts w:ascii="仿宋" w:eastAsia="仿宋" w:hAnsi="仿宋" w:cs="宋体" w:hint="eastAsia"/>
                <w:kern w:val="0"/>
              </w:rPr>
              <w:t>滤线栅功能</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限束器</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光源</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激光</w:t>
            </w:r>
            <w:proofErr w:type="gramStart"/>
            <w:r w:rsidRPr="00380D3F">
              <w:rPr>
                <w:rFonts w:ascii="仿宋" w:eastAsia="仿宋" w:hAnsi="仿宋" w:cs="宋体" w:hint="eastAsia"/>
                <w:kern w:val="0"/>
              </w:rPr>
              <w:t>定位线</w:t>
            </w:r>
            <w:proofErr w:type="gramEnd"/>
            <w:r w:rsidRPr="00380D3F">
              <w:rPr>
                <w:rFonts w:ascii="仿宋" w:eastAsia="仿宋" w:hAnsi="仿宋" w:cs="宋体" w:hint="eastAsia"/>
                <w:kern w:val="0"/>
              </w:rPr>
              <w:t>或LED定位</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操作模式：</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手动和自动</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照射可根据投照部位自动调整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无线遥控器</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可控制探测器运动、X射线管组件运动、摄影床升降运动</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可控制临床常用拍摄位置自动转换</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可控制探测器和X射线管组件同步跟踪</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411"/>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w:t>
            </w:r>
            <w:proofErr w:type="gramStart"/>
            <w:r w:rsidRPr="00380D3F">
              <w:rPr>
                <w:rFonts w:ascii="仿宋" w:eastAsia="仿宋" w:hAnsi="仿宋" w:cs="宋体" w:hint="eastAsia"/>
                <w:kern w:val="0"/>
              </w:rPr>
              <w:t>限束器</w:t>
            </w:r>
            <w:proofErr w:type="gramEnd"/>
            <w:r w:rsidRPr="00380D3F">
              <w:rPr>
                <w:rFonts w:ascii="仿宋" w:eastAsia="仿宋" w:hAnsi="仿宋" w:cs="宋体" w:hint="eastAsia"/>
                <w:kern w:val="0"/>
              </w:rPr>
              <w:t>照射野的调整、</w:t>
            </w:r>
            <w:proofErr w:type="gramStart"/>
            <w:r w:rsidRPr="00380D3F">
              <w:rPr>
                <w:rFonts w:ascii="仿宋" w:eastAsia="仿宋" w:hAnsi="仿宋" w:cs="宋体" w:hint="eastAsia"/>
                <w:kern w:val="0"/>
              </w:rPr>
              <w:t>射野灯</w:t>
            </w:r>
            <w:proofErr w:type="gramEnd"/>
            <w:r w:rsidRPr="00380D3F">
              <w:rPr>
                <w:rFonts w:ascii="仿宋" w:eastAsia="仿宋" w:hAnsi="仿宋" w:cs="宋体" w:hint="eastAsia"/>
                <w:kern w:val="0"/>
              </w:rPr>
              <w:t>点灯</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图像采集工作站</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lastRenderedPageBreak/>
              <w:t>12.1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CPU</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四核同等</w:t>
            </w:r>
            <w:proofErr w:type="gramEnd"/>
            <w:r w:rsidRPr="00380D3F">
              <w:rPr>
                <w:rFonts w:ascii="仿宋" w:eastAsia="仿宋" w:hAnsi="仿宋" w:cs="宋体" w:hint="eastAsia"/>
                <w:kern w:val="0"/>
              </w:rPr>
              <w:t>或更高性能</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内存</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≥16G</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硬盘</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1T</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显示器尺寸、分辨率、最大亮度</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尺寸：≥19″、分辨率：≥1280×1024；最大亮度：≥700 cd/㎡</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12.5</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可在系统界面上进行曝光参数的调节、设置和显示</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78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12.6</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病例查询、病例刷新、病例登记、检查和急诊、待检病例显示列表配置功能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12.7</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图像漫游及放大功能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12.8</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曝光参数记录和显示功能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12.9</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边缘增强功能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12.10 </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窗</w:t>
            </w:r>
            <w:proofErr w:type="gramStart"/>
            <w:r w:rsidRPr="00380D3F">
              <w:rPr>
                <w:rFonts w:ascii="仿宋" w:eastAsia="仿宋" w:hAnsi="仿宋" w:cs="宋体" w:hint="eastAsia"/>
                <w:kern w:val="0"/>
              </w:rPr>
              <w:t>宽窗位</w:t>
            </w:r>
            <w:proofErr w:type="gramEnd"/>
            <w:r w:rsidRPr="00380D3F">
              <w:rPr>
                <w:rFonts w:ascii="仿宋" w:eastAsia="仿宋" w:hAnsi="仿宋" w:cs="宋体" w:hint="eastAsia"/>
                <w:kern w:val="0"/>
              </w:rPr>
              <w:t>调节功能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12.11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图象</w:t>
            </w:r>
            <w:proofErr w:type="gramEnd"/>
            <w:r w:rsidRPr="00380D3F">
              <w:rPr>
                <w:rFonts w:ascii="仿宋" w:eastAsia="仿宋" w:hAnsi="仿宋" w:cs="宋体" w:hint="eastAsia"/>
                <w:kern w:val="0"/>
              </w:rPr>
              <w:t>翻转及旋转功能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12.12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图像正负像翻转功能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12.13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图像标注功能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12.14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图像LUT曲线调节</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12.15</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辐射剂量的记录和显示功能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特殊软件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13.1</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卧位全自动长骨拼接功能，需提供证明文件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13.2</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拼接架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13.3</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辐射剂量计算软件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13.4</w:t>
            </w:r>
          </w:p>
        </w:tc>
        <w:tc>
          <w:tcPr>
            <w:tcW w:w="3450"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免费提供儿科后处理软件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bl>
    <w:p w:rsidR="00F04DDE" w:rsidRPr="00380D3F" w:rsidRDefault="00F04DDE" w:rsidP="00F04DDE">
      <w:pPr>
        <w:pStyle w:val="a7"/>
        <w:ind w:firstLine="0"/>
        <w:rPr>
          <w:rFonts w:ascii="仿宋" w:eastAsia="仿宋" w:hAnsi="仿宋" w:cs="仿宋"/>
          <w:bCs/>
        </w:rPr>
      </w:pPr>
    </w:p>
    <w:p w:rsidR="00F04DDE" w:rsidRPr="00380D3F" w:rsidRDefault="00F04DDE" w:rsidP="00F04DDE">
      <w:pPr>
        <w:widowControl/>
        <w:jc w:val="left"/>
        <w:rPr>
          <w:rFonts w:ascii="仿宋" w:eastAsia="仿宋" w:hAnsi="仿宋"/>
          <w:b/>
          <w:sz w:val="24"/>
        </w:rPr>
      </w:pPr>
      <w:r w:rsidRPr="00380D3F">
        <w:rPr>
          <w:rFonts w:ascii="仿宋" w:eastAsia="仿宋" w:hAnsi="仿宋"/>
          <w:b/>
        </w:rPr>
        <w:br w:type="page"/>
      </w:r>
    </w:p>
    <w:p w:rsidR="00F04DDE" w:rsidRPr="00380D3F" w:rsidRDefault="00F04DDE" w:rsidP="00F04DDE">
      <w:pPr>
        <w:pStyle w:val="a7"/>
        <w:ind w:firstLine="0"/>
        <w:jc w:val="center"/>
        <w:rPr>
          <w:rFonts w:ascii="仿宋" w:eastAsia="仿宋" w:hAnsi="仿宋" w:cs="仿宋"/>
          <w:b/>
          <w:bCs/>
        </w:rPr>
      </w:pPr>
      <w:r w:rsidRPr="00380D3F">
        <w:rPr>
          <w:rFonts w:ascii="仿宋" w:eastAsia="仿宋" w:hAnsi="仿宋" w:hint="eastAsia"/>
          <w:b/>
        </w:rPr>
        <w:lastRenderedPageBreak/>
        <w:t xml:space="preserve">第9包 品目9-1 </w:t>
      </w:r>
      <w:r w:rsidRPr="00380D3F">
        <w:rPr>
          <w:rFonts w:ascii="仿宋" w:eastAsia="仿宋" w:hAnsi="仿宋" w:cs="仿宋" w:hint="eastAsia"/>
          <w:b/>
          <w:bCs/>
        </w:rPr>
        <w:t>数字化医用X射线摄影系统（DR）2</w:t>
      </w:r>
    </w:p>
    <w:p w:rsidR="00F04DDE" w:rsidRPr="00380D3F" w:rsidRDefault="00F04DDE" w:rsidP="00F04DDE">
      <w:pPr>
        <w:pStyle w:val="a7"/>
        <w:ind w:firstLine="0"/>
        <w:rPr>
          <w:rFonts w:ascii="仿宋" w:eastAsia="仿宋" w:hAnsi="仿宋" w:cs="仿宋"/>
          <w:bCs/>
        </w:rPr>
      </w:pPr>
    </w:p>
    <w:tbl>
      <w:tblPr>
        <w:tblW w:w="8662"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60"/>
        <w:gridCol w:w="3733"/>
        <w:gridCol w:w="3969"/>
      </w:tblGrid>
      <w:tr w:rsidR="00F04DDE" w:rsidRPr="00380D3F" w:rsidTr="007A292A">
        <w:trPr>
          <w:trHeight w:val="280"/>
        </w:trPr>
        <w:tc>
          <w:tcPr>
            <w:tcW w:w="960" w:type="dxa"/>
            <w:vMerge w:val="restart"/>
            <w:shd w:val="clear" w:color="000000" w:fill="FFFFFF"/>
            <w:vAlign w:val="center"/>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★一、总体要求</w:t>
            </w:r>
          </w:p>
        </w:tc>
        <w:tc>
          <w:tcPr>
            <w:tcW w:w="7702"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F04DDE" w:rsidRPr="00380D3F" w:rsidTr="007A292A">
        <w:trPr>
          <w:trHeight w:val="280"/>
        </w:trPr>
        <w:tc>
          <w:tcPr>
            <w:tcW w:w="960" w:type="dxa"/>
            <w:vMerge/>
            <w:shd w:val="clear" w:color="000000" w:fill="FFFFFF"/>
            <w:vAlign w:val="center"/>
          </w:tcPr>
          <w:p w:rsidR="00F04DDE" w:rsidRPr="00380D3F" w:rsidRDefault="00F04DDE" w:rsidP="007A292A">
            <w:pPr>
              <w:widowControl/>
              <w:jc w:val="center"/>
              <w:rPr>
                <w:rFonts w:ascii="仿宋" w:eastAsia="仿宋" w:hAnsi="仿宋" w:cs="宋体"/>
                <w:kern w:val="0"/>
              </w:rPr>
            </w:pPr>
          </w:p>
        </w:tc>
        <w:tc>
          <w:tcPr>
            <w:tcW w:w="7702"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F04DDE" w:rsidRPr="00380D3F" w:rsidTr="007A292A">
        <w:trPr>
          <w:trHeight w:val="280"/>
        </w:trPr>
        <w:tc>
          <w:tcPr>
            <w:tcW w:w="960" w:type="dxa"/>
            <w:vMerge/>
            <w:shd w:val="clear" w:color="000000" w:fill="FFFFFF"/>
            <w:vAlign w:val="center"/>
          </w:tcPr>
          <w:p w:rsidR="00F04DDE" w:rsidRPr="00380D3F" w:rsidRDefault="00F04DDE" w:rsidP="007A292A">
            <w:pPr>
              <w:widowControl/>
              <w:jc w:val="center"/>
              <w:rPr>
                <w:rFonts w:ascii="仿宋" w:eastAsia="仿宋" w:hAnsi="仿宋" w:cs="宋体"/>
                <w:kern w:val="0"/>
              </w:rPr>
            </w:pPr>
          </w:p>
        </w:tc>
        <w:tc>
          <w:tcPr>
            <w:tcW w:w="7702"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3. 响应的产品具备有效期内的《医疗器械注册证》（投标人须提供医疗器械注册证复印件并加盖投标人单位公章）。（注：注册证型号需与分项报价表中的规格型号一致，否则作无效投标处理。）</w:t>
            </w:r>
          </w:p>
        </w:tc>
      </w:tr>
      <w:tr w:rsidR="00F04DDE" w:rsidRPr="00380D3F" w:rsidTr="007A292A">
        <w:trPr>
          <w:trHeight w:val="280"/>
        </w:trPr>
        <w:tc>
          <w:tcPr>
            <w:tcW w:w="960" w:type="dxa"/>
            <w:vMerge/>
            <w:shd w:val="clear" w:color="000000" w:fill="FFFFFF"/>
            <w:vAlign w:val="center"/>
          </w:tcPr>
          <w:p w:rsidR="00F04DDE" w:rsidRPr="00380D3F" w:rsidRDefault="00F04DDE" w:rsidP="007A292A">
            <w:pPr>
              <w:widowControl/>
              <w:jc w:val="center"/>
              <w:rPr>
                <w:rFonts w:ascii="仿宋" w:eastAsia="仿宋" w:hAnsi="仿宋" w:cs="宋体"/>
                <w:kern w:val="0"/>
              </w:rPr>
            </w:pPr>
          </w:p>
        </w:tc>
        <w:tc>
          <w:tcPr>
            <w:tcW w:w="7702"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 响应产品经NMPA(CFDA)注册的所有后处理技术及其他技术、功能和配置等若采购单位需要均应免费提供。（投标人须提供承诺函和技术白皮书等相关证明材料复印件并加盖投标人单位公章）。</w:t>
            </w:r>
          </w:p>
        </w:tc>
      </w:tr>
      <w:tr w:rsidR="00F04DDE" w:rsidRPr="00380D3F" w:rsidTr="007A292A">
        <w:trPr>
          <w:trHeight w:val="280"/>
        </w:trPr>
        <w:tc>
          <w:tcPr>
            <w:tcW w:w="960" w:type="dxa"/>
            <w:vMerge/>
            <w:shd w:val="clear" w:color="000000" w:fill="FFFFFF"/>
            <w:vAlign w:val="center"/>
          </w:tcPr>
          <w:p w:rsidR="00F04DDE" w:rsidRPr="00380D3F" w:rsidRDefault="00F04DDE" w:rsidP="007A292A">
            <w:pPr>
              <w:widowControl/>
              <w:jc w:val="center"/>
              <w:rPr>
                <w:rFonts w:ascii="仿宋" w:eastAsia="仿宋" w:hAnsi="仿宋" w:cs="宋体"/>
                <w:kern w:val="0"/>
              </w:rPr>
            </w:pPr>
          </w:p>
        </w:tc>
        <w:tc>
          <w:tcPr>
            <w:tcW w:w="7702"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 整机（</w:t>
            </w:r>
            <w:r w:rsidRPr="00380D3F">
              <w:rPr>
                <w:rFonts w:ascii="仿宋" w:eastAsia="仿宋" w:hAnsi="仿宋" w:hint="eastAsia"/>
              </w:rPr>
              <w:t>包括不限于球管、探测器以及所配置的第三方产品等</w:t>
            </w:r>
            <w:r w:rsidRPr="00380D3F">
              <w:rPr>
                <w:rFonts w:ascii="仿宋" w:eastAsia="仿宋" w:hAnsi="仿宋" w:cs="宋体" w:hint="eastAsia"/>
                <w:kern w:val="0"/>
              </w:rPr>
              <w:t>）</w:t>
            </w:r>
            <w:proofErr w:type="gramStart"/>
            <w:r w:rsidRPr="00380D3F">
              <w:rPr>
                <w:rFonts w:ascii="仿宋" w:eastAsia="仿宋" w:hAnsi="仿宋" w:cs="宋体" w:hint="eastAsia"/>
                <w:kern w:val="0"/>
              </w:rPr>
              <w:t>免费维保</w:t>
            </w:r>
            <w:proofErr w:type="gramEnd"/>
            <w:r w:rsidRPr="00380D3F">
              <w:rPr>
                <w:rFonts w:ascii="仿宋" w:eastAsia="仿宋" w:hAnsi="仿宋" w:cs="宋体" w:hint="eastAsia"/>
                <w:kern w:val="0"/>
              </w:rPr>
              <w:t>≥5年。（投标人须提供售后服务承诺函并加盖投标人单位公章）。</w:t>
            </w:r>
          </w:p>
        </w:tc>
      </w:tr>
      <w:tr w:rsidR="00F04DDE" w:rsidRPr="00380D3F" w:rsidTr="007A292A">
        <w:trPr>
          <w:trHeight w:val="280"/>
        </w:trPr>
        <w:tc>
          <w:tcPr>
            <w:tcW w:w="960" w:type="dxa"/>
            <w:vMerge/>
            <w:shd w:val="clear" w:color="000000" w:fill="FFFFFF"/>
            <w:vAlign w:val="center"/>
          </w:tcPr>
          <w:p w:rsidR="00F04DDE" w:rsidRPr="00380D3F" w:rsidRDefault="00F04DDE" w:rsidP="007A292A">
            <w:pPr>
              <w:widowControl/>
              <w:jc w:val="center"/>
              <w:rPr>
                <w:rFonts w:ascii="仿宋" w:eastAsia="仿宋" w:hAnsi="仿宋" w:cs="宋体"/>
                <w:kern w:val="0"/>
              </w:rPr>
            </w:pPr>
          </w:p>
        </w:tc>
        <w:tc>
          <w:tcPr>
            <w:tcW w:w="7702"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F04DDE" w:rsidRPr="00380D3F" w:rsidTr="007A292A">
        <w:trPr>
          <w:trHeight w:val="280"/>
        </w:trPr>
        <w:tc>
          <w:tcPr>
            <w:tcW w:w="960" w:type="dxa"/>
            <w:shd w:val="clear" w:color="000000" w:fill="FFFFFF"/>
            <w:vAlign w:val="center"/>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w:t>
            </w:r>
          </w:p>
        </w:tc>
        <w:tc>
          <w:tcPr>
            <w:tcW w:w="3733"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高压发生器</w:t>
            </w:r>
          </w:p>
        </w:tc>
        <w:tc>
          <w:tcPr>
            <w:tcW w:w="3969"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8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高压发生器功率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≥80kw</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管电压可调范围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40～150kV</w:t>
            </w:r>
          </w:p>
        </w:tc>
      </w:tr>
      <w:tr w:rsidR="00F04DDE" w:rsidRPr="00380D3F" w:rsidTr="007A292A">
        <w:trPr>
          <w:trHeight w:val="28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最大输出电流</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≥1000mA</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逆变频率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≥50kHz</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1.5</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自动曝光控制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w:t>
            </w:r>
            <w:proofErr w:type="gramStart"/>
            <w:r w:rsidRPr="00380D3F">
              <w:rPr>
                <w:rFonts w:ascii="仿宋" w:eastAsia="仿宋" w:hAnsi="仿宋" w:cs="宋体" w:hint="eastAsia"/>
                <w:kern w:val="0"/>
              </w:rPr>
              <w:t>线球管</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双焦点，大焦点≤1.2mm，小焦点≤0.6mm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★2.1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阳极热容量</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≥400kHu</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球管支架</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悬吊</w:t>
            </w:r>
            <w:proofErr w:type="gramStart"/>
            <w:r w:rsidRPr="00380D3F">
              <w:rPr>
                <w:rFonts w:ascii="仿宋" w:eastAsia="仿宋" w:hAnsi="仿宋" w:cs="宋体" w:hint="eastAsia"/>
                <w:kern w:val="0"/>
              </w:rPr>
              <w:t>式球管</w:t>
            </w:r>
            <w:proofErr w:type="gramEnd"/>
            <w:r w:rsidRPr="00380D3F">
              <w:rPr>
                <w:rFonts w:ascii="仿宋" w:eastAsia="仿宋" w:hAnsi="仿宋" w:cs="宋体" w:hint="eastAsia"/>
                <w:kern w:val="0"/>
              </w:rPr>
              <w:t>支架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可电动调节种类</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可进行前、后、左、右、上、下移动</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一键自动摆位</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垂直运动行程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≥1450 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3.5</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沿纵轴运动行程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≥2900 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3.6</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沿横轴运动行程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≥1400 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3.7</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管套可沿垂直轴旋转范围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≥±180°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3.8</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管套可沿水平轴旋转范围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≥±120°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3.9</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常用自动摆位数目</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≥50种</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胸片架平板探测器</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lastRenderedPageBreak/>
              <w:t>4.1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平板探测器种类</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无线平板</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≤125μm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A/D位数</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≥16bits</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采集</w:t>
            </w:r>
            <w:proofErr w:type="gramStart"/>
            <w:r w:rsidRPr="00380D3F">
              <w:rPr>
                <w:rFonts w:ascii="仿宋" w:eastAsia="仿宋" w:hAnsi="仿宋" w:cs="宋体" w:hint="eastAsia"/>
                <w:kern w:val="0"/>
              </w:rPr>
              <w:t>距阵</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≥3400×3400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4.5</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探测器成像区域尺寸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≥17×17英寸</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4.6</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在线充电功能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4.7</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空间分辨率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≥3.9LP/mm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▲4.8</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DQE量子捕获效率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≥70%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床探测器</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平板探测器种类</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无线平板</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≤125μm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A/D位数</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≥16 bits</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采集</w:t>
            </w:r>
            <w:proofErr w:type="gramStart"/>
            <w:r w:rsidRPr="00380D3F">
              <w:rPr>
                <w:rFonts w:ascii="仿宋" w:eastAsia="仿宋" w:hAnsi="仿宋" w:cs="宋体" w:hint="eastAsia"/>
                <w:kern w:val="0"/>
              </w:rPr>
              <w:t>距阵</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≥3400×3400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5.5</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探测器成像区域尺寸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≥17×17英寸</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5.6</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在线充电功能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5.7</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空间分辨率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≥3.9LP/mm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▲5.8</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DQE量子捕获效率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≥70%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近台操控系统</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彩色液晶触摸显示屏尺寸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≥10英寸</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屏幕显示可依据重力方向自动调整显示的方向</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可显示患者的详细登记信息、机架位置信息、摄影图像</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可调整曝光参数（kV，mA，mAs等）、选择摄影部位、选择患者体型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立式胸片架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胸片架垂直运动行程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40～185cm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平板探测器可绕水平轴旋转范围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 -20～90°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X射线管组件与探测器可自动跟随和同步跟踪</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X射线管处于倾斜位置时与探测器可自动同步跟踪</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7.5</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可支持非中心自动跟踪功能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7.6</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可插拔</w:t>
            </w:r>
            <w:proofErr w:type="gramStart"/>
            <w:r w:rsidRPr="00380D3F">
              <w:rPr>
                <w:rFonts w:ascii="仿宋" w:eastAsia="仿宋" w:hAnsi="仿宋" w:cs="宋体" w:hint="eastAsia"/>
                <w:kern w:val="0"/>
              </w:rPr>
              <w:t>滤线器</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7.7</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电离室</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7.8</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虚拟</w:t>
            </w:r>
            <w:proofErr w:type="gramStart"/>
            <w:r w:rsidRPr="00380D3F">
              <w:rPr>
                <w:rFonts w:ascii="仿宋" w:eastAsia="仿宋" w:hAnsi="仿宋" w:cs="宋体" w:hint="eastAsia"/>
                <w:kern w:val="0"/>
              </w:rPr>
              <w:t>滤线栅功能</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摄影床</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可电动升降固定式摄影床；四向浮动床面板</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纵向移动范围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≥90cm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横向移动范围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≥25cm</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X射线管组件与探测器可自动水平跟</w:t>
            </w:r>
            <w:r w:rsidRPr="00380D3F">
              <w:rPr>
                <w:rFonts w:ascii="仿宋" w:eastAsia="仿宋" w:hAnsi="仿宋" w:cs="宋体" w:hint="eastAsia"/>
                <w:kern w:val="0"/>
              </w:rPr>
              <w:lastRenderedPageBreak/>
              <w:t>随、斜位跟踪、升降跟踪</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lastRenderedPageBreak/>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lastRenderedPageBreak/>
              <w:t>8.5</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可插拔</w:t>
            </w:r>
            <w:proofErr w:type="gramStart"/>
            <w:r w:rsidRPr="00380D3F">
              <w:rPr>
                <w:rFonts w:ascii="仿宋" w:eastAsia="仿宋" w:hAnsi="仿宋" w:cs="宋体" w:hint="eastAsia"/>
                <w:kern w:val="0"/>
              </w:rPr>
              <w:t>滤线器</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8.6</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电离室</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8.7</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床面最大承重（投标人须提供注册证附页或检测报告复印件，并加盖投标人单位公章）</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≥250kg</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8.8</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虚拟</w:t>
            </w:r>
            <w:proofErr w:type="gramStart"/>
            <w:r w:rsidRPr="00380D3F">
              <w:rPr>
                <w:rFonts w:ascii="仿宋" w:eastAsia="仿宋" w:hAnsi="仿宋" w:cs="宋体" w:hint="eastAsia"/>
                <w:kern w:val="0"/>
              </w:rPr>
              <w:t>滤线栅功能</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限束器</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光源</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激光</w:t>
            </w:r>
            <w:proofErr w:type="gramStart"/>
            <w:r w:rsidRPr="00380D3F">
              <w:rPr>
                <w:rFonts w:ascii="仿宋" w:eastAsia="仿宋" w:hAnsi="仿宋" w:cs="宋体" w:hint="eastAsia"/>
                <w:kern w:val="0"/>
              </w:rPr>
              <w:t>定位线</w:t>
            </w:r>
            <w:proofErr w:type="gramEnd"/>
            <w:r w:rsidRPr="00380D3F">
              <w:rPr>
                <w:rFonts w:ascii="仿宋" w:eastAsia="仿宋" w:hAnsi="仿宋" w:cs="宋体" w:hint="eastAsia"/>
                <w:kern w:val="0"/>
              </w:rPr>
              <w:t>或LED定位</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操作模式：</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手动和自动</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照射可根据投照部位自动调整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无线遥控器</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可控制探测器运动、X射线管组件运动、摄影床升降运动</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可控制临床常用拍摄位置自动转换</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可控制探测器和X射线管组件同步跟踪</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w:t>
            </w:r>
            <w:proofErr w:type="gramStart"/>
            <w:r w:rsidRPr="00380D3F">
              <w:rPr>
                <w:rFonts w:ascii="仿宋" w:eastAsia="仿宋" w:hAnsi="仿宋" w:cs="宋体" w:hint="eastAsia"/>
                <w:kern w:val="0"/>
              </w:rPr>
              <w:t>限束器</w:t>
            </w:r>
            <w:proofErr w:type="gramEnd"/>
            <w:r w:rsidRPr="00380D3F">
              <w:rPr>
                <w:rFonts w:ascii="仿宋" w:eastAsia="仿宋" w:hAnsi="仿宋" w:cs="宋体" w:hint="eastAsia"/>
                <w:kern w:val="0"/>
              </w:rPr>
              <w:t>照射野的调整、</w:t>
            </w:r>
            <w:proofErr w:type="gramStart"/>
            <w:r w:rsidRPr="00380D3F">
              <w:rPr>
                <w:rFonts w:ascii="仿宋" w:eastAsia="仿宋" w:hAnsi="仿宋" w:cs="宋体" w:hint="eastAsia"/>
                <w:kern w:val="0"/>
              </w:rPr>
              <w:t>射野灯</w:t>
            </w:r>
            <w:proofErr w:type="gramEnd"/>
            <w:r w:rsidRPr="00380D3F">
              <w:rPr>
                <w:rFonts w:ascii="仿宋" w:eastAsia="仿宋" w:hAnsi="仿宋" w:cs="宋体" w:hint="eastAsia"/>
                <w:kern w:val="0"/>
              </w:rPr>
              <w:t>点灯</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图像采集工作站</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CPU</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四核同等</w:t>
            </w:r>
            <w:proofErr w:type="gramEnd"/>
            <w:r w:rsidRPr="00380D3F">
              <w:rPr>
                <w:rFonts w:ascii="仿宋" w:eastAsia="仿宋" w:hAnsi="仿宋" w:cs="宋体" w:hint="eastAsia"/>
                <w:kern w:val="0"/>
              </w:rPr>
              <w:t>或更高性能</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内存</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≥16G</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硬盘</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1T</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显示器尺寸、分辨率、最大亮度</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尺寸：≥19″、分辨率：≥1280×1024；最大亮度：≥700 cd/㎡</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11.5</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可在系统界面上进行曝光参数的调节、设置和显示</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11.6</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病例查询、病例刷新、病例登记、检查和急诊、待检病例显示列表配置功能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11.7</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图像漫游及放大功能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11.8</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曝光参数记录和显示功能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11.9</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边缘增强功能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11.10 </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窗</w:t>
            </w:r>
            <w:proofErr w:type="gramStart"/>
            <w:r w:rsidRPr="00380D3F">
              <w:rPr>
                <w:rFonts w:ascii="仿宋" w:eastAsia="仿宋" w:hAnsi="仿宋" w:cs="宋体" w:hint="eastAsia"/>
                <w:kern w:val="0"/>
              </w:rPr>
              <w:t>宽窗位</w:t>
            </w:r>
            <w:proofErr w:type="gramEnd"/>
            <w:r w:rsidRPr="00380D3F">
              <w:rPr>
                <w:rFonts w:ascii="仿宋" w:eastAsia="仿宋" w:hAnsi="仿宋" w:cs="宋体" w:hint="eastAsia"/>
                <w:kern w:val="0"/>
              </w:rPr>
              <w:t>调节功能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图象</w:t>
            </w:r>
            <w:proofErr w:type="gramEnd"/>
            <w:r w:rsidRPr="00380D3F">
              <w:rPr>
                <w:rFonts w:ascii="仿宋" w:eastAsia="仿宋" w:hAnsi="仿宋" w:cs="宋体" w:hint="eastAsia"/>
                <w:kern w:val="0"/>
              </w:rPr>
              <w:t>翻转及旋转功能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图像正负像翻转功能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图像标注功能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图像LUT曲线调节</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11.15</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辐射剂量的记录和显示功能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特殊软件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12.1</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全自动长骨拼接功能，需提供证明文件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12.2</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拼接架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lastRenderedPageBreak/>
              <w:t>12.3</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辐射剂量计算软件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12.4</w:t>
            </w:r>
          </w:p>
        </w:tc>
        <w:tc>
          <w:tcPr>
            <w:tcW w:w="3733"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免费提供儿科后处理软件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bl>
    <w:p w:rsidR="00F04DDE" w:rsidRPr="00380D3F" w:rsidRDefault="00F04DDE" w:rsidP="00F04DDE">
      <w:pPr>
        <w:pStyle w:val="a7"/>
        <w:ind w:firstLine="0"/>
        <w:rPr>
          <w:rFonts w:ascii="仿宋" w:eastAsia="仿宋" w:hAnsi="仿宋" w:cs="仿宋"/>
          <w:bCs/>
        </w:rPr>
      </w:pPr>
    </w:p>
    <w:p w:rsidR="00F04DDE" w:rsidRPr="00380D3F" w:rsidRDefault="00F04DDE" w:rsidP="00F04DDE">
      <w:pPr>
        <w:widowControl/>
        <w:jc w:val="left"/>
        <w:rPr>
          <w:rFonts w:ascii="仿宋" w:eastAsia="仿宋" w:hAnsi="仿宋"/>
          <w:b/>
          <w:sz w:val="24"/>
        </w:rPr>
      </w:pPr>
      <w:r w:rsidRPr="00380D3F">
        <w:rPr>
          <w:rFonts w:ascii="仿宋" w:eastAsia="仿宋" w:hAnsi="仿宋"/>
          <w:b/>
        </w:rPr>
        <w:br w:type="page"/>
      </w:r>
    </w:p>
    <w:p w:rsidR="00F04DDE" w:rsidRPr="00380D3F" w:rsidRDefault="00F04DDE" w:rsidP="00F04DDE">
      <w:pPr>
        <w:pStyle w:val="a7"/>
        <w:ind w:firstLine="0"/>
        <w:jc w:val="center"/>
        <w:rPr>
          <w:rFonts w:ascii="仿宋" w:eastAsia="仿宋" w:hAnsi="仿宋" w:cs="仿宋"/>
          <w:b/>
          <w:bCs/>
        </w:rPr>
      </w:pPr>
      <w:r w:rsidRPr="00380D3F">
        <w:rPr>
          <w:rFonts w:ascii="仿宋" w:eastAsia="仿宋" w:hAnsi="仿宋" w:hint="eastAsia"/>
          <w:b/>
        </w:rPr>
        <w:lastRenderedPageBreak/>
        <w:t xml:space="preserve">第10包 品目10-1 </w:t>
      </w:r>
      <w:r w:rsidRPr="00380D3F">
        <w:rPr>
          <w:rFonts w:ascii="仿宋" w:eastAsia="仿宋" w:hAnsi="仿宋" w:cs="仿宋" w:hint="eastAsia"/>
          <w:b/>
          <w:bCs/>
        </w:rPr>
        <w:t>数字化医用X射线摄影系统（DR）3</w:t>
      </w:r>
    </w:p>
    <w:p w:rsidR="00F04DDE" w:rsidRPr="00380D3F" w:rsidRDefault="00F04DDE" w:rsidP="00F04DDE">
      <w:pPr>
        <w:pStyle w:val="a7"/>
        <w:ind w:firstLine="0"/>
        <w:rPr>
          <w:rFonts w:ascii="仿宋" w:eastAsia="仿宋" w:hAnsi="仿宋" w:cs="仿宋"/>
          <w:bCs/>
        </w:rPr>
      </w:pPr>
    </w:p>
    <w:tbl>
      <w:tblPr>
        <w:tblW w:w="8520"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60"/>
        <w:gridCol w:w="3591"/>
        <w:gridCol w:w="3969"/>
      </w:tblGrid>
      <w:tr w:rsidR="00F04DDE" w:rsidRPr="00380D3F" w:rsidTr="007A292A">
        <w:trPr>
          <w:trHeight w:val="280"/>
        </w:trPr>
        <w:tc>
          <w:tcPr>
            <w:tcW w:w="960" w:type="dxa"/>
            <w:vMerge w:val="restart"/>
            <w:shd w:val="clear" w:color="000000" w:fill="FFFFFF"/>
            <w:vAlign w:val="center"/>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★一、总体要求</w:t>
            </w:r>
          </w:p>
        </w:tc>
        <w:tc>
          <w:tcPr>
            <w:tcW w:w="7560"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F04DDE" w:rsidRPr="00380D3F" w:rsidTr="007A292A">
        <w:trPr>
          <w:trHeight w:val="280"/>
        </w:trPr>
        <w:tc>
          <w:tcPr>
            <w:tcW w:w="960" w:type="dxa"/>
            <w:vMerge/>
            <w:shd w:val="clear" w:color="000000" w:fill="FFFFFF"/>
            <w:vAlign w:val="center"/>
          </w:tcPr>
          <w:p w:rsidR="00F04DDE" w:rsidRPr="00380D3F" w:rsidRDefault="00F04DDE" w:rsidP="007A292A">
            <w:pPr>
              <w:widowControl/>
              <w:jc w:val="center"/>
              <w:rPr>
                <w:rFonts w:ascii="仿宋" w:eastAsia="仿宋" w:hAnsi="仿宋" w:cs="宋体"/>
                <w:kern w:val="0"/>
              </w:rPr>
            </w:pPr>
          </w:p>
        </w:tc>
        <w:tc>
          <w:tcPr>
            <w:tcW w:w="7560"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F04DDE" w:rsidRPr="00380D3F" w:rsidTr="007A292A">
        <w:trPr>
          <w:trHeight w:val="280"/>
        </w:trPr>
        <w:tc>
          <w:tcPr>
            <w:tcW w:w="960" w:type="dxa"/>
            <w:vMerge/>
            <w:shd w:val="clear" w:color="000000" w:fill="FFFFFF"/>
            <w:vAlign w:val="center"/>
          </w:tcPr>
          <w:p w:rsidR="00F04DDE" w:rsidRPr="00380D3F" w:rsidRDefault="00F04DDE" w:rsidP="007A292A">
            <w:pPr>
              <w:widowControl/>
              <w:jc w:val="center"/>
              <w:rPr>
                <w:rFonts w:ascii="仿宋" w:eastAsia="仿宋" w:hAnsi="仿宋" w:cs="宋体"/>
                <w:kern w:val="0"/>
              </w:rPr>
            </w:pPr>
          </w:p>
        </w:tc>
        <w:tc>
          <w:tcPr>
            <w:tcW w:w="7560"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3. 响应的产品具备有效期内的《医疗器械注册证》（投标人须提供医疗器械注册证复印件并加盖投标人单位公章）。（注：注册证型号需与分项报价表中的规格型号一致，否则作无效投标处理。）</w:t>
            </w:r>
          </w:p>
        </w:tc>
      </w:tr>
      <w:tr w:rsidR="00F04DDE" w:rsidRPr="00380D3F" w:rsidTr="007A292A">
        <w:trPr>
          <w:trHeight w:val="280"/>
        </w:trPr>
        <w:tc>
          <w:tcPr>
            <w:tcW w:w="960" w:type="dxa"/>
            <w:vMerge/>
            <w:shd w:val="clear" w:color="000000" w:fill="FFFFFF"/>
            <w:vAlign w:val="center"/>
          </w:tcPr>
          <w:p w:rsidR="00F04DDE" w:rsidRPr="00380D3F" w:rsidRDefault="00F04DDE" w:rsidP="007A292A">
            <w:pPr>
              <w:widowControl/>
              <w:jc w:val="center"/>
              <w:rPr>
                <w:rFonts w:ascii="仿宋" w:eastAsia="仿宋" w:hAnsi="仿宋" w:cs="宋体"/>
                <w:kern w:val="0"/>
              </w:rPr>
            </w:pPr>
          </w:p>
        </w:tc>
        <w:tc>
          <w:tcPr>
            <w:tcW w:w="7560"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 响应产品经NMPA(CFDA)注册的所有后处理技术及其他技术、功能和配置等若采购单位需要均应免费提供。（投标人须提供承诺函和技术白皮书等相关证明材料复印件并加盖投标人单位公章）。</w:t>
            </w:r>
          </w:p>
        </w:tc>
      </w:tr>
      <w:tr w:rsidR="00F04DDE" w:rsidRPr="00380D3F" w:rsidTr="007A292A">
        <w:trPr>
          <w:trHeight w:val="280"/>
        </w:trPr>
        <w:tc>
          <w:tcPr>
            <w:tcW w:w="960" w:type="dxa"/>
            <w:vMerge/>
            <w:shd w:val="clear" w:color="000000" w:fill="FFFFFF"/>
            <w:vAlign w:val="center"/>
          </w:tcPr>
          <w:p w:rsidR="00F04DDE" w:rsidRPr="00380D3F" w:rsidRDefault="00F04DDE" w:rsidP="007A292A">
            <w:pPr>
              <w:widowControl/>
              <w:jc w:val="center"/>
              <w:rPr>
                <w:rFonts w:ascii="仿宋" w:eastAsia="仿宋" w:hAnsi="仿宋" w:cs="宋体"/>
                <w:kern w:val="0"/>
              </w:rPr>
            </w:pPr>
          </w:p>
        </w:tc>
        <w:tc>
          <w:tcPr>
            <w:tcW w:w="7560"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 整机（</w:t>
            </w:r>
            <w:r w:rsidRPr="00380D3F">
              <w:rPr>
                <w:rFonts w:ascii="仿宋" w:eastAsia="仿宋" w:hAnsi="仿宋" w:hint="eastAsia"/>
              </w:rPr>
              <w:t>包括不限于球管、探测器以及所配置的第三方产品等</w:t>
            </w:r>
            <w:r w:rsidRPr="00380D3F">
              <w:rPr>
                <w:rFonts w:ascii="仿宋" w:eastAsia="仿宋" w:hAnsi="仿宋" w:cs="宋体" w:hint="eastAsia"/>
                <w:kern w:val="0"/>
              </w:rPr>
              <w:t>）</w:t>
            </w:r>
            <w:proofErr w:type="gramStart"/>
            <w:r w:rsidRPr="00380D3F">
              <w:rPr>
                <w:rFonts w:ascii="仿宋" w:eastAsia="仿宋" w:hAnsi="仿宋" w:cs="宋体" w:hint="eastAsia"/>
                <w:kern w:val="0"/>
              </w:rPr>
              <w:t>免费维保</w:t>
            </w:r>
            <w:proofErr w:type="gramEnd"/>
            <w:r w:rsidRPr="00380D3F">
              <w:rPr>
                <w:rFonts w:ascii="仿宋" w:eastAsia="仿宋" w:hAnsi="仿宋" w:cs="宋体" w:hint="eastAsia"/>
                <w:kern w:val="0"/>
              </w:rPr>
              <w:t>≥5年。（投标人须提供售后服务承诺函并加盖投标人单位公章）。</w:t>
            </w:r>
          </w:p>
        </w:tc>
      </w:tr>
      <w:tr w:rsidR="00F04DDE" w:rsidRPr="00380D3F" w:rsidTr="007A292A">
        <w:trPr>
          <w:trHeight w:val="280"/>
        </w:trPr>
        <w:tc>
          <w:tcPr>
            <w:tcW w:w="960" w:type="dxa"/>
            <w:vMerge/>
            <w:shd w:val="clear" w:color="000000" w:fill="FFFFFF"/>
            <w:vAlign w:val="center"/>
          </w:tcPr>
          <w:p w:rsidR="00F04DDE" w:rsidRPr="00380D3F" w:rsidRDefault="00F04DDE" w:rsidP="007A292A">
            <w:pPr>
              <w:widowControl/>
              <w:jc w:val="center"/>
              <w:rPr>
                <w:rFonts w:ascii="仿宋" w:eastAsia="仿宋" w:hAnsi="仿宋" w:cs="宋体"/>
                <w:kern w:val="0"/>
              </w:rPr>
            </w:pPr>
          </w:p>
        </w:tc>
        <w:tc>
          <w:tcPr>
            <w:tcW w:w="7560" w:type="dxa"/>
            <w:gridSpan w:val="2"/>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tc>
      </w:tr>
      <w:tr w:rsidR="00F04DDE" w:rsidRPr="00380D3F" w:rsidTr="007A292A">
        <w:trPr>
          <w:trHeight w:val="280"/>
        </w:trPr>
        <w:tc>
          <w:tcPr>
            <w:tcW w:w="960" w:type="dxa"/>
            <w:shd w:val="clear" w:color="000000" w:fill="FFFFFF"/>
            <w:vAlign w:val="center"/>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w:t>
            </w:r>
          </w:p>
        </w:tc>
        <w:tc>
          <w:tcPr>
            <w:tcW w:w="3591"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高压发生器</w:t>
            </w:r>
          </w:p>
        </w:tc>
        <w:tc>
          <w:tcPr>
            <w:tcW w:w="3969" w:type="dxa"/>
            <w:shd w:val="clear" w:color="000000" w:fill="FFFFFF"/>
            <w:vAlign w:val="center"/>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8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高压发生器功率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≥80kw</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管电压可调范围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40～150kV</w:t>
            </w:r>
          </w:p>
        </w:tc>
      </w:tr>
      <w:tr w:rsidR="00F04DDE" w:rsidRPr="00380D3F" w:rsidTr="007A292A">
        <w:trPr>
          <w:trHeight w:val="28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★1.3</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最大输出电流</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≥1000mA</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▲1.4</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逆变频率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≥500kHz</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1.5</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自动曝光控制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2</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w:t>
            </w:r>
            <w:proofErr w:type="gramStart"/>
            <w:r w:rsidRPr="00380D3F">
              <w:rPr>
                <w:rFonts w:ascii="仿宋" w:eastAsia="仿宋" w:hAnsi="仿宋" w:cs="宋体" w:hint="eastAsia"/>
                <w:kern w:val="0"/>
              </w:rPr>
              <w:t>线球管</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双焦点，大焦点≤1.2mm，小焦点≤0.6mm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★2.1</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阳极热容量</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≥400kHu</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球管支架</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　</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3.1</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悬吊</w:t>
            </w:r>
            <w:proofErr w:type="gramStart"/>
            <w:r w:rsidRPr="00380D3F">
              <w:rPr>
                <w:rFonts w:ascii="仿宋" w:eastAsia="仿宋" w:hAnsi="仿宋" w:cs="宋体" w:hint="eastAsia"/>
                <w:kern w:val="0"/>
              </w:rPr>
              <w:t>式球管</w:t>
            </w:r>
            <w:proofErr w:type="gramEnd"/>
            <w:r w:rsidRPr="00380D3F">
              <w:rPr>
                <w:rFonts w:ascii="仿宋" w:eastAsia="仿宋" w:hAnsi="仿宋" w:cs="宋体" w:hint="eastAsia"/>
                <w:kern w:val="0"/>
              </w:rPr>
              <w:t>支架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3.2</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可电动调节种类</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可进行前、后、左、右、上、下移动</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3.3</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一键自动摆位</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3.4</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垂直运动行程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≥1450 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3.5</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沿纵轴运动行程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≥2900 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3.6</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沿横轴运动行程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≥1400 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3.7</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管套可沿垂直轴电动旋转范围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≥±180°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3.8</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管套可沿水平轴电动旋转范围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≥±120°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3.9</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常用自动摆位数目</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≥50种</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lastRenderedPageBreak/>
              <w:t>4</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胸片架平板探测器</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4.1</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平板探测器种类</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无线平板</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★4.2</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≤100μm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4.3</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A/D位数</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≥16bits</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4.4</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采集</w:t>
            </w:r>
            <w:proofErr w:type="gramStart"/>
            <w:r w:rsidRPr="00380D3F">
              <w:rPr>
                <w:rFonts w:ascii="仿宋" w:eastAsia="仿宋" w:hAnsi="仿宋" w:cs="宋体" w:hint="eastAsia"/>
                <w:kern w:val="0"/>
              </w:rPr>
              <w:t>距阵</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≥4000×4000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4.5</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探测器成像区域尺寸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≥17×17英寸</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4.6</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在线充电功能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4.7</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空间分辨率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≥5LP/mm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▲4.8</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DQE量子捕获效率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≥70%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床探测器</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5.1</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平板探测器种类</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无线平板</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★5.2</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像素尺寸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≤100μm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5.3</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A/D位数</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≥16 bits</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5.4</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采集</w:t>
            </w:r>
            <w:proofErr w:type="gramStart"/>
            <w:r w:rsidRPr="00380D3F">
              <w:rPr>
                <w:rFonts w:ascii="仿宋" w:eastAsia="仿宋" w:hAnsi="仿宋" w:cs="宋体" w:hint="eastAsia"/>
                <w:kern w:val="0"/>
              </w:rPr>
              <w:t>距阵</w:t>
            </w:r>
            <w:proofErr w:type="gramEnd"/>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≥4000×4000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5.5</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探测器成像区域尺寸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≥17×17英寸</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5.6</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在线充电功能</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5.7</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空间分辨率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≥5LP/mm</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▲5.8</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DQE量子捕获效率</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≥70%</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近台操控系统</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6.1</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彩色液晶触摸显示屏尺寸</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≥10英寸</w:t>
            </w:r>
          </w:p>
        </w:tc>
      </w:tr>
      <w:tr w:rsidR="00F04DDE" w:rsidRPr="00380D3F" w:rsidTr="007A292A">
        <w:trPr>
          <w:trHeight w:val="26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6.2</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屏幕显示可依据重力方向自动调整显示的方向</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6.3</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可显示患者的详细登记信息、机架位置信息、摄影图像</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520"/>
        </w:trPr>
        <w:tc>
          <w:tcPr>
            <w:tcW w:w="960" w:type="dxa"/>
            <w:shd w:val="clear" w:color="000000" w:fill="FFFFFF"/>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6.4</w:t>
            </w:r>
          </w:p>
        </w:tc>
        <w:tc>
          <w:tcPr>
            <w:tcW w:w="3591"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可调整曝光参数（kV，mA，mAs等）、选择摄影部位、选择患者体型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立式胸片架</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7.1</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胸片架垂直运动行程</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40～185cm</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7.2</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平板探测器可绕水平轴旋转范围</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 xml:space="preserve"> -20～90°</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7.3</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X射线管组件与探测器可自动跟随和同步跟踪</w:t>
            </w:r>
          </w:p>
        </w:tc>
        <w:tc>
          <w:tcPr>
            <w:tcW w:w="3969" w:type="dxa"/>
            <w:shd w:val="clear" w:color="000000" w:fill="FFFFFF"/>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★7.4</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X射线管处于倾斜位置时与探测器可自动同步跟踪</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7.5</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可支持非中心自动跟踪功能</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7.6</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可插拔</w:t>
            </w:r>
            <w:proofErr w:type="gramStart"/>
            <w:r w:rsidRPr="00380D3F">
              <w:rPr>
                <w:rFonts w:ascii="仿宋" w:eastAsia="仿宋" w:hAnsi="仿宋" w:cs="宋体" w:hint="eastAsia"/>
                <w:kern w:val="0"/>
              </w:rPr>
              <w:t>滤线器</w:t>
            </w:r>
            <w:proofErr w:type="gramEnd"/>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7.7</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电离室</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7.8</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虚拟</w:t>
            </w:r>
            <w:proofErr w:type="gramStart"/>
            <w:r w:rsidRPr="00380D3F">
              <w:rPr>
                <w:rFonts w:ascii="仿宋" w:eastAsia="仿宋" w:hAnsi="仿宋" w:cs="宋体" w:hint="eastAsia"/>
                <w:kern w:val="0"/>
              </w:rPr>
              <w:t>滤线栅功能</w:t>
            </w:r>
            <w:proofErr w:type="gramEnd"/>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摄影床</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8.1</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可电动升降固定式摄影床；四向浮动床面板</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8.2</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纵向移动范围</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≥90cm</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8.3</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横向移动范围</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≥25cm</w:t>
            </w:r>
          </w:p>
        </w:tc>
      </w:tr>
      <w:tr w:rsidR="00F04DDE" w:rsidRPr="00380D3F" w:rsidTr="007A292A">
        <w:trPr>
          <w:trHeight w:val="52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lastRenderedPageBreak/>
              <w:t>8.4</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X射线管组件与探测器可自动水平跟随、斜位跟踪、升降跟踪</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8.5</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可插拔</w:t>
            </w:r>
            <w:proofErr w:type="gramStart"/>
            <w:r w:rsidRPr="00380D3F">
              <w:rPr>
                <w:rFonts w:ascii="仿宋" w:eastAsia="仿宋" w:hAnsi="仿宋" w:cs="宋体" w:hint="eastAsia"/>
                <w:kern w:val="0"/>
              </w:rPr>
              <w:t>滤线器</w:t>
            </w:r>
            <w:proofErr w:type="gramEnd"/>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8.6</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电离室</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52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8.7</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床面最大承重（投标人须提供注册证附页或检测报告复印件，并加盖投标人单位公章）</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≥250kg</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8.8</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虚拟</w:t>
            </w:r>
            <w:proofErr w:type="gramStart"/>
            <w:r w:rsidRPr="00380D3F">
              <w:rPr>
                <w:rFonts w:ascii="仿宋" w:eastAsia="仿宋" w:hAnsi="仿宋" w:cs="宋体" w:hint="eastAsia"/>
                <w:kern w:val="0"/>
              </w:rPr>
              <w:t>滤线栅功能</w:t>
            </w:r>
            <w:proofErr w:type="gramEnd"/>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限束器</w:t>
            </w:r>
            <w:proofErr w:type="gramEnd"/>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9.1</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光源</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9.2</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激光</w:t>
            </w:r>
            <w:proofErr w:type="gramStart"/>
            <w:r w:rsidRPr="00380D3F">
              <w:rPr>
                <w:rFonts w:ascii="仿宋" w:eastAsia="仿宋" w:hAnsi="仿宋" w:cs="宋体" w:hint="eastAsia"/>
                <w:kern w:val="0"/>
              </w:rPr>
              <w:t>定位线</w:t>
            </w:r>
            <w:proofErr w:type="gramEnd"/>
            <w:r w:rsidRPr="00380D3F">
              <w:rPr>
                <w:rFonts w:ascii="仿宋" w:eastAsia="仿宋" w:hAnsi="仿宋" w:cs="宋体" w:hint="eastAsia"/>
                <w:kern w:val="0"/>
              </w:rPr>
              <w:t>或LED定位</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9.3</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操作模式：</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手动和自动</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9.4</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照射可根据投照部位自动调整</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无线遥控器</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52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10.1</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可控制探测器运动、X射线管组件运动、摄影床升降运动</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10.2</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可控制临床常用拍摄位置自动转换</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10.3</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可控制探测器和X射线管组件同步跟踪</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10.4</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可控制</w:t>
            </w:r>
            <w:proofErr w:type="gramStart"/>
            <w:r w:rsidRPr="00380D3F">
              <w:rPr>
                <w:rFonts w:ascii="仿宋" w:eastAsia="仿宋" w:hAnsi="仿宋" w:cs="宋体" w:hint="eastAsia"/>
                <w:kern w:val="0"/>
              </w:rPr>
              <w:t>限束器</w:t>
            </w:r>
            <w:proofErr w:type="gramEnd"/>
            <w:r w:rsidRPr="00380D3F">
              <w:rPr>
                <w:rFonts w:ascii="仿宋" w:eastAsia="仿宋" w:hAnsi="仿宋" w:cs="宋体" w:hint="eastAsia"/>
                <w:kern w:val="0"/>
              </w:rPr>
              <w:t>照射野的调整、</w:t>
            </w:r>
            <w:proofErr w:type="gramStart"/>
            <w:r w:rsidRPr="00380D3F">
              <w:rPr>
                <w:rFonts w:ascii="仿宋" w:eastAsia="仿宋" w:hAnsi="仿宋" w:cs="宋体" w:hint="eastAsia"/>
                <w:kern w:val="0"/>
              </w:rPr>
              <w:t>射野灯</w:t>
            </w:r>
            <w:proofErr w:type="gramEnd"/>
            <w:r w:rsidRPr="00380D3F">
              <w:rPr>
                <w:rFonts w:ascii="仿宋" w:eastAsia="仿宋" w:hAnsi="仿宋" w:cs="宋体" w:hint="eastAsia"/>
                <w:kern w:val="0"/>
              </w:rPr>
              <w:t>点灯</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图像采集工作站</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CPU</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四核同等</w:t>
            </w:r>
            <w:proofErr w:type="gramEnd"/>
            <w:r w:rsidRPr="00380D3F">
              <w:rPr>
                <w:rFonts w:ascii="仿宋" w:eastAsia="仿宋" w:hAnsi="仿宋" w:cs="宋体" w:hint="eastAsia"/>
                <w:kern w:val="0"/>
              </w:rPr>
              <w:t>或更高性能</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11.2</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内存</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≥16G</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11.3</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硬盘</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1T</w:t>
            </w:r>
          </w:p>
        </w:tc>
      </w:tr>
      <w:tr w:rsidR="00F04DDE" w:rsidRPr="00380D3F" w:rsidTr="007A292A">
        <w:trPr>
          <w:trHeight w:val="52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11.4</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显示器尺寸、分辨率、最大亮度</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尺寸：≥19″、分辨率：≥1280×1024；最大亮度：≥700 cd/㎡</w:t>
            </w:r>
          </w:p>
        </w:tc>
      </w:tr>
      <w:tr w:rsidR="00F04DDE" w:rsidRPr="00380D3F" w:rsidTr="007A292A">
        <w:trPr>
          <w:trHeight w:val="52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11.5</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可在系统界面上进行曝光参数的调节、设置和显示</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52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11.6</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病例查询、病例刷新、病例登记、检查和急诊、待检病例显示列表配置功能</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11.7</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图像漫游及放大功能</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11.8</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曝光参数记录和显示功能</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11.9</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边缘增强功能</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 xml:space="preserve">11.10 </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窗</w:t>
            </w:r>
            <w:proofErr w:type="gramStart"/>
            <w:r w:rsidRPr="00380D3F">
              <w:rPr>
                <w:rFonts w:ascii="仿宋" w:eastAsia="仿宋" w:hAnsi="仿宋" w:cs="宋体" w:hint="eastAsia"/>
                <w:kern w:val="0"/>
              </w:rPr>
              <w:t>宽窗位</w:t>
            </w:r>
            <w:proofErr w:type="gramEnd"/>
            <w:r w:rsidRPr="00380D3F">
              <w:rPr>
                <w:rFonts w:ascii="仿宋" w:eastAsia="仿宋" w:hAnsi="仿宋" w:cs="宋体" w:hint="eastAsia"/>
                <w:kern w:val="0"/>
              </w:rPr>
              <w:t>调节功能</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11.11</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proofErr w:type="gramStart"/>
            <w:r w:rsidRPr="00380D3F">
              <w:rPr>
                <w:rFonts w:ascii="仿宋" w:eastAsia="仿宋" w:hAnsi="仿宋" w:cs="宋体" w:hint="eastAsia"/>
                <w:kern w:val="0"/>
              </w:rPr>
              <w:t>图象</w:t>
            </w:r>
            <w:proofErr w:type="gramEnd"/>
            <w:r w:rsidRPr="00380D3F">
              <w:rPr>
                <w:rFonts w:ascii="仿宋" w:eastAsia="仿宋" w:hAnsi="仿宋" w:cs="宋体" w:hint="eastAsia"/>
                <w:kern w:val="0"/>
              </w:rPr>
              <w:t>翻转及旋转功能</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11.12</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图像正负像翻转功能</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11.13</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图像标注功能</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11.14</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图像LUT曲线调节</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支持</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11.15</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辐射剂量的记录和显示功能</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▲11.16</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具备AI胸部图像自动质</w:t>
            </w:r>
            <w:proofErr w:type="gramStart"/>
            <w:r w:rsidRPr="00380D3F">
              <w:rPr>
                <w:rFonts w:ascii="仿宋" w:eastAsia="仿宋" w:hAnsi="仿宋" w:cs="宋体" w:hint="eastAsia"/>
                <w:kern w:val="0"/>
              </w:rPr>
              <w:t>控功能</w:t>
            </w:r>
            <w:proofErr w:type="gramEnd"/>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特殊软件</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lastRenderedPageBreak/>
              <w:t>12.1</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全自动长骨拼接功能，需提供证明文件</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12.2</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拼接架</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12.3</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辐射剂量计算软件</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r w:rsidR="00F04DDE" w:rsidRPr="00380D3F" w:rsidTr="007A292A">
        <w:trPr>
          <w:trHeight w:val="260"/>
        </w:trPr>
        <w:tc>
          <w:tcPr>
            <w:tcW w:w="960" w:type="dxa"/>
            <w:shd w:val="clear" w:color="auto" w:fill="auto"/>
            <w:vAlign w:val="center"/>
            <w:hideMark/>
          </w:tcPr>
          <w:p w:rsidR="00F04DDE" w:rsidRPr="00380D3F" w:rsidRDefault="00F04DDE" w:rsidP="007A292A">
            <w:pPr>
              <w:widowControl/>
              <w:jc w:val="center"/>
              <w:rPr>
                <w:rFonts w:ascii="仿宋" w:eastAsia="仿宋" w:hAnsi="仿宋" w:cs="宋体"/>
                <w:kern w:val="0"/>
              </w:rPr>
            </w:pPr>
            <w:r w:rsidRPr="00380D3F">
              <w:rPr>
                <w:rFonts w:ascii="仿宋" w:eastAsia="仿宋" w:hAnsi="仿宋" w:cs="宋体" w:hint="eastAsia"/>
                <w:kern w:val="0"/>
              </w:rPr>
              <w:t>12.4</w:t>
            </w:r>
          </w:p>
        </w:tc>
        <w:tc>
          <w:tcPr>
            <w:tcW w:w="3591"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免费提供儿科后处理软件</w:t>
            </w:r>
          </w:p>
        </w:tc>
        <w:tc>
          <w:tcPr>
            <w:tcW w:w="3969" w:type="dxa"/>
            <w:shd w:val="clear" w:color="auto" w:fill="auto"/>
            <w:vAlign w:val="center"/>
            <w:hideMark/>
          </w:tcPr>
          <w:p w:rsidR="00F04DDE" w:rsidRPr="00380D3F" w:rsidRDefault="00F04DDE" w:rsidP="007A292A">
            <w:pPr>
              <w:widowControl/>
              <w:jc w:val="left"/>
              <w:rPr>
                <w:rFonts w:ascii="仿宋" w:eastAsia="仿宋" w:hAnsi="仿宋" w:cs="宋体"/>
                <w:kern w:val="0"/>
              </w:rPr>
            </w:pPr>
            <w:r w:rsidRPr="00380D3F">
              <w:rPr>
                <w:rFonts w:ascii="仿宋" w:eastAsia="仿宋" w:hAnsi="仿宋" w:cs="宋体" w:hint="eastAsia"/>
                <w:kern w:val="0"/>
              </w:rPr>
              <w:t>具备</w:t>
            </w:r>
          </w:p>
        </w:tc>
      </w:tr>
    </w:tbl>
    <w:p w:rsidR="00F04DDE" w:rsidRPr="00380D3F" w:rsidRDefault="00F04DDE" w:rsidP="00F04DDE">
      <w:pPr>
        <w:pStyle w:val="a7"/>
        <w:ind w:firstLine="0"/>
        <w:rPr>
          <w:rFonts w:ascii="仿宋" w:eastAsia="仿宋" w:hAnsi="仿宋" w:cs="仿宋"/>
          <w:bCs/>
        </w:rPr>
      </w:pPr>
    </w:p>
    <w:p w:rsidR="00F04DDE" w:rsidRPr="00380D3F" w:rsidRDefault="00F04DDE" w:rsidP="00F04DDE">
      <w:pPr>
        <w:widowControl/>
        <w:jc w:val="left"/>
        <w:rPr>
          <w:rFonts w:ascii="仿宋" w:eastAsia="仿宋" w:hAnsi="仿宋"/>
          <w:b/>
          <w:sz w:val="24"/>
        </w:rPr>
      </w:pPr>
      <w:r w:rsidRPr="00380D3F">
        <w:rPr>
          <w:rFonts w:ascii="仿宋" w:eastAsia="仿宋" w:hAnsi="仿宋"/>
          <w:b/>
        </w:rPr>
        <w:br w:type="page"/>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lastRenderedPageBreak/>
        <w:t>2、采购标的需满足的服务标准、期限、效率等要求</w:t>
      </w:r>
      <w:bookmarkEnd w:id="44"/>
      <w:bookmarkEnd w:id="45"/>
      <w:r w:rsidRPr="00380D3F">
        <w:rPr>
          <w:rFonts w:ascii="仿宋" w:eastAsia="仿宋" w:hAnsi="仿宋" w:cs="仿宋" w:hint="eastAsia"/>
          <w:bCs/>
          <w:sz w:val="24"/>
        </w:rPr>
        <w:t>；</w:t>
      </w:r>
    </w:p>
    <w:p w:rsidR="00F04DDE" w:rsidRPr="00380D3F" w:rsidRDefault="00F04DDE" w:rsidP="00F04DDE">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2.1采购标的需满足的服务标准、效率要求（以各包技术规格中要求为准，如技术规格中无要求，则以本款要求为准。）</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2.1.1、投标人应有能力做好售后服务工作和提供技术保障。投标人或投标产品制造商应在国内设有专业的售后服务维修机构，有充足的零件储备和能力相当的技术服务人员，并保证投标产品停产后至少10年的备件供应。</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2.1.2、投标人应保证在质量保证期内提供投标货物专用的软件和相应数据库资料的免费升级服务。（如果有）。</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2.2采购标的需满足的服务期限要求</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2.2.1、质量保证期（保修期）及服务要求：本项目质量保证期（保修期）自设备（含第三方）验收合格之日起计算，详见各包技术参数。</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2.2.2、投标人应在质保期满前三个月对设备做全面保养及性能检测，并出具相应的报告。</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2.2.3、投标人和制造商需要同时提供包含上述质量保证期（保修期）及服务要求的承诺函并加盖单位公章。</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2.2.4、保修费用应</w:t>
      </w:r>
      <w:proofErr w:type="gramStart"/>
      <w:r w:rsidRPr="00380D3F">
        <w:rPr>
          <w:rFonts w:ascii="仿宋" w:eastAsia="仿宋" w:hAnsi="仿宋" w:cs="仿宋" w:hint="eastAsia"/>
          <w:bCs/>
          <w:sz w:val="24"/>
        </w:rPr>
        <w:t>含维保</w:t>
      </w:r>
      <w:proofErr w:type="gramEnd"/>
      <w:r w:rsidRPr="00380D3F">
        <w:rPr>
          <w:rFonts w:ascii="仿宋" w:eastAsia="仿宋" w:hAnsi="仿宋" w:cs="仿宋" w:hint="eastAsia"/>
          <w:bCs/>
          <w:sz w:val="24"/>
        </w:rPr>
        <w:t>工时费、零配件费用和软件维护、升级费用，服务内容和细则与免费维保期相同。</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2.2.5、在合同执行期和质量保证期内，投标人应保证在收到要求提供维修服务的通知后2小时内给予反馈，24小时内派合格的技术人员赴现场提供免费服务，解决问题。投标人应保证全年开机率达到95%（按一年365天计算），未达到该开机率将按设备停用时间的双倍时长对质保期进行顺延。</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2.2.6、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2.2.7、投标人应负责投标货物质量保证期内的免费维修和配件供应，投标人售后服务维修机构应备有所购货物及时维修所需的关键零部件。</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★2.2.8、第1、2、3、6、7、8、9、10、11、12、13、14、15、16、17、18包承诺质量保证期（保修期）结束后的设备维保费用报价，其中设备（含所有零配件）</w:t>
      </w:r>
      <w:proofErr w:type="gramStart"/>
      <w:r w:rsidRPr="00380D3F">
        <w:rPr>
          <w:rFonts w:ascii="仿宋" w:eastAsia="仿宋" w:hAnsi="仿宋" w:cs="仿宋" w:hint="eastAsia"/>
          <w:bCs/>
          <w:sz w:val="24"/>
        </w:rPr>
        <w:t>出保后维</w:t>
      </w:r>
      <w:proofErr w:type="gramEnd"/>
      <w:r w:rsidRPr="00380D3F">
        <w:rPr>
          <w:rFonts w:ascii="仿宋" w:eastAsia="仿宋" w:hAnsi="仿宋" w:cs="仿宋" w:hint="eastAsia"/>
          <w:bCs/>
          <w:sz w:val="24"/>
        </w:rPr>
        <w:t>保费用最高不超过合同6%。该报价应</w:t>
      </w:r>
      <w:proofErr w:type="gramStart"/>
      <w:r w:rsidRPr="00380D3F">
        <w:rPr>
          <w:rFonts w:ascii="仿宋" w:eastAsia="仿宋" w:hAnsi="仿宋" w:cs="仿宋" w:hint="eastAsia"/>
          <w:bCs/>
          <w:sz w:val="24"/>
        </w:rPr>
        <w:t>含维保</w:t>
      </w:r>
      <w:proofErr w:type="gramEnd"/>
      <w:r w:rsidRPr="00380D3F">
        <w:rPr>
          <w:rFonts w:ascii="仿宋" w:eastAsia="仿宋" w:hAnsi="仿宋" w:cs="仿宋" w:hint="eastAsia"/>
          <w:bCs/>
          <w:sz w:val="24"/>
        </w:rPr>
        <w:t>工时费、零配</w:t>
      </w:r>
      <w:r w:rsidRPr="00380D3F">
        <w:rPr>
          <w:rFonts w:ascii="仿宋" w:eastAsia="仿宋" w:hAnsi="仿宋" w:cs="仿宋" w:hint="eastAsia"/>
          <w:bCs/>
          <w:sz w:val="24"/>
        </w:rPr>
        <w:lastRenderedPageBreak/>
        <w:t>件费用和软件维护、升级费用，服务内容和细则与免费维保期相同。</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★2.2.8、第4包、第5包：承诺质量保证期（保修期）结束后的设备维保费用报价，其中设备（含所有零配件）</w:t>
      </w:r>
      <w:proofErr w:type="gramStart"/>
      <w:r w:rsidRPr="00380D3F">
        <w:rPr>
          <w:rFonts w:ascii="仿宋" w:eastAsia="仿宋" w:hAnsi="仿宋" w:cs="仿宋" w:hint="eastAsia"/>
          <w:bCs/>
          <w:sz w:val="24"/>
        </w:rPr>
        <w:t>出保后维</w:t>
      </w:r>
      <w:proofErr w:type="gramEnd"/>
      <w:r w:rsidRPr="00380D3F">
        <w:rPr>
          <w:rFonts w:ascii="仿宋" w:eastAsia="仿宋" w:hAnsi="仿宋" w:cs="仿宋" w:hint="eastAsia"/>
          <w:bCs/>
          <w:sz w:val="24"/>
        </w:rPr>
        <w:t>保费用最高不超过合同7%。该报价应</w:t>
      </w:r>
      <w:proofErr w:type="gramStart"/>
      <w:r w:rsidRPr="00380D3F">
        <w:rPr>
          <w:rFonts w:ascii="仿宋" w:eastAsia="仿宋" w:hAnsi="仿宋" w:cs="仿宋" w:hint="eastAsia"/>
          <w:bCs/>
          <w:sz w:val="24"/>
        </w:rPr>
        <w:t>含维保</w:t>
      </w:r>
      <w:proofErr w:type="gramEnd"/>
      <w:r w:rsidRPr="00380D3F">
        <w:rPr>
          <w:rFonts w:ascii="仿宋" w:eastAsia="仿宋" w:hAnsi="仿宋" w:cs="仿宋" w:hint="eastAsia"/>
          <w:bCs/>
          <w:sz w:val="24"/>
        </w:rPr>
        <w:t>工时费、零配件费用和软件维护、升级费用，服务内容和细则与免费维保期相同。</w:t>
      </w:r>
    </w:p>
    <w:p w:rsidR="00F04DDE" w:rsidRPr="00380D3F" w:rsidRDefault="00F04DDE" w:rsidP="00F04DDE">
      <w:pPr>
        <w:pStyle w:val="a7"/>
      </w:pP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3、为落实政府采购政策需满足的要求；</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sidRPr="00380D3F">
        <w:rPr>
          <w:rFonts w:ascii="仿宋" w:eastAsia="仿宋" w:hAnsi="仿宋" w:cs="仿宋" w:hint="eastAsia"/>
          <w:bCs/>
          <w:sz w:val="24"/>
        </w:rPr>
        <w:t>声明函不真实</w:t>
      </w:r>
      <w:proofErr w:type="gramEnd"/>
      <w:r w:rsidRPr="00380D3F">
        <w:rPr>
          <w:rFonts w:ascii="仿宋" w:eastAsia="仿宋" w:hAnsi="仿宋" w:cs="仿宋" w:hint="eastAsia"/>
          <w:bCs/>
          <w:sz w:val="24"/>
        </w:rPr>
        <w:t>的，应承担相应的法律责任。（注：依据《政府采购促进中小企业发展管理办法》规定享受扶持政策获得政府采购合同的小</w:t>
      </w:r>
      <w:proofErr w:type="gramStart"/>
      <w:r w:rsidRPr="00380D3F">
        <w:rPr>
          <w:rFonts w:ascii="仿宋" w:eastAsia="仿宋" w:hAnsi="仿宋" w:cs="仿宋" w:hint="eastAsia"/>
          <w:bCs/>
          <w:sz w:val="24"/>
        </w:rPr>
        <w:t>微企业</w:t>
      </w:r>
      <w:proofErr w:type="gramEnd"/>
      <w:r w:rsidRPr="00380D3F">
        <w:rPr>
          <w:rFonts w:ascii="仿宋" w:eastAsia="仿宋" w:hAnsi="仿宋" w:cs="仿宋" w:hint="eastAsia"/>
          <w:bCs/>
          <w:sz w:val="24"/>
        </w:rPr>
        <w:t>不得将合同分包给大中型企业，中型企业不得将合同分包给大型企业。）</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w:t>
      </w:r>
      <w:r w:rsidRPr="00380D3F">
        <w:rPr>
          <w:rFonts w:ascii="仿宋" w:eastAsia="仿宋" w:hAnsi="仿宋" w:cs="仿宋" w:hint="eastAsia"/>
          <w:bCs/>
          <w:sz w:val="24"/>
        </w:rPr>
        <w:lastRenderedPageBreak/>
        <w:t>中国政府采购网（www.ccgp.gov.cn）建立的认证结果信息发布平台链接中查询下载。</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F04DDE" w:rsidRPr="00380D3F" w:rsidRDefault="00F04DDE" w:rsidP="00F04DDE">
      <w:pPr>
        <w:snapToGrid w:val="0"/>
        <w:spacing w:line="360" w:lineRule="auto"/>
        <w:ind w:firstLineChars="200" w:firstLine="480"/>
        <w:rPr>
          <w:rFonts w:ascii="仿宋" w:eastAsia="仿宋" w:hAnsi="仿宋" w:cs="仿宋"/>
          <w:bCs/>
          <w:sz w:val="24"/>
        </w:rPr>
      </w:pPr>
      <w:bookmarkStart w:id="46" w:name="OLE_LINK113"/>
      <w:r w:rsidRPr="00380D3F">
        <w:rPr>
          <w:rFonts w:ascii="仿宋" w:eastAsia="仿宋" w:hAnsi="仿宋" w:cs="仿宋" w:hint="eastAsia"/>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47" w:name="OLE_LINK55"/>
      <w:bookmarkStart w:id="48" w:name="OLE_LINK56"/>
      <w:r w:rsidRPr="00380D3F">
        <w:rPr>
          <w:rFonts w:ascii="仿宋" w:eastAsia="仿宋" w:hAnsi="仿宋" w:cs="仿宋" w:hint="eastAsia"/>
          <w:b/>
          <w:bCs/>
          <w:sz w:val="24"/>
        </w:rPr>
        <w:t>投标人</w:t>
      </w:r>
      <w:bookmarkEnd w:id="47"/>
      <w:bookmarkEnd w:id="48"/>
      <w:r w:rsidRPr="00380D3F">
        <w:rPr>
          <w:rFonts w:ascii="仿宋" w:eastAsia="仿宋" w:hAnsi="仿宋" w:cs="仿宋" w:hint="eastAsia"/>
          <w:b/>
          <w:bCs/>
          <w:sz w:val="24"/>
        </w:rPr>
        <w:t>应出具招标文件要求的证明材料给予证明，否则评标时不予认可。投标人应对提交的证明材料真实性负责，</w:t>
      </w:r>
      <w:r w:rsidRPr="00380D3F">
        <w:rPr>
          <w:rFonts w:ascii="仿宋" w:eastAsia="仿宋" w:hAnsi="仿宋" w:cs="仿宋" w:hint="eastAsia"/>
          <w:bCs/>
          <w:sz w:val="24"/>
        </w:rPr>
        <w:t>提交证明材料不真实的，应承担相应的法律责任。</w:t>
      </w:r>
      <w:bookmarkEnd w:id="46"/>
    </w:p>
    <w:p w:rsidR="00F04DDE" w:rsidRPr="00380D3F" w:rsidRDefault="00F04DDE" w:rsidP="00F04DDE">
      <w:pPr>
        <w:pStyle w:val="a7"/>
      </w:pP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4、采购标的</w:t>
      </w:r>
      <w:proofErr w:type="gramStart"/>
      <w:r w:rsidRPr="00380D3F">
        <w:rPr>
          <w:rFonts w:ascii="仿宋" w:eastAsia="仿宋" w:hAnsi="仿宋" w:cs="仿宋" w:hint="eastAsia"/>
          <w:bCs/>
          <w:sz w:val="24"/>
        </w:rPr>
        <w:t>的</w:t>
      </w:r>
      <w:proofErr w:type="gramEnd"/>
      <w:r w:rsidRPr="00380D3F">
        <w:rPr>
          <w:rFonts w:ascii="仿宋" w:eastAsia="仿宋" w:hAnsi="仿宋" w:cs="仿宋" w:hint="eastAsia"/>
          <w:bCs/>
          <w:sz w:val="24"/>
        </w:rPr>
        <w:t>其他技术、服务等要求；</w:t>
      </w:r>
    </w:p>
    <w:p w:rsidR="00F04DDE" w:rsidRPr="00380D3F" w:rsidRDefault="00F04DDE" w:rsidP="00F04DDE">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4.1、技术证明支持材料</w:t>
      </w:r>
    </w:p>
    <w:p w:rsidR="00F04DDE" w:rsidRPr="00380D3F" w:rsidRDefault="00F04DDE" w:rsidP="00F04DDE">
      <w:pPr>
        <w:snapToGrid w:val="0"/>
        <w:spacing w:line="360" w:lineRule="auto"/>
        <w:ind w:firstLineChars="200" w:firstLine="480"/>
        <w:rPr>
          <w:rFonts w:ascii="仿宋" w:eastAsia="仿宋" w:hAnsi="仿宋" w:cs="仿宋"/>
          <w:bCs/>
          <w:sz w:val="24"/>
        </w:rPr>
      </w:pPr>
      <w:bookmarkStart w:id="49" w:name="OLE_LINK200"/>
      <w:bookmarkStart w:id="50" w:name="OLE_LINK201"/>
      <w:r w:rsidRPr="00380D3F">
        <w:rPr>
          <w:rFonts w:ascii="仿宋" w:eastAsia="仿宋" w:hAnsi="仿宋" w:cs="仿宋" w:hint="eastAsia"/>
          <w:bCs/>
          <w:sz w:val="24"/>
        </w:rPr>
        <w:t>4.1.</w:t>
      </w:r>
      <w:bookmarkEnd w:id="49"/>
      <w:bookmarkEnd w:id="50"/>
      <w:r w:rsidRPr="00380D3F">
        <w:rPr>
          <w:rFonts w:ascii="仿宋" w:eastAsia="仿宋" w:hAnsi="仿宋" w:cs="仿宋" w:hint="eastAsia"/>
          <w:bCs/>
          <w:sz w:val="24"/>
        </w:rPr>
        <w:t>1、对于技术规格中标注“★”号的技术参数代表实质性指标，不满足该指标项将直接导致投标被拒绝。</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4.1.2、2.</w:t>
      </w:r>
      <w:r w:rsidRPr="00380D3F">
        <w:rPr>
          <w:rFonts w:ascii="仿宋" w:eastAsia="仿宋" w:hAnsi="仿宋" w:cs="仿宋" w:hint="eastAsia"/>
          <w:bCs/>
          <w:sz w:val="24"/>
        </w:rPr>
        <w:tab/>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号、“#”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w:t>
      </w:r>
      <w:r w:rsidRPr="00380D3F">
        <w:rPr>
          <w:rFonts w:ascii="仿宋" w:eastAsia="仿宋" w:hAnsi="仿宋" w:cs="仿宋" w:hint="eastAsia"/>
          <w:bCs/>
          <w:sz w:val="24"/>
        </w:rPr>
        <w:lastRenderedPageBreak/>
        <w:t>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F04DDE" w:rsidRPr="00380D3F" w:rsidRDefault="00F04DDE" w:rsidP="00F04DDE">
      <w:pPr>
        <w:snapToGrid w:val="0"/>
        <w:spacing w:line="360" w:lineRule="auto"/>
        <w:ind w:firstLineChars="200" w:firstLine="482"/>
        <w:rPr>
          <w:rFonts w:ascii="仿宋" w:eastAsia="仿宋" w:hAnsi="仿宋" w:cs="仿宋"/>
          <w:b/>
          <w:bCs/>
          <w:sz w:val="24"/>
        </w:rPr>
      </w:pPr>
      <w:bookmarkStart w:id="51" w:name="OLE_LINK22"/>
      <w:bookmarkStart w:id="52" w:name="OLE_LINK23"/>
      <w:r w:rsidRPr="00380D3F">
        <w:rPr>
          <w:rFonts w:ascii="仿宋" w:eastAsia="仿宋" w:hAnsi="仿宋" w:cs="仿宋" w:hint="eastAsia"/>
          <w:b/>
          <w:bCs/>
          <w:sz w:val="24"/>
        </w:rPr>
        <w:t>4.2、供货及安装要求</w:t>
      </w:r>
      <w:bookmarkEnd w:id="51"/>
      <w:bookmarkEnd w:id="52"/>
      <w:r w:rsidRPr="00380D3F">
        <w:rPr>
          <w:rFonts w:ascii="仿宋" w:eastAsia="仿宋" w:hAnsi="仿宋" w:cs="仿宋" w:hint="eastAsia"/>
          <w:b/>
          <w:bCs/>
          <w:sz w:val="24"/>
        </w:rPr>
        <w:tab/>
      </w:r>
    </w:p>
    <w:p w:rsidR="00F04DDE" w:rsidRPr="00380D3F" w:rsidRDefault="00F04DDE" w:rsidP="00F04DDE">
      <w:pPr>
        <w:snapToGrid w:val="0"/>
        <w:spacing w:line="360" w:lineRule="auto"/>
        <w:ind w:firstLineChars="200" w:firstLine="480"/>
        <w:rPr>
          <w:rFonts w:ascii="仿宋" w:eastAsia="仿宋" w:hAnsi="仿宋" w:cs="仿宋"/>
          <w:bCs/>
          <w:sz w:val="24"/>
        </w:rPr>
      </w:pPr>
      <w:bookmarkStart w:id="53" w:name="OLE_LINK202"/>
      <w:bookmarkStart w:id="54" w:name="OLE_LINK203"/>
      <w:r w:rsidRPr="00380D3F">
        <w:rPr>
          <w:rFonts w:ascii="仿宋" w:eastAsia="仿宋" w:hAnsi="仿宋" w:cs="仿宋" w:hint="eastAsia"/>
          <w:bCs/>
          <w:sz w:val="24"/>
        </w:rPr>
        <w:t>4.2.1、</w:t>
      </w:r>
      <w:bookmarkEnd w:id="53"/>
      <w:bookmarkEnd w:id="54"/>
      <w:r w:rsidRPr="00380D3F">
        <w:rPr>
          <w:rFonts w:ascii="仿宋" w:eastAsia="仿宋" w:hAnsi="仿宋" w:cs="仿宋" w:hint="eastAsia"/>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4.2.3、投标人所提供的部件之间及设备之间的连线或接插件均视为设备内部部件，应包含在相应的配置中。</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4.2.4、工作条件：除了在技术规格中另有规定外，投标人提供的一切仪器、设备和系统，应符合下列条件：</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1）仪器设备的插头要符合中国电工标准。如不符合，则应提供适合仪器插头的插座，必须要有接地。</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2）如果仪器设备需特殊的工作条件（如：水、电源、磁场强度、特殊温度、湿度、震动强度等），投标人应在有关投标文件中加以说明。</w:t>
      </w:r>
    </w:p>
    <w:p w:rsidR="00F04DDE" w:rsidRPr="00380D3F" w:rsidRDefault="00F04DDE" w:rsidP="00F04DDE">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4.3、培训要求：</w:t>
      </w:r>
    </w:p>
    <w:p w:rsidR="00F04DDE" w:rsidRPr="00380D3F" w:rsidRDefault="00F04DDE" w:rsidP="00F04DDE">
      <w:p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F04DDE" w:rsidRPr="00380D3F" w:rsidRDefault="00F04DDE" w:rsidP="00F04DDE">
      <w:p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4.4、验收标准：</w:t>
      </w:r>
    </w:p>
    <w:p w:rsidR="00F04DDE" w:rsidRPr="00380D3F" w:rsidRDefault="00F04DDE" w:rsidP="00F04DDE">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1.投标人应保证在发货前对货物的质量、规格、性能、数量和重量等进行准</w:t>
      </w:r>
      <w:r w:rsidRPr="00380D3F">
        <w:rPr>
          <w:rFonts w:ascii="仿宋" w:eastAsia="仿宋" w:hAnsi="仿宋" w:cs="仿宋" w:hint="eastAsia"/>
          <w:bCs/>
          <w:sz w:val="24"/>
        </w:rPr>
        <w:lastRenderedPageBreak/>
        <w:t>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F04DDE" w:rsidRPr="00380D3F" w:rsidRDefault="00F04DDE" w:rsidP="00F04DDE">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rsidR="00F04DDE" w:rsidRPr="00380D3F" w:rsidRDefault="00F04DDE" w:rsidP="00F04DDE">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3.投标人应负责所供计量仪器通过计量部门的验收，并承担相关费用（包括运费）。</w:t>
      </w:r>
    </w:p>
    <w:p w:rsidR="00F04DDE" w:rsidRPr="00380D3F" w:rsidRDefault="00F04DDE" w:rsidP="00F04DDE">
      <w:pPr>
        <w:numPr>
          <w:ilvl w:val="255"/>
          <w:numId w:val="0"/>
        </w:numPr>
        <w:snapToGrid w:val="0"/>
        <w:spacing w:line="360" w:lineRule="auto"/>
        <w:ind w:firstLineChars="200" w:firstLine="482"/>
        <w:rPr>
          <w:rFonts w:ascii="仿宋" w:eastAsia="仿宋" w:hAnsi="仿宋" w:cs="仿宋"/>
          <w:b/>
          <w:bCs/>
          <w:sz w:val="24"/>
        </w:rPr>
      </w:pPr>
      <w:r w:rsidRPr="00380D3F">
        <w:rPr>
          <w:rFonts w:ascii="仿宋" w:eastAsia="仿宋" w:hAnsi="仿宋" w:cs="仿宋" w:hint="eastAsia"/>
          <w:b/>
          <w:bCs/>
          <w:sz w:val="24"/>
        </w:rPr>
        <w:t>4.5、其他要求</w:t>
      </w:r>
    </w:p>
    <w:p w:rsidR="00F04DDE" w:rsidRPr="00380D3F" w:rsidRDefault="00F04DDE" w:rsidP="00F04DDE">
      <w:pPr>
        <w:numPr>
          <w:ilvl w:val="255"/>
          <w:numId w:val="0"/>
        </w:numPr>
        <w:snapToGrid w:val="0"/>
        <w:spacing w:line="360" w:lineRule="auto"/>
        <w:ind w:firstLineChars="200" w:firstLine="480"/>
        <w:rPr>
          <w:rFonts w:ascii="仿宋" w:eastAsia="仿宋" w:hAnsi="仿宋" w:cs="仿宋"/>
          <w:bCs/>
          <w:sz w:val="24"/>
        </w:rPr>
      </w:pPr>
      <w:r w:rsidRPr="00380D3F">
        <w:rPr>
          <w:rFonts w:ascii="仿宋" w:eastAsia="仿宋" w:hAnsi="仿宋" w:cs="仿宋" w:hint="eastAsia"/>
          <w:bCs/>
          <w:sz w:val="24"/>
        </w:rPr>
        <w:t>无</w:t>
      </w:r>
    </w:p>
    <w:p w:rsidR="00F04DDE" w:rsidRPr="00380D3F" w:rsidRDefault="00F04DDE" w:rsidP="00F04DDE">
      <w:pPr>
        <w:pStyle w:val="a7"/>
        <w:sectPr w:rsidR="00F04DDE" w:rsidRPr="00380D3F">
          <w:pgSz w:w="11906" w:h="16838"/>
          <w:pgMar w:top="1440" w:right="1800" w:bottom="1440" w:left="1800" w:header="851" w:footer="992" w:gutter="0"/>
          <w:cols w:space="425"/>
          <w:docGrid w:type="lines" w:linePitch="312"/>
        </w:sectPr>
      </w:pPr>
    </w:p>
    <w:p w:rsidR="009E4FD4" w:rsidRPr="007072FC" w:rsidRDefault="009E4FD4" w:rsidP="00F04DDE">
      <w:pPr>
        <w:snapToGrid w:val="0"/>
        <w:spacing w:line="360" w:lineRule="auto"/>
        <w:jc w:val="center"/>
        <w:outlineLvl w:val="0"/>
        <w:rPr>
          <w:rFonts w:ascii="仿宋" w:eastAsia="仿宋" w:hAnsi="仿宋"/>
          <w:sz w:val="28"/>
          <w:szCs w:val="28"/>
        </w:rPr>
      </w:pPr>
      <w:bookmarkStart w:id="55" w:name="_GoBack"/>
      <w:bookmarkEnd w:id="55"/>
    </w:p>
    <w:sectPr w:rsidR="009E4FD4" w:rsidRPr="007072FC" w:rsidSect="00F04D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8C7" w:rsidRDefault="008068C7" w:rsidP="006C23C0">
      <w:r>
        <w:separator/>
      </w:r>
    </w:p>
  </w:endnote>
  <w:endnote w:type="continuationSeparator" w:id="0">
    <w:p w:rsidR="008068C7" w:rsidRDefault="008068C7" w:rsidP="006C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00"/>
    <w:family w:val="auto"/>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方正小标宋简体">
    <w:altName w:val="Arial Unicode MS"/>
    <w:charset w:val="86"/>
    <w:family w:val="auto"/>
    <w:pitch w:val="default"/>
    <w:sig w:usb0="00000000" w:usb1="184F6CFA" w:usb2="00000012"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default"/>
    <w:sig w:usb0="E50002FF" w:usb1="500079DB" w:usb2="00000010" w:usb3="00000000" w:csb0="00000000" w:csb1="00000000"/>
  </w:font>
  <w:font w:name="Ђˎ̥">
    <w:altName w:val="微软雅黑"/>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方正楷体简体">
    <w:altName w:val="宋体"/>
    <w:charset w:val="86"/>
    <w:family w:val="script"/>
    <w:pitch w:val="default"/>
    <w:sig w:usb0="00000000" w:usb1="00000000" w:usb2="00000010" w:usb3="00000000" w:csb0="00040000" w:csb1="00000000"/>
  </w:font>
  <w:font w:name="方正楷体_GBK">
    <w:altName w:val="微软雅黑"/>
    <w:charset w:val="86"/>
    <w:family w:val="auto"/>
    <w:pitch w:val="default"/>
    <w:sig w:usb0="00000000" w:usb1="0000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A Bk BT">
    <w:altName w:val="Segoe Print"/>
    <w:charset w:val="00"/>
    <w:family w:val="auto"/>
    <w:pitch w:val="default"/>
    <w:sig w:usb0="00000000" w:usb1="00000000" w:usb2="00000000" w:usb3="00000000" w:csb0="0000001B" w:csb1="00000000"/>
  </w:font>
  <w:font w:name="黑体g">
    <w:altName w:val="黑体"/>
    <w:charset w:val="86"/>
    <w:family w:val="swiss"/>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Frutiger Roman">
    <w:altName w:val="Segoe Print"/>
    <w:charset w:val="00"/>
    <w:family w:val="auto"/>
    <w:pitch w:val="default"/>
    <w:sig w:usb0="00000000"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8C7" w:rsidRDefault="008068C7" w:rsidP="006C23C0">
      <w:r>
        <w:separator/>
      </w:r>
    </w:p>
  </w:footnote>
  <w:footnote w:type="continuationSeparator" w:id="0">
    <w:p w:rsidR="008068C7" w:rsidRDefault="008068C7" w:rsidP="006C2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A6054F"/>
    <w:multiLevelType w:val="singleLevel"/>
    <w:tmpl w:val="BCA6054F"/>
    <w:lvl w:ilvl="0">
      <w:start w:val="6"/>
      <w:numFmt w:val="chineseCounting"/>
      <w:suff w:val="space"/>
      <w:lvlText w:val="第%1章"/>
      <w:lvlJc w:val="left"/>
      <w:rPr>
        <w:rFonts w:hint="eastAsia"/>
      </w:rPr>
    </w:lvl>
  </w:abstractNum>
  <w:abstractNum w:abstractNumId="1">
    <w:nsid w:val="D4292D18"/>
    <w:multiLevelType w:val="multilevel"/>
    <w:tmpl w:val="D4292D18"/>
    <w:lvl w:ilvl="0">
      <w:start w:val="1"/>
      <w:numFmt w:val="chineseCounting"/>
      <w:suff w:val="nothing"/>
      <w:lvlText w:val="（%1）"/>
      <w:lvlJc w:val="left"/>
      <w:pPr>
        <w:ind w:left="0" w:firstLine="0"/>
      </w:pPr>
      <w:rPr>
        <w:rFonts w:ascii="宋体" w:eastAsia="宋体" w:hAnsi="宋体" w:cs="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1262E27"/>
    <w:multiLevelType w:val="multilevel"/>
    <w:tmpl w:val="01262E27"/>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nsid w:val="063B3336"/>
    <w:multiLevelType w:val="singleLevel"/>
    <w:tmpl w:val="063B3336"/>
    <w:lvl w:ilvl="0">
      <w:start w:val="11"/>
      <w:numFmt w:val="decimal"/>
      <w:suff w:val="nothing"/>
      <w:lvlText w:val="%1、"/>
      <w:lvlJc w:val="left"/>
    </w:lvl>
  </w:abstractNum>
  <w:abstractNum w:abstractNumId="12">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nsid w:val="10472DB1"/>
    <w:multiLevelType w:val="multilevel"/>
    <w:tmpl w:val="10472DB1"/>
    <w:lvl w:ilvl="0">
      <w:start w:val="1"/>
      <w:numFmt w:val="chineseCountingThousand"/>
      <w:pStyle w:val="A10"/>
      <w:suff w:val="space"/>
      <w:lvlText w:val="%1、"/>
      <w:lvlJc w:val="left"/>
      <w:pPr>
        <w:ind w:left="480" w:hanging="480"/>
      </w:pPr>
      <w:rPr>
        <w:rFonts w:hint="default"/>
      </w:rPr>
    </w:lvl>
    <w:lvl w:ilvl="1">
      <w:start w:val="1"/>
      <w:numFmt w:val="lowerLetter"/>
      <w:pStyle w:val="A20"/>
      <w:lvlText w:val="%2)"/>
      <w:lvlJc w:val="left"/>
      <w:pPr>
        <w:ind w:left="840" w:hanging="420"/>
      </w:pPr>
    </w:lvl>
    <w:lvl w:ilvl="2">
      <w:start w:val="1"/>
      <w:numFmt w:val="lowerRoman"/>
      <w:lvlText w:val="%3."/>
      <w:lvlJc w:val="right"/>
      <w:pPr>
        <w:ind w:left="1260" w:hanging="420"/>
      </w:pPr>
    </w:lvl>
    <w:lvl w:ilvl="3">
      <w:start w:val="1"/>
      <w:numFmt w:val="decimal"/>
      <w:pStyle w:val="A40"/>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10872DAA"/>
    <w:multiLevelType w:val="multilevel"/>
    <w:tmpl w:val="10872DAA"/>
    <w:lvl w:ilvl="0">
      <w:start w:val="1"/>
      <w:numFmt w:val="decimal"/>
      <w:lvlText w:val="%1"/>
      <w:lvlJc w:val="left"/>
      <w:pPr>
        <w:tabs>
          <w:tab w:val="left" w:pos="900"/>
        </w:tabs>
        <w:ind w:left="900" w:hanging="900"/>
      </w:pPr>
      <w:rPr>
        <w:rFonts w:hint="default"/>
        <w:sz w:val="28"/>
        <w:szCs w:val="28"/>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ascii="仿宋" w:eastAsia="仿宋" w:hAnsi="仿宋" w:cs="仿宋"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1A5157C2"/>
    <w:multiLevelType w:val="multilevel"/>
    <w:tmpl w:val="1A5157C2"/>
    <w:lvl w:ilvl="0">
      <w:start w:val="1"/>
      <w:numFmt w:val="decimal"/>
      <w:lvlText w:val="%1."/>
      <w:lvlJc w:val="left"/>
      <w:pPr>
        <w:tabs>
          <w:tab w:val="left" w:pos="420"/>
        </w:tabs>
        <w:ind w:left="420" w:hanging="420"/>
      </w:pPr>
      <w:rPr>
        <w:rFonts w:cs="Times New Roman"/>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6">
    <w:nsid w:val="1A5C7225"/>
    <w:multiLevelType w:val="multilevel"/>
    <w:tmpl w:val="1A5C7225"/>
    <w:lvl w:ilvl="0">
      <w:start w:val="1"/>
      <w:numFmt w:val="decimal"/>
      <w:lvlText w:val="%1."/>
      <w:lvlJc w:val="left"/>
      <w:pPr>
        <w:tabs>
          <w:tab w:val="left" w:pos="840"/>
        </w:tabs>
        <w:ind w:left="840" w:hanging="840"/>
      </w:pPr>
      <w:rPr>
        <w:rFonts w:hint="default"/>
      </w:rPr>
    </w:lvl>
    <w:lvl w:ilvl="1">
      <w:start w:val="1"/>
      <w:numFmt w:val="decimal"/>
      <w:lvlText w:val="%2、"/>
      <w:lvlJc w:val="left"/>
      <w:pPr>
        <w:tabs>
          <w:tab w:val="left" w:pos="780"/>
        </w:tabs>
        <w:ind w:left="780" w:hanging="360"/>
      </w:pPr>
      <w:rPr>
        <w:rFonts w:hint="default"/>
      </w:rPr>
    </w:lvl>
    <w:lvl w:ilvl="2">
      <w:start w:val="1"/>
      <w:numFmt w:val="decimal"/>
      <w:lvlText w:val="（%3）"/>
      <w:lvlJc w:val="left"/>
      <w:pPr>
        <w:tabs>
          <w:tab w:val="left" w:pos="720"/>
        </w:tabs>
        <w:ind w:left="720" w:hanging="720"/>
      </w:pPr>
      <w:rPr>
        <w:rFonts w:hint="default"/>
        <w:sz w:val="21"/>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nsid w:val="1C9A6E7B"/>
    <w:multiLevelType w:val="multilevel"/>
    <w:tmpl w:val="1C9A6E7B"/>
    <w:lvl w:ilvl="0">
      <w:start w:val="1"/>
      <w:numFmt w:val="decimal"/>
      <w:lvlText w:val="（%1）"/>
      <w:lvlJc w:val="left"/>
      <w:pPr>
        <w:tabs>
          <w:tab w:val="num" w:pos="1320"/>
        </w:tabs>
        <w:ind w:left="132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8">
    <w:nsid w:val="1E6D6384"/>
    <w:multiLevelType w:val="multilevel"/>
    <w:tmpl w:val="1E6D6384"/>
    <w:lvl w:ilvl="0">
      <w:start w:val="16"/>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nsid w:val="25AD0DE6"/>
    <w:multiLevelType w:val="multilevel"/>
    <w:tmpl w:val="25AD0DE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263A2A2D"/>
    <w:multiLevelType w:val="singleLevel"/>
    <w:tmpl w:val="263A2A2D"/>
    <w:lvl w:ilvl="0">
      <w:start w:val="1"/>
      <w:numFmt w:val="decimal"/>
      <w:suff w:val="nothing"/>
      <w:lvlText w:val="%1、"/>
      <w:lvlJc w:val="left"/>
    </w:lvl>
  </w:abstractNum>
  <w:abstractNum w:abstractNumId="21">
    <w:nsid w:val="2CA02249"/>
    <w:multiLevelType w:val="multilevel"/>
    <w:tmpl w:val="2CA02249"/>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2">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384310FF"/>
    <w:multiLevelType w:val="multilevel"/>
    <w:tmpl w:val="384310FF"/>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6">
    <w:nsid w:val="3A6F6564"/>
    <w:multiLevelType w:val="hybridMultilevel"/>
    <w:tmpl w:val="1DB0667A"/>
    <w:lvl w:ilvl="0" w:tplc="20025F28">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3AD66C8C"/>
    <w:multiLevelType w:val="multilevel"/>
    <w:tmpl w:val="3AD66C8C"/>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8">
    <w:nsid w:val="3E463624"/>
    <w:multiLevelType w:val="multilevel"/>
    <w:tmpl w:val="3E46362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nsid w:val="40082C7F"/>
    <w:multiLevelType w:val="hybridMultilevel"/>
    <w:tmpl w:val="4412BE7A"/>
    <w:lvl w:ilvl="0" w:tplc="C90E949A">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41EA6DF8"/>
    <w:multiLevelType w:val="multilevel"/>
    <w:tmpl w:val="41EA6DF8"/>
    <w:lvl w:ilvl="0">
      <w:start w:val="1"/>
      <w:numFmt w:val="decimal"/>
      <w:lvlText w:val="%1."/>
      <w:lvlJc w:val="left"/>
      <w:pPr>
        <w:ind w:left="107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2">
    <w:nsid w:val="44D97F42"/>
    <w:multiLevelType w:val="multilevel"/>
    <w:tmpl w:val="44D97F42"/>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3">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4">
    <w:nsid w:val="4B304370"/>
    <w:multiLevelType w:val="multilevel"/>
    <w:tmpl w:val="4B304370"/>
    <w:lvl w:ilvl="0">
      <w:start w:val="10"/>
      <w:numFmt w:val="japaneseCounting"/>
      <w:lvlText w:val="第%1条"/>
      <w:lvlJc w:val="left"/>
      <w:pPr>
        <w:tabs>
          <w:tab w:val="left" w:pos="840"/>
        </w:tabs>
        <w:ind w:left="840" w:hanging="840"/>
      </w:pPr>
      <w:rPr>
        <w:rFonts w:hint="default"/>
      </w:rPr>
    </w:lvl>
    <w:lvl w:ilvl="1">
      <w:start w:val="1"/>
      <w:numFmt w:val="decimal"/>
      <w:lvlText w:val="%2、"/>
      <w:lvlJc w:val="left"/>
      <w:pPr>
        <w:tabs>
          <w:tab w:val="left" w:pos="780"/>
        </w:tabs>
        <w:ind w:left="780" w:hanging="360"/>
      </w:pPr>
      <w:rPr>
        <w:rFonts w:hint="default"/>
      </w:rPr>
    </w:lvl>
    <w:lvl w:ilvl="2">
      <w:start w:val="1"/>
      <w:numFmt w:val="decimal"/>
      <w:lvlText w:val="%3."/>
      <w:lvlJc w:val="left"/>
      <w:pPr>
        <w:tabs>
          <w:tab w:val="left" w:pos="720"/>
        </w:tabs>
        <w:ind w:left="720" w:hanging="720"/>
      </w:pPr>
      <w:rPr>
        <w:rFonts w:hint="default"/>
        <w:sz w:val="21"/>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5">
    <w:nsid w:val="51317FE6"/>
    <w:multiLevelType w:val="hybridMultilevel"/>
    <w:tmpl w:val="1DB0667A"/>
    <w:lvl w:ilvl="0" w:tplc="20025F28">
      <w:start w:val="1"/>
      <w:numFmt w:val="japaneseCounting"/>
      <w:lvlText w:val="%1、"/>
      <w:lvlJc w:val="left"/>
      <w:pPr>
        <w:ind w:left="440" w:hanging="4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7">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nsid w:val="53176A75"/>
    <w:multiLevelType w:val="singleLevel"/>
    <w:tmpl w:val="53176A75"/>
    <w:lvl w:ilvl="0">
      <w:start w:val="1"/>
      <w:numFmt w:val="bullet"/>
      <w:pStyle w:val="30"/>
      <w:lvlText w:val=""/>
      <w:lvlJc w:val="left"/>
      <w:pPr>
        <w:tabs>
          <w:tab w:val="left" w:pos="1200"/>
        </w:tabs>
        <w:ind w:left="1200" w:hanging="360"/>
      </w:pPr>
      <w:rPr>
        <w:rFonts w:ascii="Wingdings" w:hAnsi="Wingdings" w:hint="default"/>
      </w:rPr>
    </w:lvl>
  </w:abstractNum>
  <w:abstractNum w:abstractNumId="39">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0">
    <w:nsid w:val="5D259A05"/>
    <w:multiLevelType w:val="singleLevel"/>
    <w:tmpl w:val="5D259A05"/>
    <w:lvl w:ilvl="0">
      <w:start w:val="8"/>
      <w:numFmt w:val="decimal"/>
      <w:suff w:val="space"/>
      <w:lvlText w:val="%1."/>
      <w:lvlJc w:val="left"/>
    </w:lvl>
  </w:abstractNum>
  <w:abstractNum w:abstractNumId="41">
    <w:nsid w:val="66DA04FB"/>
    <w:multiLevelType w:val="multilevel"/>
    <w:tmpl w:val="66DA04F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3">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4">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5">
    <w:nsid w:val="72033FC8"/>
    <w:multiLevelType w:val="multilevel"/>
    <w:tmpl w:val="72033FC8"/>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6">
    <w:nsid w:val="75CC6EDF"/>
    <w:multiLevelType w:val="hybridMultilevel"/>
    <w:tmpl w:val="8F9272C4"/>
    <w:lvl w:ilvl="0" w:tplc="7C5EAE84">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17"/>
  </w:num>
  <w:num w:numId="2">
    <w:abstractNumId w:val="38"/>
  </w:num>
  <w:num w:numId="3">
    <w:abstractNumId w:val="6"/>
  </w:num>
  <w:num w:numId="4">
    <w:abstractNumId w:val="9"/>
  </w:num>
  <w:num w:numId="5">
    <w:abstractNumId w:val="3"/>
  </w:num>
  <w:num w:numId="6">
    <w:abstractNumId w:val="7"/>
  </w:num>
  <w:num w:numId="7">
    <w:abstractNumId w:val="5"/>
  </w:num>
  <w:num w:numId="8">
    <w:abstractNumId w:val="4"/>
  </w:num>
  <w:num w:numId="9">
    <w:abstractNumId w:val="12"/>
  </w:num>
  <w:num w:numId="10">
    <w:abstractNumId w:val="13"/>
  </w:num>
  <w:num w:numId="11">
    <w:abstractNumId w:val="8"/>
  </w:num>
  <w:num w:numId="12">
    <w:abstractNumId w:val="2"/>
  </w:num>
  <w:num w:numId="13">
    <w:abstractNumId w:val="29"/>
  </w:num>
  <w:num w:numId="14">
    <w:abstractNumId w:val="14"/>
  </w:num>
  <w:num w:numId="15">
    <w:abstractNumId w:val="0"/>
  </w:num>
  <w:num w:numId="16">
    <w:abstractNumId w:val="28"/>
  </w:num>
  <w:num w:numId="17">
    <w:abstractNumId w:val="19"/>
  </w:num>
  <w:num w:numId="18">
    <w:abstractNumId w:val="41"/>
  </w:num>
  <w:num w:numId="19">
    <w:abstractNumId w:val="45"/>
  </w:num>
  <w:num w:numId="20">
    <w:abstractNumId w:val="40"/>
  </w:num>
  <w:num w:numId="21">
    <w:abstractNumId w:val="27"/>
  </w:num>
  <w:num w:numId="22">
    <w:abstractNumId w:val="34"/>
  </w:num>
  <w:num w:numId="23">
    <w:abstractNumId w:val="21"/>
  </w:num>
  <w:num w:numId="24">
    <w:abstractNumId w:val="10"/>
  </w:num>
  <w:num w:numId="25">
    <w:abstractNumId w:val="32"/>
  </w:num>
  <w:num w:numId="26">
    <w:abstractNumId w:val="25"/>
  </w:num>
  <w:num w:numId="27">
    <w:abstractNumId w:val="16"/>
  </w:num>
  <w:num w:numId="28">
    <w:abstractNumId w:val="31"/>
  </w:num>
  <w:num w:numId="29">
    <w:abstractNumId w:val="39"/>
  </w:num>
  <w:num w:numId="30">
    <w:abstractNumId w:val="23"/>
  </w:num>
  <w:num w:numId="31">
    <w:abstractNumId w:val="33"/>
  </w:num>
  <w:num w:numId="32">
    <w:abstractNumId w:val="24"/>
  </w:num>
  <w:num w:numId="33">
    <w:abstractNumId w:val="22"/>
  </w:num>
  <w:num w:numId="34">
    <w:abstractNumId w:val="47"/>
  </w:num>
  <w:num w:numId="35">
    <w:abstractNumId w:val="37"/>
  </w:num>
  <w:num w:numId="36">
    <w:abstractNumId w:val="48"/>
  </w:num>
  <w:num w:numId="37">
    <w:abstractNumId w:val="43"/>
  </w:num>
  <w:num w:numId="38">
    <w:abstractNumId w:val="15"/>
  </w:num>
  <w:num w:numId="39">
    <w:abstractNumId w:val="36"/>
  </w:num>
  <w:num w:numId="40">
    <w:abstractNumId w:val="42"/>
  </w:num>
  <w:num w:numId="41">
    <w:abstractNumId w:val="44"/>
  </w:num>
  <w:num w:numId="42">
    <w:abstractNumId w:val="20"/>
  </w:num>
  <w:num w:numId="43">
    <w:abstractNumId w:val="18"/>
  </w:num>
  <w:num w:numId="44">
    <w:abstractNumId w:val="1"/>
  </w:num>
  <w:num w:numId="45">
    <w:abstractNumId w:val="11"/>
  </w:num>
  <w:num w:numId="46">
    <w:abstractNumId w:val="30"/>
  </w:num>
  <w:num w:numId="47">
    <w:abstractNumId w:val="46"/>
  </w:num>
  <w:num w:numId="48">
    <w:abstractNumId w:val="26"/>
  </w:num>
  <w:num w:numId="49">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74DBA"/>
    <w:rsid w:val="00097D2A"/>
    <w:rsid w:val="000A0BDF"/>
    <w:rsid w:val="000B6018"/>
    <w:rsid w:val="000C6C96"/>
    <w:rsid w:val="000E34A2"/>
    <w:rsid w:val="000F109A"/>
    <w:rsid w:val="000F5181"/>
    <w:rsid w:val="0011789B"/>
    <w:rsid w:val="00123159"/>
    <w:rsid w:val="00135CBC"/>
    <w:rsid w:val="00141586"/>
    <w:rsid w:val="00151725"/>
    <w:rsid w:val="00153377"/>
    <w:rsid w:val="001654CD"/>
    <w:rsid w:val="00170996"/>
    <w:rsid w:val="001738B6"/>
    <w:rsid w:val="001B73C9"/>
    <w:rsid w:val="001D54DE"/>
    <w:rsid w:val="001D7325"/>
    <w:rsid w:val="001D7F43"/>
    <w:rsid w:val="001E0E20"/>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7E44"/>
    <w:rsid w:val="00332FD2"/>
    <w:rsid w:val="00333EDD"/>
    <w:rsid w:val="00335BF0"/>
    <w:rsid w:val="003432A5"/>
    <w:rsid w:val="003452CF"/>
    <w:rsid w:val="003520BA"/>
    <w:rsid w:val="003566AE"/>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855F3"/>
    <w:rsid w:val="004900C3"/>
    <w:rsid w:val="004962F1"/>
    <w:rsid w:val="00496F16"/>
    <w:rsid w:val="004B75B4"/>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495"/>
    <w:rsid w:val="00596899"/>
    <w:rsid w:val="005A3F3F"/>
    <w:rsid w:val="005A47F4"/>
    <w:rsid w:val="005A55E3"/>
    <w:rsid w:val="005A7BF6"/>
    <w:rsid w:val="005B193D"/>
    <w:rsid w:val="005C0627"/>
    <w:rsid w:val="005C0DC8"/>
    <w:rsid w:val="005C7498"/>
    <w:rsid w:val="005D5B00"/>
    <w:rsid w:val="005F00AA"/>
    <w:rsid w:val="005F7CC9"/>
    <w:rsid w:val="00602F40"/>
    <w:rsid w:val="00623E10"/>
    <w:rsid w:val="00625A18"/>
    <w:rsid w:val="00630CFB"/>
    <w:rsid w:val="006330E4"/>
    <w:rsid w:val="00637E21"/>
    <w:rsid w:val="00643858"/>
    <w:rsid w:val="00653D1E"/>
    <w:rsid w:val="00674B8B"/>
    <w:rsid w:val="006757C9"/>
    <w:rsid w:val="00690029"/>
    <w:rsid w:val="006911DE"/>
    <w:rsid w:val="006A00BC"/>
    <w:rsid w:val="006A2DE4"/>
    <w:rsid w:val="006A4758"/>
    <w:rsid w:val="006C23C0"/>
    <w:rsid w:val="006C349B"/>
    <w:rsid w:val="006C7FBF"/>
    <w:rsid w:val="006E2165"/>
    <w:rsid w:val="00701FAF"/>
    <w:rsid w:val="007072FC"/>
    <w:rsid w:val="007142BB"/>
    <w:rsid w:val="00714DAE"/>
    <w:rsid w:val="00715A88"/>
    <w:rsid w:val="00717F32"/>
    <w:rsid w:val="00722BD9"/>
    <w:rsid w:val="00723347"/>
    <w:rsid w:val="0073282E"/>
    <w:rsid w:val="00735C04"/>
    <w:rsid w:val="007407CA"/>
    <w:rsid w:val="00751F1B"/>
    <w:rsid w:val="00765258"/>
    <w:rsid w:val="007713CE"/>
    <w:rsid w:val="00790201"/>
    <w:rsid w:val="00796726"/>
    <w:rsid w:val="007A3D79"/>
    <w:rsid w:val="007B20DD"/>
    <w:rsid w:val="007B6D8A"/>
    <w:rsid w:val="007C04C9"/>
    <w:rsid w:val="007C1A05"/>
    <w:rsid w:val="007C7094"/>
    <w:rsid w:val="007D4941"/>
    <w:rsid w:val="007D4D07"/>
    <w:rsid w:val="007D78C6"/>
    <w:rsid w:val="007E56E4"/>
    <w:rsid w:val="007F07EB"/>
    <w:rsid w:val="007F300E"/>
    <w:rsid w:val="007F41CE"/>
    <w:rsid w:val="007F49B2"/>
    <w:rsid w:val="008041D2"/>
    <w:rsid w:val="008068C7"/>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33F6F"/>
    <w:rsid w:val="00973E83"/>
    <w:rsid w:val="00981B8B"/>
    <w:rsid w:val="00985E03"/>
    <w:rsid w:val="009A2549"/>
    <w:rsid w:val="009C0669"/>
    <w:rsid w:val="009C1F7A"/>
    <w:rsid w:val="009D4507"/>
    <w:rsid w:val="009E3A8D"/>
    <w:rsid w:val="009E40C2"/>
    <w:rsid w:val="009E4FD4"/>
    <w:rsid w:val="00A0170D"/>
    <w:rsid w:val="00A35D0A"/>
    <w:rsid w:val="00A404EB"/>
    <w:rsid w:val="00A4520F"/>
    <w:rsid w:val="00A47083"/>
    <w:rsid w:val="00A50BD8"/>
    <w:rsid w:val="00A53800"/>
    <w:rsid w:val="00A774AF"/>
    <w:rsid w:val="00A868F0"/>
    <w:rsid w:val="00A93707"/>
    <w:rsid w:val="00A937E3"/>
    <w:rsid w:val="00AA0A92"/>
    <w:rsid w:val="00AA2BB0"/>
    <w:rsid w:val="00AA4E90"/>
    <w:rsid w:val="00AB03E3"/>
    <w:rsid w:val="00AC1B5F"/>
    <w:rsid w:val="00AC3D8C"/>
    <w:rsid w:val="00AD4A09"/>
    <w:rsid w:val="00AE0E3D"/>
    <w:rsid w:val="00AE7BDE"/>
    <w:rsid w:val="00AF6563"/>
    <w:rsid w:val="00B0145B"/>
    <w:rsid w:val="00B056A0"/>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C3672"/>
    <w:rsid w:val="00BD0C94"/>
    <w:rsid w:val="00BD777F"/>
    <w:rsid w:val="00BE5268"/>
    <w:rsid w:val="00BF1BDD"/>
    <w:rsid w:val="00C011C9"/>
    <w:rsid w:val="00C03FDF"/>
    <w:rsid w:val="00C14B14"/>
    <w:rsid w:val="00C173B0"/>
    <w:rsid w:val="00C210C2"/>
    <w:rsid w:val="00C21A2F"/>
    <w:rsid w:val="00C22236"/>
    <w:rsid w:val="00C45A7A"/>
    <w:rsid w:val="00C5328D"/>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5664C"/>
    <w:rsid w:val="00DA01EB"/>
    <w:rsid w:val="00DA10F5"/>
    <w:rsid w:val="00DB1739"/>
    <w:rsid w:val="00DE2475"/>
    <w:rsid w:val="00DE5212"/>
    <w:rsid w:val="00DF0F2F"/>
    <w:rsid w:val="00DF3EE0"/>
    <w:rsid w:val="00E13DC6"/>
    <w:rsid w:val="00E14BE2"/>
    <w:rsid w:val="00E463E0"/>
    <w:rsid w:val="00E6572B"/>
    <w:rsid w:val="00E77097"/>
    <w:rsid w:val="00EC606F"/>
    <w:rsid w:val="00ED2A70"/>
    <w:rsid w:val="00ED378A"/>
    <w:rsid w:val="00ED3B5D"/>
    <w:rsid w:val="00EF6FE0"/>
    <w:rsid w:val="00F04DDE"/>
    <w:rsid w:val="00F05458"/>
    <w:rsid w:val="00F071DB"/>
    <w:rsid w:val="00F14FF2"/>
    <w:rsid w:val="00F24DF1"/>
    <w:rsid w:val="00F255C2"/>
    <w:rsid w:val="00F260F6"/>
    <w:rsid w:val="00F300DA"/>
    <w:rsid w:val="00F320DF"/>
    <w:rsid w:val="00F40006"/>
    <w:rsid w:val="00F47D44"/>
    <w:rsid w:val="00F543E2"/>
    <w:rsid w:val="00F64CE7"/>
    <w:rsid w:val="00F72C37"/>
    <w:rsid w:val="00F818C6"/>
    <w:rsid w:val="00F85B2D"/>
    <w:rsid w:val="00FA18CD"/>
    <w:rsid w:val="00FA5AF1"/>
    <w:rsid w:val="00FA6B6D"/>
    <w:rsid w:val="00FB71AE"/>
    <w:rsid w:val="00FD372D"/>
    <w:rsid w:val="00FE203E"/>
    <w:rsid w:val="00FF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88493">
      <w:bodyDiv w:val="1"/>
      <w:marLeft w:val="0"/>
      <w:marRight w:val="0"/>
      <w:marTop w:val="0"/>
      <w:marBottom w:val="0"/>
      <w:divBdr>
        <w:top w:val="none" w:sz="0" w:space="0" w:color="auto"/>
        <w:left w:val="none" w:sz="0" w:space="0" w:color="auto"/>
        <w:bottom w:val="none" w:sz="0" w:space="0" w:color="auto"/>
        <w:right w:val="none" w:sz="0" w:space="0" w:color="auto"/>
      </w:divBdr>
    </w:div>
    <w:div w:id="1427575146">
      <w:bodyDiv w:val="1"/>
      <w:marLeft w:val="0"/>
      <w:marRight w:val="0"/>
      <w:marTop w:val="0"/>
      <w:marBottom w:val="0"/>
      <w:divBdr>
        <w:top w:val="none" w:sz="0" w:space="0" w:color="auto"/>
        <w:left w:val="none" w:sz="0" w:space="0" w:color="auto"/>
        <w:bottom w:val="none" w:sz="0" w:space="0" w:color="auto"/>
        <w:right w:val="none" w:sz="0" w:space="0" w:color="auto"/>
      </w:divBdr>
    </w:div>
    <w:div w:id="1876306352">
      <w:bodyDiv w:val="1"/>
      <w:marLeft w:val="0"/>
      <w:marRight w:val="0"/>
      <w:marTop w:val="0"/>
      <w:marBottom w:val="0"/>
      <w:divBdr>
        <w:top w:val="none" w:sz="0" w:space="0" w:color="auto"/>
        <w:left w:val="none" w:sz="0" w:space="0" w:color="auto"/>
        <w:bottom w:val="none" w:sz="0" w:space="0" w:color="auto"/>
        <w:right w:val="none" w:sz="0" w:space="0" w:color="auto"/>
      </w:divBdr>
    </w:div>
    <w:div w:id="209967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4AAF3-8B46-402E-AA95-7F37D6CCF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3104</Words>
  <Characters>17694</Characters>
  <Application>Microsoft Office Word</Application>
  <DocSecurity>0</DocSecurity>
  <Lines>147</Lines>
  <Paragraphs>41</Paragraphs>
  <ScaleCrop>false</ScaleCrop>
  <Company>Razer</Company>
  <LinksUpToDate>false</LinksUpToDate>
  <CharactersWithSpaces>20757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Lenovo</cp:lastModifiedBy>
  <cp:revision>3</cp:revision>
  <cp:lastPrinted>2020-11-10T06:05:00Z</cp:lastPrinted>
  <dcterms:created xsi:type="dcterms:W3CDTF">2026-09-01T15:00:00Z</dcterms:created>
  <dcterms:modified xsi:type="dcterms:W3CDTF">2026-09-01T15:02:00Z</dcterms:modified>
</cp:coreProperties>
</file>