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49FB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仿宋" w:cs="Times New Roman"/>
          <w:sz w:val="44"/>
          <w:szCs w:val="44"/>
        </w:rPr>
      </w:pPr>
      <w:bookmarkStart w:id="0" w:name="_Toc35393809"/>
      <w:bookmarkStart w:id="1" w:name="_Toc28359022"/>
      <w:r>
        <w:rPr>
          <w:rFonts w:hint="default" w:ascii="Times New Roman" w:hAnsi="Times New Roman" w:eastAsia="仿宋" w:cs="Times New Roman"/>
          <w:sz w:val="44"/>
          <w:szCs w:val="44"/>
        </w:rPr>
        <w:t>北京市信访办公室信访诉求工作平台运维服务项目中标结果公告</w:t>
      </w:r>
      <w:bookmarkEnd w:id="0"/>
      <w:bookmarkEnd w:id="1"/>
    </w:p>
    <w:p w14:paraId="7EE1D83C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一、项目编号：BJJQ-202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4-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1185</w:t>
      </w:r>
    </w:p>
    <w:p w14:paraId="5B3CA5F2">
      <w:pPr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二、项目名称：北京市信访办公室信访诉求工作平台运维服务项目</w:t>
      </w:r>
    </w:p>
    <w:p w14:paraId="556704C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三、中标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信息</w:t>
      </w:r>
    </w:p>
    <w:p w14:paraId="289E855D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供应商名称：北京星宇三鼎科技有限公司</w:t>
      </w:r>
    </w:p>
    <w:p w14:paraId="3770FBAD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供应商地址：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北京市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海淀区西北旺镇唐家岭村南2号院2幢房2110</w:t>
      </w:r>
    </w:p>
    <w:p w14:paraId="374A5ECB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中标金额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  <w:t>：</w:t>
      </w:r>
    </w:p>
    <w:p w14:paraId="270DB9D6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人民币大写：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贰佰捌拾肆万伍仟元整</w:t>
      </w:r>
    </w:p>
    <w:p w14:paraId="5C15DF06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人民币小写：￥2845000.00元</w:t>
      </w:r>
    </w:p>
    <w:p w14:paraId="7D91D9C5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F7B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7E614C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18B6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0F867A23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名称：北京市信访办公室信访诉求工作平台运维服务项目</w:t>
            </w:r>
          </w:p>
          <w:p w14:paraId="13D63F92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服务范围、服务要求、服务时间、服务标准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详见招标文件</w:t>
            </w:r>
          </w:p>
        </w:tc>
      </w:tr>
    </w:tbl>
    <w:p w14:paraId="1DB2BDD4">
      <w:pPr>
        <w:numPr>
          <w:ilvl w:val="0"/>
          <w:numId w:val="1"/>
        </w:num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评审专家（单一来源采购人员）名单：王秀萍、张玉林、唐文斌、籍淑丽、戴维</w:t>
      </w:r>
    </w:p>
    <w:p w14:paraId="51912ADE"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六、代理服务收费标准及金额：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详见招标文件，人民币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2.976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万元。</w:t>
      </w:r>
    </w:p>
    <w:p w14:paraId="15F278D5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七、公告期限</w:t>
      </w:r>
    </w:p>
    <w:p w14:paraId="706A8B11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自本公告发布之日起1个工作日。</w:t>
      </w:r>
    </w:p>
    <w:p w14:paraId="404E83EE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八、其他补充事宜</w:t>
      </w:r>
    </w:p>
    <w:p w14:paraId="23435C4A">
      <w:pP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本公告同时在中国政府采购网（http://www.ccgp.gov.cn）、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北京市政府采购网（http://www.ccgp-beijing.gov.cn/）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发布。</w:t>
      </w:r>
    </w:p>
    <w:p w14:paraId="7225A771">
      <w:pP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8.2采购代理机构项目编号：BJJQ-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2024-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1185</w:t>
      </w:r>
    </w:p>
    <w:p w14:paraId="43E20C45">
      <w:pP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8.3中标供应商评审总得分：88.35分</w:t>
      </w:r>
      <w:bookmarkStart w:id="14" w:name="_GoBack"/>
      <w:bookmarkEnd w:id="14"/>
    </w:p>
    <w:p w14:paraId="3F37CF1D">
      <w:pPr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九、凡对本次公告内容提出询问，请按以下方式联系。</w:t>
      </w:r>
    </w:p>
    <w:p w14:paraId="19492514">
      <w:pPr>
        <w:pStyle w:val="4"/>
        <w:spacing w:line="360" w:lineRule="auto"/>
        <w:ind w:firstLine="700" w:firstLineChars="25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A62C6AF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仿宋" w:cs="Times New Roman"/>
          <w:sz w:val="28"/>
          <w:szCs w:val="24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default" w:ascii="Times New Roman" w:hAnsi="Times New Roman" w:eastAsia="仿宋" w:cs="Times New Roman"/>
          <w:sz w:val="28"/>
          <w:szCs w:val="24"/>
        </w:rPr>
        <w:t>名    称：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4"/>
          <w:u w:val="single"/>
        </w:rPr>
        <w:t>北京市信访办公室</w:t>
      </w:r>
    </w:p>
    <w:p w14:paraId="1422ABE0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仿宋" w:cs="Times New Roman"/>
          <w:sz w:val="28"/>
          <w:szCs w:val="24"/>
        </w:rPr>
      </w:pPr>
      <w:r>
        <w:rPr>
          <w:rFonts w:hint="default" w:ascii="Times New Roman" w:hAnsi="Times New Roman" w:eastAsia="仿宋" w:cs="Times New Roman"/>
          <w:sz w:val="28"/>
          <w:szCs w:val="24"/>
        </w:rPr>
        <w:t>地    址：</w:t>
      </w:r>
      <w:r>
        <w:rPr>
          <w:rFonts w:hint="default" w:ascii="Times New Roman" w:hAnsi="Times New Roman" w:eastAsia="仿宋" w:cs="Times New Roman"/>
          <w:bCs/>
          <w:sz w:val="28"/>
          <w:szCs w:val="24"/>
          <w:u w:val="single"/>
          <w:lang w:val="en-US" w:eastAsia="zh-CN"/>
        </w:rPr>
        <w:t>北京市通州区宏安街2号院1号楼</w:t>
      </w:r>
    </w:p>
    <w:p w14:paraId="53432978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仿宋" w:cs="Times New Roman"/>
          <w:sz w:val="28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4"/>
        </w:rPr>
        <w:t>联系方式</w:t>
      </w:r>
      <w:r>
        <w:rPr>
          <w:rFonts w:hint="default" w:ascii="Times New Roman" w:hAnsi="Times New Roman" w:eastAsia="仿宋" w:cs="Times New Roman"/>
          <w:color w:val="auto"/>
          <w:sz w:val="28"/>
          <w:szCs w:val="24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4"/>
          <w:u w:val="single"/>
        </w:rPr>
        <w:t>刘老师，010-55572746</w:t>
      </w:r>
    </w:p>
    <w:p w14:paraId="497D767F">
      <w:pPr>
        <w:pStyle w:val="4"/>
        <w:spacing w:line="360" w:lineRule="auto"/>
        <w:ind w:firstLine="840" w:firstLineChars="30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18194423"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名    称：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北京汇诚金桥国际招标咨询有限公司</w:t>
      </w:r>
    </w:p>
    <w:p w14:paraId="0987A78D"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地　  址：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北京市东城区朝内大街南竹杆胡同6号北京INN3号楼9层</w:t>
      </w:r>
    </w:p>
    <w:p w14:paraId="0AF06D8A"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010-65913057、65915614、65244576</w:t>
      </w:r>
    </w:p>
    <w:p w14:paraId="1384596D">
      <w:pPr>
        <w:pStyle w:val="4"/>
        <w:spacing w:line="360" w:lineRule="auto"/>
        <w:ind w:firstLine="840" w:firstLineChars="30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069F0649">
      <w:pPr>
        <w:pStyle w:val="6"/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项目联系人：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于洋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、吴少丹</w:t>
      </w:r>
    </w:p>
    <w:p w14:paraId="7D140C93"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电　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话：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010-65913057、65915614、65244576</w:t>
      </w:r>
    </w:p>
    <w:p w14:paraId="13623E23">
      <w:pPr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十、附件</w:t>
      </w:r>
    </w:p>
    <w:p w14:paraId="3C34867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1.采购文件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2.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标公告；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3.《中小企业声明函》</w:t>
      </w:r>
    </w:p>
    <w:p w14:paraId="2681EEB7">
      <w:pPr>
        <w:ind w:firstLine="420" w:firstLineChars="200"/>
        <w:rPr>
          <w:rFonts w:hint="default" w:ascii="Times New Roman" w:hAnsi="Times New Roman" w:eastAsia="仿宋" w:cs="Times New Roman"/>
        </w:rPr>
      </w:pPr>
    </w:p>
    <w:sectPr>
      <w:pgSz w:w="11906" w:h="16838"/>
      <w:pgMar w:top="1134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7AFF5"/>
    <w:multiLevelType w:val="singleLevel"/>
    <w:tmpl w:val="4577AFF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51475"/>
    <w:rsid w:val="00276863"/>
    <w:rsid w:val="0041710E"/>
    <w:rsid w:val="004D1179"/>
    <w:rsid w:val="006608AB"/>
    <w:rsid w:val="00705D10"/>
    <w:rsid w:val="00721F31"/>
    <w:rsid w:val="0077059A"/>
    <w:rsid w:val="007F65BC"/>
    <w:rsid w:val="009E442F"/>
    <w:rsid w:val="00A42D63"/>
    <w:rsid w:val="00A83878"/>
    <w:rsid w:val="00AE5856"/>
    <w:rsid w:val="00B33BC6"/>
    <w:rsid w:val="00C61709"/>
    <w:rsid w:val="00DA630C"/>
    <w:rsid w:val="00FA634B"/>
    <w:rsid w:val="00FE498C"/>
    <w:rsid w:val="028E424E"/>
    <w:rsid w:val="043F474B"/>
    <w:rsid w:val="060C6228"/>
    <w:rsid w:val="0A95648D"/>
    <w:rsid w:val="0BCB5D4F"/>
    <w:rsid w:val="0C910F73"/>
    <w:rsid w:val="0D230FC8"/>
    <w:rsid w:val="0E3C38B9"/>
    <w:rsid w:val="0E510E41"/>
    <w:rsid w:val="10605B63"/>
    <w:rsid w:val="11494749"/>
    <w:rsid w:val="158B5552"/>
    <w:rsid w:val="16FA6CB8"/>
    <w:rsid w:val="19565B21"/>
    <w:rsid w:val="19E474DE"/>
    <w:rsid w:val="1B2A29B7"/>
    <w:rsid w:val="20250E4F"/>
    <w:rsid w:val="206C68EC"/>
    <w:rsid w:val="21971290"/>
    <w:rsid w:val="24691129"/>
    <w:rsid w:val="260166FB"/>
    <w:rsid w:val="27747016"/>
    <w:rsid w:val="2922421E"/>
    <w:rsid w:val="29890610"/>
    <w:rsid w:val="2B7B1535"/>
    <w:rsid w:val="2F2364C0"/>
    <w:rsid w:val="304C1E1A"/>
    <w:rsid w:val="318632E6"/>
    <w:rsid w:val="339230AA"/>
    <w:rsid w:val="34192975"/>
    <w:rsid w:val="35D65EB4"/>
    <w:rsid w:val="3BF54106"/>
    <w:rsid w:val="3D6F04EC"/>
    <w:rsid w:val="3FB613BF"/>
    <w:rsid w:val="40E346DA"/>
    <w:rsid w:val="41B10A68"/>
    <w:rsid w:val="41BE6C54"/>
    <w:rsid w:val="4B116B67"/>
    <w:rsid w:val="506240A7"/>
    <w:rsid w:val="52C553E8"/>
    <w:rsid w:val="558F5D6C"/>
    <w:rsid w:val="57830B89"/>
    <w:rsid w:val="5ED9108F"/>
    <w:rsid w:val="616C18C6"/>
    <w:rsid w:val="62496558"/>
    <w:rsid w:val="67F76149"/>
    <w:rsid w:val="682D352D"/>
    <w:rsid w:val="6AC91569"/>
    <w:rsid w:val="6B3A23F5"/>
    <w:rsid w:val="6E762A86"/>
    <w:rsid w:val="70F97A0C"/>
    <w:rsid w:val="72DE5AE0"/>
    <w:rsid w:val="755C452A"/>
    <w:rsid w:val="79845D72"/>
    <w:rsid w:val="7A9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722</Characters>
  <Lines>6</Lines>
  <Paragraphs>1</Paragraphs>
  <TotalTime>0</TotalTime>
  <ScaleCrop>false</ScaleCrop>
  <LinksUpToDate>false</LinksUpToDate>
  <CharactersWithSpaces>741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---蘑菇卷</cp:lastModifiedBy>
  <dcterms:modified xsi:type="dcterms:W3CDTF">2025-01-17T03:10:59Z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3FC725EDA73047EBBA7C098DE526DB53</vt:lpwstr>
  </property>
  <property fmtid="{D5CDD505-2E9C-101B-9397-08002B2CF9AE}" pid="4" name="KSOTemplateDocerSaveRecord">
    <vt:lpwstr>eyJoZGlkIjoiZGM1ZmJlYjdlYzRmZTY2M2U2YWIwMzcxMmZhNGYzZWMiLCJ1c2VySWQiOiIyNjgzNjYxMDQifQ==</vt:lpwstr>
  </property>
</Properties>
</file>