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1AEBD3">
      <w:pPr>
        <w:pStyle w:val="3"/>
        <w:tabs>
          <w:tab w:val="left" w:pos="0"/>
        </w:tabs>
        <w:autoSpaceDE w:val="0"/>
        <w:autoSpaceDN w:val="0"/>
        <w:adjustRightInd w:val="0"/>
        <w:spacing w:line="360" w:lineRule="auto"/>
        <w:jc w:val="center"/>
        <w:rPr>
          <w:rFonts w:hint="eastAsia" w:cs="宋体"/>
          <w:sz w:val="30"/>
          <w:szCs w:val="30"/>
          <w:lang w:eastAsia="zh-CN"/>
        </w:rPr>
      </w:pPr>
      <w:bookmarkStart w:id="0" w:name="_Toc13070"/>
      <w:bookmarkStart w:id="1" w:name="_Toc28359022"/>
      <w:bookmarkStart w:id="2" w:name="_Toc35393809"/>
      <w:r>
        <w:rPr>
          <w:rFonts w:hint="eastAsia" w:cs="宋体"/>
          <w:sz w:val="30"/>
          <w:szCs w:val="30"/>
          <w:lang w:eastAsia="zh-CN"/>
        </w:rPr>
        <w:t>首都医科大学附属北京同仁医院崇文门及亦庄院区</w:t>
      </w:r>
    </w:p>
    <w:p w14:paraId="1AE4B97A">
      <w:pPr>
        <w:pStyle w:val="3"/>
        <w:tabs>
          <w:tab w:val="left" w:pos="0"/>
        </w:tabs>
        <w:autoSpaceDE w:val="0"/>
        <w:autoSpaceDN w:val="0"/>
        <w:adjustRightInd w:val="0"/>
        <w:spacing w:line="360" w:lineRule="auto"/>
        <w:jc w:val="center"/>
        <w:rPr>
          <w:rFonts w:hint="eastAsia" w:cs="宋体"/>
          <w:sz w:val="30"/>
          <w:szCs w:val="30"/>
          <w:lang w:eastAsia="zh-CN"/>
        </w:rPr>
      </w:pPr>
      <w:r>
        <w:rPr>
          <w:rFonts w:hint="eastAsia" w:cs="宋体"/>
          <w:sz w:val="30"/>
          <w:szCs w:val="30"/>
          <w:lang w:eastAsia="zh-CN"/>
        </w:rPr>
        <w:t>食堂食材供应商采购项目</w:t>
      </w:r>
    </w:p>
    <w:p w14:paraId="030A4BE9">
      <w:pPr>
        <w:pStyle w:val="3"/>
        <w:tabs>
          <w:tab w:val="left" w:pos="0"/>
        </w:tabs>
        <w:autoSpaceDE w:val="0"/>
        <w:autoSpaceDN w:val="0"/>
        <w:adjustRightInd w:val="0"/>
        <w:spacing w:line="360" w:lineRule="auto"/>
        <w:jc w:val="center"/>
        <w:rPr>
          <w:rFonts w:hint="default" w:cs="宋体"/>
          <w:sz w:val="30"/>
          <w:szCs w:val="30"/>
        </w:rPr>
      </w:pPr>
      <w:r>
        <w:rPr>
          <w:rFonts w:cs="宋体"/>
          <w:sz w:val="30"/>
          <w:szCs w:val="30"/>
        </w:rPr>
        <w:t>中标结果公告</w:t>
      </w:r>
      <w:bookmarkEnd w:id="0"/>
      <w:bookmarkEnd w:id="1"/>
      <w:bookmarkEnd w:id="2"/>
    </w:p>
    <w:p w14:paraId="1FC4646C">
      <w:pPr>
        <w:numPr>
          <w:ilvl w:val="0"/>
          <w:numId w:val="1"/>
        </w:numPr>
        <w:spacing w:line="360" w:lineRule="auto"/>
        <w:rPr>
          <w:rFonts w:ascii="宋体" w:hAnsi="宋体" w:cs="宋体"/>
          <w:b/>
          <w:bCs/>
        </w:rPr>
      </w:pPr>
      <w:r>
        <w:rPr>
          <w:rFonts w:hint="eastAsia" w:ascii="宋体" w:hAnsi="宋体" w:cs="宋体"/>
          <w:b/>
          <w:bCs/>
        </w:rPr>
        <w:t>项目编号：</w:t>
      </w:r>
      <w:r>
        <w:rPr>
          <w:rFonts w:hint="eastAsia" w:ascii="宋体" w:hAnsi="宋体" w:cs="宋体"/>
          <w:b/>
          <w:bCs/>
          <w:lang w:eastAsia="zh-CN"/>
        </w:rPr>
        <w:t>0686-2511BI042628Z</w:t>
      </w:r>
    </w:p>
    <w:p w14:paraId="5E5583DC">
      <w:pPr>
        <w:numPr>
          <w:ilvl w:val="0"/>
          <w:numId w:val="1"/>
        </w:numPr>
        <w:spacing w:line="360" w:lineRule="auto"/>
        <w:rPr>
          <w:rFonts w:ascii="宋体" w:hAnsi="宋体" w:cs="宋体"/>
          <w:b/>
          <w:bCs/>
        </w:rPr>
      </w:pPr>
      <w:r>
        <w:rPr>
          <w:rFonts w:hint="eastAsia" w:ascii="宋体" w:hAnsi="宋体" w:cs="宋体"/>
          <w:b/>
          <w:bCs/>
        </w:rPr>
        <w:t>项目名称：</w:t>
      </w:r>
      <w:r>
        <w:rPr>
          <w:rFonts w:hint="eastAsia" w:ascii="宋体" w:hAnsi="宋体" w:cs="宋体"/>
          <w:b/>
          <w:bCs/>
          <w:lang w:eastAsia="zh-CN"/>
        </w:rPr>
        <w:t>首都医科大学附属北京同仁医院崇文门及亦庄院区食堂食材供应商采购项目</w:t>
      </w:r>
    </w:p>
    <w:p w14:paraId="6A95E49C">
      <w:pPr>
        <w:numPr>
          <w:ilvl w:val="0"/>
          <w:numId w:val="1"/>
        </w:numPr>
        <w:spacing w:line="360" w:lineRule="auto"/>
        <w:rPr>
          <w:rFonts w:ascii="宋体" w:hAnsi="宋体" w:cs="宋体"/>
          <w:b/>
          <w:bCs/>
        </w:rPr>
      </w:pPr>
      <w:r>
        <w:rPr>
          <w:rFonts w:hint="eastAsia" w:ascii="宋体" w:hAnsi="宋体" w:cs="宋体"/>
          <w:b/>
          <w:bCs/>
        </w:rPr>
        <w:t>中标（成交）信息</w:t>
      </w:r>
    </w:p>
    <w:p w14:paraId="6BB4AF9A">
      <w:pPr>
        <w:spacing w:line="360" w:lineRule="auto"/>
        <w:ind w:firstLine="480" w:firstLineChars="200"/>
        <w:rPr>
          <w:rFonts w:hint="default" w:ascii="宋体" w:hAnsi="宋体" w:eastAsia="宋体" w:cs="宋体"/>
          <w:lang w:val="en-US" w:eastAsia="zh-CN"/>
        </w:rPr>
      </w:pPr>
      <w:r>
        <w:rPr>
          <w:rFonts w:hint="eastAsia" w:ascii="宋体" w:hAnsi="宋体" w:cs="宋体"/>
          <w:lang w:val="en-US" w:eastAsia="zh-CN"/>
        </w:rPr>
        <w:t>01包：崇文门院区食堂食材供应</w:t>
      </w:r>
    </w:p>
    <w:p w14:paraId="4D1CA085">
      <w:pPr>
        <w:spacing w:line="360" w:lineRule="auto"/>
        <w:ind w:firstLine="480" w:firstLineChars="200"/>
        <w:rPr>
          <w:rFonts w:hint="eastAsia" w:ascii="宋体" w:hAnsi="宋体" w:eastAsia="宋体" w:cs="宋体"/>
          <w:highlight w:val="none"/>
          <w:lang w:eastAsia="zh-CN"/>
        </w:rPr>
      </w:pPr>
      <w:r>
        <w:rPr>
          <w:rFonts w:hint="eastAsia" w:ascii="宋体" w:hAnsi="宋体" w:cs="宋体"/>
        </w:rPr>
        <w:t>供</w:t>
      </w:r>
      <w:r>
        <w:rPr>
          <w:rFonts w:hint="eastAsia" w:ascii="宋体" w:hAnsi="宋体" w:cs="宋体"/>
          <w:highlight w:val="none"/>
        </w:rPr>
        <w:t>应商名</w:t>
      </w:r>
      <w:r>
        <w:rPr>
          <w:rFonts w:hint="eastAsia" w:ascii="宋体" w:hAnsi="宋体" w:cs="宋体"/>
          <w:highlight w:val="none"/>
        </w:rPr>
        <w:t>称：</w:t>
      </w:r>
      <w:r>
        <w:rPr>
          <w:rFonts w:hint="eastAsia" w:ascii="宋体" w:hAnsi="宋体" w:cs="宋体"/>
          <w:highlight w:val="none"/>
          <w:lang w:val="en-US" w:eastAsia="zh-CN"/>
        </w:rPr>
        <w:t>北京中农食迅供应链管理有限公司</w:t>
      </w:r>
    </w:p>
    <w:p w14:paraId="4B505EE6">
      <w:pPr>
        <w:spacing w:line="360" w:lineRule="auto"/>
        <w:ind w:left="1920" w:leftChars="200" w:hanging="1440" w:hangingChars="600"/>
        <w:rPr>
          <w:rFonts w:hint="eastAsia" w:ascii="宋体" w:hAnsi="宋体" w:eastAsia="宋体" w:cs="宋体"/>
          <w:highlight w:val="none"/>
          <w:lang w:eastAsia="zh-CN"/>
        </w:rPr>
      </w:pPr>
      <w:r>
        <w:rPr>
          <w:rFonts w:hint="eastAsia" w:ascii="宋体" w:hAnsi="宋体" w:cs="宋体"/>
          <w:highlight w:val="none"/>
        </w:rPr>
        <w:t>供应商地址：</w:t>
      </w:r>
      <w:r>
        <w:rPr>
          <w:rFonts w:hint="eastAsia" w:ascii="宋体" w:hAnsi="宋体" w:cs="宋体"/>
          <w:highlight w:val="none"/>
          <w:lang w:val="en-US" w:eastAsia="zh-CN"/>
        </w:rPr>
        <w:t>北京市丰台区丰台路甲32号1幢四层407室</w:t>
      </w:r>
    </w:p>
    <w:p w14:paraId="4EEF659A">
      <w:pPr>
        <w:spacing w:line="360" w:lineRule="auto"/>
        <w:ind w:left="1920" w:leftChars="200" w:hanging="1440" w:hangingChars="600"/>
        <w:rPr>
          <w:rFonts w:hint="eastAsia" w:ascii="宋体" w:hAnsi="宋体" w:cs="宋体"/>
          <w:highlight w:val="none"/>
        </w:rPr>
      </w:pPr>
      <w:r>
        <w:rPr>
          <w:rFonts w:hint="eastAsia" w:ascii="宋体" w:hAnsi="宋体" w:cs="宋体"/>
          <w:highlight w:val="none"/>
        </w:rPr>
        <w:t>中标调价率（%）：-7.50%</w:t>
      </w:r>
    </w:p>
    <w:p w14:paraId="2D7480AA">
      <w:pPr>
        <w:spacing w:line="360" w:lineRule="auto"/>
        <w:ind w:firstLine="480" w:firstLineChars="200"/>
        <w:rPr>
          <w:rFonts w:hint="default" w:ascii="宋体" w:hAnsi="宋体" w:eastAsia="宋体" w:cs="宋体"/>
          <w:highlight w:val="none"/>
          <w:lang w:val="en-US" w:eastAsia="zh-CN"/>
        </w:rPr>
      </w:pPr>
      <w:r>
        <w:rPr>
          <w:rFonts w:hint="eastAsia" w:ascii="宋体" w:hAnsi="宋体" w:cs="宋体"/>
          <w:highlight w:val="none"/>
          <w:lang w:val="en-US" w:eastAsia="zh-CN"/>
        </w:rPr>
        <w:t>02包：亦庄院区一期食堂食材供应</w:t>
      </w:r>
    </w:p>
    <w:p w14:paraId="623A03F5">
      <w:pPr>
        <w:spacing w:line="360" w:lineRule="auto"/>
        <w:ind w:firstLine="480" w:firstLineChars="200"/>
        <w:rPr>
          <w:rFonts w:hint="eastAsia" w:ascii="宋体" w:hAnsi="宋体" w:eastAsia="宋体" w:cs="宋体"/>
          <w:highlight w:val="none"/>
          <w:lang w:eastAsia="zh-CN"/>
        </w:rPr>
      </w:pPr>
      <w:r>
        <w:rPr>
          <w:rFonts w:hint="eastAsia" w:ascii="宋体" w:hAnsi="宋体" w:cs="宋体"/>
          <w:highlight w:val="none"/>
        </w:rPr>
        <w:t>供应商</w:t>
      </w:r>
      <w:r>
        <w:rPr>
          <w:rFonts w:hint="eastAsia" w:ascii="宋体" w:hAnsi="宋体" w:cs="宋体"/>
          <w:highlight w:val="none"/>
        </w:rPr>
        <w:t>名称：</w:t>
      </w:r>
      <w:r>
        <w:rPr>
          <w:rFonts w:hint="eastAsia" w:ascii="宋体" w:hAnsi="宋体" w:cs="宋体"/>
          <w:highlight w:val="none"/>
          <w:lang w:val="en-US" w:eastAsia="zh-CN"/>
        </w:rPr>
        <w:t>中垦优选（北京）食品科技有限公司</w:t>
      </w:r>
    </w:p>
    <w:p w14:paraId="38337AE0">
      <w:pPr>
        <w:spacing w:line="360" w:lineRule="auto"/>
        <w:ind w:left="1920" w:leftChars="200" w:hanging="1440" w:hangingChars="600"/>
        <w:rPr>
          <w:rFonts w:hint="eastAsia" w:ascii="宋体" w:hAnsi="宋体" w:eastAsia="宋体" w:cs="宋体"/>
          <w:highlight w:val="none"/>
          <w:lang w:eastAsia="zh-CN"/>
        </w:rPr>
      </w:pPr>
      <w:r>
        <w:rPr>
          <w:rFonts w:hint="eastAsia" w:ascii="宋体" w:hAnsi="宋体" w:cs="宋体"/>
          <w:highlight w:val="none"/>
        </w:rPr>
        <w:t>供应商地址：北京市大兴区欣雅街15号院1号楼14层1401</w:t>
      </w:r>
    </w:p>
    <w:p w14:paraId="052E13E2">
      <w:pPr>
        <w:pStyle w:val="2"/>
        <w:rPr>
          <w:rFonts w:hint="eastAsia" w:ascii="宋体" w:hAnsi="宋体" w:cs="宋体"/>
          <w:highlight w:val="none"/>
        </w:rPr>
      </w:pPr>
      <w:r>
        <w:rPr>
          <w:rFonts w:hint="eastAsia" w:ascii="宋体" w:hAnsi="宋体" w:cs="宋体"/>
          <w:highlight w:val="none"/>
        </w:rPr>
        <w:t>中标调价率（%）：</w:t>
      </w:r>
      <w:r>
        <w:rPr>
          <w:rFonts w:hint="eastAsia" w:ascii="宋体" w:hAnsi="宋体" w:cs="宋体"/>
          <w:highlight w:val="none"/>
          <w:lang w:val="en-US" w:eastAsia="zh-CN"/>
        </w:rPr>
        <w:t>-5.00%</w:t>
      </w:r>
    </w:p>
    <w:p w14:paraId="6F456462">
      <w:pPr>
        <w:spacing w:line="360" w:lineRule="auto"/>
        <w:ind w:firstLine="480" w:firstLineChars="200"/>
        <w:rPr>
          <w:rFonts w:hint="default" w:ascii="宋体" w:hAnsi="宋体" w:eastAsia="宋体" w:cs="宋体"/>
          <w:highlight w:val="none"/>
          <w:lang w:val="en-US" w:eastAsia="zh-CN"/>
        </w:rPr>
      </w:pPr>
      <w:r>
        <w:rPr>
          <w:rFonts w:hint="eastAsia" w:ascii="宋体" w:hAnsi="宋体" w:cs="宋体"/>
          <w:highlight w:val="none"/>
          <w:lang w:val="en-US" w:eastAsia="zh-CN"/>
        </w:rPr>
        <w:t>03包：亦庄院区二期食堂食材供应</w:t>
      </w:r>
    </w:p>
    <w:p w14:paraId="0926E5B8">
      <w:pPr>
        <w:spacing w:line="360" w:lineRule="auto"/>
        <w:ind w:firstLine="480" w:firstLineChars="200"/>
        <w:rPr>
          <w:rFonts w:hint="eastAsia" w:ascii="宋体" w:hAnsi="宋体" w:eastAsia="宋体" w:cs="宋体"/>
          <w:highlight w:val="none"/>
          <w:lang w:eastAsia="zh-CN"/>
        </w:rPr>
      </w:pPr>
      <w:r>
        <w:rPr>
          <w:rFonts w:hint="eastAsia" w:ascii="宋体" w:hAnsi="宋体" w:cs="宋体"/>
          <w:highlight w:val="none"/>
        </w:rPr>
        <w:t>供应商名称：</w:t>
      </w:r>
      <w:r>
        <w:rPr>
          <w:rFonts w:hint="eastAsia" w:ascii="宋体" w:hAnsi="宋体" w:cs="宋体"/>
          <w:highlight w:val="none"/>
          <w:lang w:val="en-US" w:eastAsia="zh-CN"/>
        </w:rPr>
        <w:t>河北省太行深处农业开发有限公司</w:t>
      </w:r>
    </w:p>
    <w:p w14:paraId="0A201F75">
      <w:pPr>
        <w:spacing w:line="360" w:lineRule="auto"/>
        <w:ind w:left="1920" w:leftChars="200" w:hanging="1440" w:hangingChars="600"/>
        <w:rPr>
          <w:rFonts w:hint="eastAsia" w:ascii="宋体" w:hAnsi="宋体" w:eastAsia="宋体" w:cs="宋体"/>
          <w:highlight w:val="none"/>
          <w:lang w:eastAsia="zh-CN"/>
        </w:rPr>
      </w:pPr>
      <w:r>
        <w:rPr>
          <w:rFonts w:hint="eastAsia" w:ascii="宋体" w:hAnsi="宋体" w:cs="宋体"/>
          <w:highlight w:val="none"/>
        </w:rPr>
        <w:t>供应商地址：</w:t>
      </w:r>
      <w:r>
        <w:rPr>
          <w:rFonts w:hint="eastAsia" w:ascii="宋体" w:hAnsi="宋体" w:cs="宋体"/>
          <w:highlight w:val="none"/>
          <w:lang w:val="en-US" w:eastAsia="zh-CN"/>
        </w:rPr>
        <w:t xml:space="preserve"> 河北省保定市阜平县北果园乡店房村</w:t>
      </w:r>
    </w:p>
    <w:p w14:paraId="6D4A8B9F">
      <w:pPr>
        <w:pStyle w:val="2"/>
        <w:rPr>
          <w:rFonts w:hint="eastAsia" w:ascii="宋体" w:hAnsi="宋体" w:cs="宋体"/>
          <w:highlight w:val="none"/>
        </w:rPr>
      </w:pPr>
      <w:r>
        <w:rPr>
          <w:rFonts w:hint="eastAsia" w:ascii="宋体" w:hAnsi="宋体" w:cs="宋体"/>
        </w:rPr>
        <w:t>中标调价率（%）：-7.20%</w:t>
      </w:r>
    </w:p>
    <w:p w14:paraId="0E24539B">
      <w:pPr>
        <w:spacing w:line="360" w:lineRule="auto"/>
        <w:rPr>
          <w:rFonts w:ascii="宋体" w:hAnsi="宋体" w:cs="宋体"/>
          <w:b/>
          <w:bCs/>
        </w:rPr>
      </w:pPr>
      <w:r>
        <w:rPr>
          <w:rFonts w:hint="eastAsia" w:ascii="宋体" w:hAnsi="宋体" w:cs="宋体"/>
          <w:b/>
          <w:bCs/>
        </w:rPr>
        <w:t>四、主要标的信息</w:t>
      </w:r>
    </w:p>
    <w:p w14:paraId="0CAB065B">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eastAsia="宋体" w:cs="宋体"/>
          <w:lang w:eastAsia="zh-CN"/>
        </w:rPr>
      </w:pPr>
      <w:r>
        <w:rPr>
          <w:rFonts w:hint="eastAsia" w:ascii="宋体" w:hAnsi="宋体" w:cs="宋体"/>
        </w:rPr>
        <w:t>采购内容：</w:t>
      </w:r>
      <w:r>
        <w:rPr>
          <w:rFonts w:hint="eastAsia" w:ascii="宋体" w:hAnsi="宋体" w:eastAsia="宋体" w:cs="宋体"/>
          <w:bCs/>
          <w:sz w:val="24"/>
          <w:szCs w:val="24"/>
        </w:rPr>
        <w:t>崇文门院区食堂食材供应</w:t>
      </w:r>
      <w:r>
        <w:rPr>
          <w:rFonts w:hint="eastAsia" w:ascii="宋体" w:hAnsi="宋体" w:cs="宋体"/>
          <w:bCs/>
          <w:sz w:val="24"/>
          <w:szCs w:val="24"/>
          <w:lang w:eastAsia="zh-CN"/>
        </w:rPr>
        <w:t>、</w:t>
      </w:r>
      <w:r>
        <w:rPr>
          <w:rFonts w:hint="eastAsia" w:ascii="宋体" w:hAnsi="宋体" w:eastAsia="宋体" w:cs="宋体"/>
          <w:bCs/>
          <w:sz w:val="24"/>
          <w:szCs w:val="24"/>
        </w:rPr>
        <w:t>亦庄院区一期食堂食材供应</w:t>
      </w:r>
      <w:r>
        <w:rPr>
          <w:rFonts w:hint="eastAsia" w:ascii="宋体" w:hAnsi="宋体" w:cs="宋体"/>
          <w:bCs/>
          <w:sz w:val="24"/>
          <w:szCs w:val="24"/>
          <w:lang w:eastAsia="zh-CN"/>
        </w:rPr>
        <w:t>、</w:t>
      </w:r>
      <w:r>
        <w:rPr>
          <w:rFonts w:hint="eastAsia" w:ascii="宋体" w:hAnsi="宋体" w:cs="宋体"/>
          <w:lang w:val="en-US" w:eastAsia="zh-CN"/>
        </w:rPr>
        <w:t>亦庄院区二期食堂食材供应</w:t>
      </w:r>
    </w:p>
    <w:p w14:paraId="356F351E">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ascii="宋体" w:hAnsi="宋体" w:cs="宋体"/>
        </w:rPr>
      </w:pPr>
      <w:r>
        <w:rPr>
          <w:rFonts w:hint="eastAsia" w:ascii="宋体" w:hAnsi="宋体" w:cs="宋体"/>
        </w:rPr>
        <w:t>服务范围：详见招标文件</w:t>
      </w:r>
    </w:p>
    <w:p w14:paraId="2ECEF638">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rPr>
      </w:pPr>
      <w:r>
        <w:rPr>
          <w:rFonts w:hint="eastAsia" w:ascii="宋体" w:hAnsi="宋体" w:cs="宋体"/>
        </w:rPr>
        <w:t>服务要求：详见招标文件</w:t>
      </w:r>
    </w:p>
    <w:p w14:paraId="77B2162D">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lang w:eastAsia="zh-CN"/>
        </w:rPr>
      </w:pPr>
      <w:r>
        <w:rPr>
          <w:rFonts w:hint="eastAsia" w:ascii="宋体" w:hAnsi="宋体" w:cs="宋体"/>
        </w:rPr>
        <w:t>服务时间：按采购人要求</w:t>
      </w:r>
    </w:p>
    <w:p w14:paraId="6366B1A8">
      <w:pPr>
        <w:keepNext w:val="0"/>
        <w:keepLines w:val="0"/>
        <w:pageBreakBefore w:val="0"/>
        <w:widowControl w:val="0"/>
        <w:kinsoku/>
        <w:wordWrap/>
        <w:overflowPunct/>
        <w:topLinePunct w:val="0"/>
        <w:autoSpaceDE/>
        <w:autoSpaceDN/>
        <w:bidi w:val="0"/>
        <w:adjustRightInd/>
        <w:snapToGrid/>
        <w:spacing w:line="360" w:lineRule="auto"/>
        <w:ind w:left="420" w:leftChars="175"/>
        <w:textAlignment w:val="auto"/>
        <w:rPr>
          <w:rFonts w:hint="eastAsia" w:ascii="宋体" w:hAnsi="宋体" w:cs="宋体"/>
        </w:rPr>
      </w:pPr>
      <w:r>
        <w:rPr>
          <w:rFonts w:hint="eastAsia" w:ascii="宋体" w:hAnsi="宋体" w:cs="宋体"/>
        </w:rPr>
        <w:t>服务标准：按采购人要求</w:t>
      </w:r>
    </w:p>
    <w:p w14:paraId="32804AA2">
      <w:pPr>
        <w:spacing w:before="163" w:beforeLines="50" w:line="360" w:lineRule="auto"/>
        <w:rPr>
          <w:rFonts w:ascii="宋体" w:hAnsi="宋体" w:cs="宋体"/>
          <w:highlight w:val="yellow"/>
        </w:rPr>
      </w:pPr>
      <w:r>
        <w:rPr>
          <w:rFonts w:hint="eastAsia" w:ascii="宋体" w:hAnsi="宋体" w:cs="宋体"/>
          <w:b/>
          <w:bCs/>
        </w:rPr>
        <w:t>五、评</w:t>
      </w:r>
      <w:r>
        <w:rPr>
          <w:rFonts w:hint="eastAsia" w:ascii="宋体" w:hAnsi="宋体" w:cs="宋体"/>
          <w:b/>
          <w:bCs/>
          <w:highlight w:val="none"/>
        </w:rPr>
        <w:t>审专家名单：张爱梅</w:t>
      </w:r>
      <w:r>
        <w:rPr>
          <w:rFonts w:hint="eastAsia" w:ascii="宋体" w:hAnsi="宋体" w:cs="宋体"/>
          <w:b/>
          <w:bCs/>
          <w:highlight w:val="none"/>
          <w:lang w:eastAsia="zh-CN"/>
        </w:rPr>
        <w:t>、</w:t>
      </w:r>
      <w:r>
        <w:rPr>
          <w:rFonts w:hint="eastAsia" w:ascii="宋体" w:hAnsi="宋体" w:cs="宋体"/>
          <w:b/>
          <w:bCs/>
          <w:highlight w:val="none"/>
        </w:rPr>
        <w:t>马海梅</w:t>
      </w:r>
      <w:r>
        <w:rPr>
          <w:rFonts w:hint="eastAsia" w:ascii="宋体" w:hAnsi="宋体" w:cs="宋体"/>
          <w:b/>
          <w:bCs/>
          <w:highlight w:val="none"/>
          <w:lang w:eastAsia="zh-CN"/>
        </w:rPr>
        <w:t>、</w:t>
      </w:r>
      <w:r>
        <w:rPr>
          <w:rFonts w:hint="eastAsia" w:ascii="宋体" w:hAnsi="宋体" w:cs="宋体"/>
          <w:b/>
          <w:bCs/>
          <w:highlight w:val="none"/>
        </w:rPr>
        <w:t>张新京</w:t>
      </w:r>
      <w:r>
        <w:rPr>
          <w:rFonts w:hint="eastAsia" w:ascii="宋体" w:hAnsi="宋体" w:cs="宋体"/>
          <w:b/>
          <w:bCs/>
          <w:highlight w:val="none"/>
          <w:lang w:eastAsia="zh-CN"/>
        </w:rPr>
        <w:t>、</w:t>
      </w:r>
      <w:r>
        <w:rPr>
          <w:rFonts w:hint="eastAsia" w:ascii="宋体" w:hAnsi="宋体" w:cs="宋体"/>
          <w:b/>
          <w:bCs/>
          <w:highlight w:val="none"/>
        </w:rPr>
        <w:t>田谊</w:t>
      </w:r>
      <w:r>
        <w:rPr>
          <w:rFonts w:hint="eastAsia" w:ascii="宋体" w:hAnsi="宋体" w:cs="宋体"/>
          <w:b/>
          <w:bCs/>
          <w:highlight w:val="none"/>
          <w:lang w:eastAsia="zh-CN"/>
        </w:rPr>
        <w:t>、</w:t>
      </w:r>
      <w:r>
        <w:rPr>
          <w:rFonts w:hint="eastAsia" w:ascii="宋体" w:hAnsi="宋体" w:cs="宋体"/>
          <w:b/>
          <w:bCs/>
          <w:highlight w:val="none"/>
        </w:rPr>
        <w:t>雷学锋</w:t>
      </w:r>
      <w:r>
        <w:rPr>
          <w:rFonts w:hint="eastAsia" w:ascii="宋体" w:hAnsi="宋体" w:cs="宋体"/>
          <w:b/>
          <w:bCs/>
          <w:highlight w:val="none"/>
          <w:lang w:eastAsia="zh-CN"/>
        </w:rPr>
        <w:t>、</w:t>
      </w:r>
      <w:r>
        <w:rPr>
          <w:rFonts w:hint="eastAsia" w:ascii="宋体" w:hAnsi="宋体" w:cs="宋体"/>
          <w:b/>
          <w:bCs/>
          <w:highlight w:val="none"/>
        </w:rPr>
        <w:t>杨晓宇</w:t>
      </w:r>
      <w:r>
        <w:rPr>
          <w:rFonts w:hint="eastAsia" w:ascii="宋体" w:hAnsi="宋体" w:cs="宋体"/>
          <w:b/>
          <w:bCs/>
          <w:highlight w:val="none"/>
          <w:lang w:eastAsia="zh-CN"/>
        </w:rPr>
        <w:t>、</w:t>
      </w:r>
      <w:r>
        <w:rPr>
          <w:rFonts w:hint="eastAsia" w:ascii="宋体" w:hAnsi="宋体" w:cs="宋体"/>
          <w:b/>
          <w:bCs/>
          <w:highlight w:val="none"/>
        </w:rPr>
        <w:t>杨毅</w:t>
      </w:r>
      <w:r>
        <w:rPr>
          <w:rFonts w:hint="eastAsia" w:ascii="宋体" w:hAnsi="宋体" w:cs="宋体"/>
          <w:b/>
          <w:bCs/>
          <w:highlight w:val="none"/>
          <w:lang w:eastAsia="zh-CN"/>
        </w:rPr>
        <w:t>。</w:t>
      </w:r>
    </w:p>
    <w:p w14:paraId="61BEF935">
      <w:pPr>
        <w:spacing w:line="360" w:lineRule="auto"/>
        <w:rPr>
          <w:rFonts w:ascii="宋体" w:hAnsi="宋体" w:cs="宋体"/>
          <w:b/>
          <w:bCs/>
        </w:rPr>
      </w:pPr>
      <w:r>
        <w:rPr>
          <w:rFonts w:hint="eastAsia" w:ascii="宋体" w:hAnsi="宋体" w:cs="宋体"/>
          <w:b/>
          <w:bCs/>
        </w:rPr>
        <w:t>六、代理服务收费标准及金额：</w:t>
      </w:r>
    </w:p>
    <w:p w14:paraId="1467C55C">
      <w:pPr>
        <w:spacing w:line="360" w:lineRule="auto"/>
        <w:ind w:firstLine="480" w:firstLineChars="200"/>
        <w:rPr>
          <w:rFonts w:ascii="宋体" w:hAnsi="宋体" w:cs="宋体"/>
          <w:highlight w:val="none"/>
        </w:rPr>
      </w:pPr>
      <w:r>
        <w:rPr>
          <w:rFonts w:hint="eastAsia" w:ascii="宋体" w:hAnsi="宋体" w:cs="宋体"/>
        </w:rPr>
        <w:t>代理服务收费标准：参照国家发展计划委员会颁发的《招标代理服务收费管理暂行办法》（计价格[2002]1980号）和国家发展改革委办公厅关于招标代理服务收费有关问题的通知（发改办价格[2003]857号）执</w:t>
      </w:r>
      <w:r>
        <w:rPr>
          <w:rFonts w:hint="eastAsia" w:ascii="宋体" w:hAnsi="宋体" w:cs="宋体"/>
          <w:highlight w:val="none"/>
        </w:rPr>
        <w:t>行</w:t>
      </w:r>
      <w:r>
        <w:rPr>
          <w:rFonts w:hint="eastAsia" w:ascii="宋体" w:hAnsi="宋体" w:cs="宋体"/>
          <w:highlight w:val="none"/>
          <w:lang w:eastAsia="zh-CN"/>
        </w:rPr>
        <w:t>，</w:t>
      </w:r>
      <w:r>
        <w:rPr>
          <w:rFonts w:hint="eastAsia" w:ascii="宋体" w:hAnsi="宋体" w:cs="宋体"/>
          <w:highlight w:val="none"/>
          <w:lang w:val="en-US" w:eastAsia="zh-CN"/>
        </w:rPr>
        <w:t>01包：6.68万元；02包：5.15万元；03包：6.32万元</w:t>
      </w:r>
      <w:r>
        <w:rPr>
          <w:rFonts w:hint="eastAsia" w:ascii="宋体" w:hAnsi="宋体" w:cs="宋体"/>
          <w:highlight w:val="none"/>
        </w:rPr>
        <w:t>。</w:t>
      </w:r>
    </w:p>
    <w:p w14:paraId="4FAEBB23">
      <w:pPr>
        <w:spacing w:line="360" w:lineRule="auto"/>
        <w:ind w:firstLine="480" w:firstLineChars="200"/>
        <w:rPr>
          <w:rFonts w:ascii="宋体" w:hAnsi="宋体" w:cs="宋体"/>
          <w:highlight w:val="none"/>
        </w:rPr>
      </w:pPr>
      <w:r>
        <w:rPr>
          <w:rFonts w:hint="eastAsia" w:ascii="宋体" w:hAnsi="宋体" w:cs="宋体"/>
          <w:highlight w:val="none"/>
        </w:rPr>
        <w:t>代理服务收费金额：人民币</w:t>
      </w:r>
      <w:r>
        <w:rPr>
          <w:rFonts w:hint="eastAsia" w:ascii="宋体" w:hAnsi="宋体" w:cs="宋体"/>
          <w:highlight w:val="none"/>
          <w:lang w:val="en-US" w:eastAsia="zh-CN"/>
        </w:rPr>
        <w:t>18.15</w:t>
      </w:r>
      <w:r>
        <w:rPr>
          <w:rFonts w:hint="eastAsia" w:ascii="宋体" w:hAnsi="宋体" w:cs="宋体"/>
          <w:highlight w:val="none"/>
        </w:rPr>
        <w:t>万元</w:t>
      </w:r>
      <w:r>
        <w:rPr>
          <w:rFonts w:hint="eastAsia" w:ascii="宋体" w:hAnsi="宋体" w:cs="宋体"/>
          <w:highlight w:val="none"/>
          <w:lang w:eastAsia="zh-CN"/>
        </w:rPr>
        <w:t>。</w:t>
      </w:r>
    </w:p>
    <w:p w14:paraId="18B55501">
      <w:pPr>
        <w:numPr>
          <w:ilvl w:val="0"/>
          <w:numId w:val="2"/>
        </w:numPr>
        <w:spacing w:line="360" w:lineRule="auto"/>
        <w:rPr>
          <w:highlight w:val="none"/>
        </w:rPr>
      </w:pPr>
      <w:r>
        <w:rPr>
          <w:rFonts w:hint="eastAsia" w:ascii="宋体" w:hAnsi="宋体" w:cs="宋体"/>
          <w:b/>
          <w:bCs/>
          <w:highlight w:val="none"/>
        </w:rPr>
        <w:t>公告期限</w:t>
      </w:r>
    </w:p>
    <w:p w14:paraId="25901603">
      <w:pPr>
        <w:spacing w:line="360" w:lineRule="auto"/>
        <w:ind w:firstLine="480" w:firstLineChars="200"/>
        <w:rPr>
          <w:rFonts w:ascii="宋体" w:hAnsi="宋体" w:cs="宋体"/>
          <w:kern w:val="0"/>
        </w:rPr>
      </w:pPr>
      <w:r>
        <w:rPr>
          <w:rFonts w:hint="eastAsia" w:ascii="宋体" w:hAnsi="宋体" w:cs="宋体"/>
          <w:kern w:val="0"/>
        </w:rPr>
        <w:t>自本公告发布之日起1个工作日。</w:t>
      </w:r>
    </w:p>
    <w:p w14:paraId="380292CF">
      <w:pPr>
        <w:spacing w:line="360" w:lineRule="auto"/>
        <w:rPr>
          <w:rFonts w:ascii="宋体" w:hAnsi="宋体" w:cs="宋体"/>
          <w:b/>
          <w:bCs/>
        </w:rPr>
      </w:pPr>
      <w:r>
        <w:rPr>
          <w:rFonts w:hint="eastAsia" w:ascii="宋体" w:hAnsi="宋体" w:cs="宋体"/>
          <w:b/>
          <w:bCs/>
        </w:rPr>
        <w:t>八、其他补充事宜</w:t>
      </w:r>
    </w:p>
    <w:p w14:paraId="7706D77B">
      <w:pPr>
        <w:spacing w:line="360" w:lineRule="auto"/>
        <w:ind w:firstLine="480" w:firstLineChars="200"/>
        <w:rPr>
          <w:rFonts w:hint="eastAsia" w:ascii="宋体" w:hAnsi="宋体" w:cs="宋体"/>
          <w:highlight w:val="none"/>
          <w:lang w:val="en-US" w:eastAsia="zh-CN"/>
        </w:rPr>
      </w:pPr>
      <w:r>
        <w:rPr>
          <w:rFonts w:hint="eastAsia" w:ascii="宋体" w:hAnsi="宋体" w:cs="宋体"/>
          <w:lang w:val="en-US" w:eastAsia="zh-CN"/>
        </w:rPr>
        <w:t>01包</w:t>
      </w:r>
      <w:r>
        <w:rPr>
          <w:rFonts w:hint="eastAsia" w:ascii="宋体" w:hAnsi="宋体" w:cs="宋体"/>
          <w:highlight w:val="none"/>
          <w:lang w:val="en-US" w:eastAsia="zh-CN"/>
        </w:rPr>
        <w:t>北京中农食迅供应链管理有限公司评审总得</w:t>
      </w:r>
      <w:r>
        <w:rPr>
          <w:rFonts w:hint="eastAsia" w:ascii="宋体" w:hAnsi="宋体" w:cs="宋体"/>
          <w:lang w:val="en-US" w:eastAsia="zh-CN"/>
        </w:rPr>
        <w:t>分(总平</w:t>
      </w:r>
      <w:r>
        <w:rPr>
          <w:rFonts w:hint="eastAsia" w:ascii="宋体" w:hAnsi="宋体" w:cs="宋体"/>
          <w:highlight w:val="none"/>
          <w:lang w:val="en-US" w:eastAsia="zh-CN"/>
        </w:rPr>
        <w:t>均分):91.43。</w:t>
      </w:r>
    </w:p>
    <w:p w14:paraId="4215E824">
      <w:pPr>
        <w:spacing w:line="360" w:lineRule="auto"/>
        <w:ind w:firstLine="480" w:firstLineChars="200"/>
        <w:rPr>
          <w:rFonts w:hint="eastAsia" w:ascii="宋体" w:hAnsi="宋体" w:cs="宋体"/>
          <w:lang w:val="en-US" w:eastAsia="zh-CN"/>
        </w:rPr>
      </w:pPr>
      <w:r>
        <w:rPr>
          <w:rFonts w:hint="eastAsia" w:ascii="宋体" w:hAnsi="宋体" w:cs="宋体"/>
          <w:highlight w:val="none"/>
          <w:lang w:val="en-US" w:eastAsia="zh-CN"/>
        </w:rPr>
        <w:t>0</w:t>
      </w:r>
      <w:r>
        <w:rPr>
          <w:rFonts w:hint="eastAsia" w:ascii="宋体" w:hAnsi="宋体" w:cs="宋体"/>
          <w:color w:val="auto"/>
          <w:highlight w:val="none"/>
          <w:lang w:val="en-US" w:eastAsia="zh-CN"/>
        </w:rPr>
        <w:t>2包中垦优选（北京）食品科技有限公司评审总</w:t>
      </w:r>
      <w:r>
        <w:rPr>
          <w:rFonts w:hint="eastAsia" w:ascii="宋体" w:hAnsi="宋体" w:cs="宋体"/>
          <w:highlight w:val="none"/>
          <w:lang w:val="en-US" w:eastAsia="zh-CN"/>
        </w:rPr>
        <w:t>得分(总平均分):89.90</w:t>
      </w:r>
      <w:r>
        <w:rPr>
          <w:rFonts w:hint="eastAsia" w:ascii="宋体" w:hAnsi="宋体" w:cs="宋体"/>
          <w:lang w:val="en-US" w:eastAsia="zh-CN"/>
        </w:rPr>
        <w:t>。</w:t>
      </w:r>
    </w:p>
    <w:p w14:paraId="65BB3636">
      <w:pPr>
        <w:spacing w:line="360" w:lineRule="auto"/>
        <w:ind w:firstLine="480" w:firstLineChars="200"/>
        <w:rPr>
          <w:rFonts w:hint="eastAsia" w:ascii="宋体" w:hAnsi="宋体" w:cs="宋体"/>
          <w:lang w:val="en-US" w:eastAsia="zh-CN"/>
        </w:rPr>
      </w:pPr>
      <w:r>
        <w:rPr>
          <w:rFonts w:hint="eastAsia" w:ascii="宋体" w:hAnsi="宋体" w:cs="宋体"/>
          <w:highlight w:val="none"/>
          <w:lang w:val="en-US" w:eastAsia="zh-CN"/>
        </w:rPr>
        <w:t>03包河北省太行深处农业开发有限公司评审</w:t>
      </w:r>
      <w:r>
        <w:rPr>
          <w:rFonts w:hint="eastAsia" w:ascii="宋体" w:hAnsi="宋体" w:cs="宋体"/>
          <w:lang w:val="en-US" w:eastAsia="zh-CN"/>
        </w:rPr>
        <w:t>总得分(总平均</w:t>
      </w:r>
      <w:r>
        <w:rPr>
          <w:rFonts w:hint="eastAsia" w:ascii="宋体" w:hAnsi="宋体" w:cs="宋体"/>
          <w:highlight w:val="none"/>
          <w:lang w:val="en-US" w:eastAsia="zh-CN"/>
        </w:rPr>
        <w:t>分):88.40。</w:t>
      </w:r>
    </w:p>
    <w:p w14:paraId="18C32032">
      <w:pPr>
        <w:spacing w:line="360" w:lineRule="auto"/>
        <w:rPr>
          <w:rFonts w:ascii="宋体" w:hAnsi="宋体" w:cs="宋体"/>
          <w:b/>
          <w:bCs/>
          <w:kern w:val="0"/>
        </w:rPr>
      </w:pPr>
      <w:r>
        <w:rPr>
          <w:rFonts w:hint="eastAsia" w:ascii="宋体" w:hAnsi="宋体" w:cs="宋体"/>
          <w:b/>
          <w:bCs/>
          <w:kern w:val="0"/>
        </w:rPr>
        <w:t>九、凡对本次公告内容提出询问，请按以下方式联系。</w:t>
      </w:r>
      <w:bookmarkStart w:id="18" w:name="_GoBack"/>
      <w:bookmarkEnd w:id="18"/>
    </w:p>
    <w:p w14:paraId="05AB489C">
      <w:pPr>
        <w:pStyle w:val="4"/>
        <w:spacing w:line="360" w:lineRule="auto"/>
        <w:ind w:firstLine="600" w:firstLineChars="250"/>
        <w:rPr>
          <w:rFonts w:ascii="宋体" w:hAnsi="宋体" w:cs="宋体"/>
          <w:b w:val="0"/>
          <w:sz w:val="24"/>
          <w:szCs w:val="24"/>
        </w:rPr>
      </w:pPr>
      <w:bookmarkStart w:id="3" w:name="_Toc35393810"/>
      <w:bookmarkStart w:id="4" w:name="_Toc35393641"/>
      <w:bookmarkStart w:id="5" w:name="_Toc28359023"/>
      <w:bookmarkStart w:id="6" w:name="_Toc28359100"/>
      <w:bookmarkStart w:id="7" w:name="_Toc19952"/>
      <w:r>
        <w:rPr>
          <w:rFonts w:hint="eastAsia" w:ascii="宋体" w:hAnsi="宋体" w:cs="宋体"/>
          <w:b w:val="0"/>
          <w:sz w:val="24"/>
          <w:szCs w:val="24"/>
        </w:rPr>
        <w:t>1.采购人信息</w:t>
      </w:r>
      <w:bookmarkEnd w:id="3"/>
      <w:bookmarkEnd w:id="4"/>
      <w:bookmarkEnd w:id="5"/>
      <w:bookmarkEnd w:id="6"/>
      <w:bookmarkEnd w:id="7"/>
    </w:p>
    <w:p w14:paraId="6C7FD482">
      <w:pPr>
        <w:spacing w:line="360" w:lineRule="auto"/>
        <w:ind w:firstLine="720" w:firstLineChars="300"/>
        <w:rPr>
          <w:rFonts w:ascii="宋体" w:hAnsi="宋体" w:cs="宋体"/>
        </w:rPr>
      </w:pPr>
      <w:bookmarkStart w:id="8" w:name="_Toc30495"/>
      <w:bookmarkStart w:id="9" w:name="_Toc35393642"/>
      <w:bookmarkStart w:id="10" w:name="_Toc28359024"/>
      <w:bookmarkStart w:id="11" w:name="_Toc28359101"/>
      <w:bookmarkStart w:id="12" w:name="_Toc35393811"/>
      <w:r>
        <w:rPr>
          <w:rFonts w:hint="eastAsia" w:ascii="宋体" w:hAnsi="宋体" w:cs="宋体"/>
        </w:rPr>
        <w:t>名    称：首都医科大学附属北京同仁医院</w:t>
      </w:r>
    </w:p>
    <w:p w14:paraId="4AAC7B32">
      <w:pPr>
        <w:spacing w:line="360" w:lineRule="auto"/>
        <w:ind w:firstLine="720" w:firstLineChars="300"/>
        <w:rPr>
          <w:rFonts w:ascii="宋体" w:hAnsi="宋体" w:cs="宋体"/>
        </w:rPr>
      </w:pPr>
      <w:r>
        <w:rPr>
          <w:rFonts w:hint="eastAsia" w:ascii="宋体" w:hAnsi="宋体" w:cs="宋体"/>
        </w:rPr>
        <w:t>地    址：北京市东城区东交民巷1号</w:t>
      </w:r>
    </w:p>
    <w:p w14:paraId="4AD6F78F">
      <w:pPr>
        <w:spacing w:line="360" w:lineRule="auto"/>
        <w:ind w:firstLine="720" w:firstLineChars="300"/>
        <w:rPr>
          <w:rFonts w:ascii="宋体" w:hAnsi="宋体" w:cs="宋体"/>
        </w:rPr>
      </w:pPr>
      <w:r>
        <w:rPr>
          <w:rFonts w:hint="eastAsia" w:ascii="宋体" w:hAnsi="宋体" w:cs="宋体"/>
        </w:rPr>
        <w:t>联系方式：</w:t>
      </w:r>
      <w:r>
        <w:rPr>
          <w:rFonts w:hint="eastAsia" w:ascii="宋体" w:hAnsi="宋体" w:cs="宋体"/>
          <w:lang w:val="en-US" w:eastAsia="zh-CN"/>
        </w:rPr>
        <w:t>010-</w:t>
      </w:r>
      <w:r>
        <w:rPr>
          <w:rFonts w:hint="eastAsia" w:ascii="宋体" w:hAnsi="宋体" w:cs="宋体"/>
        </w:rPr>
        <w:t>58265717</w:t>
      </w:r>
    </w:p>
    <w:p w14:paraId="0AABB83F">
      <w:pPr>
        <w:pStyle w:val="4"/>
        <w:spacing w:line="360" w:lineRule="auto"/>
        <w:ind w:firstLine="720" w:firstLineChars="300"/>
        <w:rPr>
          <w:rFonts w:ascii="宋体" w:hAnsi="宋体" w:cs="宋体"/>
          <w:b w:val="0"/>
          <w:sz w:val="24"/>
          <w:szCs w:val="24"/>
        </w:rPr>
      </w:pPr>
      <w:r>
        <w:rPr>
          <w:rFonts w:hint="eastAsia" w:ascii="宋体" w:hAnsi="宋体" w:cs="宋体"/>
          <w:b w:val="0"/>
          <w:sz w:val="24"/>
          <w:szCs w:val="24"/>
        </w:rPr>
        <w:t>2.采购代理机构信息</w:t>
      </w:r>
      <w:bookmarkEnd w:id="8"/>
      <w:bookmarkEnd w:id="9"/>
      <w:bookmarkEnd w:id="10"/>
      <w:bookmarkEnd w:id="11"/>
      <w:bookmarkEnd w:id="12"/>
    </w:p>
    <w:p w14:paraId="45D4AA55">
      <w:pPr>
        <w:spacing w:line="360" w:lineRule="auto"/>
        <w:ind w:firstLine="720" w:firstLineChars="300"/>
        <w:rPr>
          <w:rFonts w:ascii="宋体" w:hAnsi="宋体" w:cs="宋体"/>
          <w:u w:val="single"/>
        </w:rPr>
      </w:pPr>
      <w:r>
        <w:rPr>
          <w:rFonts w:hint="eastAsia" w:ascii="宋体" w:hAnsi="宋体" w:cs="宋体"/>
        </w:rPr>
        <w:t>名    称：北京国际贸易有限公司</w:t>
      </w:r>
    </w:p>
    <w:p w14:paraId="7F791862">
      <w:pPr>
        <w:spacing w:line="360" w:lineRule="auto"/>
        <w:ind w:firstLine="720" w:firstLineChars="300"/>
        <w:rPr>
          <w:rFonts w:ascii="宋体" w:hAnsi="宋体" w:cs="宋体"/>
        </w:rPr>
      </w:pPr>
      <w:r>
        <w:rPr>
          <w:rFonts w:hint="eastAsia" w:ascii="宋体" w:hAnsi="宋体" w:cs="宋体"/>
        </w:rPr>
        <w:t>地　  址：北京市朝阳区建国门外大街甲3号</w:t>
      </w:r>
    </w:p>
    <w:p w14:paraId="5B6114D7">
      <w:pPr>
        <w:spacing w:line="360" w:lineRule="auto"/>
        <w:ind w:firstLine="720" w:firstLineChars="300"/>
        <w:rPr>
          <w:rFonts w:ascii="宋体" w:hAnsi="宋体" w:cs="宋体"/>
          <w:u w:val="single"/>
        </w:rPr>
      </w:pPr>
      <w:r>
        <w:rPr>
          <w:rFonts w:hint="eastAsia" w:ascii="宋体" w:hAnsi="宋体" w:cs="宋体"/>
        </w:rPr>
        <w:t>联系方式：</w:t>
      </w:r>
      <w:r>
        <w:rPr>
          <w:rFonts w:hint="eastAsia" w:ascii="宋体" w:hAnsi="宋体" w:cs="宋体"/>
          <w:lang w:eastAsia="zh-CN"/>
        </w:rPr>
        <w:t>010-85343456</w:t>
      </w:r>
    </w:p>
    <w:p w14:paraId="177272D5">
      <w:pPr>
        <w:pStyle w:val="4"/>
        <w:spacing w:line="360" w:lineRule="auto"/>
        <w:ind w:firstLine="720" w:firstLineChars="300"/>
        <w:rPr>
          <w:rFonts w:ascii="宋体" w:hAnsi="宋体" w:cs="宋体"/>
          <w:b w:val="0"/>
          <w:sz w:val="24"/>
          <w:szCs w:val="24"/>
        </w:rPr>
      </w:pPr>
      <w:bookmarkStart w:id="13" w:name="_Toc35393812"/>
      <w:bookmarkStart w:id="14" w:name="_Toc35393643"/>
      <w:bookmarkStart w:id="15" w:name="_Toc23427"/>
      <w:bookmarkStart w:id="16" w:name="_Toc28359025"/>
      <w:bookmarkStart w:id="17" w:name="_Toc28359102"/>
      <w:r>
        <w:rPr>
          <w:rFonts w:hint="eastAsia" w:ascii="宋体" w:hAnsi="宋体" w:cs="宋体"/>
          <w:b w:val="0"/>
          <w:sz w:val="24"/>
          <w:szCs w:val="24"/>
        </w:rPr>
        <w:t>3.项目联系方式</w:t>
      </w:r>
      <w:bookmarkEnd w:id="13"/>
      <w:bookmarkEnd w:id="14"/>
      <w:bookmarkEnd w:id="15"/>
      <w:bookmarkEnd w:id="16"/>
      <w:bookmarkEnd w:id="17"/>
    </w:p>
    <w:p w14:paraId="704BA26C">
      <w:pPr>
        <w:spacing w:line="360" w:lineRule="auto"/>
        <w:ind w:firstLine="720" w:firstLineChars="300"/>
        <w:rPr>
          <w:rFonts w:ascii="宋体" w:hAnsi="宋体" w:cs="宋体"/>
          <w:u w:val="single"/>
        </w:rPr>
      </w:pPr>
      <w:r>
        <w:rPr>
          <w:rFonts w:hint="eastAsia" w:ascii="宋体" w:hAnsi="宋体" w:cs="宋体"/>
        </w:rPr>
        <w:t>项目联系人：</w:t>
      </w:r>
      <w:r>
        <w:rPr>
          <w:rFonts w:hint="eastAsia"/>
          <w:color w:val="auto"/>
          <w:lang w:eastAsia="zh-CN"/>
        </w:rPr>
        <w:t>张娇、</w:t>
      </w:r>
      <w:r>
        <w:rPr>
          <w:rFonts w:hint="eastAsia"/>
          <w:color w:val="auto"/>
          <w:lang w:val="en-US" w:eastAsia="zh-CN"/>
        </w:rPr>
        <w:t>张珊、</w:t>
      </w:r>
      <w:r>
        <w:rPr>
          <w:rFonts w:hint="eastAsia"/>
          <w:color w:val="auto"/>
          <w:lang w:eastAsia="zh-CN"/>
        </w:rPr>
        <w:t>梁潇</w:t>
      </w:r>
    </w:p>
    <w:p w14:paraId="5E02020C">
      <w:pPr>
        <w:spacing w:line="360" w:lineRule="auto"/>
        <w:ind w:firstLine="720" w:firstLineChars="300"/>
        <w:rPr>
          <w:rFonts w:ascii="宋体" w:hAnsi="宋体" w:cs="宋体"/>
          <w:u w:val="single"/>
        </w:rPr>
      </w:pPr>
      <w:r>
        <w:rPr>
          <w:rFonts w:hint="eastAsia" w:ascii="宋体" w:hAnsi="宋体" w:cs="宋体"/>
        </w:rPr>
        <w:t>电   话：</w:t>
      </w:r>
      <w:r>
        <w:rPr>
          <w:rFonts w:hint="eastAsia" w:ascii="宋体" w:hAnsi="宋体" w:cs="宋体"/>
          <w:lang w:eastAsia="zh-CN"/>
        </w:rPr>
        <w:t>010-85343456</w:t>
      </w:r>
    </w:p>
    <w:p w14:paraId="150E14D7">
      <w:pPr>
        <w:spacing w:line="360" w:lineRule="auto"/>
        <w:rPr>
          <w:rFonts w:ascii="宋体" w:hAnsi="宋体" w:cs="宋体"/>
        </w:rPr>
      </w:pPr>
    </w:p>
    <w:sectPr>
      <w:pgSz w:w="11906" w:h="16838"/>
      <w:pgMar w:top="1440" w:right="1080" w:bottom="1440" w:left="108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90DEA"/>
    <w:multiLevelType w:val="singleLevel"/>
    <w:tmpl w:val="60090DEA"/>
    <w:lvl w:ilvl="0" w:tentative="0">
      <w:start w:val="7"/>
      <w:numFmt w:val="chineseCounting"/>
      <w:suff w:val="nothing"/>
      <w:lvlText w:val="%1、"/>
      <w:lvlJc w:val="left"/>
    </w:lvl>
  </w:abstractNum>
  <w:abstractNum w:abstractNumId="1">
    <w:nsid w:val="60A71CF6"/>
    <w:multiLevelType w:val="singleLevel"/>
    <w:tmpl w:val="60A71CF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TNjYWE3NzJkN2QyNzI0ZDUxMDFlZTAzODYzMjMifQ=="/>
  </w:docVars>
  <w:rsids>
    <w:rsidRoot w:val="004E7980"/>
    <w:rsid w:val="002374CC"/>
    <w:rsid w:val="0033608F"/>
    <w:rsid w:val="004E7980"/>
    <w:rsid w:val="004F1AD7"/>
    <w:rsid w:val="005A1D49"/>
    <w:rsid w:val="00796251"/>
    <w:rsid w:val="007A4203"/>
    <w:rsid w:val="00945F6A"/>
    <w:rsid w:val="00AB4B4A"/>
    <w:rsid w:val="00B0462A"/>
    <w:rsid w:val="00B31F74"/>
    <w:rsid w:val="00BC2930"/>
    <w:rsid w:val="00BE5CB3"/>
    <w:rsid w:val="00C679E6"/>
    <w:rsid w:val="00C956B4"/>
    <w:rsid w:val="00E963ED"/>
    <w:rsid w:val="00EF2D42"/>
    <w:rsid w:val="01DC3BC6"/>
    <w:rsid w:val="0276451A"/>
    <w:rsid w:val="028B667F"/>
    <w:rsid w:val="03312FA5"/>
    <w:rsid w:val="03695E25"/>
    <w:rsid w:val="04B76F0B"/>
    <w:rsid w:val="04EB6322"/>
    <w:rsid w:val="05482E38"/>
    <w:rsid w:val="078375C5"/>
    <w:rsid w:val="07E331B7"/>
    <w:rsid w:val="08A4283A"/>
    <w:rsid w:val="08E2122C"/>
    <w:rsid w:val="09B35377"/>
    <w:rsid w:val="0A283ED3"/>
    <w:rsid w:val="0B925298"/>
    <w:rsid w:val="0C2F0B8D"/>
    <w:rsid w:val="0D3E1419"/>
    <w:rsid w:val="0D984ECC"/>
    <w:rsid w:val="0DB273A9"/>
    <w:rsid w:val="0DC9092E"/>
    <w:rsid w:val="0DDB6BA9"/>
    <w:rsid w:val="0DDF724E"/>
    <w:rsid w:val="0DF401C9"/>
    <w:rsid w:val="0E74144F"/>
    <w:rsid w:val="0EA00F4E"/>
    <w:rsid w:val="0ED9769B"/>
    <w:rsid w:val="0F7B3747"/>
    <w:rsid w:val="10036F74"/>
    <w:rsid w:val="10845622"/>
    <w:rsid w:val="10EC787A"/>
    <w:rsid w:val="110A362E"/>
    <w:rsid w:val="11976170"/>
    <w:rsid w:val="12DC130A"/>
    <w:rsid w:val="13D15990"/>
    <w:rsid w:val="14243297"/>
    <w:rsid w:val="142A16A8"/>
    <w:rsid w:val="14A82170"/>
    <w:rsid w:val="152467E1"/>
    <w:rsid w:val="16B17D25"/>
    <w:rsid w:val="1AAB4490"/>
    <w:rsid w:val="1B86476A"/>
    <w:rsid w:val="1BDC7FC4"/>
    <w:rsid w:val="1D357BC2"/>
    <w:rsid w:val="1E2F665C"/>
    <w:rsid w:val="1E775389"/>
    <w:rsid w:val="1EA87CD0"/>
    <w:rsid w:val="1F7D7510"/>
    <w:rsid w:val="1FDE0154"/>
    <w:rsid w:val="1FDE43C2"/>
    <w:rsid w:val="20270625"/>
    <w:rsid w:val="20545F82"/>
    <w:rsid w:val="22065A04"/>
    <w:rsid w:val="22737F8A"/>
    <w:rsid w:val="23151909"/>
    <w:rsid w:val="23776020"/>
    <w:rsid w:val="248D1853"/>
    <w:rsid w:val="256B4972"/>
    <w:rsid w:val="25A53853"/>
    <w:rsid w:val="261B3491"/>
    <w:rsid w:val="265213ED"/>
    <w:rsid w:val="26CA69A6"/>
    <w:rsid w:val="26D1773D"/>
    <w:rsid w:val="27C371A7"/>
    <w:rsid w:val="281D3DF0"/>
    <w:rsid w:val="28A60136"/>
    <w:rsid w:val="28E6501B"/>
    <w:rsid w:val="28FB4F40"/>
    <w:rsid w:val="2954388A"/>
    <w:rsid w:val="29AA01EA"/>
    <w:rsid w:val="2B396377"/>
    <w:rsid w:val="2BA81E59"/>
    <w:rsid w:val="2CD15DCE"/>
    <w:rsid w:val="2DAE77E9"/>
    <w:rsid w:val="2DF216DA"/>
    <w:rsid w:val="32976E60"/>
    <w:rsid w:val="333D6679"/>
    <w:rsid w:val="33471930"/>
    <w:rsid w:val="339729D4"/>
    <w:rsid w:val="339B13BA"/>
    <w:rsid w:val="34010499"/>
    <w:rsid w:val="34D23C26"/>
    <w:rsid w:val="352112E7"/>
    <w:rsid w:val="35A47211"/>
    <w:rsid w:val="3734217F"/>
    <w:rsid w:val="37F82279"/>
    <w:rsid w:val="38650F93"/>
    <w:rsid w:val="387848DD"/>
    <w:rsid w:val="39711FA9"/>
    <w:rsid w:val="3B407142"/>
    <w:rsid w:val="3C373E57"/>
    <w:rsid w:val="3CAA13B2"/>
    <w:rsid w:val="3CAF79B9"/>
    <w:rsid w:val="3D7D3613"/>
    <w:rsid w:val="40C10651"/>
    <w:rsid w:val="40CF1F2C"/>
    <w:rsid w:val="40EC1FA8"/>
    <w:rsid w:val="435A51B2"/>
    <w:rsid w:val="45B27966"/>
    <w:rsid w:val="4636352C"/>
    <w:rsid w:val="46DC0D97"/>
    <w:rsid w:val="472B71D3"/>
    <w:rsid w:val="4A5B47E7"/>
    <w:rsid w:val="4ACF6FC9"/>
    <w:rsid w:val="4BBC5C4E"/>
    <w:rsid w:val="4CBE2078"/>
    <w:rsid w:val="4D4344CF"/>
    <w:rsid w:val="4DDB092F"/>
    <w:rsid w:val="4E057E10"/>
    <w:rsid w:val="4E166787"/>
    <w:rsid w:val="4EC10E05"/>
    <w:rsid w:val="4F4F218D"/>
    <w:rsid w:val="4F8B568E"/>
    <w:rsid w:val="51030DE0"/>
    <w:rsid w:val="512F0C70"/>
    <w:rsid w:val="517F4BC4"/>
    <w:rsid w:val="53584606"/>
    <w:rsid w:val="53A26B6F"/>
    <w:rsid w:val="54494ACA"/>
    <w:rsid w:val="54673E6B"/>
    <w:rsid w:val="548C0FC4"/>
    <w:rsid w:val="54AE49FC"/>
    <w:rsid w:val="55020B76"/>
    <w:rsid w:val="55C761E3"/>
    <w:rsid w:val="55F31810"/>
    <w:rsid w:val="56B90783"/>
    <w:rsid w:val="57D91A30"/>
    <w:rsid w:val="58373FB5"/>
    <w:rsid w:val="5AEE543B"/>
    <w:rsid w:val="5C6043D4"/>
    <w:rsid w:val="5D9C47EC"/>
    <w:rsid w:val="5DA11966"/>
    <w:rsid w:val="5E5D76E0"/>
    <w:rsid w:val="5F053CC6"/>
    <w:rsid w:val="609D069B"/>
    <w:rsid w:val="60D10C16"/>
    <w:rsid w:val="6199445E"/>
    <w:rsid w:val="6334521B"/>
    <w:rsid w:val="64235F78"/>
    <w:rsid w:val="656E0126"/>
    <w:rsid w:val="65B37C68"/>
    <w:rsid w:val="65C60B1F"/>
    <w:rsid w:val="66865A41"/>
    <w:rsid w:val="66940880"/>
    <w:rsid w:val="66A4260F"/>
    <w:rsid w:val="673A7C76"/>
    <w:rsid w:val="675A17A6"/>
    <w:rsid w:val="675D7CA3"/>
    <w:rsid w:val="67C541EE"/>
    <w:rsid w:val="682E257A"/>
    <w:rsid w:val="68860A0A"/>
    <w:rsid w:val="68CD19CD"/>
    <w:rsid w:val="69B83CD2"/>
    <w:rsid w:val="6AE2665C"/>
    <w:rsid w:val="6B6A4927"/>
    <w:rsid w:val="6C511742"/>
    <w:rsid w:val="6ED25D0B"/>
    <w:rsid w:val="6F9B5FA9"/>
    <w:rsid w:val="6F9C12DD"/>
    <w:rsid w:val="72545F38"/>
    <w:rsid w:val="73D70B56"/>
    <w:rsid w:val="74F26A6B"/>
    <w:rsid w:val="7542526C"/>
    <w:rsid w:val="75D52D8B"/>
    <w:rsid w:val="772A4F3B"/>
    <w:rsid w:val="782D5F38"/>
    <w:rsid w:val="78A86196"/>
    <w:rsid w:val="7B465D29"/>
    <w:rsid w:val="7BB82AEB"/>
    <w:rsid w:val="7C497DE0"/>
    <w:rsid w:val="7D9B2799"/>
    <w:rsid w:val="7D9F4038"/>
    <w:rsid w:val="7E0A24D6"/>
    <w:rsid w:val="7E520127"/>
    <w:rsid w:val="7EB75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9"/>
    <w:pPr>
      <w:jc w:val="left"/>
      <w:outlineLvl w:val="0"/>
    </w:pPr>
    <w:rPr>
      <w:rFonts w:hint="eastAsia" w:ascii="宋体" w:hAnsi="宋体"/>
      <w:b/>
      <w:kern w:val="44"/>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6">
    <w:name w:val="Body Text"/>
    <w:basedOn w:val="1"/>
    <w:next w:val="7"/>
    <w:qFormat/>
    <w:uiPriority w:val="0"/>
    <w:pPr>
      <w:spacing w:after="120"/>
    </w:pPr>
    <w:rPr>
      <w:rFonts w:ascii="Times New Roman" w:hAnsi="Times New Roman"/>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Quote"/>
    <w:basedOn w:val="1"/>
    <w:next w:val="1"/>
    <w:qFormat/>
    <w:uiPriority w:val="99"/>
    <w:pPr>
      <w:ind w:left="864" w:right="864"/>
      <w:jc w:val="center"/>
    </w:pPr>
    <w:rPr>
      <w:i/>
      <w:iCs/>
      <w:color w:val="404040"/>
    </w:rPr>
  </w:style>
  <w:style w:type="paragraph" w:styleId="9">
    <w:name w:val="Body Text Indent"/>
    <w:basedOn w:val="1"/>
    <w:next w:val="10"/>
    <w:qFormat/>
    <w:uiPriority w:val="0"/>
    <w:pPr>
      <w:ind w:firstLine="750"/>
    </w:pPr>
    <w:rPr>
      <w:sz w:val="28"/>
    </w:rPr>
  </w:style>
  <w:style w:type="paragraph" w:styleId="10">
    <w:name w:val="toc 6"/>
    <w:basedOn w:val="1"/>
    <w:next w:val="1"/>
    <w:semiHidden/>
    <w:qFormat/>
    <w:uiPriority w:val="0"/>
    <w:pPr>
      <w:ind w:left="2100" w:leftChars="1000"/>
    </w:pPr>
  </w:style>
  <w:style w:type="paragraph" w:styleId="11">
    <w:name w:val="Plain Text"/>
    <w:basedOn w:val="1"/>
    <w:qFormat/>
    <w:uiPriority w:val="0"/>
    <w:rPr>
      <w:rFonts w:ascii="宋体" w:hAnsi="Courier New"/>
      <w:szCs w:val="22"/>
    </w:rPr>
  </w:style>
  <w:style w:type="paragraph" w:styleId="12">
    <w:name w:val="footer"/>
    <w:basedOn w:val="1"/>
    <w:link w:val="33"/>
    <w:qFormat/>
    <w:uiPriority w:val="0"/>
    <w:pPr>
      <w:tabs>
        <w:tab w:val="center" w:pos="4153"/>
        <w:tab w:val="right" w:pos="8306"/>
      </w:tabs>
      <w:snapToGrid w:val="0"/>
      <w:jc w:val="left"/>
    </w:pPr>
    <w:rPr>
      <w:sz w:val="18"/>
      <w:szCs w:val="18"/>
    </w:rPr>
  </w:style>
  <w:style w:type="paragraph" w:styleId="13">
    <w:name w:val="Body Text First Indent"/>
    <w:basedOn w:val="6"/>
    <w:next w:val="14"/>
    <w:qFormat/>
    <w:uiPriority w:val="0"/>
    <w:pPr>
      <w:spacing w:after="0"/>
      <w:ind w:firstLine="420" w:firstLineChars="100"/>
    </w:pPr>
    <w:rPr>
      <w:sz w:val="21"/>
      <w:szCs w:val="21"/>
    </w:rPr>
  </w:style>
  <w:style w:type="paragraph" w:styleId="14">
    <w:name w:val="Body Text First Indent 2"/>
    <w:basedOn w:val="9"/>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style>
  <w:style w:type="character" w:styleId="19">
    <w:name w:val="FollowedHyperlink"/>
    <w:basedOn w:val="17"/>
    <w:qFormat/>
    <w:uiPriority w:val="0"/>
    <w:rPr>
      <w:color w:val="00000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0000FF"/>
      <w:u w:val="single"/>
    </w:rPr>
  </w:style>
  <w:style w:type="character" w:styleId="25">
    <w:name w:val="HTML Code"/>
    <w:basedOn w:val="17"/>
    <w:qFormat/>
    <w:uiPriority w:val="0"/>
    <w:rPr>
      <w:rFonts w:ascii="Courier New" w:hAnsi="Courier New"/>
      <w:sz w:val="20"/>
    </w:rPr>
  </w:style>
  <w:style w:type="character" w:styleId="26">
    <w:name w:val="HTML Cite"/>
    <w:basedOn w:val="17"/>
    <w:qFormat/>
    <w:uiPriority w:val="0"/>
  </w:style>
  <w:style w:type="paragraph" w:customStyle="1" w:styleId="27">
    <w:name w:val="正文3"/>
    <w:qFormat/>
    <w:uiPriority w:val="0"/>
    <w:pPr>
      <w:jc w:val="both"/>
    </w:pPr>
    <w:rPr>
      <w:rFonts w:ascii="Calibri" w:hAnsi="Calibri" w:eastAsia="宋体" w:cs="Times New Roman"/>
      <w:kern w:val="2"/>
      <w:sz w:val="21"/>
      <w:szCs w:val="21"/>
      <w:lang w:val="en-US" w:eastAsia="zh-CN" w:bidi="ar-SA"/>
    </w:rPr>
  </w:style>
  <w:style w:type="character" w:customStyle="1" w:styleId="28">
    <w:name w:val="active"/>
    <w:basedOn w:val="17"/>
    <w:qFormat/>
    <w:uiPriority w:val="0"/>
    <w:rPr>
      <w:color w:val="FFFFFF"/>
      <w:shd w:val="clear" w:color="auto" w:fill="E22323"/>
    </w:rPr>
  </w:style>
  <w:style w:type="character" w:customStyle="1" w:styleId="29">
    <w:name w:val="hover5"/>
    <w:basedOn w:val="17"/>
    <w:qFormat/>
    <w:uiPriority w:val="0"/>
    <w:rPr>
      <w:color w:val="0063BA"/>
    </w:rPr>
  </w:style>
  <w:style w:type="character" w:customStyle="1" w:styleId="30">
    <w:name w:val="margin_right202"/>
    <w:basedOn w:val="17"/>
    <w:qFormat/>
    <w:uiPriority w:val="0"/>
  </w:style>
  <w:style w:type="character" w:customStyle="1" w:styleId="31">
    <w:name w:val="before"/>
    <w:basedOn w:val="17"/>
    <w:qFormat/>
    <w:uiPriority w:val="0"/>
    <w:rPr>
      <w:shd w:val="clear" w:color="auto" w:fill="E22323"/>
    </w:rPr>
  </w:style>
  <w:style w:type="character" w:customStyle="1" w:styleId="32">
    <w:name w:val="active6"/>
    <w:basedOn w:val="17"/>
    <w:qFormat/>
    <w:uiPriority w:val="0"/>
    <w:rPr>
      <w:color w:val="FFFFFF"/>
      <w:shd w:val="clear" w:color="auto" w:fill="E22323"/>
    </w:rPr>
  </w:style>
  <w:style w:type="character" w:customStyle="1" w:styleId="33">
    <w:name w:val="页脚 字符"/>
    <w:basedOn w:val="17"/>
    <w:link w:val="1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782</Words>
  <Characters>899</Characters>
  <Lines>3</Lines>
  <Paragraphs>1</Paragraphs>
  <TotalTime>53</TotalTime>
  <ScaleCrop>false</ScaleCrop>
  <LinksUpToDate>false</LinksUpToDate>
  <CharactersWithSpaces>918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张珊。</cp:lastModifiedBy>
  <cp:lastPrinted>2024-01-26T06:26:00Z</cp:lastPrinted>
  <dcterms:modified xsi:type="dcterms:W3CDTF">2025-10-11T02:08:46Z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2E798097FE674D099E813CA6798C6E64_13</vt:lpwstr>
  </property>
  <property fmtid="{D5CDD505-2E9C-101B-9397-08002B2CF9AE}" pid="4" name="KSOTemplateDocerSaveRecord">
    <vt:lpwstr>eyJoZGlkIjoiOTllNzg2ODhhZDMzZWZlMDBhMGEwMTU2YzhhNDIxNGUiLCJ1c2VySWQiOiIyOTI0MDc2NjUifQ==</vt:lpwstr>
  </property>
</Properties>
</file>