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3054FB" w14:textId="77777777" w:rsidR="00756AA7" w:rsidRDefault="00756AA7">
      <w:pPr>
        <w:pStyle w:val="ab"/>
        <w:spacing w:line="273" w:lineRule="auto"/>
        <w:rPr>
          <w:rFonts w:ascii="宋体" w:eastAsia="宋体" w:hAnsi="宋体" w:cs="宋体" w:hint="eastAsia"/>
        </w:rPr>
      </w:pPr>
    </w:p>
    <w:p w14:paraId="5F38F39A" w14:textId="77777777" w:rsidR="00756AA7" w:rsidRDefault="00000000">
      <w:pPr>
        <w:pStyle w:val="ab"/>
        <w:spacing w:line="273" w:lineRule="auto"/>
        <w:rPr>
          <w:rFonts w:ascii="宋体" w:eastAsia="宋体" w:hAnsi="宋体" w:cs="宋体" w:hint="eastAsia"/>
        </w:rPr>
      </w:pPr>
      <w:r>
        <w:rPr>
          <w:rFonts w:ascii="宋体" w:eastAsia="宋体" w:hAnsi="宋体" w:cs="宋体" w:hint="eastAsia"/>
          <w:b/>
          <w:bCs/>
          <w:noProof/>
          <w:color w:val="auto"/>
          <w:sz w:val="52"/>
          <w:szCs w:val="52"/>
        </w:rPr>
        <w:drawing>
          <wp:inline distT="0" distB="0" distL="0" distR="0" wp14:anchorId="687D1636" wp14:editId="21CA08B6">
            <wp:extent cx="1296035" cy="1296035"/>
            <wp:effectExtent l="0" t="0" r="0" b="0"/>
            <wp:docPr id="591351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351505" name="图片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97491" cy="1297491"/>
                    </a:xfrm>
                    <a:prstGeom prst="rect">
                      <a:avLst/>
                    </a:prstGeom>
                  </pic:spPr>
                </pic:pic>
              </a:graphicData>
            </a:graphic>
          </wp:inline>
        </w:drawing>
      </w:r>
    </w:p>
    <w:p w14:paraId="26E653A8" w14:textId="77777777" w:rsidR="00756AA7" w:rsidRDefault="00756AA7">
      <w:pPr>
        <w:pStyle w:val="ab"/>
        <w:spacing w:line="274" w:lineRule="auto"/>
        <w:rPr>
          <w:rFonts w:ascii="宋体" w:eastAsia="宋体" w:hAnsi="宋体" w:cs="宋体" w:hint="eastAsia"/>
        </w:rPr>
      </w:pPr>
    </w:p>
    <w:p w14:paraId="6D241F68" w14:textId="77777777" w:rsidR="00756AA7" w:rsidRDefault="00756AA7">
      <w:pPr>
        <w:pStyle w:val="ab"/>
        <w:spacing w:line="274" w:lineRule="auto"/>
        <w:rPr>
          <w:rFonts w:ascii="宋体" w:eastAsia="宋体" w:hAnsi="宋体" w:cs="宋体" w:hint="eastAsia"/>
        </w:rPr>
      </w:pPr>
    </w:p>
    <w:p w14:paraId="1DD5CEA5" w14:textId="77777777" w:rsidR="00756AA7" w:rsidRDefault="00756AA7">
      <w:pPr>
        <w:pStyle w:val="ab"/>
        <w:spacing w:line="274" w:lineRule="auto"/>
        <w:rPr>
          <w:rFonts w:ascii="宋体" w:eastAsia="宋体" w:hAnsi="宋体" w:cs="宋体" w:hint="eastAsia"/>
        </w:rPr>
      </w:pPr>
    </w:p>
    <w:p w14:paraId="2E655F24" w14:textId="77777777" w:rsidR="00756AA7" w:rsidRDefault="00000000">
      <w:pPr>
        <w:spacing w:line="360" w:lineRule="auto"/>
        <w:jc w:val="center"/>
        <w:outlineLvl w:val="0"/>
        <w:rPr>
          <w:rFonts w:ascii="宋体" w:eastAsia="宋体" w:hAnsi="宋体" w:cs="宋体" w:hint="eastAsia"/>
          <w:sz w:val="59"/>
          <w:szCs w:val="59"/>
          <w:lang w:eastAsia="zh-CN"/>
        </w:rPr>
      </w:pPr>
      <w:bookmarkStart w:id="0" w:name="_Toc184117804"/>
      <w:r>
        <w:rPr>
          <w:rFonts w:ascii="宋体" w:eastAsia="宋体" w:hAnsi="宋体" w:cs="宋体" w:hint="eastAsia"/>
          <w:b/>
          <w:bCs/>
          <w:spacing w:val="10"/>
          <w:sz w:val="59"/>
          <w:szCs w:val="59"/>
          <w:lang w:eastAsia="zh-CN"/>
        </w:rPr>
        <w:t>北京市政府采购项目</w:t>
      </w:r>
      <w:bookmarkEnd w:id="0"/>
    </w:p>
    <w:p w14:paraId="01FFC1B2" w14:textId="77777777" w:rsidR="00756AA7" w:rsidRDefault="00000000">
      <w:pPr>
        <w:spacing w:line="360" w:lineRule="auto"/>
        <w:jc w:val="center"/>
        <w:rPr>
          <w:rFonts w:ascii="宋体" w:eastAsia="宋体" w:hAnsi="宋体" w:cs="宋体" w:hint="eastAsia"/>
          <w:sz w:val="59"/>
          <w:szCs w:val="59"/>
          <w:lang w:eastAsia="zh-CN"/>
        </w:rPr>
      </w:pPr>
      <w:r>
        <w:rPr>
          <w:rFonts w:ascii="宋体" w:eastAsia="宋体" w:hAnsi="宋体" w:cs="宋体" w:hint="eastAsia"/>
          <w:b/>
          <w:bCs/>
          <w:spacing w:val="11"/>
          <w:sz w:val="59"/>
          <w:szCs w:val="59"/>
          <w:lang w:eastAsia="zh-CN"/>
        </w:rPr>
        <w:t>竞争性磋商文件</w:t>
      </w:r>
    </w:p>
    <w:p w14:paraId="4BB6866E" w14:textId="77777777" w:rsidR="00756AA7" w:rsidRDefault="00756AA7">
      <w:pPr>
        <w:pStyle w:val="ab"/>
        <w:spacing w:line="360" w:lineRule="auto"/>
        <w:jc w:val="center"/>
        <w:rPr>
          <w:rFonts w:ascii="宋体" w:eastAsia="宋体" w:hAnsi="宋体" w:cs="宋体" w:hint="eastAsia"/>
          <w:lang w:eastAsia="zh-CN"/>
        </w:rPr>
      </w:pPr>
    </w:p>
    <w:p w14:paraId="34500FB8" w14:textId="77777777" w:rsidR="00756AA7" w:rsidRDefault="00756AA7">
      <w:pPr>
        <w:pStyle w:val="ab"/>
        <w:spacing w:line="241" w:lineRule="auto"/>
        <w:jc w:val="center"/>
        <w:rPr>
          <w:rFonts w:ascii="宋体" w:eastAsia="宋体" w:hAnsi="宋体" w:cs="宋体" w:hint="eastAsia"/>
          <w:lang w:eastAsia="zh-CN"/>
        </w:rPr>
      </w:pPr>
    </w:p>
    <w:p w14:paraId="7C2D83D3" w14:textId="77777777" w:rsidR="00756AA7" w:rsidRDefault="00756AA7">
      <w:pPr>
        <w:pStyle w:val="ab"/>
        <w:spacing w:line="241" w:lineRule="auto"/>
        <w:jc w:val="center"/>
        <w:rPr>
          <w:rFonts w:ascii="宋体" w:eastAsia="宋体" w:hAnsi="宋体" w:cs="宋体" w:hint="eastAsia"/>
          <w:lang w:eastAsia="zh-CN"/>
        </w:rPr>
      </w:pPr>
    </w:p>
    <w:p w14:paraId="40AFB3AE" w14:textId="77777777" w:rsidR="00756AA7" w:rsidRDefault="00756AA7">
      <w:pPr>
        <w:pStyle w:val="ab"/>
        <w:spacing w:line="241" w:lineRule="auto"/>
        <w:jc w:val="center"/>
        <w:rPr>
          <w:rFonts w:ascii="宋体" w:eastAsia="宋体" w:hAnsi="宋体" w:cs="宋体" w:hint="eastAsia"/>
          <w:lang w:eastAsia="zh-CN"/>
        </w:rPr>
      </w:pPr>
    </w:p>
    <w:p w14:paraId="4A620C17" w14:textId="77777777" w:rsidR="00756AA7" w:rsidRDefault="00756AA7">
      <w:pPr>
        <w:pStyle w:val="ab"/>
        <w:spacing w:line="241" w:lineRule="auto"/>
        <w:jc w:val="center"/>
        <w:rPr>
          <w:rFonts w:ascii="宋体" w:eastAsia="宋体" w:hAnsi="宋体" w:cs="宋体" w:hint="eastAsia"/>
          <w:lang w:eastAsia="zh-CN"/>
        </w:rPr>
      </w:pPr>
    </w:p>
    <w:p w14:paraId="1708AFE5" w14:textId="77777777" w:rsidR="00756AA7" w:rsidRDefault="00756AA7">
      <w:pPr>
        <w:pStyle w:val="ab"/>
        <w:spacing w:line="241" w:lineRule="auto"/>
        <w:jc w:val="center"/>
        <w:rPr>
          <w:rFonts w:ascii="宋体" w:eastAsia="宋体" w:hAnsi="宋体" w:cs="宋体" w:hint="eastAsia"/>
          <w:lang w:eastAsia="zh-CN"/>
        </w:rPr>
      </w:pPr>
    </w:p>
    <w:p w14:paraId="05A94EDE" w14:textId="77777777" w:rsidR="00756AA7" w:rsidRDefault="00756AA7">
      <w:pPr>
        <w:pStyle w:val="ab"/>
        <w:spacing w:line="241" w:lineRule="auto"/>
        <w:jc w:val="center"/>
        <w:rPr>
          <w:rFonts w:ascii="宋体" w:eastAsia="宋体" w:hAnsi="宋体" w:cs="宋体" w:hint="eastAsia"/>
          <w:lang w:eastAsia="zh-CN"/>
        </w:rPr>
      </w:pPr>
    </w:p>
    <w:p w14:paraId="6E69C6B1" w14:textId="77777777" w:rsidR="00756AA7" w:rsidRDefault="00756AA7">
      <w:pPr>
        <w:pStyle w:val="ab"/>
        <w:spacing w:line="241" w:lineRule="auto"/>
        <w:jc w:val="center"/>
        <w:rPr>
          <w:rFonts w:ascii="宋体" w:eastAsia="宋体" w:hAnsi="宋体" w:cs="宋体" w:hint="eastAsia"/>
          <w:lang w:eastAsia="zh-CN"/>
        </w:rPr>
      </w:pPr>
    </w:p>
    <w:p w14:paraId="592FC3E2" w14:textId="77777777" w:rsidR="00756AA7" w:rsidRDefault="00756AA7">
      <w:pPr>
        <w:pStyle w:val="ab"/>
        <w:spacing w:line="241" w:lineRule="auto"/>
        <w:jc w:val="center"/>
        <w:rPr>
          <w:rFonts w:ascii="宋体" w:eastAsia="宋体" w:hAnsi="宋体" w:cs="宋体" w:hint="eastAsia"/>
          <w:lang w:eastAsia="zh-CN"/>
        </w:rPr>
      </w:pPr>
    </w:p>
    <w:p w14:paraId="3428DE6D" w14:textId="77777777" w:rsidR="00756AA7" w:rsidRDefault="00756AA7">
      <w:pPr>
        <w:pStyle w:val="ab"/>
        <w:spacing w:line="241" w:lineRule="auto"/>
        <w:jc w:val="center"/>
        <w:rPr>
          <w:rFonts w:ascii="宋体" w:eastAsia="宋体" w:hAnsi="宋体" w:cs="宋体" w:hint="eastAsia"/>
          <w:lang w:eastAsia="zh-CN"/>
        </w:rPr>
      </w:pPr>
    </w:p>
    <w:p w14:paraId="0A4F4B24" w14:textId="77777777" w:rsidR="00756AA7" w:rsidRDefault="00756AA7">
      <w:pPr>
        <w:pStyle w:val="ab"/>
        <w:spacing w:line="241" w:lineRule="auto"/>
        <w:jc w:val="center"/>
        <w:rPr>
          <w:rFonts w:ascii="宋体" w:eastAsia="宋体" w:hAnsi="宋体" w:cs="宋体" w:hint="eastAsia"/>
          <w:lang w:eastAsia="zh-CN"/>
        </w:rPr>
      </w:pPr>
    </w:p>
    <w:p w14:paraId="386FAE0D" w14:textId="77777777" w:rsidR="00756AA7" w:rsidRDefault="00756AA7">
      <w:pPr>
        <w:pStyle w:val="ab"/>
        <w:spacing w:line="241" w:lineRule="auto"/>
        <w:jc w:val="center"/>
        <w:rPr>
          <w:rFonts w:ascii="宋体" w:eastAsia="宋体" w:hAnsi="宋体" w:cs="宋体" w:hint="eastAsia"/>
          <w:lang w:eastAsia="zh-CN"/>
        </w:rPr>
      </w:pPr>
    </w:p>
    <w:p w14:paraId="35F8EB1B" w14:textId="77777777" w:rsidR="00756AA7" w:rsidRDefault="00756AA7">
      <w:pPr>
        <w:pStyle w:val="ab"/>
        <w:spacing w:line="241" w:lineRule="auto"/>
        <w:jc w:val="center"/>
        <w:rPr>
          <w:rFonts w:ascii="宋体" w:eastAsia="宋体" w:hAnsi="宋体" w:cs="宋体" w:hint="eastAsia"/>
          <w:lang w:eastAsia="zh-CN"/>
        </w:rPr>
      </w:pPr>
    </w:p>
    <w:p w14:paraId="6E83D6F9" w14:textId="77777777" w:rsidR="00756AA7" w:rsidRDefault="00756AA7">
      <w:pPr>
        <w:pStyle w:val="ab"/>
        <w:spacing w:line="241" w:lineRule="auto"/>
        <w:jc w:val="center"/>
        <w:rPr>
          <w:rFonts w:ascii="宋体" w:eastAsia="宋体" w:hAnsi="宋体" w:cs="宋体" w:hint="eastAsia"/>
          <w:lang w:eastAsia="zh-CN"/>
        </w:rPr>
      </w:pPr>
    </w:p>
    <w:p w14:paraId="36169A70" w14:textId="77777777" w:rsidR="00756AA7" w:rsidRDefault="00756AA7">
      <w:pPr>
        <w:pStyle w:val="ab"/>
        <w:spacing w:line="241" w:lineRule="auto"/>
        <w:jc w:val="center"/>
        <w:rPr>
          <w:rFonts w:ascii="宋体" w:eastAsia="宋体" w:hAnsi="宋体" w:cs="宋体" w:hint="eastAsia"/>
          <w:lang w:eastAsia="zh-CN"/>
        </w:rPr>
      </w:pPr>
    </w:p>
    <w:p w14:paraId="65A75262" w14:textId="77777777" w:rsidR="00756AA7" w:rsidRDefault="00756AA7">
      <w:pPr>
        <w:pStyle w:val="ab"/>
        <w:spacing w:line="241" w:lineRule="auto"/>
        <w:jc w:val="center"/>
        <w:rPr>
          <w:rFonts w:ascii="宋体" w:eastAsia="宋体" w:hAnsi="宋体" w:cs="宋体" w:hint="eastAsia"/>
          <w:lang w:eastAsia="zh-CN"/>
        </w:rPr>
      </w:pPr>
    </w:p>
    <w:p w14:paraId="7E77C395" w14:textId="77777777" w:rsidR="00756AA7" w:rsidRDefault="00756AA7">
      <w:pPr>
        <w:spacing w:line="360" w:lineRule="auto"/>
        <w:rPr>
          <w:rFonts w:ascii="宋体" w:eastAsia="宋体" w:hAnsi="宋体" w:cs="宋体" w:hint="eastAsia"/>
          <w:spacing w:val="6"/>
          <w:sz w:val="35"/>
          <w:szCs w:val="35"/>
          <w:lang w:eastAsia="zh-CN"/>
        </w:rPr>
      </w:pPr>
    </w:p>
    <w:p w14:paraId="7EB52B7F" w14:textId="1E435C8B" w:rsidR="00756AA7" w:rsidRDefault="00000000">
      <w:pPr>
        <w:spacing w:line="360" w:lineRule="auto"/>
        <w:rPr>
          <w:rFonts w:ascii="宋体" w:eastAsia="宋体" w:hAnsi="宋体" w:cs="宋体" w:hint="eastAsia"/>
          <w:spacing w:val="6"/>
          <w:sz w:val="35"/>
          <w:szCs w:val="35"/>
          <w:lang w:eastAsia="zh-CN"/>
        </w:rPr>
      </w:pPr>
      <w:r>
        <w:rPr>
          <w:rFonts w:ascii="宋体" w:eastAsia="宋体" w:hAnsi="宋体" w:cs="宋体" w:hint="eastAsia"/>
          <w:spacing w:val="6"/>
          <w:sz w:val="35"/>
          <w:szCs w:val="35"/>
          <w:lang w:eastAsia="zh-CN"/>
        </w:rPr>
        <w:t>项目名称：</w:t>
      </w:r>
      <w:bookmarkStart w:id="1" w:name="OLE_LINK3"/>
      <w:r w:rsidR="005B278A">
        <w:rPr>
          <w:rFonts w:ascii="宋体" w:eastAsia="宋体" w:hAnsi="宋体" w:cs="宋体" w:hint="eastAsia"/>
          <w:spacing w:val="6"/>
          <w:sz w:val="35"/>
          <w:szCs w:val="35"/>
          <w:lang w:eastAsia="zh-CN"/>
        </w:rPr>
        <w:t>万安山法华寺遗址保护工程</w:t>
      </w:r>
      <w:bookmarkEnd w:id="1"/>
    </w:p>
    <w:p w14:paraId="6783435A" w14:textId="4D5AB13F" w:rsidR="00756AA7" w:rsidRDefault="00000000">
      <w:pPr>
        <w:spacing w:line="360" w:lineRule="auto"/>
        <w:rPr>
          <w:rFonts w:ascii="宋体" w:eastAsia="宋体" w:hAnsi="宋体" w:cs="宋体" w:hint="eastAsia"/>
          <w:spacing w:val="6"/>
          <w:sz w:val="35"/>
          <w:szCs w:val="35"/>
          <w:lang w:eastAsia="zh-CN"/>
        </w:rPr>
      </w:pPr>
      <w:r>
        <w:rPr>
          <w:rFonts w:ascii="宋体" w:eastAsia="宋体" w:hAnsi="宋体" w:cs="宋体" w:hint="eastAsia"/>
          <w:spacing w:val="6"/>
          <w:sz w:val="35"/>
          <w:szCs w:val="35"/>
          <w:lang w:eastAsia="zh-CN"/>
        </w:rPr>
        <w:t>项目编号：</w:t>
      </w:r>
      <w:r w:rsidR="005B278A" w:rsidRPr="005B278A">
        <w:rPr>
          <w:rFonts w:ascii="宋体" w:eastAsia="宋体" w:hAnsi="宋体" w:cs="宋体"/>
          <w:spacing w:val="6"/>
          <w:sz w:val="35"/>
          <w:szCs w:val="35"/>
          <w:lang w:eastAsia="zh-CN"/>
        </w:rPr>
        <w:t>11000025210200147551-XM001</w:t>
      </w:r>
      <w:r>
        <w:rPr>
          <w:rFonts w:ascii="宋体" w:eastAsia="宋体" w:hAnsi="宋体" w:cs="宋体" w:hint="eastAsia"/>
          <w:spacing w:val="6"/>
          <w:sz w:val="35"/>
          <w:szCs w:val="35"/>
          <w:lang w:eastAsia="zh-CN"/>
        </w:rPr>
        <w:t xml:space="preserve"> </w:t>
      </w:r>
    </w:p>
    <w:p w14:paraId="3FD732D5" w14:textId="77777777" w:rsidR="00756AA7" w:rsidRDefault="00000000">
      <w:pPr>
        <w:spacing w:line="360" w:lineRule="auto"/>
        <w:rPr>
          <w:rFonts w:ascii="宋体" w:eastAsia="宋体" w:hAnsi="宋体" w:cs="宋体" w:hint="eastAsia"/>
          <w:spacing w:val="6"/>
          <w:sz w:val="35"/>
          <w:szCs w:val="35"/>
          <w:lang w:eastAsia="zh-CN"/>
        </w:rPr>
      </w:pPr>
      <w:r>
        <w:rPr>
          <w:rFonts w:ascii="宋体" w:eastAsia="宋体" w:hAnsi="宋体" w:cs="宋体" w:hint="eastAsia"/>
          <w:spacing w:val="6"/>
          <w:sz w:val="35"/>
          <w:szCs w:val="35"/>
          <w:lang w:eastAsia="zh-CN"/>
        </w:rPr>
        <w:t>采购人：北京市西山试验林场管理处</w:t>
      </w:r>
    </w:p>
    <w:p w14:paraId="680CDC4D" w14:textId="77777777" w:rsidR="00756AA7" w:rsidRDefault="00000000">
      <w:pPr>
        <w:spacing w:line="360" w:lineRule="auto"/>
        <w:rPr>
          <w:rFonts w:ascii="宋体" w:eastAsia="宋体" w:hAnsi="宋体" w:cs="宋体" w:hint="eastAsia"/>
          <w:spacing w:val="6"/>
          <w:sz w:val="35"/>
          <w:szCs w:val="35"/>
          <w:lang w:eastAsia="zh-CN"/>
        </w:rPr>
      </w:pPr>
      <w:r>
        <w:rPr>
          <w:rFonts w:ascii="宋体" w:eastAsia="宋体" w:hAnsi="宋体" w:cs="宋体" w:hint="eastAsia"/>
          <w:spacing w:val="6"/>
          <w:sz w:val="35"/>
          <w:szCs w:val="35"/>
          <w:lang w:eastAsia="zh-CN"/>
        </w:rPr>
        <w:t>采购代理机构：标介联和（北京）咨询服务有限公司</w:t>
      </w:r>
    </w:p>
    <w:p w14:paraId="083B91D1" w14:textId="77777777" w:rsidR="00756AA7" w:rsidRDefault="00756AA7">
      <w:pPr>
        <w:spacing w:line="360" w:lineRule="auto"/>
        <w:rPr>
          <w:rFonts w:ascii="宋体" w:eastAsia="宋体" w:hAnsi="宋体" w:cs="宋体" w:hint="eastAsia"/>
          <w:spacing w:val="6"/>
          <w:sz w:val="35"/>
          <w:szCs w:val="35"/>
          <w:lang w:eastAsia="zh-CN"/>
        </w:rPr>
      </w:pPr>
    </w:p>
    <w:p w14:paraId="2439791E" w14:textId="77777777" w:rsidR="00756AA7" w:rsidRDefault="00756AA7">
      <w:pPr>
        <w:spacing w:line="360" w:lineRule="auto"/>
        <w:rPr>
          <w:rFonts w:ascii="宋体" w:eastAsia="宋体" w:hAnsi="宋体" w:cs="宋体" w:hint="eastAsia"/>
          <w:spacing w:val="6"/>
          <w:sz w:val="35"/>
          <w:szCs w:val="35"/>
          <w:lang w:eastAsia="zh-CN"/>
        </w:rPr>
      </w:pPr>
    </w:p>
    <w:p w14:paraId="638D5124" w14:textId="77777777" w:rsidR="00756AA7" w:rsidRDefault="00756AA7">
      <w:pPr>
        <w:spacing w:line="360" w:lineRule="auto"/>
        <w:rPr>
          <w:rFonts w:ascii="宋体" w:eastAsia="宋体" w:hAnsi="宋体" w:cs="宋体" w:hint="eastAsia"/>
          <w:spacing w:val="6"/>
          <w:sz w:val="35"/>
          <w:szCs w:val="35"/>
          <w:lang w:eastAsia="zh-CN"/>
        </w:rPr>
      </w:pPr>
    </w:p>
    <w:p w14:paraId="1A877FDB" w14:textId="77777777" w:rsidR="00756AA7" w:rsidRDefault="00756AA7">
      <w:pPr>
        <w:spacing w:line="360" w:lineRule="auto"/>
        <w:rPr>
          <w:rFonts w:ascii="宋体" w:eastAsia="宋体" w:hAnsi="宋体" w:cs="宋体" w:hint="eastAsia"/>
          <w:spacing w:val="6"/>
          <w:sz w:val="35"/>
          <w:szCs w:val="35"/>
          <w:lang w:eastAsia="zh-CN"/>
        </w:rPr>
      </w:pPr>
    </w:p>
    <w:p w14:paraId="506C6DC8" w14:textId="77777777" w:rsidR="00756AA7" w:rsidRDefault="00000000">
      <w:pPr>
        <w:spacing w:before="150" w:line="205" w:lineRule="auto"/>
        <w:ind w:left="3710"/>
        <w:outlineLvl w:val="0"/>
        <w:rPr>
          <w:rFonts w:ascii="宋体" w:eastAsia="宋体" w:hAnsi="宋体" w:cs="宋体" w:hint="eastAsia"/>
          <w:sz w:val="35"/>
          <w:szCs w:val="35"/>
          <w:lang w:eastAsia="zh-CN"/>
        </w:rPr>
      </w:pPr>
      <w:bookmarkStart w:id="2" w:name="bookmark1"/>
      <w:bookmarkStart w:id="3" w:name="_Toc184117805"/>
      <w:bookmarkEnd w:id="2"/>
      <w:r>
        <w:rPr>
          <w:rFonts w:ascii="宋体" w:eastAsia="宋体" w:hAnsi="宋体" w:cs="宋体" w:hint="eastAsia"/>
          <w:b/>
          <w:bCs/>
          <w:spacing w:val="-33"/>
          <w:sz w:val="35"/>
          <w:szCs w:val="35"/>
          <w:lang w:eastAsia="zh-CN"/>
        </w:rPr>
        <w:t>目录</w:t>
      </w:r>
      <w:bookmarkEnd w:id="3"/>
    </w:p>
    <w:p w14:paraId="0C0F66B7" w14:textId="77777777" w:rsidR="00756AA7" w:rsidRDefault="00000000">
      <w:pPr>
        <w:pStyle w:val="TOC1"/>
        <w:tabs>
          <w:tab w:val="right" w:leader="dot" w:pos="9065"/>
        </w:tabs>
        <w:rPr>
          <w:noProof/>
        </w:rPr>
      </w:pPr>
      <w:r>
        <w:rPr>
          <w:rFonts w:ascii="宋体" w:eastAsia="宋体" w:hAnsi="宋体" w:cs="宋体" w:hint="eastAsia"/>
          <w:lang w:eastAsia="zh-CN"/>
        </w:rPr>
        <w:fldChar w:fldCharType="begin"/>
      </w:r>
      <w:r>
        <w:rPr>
          <w:rFonts w:ascii="宋体" w:eastAsia="宋体" w:hAnsi="宋体" w:cs="宋体" w:hint="eastAsia"/>
          <w:lang w:eastAsia="zh-CN"/>
        </w:rPr>
        <w:instrText xml:space="preserve"> TOC \o "1-1" \h \z \u </w:instrText>
      </w:r>
      <w:r>
        <w:rPr>
          <w:rFonts w:ascii="宋体" w:eastAsia="宋体" w:hAnsi="宋体" w:cs="宋体" w:hint="eastAsia"/>
          <w:lang w:eastAsia="zh-CN"/>
        </w:rPr>
        <w:fldChar w:fldCharType="separate"/>
      </w:r>
    </w:p>
    <w:p w14:paraId="45E4318D" w14:textId="1447051F" w:rsidR="00756AA7" w:rsidRDefault="00756AA7">
      <w:pPr>
        <w:pStyle w:val="TOC1"/>
        <w:tabs>
          <w:tab w:val="right" w:leader="dot" w:pos="9065"/>
        </w:tabs>
        <w:spacing w:line="480" w:lineRule="auto"/>
        <w:rPr>
          <w:noProof/>
          <w:sz w:val="28"/>
          <w:szCs w:val="28"/>
        </w:rPr>
      </w:pPr>
      <w:hyperlink w:anchor="_Toc184117806" w:history="1">
        <w:r>
          <w:rPr>
            <w:rStyle w:val="aff6"/>
            <w:rFonts w:ascii="宋体" w:eastAsia="宋体" w:hAnsi="宋体" w:cs="宋体" w:hint="eastAsia"/>
            <w:b/>
            <w:bCs/>
            <w:noProof/>
            <w:spacing w:val="7"/>
            <w:sz w:val="28"/>
            <w:szCs w:val="28"/>
            <w:lang w:eastAsia="zh-CN"/>
          </w:rPr>
          <w:t>第一章采购邀请</w:t>
        </w:r>
        <w:r>
          <w:rPr>
            <w:rFonts w:hint="eastAsia"/>
            <w:noProof/>
            <w:sz w:val="28"/>
            <w:szCs w:val="28"/>
          </w:rPr>
          <w:tab/>
        </w:r>
        <w:r>
          <w:rPr>
            <w:rFonts w:hint="eastAsia"/>
            <w:noProof/>
            <w:sz w:val="28"/>
            <w:szCs w:val="28"/>
          </w:rPr>
          <w:fldChar w:fldCharType="begin"/>
        </w:r>
        <w:r>
          <w:rPr>
            <w:rFonts w:hint="eastAsia"/>
            <w:noProof/>
            <w:sz w:val="28"/>
            <w:szCs w:val="28"/>
          </w:rPr>
          <w:instrText xml:space="preserve"> </w:instrText>
        </w:r>
        <w:r>
          <w:rPr>
            <w:noProof/>
            <w:sz w:val="28"/>
            <w:szCs w:val="28"/>
          </w:rPr>
          <w:instrText>PAGEREF _Toc184117806 \h</w:instrText>
        </w:r>
        <w:r>
          <w:rPr>
            <w:rFonts w:hint="eastAsia"/>
            <w:noProof/>
            <w:sz w:val="28"/>
            <w:szCs w:val="28"/>
          </w:rPr>
          <w:instrText xml:space="preserve"> </w:instrText>
        </w:r>
        <w:r>
          <w:rPr>
            <w:rFonts w:hint="eastAsia"/>
            <w:noProof/>
            <w:sz w:val="28"/>
            <w:szCs w:val="28"/>
          </w:rPr>
        </w:r>
        <w:r>
          <w:rPr>
            <w:rFonts w:hint="eastAsia"/>
            <w:noProof/>
            <w:sz w:val="28"/>
            <w:szCs w:val="28"/>
          </w:rPr>
          <w:fldChar w:fldCharType="separate"/>
        </w:r>
        <w:r w:rsidR="00CA5821">
          <w:rPr>
            <w:noProof/>
            <w:sz w:val="28"/>
            <w:szCs w:val="28"/>
          </w:rPr>
          <w:t>1</w:t>
        </w:r>
        <w:r>
          <w:rPr>
            <w:rFonts w:hint="eastAsia"/>
            <w:noProof/>
            <w:sz w:val="28"/>
            <w:szCs w:val="28"/>
          </w:rPr>
          <w:fldChar w:fldCharType="end"/>
        </w:r>
      </w:hyperlink>
    </w:p>
    <w:p w14:paraId="5E4DDB77" w14:textId="56F1C62C" w:rsidR="00756AA7" w:rsidRDefault="00756AA7">
      <w:pPr>
        <w:pStyle w:val="TOC1"/>
        <w:tabs>
          <w:tab w:val="right" w:leader="dot" w:pos="9065"/>
        </w:tabs>
        <w:spacing w:line="480" w:lineRule="auto"/>
        <w:rPr>
          <w:noProof/>
          <w:sz w:val="28"/>
          <w:szCs w:val="28"/>
        </w:rPr>
      </w:pPr>
      <w:hyperlink w:anchor="_Toc184117807" w:history="1">
        <w:r>
          <w:rPr>
            <w:rStyle w:val="aff6"/>
            <w:rFonts w:ascii="宋体" w:eastAsia="宋体" w:hAnsi="宋体" w:cs="宋体" w:hint="eastAsia"/>
            <w:b/>
            <w:bCs/>
            <w:noProof/>
            <w:spacing w:val="7"/>
            <w:sz w:val="28"/>
            <w:szCs w:val="28"/>
            <w:lang w:eastAsia="zh-CN"/>
          </w:rPr>
          <w:t>第二章供应商须知</w:t>
        </w:r>
        <w:r>
          <w:rPr>
            <w:rFonts w:hint="eastAsia"/>
            <w:noProof/>
            <w:sz w:val="28"/>
            <w:szCs w:val="28"/>
          </w:rPr>
          <w:tab/>
        </w:r>
        <w:r>
          <w:rPr>
            <w:rFonts w:hint="eastAsia"/>
            <w:noProof/>
            <w:sz w:val="28"/>
            <w:szCs w:val="28"/>
          </w:rPr>
          <w:fldChar w:fldCharType="begin"/>
        </w:r>
        <w:r>
          <w:rPr>
            <w:rFonts w:hint="eastAsia"/>
            <w:noProof/>
            <w:sz w:val="28"/>
            <w:szCs w:val="28"/>
          </w:rPr>
          <w:instrText xml:space="preserve"> </w:instrText>
        </w:r>
        <w:r>
          <w:rPr>
            <w:noProof/>
            <w:sz w:val="28"/>
            <w:szCs w:val="28"/>
          </w:rPr>
          <w:instrText>PAGEREF _Toc184117807 \h</w:instrText>
        </w:r>
        <w:r>
          <w:rPr>
            <w:rFonts w:hint="eastAsia"/>
            <w:noProof/>
            <w:sz w:val="28"/>
            <w:szCs w:val="28"/>
          </w:rPr>
          <w:instrText xml:space="preserve"> </w:instrText>
        </w:r>
        <w:r>
          <w:rPr>
            <w:rFonts w:hint="eastAsia"/>
            <w:noProof/>
            <w:sz w:val="28"/>
            <w:szCs w:val="28"/>
          </w:rPr>
        </w:r>
        <w:r>
          <w:rPr>
            <w:rFonts w:hint="eastAsia"/>
            <w:noProof/>
            <w:sz w:val="28"/>
            <w:szCs w:val="28"/>
          </w:rPr>
          <w:fldChar w:fldCharType="separate"/>
        </w:r>
        <w:r w:rsidR="00CA5821">
          <w:rPr>
            <w:noProof/>
            <w:sz w:val="28"/>
            <w:szCs w:val="28"/>
          </w:rPr>
          <w:t>5</w:t>
        </w:r>
        <w:r>
          <w:rPr>
            <w:rFonts w:hint="eastAsia"/>
            <w:noProof/>
            <w:sz w:val="28"/>
            <w:szCs w:val="28"/>
          </w:rPr>
          <w:fldChar w:fldCharType="end"/>
        </w:r>
      </w:hyperlink>
    </w:p>
    <w:p w14:paraId="6BE95DFD" w14:textId="1B3117FF" w:rsidR="00756AA7" w:rsidRDefault="00756AA7">
      <w:pPr>
        <w:pStyle w:val="TOC1"/>
        <w:tabs>
          <w:tab w:val="right" w:leader="dot" w:pos="9065"/>
        </w:tabs>
        <w:spacing w:line="480" w:lineRule="auto"/>
        <w:rPr>
          <w:noProof/>
          <w:sz w:val="28"/>
          <w:szCs w:val="28"/>
        </w:rPr>
      </w:pPr>
      <w:hyperlink w:anchor="_Toc184117808" w:history="1">
        <w:r>
          <w:rPr>
            <w:rStyle w:val="aff6"/>
            <w:rFonts w:ascii="宋体" w:eastAsia="宋体" w:hAnsi="宋体" w:cs="宋体" w:hint="eastAsia"/>
            <w:b/>
            <w:bCs/>
            <w:noProof/>
            <w:spacing w:val="7"/>
            <w:sz w:val="28"/>
            <w:szCs w:val="28"/>
            <w:lang w:eastAsia="zh-CN"/>
          </w:rPr>
          <w:t>第三章评审方法和评审标准</w:t>
        </w:r>
        <w:r>
          <w:rPr>
            <w:rFonts w:hint="eastAsia"/>
            <w:noProof/>
            <w:sz w:val="28"/>
            <w:szCs w:val="28"/>
          </w:rPr>
          <w:tab/>
        </w:r>
        <w:r>
          <w:rPr>
            <w:rFonts w:hint="eastAsia"/>
            <w:noProof/>
            <w:sz w:val="28"/>
            <w:szCs w:val="28"/>
          </w:rPr>
          <w:fldChar w:fldCharType="begin"/>
        </w:r>
        <w:r>
          <w:rPr>
            <w:rFonts w:hint="eastAsia"/>
            <w:noProof/>
            <w:sz w:val="28"/>
            <w:szCs w:val="28"/>
          </w:rPr>
          <w:instrText xml:space="preserve"> </w:instrText>
        </w:r>
        <w:r>
          <w:rPr>
            <w:noProof/>
            <w:sz w:val="28"/>
            <w:szCs w:val="28"/>
          </w:rPr>
          <w:instrText>PAGEREF _Toc184117808 \h</w:instrText>
        </w:r>
        <w:r>
          <w:rPr>
            <w:rFonts w:hint="eastAsia"/>
            <w:noProof/>
            <w:sz w:val="28"/>
            <w:szCs w:val="28"/>
          </w:rPr>
          <w:instrText xml:space="preserve"> </w:instrText>
        </w:r>
        <w:r>
          <w:rPr>
            <w:rFonts w:hint="eastAsia"/>
            <w:noProof/>
            <w:sz w:val="28"/>
            <w:szCs w:val="28"/>
          </w:rPr>
        </w:r>
        <w:r>
          <w:rPr>
            <w:rFonts w:hint="eastAsia"/>
            <w:noProof/>
            <w:sz w:val="28"/>
            <w:szCs w:val="28"/>
          </w:rPr>
          <w:fldChar w:fldCharType="separate"/>
        </w:r>
        <w:r w:rsidR="00CA5821">
          <w:rPr>
            <w:noProof/>
            <w:sz w:val="28"/>
            <w:szCs w:val="28"/>
          </w:rPr>
          <w:t>21</w:t>
        </w:r>
        <w:r>
          <w:rPr>
            <w:rFonts w:hint="eastAsia"/>
            <w:noProof/>
            <w:sz w:val="28"/>
            <w:szCs w:val="28"/>
          </w:rPr>
          <w:fldChar w:fldCharType="end"/>
        </w:r>
      </w:hyperlink>
    </w:p>
    <w:p w14:paraId="72C7931E" w14:textId="7076571E" w:rsidR="00756AA7" w:rsidRDefault="00756AA7">
      <w:pPr>
        <w:pStyle w:val="TOC1"/>
        <w:tabs>
          <w:tab w:val="right" w:leader="dot" w:pos="9065"/>
        </w:tabs>
        <w:spacing w:line="480" w:lineRule="auto"/>
        <w:rPr>
          <w:noProof/>
          <w:sz w:val="28"/>
          <w:szCs w:val="28"/>
        </w:rPr>
      </w:pPr>
      <w:hyperlink w:anchor="_Toc184117809" w:history="1">
        <w:r>
          <w:rPr>
            <w:rStyle w:val="aff6"/>
            <w:rFonts w:ascii="宋体" w:eastAsia="宋体" w:hAnsi="宋体" w:cs="宋体" w:hint="eastAsia"/>
            <w:b/>
            <w:bCs/>
            <w:noProof/>
            <w:spacing w:val="7"/>
            <w:sz w:val="28"/>
            <w:szCs w:val="28"/>
            <w:lang w:eastAsia="zh-CN"/>
          </w:rPr>
          <w:t>第四章采购需求</w:t>
        </w:r>
        <w:r>
          <w:rPr>
            <w:rFonts w:hint="eastAsia"/>
            <w:noProof/>
            <w:sz w:val="28"/>
            <w:szCs w:val="28"/>
          </w:rPr>
          <w:tab/>
        </w:r>
        <w:r>
          <w:rPr>
            <w:rFonts w:hint="eastAsia"/>
            <w:noProof/>
            <w:sz w:val="28"/>
            <w:szCs w:val="28"/>
          </w:rPr>
          <w:fldChar w:fldCharType="begin"/>
        </w:r>
        <w:r>
          <w:rPr>
            <w:rFonts w:hint="eastAsia"/>
            <w:noProof/>
            <w:sz w:val="28"/>
            <w:szCs w:val="28"/>
          </w:rPr>
          <w:instrText xml:space="preserve"> </w:instrText>
        </w:r>
        <w:r>
          <w:rPr>
            <w:noProof/>
            <w:sz w:val="28"/>
            <w:szCs w:val="28"/>
          </w:rPr>
          <w:instrText>PAGEREF _Toc184117809 \h</w:instrText>
        </w:r>
        <w:r>
          <w:rPr>
            <w:rFonts w:hint="eastAsia"/>
            <w:noProof/>
            <w:sz w:val="28"/>
            <w:szCs w:val="28"/>
          </w:rPr>
          <w:instrText xml:space="preserve"> </w:instrText>
        </w:r>
        <w:r>
          <w:rPr>
            <w:rFonts w:hint="eastAsia"/>
            <w:noProof/>
            <w:sz w:val="28"/>
            <w:szCs w:val="28"/>
          </w:rPr>
        </w:r>
        <w:r>
          <w:rPr>
            <w:rFonts w:hint="eastAsia"/>
            <w:noProof/>
            <w:sz w:val="28"/>
            <w:szCs w:val="28"/>
          </w:rPr>
          <w:fldChar w:fldCharType="separate"/>
        </w:r>
        <w:r w:rsidR="00CA5821">
          <w:rPr>
            <w:noProof/>
            <w:sz w:val="28"/>
            <w:szCs w:val="28"/>
          </w:rPr>
          <w:t>31</w:t>
        </w:r>
        <w:r>
          <w:rPr>
            <w:rFonts w:hint="eastAsia"/>
            <w:noProof/>
            <w:sz w:val="28"/>
            <w:szCs w:val="28"/>
          </w:rPr>
          <w:fldChar w:fldCharType="end"/>
        </w:r>
      </w:hyperlink>
    </w:p>
    <w:p w14:paraId="6D63C86D" w14:textId="3B8914FF" w:rsidR="00756AA7" w:rsidRDefault="00756AA7">
      <w:pPr>
        <w:pStyle w:val="TOC1"/>
        <w:tabs>
          <w:tab w:val="right" w:leader="dot" w:pos="9065"/>
        </w:tabs>
        <w:spacing w:line="480" w:lineRule="auto"/>
        <w:rPr>
          <w:noProof/>
          <w:sz w:val="28"/>
          <w:szCs w:val="28"/>
        </w:rPr>
      </w:pPr>
      <w:hyperlink w:anchor="_Toc184117810" w:history="1">
        <w:r>
          <w:rPr>
            <w:rStyle w:val="aff6"/>
            <w:rFonts w:ascii="宋体" w:eastAsia="宋体" w:hAnsi="宋体" w:cs="宋体" w:hint="eastAsia"/>
            <w:b/>
            <w:bCs/>
            <w:noProof/>
            <w:spacing w:val="7"/>
            <w:sz w:val="28"/>
            <w:szCs w:val="28"/>
          </w:rPr>
          <w:t>第五章合同草案条款</w:t>
        </w:r>
        <w:r>
          <w:rPr>
            <w:rFonts w:hint="eastAsia"/>
            <w:noProof/>
            <w:sz w:val="28"/>
            <w:szCs w:val="28"/>
          </w:rPr>
          <w:tab/>
        </w:r>
        <w:r>
          <w:rPr>
            <w:rFonts w:hint="eastAsia"/>
            <w:noProof/>
            <w:sz w:val="28"/>
            <w:szCs w:val="28"/>
          </w:rPr>
          <w:fldChar w:fldCharType="begin"/>
        </w:r>
        <w:r>
          <w:rPr>
            <w:rFonts w:hint="eastAsia"/>
            <w:noProof/>
            <w:sz w:val="28"/>
            <w:szCs w:val="28"/>
          </w:rPr>
          <w:instrText xml:space="preserve"> </w:instrText>
        </w:r>
        <w:r>
          <w:rPr>
            <w:noProof/>
            <w:sz w:val="28"/>
            <w:szCs w:val="28"/>
          </w:rPr>
          <w:instrText>PAGEREF _Toc184117810 \h</w:instrText>
        </w:r>
        <w:r>
          <w:rPr>
            <w:rFonts w:hint="eastAsia"/>
            <w:noProof/>
            <w:sz w:val="28"/>
            <w:szCs w:val="28"/>
          </w:rPr>
          <w:instrText xml:space="preserve"> </w:instrText>
        </w:r>
        <w:r>
          <w:rPr>
            <w:rFonts w:hint="eastAsia"/>
            <w:noProof/>
            <w:sz w:val="28"/>
            <w:szCs w:val="28"/>
          </w:rPr>
        </w:r>
        <w:r>
          <w:rPr>
            <w:rFonts w:hint="eastAsia"/>
            <w:noProof/>
            <w:sz w:val="28"/>
            <w:szCs w:val="28"/>
          </w:rPr>
          <w:fldChar w:fldCharType="separate"/>
        </w:r>
        <w:r w:rsidR="00CA5821">
          <w:rPr>
            <w:noProof/>
            <w:sz w:val="28"/>
            <w:szCs w:val="28"/>
          </w:rPr>
          <w:t>77</w:t>
        </w:r>
        <w:r>
          <w:rPr>
            <w:rFonts w:hint="eastAsia"/>
            <w:noProof/>
            <w:sz w:val="28"/>
            <w:szCs w:val="28"/>
          </w:rPr>
          <w:fldChar w:fldCharType="end"/>
        </w:r>
      </w:hyperlink>
    </w:p>
    <w:p w14:paraId="280CF868" w14:textId="14F75800" w:rsidR="00756AA7" w:rsidRDefault="00756AA7">
      <w:pPr>
        <w:pStyle w:val="TOC1"/>
        <w:tabs>
          <w:tab w:val="right" w:leader="dot" w:pos="9065"/>
        </w:tabs>
        <w:spacing w:line="480" w:lineRule="auto"/>
        <w:rPr>
          <w:noProof/>
          <w:sz w:val="28"/>
          <w:szCs w:val="28"/>
        </w:rPr>
      </w:pPr>
      <w:hyperlink w:anchor="_Toc184117811" w:history="1">
        <w:r>
          <w:rPr>
            <w:rStyle w:val="aff6"/>
            <w:rFonts w:ascii="宋体" w:eastAsia="宋体" w:hAnsi="宋体" w:cs="宋体" w:hint="eastAsia"/>
            <w:b/>
            <w:bCs/>
            <w:noProof/>
            <w:spacing w:val="7"/>
            <w:sz w:val="28"/>
            <w:szCs w:val="28"/>
          </w:rPr>
          <w:t>第六章响应文件格式</w:t>
        </w:r>
        <w:r>
          <w:rPr>
            <w:rFonts w:hint="eastAsia"/>
            <w:noProof/>
            <w:sz w:val="28"/>
            <w:szCs w:val="28"/>
          </w:rPr>
          <w:tab/>
        </w:r>
        <w:r>
          <w:rPr>
            <w:rFonts w:hint="eastAsia"/>
            <w:noProof/>
            <w:sz w:val="28"/>
            <w:szCs w:val="28"/>
          </w:rPr>
          <w:fldChar w:fldCharType="begin"/>
        </w:r>
        <w:r>
          <w:rPr>
            <w:rFonts w:hint="eastAsia"/>
            <w:noProof/>
            <w:sz w:val="28"/>
            <w:szCs w:val="28"/>
          </w:rPr>
          <w:instrText xml:space="preserve"> </w:instrText>
        </w:r>
        <w:r>
          <w:rPr>
            <w:noProof/>
            <w:sz w:val="28"/>
            <w:szCs w:val="28"/>
          </w:rPr>
          <w:instrText>PAGEREF _Toc184117811 \h</w:instrText>
        </w:r>
        <w:r>
          <w:rPr>
            <w:rFonts w:hint="eastAsia"/>
            <w:noProof/>
            <w:sz w:val="28"/>
            <w:szCs w:val="28"/>
          </w:rPr>
          <w:instrText xml:space="preserve"> </w:instrText>
        </w:r>
        <w:r>
          <w:rPr>
            <w:rFonts w:hint="eastAsia"/>
            <w:noProof/>
            <w:sz w:val="28"/>
            <w:szCs w:val="28"/>
          </w:rPr>
        </w:r>
        <w:r>
          <w:rPr>
            <w:rFonts w:hint="eastAsia"/>
            <w:noProof/>
            <w:sz w:val="28"/>
            <w:szCs w:val="28"/>
          </w:rPr>
          <w:fldChar w:fldCharType="separate"/>
        </w:r>
        <w:r w:rsidR="00CA5821">
          <w:rPr>
            <w:noProof/>
            <w:sz w:val="28"/>
            <w:szCs w:val="28"/>
          </w:rPr>
          <w:t>107</w:t>
        </w:r>
        <w:r>
          <w:rPr>
            <w:rFonts w:hint="eastAsia"/>
            <w:noProof/>
            <w:sz w:val="28"/>
            <w:szCs w:val="28"/>
          </w:rPr>
          <w:fldChar w:fldCharType="end"/>
        </w:r>
      </w:hyperlink>
    </w:p>
    <w:p w14:paraId="6ABC7C80" w14:textId="77777777" w:rsidR="00756AA7" w:rsidRDefault="00000000">
      <w:pPr>
        <w:pStyle w:val="ab"/>
        <w:spacing w:line="279" w:lineRule="auto"/>
        <w:rPr>
          <w:rFonts w:ascii="宋体" w:eastAsia="宋体" w:hAnsi="宋体" w:cs="宋体" w:hint="eastAsia"/>
          <w:lang w:eastAsia="zh-CN"/>
        </w:rPr>
      </w:pPr>
      <w:r>
        <w:rPr>
          <w:rFonts w:ascii="宋体" w:eastAsia="宋体" w:hAnsi="宋体" w:cs="宋体" w:hint="eastAsia"/>
          <w:lang w:eastAsia="zh-CN"/>
        </w:rPr>
        <w:fldChar w:fldCharType="end"/>
      </w:r>
    </w:p>
    <w:p w14:paraId="5C013B73" w14:textId="77777777" w:rsidR="00756AA7" w:rsidRDefault="00756AA7">
      <w:pPr>
        <w:pStyle w:val="ab"/>
        <w:spacing w:line="279" w:lineRule="auto"/>
        <w:rPr>
          <w:rFonts w:ascii="宋体" w:eastAsia="宋体" w:hAnsi="宋体" w:cs="宋体" w:hint="eastAsia"/>
          <w:lang w:eastAsia="zh-CN"/>
        </w:rPr>
      </w:pPr>
    </w:p>
    <w:p w14:paraId="36529BC5" w14:textId="77777777" w:rsidR="00756AA7" w:rsidRDefault="00756AA7">
      <w:pPr>
        <w:pStyle w:val="ab"/>
        <w:spacing w:line="279" w:lineRule="auto"/>
        <w:rPr>
          <w:rFonts w:ascii="宋体" w:eastAsia="宋体" w:hAnsi="宋体" w:cs="宋体" w:hint="eastAsia"/>
          <w:lang w:eastAsia="zh-CN"/>
        </w:rPr>
      </w:pPr>
    </w:p>
    <w:p w14:paraId="12423F3A" w14:textId="77777777" w:rsidR="00756AA7" w:rsidRDefault="00000000">
      <w:pPr>
        <w:pStyle w:val="ab"/>
        <w:spacing w:before="104" w:line="300" w:lineRule="auto"/>
        <w:ind w:left="4" w:firstLine="6"/>
        <w:rPr>
          <w:rFonts w:ascii="宋体" w:eastAsia="宋体" w:hAnsi="宋体" w:cs="宋体" w:hint="eastAsia"/>
          <w:sz w:val="24"/>
          <w:szCs w:val="24"/>
          <w:lang w:eastAsia="zh-CN"/>
        </w:rPr>
      </w:pPr>
      <w:r>
        <w:rPr>
          <w:rFonts w:ascii="宋体" w:eastAsia="宋体" w:hAnsi="宋体" w:cs="宋体" w:hint="eastAsia"/>
          <w:spacing w:val="8"/>
          <w:sz w:val="24"/>
          <w:szCs w:val="24"/>
          <w:lang w:eastAsia="zh-CN"/>
        </w:rPr>
        <w:t>注：采购文件条款中以“■”形式标记的内容适用于本项目</w:t>
      </w:r>
      <w:r>
        <w:rPr>
          <w:rFonts w:ascii="宋体" w:eastAsia="宋体" w:hAnsi="宋体" w:cs="宋体" w:hint="eastAsia"/>
          <w:spacing w:val="7"/>
          <w:sz w:val="24"/>
          <w:szCs w:val="24"/>
          <w:lang w:eastAsia="zh-CN"/>
        </w:rPr>
        <w:t>，以“□”形式标记的内容不</w:t>
      </w:r>
      <w:r>
        <w:rPr>
          <w:rFonts w:ascii="宋体" w:eastAsia="宋体" w:hAnsi="宋体" w:cs="宋体" w:hint="eastAsia"/>
          <w:spacing w:val="-1"/>
          <w:sz w:val="24"/>
          <w:szCs w:val="24"/>
          <w:lang w:eastAsia="zh-CN"/>
        </w:rPr>
        <w:t>适用于本项目。</w:t>
      </w:r>
    </w:p>
    <w:p w14:paraId="12804680" w14:textId="77777777" w:rsidR="00756AA7" w:rsidRDefault="00756AA7">
      <w:pPr>
        <w:spacing w:line="300" w:lineRule="auto"/>
        <w:rPr>
          <w:rFonts w:ascii="宋体" w:eastAsia="宋体" w:hAnsi="宋体" w:cs="宋体" w:hint="eastAsia"/>
          <w:sz w:val="24"/>
          <w:szCs w:val="24"/>
          <w:lang w:eastAsia="zh-CN"/>
        </w:rPr>
        <w:sectPr w:rsidR="00756AA7">
          <w:headerReference w:type="default" r:id="rId10"/>
          <w:pgSz w:w="11907" w:h="16840"/>
          <w:pgMar w:top="1149" w:right="1131" w:bottom="0" w:left="1701" w:header="875" w:footer="0" w:gutter="0"/>
          <w:cols w:space="720"/>
        </w:sectPr>
      </w:pPr>
    </w:p>
    <w:p w14:paraId="5E1D5957" w14:textId="77777777" w:rsidR="00756AA7" w:rsidRDefault="00000000">
      <w:pPr>
        <w:spacing w:line="360" w:lineRule="auto"/>
        <w:jc w:val="center"/>
        <w:outlineLvl w:val="0"/>
        <w:rPr>
          <w:rFonts w:ascii="宋体" w:eastAsia="宋体" w:hAnsi="宋体" w:cs="宋体" w:hint="eastAsia"/>
          <w:sz w:val="35"/>
          <w:szCs w:val="35"/>
          <w:lang w:eastAsia="zh-CN"/>
        </w:rPr>
      </w:pPr>
      <w:bookmarkStart w:id="4" w:name="bookmark2"/>
      <w:bookmarkStart w:id="5" w:name="_Toc184117806"/>
      <w:bookmarkStart w:id="6" w:name="_Hlk209440621"/>
      <w:bookmarkEnd w:id="4"/>
      <w:r>
        <w:rPr>
          <w:rFonts w:ascii="宋体" w:eastAsia="宋体" w:hAnsi="宋体" w:cs="宋体" w:hint="eastAsia"/>
          <w:b/>
          <w:bCs/>
          <w:spacing w:val="7"/>
          <w:sz w:val="35"/>
          <w:szCs w:val="35"/>
          <w:lang w:eastAsia="zh-CN"/>
        </w:rPr>
        <w:lastRenderedPageBreak/>
        <w:t>第一章采购邀请</w:t>
      </w:r>
      <w:bookmarkEnd w:id="5"/>
    </w:p>
    <w:p w14:paraId="26F94B54" w14:textId="77777777" w:rsidR="00756AA7" w:rsidRDefault="00756AA7">
      <w:pPr>
        <w:pStyle w:val="ab"/>
        <w:spacing w:line="280" w:lineRule="auto"/>
        <w:rPr>
          <w:rFonts w:ascii="宋体" w:eastAsia="宋体" w:hAnsi="宋体" w:cs="宋体" w:hint="eastAsia"/>
          <w:lang w:eastAsia="zh-CN"/>
        </w:rPr>
      </w:pPr>
    </w:p>
    <w:p w14:paraId="44CB9E7F" w14:textId="77777777" w:rsidR="00756AA7" w:rsidRDefault="00000000">
      <w:pPr>
        <w:spacing w:line="360" w:lineRule="auto"/>
        <w:outlineLvl w:val="1"/>
        <w:rPr>
          <w:rFonts w:ascii="宋体" w:eastAsia="宋体" w:hAnsi="宋体" w:cs="宋体" w:hint="eastAsia"/>
          <w:sz w:val="24"/>
          <w:szCs w:val="24"/>
          <w:lang w:eastAsia="zh-CN"/>
        </w:rPr>
      </w:pPr>
      <w:r>
        <w:rPr>
          <w:rFonts w:ascii="宋体" w:eastAsia="宋体" w:hAnsi="宋体" w:cs="宋体" w:hint="eastAsia"/>
          <w:b/>
          <w:bCs/>
          <w:sz w:val="24"/>
          <w:szCs w:val="24"/>
          <w:lang w:eastAsia="zh-CN"/>
        </w:rPr>
        <w:t>一、项目基本情况</w:t>
      </w:r>
    </w:p>
    <w:p w14:paraId="528C44D4" w14:textId="5C3112B4" w:rsidR="00756AA7" w:rsidRDefault="00000000">
      <w:pPr>
        <w:pStyle w:val="ab"/>
        <w:spacing w:line="360" w:lineRule="auto"/>
        <w:ind w:firstLineChars="200" w:firstLine="480"/>
        <w:rPr>
          <w:rFonts w:ascii="宋体" w:eastAsiaTheme="minorEastAsia" w:hAnsi="宋体" w:cs="宋体" w:hint="eastAsia"/>
          <w:sz w:val="24"/>
          <w:szCs w:val="24"/>
          <w:lang w:eastAsia="zh-CN"/>
        </w:rPr>
      </w:pPr>
      <w:r>
        <w:rPr>
          <w:rFonts w:ascii="宋体" w:eastAsia="宋体" w:hAnsi="宋体" w:cs="宋体" w:hint="eastAsia"/>
          <w:sz w:val="24"/>
          <w:szCs w:val="24"/>
          <w:lang w:eastAsia="zh-CN"/>
        </w:rPr>
        <w:t>1.项目编号：</w:t>
      </w:r>
      <w:hyperlink r:id="rId11" w:history="1">
        <w:r w:rsidR="005B278A" w:rsidRPr="005B278A">
          <w:rPr>
            <w:rStyle w:val="aff6"/>
            <w:rFonts w:ascii="宋体" w:eastAsia="宋体" w:hAnsi="宋体" w:cs="宋体"/>
            <w:sz w:val="24"/>
            <w:szCs w:val="24"/>
            <w:lang w:eastAsia="zh-CN"/>
          </w:rPr>
          <w:t>11000025210200147551-XM001</w:t>
        </w:r>
      </w:hyperlink>
      <w:r w:rsidR="005B278A" w:rsidRPr="005B278A">
        <w:rPr>
          <w:rFonts w:ascii="宋体" w:eastAsia="宋体" w:hAnsi="宋体" w:cs="宋体"/>
          <w:sz w:val="24"/>
          <w:szCs w:val="24"/>
          <w:lang w:eastAsia="zh-CN"/>
        </w:rPr>
        <w:t xml:space="preserve"> </w:t>
      </w:r>
      <w:hyperlink r:id="rId12" w:history="1"/>
      <w:r>
        <w:rPr>
          <w:rFonts w:eastAsiaTheme="minorEastAsia" w:hint="eastAsia"/>
          <w:lang w:eastAsia="zh-CN"/>
        </w:rPr>
        <w:t xml:space="preserve"> </w:t>
      </w:r>
    </w:p>
    <w:p w14:paraId="339AAC48" w14:textId="2B4EAF08" w:rsidR="00756AA7" w:rsidRDefault="00000000">
      <w:pPr>
        <w:pStyle w:val="ab"/>
        <w:spacing w:line="360" w:lineRule="auto"/>
        <w:ind w:firstLineChars="200" w:firstLine="480"/>
        <w:rPr>
          <w:rFonts w:ascii="宋体" w:eastAsia="宋体" w:hAnsi="宋体" w:cs="宋体" w:hint="eastAsia"/>
          <w:sz w:val="24"/>
          <w:szCs w:val="24"/>
          <w:lang w:eastAsia="zh-CN"/>
        </w:rPr>
      </w:pPr>
      <w:r>
        <w:rPr>
          <w:rFonts w:ascii="宋体" w:eastAsia="宋体" w:hAnsi="宋体" w:cs="宋体" w:hint="eastAsia"/>
          <w:sz w:val="24"/>
          <w:szCs w:val="24"/>
          <w:lang w:eastAsia="zh-CN"/>
        </w:rPr>
        <w:t>2.项目名称：</w:t>
      </w:r>
      <w:bookmarkStart w:id="7" w:name="OLE_LINK1"/>
      <w:r w:rsidR="005B278A">
        <w:rPr>
          <w:rFonts w:ascii="宋体" w:eastAsia="宋体" w:hAnsi="宋体" w:cs="宋体" w:hint="eastAsia"/>
          <w:sz w:val="24"/>
          <w:szCs w:val="24"/>
          <w:lang w:eastAsia="zh-CN"/>
        </w:rPr>
        <w:t>万安山法华寺遗址保护工程</w:t>
      </w:r>
    </w:p>
    <w:bookmarkEnd w:id="7"/>
    <w:p w14:paraId="351542C2" w14:textId="77777777" w:rsidR="00756AA7" w:rsidRDefault="00000000">
      <w:pPr>
        <w:pStyle w:val="ab"/>
        <w:spacing w:line="360" w:lineRule="auto"/>
        <w:ind w:firstLineChars="200" w:firstLine="480"/>
        <w:rPr>
          <w:rFonts w:ascii="宋体" w:eastAsia="宋体" w:hAnsi="宋体" w:cs="宋体" w:hint="eastAsia"/>
          <w:sz w:val="24"/>
          <w:szCs w:val="24"/>
          <w:lang w:eastAsia="zh-CN"/>
        </w:rPr>
      </w:pPr>
      <w:r>
        <w:rPr>
          <w:rFonts w:ascii="宋体" w:eastAsia="宋体" w:hAnsi="宋体" w:cs="宋体" w:hint="eastAsia"/>
          <w:sz w:val="24"/>
          <w:szCs w:val="24"/>
          <w:lang w:eastAsia="zh-CN"/>
        </w:rPr>
        <w:t>3.采购方式：竞争性磋商</w:t>
      </w:r>
    </w:p>
    <w:p w14:paraId="0BAECAF8" w14:textId="77777777" w:rsidR="00756AA7" w:rsidRDefault="00000000">
      <w:pPr>
        <w:pStyle w:val="ab"/>
        <w:spacing w:line="360" w:lineRule="auto"/>
        <w:ind w:firstLineChars="200" w:firstLine="480"/>
        <w:rPr>
          <w:rFonts w:ascii="宋体" w:eastAsia="宋体" w:hAnsi="宋体" w:cs="宋体" w:hint="eastAsia"/>
          <w:sz w:val="24"/>
          <w:szCs w:val="24"/>
          <w:lang w:eastAsia="zh-CN"/>
        </w:rPr>
      </w:pPr>
      <w:r w:rsidRPr="00DE5D42">
        <w:rPr>
          <w:rFonts w:ascii="宋体" w:eastAsia="宋体" w:hAnsi="宋体" w:cs="宋体" w:hint="eastAsia"/>
          <w:sz w:val="24"/>
          <w:szCs w:val="24"/>
          <w:lang w:eastAsia="zh-CN"/>
        </w:rPr>
        <w:t>4.项</w:t>
      </w:r>
      <w:r w:rsidRPr="00711D72">
        <w:rPr>
          <w:rFonts w:ascii="宋体" w:eastAsia="宋体" w:hAnsi="宋体" w:cs="宋体" w:hint="eastAsia"/>
          <w:sz w:val="24"/>
          <w:szCs w:val="24"/>
          <w:lang w:eastAsia="zh-CN"/>
        </w:rPr>
        <w:t>目预算金额：</w:t>
      </w:r>
      <w:bookmarkStart w:id="8" w:name="OLE_LINK2"/>
      <w:r w:rsidRPr="00711D72">
        <w:rPr>
          <w:rFonts w:ascii="宋体" w:eastAsia="宋体" w:hAnsi="宋体" w:cs="宋体" w:hint="eastAsia"/>
          <w:spacing w:val="5"/>
          <w:sz w:val="24"/>
          <w:szCs w:val="24"/>
          <w:u w:val="single"/>
          <w:lang w:eastAsia="zh-CN"/>
        </w:rPr>
        <w:t>12016800</w:t>
      </w:r>
      <w:bookmarkEnd w:id="8"/>
      <w:r w:rsidRPr="00711D72">
        <w:rPr>
          <w:rFonts w:ascii="宋体" w:eastAsia="宋体" w:hAnsi="宋体" w:cs="宋体" w:hint="eastAsia"/>
          <w:sz w:val="24"/>
          <w:szCs w:val="24"/>
          <w:lang w:eastAsia="zh-CN"/>
        </w:rPr>
        <w:t>元</w:t>
      </w:r>
      <w:r w:rsidRPr="00DE5D42">
        <w:rPr>
          <w:rFonts w:ascii="宋体" w:eastAsia="宋体" w:hAnsi="宋体" w:cs="宋体" w:hint="eastAsia"/>
          <w:sz w:val="24"/>
          <w:szCs w:val="24"/>
          <w:lang w:eastAsia="zh-CN"/>
        </w:rPr>
        <w:t>、项目最高</w:t>
      </w:r>
      <w:r>
        <w:rPr>
          <w:rFonts w:ascii="宋体" w:eastAsia="宋体" w:hAnsi="宋体" w:cs="宋体" w:hint="eastAsia"/>
          <w:sz w:val="24"/>
          <w:szCs w:val="24"/>
          <w:lang w:eastAsia="zh-CN"/>
        </w:rPr>
        <w:t>限价</w:t>
      </w:r>
      <w:r>
        <w:rPr>
          <w:rFonts w:ascii="宋体" w:eastAsia="宋体" w:hAnsi="宋体" w:cs="宋体" w:hint="eastAsia"/>
          <w:spacing w:val="-61"/>
          <w:sz w:val="24"/>
          <w:szCs w:val="24"/>
          <w:lang w:eastAsia="zh-CN"/>
        </w:rPr>
        <w:t>：</w:t>
      </w:r>
      <w:bookmarkStart w:id="9" w:name="OLE_LINK5"/>
      <w:r>
        <w:rPr>
          <w:rFonts w:ascii="宋体" w:eastAsia="宋体" w:hAnsi="宋体" w:cs="宋体"/>
          <w:spacing w:val="5"/>
          <w:sz w:val="24"/>
          <w:szCs w:val="24"/>
          <w:u w:val="single"/>
          <w:lang w:eastAsia="zh-CN"/>
        </w:rPr>
        <w:t>12015786.5</w:t>
      </w:r>
      <w:bookmarkEnd w:id="9"/>
      <w:r>
        <w:rPr>
          <w:rFonts w:ascii="宋体" w:eastAsia="宋体" w:hAnsi="宋体" w:cs="宋体" w:hint="eastAsia"/>
          <w:sz w:val="24"/>
          <w:szCs w:val="24"/>
          <w:lang w:eastAsia="zh-CN"/>
        </w:rPr>
        <w:t>元。</w:t>
      </w:r>
    </w:p>
    <w:p w14:paraId="4BAD524D" w14:textId="77777777" w:rsidR="00756AA7" w:rsidRDefault="00000000">
      <w:pPr>
        <w:pStyle w:val="ab"/>
        <w:spacing w:line="360" w:lineRule="auto"/>
        <w:ind w:firstLineChars="200" w:firstLine="484"/>
        <w:rPr>
          <w:rFonts w:ascii="宋体" w:eastAsia="宋体" w:hAnsi="宋体" w:cs="宋体" w:hint="eastAsia"/>
          <w:sz w:val="24"/>
          <w:szCs w:val="24"/>
        </w:rPr>
      </w:pPr>
      <w:r>
        <w:rPr>
          <w:rFonts w:ascii="宋体" w:eastAsia="宋体" w:hAnsi="宋体" w:cs="宋体" w:hint="eastAsia"/>
          <w:spacing w:val="1"/>
          <w:sz w:val="24"/>
          <w:szCs w:val="24"/>
        </w:rPr>
        <w:t>5.采购需求：</w:t>
      </w:r>
    </w:p>
    <w:p w14:paraId="533B3561" w14:textId="77777777" w:rsidR="00756AA7" w:rsidRDefault="00756AA7">
      <w:pPr>
        <w:spacing w:line="136" w:lineRule="exact"/>
        <w:rPr>
          <w:rFonts w:ascii="宋体" w:eastAsia="宋体" w:hAnsi="宋体" w:cs="宋体" w:hint="eastAsia"/>
        </w:rPr>
      </w:pPr>
    </w:p>
    <w:tbl>
      <w:tblPr>
        <w:tblStyle w:val="TableNormal"/>
        <w:tblW w:w="8243"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707"/>
        <w:gridCol w:w="1557"/>
        <w:gridCol w:w="1986"/>
        <w:gridCol w:w="3993"/>
      </w:tblGrid>
      <w:tr w:rsidR="00756AA7" w14:paraId="498FD100" w14:textId="77777777">
        <w:trPr>
          <w:trHeight w:val="617"/>
          <w:jc w:val="center"/>
        </w:trPr>
        <w:tc>
          <w:tcPr>
            <w:tcW w:w="707" w:type="dxa"/>
            <w:vAlign w:val="center"/>
          </w:tcPr>
          <w:p w14:paraId="217BA92D" w14:textId="77777777" w:rsidR="00756AA7" w:rsidRDefault="00000000">
            <w:pPr>
              <w:jc w:val="center"/>
              <w:rPr>
                <w:rFonts w:ascii="宋体" w:eastAsia="宋体" w:hAnsi="宋体" w:cs="宋体" w:hint="eastAsia"/>
                <w:color w:val="000000" w:themeColor="text1"/>
              </w:rPr>
            </w:pPr>
            <w:r>
              <w:rPr>
                <w:rFonts w:ascii="宋体" w:eastAsia="宋体" w:hAnsi="宋体" w:cs="宋体" w:hint="eastAsia"/>
                <w:color w:val="000000" w:themeColor="text1"/>
                <w:spacing w:val="7"/>
              </w:rPr>
              <w:t>包号</w:t>
            </w:r>
          </w:p>
        </w:tc>
        <w:tc>
          <w:tcPr>
            <w:tcW w:w="1557" w:type="dxa"/>
            <w:vAlign w:val="center"/>
          </w:tcPr>
          <w:p w14:paraId="2015DC25" w14:textId="77777777" w:rsidR="00756AA7" w:rsidRDefault="00000000">
            <w:pPr>
              <w:jc w:val="center"/>
              <w:rPr>
                <w:rFonts w:ascii="宋体" w:eastAsia="宋体" w:hAnsi="宋体" w:cs="宋体" w:hint="eastAsia"/>
                <w:color w:val="000000" w:themeColor="text1"/>
              </w:rPr>
            </w:pPr>
            <w:r>
              <w:rPr>
                <w:rFonts w:ascii="宋体" w:eastAsia="宋体" w:hAnsi="宋体" w:cs="宋体" w:hint="eastAsia"/>
                <w:color w:val="000000" w:themeColor="text1"/>
                <w:spacing w:val="8"/>
              </w:rPr>
              <w:t>标的名称</w:t>
            </w:r>
          </w:p>
        </w:tc>
        <w:tc>
          <w:tcPr>
            <w:tcW w:w="1986" w:type="dxa"/>
            <w:vAlign w:val="center"/>
          </w:tcPr>
          <w:p w14:paraId="01AB4525" w14:textId="77777777" w:rsidR="00756AA7" w:rsidRDefault="00000000">
            <w:pPr>
              <w:jc w:val="center"/>
              <w:rPr>
                <w:rFonts w:ascii="宋体" w:eastAsia="宋体" w:hAnsi="宋体" w:cs="宋体" w:hint="eastAsia"/>
                <w:color w:val="000000" w:themeColor="text1"/>
                <w:lang w:eastAsia="zh-CN"/>
              </w:rPr>
            </w:pPr>
            <w:r>
              <w:rPr>
                <w:rFonts w:ascii="宋体" w:eastAsia="宋体" w:hAnsi="宋体" w:cs="宋体" w:hint="eastAsia"/>
                <w:color w:val="000000" w:themeColor="text1"/>
                <w:spacing w:val="9"/>
                <w:lang w:eastAsia="zh-CN"/>
              </w:rPr>
              <w:t>采购包预算金额</w:t>
            </w:r>
          </w:p>
          <w:p w14:paraId="22885DC8" w14:textId="77777777" w:rsidR="00756AA7" w:rsidRDefault="00000000">
            <w:pPr>
              <w:jc w:val="center"/>
              <w:rPr>
                <w:rFonts w:ascii="宋体" w:eastAsia="宋体" w:hAnsi="宋体" w:cs="宋体" w:hint="eastAsia"/>
                <w:color w:val="000000" w:themeColor="text1"/>
                <w:lang w:eastAsia="zh-CN"/>
              </w:rPr>
            </w:pPr>
            <w:r>
              <w:rPr>
                <w:rFonts w:ascii="宋体" w:eastAsia="宋体" w:hAnsi="宋体" w:cs="宋体" w:hint="eastAsia"/>
                <w:color w:val="000000" w:themeColor="text1"/>
                <w:spacing w:val="11"/>
                <w:lang w:eastAsia="zh-CN"/>
              </w:rPr>
              <w:t>（元）</w:t>
            </w:r>
          </w:p>
        </w:tc>
        <w:tc>
          <w:tcPr>
            <w:tcW w:w="3993" w:type="dxa"/>
            <w:vAlign w:val="center"/>
          </w:tcPr>
          <w:p w14:paraId="7E136828" w14:textId="77777777" w:rsidR="00756AA7" w:rsidRDefault="00000000">
            <w:pPr>
              <w:jc w:val="center"/>
              <w:rPr>
                <w:rFonts w:ascii="宋体" w:eastAsia="宋体" w:hAnsi="宋体" w:cs="宋体" w:hint="eastAsia"/>
                <w:color w:val="000000" w:themeColor="text1"/>
                <w:lang w:eastAsia="zh-CN"/>
              </w:rPr>
            </w:pPr>
            <w:r>
              <w:rPr>
                <w:rFonts w:ascii="宋体" w:eastAsia="宋体" w:hAnsi="宋体" w:cs="宋体" w:hint="eastAsia"/>
                <w:color w:val="000000" w:themeColor="text1"/>
                <w:spacing w:val="9"/>
                <w:lang w:eastAsia="zh-CN"/>
              </w:rPr>
              <w:t>简要技术需求或服务要求</w:t>
            </w:r>
          </w:p>
        </w:tc>
      </w:tr>
      <w:tr w:rsidR="00756AA7" w14:paraId="1A1D05C5" w14:textId="77777777">
        <w:trPr>
          <w:trHeight w:val="458"/>
          <w:jc w:val="center"/>
        </w:trPr>
        <w:tc>
          <w:tcPr>
            <w:tcW w:w="707" w:type="dxa"/>
            <w:vAlign w:val="center"/>
          </w:tcPr>
          <w:p w14:paraId="2D51BA41" w14:textId="77777777" w:rsidR="00756AA7" w:rsidRDefault="00000000">
            <w:pPr>
              <w:pStyle w:val="TableText"/>
              <w:rPr>
                <w:rFonts w:ascii="宋体" w:eastAsia="宋体" w:hAnsi="宋体" w:cs="宋体" w:hint="eastAsia"/>
                <w:color w:val="000000" w:themeColor="text1"/>
                <w:lang w:eastAsia="zh-CN"/>
              </w:rPr>
            </w:pPr>
            <w:r>
              <w:rPr>
                <w:rFonts w:ascii="宋体" w:eastAsia="宋体" w:hAnsi="宋体" w:cs="宋体" w:hint="eastAsia"/>
                <w:color w:val="000000" w:themeColor="text1"/>
                <w:lang w:eastAsia="zh-CN"/>
              </w:rPr>
              <w:t>01</w:t>
            </w:r>
          </w:p>
        </w:tc>
        <w:tc>
          <w:tcPr>
            <w:tcW w:w="1557" w:type="dxa"/>
            <w:vAlign w:val="center"/>
          </w:tcPr>
          <w:p w14:paraId="33630D81" w14:textId="049D8407" w:rsidR="00756AA7" w:rsidRDefault="005B278A">
            <w:pPr>
              <w:pStyle w:val="TableText"/>
              <w:rPr>
                <w:rFonts w:ascii="宋体" w:eastAsia="宋体" w:hAnsi="宋体" w:cs="宋体" w:hint="eastAsia"/>
                <w:color w:val="000000" w:themeColor="text1"/>
                <w:lang w:eastAsia="zh-CN"/>
              </w:rPr>
            </w:pPr>
            <w:r>
              <w:rPr>
                <w:rFonts w:ascii="宋体" w:eastAsia="宋体" w:hAnsi="宋体" w:cs="宋体" w:hint="eastAsia"/>
                <w:color w:val="000000" w:themeColor="text1"/>
                <w:lang w:eastAsia="zh-CN"/>
              </w:rPr>
              <w:t>万安山法华寺遗址保护工程</w:t>
            </w:r>
          </w:p>
        </w:tc>
        <w:tc>
          <w:tcPr>
            <w:tcW w:w="1986" w:type="dxa"/>
            <w:vAlign w:val="center"/>
          </w:tcPr>
          <w:p w14:paraId="7A09E90C" w14:textId="2AF2AD8A" w:rsidR="00756AA7" w:rsidRDefault="009F0C84">
            <w:pPr>
              <w:pStyle w:val="TableText"/>
              <w:jc w:val="center"/>
              <w:rPr>
                <w:rFonts w:ascii="宋体" w:eastAsia="宋体" w:hAnsi="宋体" w:cs="宋体" w:hint="eastAsia"/>
                <w:color w:val="000000" w:themeColor="text1"/>
                <w:lang w:eastAsia="zh-CN"/>
              </w:rPr>
            </w:pPr>
            <w:r w:rsidRPr="009F0C84">
              <w:rPr>
                <w:rFonts w:ascii="宋体" w:eastAsia="宋体" w:hAnsi="宋体" w:cs="宋体"/>
                <w:color w:val="000000" w:themeColor="text1"/>
                <w:lang w:eastAsia="zh-CN"/>
              </w:rPr>
              <w:t>12016800</w:t>
            </w:r>
          </w:p>
        </w:tc>
        <w:tc>
          <w:tcPr>
            <w:tcW w:w="3993" w:type="dxa"/>
            <w:vAlign w:val="center"/>
          </w:tcPr>
          <w:p w14:paraId="1BEACF3D" w14:textId="77777777" w:rsidR="00756AA7" w:rsidRDefault="00000000">
            <w:pPr>
              <w:pStyle w:val="TableText"/>
              <w:rPr>
                <w:rFonts w:ascii="宋体" w:eastAsia="宋体" w:hAnsi="宋体" w:cs="宋体" w:hint="eastAsia"/>
                <w:color w:val="000000" w:themeColor="text1"/>
                <w:lang w:eastAsia="zh-CN"/>
              </w:rPr>
            </w:pPr>
            <w:r>
              <w:rPr>
                <w:rFonts w:ascii="宋体" w:eastAsia="宋体" w:hAnsi="宋体" w:cs="宋体" w:hint="eastAsia"/>
                <w:color w:val="000000" w:themeColor="text1"/>
                <w:lang w:eastAsia="zh-CN"/>
              </w:rPr>
              <w:t>工程量清单及图纸所包含的全部工作内容。包括一进院山门基础砌筑、石材制安、散水铺墁、树木清理；二进院南北配房毛石基础整修、砌筑，地面、树木清理；三进院前殿、南北配房、北房毛石基础整修、砌筑，地面、树木清理；四进院大殿、大殿南北耳房、南、北配殿、南、北房地面、树木清理，石材整修、地面、散水铺墁；院墙树木清理、毛石墙体砌筑、散水铺墁、排水沟砌筑；堡坎地面清理、毛石墙体勾缝、整修、砌筑、树木清理；道路地面石材整修；院落排水沟清理、安装、雨水篦子补配；地宫石材墙面清理、石材制安、保护棚新做；院落地面、树木清理、草坪种植；周边环境地面清理、地面铺墁、石台阶制安、毛石墙体砌筑；栈道、展板及栏杆制安。</w:t>
            </w:r>
          </w:p>
        </w:tc>
      </w:tr>
    </w:tbl>
    <w:p w14:paraId="6673094A" w14:textId="77777777" w:rsidR="00756AA7" w:rsidRDefault="00756AA7">
      <w:pPr>
        <w:pStyle w:val="TableText"/>
        <w:rPr>
          <w:rFonts w:ascii="宋体" w:eastAsia="宋体" w:hAnsi="宋体" w:cs="宋体" w:hint="eastAsia"/>
          <w:color w:val="000000" w:themeColor="text1"/>
          <w:lang w:eastAsia="zh-CN"/>
        </w:rPr>
      </w:pPr>
    </w:p>
    <w:p w14:paraId="66385AF6" w14:textId="2BF11A01"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szCs w:val="24"/>
          <w:lang w:eastAsia="zh-CN"/>
        </w:rPr>
        <w:t>6.工期：</w:t>
      </w:r>
      <w:r>
        <w:rPr>
          <w:rFonts w:ascii="宋体" w:eastAsiaTheme="minorEastAsia" w:hAnsi="宋体" w:cs="宋体" w:hint="eastAsia"/>
          <w:sz w:val="24"/>
          <w:lang w:eastAsia="zh-CN"/>
        </w:rPr>
        <w:t>396天</w:t>
      </w:r>
      <w:r>
        <w:rPr>
          <w:rFonts w:ascii="宋体" w:eastAsia="宋体" w:hAnsi="宋体" w:cs="宋体" w:hint="eastAsia"/>
          <w:sz w:val="24"/>
          <w:lang w:eastAsia="zh-CN"/>
        </w:rPr>
        <w:t>，计划开工日</w:t>
      </w:r>
      <w:r w:rsidRPr="003E2DE0">
        <w:rPr>
          <w:rFonts w:ascii="宋体" w:eastAsia="宋体" w:hAnsi="宋体" w:cs="宋体" w:hint="eastAsia"/>
          <w:sz w:val="24"/>
          <w:lang w:eastAsia="zh-CN"/>
        </w:rPr>
        <w:t>期：</w:t>
      </w:r>
      <w:r w:rsidR="003E2DE0" w:rsidRPr="00711D72">
        <w:rPr>
          <w:rFonts w:ascii="宋体" w:eastAsia="宋体" w:hAnsi="宋体" w:cs="宋体" w:hint="eastAsia"/>
          <w:sz w:val="24"/>
          <w:lang w:eastAsia="zh-CN"/>
        </w:rPr>
        <w:t>2025年10</w:t>
      </w:r>
      <w:r w:rsidRPr="00711D72">
        <w:rPr>
          <w:rFonts w:ascii="宋体" w:eastAsia="宋体" w:hAnsi="宋体" w:cs="宋体" w:hint="eastAsia"/>
          <w:sz w:val="24"/>
          <w:lang w:eastAsia="zh-CN"/>
        </w:rPr>
        <w:t>月</w:t>
      </w:r>
      <w:r w:rsidR="003E2DE0" w:rsidRPr="00711D72">
        <w:rPr>
          <w:rFonts w:ascii="宋体" w:eastAsia="宋体" w:hAnsi="宋体" w:cs="宋体" w:hint="eastAsia"/>
          <w:sz w:val="24"/>
          <w:lang w:eastAsia="zh-CN"/>
        </w:rPr>
        <w:t>15</w:t>
      </w:r>
      <w:r w:rsidRPr="00711D72">
        <w:rPr>
          <w:rFonts w:ascii="宋体" w:eastAsia="宋体" w:hAnsi="宋体" w:cs="宋体" w:hint="eastAsia"/>
          <w:sz w:val="24"/>
          <w:lang w:eastAsia="zh-CN"/>
        </w:rPr>
        <w:t>日，计划竣工日期：</w:t>
      </w:r>
      <w:r w:rsidR="003E2DE0" w:rsidRPr="00711D72">
        <w:rPr>
          <w:rFonts w:ascii="宋体" w:eastAsia="宋体" w:hAnsi="宋体" w:cs="宋体" w:hint="eastAsia"/>
          <w:sz w:val="24"/>
          <w:lang w:eastAsia="zh-CN"/>
        </w:rPr>
        <w:t>2026年11</w:t>
      </w:r>
      <w:r w:rsidRPr="00711D72">
        <w:rPr>
          <w:rFonts w:ascii="宋体" w:eastAsia="宋体" w:hAnsi="宋体" w:cs="宋体" w:hint="eastAsia"/>
          <w:sz w:val="24"/>
          <w:lang w:eastAsia="zh-CN"/>
        </w:rPr>
        <w:t>月</w:t>
      </w:r>
      <w:r w:rsidR="003E2DE0" w:rsidRPr="00711D72">
        <w:rPr>
          <w:rFonts w:ascii="宋体" w:eastAsia="宋体" w:hAnsi="宋体" w:cs="宋体" w:hint="eastAsia"/>
          <w:sz w:val="24"/>
          <w:lang w:eastAsia="zh-CN"/>
        </w:rPr>
        <w:t>15</w:t>
      </w:r>
      <w:r w:rsidRPr="00711D72">
        <w:rPr>
          <w:rFonts w:ascii="宋体" w:eastAsia="宋体" w:hAnsi="宋体" w:cs="宋体" w:hint="eastAsia"/>
          <w:sz w:val="24"/>
          <w:lang w:eastAsia="zh-CN"/>
        </w:rPr>
        <w:t>日。</w:t>
      </w:r>
    </w:p>
    <w:p w14:paraId="1B066B9B" w14:textId="77777777" w:rsidR="00756AA7" w:rsidRDefault="00000000">
      <w:pPr>
        <w:pStyle w:val="ab"/>
        <w:spacing w:line="360" w:lineRule="auto"/>
        <w:ind w:firstLineChars="200" w:firstLine="500"/>
        <w:rPr>
          <w:rFonts w:ascii="宋体" w:eastAsia="宋体" w:hAnsi="宋体" w:cs="宋体" w:hint="eastAsia"/>
          <w:sz w:val="24"/>
          <w:szCs w:val="24"/>
          <w:lang w:eastAsia="zh-CN"/>
        </w:rPr>
      </w:pPr>
      <w:r>
        <w:rPr>
          <w:rFonts w:ascii="宋体" w:eastAsia="宋体" w:hAnsi="宋体" w:cs="宋体" w:hint="eastAsia"/>
          <w:spacing w:val="5"/>
          <w:sz w:val="24"/>
          <w:szCs w:val="24"/>
          <w:lang w:eastAsia="zh-CN"/>
        </w:rPr>
        <w:t>7.本项目是否接受联合体：</w:t>
      </w:r>
      <w:r>
        <w:rPr>
          <w:rFonts w:ascii="宋体" w:eastAsia="宋体" w:hAnsi="宋体" w:cs="宋体" w:hint="eastAsia"/>
          <w:spacing w:val="5"/>
          <w:sz w:val="20"/>
          <w:szCs w:val="20"/>
          <w:lang w:eastAsia="zh-CN"/>
        </w:rPr>
        <w:t>□</w:t>
      </w:r>
      <w:r>
        <w:rPr>
          <w:rFonts w:ascii="宋体" w:eastAsia="宋体" w:hAnsi="宋体" w:cs="宋体" w:hint="eastAsia"/>
          <w:spacing w:val="5"/>
          <w:sz w:val="24"/>
          <w:szCs w:val="24"/>
          <w:lang w:eastAsia="zh-CN"/>
        </w:rPr>
        <w:t>是</w:t>
      </w:r>
      <w:r>
        <w:rPr>
          <w:rFonts w:ascii="宋体" w:eastAsia="宋体" w:hAnsi="宋体" w:cs="宋体" w:hint="eastAsia"/>
          <w:spacing w:val="8"/>
          <w:sz w:val="24"/>
          <w:szCs w:val="24"/>
          <w:lang w:eastAsia="zh-CN"/>
        </w:rPr>
        <w:t>■</w:t>
      </w:r>
      <w:r>
        <w:rPr>
          <w:rFonts w:ascii="宋体" w:eastAsia="宋体" w:hAnsi="宋体" w:cs="宋体" w:hint="eastAsia"/>
          <w:spacing w:val="5"/>
          <w:sz w:val="24"/>
          <w:szCs w:val="24"/>
          <w:lang w:eastAsia="zh-CN"/>
        </w:rPr>
        <w:t>否。</w:t>
      </w:r>
    </w:p>
    <w:p w14:paraId="605AE3C9" w14:textId="77777777" w:rsidR="00756AA7" w:rsidRDefault="00756AA7">
      <w:pPr>
        <w:pStyle w:val="ab"/>
        <w:spacing w:line="246" w:lineRule="auto"/>
        <w:rPr>
          <w:rFonts w:ascii="宋体" w:eastAsia="宋体" w:hAnsi="宋体" w:cs="宋体" w:hint="eastAsia"/>
          <w:lang w:eastAsia="zh-CN"/>
        </w:rPr>
      </w:pPr>
    </w:p>
    <w:p w14:paraId="19E184FE" w14:textId="77777777" w:rsidR="00756AA7" w:rsidRDefault="00000000">
      <w:pPr>
        <w:spacing w:line="360" w:lineRule="auto"/>
        <w:outlineLvl w:val="1"/>
        <w:rPr>
          <w:rFonts w:ascii="宋体" w:eastAsia="宋体" w:hAnsi="宋体" w:cs="宋体" w:hint="eastAsia"/>
          <w:b/>
          <w:bCs/>
          <w:sz w:val="24"/>
          <w:szCs w:val="24"/>
          <w:lang w:eastAsia="zh-CN"/>
        </w:rPr>
      </w:pPr>
      <w:r>
        <w:rPr>
          <w:rFonts w:ascii="宋体" w:eastAsia="宋体" w:hAnsi="宋体" w:cs="宋体" w:hint="eastAsia"/>
          <w:b/>
          <w:bCs/>
          <w:sz w:val="24"/>
          <w:szCs w:val="24"/>
          <w:lang w:eastAsia="zh-CN"/>
        </w:rPr>
        <w:t>二、申请人的资格要求（须同时满足）</w:t>
      </w:r>
    </w:p>
    <w:p w14:paraId="7BB7B81F" w14:textId="77777777" w:rsidR="00756AA7" w:rsidRDefault="00000000">
      <w:pPr>
        <w:pStyle w:val="ab"/>
        <w:spacing w:line="360" w:lineRule="auto"/>
        <w:ind w:firstLineChars="200" w:firstLine="472"/>
        <w:rPr>
          <w:rFonts w:ascii="宋体" w:eastAsia="宋体" w:hAnsi="宋体" w:cs="宋体" w:hint="eastAsia"/>
          <w:spacing w:val="8"/>
          <w:sz w:val="24"/>
          <w:szCs w:val="24"/>
          <w:lang w:eastAsia="zh-CN"/>
        </w:rPr>
      </w:pPr>
      <w:r>
        <w:rPr>
          <w:rFonts w:ascii="宋体" w:eastAsia="宋体" w:hAnsi="宋体" w:cs="宋体" w:hint="eastAsia"/>
          <w:spacing w:val="-2"/>
          <w:sz w:val="24"/>
          <w:szCs w:val="24"/>
          <w:lang w:eastAsia="zh-CN"/>
        </w:rPr>
        <w:t>1.满足《中华人民共和国政府采购法》第二十二条规定；</w:t>
      </w:r>
    </w:p>
    <w:p w14:paraId="521F71C6" w14:textId="77777777" w:rsidR="00756AA7" w:rsidRDefault="00000000">
      <w:pPr>
        <w:pStyle w:val="ab"/>
        <w:spacing w:line="360" w:lineRule="auto"/>
        <w:ind w:firstLineChars="200" w:firstLine="480"/>
        <w:rPr>
          <w:rFonts w:ascii="宋体" w:eastAsia="宋体" w:hAnsi="宋体" w:cs="宋体" w:hint="eastAsia"/>
          <w:sz w:val="24"/>
          <w:szCs w:val="24"/>
          <w:lang w:eastAsia="zh-CN"/>
        </w:rPr>
      </w:pPr>
      <w:r>
        <w:rPr>
          <w:rFonts w:ascii="宋体" w:eastAsia="宋体" w:hAnsi="宋体" w:cs="宋体" w:hint="eastAsia"/>
          <w:sz w:val="24"/>
          <w:szCs w:val="24"/>
          <w:lang w:eastAsia="zh-CN"/>
        </w:rPr>
        <w:t>2.落实政府采购政策需满足的资格要求：</w:t>
      </w:r>
    </w:p>
    <w:p w14:paraId="1B5CA428" w14:textId="77777777" w:rsidR="00756AA7" w:rsidRDefault="00000000">
      <w:pPr>
        <w:pStyle w:val="ab"/>
        <w:spacing w:line="360" w:lineRule="auto"/>
        <w:ind w:firstLineChars="200" w:firstLine="484"/>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2.1中小企业政策</w:t>
      </w:r>
    </w:p>
    <w:p w14:paraId="4C12433C" w14:textId="77777777" w:rsidR="00756AA7" w:rsidRDefault="00000000">
      <w:pPr>
        <w:pStyle w:val="ab"/>
        <w:spacing w:line="360" w:lineRule="auto"/>
        <w:ind w:firstLineChars="200" w:firstLine="496"/>
        <w:jc w:val="both"/>
        <w:rPr>
          <w:rFonts w:ascii="宋体" w:eastAsia="宋体" w:hAnsi="宋体" w:cs="宋体" w:hint="eastAsia"/>
          <w:spacing w:val="8"/>
          <w:sz w:val="24"/>
          <w:szCs w:val="24"/>
          <w:lang w:eastAsia="zh-CN"/>
        </w:rPr>
      </w:pPr>
      <w:r>
        <w:rPr>
          <w:rFonts w:ascii="宋体" w:eastAsia="宋体" w:hAnsi="宋体" w:cs="宋体"/>
          <w:spacing w:val="4"/>
          <w:sz w:val="24"/>
          <w:szCs w:val="24"/>
          <w:lang w:eastAsia="zh-CN"/>
        </w:rPr>
        <w:t>█</w:t>
      </w:r>
      <w:r>
        <w:rPr>
          <w:rFonts w:ascii="宋体" w:eastAsia="宋体" w:hAnsi="宋体" w:cs="宋体" w:hint="eastAsia"/>
          <w:spacing w:val="8"/>
          <w:sz w:val="24"/>
          <w:szCs w:val="24"/>
          <w:lang w:eastAsia="zh-CN"/>
        </w:rPr>
        <w:t>本项目不专门面向中小企业预留采购份额。</w:t>
      </w:r>
    </w:p>
    <w:p w14:paraId="73AA312E" w14:textId="77777777" w:rsidR="00756AA7" w:rsidRDefault="00000000">
      <w:pPr>
        <w:pStyle w:val="ab"/>
        <w:spacing w:line="360" w:lineRule="auto"/>
        <w:ind w:firstLineChars="200" w:firstLine="512"/>
        <w:jc w:val="both"/>
        <w:rPr>
          <w:rFonts w:ascii="宋体" w:eastAsia="宋体" w:hAnsi="宋体" w:cs="宋体" w:hint="eastAsia"/>
          <w:sz w:val="24"/>
          <w:szCs w:val="24"/>
          <w:lang w:eastAsia="zh-CN"/>
        </w:rPr>
      </w:pPr>
      <w:r>
        <w:rPr>
          <w:rFonts w:ascii="宋体" w:eastAsia="宋体" w:hAnsi="宋体" w:cs="宋体" w:hint="eastAsia"/>
          <w:spacing w:val="8"/>
          <w:sz w:val="24"/>
          <w:szCs w:val="24"/>
          <w:lang w:eastAsia="zh-CN"/>
        </w:rPr>
        <w:t>□</w:t>
      </w:r>
      <w:r>
        <w:rPr>
          <w:rFonts w:ascii="宋体" w:eastAsia="宋体" w:hAnsi="宋体" w:cs="宋体" w:hint="eastAsia"/>
          <w:spacing w:val="4"/>
          <w:sz w:val="24"/>
          <w:szCs w:val="24"/>
          <w:lang w:eastAsia="zh-CN"/>
        </w:rPr>
        <w:t xml:space="preserve">本项目专门面向  </w:t>
      </w:r>
      <w:r>
        <w:rPr>
          <w:rFonts w:ascii="宋体" w:eastAsia="宋体" w:hAnsi="宋体" w:cs="宋体" w:hint="eastAsia"/>
          <w:spacing w:val="8"/>
          <w:sz w:val="24"/>
          <w:szCs w:val="24"/>
          <w:lang w:eastAsia="zh-CN"/>
        </w:rPr>
        <w:t>□</w:t>
      </w:r>
      <w:r>
        <w:rPr>
          <w:rFonts w:ascii="宋体" w:eastAsia="宋体" w:hAnsi="宋体" w:cs="宋体" w:hint="eastAsia"/>
          <w:spacing w:val="4"/>
          <w:sz w:val="24"/>
          <w:szCs w:val="24"/>
          <w:lang w:eastAsia="zh-CN"/>
        </w:rPr>
        <w:t>中小  □小微  企业采购。即：提供的货物全部由符合政策要</w:t>
      </w:r>
      <w:r>
        <w:rPr>
          <w:rFonts w:ascii="宋体" w:eastAsia="宋体" w:hAnsi="宋体" w:cs="宋体" w:hint="eastAsia"/>
          <w:spacing w:val="1"/>
          <w:sz w:val="24"/>
          <w:szCs w:val="24"/>
          <w:lang w:eastAsia="zh-CN"/>
        </w:rPr>
        <w:t>求的中小/小微企业制造、服务全部由符合政策</w:t>
      </w:r>
      <w:r>
        <w:rPr>
          <w:rFonts w:ascii="宋体" w:eastAsia="宋体" w:hAnsi="宋体" w:cs="宋体" w:hint="eastAsia"/>
          <w:sz w:val="24"/>
          <w:szCs w:val="24"/>
          <w:lang w:eastAsia="zh-CN"/>
        </w:rPr>
        <w:t>要求的中小/小微企业承接。</w:t>
      </w:r>
    </w:p>
    <w:p w14:paraId="632DB07D" w14:textId="77777777" w:rsidR="00756AA7" w:rsidRDefault="00000000">
      <w:pPr>
        <w:pStyle w:val="ab"/>
        <w:spacing w:line="360" w:lineRule="auto"/>
        <w:ind w:firstLineChars="200" w:firstLine="404"/>
        <w:jc w:val="both"/>
        <w:rPr>
          <w:rFonts w:ascii="宋体" w:eastAsia="宋体" w:hAnsi="宋体" w:cs="宋体" w:hint="eastAsia"/>
          <w:sz w:val="24"/>
          <w:szCs w:val="24"/>
          <w:lang w:eastAsia="zh-CN"/>
        </w:rPr>
      </w:pPr>
      <w:r>
        <w:rPr>
          <w:rFonts w:ascii="宋体" w:eastAsia="宋体" w:hAnsi="宋体" w:cs="宋体" w:hint="eastAsia"/>
          <w:spacing w:val="1"/>
          <w:sz w:val="20"/>
          <w:szCs w:val="20"/>
          <w:lang w:eastAsia="zh-CN"/>
        </w:rPr>
        <w:lastRenderedPageBreak/>
        <w:t>□</w:t>
      </w:r>
      <w:r>
        <w:rPr>
          <w:rFonts w:ascii="宋体" w:eastAsia="宋体" w:hAnsi="宋体" w:cs="宋体" w:hint="eastAsia"/>
          <w:spacing w:val="1"/>
          <w:sz w:val="24"/>
          <w:szCs w:val="24"/>
          <w:lang w:eastAsia="zh-CN"/>
        </w:rPr>
        <w:t>本项目预留部分采购项目预算专门面向中小企业采购。对于预留份额，提供的货</w:t>
      </w:r>
      <w:r>
        <w:rPr>
          <w:rFonts w:ascii="宋体" w:eastAsia="宋体" w:hAnsi="宋体" w:cs="宋体" w:hint="eastAsia"/>
          <w:spacing w:val="-2"/>
          <w:sz w:val="24"/>
          <w:szCs w:val="24"/>
          <w:lang w:eastAsia="zh-CN"/>
        </w:rPr>
        <w:t>物由符合政策要求的中小企业制造、服务由符合政策要求的中小企业承接。预留份额通</w:t>
      </w:r>
      <w:r>
        <w:rPr>
          <w:rFonts w:ascii="宋体" w:eastAsia="宋体" w:hAnsi="宋体" w:cs="宋体" w:hint="eastAsia"/>
          <w:spacing w:val="-1"/>
          <w:sz w:val="24"/>
          <w:szCs w:val="24"/>
          <w:lang w:eastAsia="zh-CN"/>
        </w:rPr>
        <w:t>过以下措施进行：/。</w:t>
      </w:r>
    </w:p>
    <w:p w14:paraId="6AD89222" w14:textId="77777777" w:rsidR="00756AA7" w:rsidRDefault="00000000">
      <w:pPr>
        <w:pStyle w:val="ab"/>
        <w:spacing w:line="360" w:lineRule="auto"/>
        <w:ind w:firstLineChars="200" w:firstLine="484"/>
        <w:rPr>
          <w:rFonts w:ascii="宋体" w:eastAsia="宋体" w:hAnsi="宋体" w:cs="宋体" w:hint="eastAsia"/>
          <w:spacing w:val="1"/>
          <w:sz w:val="24"/>
          <w:szCs w:val="24"/>
          <w:lang w:eastAsia="zh-CN"/>
        </w:rPr>
      </w:pPr>
      <w:bookmarkStart w:id="10" w:name="_Hlk188523358"/>
      <w:r>
        <w:rPr>
          <w:rFonts w:ascii="宋体" w:eastAsia="宋体" w:hAnsi="宋体" w:cs="宋体" w:hint="eastAsia"/>
          <w:spacing w:val="1"/>
          <w:sz w:val="24"/>
          <w:szCs w:val="24"/>
          <w:lang w:eastAsia="zh-CN"/>
        </w:rPr>
        <w:t>2.2其它落实政府采购政策的资格要求（如有</w:t>
      </w:r>
      <w:r>
        <w:rPr>
          <w:rFonts w:ascii="宋体" w:eastAsia="宋体" w:hAnsi="宋体" w:cs="宋体" w:hint="eastAsia"/>
          <w:spacing w:val="-60"/>
          <w:sz w:val="24"/>
          <w:szCs w:val="24"/>
          <w:lang w:eastAsia="zh-CN"/>
        </w:rPr>
        <w:t>）：/</w:t>
      </w:r>
      <w:r>
        <w:rPr>
          <w:rFonts w:ascii="宋体" w:eastAsia="宋体" w:hAnsi="宋体" w:cs="宋体" w:hint="eastAsia"/>
          <w:spacing w:val="1"/>
          <w:sz w:val="24"/>
          <w:szCs w:val="24"/>
          <w:lang w:eastAsia="zh-CN"/>
        </w:rPr>
        <w:t>。</w:t>
      </w:r>
    </w:p>
    <w:p w14:paraId="116B23AE" w14:textId="77777777" w:rsidR="00756AA7" w:rsidRDefault="00000000">
      <w:pPr>
        <w:pStyle w:val="ab"/>
        <w:spacing w:line="360" w:lineRule="auto"/>
        <w:ind w:firstLineChars="200" w:firstLine="484"/>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3.本项目的特定资格要求：</w:t>
      </w:r>
    </w:p>
    <w:p w14:paraId="56449177" w14:textId="77777777" w:rsidR="00756AA7" w:rsidRDefault="00000000">
      <w:pPr>
        <w:pStyle w:val="ab"/>
        <w:spacing w:line="360" w:lineRule="auto"/>
        <w:ind w:firstLineChars="200" w:firstLine="484"/>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3.1本项目是否属于政府购买服务：</w:t>
      </w:r>
    </w:p>
    <w:p w14:paraId="1F8D7878" w14:textId="77777777" w:rsidR="00756AA7" w:rsidRDefault="00000000">
      <w:pPr>
        <w:pStyle w:val="ab"/>
        <w:spacing w:line="360" w:lineRule="auto"/>
        <w:ind w:firstLineChars="200" w:firstLine="512"/>
        <w:rPr>
          <w:rFonts w:ascii="宋体" w:eastAsia="宋体" w:hAnsi="宋体" w:cs="宋体" w:hint="eastAsia"/>
          <w:spacing w:val="1"/>
          <w:sz w:val="24"/>
          <w:szCs w:val="24"/>
          <w:lang w:eastAsia="zh-CN"/>
        </w:rPr>
      </w:pPr>
      <w:r>
        <w:rPr>
          <w:rFonts w:ascii="宋体" w:eastAsia="宋体" w:hAnsi="宋体" w:cs="宋体" w:hint="eastAsia"/>
          <w:spacing w:val="8"/>
          <w:sz w:val="24"/>
          <w:szCs w:val="24"/>
          <w:lang w:eastAsia="zh-CN"/>
        </w:rPr>
        <w:t>■</w:t>
      </w:r>
      <w:r>
        <w:rPr>
          <w:rFonts w:ascii="宋体" w:eastAsia="宋体" w:hAnsi="宋体" w:cs="宋体" w:hint="eastAsia"/>
          <w:spacing w:val="1"/>
          <w:sz w:val="24"/>
          <w:szCs w:val="24"/>
          <w:lang w:eastAsia="zh-CN"/>
        </w:rPr>
        <w:t>否</w:t>
      </w:r>
    </w:p>
    <w:p w14:paraId="11535F33" w14:textId="77777777" w:rsidR="00756AA7" w:rsidRDefault="00000000">
      <w:pPr>
        <w:pStyle w:val="ab"/>
        <w:spacing w:line="360" w:lineRule="auto"/>
        <w:ind w:firstLineChars="200" w:firstLine="484"/>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□是，公益一类事业单位、使用事业编制且由财政拨款保障的群团组织，不得作为承接主体；</w:t>
      </w:r>
    </w:p>
    <w:p w14:paraId="00AED4CE" w14:textId="77777777" w:rsidR="00756AA7" w:rsidRDefault="00000000">
      <w:pPr>
        <w:pStyle w:val="23"/>
        <w:rPr>
          <w:rFonts w:ascii="宋体" w:hAnsi="宋体" w:cs="宋体" w:hint="eastAsia"/>
          <w:spacing w:val="1"/>
        </w:rPr>
      </w:pPr>
      <w:r>
        <w:rPr>
          <w:rFonts w:ascii="宋体" w:hAnsi="宋体" w:cs="宋体" w:hint="eastAsia"/>
          <w:spacing w:val="1"/>
        </w:rPr>
        <w:t>3.2其他特定资格要求：</w:t>
      </w:r>
      <w:bookmarkEnd w:id="10"/>
      <w:r>
        <w:rPr>
          <w:rFonts w:ascii="宋体" w:hAnsi="宋体" w:cs="宋体" w:hint="eastAsia"/>
          <w:spacing w:val="1"/>
        </w:rPr>
        <w:t>（</w:t>
      </w:r>
      <w:r>
        <w:rPr>
          <w:rFonts w:ascii="宋体" w:hAnsi="宋体" w:cs="宋体"/>
          <w:spacing w:val="1"/>
        </w:rPr>
        <w:t>1</w:t>
      </w:r>
      <w:r>
        <w:rPr>
          <w:rFonts w:ascii="宋体" w:hAnsi="宋体" w:cs="宋体" w:hint="eastAsia"/>
          <w:spacing w:val="1"/>
        </w:rPr>
        <w:t>）供应商具备文物保护施工二级（含）以上资质（业务范围包含古文化遗址古墓葬）；并且在人员、设备、资金等方面具有承担本项目的能力和经验；</w:t>
      </w:r>
      <w:r>
        <w:rPr>
          <w:rFonts w:ascii="宋体" w:hAnsi="宋体" w:hint="eastAsia"/>
          <w:spacing w:val="-2"/>
          <w:lang w:bidi="ar"/>
        </w:rPr>
        <w:t>（</w:t>
      </w:r>
      <w:r>
        <w:rPr>
          <w:rFonts w:ascii="宋体" w:hAnsi="宋体"/>
          <w:spacing w:val="-2"/>
          <w:lang w:bidi="ar"/>
        </w:rPr>
        <w:t>2</w:t>
      </w:r>
      <w:r>
        <w:rPr>
          <w:rFonts w:ascii="宋体" w:hAnsi="宋体" w:hint="eastAsia"/>
          <w:spacing w:val="-2"/>
          <w:lang w:bidi="ar"/>
        </w:rPr>
        <w:t>）供应商拟派项目经理须具有文物保护工程责任工程师资格，且不得担任其他在施施工工程项目的项目经理；（</w:t>
      </w:r>
      <w:r>
        <w:rPr>
          <w:rFonts w:ascii="宋体" w:hAnsi="宋体"/>
          <w:spacing w:val="-2"/>
          <w:lang w:bidi="ar"/>
        </w:rPr>
        <w:t>3</w:t>
      </w:r>
      <w:r>
        <w:rPr>
          <w:rFonts w:ascii="宋体" w:hAnsi="宋体" w:hint="eastAsia"/>
          <w:spacing w:val="-2"/>
          <w:lang w:bidi="ar"/>
        </w:rPr>
        <w:t>）供应商须具有有效期内的安全生产许可证证书。</w:t>
      </w:r>
    </w:p>
    <w:p w14:paraId="4E26903E" w14:textId="77777777" w:rsidR="00756AA7" w:rsidRDefault="00000000">
      <w:pPr>
        <w:spacing w:line="360" w:lineRule="auto"/>
        <w:outlineLvl w:val="1"/>
        <w:rPr>
          <w:rFonts w:ascii="宋体" w:eastAsia="宋体" w:hAnsi="宋体" w:cs="宋体" w:hint="eastAsia"/>
          <w:sz w:val="24"/>
          <w:szCs w:val="24"/>
          <w:lang w:eastAsia="zh-CN"/>
        </w:rPr>
      </w:pPr>
      <w:r>
        <w:rPr>
          <w:rFonts w:ascii="宋体" w:eastAsia="宋体" w:hAnsi="宋体" w:cs="宋体" w:hint="eastAsia"/>
          <w:b/>
          <w:bCs/>
          <w:spacing w:val="-1"/>
          <w:sz w:val="24"/>
          <w:szCs w:val="24"/>
          <w:lang w:eastAsia="zh-CN"/>
        </w:rPr>
        <w:t>三、获取采购文件</w:t>
      </w:r>
    </w:p>
    <w:p w14:paraId="38787736" w14:textId="50178672" w:rsidR="00756AA7" w:rsidRPr="003E2DE0" w:rsidRDefault="00000000">
      <w:pPr>
        <w:pStyle w:val="ab"/>
        <w:spacing w:line="360" w:lineRule="auto"/>
        <w:ind w:firstLineChars="200" w:firstLine="456"/>
        <w:jc w:val="both"/>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1.时间</w:t>
      </w:r>
      <w:r w:rsidRPr="003E2DE0">
        <w:rPr>
          <w:rFonts w:ascii="宋体" w:eastAsia="宋体" w:hAnsi="宋体" w:cs="宋体" w:hint="eastAsia"/>
          <w:spacing w:val="-6"/>
          <w:sz w:val="24"/>
          <w:szCs w:val="24"/>
          <w:lang w:eastAsia="zh-CN"/>
        </w:rPr>
        <w:t>：</w:t>
      </w:r>
      <w:r w:rsidRPr="00711D72">
        <w:rPr>
          <w:rFonts w:ascii="宋体" w:eastAsia="宋体" w:hAnsi="宋体" w:cs="宋体" w:hint="eastAsia"/>
          <w:spacing w:val="-6"/>
          <w:sz w:val="24"/>
          <w:szCs w:val="24"/>
          <w:u w:val="single"/>
          <w:lang w:eastAsia="zh-CN"/>
        </w:rPr>
        <w:t>2025</w:t>
      </w:r>
      <w:r w:rsidRPr="00711D72">
        <w:rPr>
          <w:rFonts w:ascii="宋体" w:eastAsia="宋体" w:hAnsi="宋体" w:cs="宋体" w:hint="eastAsia"/>
          <w:spacing w:val="-6"/>
          <w:sz w:val="24"/>
          <w:szCs w:val="24"/>
          <w:lang w:eastAsia="zh-CN"/>
        </w:rPr>
        <w:t>年</w:t>
      </w:r>
      <w:r w:rsidR="00DE5D42" w:rsidRPr="00711D72">
        <w:rPr>
          <w:rFonts w:ascii="宋体" w:eastAsia="宋体" w:hAnsi="宋体" w:cs="宋体" w:hint="eastAsia"/>
          <w:spacing w:val="-6"/>
          <w:sz w:val="24"/>
          <w:szCs w:val="24"/>
          <w:u w:val="single"/>
          <w:lang w:eastAsia="zh-CN"/>
        </w:rPr>
        <w:t>9</w:t>
      </w:r>
      <w:r w:rsidRPr="00711D72">
        <w:rPr>
          <w:rFonts w:ascii="宋体" w:eastAsia="宋体" w:hAnsi="宋体" w:cs="宋体" w:hint="eastAsia"/>
          <w:spacing w:val="-6"/>
          <w:sz w:val="24"/>
          <w:szCs w:val="24"/>
          <w:lang w:eastAsia="zh-CN"/>
        </w:rPr>
        <w:t>月</w:t>
      </w:r>
      <w:r w:rsidR="00DE5D42" w:rsidRPr="00711D72">
        <w:rPr>
          <w:rFonts w:ascii="宋体" w:eastAsia="宋体" w:hAnsi="宋体" w:cs="宋体" w:hint="eastAsia"/>
          <w:spacing w:val="-6"/>
          <w:sz w:val="24"/>
          <w:szCs w:val="24"/>
          <w:u w:val="single"/>
          <w:lang w:eastAsia="zh-CN"/>
        </w:rPr>
        <w:t>24</w:t>
      </w:r>
      <w:r w:rsidRPr="00711D72">
        <w:rPr>
          <w:rFonts w:ascii="宋体" w:eastAsia="宋体" w:hAnsi="宋体" w:cs="宋体" w:hint="eastAsia"/>
          <w:spacing w:val="-6"/>
          <w:sz w:val="24"/>
          <w:szCs w:val="24"/>
          <w:lang w:eastAsia="zh-CN"/>
        </w:rPr>
        <w:t>日至</w:t>
      </w:r>
      <w:r w:rsidR="00611009" w:rsidRPr="00711D72">
        <w:rPr>
          <w:rFonts w:ascii="宋体" w:eastAsia="宋体" w:hAnsi="宋体" w:cs="宋体" w:hint="eastAsia"/>
          <w:spacing w:val="1"/>
          <w:sz w:val="24"/>
          <w:szCs w:val="24"/>
          <w:u w:val="single"/>
          <w:lang w:eastAsia="zh-CN"/>
        </w:rPr>
        <w:t>2025</w:t>
      </w:r>
      <w:r w:rsidR="00611009" w:rsidRPr="00711D72">
        <w:rPr>
          <w:rFonts w:ascii="宋体" w:eastAsia="宋体" w:hAnsi="宋体" w:cs="宋体" w:hint="eastAsia"/>
          <w:spacing w:val="-6"/>
          <w:sz w:val="24"/>
          <w:szCs w:val="24"/>
          <w:lang w:eastAsia="zh-CN"/>
        </w:rPr>
        <w:t>年</w:t>
      </w:r>
      <w:r w:rsidR="00611009" w:rsidRPr="00711D72">
        <w:rPr>
          <w:rFonts w:ascii="宋体" w:eastAsia="宋体" w:hAnsi="宋体" w:cs="宋体" w:hint="eastAsia"/>
          <w:spacing w:val="1"/>
          <w:sz w:val="24"/>
          <w:szCs w:val="24"/>
          <w:u w:val="single"/>
          <w:lang w:eastAsia="zh-CN"/>
        </w:rPr>
        <w:t>9</w:t>
      </w:r>
      <w:r w:rsidR="00611009" w:rsidRPr="00711D72">
        <w:rPr>
          <w:rFonts w:ascii="宋体" w:eastAsia="宋体" w:hAnsi="宋体" w:cs="宋体" w:hint="eastAsia"/>
          <w:spacing w:val="-6"/>
          <w:sz w:val="24"/>
          <w:szCs w:val="24"/>
          <w:lang w:eastAsia="zh-CN"/>
        </w:rPr>
        <w:t>月</w:t>
      </w:r>
      <w:r w:rsidR="00611009">
        <w:rPr>
          <w:rFonts w:ascii="宋体" w:eastAsia="宋体" w:hAnsi="宋体" w:cs="宋体" w:hint="eastAsia"/>
          <w:spacing w:val="-6"/>
          <w:sz w:val="24"/>
          <w:szCs w:val="24"/>
          <w:u w:val="single"/>
          <w:lang w:eastAsia="zh-CN"/>
        </w:rPr>
        <w:t>29</w:t>
      </w:r>
      <w:r w:rsidRPr="003E2DE0">
        <w:rPr>
          <w:rFonts w:ascii="宋体" w:eastAsia="宋体" w:hAnsi="宋体" w:cs="宋体" w:hint="eastAsia"/>
          <w:spacing w:val="-6"/>
          <w:sz w:val="24"/>
          <w:szCs w:val="24"/>
          <w:lang w:eastAsia="zh-CN"/>
        </w:rPr>
        <w:t>日，每天上午</w:t>
      </w:r>
      <w:r w:rsidRPr="003E2DE0">
        <w:rPr>
          <w:rFonts w:ascii="宋体" w:eastAsia="宋体" w:hAnsi="宋体" w:cs="宋体" w:hint="eastAsia"/>
          <w:spacing w:val="1"/>
          <w:sz w:val="24"/>
          <w:szCs w:val="24"/>
          <w:u w:val="single"/>
          <w:lang w:eastAsia="zh-CN"/>
        </w:rPr>
        <w:t>09：00</w:t>
      </w:r>
      <w:r w:rsidRPr="003E2DE0">
        <w:rPr>
          <w:rFonts w:ascii="宋体" w:eastAsia="宋体" w:hAnsi="宋体" w:cs="宋体" w:hint="eastAsia"/>
          <w:spacing w:val="-6"/>
          <w:sz w:val="24"/>
          <w:szCs w:val="24"/>
          <w:lang w:eastAsia="zh-CN"/>
        </w:rPr>
        <w:t>至</w:t>
      </w:r>
      <w:r w:rsidRPr="003E2DE0">
        <w:rPr>
          <w:rFonts w:ascii="宋体" w:eastAsia="宋体" w:hAnsi="宋体" w:cs="宋体" w:hint="eastAsia"/>
          <w:spacing w:val="-6"/>
          <w:sz w:val="24"/>
          <w:szCs w:val="24"/>
          <w:u w:val="single"/>
          <w:lang w:eastAsia="zh-CN"/>
        </w:rPr>
        <w:t>12：00</w:t>
      </w:r>
      <w:r w:rsidRPr="003E2DE0">
        <w:rPr>
          <w:rFonts w:ascii="宋体" w:eastAsia="宋体" w:hAnsi="宋体" w:cs="宋体" w:hint="eastAsia"/>
          <w:spacing w:val="-6"/>
          <w:sz w:val="24"/>
          <w:szCs w:val="24"/>
          <w:lang w:eastAsia="zh-CN"/>
        </w:rPr>
        <w:t>，下午</w:t>
      </w:r>
      <w:r w:rsidRPr="003E2DE0">
        <w:rPr>
          <w:rFonts w:ascii="宋体" w:eastAsia="宋体" w:hAnsi="宋体" w:cs="宋体" w:hint="eastAsia"/>
          <w:spacing w:val="1"/>
          <w:sz w:val="24"/>
          <w:szCs w:val="24"/>
          <w:u w:val="single"/>
          <w:lang w:eastAsia="zh-CN"/>
        </w:rPr>
        <w:t>12：00</w:t>
      </w:r>
      <w:r w:rsidRPr="003E2DE0">
        <w:rPr>
          <w:rFonts w:ascii="宋体" w:eastAsia="宋体" w:hAnsi="宋体" w:cs="宋体" w:hint="eastAsia"/>
          <w:spacing w:val="-6"/>
          <w:sz w:val="24"/>
          <w:szCs w:val="24"/>
          <w:lang w:eastAsia="zh-CN"/>
        </w:rPr>
        <w:t>至</w:t>
      </w:r>
      <w:r w:rsidRPr="003E2DE0">
        <w:rPr>
          <w:rFonts w:ascii="宋体" w:eastAsia="宋体" w:hAnsi="宋体" w:cs="宋体" w:hint="eastAsia"/>
          <w:sz w:val="24"/>
          <w:szCs w:val="24"/>
          <w:u w:val="single"/>
          <w:lang w:eastAsia="zh-CN"/>
        </w:rPr>
        <w:t>24：00</w:t>
      </w:r>
      <w:r w:rsidRPr="003E2DE0">
        <w:rPr>
          <w:rFonts w:ascii="宋体" w:eastAsia="宋体" w:hAnsi="宋体" w:cs="宋体" w:hint="eastAsia"/>
          <w:spacing w:val="-7"/>
          <w:sz w:val="24"/>
          <w:szCs w:val="24"/>
          <w:lang w:eastAsia="zh-CN"/>
        </w:rPr>
        <w:t>（北京时间，法定节假日除外）。</w:t>
      </w:r>
    </w:p>
    <w:p w14:paraId="00822C03" w14:textId="77777777" w:rsidR="00756AA7" w:rsidRPr="003E2DE0" w:rsidRDefault="00000000">
      <w:pPr>
        <w:pStyle w:val="ab"/>
        <w:spacing w:line="360" w:lineRule="auto"/>
        <w:ind w:firstLineChars="200" w:firstLine="480"/>
        <w:jc w:val="both"/>
        <w:rPr>
          <w:rFonts w:ascii="宋体" w:eastAsia="宋体" w:hAnsi="宋体" w:cs="宋体" w:hint="eastAsia"/>
          <w:sz w:val="24"/>
          <w:szCs w:val="24"/>
          <w:lang w:eastAsia="zh-CN"/>
        </w:rPr>
      </w:pPr>
      <w:r w:rsidRPr="003E2DE0">
        <w:rPr>
          <w:rFonts w:ascii="宋体" w:eastAsia="宋体" w:hAnsi="宋体" w:cs="宋体" w:hint="eastAsia"/>
          <w:sz w:val="24"/>
          <w:szCs w:val="24"/>
          <w:lang w:eastAsia="zh-CN"/>
        </w:rPr>
        <w:t>2.地点：北京市政府采购电子交易平台</w:t>
      </w:r>
    </w:p>
    <w:p w14:paraId="1CDF16F4" w14:textId="77777777" w:rsidR="00756AA7" w:rsidRPr="003E2DE0" w:rsidRDefault="00000000">
      <w:pPr>
        <w:pStyle w:val="ab"/>
        <w:spacing w:line="360" w:lineRule="auto"/>
        <w:ind w:firstLineChars="200" w:firstLine="484"/>
        <w:jc w:val="both"/>
        <w:rPr>
          <w:rFonts w:ascii="宋体" w:eastAsia="宋体" w:hAnsi="宋体" w:cs="宋体" w:hint="eastAsia"/>
          <w:sz w:val="24"/>
          <w:szCs w:val="24"/>
          <w:lang w:eastAsia="zh-CN"/>
        </w:rPr>
      </w:pPr>
      <w:r w:rsidRPr="003E2DE0">
        <w:rPr>
          <w:rFonts w:ascii="宋体" w:eastAsia="宋体" w:hAnsi="宋体" w:cs="宋体" w:hint="eastAsia"/>
          <w:spacing w:val="1"/>
          <w:sz w:val="24"/>
          <w:szCs w:val="24"/>
          <w:lang w:eastAsia="zh-CN"/>
        </w:rPr>
        <w:t>3.方式：供应商使用</w:t>
      </w:r>
      <w:r w:rsidRPr="003E2DE0">
        <w:rPr>
          <w:rFonts w:ascii="宋体" w:eastAsia="宋体" w:hAnsi="宋体" w:cs="宋体" w:hint="eastAsia"/>
          <w:sz w:val="24"/>
          <w:szCs w:val="24"/>
          <w:lang w:eastAsia="zh-CN"/>
        </w:rPr>
        <w:t>CA</w:t>
      </w:r>
      <w:r w:rsidRPr="003E2DE0">
        <w:rPr>
          <w:rFonts w:ascii="宋体" w:eastAsia="宋体" w:hAnsi="宋体" w:cs="宋体" w:hint="eastAsia"/>
          <w:spacing w:val="1"/>
          <w:sz w:val="24"/>
          <w:szCs w:val="24"/>
          <w:lang w:eastAsia="zh-CN"/>
        </w:rPr>
        <w:t>数字证书或电子营业执照登录北京市政府采购电子交易平</w:t>
      </w:r>
      <w:r w:rsidRPr="003E2DE0">
        <w:rPr>
          <w:rFonts w:ascii="宋体" w:eastAsia="宋体" w:hAnsi="宋体" w:cs="宋体" w:hint="eastAsia"/>
          <w:spacing w:val="14"/>
          <w:sz w:val="24"/>
          <w:szCs w:val="24"/>
          <w:lang w:eastAsia="zh-CN"/>
        </w:rPr>
        <w:t>台（http://zbcg-bjzc.zhongcy.com/bjczj-portal-site/index.html#/hom</w:t>
      </w:r>
      <w:r w:rsidRPr="003E2DE0">
        <w:rPr>
          <w:rFonts w:ascii="宋体" w:eastAsia="宋体" w:hAnsi="宋体" w:cs="宋体" w:hint="eastAsia"/>
          <w:spacing w:val="13"/>
          <w:sz w:val="24"/>
          <w:szCs w:val="24"/>
          <w:lang w:eastAsia="zh-CN"/>
        </w:rPr>
        <w:t>e）获取</w:t>
      </w:r>
      <w:r w:rsidRPr="003E2DE0">
        <w:rPr>
          <w:rFonts w:ascii="宋体" w:eastAsia="宋体" w:hAnsi="宋体" w:cs="宋体" w:hint="eastAsia"/>
          <w:spacing w:val="-3"/>
          <w:sz w:val="24"/>
          <w:szCs w:val="24"/>
          <w:lang w:eastAsia="zh-CN"/>
        </w:rPr>
        <w:t>电子版竞争性磋商文件。</w:t>
      </w:r>
    </w:p>
    <w:p w14:paraId="35805A65" w14:textId="77777777" w:rsidR="00756AA7" w:rsidRPr="003E2DE0" w:rsidRDefault="00000000">
      <w:pPr>
        <w:pStyle w:val="ab"/>
        <w:spacing w:line="360" w:lineRule="auto"/>
        <w:ind w:firstLineChars="200" w:firstLine="472"/>
        <w:jc w:val="both"/>
        <w:rPr>
          <w:rFonts w:ascii="宋体" w:eastAsia="宋体" w:hAnsi="宋体" w:cs="宋体" w:hint="eastAsia"/>
          <w:sz w:val="24"/>
          <w:szCs w:val="24"/>
          <w:lang w:eastAsia="zh-CN"/>
        </w:rPr>
      </w:pPr>
      <w:r w:rsidRPr="003E2DE0">
        <w:rPr>
          <w:rFonts w:ascii="宋体" w:eastAsia="宋体" w:hAnsi="宋体" w:cs="宋体" w:hint="eastAsia"/>
          <w:spacing w:val="-2"/>
          <w:sz w:val="24"/>
          <w:szCs w:val="24"/>
          <w:lang w:eastAsia="zh-CN"/>
        </w:rPr>
        <w:t>4.售价：0元。</w:t>
      </w:r>
    </w:p>
    <w:p w14:paraId="1818AC2C" w14:textId="77777777" w:rsidR="00756AA7" w:rsidRPr="003E2DE0" w:rsidRDefault="00756AA7">
      <w:pPr>
        <w:pStyle w:val="ab"/>
        <w:spacing w:line="245" w:lineRule="auto"/>
        <w:rPr>
          <w:rFonts w:ascii="宋体" w:eastAsia="宋体" w:hAnsi="宋体" w:cs="宋体" w:hint="eastAsia"/>
          <w:lang w:eastAsia="zh-CN"/>
        </w:rPr>
      </w:pPr>
    </w:p>
    <w:p w14:paraId="0591DD1E" w14:textId="77777777" w:rsidR="00756AA7" w:rsidRPr="003E2DE0" w:rsidRDefault="00000000">
      <w:pPr>
        <w:spacing w:line="360" w:lineRule="auto"/>
        <w:outlineLvl w:val="1"/>
        <w:rPr>
          <w:rFonts w:ascii="宋体" w:eastAsia="宋体" w:hAnsi="宋体" w:cs="宋体" w:hint="eastAsia"/>
          <w:b/>
          <w:bCs/>
          <w:spacing w:val="-1"/>
          <w:sz w:val="24"/>
          <w:szCs w:val="24"/>
          <w:lang w:eastAsia="zh-CN"/>
        </w:rPr>
      </w:pPr>
      <w:r w:rsidRPr="003E2DE0">
        <w:rPr>
          <w:rFonts w:ascii="宋体" w:eastAsia="宋体" w:hAnsi="宋体" w:cs="宋体" w:hint="eastAsia"/>
          <w:b/>
          <w:bCs/>
          <w:spacing w:val="-1"/>
          <w:sz w:val="24"/>
          <w:szCs w:val="24"/>
          <w:lang w:eastAsia="zh-CN"/>
        </w:rPr>
        <w:t>四、响应文件提交</w:t>
      </w:r>
    </w:p>
    <w:p w14:paraId="47DC862A" w14:textId="6637C345" w:rsidR="00756AA7" w:rsidRPr="003E2DE0" w:rsidRDefault="00000000">
      <w:pPr>
        <w:pStyle w:val="ab"/>
        <w:spacing w:line="360" w:lineRule="auto"/>
        <w:ind w:firstLineChars="200" w:firstLine="480"/>
        <w:jc w:val="both"/>
        <w:rPr>
          <w:rFonts w:ascii="宋体" w:eastAsia="宋体" w:hAnsi="宋体" w:cs="宋体" w:hint="eastAsia"/>
          <w:sz w:val="24"/>
          <w:szCs w:val="24"/>
          <w:lang w:eastAsia="zh-CN"/>
        </w:rPr>
      </w:pPr>
      <w:r w:rsidRPr="003E2DE0">
        <w:rPr>
          <w:rFonts w:ascii="宋体" w:eastAsia="宋体" w:hAnsi="宋体" w:cs="宋体" w:hint="eastAsia"/>
          <w:sz w:val="24"/>
          <w:szCs w:val="24"/>
          <w:lang w:eastAsia="zh-CN"/>
        </w:rPr>
        <w:t>截止时间：</w:t>
      </w:r>
      <w:r w:rsidRPr="00711D72">
        <w:rPr>
          <w:rFonts w:ascii="宋体" w:eastAsia="宋体" w:hAnsi="宋体" w:cs="宋体" w:hint="eastAsia"/>
          <w:sz w:val="24"/>
          <w:szCs w:val="24"/>
          <w:lang w:eastAsia="zh-CN"/>
        </w:rPr>
        <w:t>2025年</w:t>
      </w:r>
      <w:r w:rsidR="00DE5D42" w:rsidRPr="00711D72">
        <w:rPr>
          <w:rFonts w:ascii="宋体" w:eastAsia="宋体" w:hAnsi="宋体" w:cs="宋体" w:hint="eastAsia"/>
          <w:sz w:val="24"/>
          <w:szCs w:val="24"/>
          <w:lang w:eastAsia="zh-CN"/>
        </w:rPr>
        <w:t>10</w:t>
      </w:r>
      <w:r w:rsidRPr="00711D72">
        <w:rPr>
          <w:rFonts w:ascii="宋体" w:eastAsia="宋体" w:hAnsi="宋体" w:cs="宋体" w:hint="eastAsia"/>
          <w:sz w:val="24"/>
          <w:szCs w:val="24"/>
          <w:lang w:eastAsia="zh-CN"/>
        </w:rPr>
        <w:t>月</w:t>
      </w:r>
      <w:r w:rsidR="00DE5D42" w:rsidRPr="00711D72">
        <w:rPr>
          <w:rFonts w:ascii="宋体" w:eastAsia="宋体" w:hAnsi="宋体" w:cs="宋体" w:hint="eastAsia"/>
          <w:sz w:val="24"/>
          <w:szCs w:val="24"/>
          <w:lang w:eastAsia="zh-CN"/>
        </w:rPr>
        <w:t>10</w:t>
      </w:r>
      <w:r w:rsidRPr="00711D72">
        <w:rPr>
          <w:rFonts w:ascii="宋体" w:eastAsia="宋体" w:hAnsi="宋体" w:cs="宋体" w:hint="eastAsia"/>
          <w:sz w:val="24"/>
          <w:szCs w:val="24"/>
          <w:lang w:eastAsia="zh-CN"/>
        </w:rPr>
        <w:t>日</w:t>
      </w:r>
      <w:r w:rsidR="00DE5D42" w:rsidRPr="00711D72">
        <w:rPr>
          <w:rFonts w:ascii="宋体" w:eastAsia="宋体" w:hAnsi="宋体" w:cs="宋体" w:hint="eastAsia"/>
          <w:sz w:val="24"/>
          <w:szCs w:val="24"/>
          <w:lang w:eastAsia="zh-CN"/>
        </w:rPr>
        <w:t>14</w:t>
      </w:r>
      <w:r w:rsidRPr="00711D72">
        <w:rPr>
          <w:rFonts w:ascii="宋体" w:eastAsia="宋体" w:hAnsi="宋体" w:cs="宋体" w:hint="eastAsia"/>
          <w:sz w:val="24"/>
          <w:szCs w:val="24"/>
          <w:lang w:eastAsia="zh-CN"/>
        </w:rPr>
        <w:t>点</w:t>
      </w:r>
      <w:r w:rsidR="00DE5D42" w:rsidRPr="00711D72">
        <w:rPr>
          <w:rFonts w:ascii="宋体" w:eastAsia="宋体" w:hAnsi="宋体" w:cs="宋体" w:hint="eastAsia"/>
          <w:sz w:val="24"/>
          <w:szCs w:val="24"/>
          <w:lang w:eastAsia="zh-CN"/>
        </w:rPr>
        <w:t>0</w:t>
      </w:r>
      <w:r w:rsidRPr="00711D72">
        <w:rPr>
          <w:rFonts w:ascii="宋体" w:eastAsia="宋体" w:hAnsi="宋体" w:cs="宋体" w:hint="eastAsia"/>
          <w:sz w:val="24"/>
          <w:szCs w:val="24"/>
          <w:lang w:eastAsia="zh-CN"/>
        </w:rPr>
        <w:t>0分（</w:t>
      </w:r>
      <w:r w:rsidRPr="003E2DE0">
        <w:rPr>
          <w:rFonts w:ascii="宋体" w:eastAsia="宋体" w:hAnsi="宋体" w:cs="宋体" w:hint="eastAsia"/>
          <w:sz w:val="24"/>
          <w:szCs w:val="24"/>
          <w:lang w:eastAsia="zh-CN"/>
        </w:rPr>
        <w:t>北京时间）。</w:t>
      </w:r>
    </w:p>
    <w:p w14:paraId="7D42DB80" w14:textId="77777777" w:rsidR="00756AA7" w:rsidRPr="003E2DE0" w:rsidRDefault="00000000">
      <w:pPr>
        <w:pStyle w:val="ab"/>
        <w:spacing w:line="360" w:lineRule="auto"/>
        <w:ind w:firstLineChars="200" w:firstLine="480"/>
        <w:jc w:val="both"/>
        <w:rPr>
          <w:rFonts w:ascii="宋体" w:eastAsia="宋体" w:hAnsi="宋体" w:cs="宋体" w:hint="eastAsia"/>
          <w:lang w:eastAsia="zh-CN"/>
        </w:rPr>
      </w:pPr>
      <w:r w:rsidRPr="003E2DE0">
        <w:rPr>
          <w:rFonts w:ascii="宋体" w:eastAsia="宋体" w:hAnsi="宋体" w:cs="宋体" w:hint="eastAsia"/>
          <w:sz w:val="24"/>
          <w:szCs w:val="24"/>
          <w:lang w:eastAsia="zh-CN"/>
        </w:rPr>
        <w:t>地点：北京市丰台区富丰路</w:t>
      </w:r>
      <w:r w:rsidRPr="003E2DE0">
        <w:rPr>
          <w:rFonts w:ascii="宋体" w:eastAsia="宋体" w:hAnsi="宋体" w:cs="宋体"/>
          <w:sz w:val="24"/>
          <w:szCs w:val="24"/>
          <w:lang w:eastAsia="zh-CN"/>
        </w:rPr>
        <w:t>4</w:t>
      </w:r>
      <w:r w:rsidRPr="003E2DE0">
        <w:rPr>
          <w:rFonts w:ascii="宋体" w:eastAsia="宋体" w:hAnsi="宋体" w:cs="宋体" w:hint="eastAsia"/>
          <w:sz w:val="24"/>
          <w:szCs w:val="24"/>
          <w:lang w:eastAsia="zh-CN"/>
        </w:rPr>
        <w:t>号工商联大厦</w:t>
      </w:r>
      <w:r w:rsidRPr="003E2DE0">
        <w:rPr>
          <w:rFonts w:ascii="宋体" w:eastAsia="宋体" w:hAnsi="宋体" w:cs="宋体"/>
          <w:sz w:val="24"/>
          <w:szCs w:val="24"/>
          <w:lang w:eastAsia="zh-CN"/>
        </w:rPr>
        <w:t>A</w:t>
      </w:r>
      <w:r w:rsidRPr="003E2DE0">
        <w:rPr>
          <w:rFonts w:ascii="宋体" w:eastAsia="宋体" w:hAnsi="宋体" w:cs="宋体" w:hint="eastAsia"/>
          <w:sz w:val="24"/>
          <w:szCs w:val="24"/>
          <w:lang w:eastAsia="zh-CN"/>
        </w:rPr>
        <w:t>座</w:t>
      </w:r>
      <w:r w:rsidRPr="003E2DE0">
        <w:rPr>
          <w:rFonts w:ascii="宋体" w:eastAsia="宋体" w:hAnsi="宋体" w:cs="宋体"/>
          <w:sz w:val="24"/>
          <w:szCs w:val="24"/>
          <w:lang w:eastAsia="zh-CN"/>
        </w:rPr>
        <w:t>100</w:t>
      </w:r>
      <w:r w:rsidRPr="003E2DE0">
        <w:rPr>
          <w:rFonts w:ascii="宋体" w:eastAsia="宋体" w:hAnsi="宋体" w:cs="宋体" w:hint="eastAsia"/>
          <w:sz w:val="24"/>
          <w:szCs w:val="24"/>
          <w:lang w:eastAsia="zh-CN"/>
        </w:rPr>
        <w:t>3</w:t>
      </w:r>
    </w:p>
    <w:p w14:paraId="08EBC1C1" w14:textId="77777777" w:rsidR="00756AA7" w:rsidRPr="003E2DE0" w:rsidRDefault="00000000">
      <w:pPr>
        <w:spacing w:line="360" w:lineRule="auto"/>
        <w:outlineLvl w:val="1"/>
        <w:rPr>
          <w:rFonts w:ascii="宋体" w:eastAsia="宋体" w:hAnsi="宋体" w:cs="宋体" w:hint="eastAsia"/>
          <w:b/>
          <w:bCs/>
          <w:spacing w:val="-1"/>
          <w:sz w:val="24"/>
          <w:szCs w:val="24"/>
          <w:lang w:eastAsia="zh-CN"/>
        </w:rPr>
      </w:pPr>
      <w:r w:rsidRPr="003E2DE0">
        <w:rPr>
          <w:rFonts w:ascii="宋体" w:eastAsia="宋体" w:hAnsi="宋体" w:cs="宋体" w:hint="eastAsia"/>
          <w:b/>
          <w:bCs/>
          <w:spacing w:val="-1"/>
          <w:sz w:val="24"/>
          <w:szCs w:val="24"/>
          <w:lang w:eastAsia="zh-CN"/>
        </w:rPr>
        <w:t>五、开启</w:t>
      </w:r>
    </w:p>
    <w:p w14:paraId="5774AD27" w14:textId="7C7B53C1" w:rsidR="00756AA7" w:rsidRDefault="00000000">
      <w:pPr>
        <w:pStyle w:val="ab"/>
        <w:spacing w:line="360" w:lineRule="auto"/>
        <w:ind w:firstLineChars="200" w:firstLine="480"/>
        <w:jc w:val="both"/>
        <w:rPr>
          <w:rFonts w:ascii="宋体" w:eastAsia="宋体" w:hAnsi="宋体" w:cs="宋体" w:hint="eastAsia"/>
          <w:sz w:val="24"/>
          <w:szCs w:val="24"/>
          <w:lang w:eastAsia="zh-CN"/>
        </w:rPr>
      </w:pPr>
      <w:r w:rsidRPr="003E2DE0">
        <w:rPr>
          <w:rFonts w:ascii="宋体" w:eastAsia="宋体" w:hAnsi="宋体" w:cs="宋体" w:hint="eastAsia"/>
          <w:sz w:val="24"/>
          <w:szCs w:val="24"/>
          <w:lang w:eastAsia="zh-CN"/>
        </w:rPr>
        <w:t>时间</w:t>
      </w:r>
      <w:r w:rsidRPr="00711D72">
        <w:rPr>
          <w:rFonts w:ascii="宋体" w:eastAsia="宋体" w:hAnsi="宋体" w:cs="宋体" w:hint="eastAsia"/>
          <w:sz w:val="24"/>
          <w:szCs w:val="24"/>
          <w:lang w:eastAsia="zh-CN"/>
        </w:rPr>
        <w:t>：2025年</w:t>
      </w:r>
      <w:r w:rsidR="00DE5D42" w:rsidRPr="00711D72">
        <w:rPr>
          <w:rFonts w:ascii="宋体" w:eastAsia="宋体" w:hAnsi="宋体" w:cs="宋体" w:hint="eastAsia"/>
          <w:sz w:val="24"/>
          <w:szCs w:val="24"/>
          <w:lang w:eastAsia="zh-CN"/>
        </w:rPr>
        <w:t>10</w:t>
      </w:r>
      <w:r w:rsidRPr="00711D72">
        <w:rPr>
          <w:rFonts w:ascii="宋体" w:eastAsia="宋体" w:hAnsi="宋体" w:cs="宋体" w:hint="eastAsia"/>
          <w:sz w:val="24"/>
          <w:szCs w:val="24"/>
          <w:lang w:eastAsia="zh-CN"/>
        </w:rPr>
        <w:t>月</w:t>
      </w:r>
      <w:r w:rsidR="00DE5D42" w:rsidRPr="00711D72">
        <w:rPr>
          <w:rFonts w:ascii="宋体" w:eastAsia="宋体" w:hAnsi="宋体" w:cs="宋体" w:hint="eastAsia"/>
          <w:sz w:val="24"/>
          <w:szCs w:val="24"/>
          <w:lang w:eastAsia="zh-CN"/>
        </w:rPr>
        <w:t>10</w:t>
      </w:r>
      <w:r w:rsidRPr="00711D72">
        <w:rPr>
          <w:rFonts w:ascii="宋体" w:eastAsia="宋体" w:hAnsi="宋体" w:cs="宋体" w:hint="eastAsia"/>
          <w:sz w:val="24"/>
          <w:szCs w:val="24"/>
          <w:lang w:eastAsia="zh-CN"/>
        </w:rPr>
        <w:t>日</w:t>
      </w:r>
      <w:r w:rsidR="00DE5D42" w:rsidRPr="00711D72">
        <w:rPr>
          <w:rFonts w:ascii="宋体" w:eastAsia="宋体" w:hAnsi="宋体" w:cs="宋体" w:hint="eastAsia"/>
          <w:sz w:val="24"/>
          <w:szCs w:val="24"/>
          <w:lang w:eastAsia="zh-CN"/>
        </w:rPr>
        <w:t>14</w:t>
      </w:r>
      <w:r w:rsidRPr="00711D72">
        <w:rPr>
          <w:rFonts w:ascii="宋体" w:eastAsia="宋体" w:hAnsi="宋体" w:cs="宋体" w:hint="eastAsia"/>
          <w:sz w:val="24"/>
          <w:szCs w:val="24"/>
          <w:lang w:eastAsia="zh-CN"/>
        </w:rPr>
        <w:t>点</w:t>
      </w:r>
      <w:r w:rsidR="00DE5D42" w:rsidRPr="00711D72">
        <w:rPr>
          <w:rFonts w:ascii="宋体" w:eastAsia="宋体" w:hAnsi="宋体" w:cs="宋体" w:hint="eastAsia"/>
          <w:sz w:val="24"/>
          <w:szCs w:val="24"/>
          <w:lang w:eastAsia="zh-CN"/>
        </w:rPr>
        <w:t>00</w:t>
      </w:r>
      <w:r w:rsidRPr="00711D72">
        <w:rPr>
          <w:rFonts w:ascii="宋体" w:eastAsia="宋体" w:hAnsi="宋体" w:cs="宋体" w:hint="eastAsia"/>
          <w:sz w:val="24"/>
          <w:szCs w:val="24"/>
          <w:lang w:eastAsia="zh-CN"/>
        </w:rPr>
        <w:t>分</w:t>
      </w:r>
      <w:r w:rsidRPr="003E2DE0">
        <w:rPr>
          <w:rFonts w:ascii="宋体" w:eastAsia="宋体" w:hAnsi="宋体" w:cs="宋体" w:hint="eastAsia"/>
          <w:sz w:val="24"/>
          <w:szCs w:val="24"/>
          <w:lang w:eastAsia="zh-CN"/>
        </w:rPr>
        <w:t>（北京</w:t>
      </w:r>
      <w:r>
        <w:rPr>
          <w:rFonts w:ascii="宋体" w:eastAsia="宋体" w:hAnsi="宋体" w:cs="宋体" w:hint="eastAsia"/>
          <w:sz w:val="24"/>
          <w:szCs w:val="24"/>
          <w:lang w:eastAsia="zh-CN"/>
        </w:rPr>
        <w:t>时间）。</w:t>
      </w:r>
    </w:p>
    <w:p w14:paraId="1AB7E4F5" w14:textId="77777777" w:rsidR="00756AA7" w:rsidRDefault="00000000">
      <w:pPr>
        <w:pStyle w:val="ab"/>
        <w:spacing w:line="360" w:lineRule="auto"/>
        <w:ind w:firstLineChars="200" w:firstLine="480"/>
        <w:jc w:val="both"/>
        <w:rPr>
          <w:rFonts w:ascii="宋体" w:eastAsia="宋体" w:hAnsi="宋体" w:cs="宋体" w:hint="eastAsia"/>
          <w:lang w:eastAsia="zh-CN"/>
        </w:rPr>
      </w:pPr>
      <w:r>
        <w:rPr>
          <w:rFonts w:ascii="宋体" w:eastAsia="宋体" w:hAnsi="宋体" w:cs="宋体" w:hint="eastAsia"/>
          <w:sz w:val="24"/>
          <w:szCs w:val="24"/>
          <w:lang w:eastAsia="zh-CN"/>
        </w:rPr>
        <w:t>地点：北京市丰台区富丰路</w:t>
      </w:r>
      <w:r>
        <w:rPr>
          <w:rFonts w:ascii="宋体" w:eastAsia="宋体" w:hAnsi="宋体" w:cs="宋体"/>
          <w:sz w:val="24"/>
          <w:szCs w:val="24"/>
          <w:lang w:eastAsia="zh-CN"/>
        </w:rPr>
        <w:t>4</w:t>
      </w:r>
      <w:r>
        <w:rPr>
          <w:rFonts w:ascii="宋体" w:eastAsia="宋体" w:hAnsi="宋体" w:cs="宋体" w:hint="eastAsia"/>
          <w:sz w:val="24"/>
          <w:szCs w:val="24"/>
          <w:lang w:eastAsia="zh-CN"/>
        </w:rPr>
        <w:t>号工商联大厦</w:t>
      </w:r>
      <w:r>
        <w:rPr>
          <w:rFonts w:ascii="宋体" w:eastAsia="宋体" w:hAnsi="宋体" w:cs="宋体"/>
          <w:sz w:val="24"/>
          <w:szCs w:val="24"/>
          <w:lang w:eastAsia="zh-CN"/>
        </w:rPr>
        <w:t>A</w:t>
      </w:r>
      <w:r>
        <w:rPr>
          <w:rFonts w:ascii="宋体" w:eastAsia="宋体" w:hAnsi="宋体" w:cs="宋体" w:hint="eastAsia"/>
          <w:sz w:val="24"/>
          <w:szCs w:val="24"/>
          <w:lang w:eastAsia="zh-CN"/>
        </w:rPr>
        <w:t>座</w:t>
      </w:r>
      <w:r>
        <w:rPr>
          <w:rFonts w:ascii="宋体" w:eastAsia="宋体" w:hAnsi="宋体" w:cs="宋体"/>
          <w:sz w:val="24"/>
          <w:szCs w:val="24"/>
          <w:lang w:eastAsia="zh-CN"/>
        </w:rPr>
        <w:t>100</w:t>
      </w:r>
      <w:r>
        <w:rPr>
          <w:rFonts w:ascii="宋体" w:eastAsia="宋体" w:hAnsi="宋体" w:cs="宋体" w:hint="eastAsia"/>
          <w:sz w:val="24"/>
          <w:szCs w:val="24"/>
          <w:lang w:eastAsia="zh-CN"/>
        </w:rPr>
        <w:t>3</w:t>
      </w:r>
    </w:p>
    <w:p w14:paraId="1BD758C8" w14:textId="77777777" w:rsidR="00756AA7" w:rsidRDefault="00000000">
      <w:pPr>
        <w:spacing w:line="360" w:lineRule="auto"/>
        <w:outlineLvl w:val="1"/>
        <w:rPr>
          <w:rFonts w:ascii="宋体" w:eastAsia="宋体" w:hAnsi="宋体" w:cs="宋体" w:hint="eastAsia"/>
          <w:b/>
          <w:bCs/>
          <w:spacing w:val="-1"/>
          <w:sz w:val="24"/>
          <w:szCs w:val="24"/>
          <w:lang w:eastAsia="zh-CN"/>
        </w:rPr>
      </w:pPr>
      <w:r>
        <w:rPr>
          <w:rFonts w:ascii="宋体" w:eastAsia="宋体" w:hAnsi="宋体" w:cs="宋体" w:hint="eastAsia"/>
          <w:b/>
          <w:bCs/>
          <w:spacing w:val="-1"/>
          <w:sz w:val="24"/>
          <w:szCs w:val="24"/>
          <w:lang w:eastAsia="zh-CN"/>
        </w:rPr>
        <w:t>六、公告期限</w:t>
      </w:r>
    </w:p>
    <w:p w14:paraId="2F75B8F7"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自本公告发布之日起3个工作日。</w:t>
      </w:r>
    </w:p>
    <w:p w14:paraId="52459A12" w14:textId="77777777" w:rsidR="00756AA7" w:rsidRDefault="00756AA7">
      <w:pPr>
        <w:pStyle w:val="ab"/>
        <w:spacing w:line="245" w:lineRule="auto"/>
        <w:rPr>
          <w:rFonts w:ascii="宋体" w:eastAsia="宋体" w:hAnsi="宋体" w:cs="宋体" w:hint="eastAsia"/>
          <w:lang w:eastAsia="zh-CN"/>
        </w:rPr>
      </w:pPr>
    </w:p>
    <w:p w14:paraId="5334832C" w14:textId="77777777" w:rsidR="00756AA7" w:rsidRDefault="00000000">
      <w:pPr>
        <w:spacing w:line="360" w:lineRule="auto"/>
        <w:outlineLvl w:val="1"/>
        <w:rPr>
          <w:rFonts w:ascii="宋体" w:eastAsia="宋体" w:hAnsi="宋体" w:cs="宋体" w:hint="eastAsia"/>
          <w:b/>
          <w:bCs/>
          <w:spacing w:val="-1"/>
          <w:sz w:val="24"/>
          <w:szCs w:val="24"/>
          <w:lang w:eastAsia="zh-CN"/>
        </w:rPr>
      </w:pPr>
      <w:r>
        <w:rPr>
          <w:rFonts w:ascii="宋体" w:eastAsia="宋体" w:hAnsi="宋体" w:cs="宋体" w:hint="eastAsia"/>
          <w:b/>
          <w:bCs/>
          <w:spacing w:val="-1"/>
          <w:sz w:val="24"/>
          <w:szCs w:val="24"/>
          <w:lang w:eastAsia="zh-CN"/>
        </w:rPr>
        <w:t>七、其他补充事宜</w:t>
      </w:r>
    </w:p>
    <w:p w14:paraId="209918A3"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1.本项目需要落实的政采购政策：</w:t>
      </w:r>
      <w:r>
        <w:rPr>
          <w:rFonts w:ascii="宋体" w:eastAsia="宋体" w:hAnsi="宋体" w:cs="宋体" w:hint="eastAsia"/>
          <w:spacing w:val="20"/>
          <w:sz w:val="24"/>
          <w:szCs w:val="24"/>
          <w:lang w:eastAsia="zh-CN" w:bidi="ar"/>
        </w:rPr>
        <w:t>节约能源、保护环境、扶持不发达地区和少数民族地区、促进中小企业发展、支持监狱企业发展、促进残疾人就业等。</w:t>
      </w:r>
    </w:p>
    <w:p w14:paraId="2C52DD0A"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本项目采用线上线下相结合的采购方式，请供应商认真学习北京市政府采购电子交易平台发布的相关操作手册（供应商可在交易平台下载相关手册），办理CA数字证书或电子营业执照、进行北京市政府采购电子交易平台注册绑定，并认真核实CA数字证书或电子营业执照情况确认是否符合本项目电子化采购流程要求。</w:t>
      </w:r>
    </w:p>
    <w:p w14:paraId="01F6887A"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CA数字证书服务热线010-58511086电子营业执照服务热线400-699-7000技术支持服务热线010-86483801</w:t>
      </w:r>
    </w:p>
    <w:p w14:paraId="69DE5A81"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2.1办理CA数字证书或电子营业执照</w:t>
      </w:r>
    </w:p>
    <w:p w14:paraId="1242EAD3" w14:textId="77777777" w:rsidR="00756AA7" w:rsidRDefault="00000000">
      <w:pPr>
        <w:pStyle w:val="ab"/>
        <w:widowControl w:val="0"/>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供应商登录北京市政府采购电子交易平台查阅“用户指南”—“操作指南”—“市场主体CA办理操作流程指引”/“电子营业执照使用指南”，按照程序要求办理。</w:t>
      </w:r>
    </w:p>
    <w:p w14:paraId="2C37509C" w14:textId="77777777" w:rsidR="00756AA7" w:rsidRDefault="00000000">
      <w:pPr>
        <w:pStyle w:val="ab"/>
        <w:widowControl w:val="0"/>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2.2注册</w:t>
      </w:r>
    </w:p>
    <w:p w14:paraId="611C2DBD" w14:textId="77777777" w:rsidR="00756AA7" w:rsidRDefault="00000000">
      <w:pPr>
        <w:pStyle w:val="ab"/>
        <w:widowControl w:val="0"/>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供应商登录北京市政府采购电子交易平台“用户指南”—“操作指南”—“市场主体注册入库操作流程指引”进行自助注册绑定。</w:t>
      </w:r>
    </w:p>
    <w:p w14:paraId="111386ED" w14:textId="77777777" w:rsidR="00756AA7" w:rsidRDefault="00000000">
      <w:pPr>
        <w:pStyle w:val="ab"/>
        <w:widowControl w:val="0"/>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2.3驱动、客户端下载</w:t>
      </w:r>
    </w:p>
    <w:p w14:paraId="352BEEB7" w14:textId="77777777" w:rsidR="00756AA7" w:rsidRDefault="00000000">
      <w:pPr>
        <w:pStyle w:val="ab"/>
        <w:widowControl w:val="0"/>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供应商登录北京市政府采购电子交易平台“用户指南”—“工具下载”—“招标采购系统文件驱动安装包”下载相关驱动。</w:t>
      </w:r>
    </w:p>
    <w:p w14:paraId="3304CAF4"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2.4获取电子竞争性磋商文件</w:t>
      </w:r>
    </w:p>
    <w:p w14:paraId="59EAC848"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供应商使用CA数字证书或电子营业执照登录北京市政府采购电子交易平台获取电子竞争性磋商文件。</w:t>
      </w:r>
    </w:p>
    <w:p w14:paraId="1F12639A"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供应商如计划参与多个采购包的响应，应在登录北京市政府采购电子交易平台后，在【我的项目】栏目依次选择对应采购包，进入项目工作台招标/采购文件环节分别按采购包下载采购文件电子版。</w:t>
      </w:r>
    </w:p>
    <w:p w14:paraId="22041F2D"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w:t>
      </w:r>
      <w:r>
        <w:rPr>
          <w:rFonts w:ascii="宋体" w:eastAsia="宋体" w:hAnsi="宋体" w:cs="宋体"/>
          <w:sz w:val="24"/>
          <w:szCs w:val="24"/>
          <w:lang w:eastAsia="zh-CN"/>
        </w:rPr>
        <w:t>.</w:t>
      </w:r>
      <w:r>
        <w:rPr>
          <w:rFonts w:ascii="宋体" w:eastAsia="宋体" w:hAnsi="宋体" w:cs="宋体" w:hint="eastAsia"/>
          <w:sz w:val="24"/>
          <w:szCs w:val="24"/>
          <w:lang w:eastAsia="zh-CN"/>
        </w:rPr>
        <w:t>本公告在中国政府采购网（</w:t>
      </w:r>
      <w:r>
        <w:rPr>
          <w:rFonts w:ascii="宋体" w:eastAsia="宋体" w:hAnsi="宋体" w:cs="宋体"/>
          <w:sz w:val="24"/>
          <w:szCs w:val="24"/>
          <w:lang w:eastAsia="zh-CN"/>
        </w:rPr>
        <w:t>http://www.ccgp.gov.cn</w:t>
      </w:r>
      <w:r>
        <w:rPr>
          <w:rFonts w:ascii="宋体" w:eastAsia="宋体" w:hAnsi="宋体" w:cs="宋体" w:hint="eastAsia"/>
          <w:sz w:val="24"/>
          <w:szCs w:val="24"/>
          <w:lang w:eastAsia="zh-CN"/>
        </w:rPr>
        <w:t>）、北京市政府采购网</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w:t>
      </w:r>
      <w:r>
        <w:rPr>
          <w:rFonts w:ascii="宋体" w:eastAsia="宋体" w:hAnsi="宋体" w:cs="宋体"/>
          <w:sz w:val="24"/>
          <w:szCs w:val="24"/>
          <w:lang w:eastAsia="zh-CN"/>
        </w:rPr>
        <w:t>http://www.ccgp-beijing.gov.cn/</w:t>
      </w:r>
      <w:r>
        <w:rPr>
          <w:rFonts w:ascii="宋体" w:eastAsia="宋体" w:hAnsi="宋体" w:cs="宋体" w:hint="eastAsia"/>
          <w:sz w:val="24"/>
          <w:szCs w:val="24"/>
          <w:lang w:eastAsia="zh-CN"/>
        </w:rPr>
        <w:t>）上发布。</w:t>
      </w:r>
    </w:p>
    <w:p w14:paraId="33A90CCB"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4</w:t>
      </w:r>
      <w:r>
        <w:rPr>
          <w:rFonts w:ascii="宋体" w:eastAsia="宋体" w:hAnsi="宋体" w:cs="宋体"/>
          <w:sz w:val="24"/>
          <w:szCs w:val="24"/>
          <w:lang w:eastAsia="zh-CN"/>
        </w:rPr>
        <w:t>.</w:t>
      </w:r>
      <w:r>
        <w:rPr>
          <w:rFonts w:ascii="宋体" w:eastAsia="宋体" w:hAnsi="宋体" w:cs="宋体" w:hint="eastAsia"/>
          <w:sz w:val="24"/>
          <w:szCs w:val="24"/>
          <w:lang w:eastAsia="zh-CN"/>
        </w:rPr>
        <w:t>评标方法和标准：综合评分法。</w:t>
      </w:r>
    </w:p>
    <w:p w14:paraId="58FB5210" w14:textId="49A92F0D" w:rsidR="00756AA7" w:rsidRDefault="00000000">
      <w:pPr>
        <w:pStyle w:val="ab"/>
        <w:spacing w:line="360" w:lineRule="auto"/>
        <w:ind w:firstLineChars="200" w:firstLine="480"/>
        <w:jc w:val="both"/>
        <w:rPr>
          <w:rFonts w:ascii="宋体" w:eastAsia="宋体" w:hAnsi="宋体" w:cs="宋体" w:hint="eastAsia"/>
          <w:sz w:val="24"/>
          <w:szCs w:val="24"/>
          <w:lang w:eastAsia="zh-CN"/>
        </w:rPr>
      </w:pPr>
      <w:r w:rsidRPr="00711D72">
        <w:rPr>
          <w:rFonts w:ascii="宋体" w:eastAsia="宋体" w:hAnsi="宋体" w:cs="宋体" w:hint="eastAsia"/>
          <w:sz w:val="24"/>
          <w:szCs w:val="24"/>
          <w:lang w:eastAsia="zh-CN"/>
        </w:rPr>
        <w:t>5</w:t>
      </w:r>
      <w:r w:rsidRPr="00711D72">
        <w:rPr>
          <w:rFonts w:ascii="宋体" w:eastAsia="宋体" w:hAnsi="宋体" w:cs="宋体"/>
          <w:sz w:val="24"/>
          <w:szCs w:val="24"/>
          <w:lang w:eastAsia="zh-CN"/>
        </w:rPr>
        <w:t>.</w:t>
      </w:r>
      <w:r w:rsidRPr="00711D72">
        <w:rPr>
          <w:rFonts w:ascii="宋体" w:eastAsia="宋体" w:hAnsi="宋体" w:cs="宋体" w:hint="eastAsia"/>
          <w:sz w:val="24"/>
          <w:szCs w:val="24"/>
          <w:lang w:eastAsia="zh-CN"/>
        </w:rPr>
        <w:t>磋商编号：</w:t>
      </w:r>
      <w:r w:rsidR="00711D72" w:rsidRPr="00711D72">
        <w:rPr>
          <w:rFonts w:ascii="宋体" w:eastAsia="宋体" w:hAnsi="宋体" w:cs="宋体"/>
          <w:sz w:val="24"/>
          <w:szCs w:val="24"/>
          <w:lang w:eastAsia="zh-CN"/>
        </w:rPr>
        <w:t>BJLHZB-GC-20250105</w:t>
      </w:r>
      <w:r>
        <w:rPr>
          <w:rFonts w:ascii="宋体" w:eastAsia="宋体" w:hAnsi="宋体" w:cs="宋体" w:hint="eastAsia"/>
          <w:sz w:val="24"/>
          <w:szCs w:val="24"/>
          <w:lang w:eastAsia="zh-CN"/>
        </w:rPr>
        <w:t xml:space="preserve">  </w:t>
      </w:r>
    </w:p>
    <w:p w14:paraId="1F83BE93" w14:textId="77777777" w:rsidR="00756AA7" w:rsidRDefault="00756AA7">
      <w:pPr>
        <w:pStyle w:val="ab"/>
        <w:spacing w:line="326" w:lineRule="auto"/>
        <w:rPr>
          <w:rFonts w:ascii="宋体" w:eastAsia="宋体" w:hAnsi="宋体" w:cs="宋体" w:hint="eastAsia"/>
          <w:lang w:eastAsia="zh-CN"/>
        </w:rPr>
      </w:pPr>
    </w:p>
    <w:p w14:paraId="1C32C6A6" w14:textId="77777777" w:rsidR="00756AA7" w:rsidRDefault="00000000">
      <w:pPr>
        <w:spacing w:line="360" w:lineRule="auto"/>
        <w:outlineLvl w:val="1"/>
        <w:rPr>
          <w:rFonts w:ascii="宋体" w:eastAsia="宋体" w:hAnsi="宋体" w:cs="宋体" w:hint="eastAsia"/>
          <w:b/>
          <w:bCs/>
          <w:spacing w:val="-1"/>
          <w:sz w:val="24"/>
          <w:szCs w:val="24"/>
          <w:lang w:eastAsia="zh-CN"/>
        </w:rPr>
      </w:pPr>
      <w:r>
        <w:rPr>
          <w:rFonts w:ascii="宋体" w:eastAsia="宋体" w:hAnsi="宋体" w:cs="宋体" w:hint="eastAsia"/>
          <w:b/>
          <w:bCs/>
          <w:spacing w:val="-1"/>
          <w:sz w:val="24"/>
          <w:szCs w:val="24"/>
          <w:lang w:eastAsia="zh-CN"/>
        </w:rPr>
        <w:t>八、对本次采购提出询问，请按以下方式联系。</w:t>
      </w:r>
    </w:p>
    <w:p w14:paraId="62FB9F73" w14:textId="77777777" w:rsidR="00756AA7" w:rsidRDefault="00000000">
      <w:pPr>
        <w:pStyle w:val="ab"/>
        <w:spacing w:line="360" w:lineRule="auto"/>
        <w:ind w:firstLineChars="200" w:firstLine="498"/>
        <w:rPr>
          <w:rFonts w:ascii="宋体" w:eastAsia="宋体" w:hAnsi="宋体" w:cs="宋体" w:hint="eastAsia"/>
          <w:sz w:val="24"/>
          <w:szCs w:val="24"/>
          <w:lang w:eastAsia="zh-CN"/>
        </w:rPr>
      </w:pPr>
      <w:r>
        <w:rPr>
          <w:rFonts w:ascii="宋体" w:eastAsia="宋体" w:hAnsi="宋体" w:cs="宋体" w:hint="eastAsia"/>
          <w:b/>
          <w:bCs/>
          <w:spacing w:val="4"/>
          <w:sz w:val="24"/>
          <w:szCs w:val="24"/>
          <w:lang w:eastAsia="zh-CN"/>
        </w:rPr>
        <w:t>1.采购人信息</w:t>
      </w:r>
    </w:p>
    <w:p w14:paraId="230D2B8F" w14:textId="77777777" w:rsidR="00756AA7" w:rsidRDefault="00000000">
      <w:pPr>
        <w:spacing w:line="360" w:lineRule="auto"/>
        <w:ind w:firstLineChars="200" w:firstLine="472"/>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lastRenderedPageBreak/>
        <w:t>名称：</w:t>
      </w:r>
      <w:r>
        <w:rPr>
          <w:rFonts w:ascii="宋体" w:eastAsia="宋体" w:hAnsi="宋体" w:hint="eastAsia"/>
          <w:spacing w:val="-14"/>
          <w:sz w:val="24"/>
          <w:szCs w:val="24"/>
          <w:u w:val="single"/>
          <w:lang w:eastAsia="zh-CN" w:bidi="ar"/>
        </w:rPr>
        <w:t>北京市西山试验林场管理处</w:t>
      </w:r>
    </w:p>
    <w:p w14:paraId="4B4CD2B5" w14:textId="77777777" w:rsidR="00756AA7" w:rsidRDefault="00000000">
      <w:pPr>
        <w:spacing w:line="360" w:lineRule="auto"/>
        <w:ind w:firstLineChars="200" w:firstLine="472"/>
        <w:rPr>
          <w:rFonts w:ascii="宋体" w:eastAsia="宋体" w:hAnsi="宋体" w:cs="宋体" w:hint="eastAsia"/>
          <w:spacing w:val="-2"/>
          <w:sz w:val="24"/>
          <w:szCs w:val="24"/>
          <w:u w:val="single"/>
          <w:lang w:eastAsia="zh-CN"/>
        </w:rPr>
      </w:pPr>
      <w:bookmarkStart w:id="11" w:name="_Hlk190801721"/>
      <w:r>
        <w:rPr>
          <w:rFonts w:ascii="宋体" w:eastAsia="宋体" w:hAnsi="宋体" w:cs="宋体" w:hint="eastAsia"/>
          <w:spacing w:val="-2"/>
          <w:sz w:val="24"/>
          <w:szCs w:val="24"/>
          <w:lang w:eastAsia="zh-CN"/>
        </w:rPr>
        <w:t xml:space="preserve">地址： </w:t>
      </w:r>
      <w:bookmarkStart w:id="12" w:name="OLE_LINK4"/>
      <w:r>
        <w:rPr>
          <w:rFonts w:ascii="宋体" w:eastAsia="宋体" w:hAnsi="宋体" w:cs="宋体" w:hint="eastAsia"/>
          <w:spacing w:val="-2"/>
          <w:sz w:val="24"/>
          <w:szCs w:val="24"/>
          <w:u w:val="single"/>
          <w:lang w:eastAsia="zh-CN"/>
        </w:rPr>
        <w:t>海淀区香山南路黄土坡</w:t>
      </w:r>
      <w:bookmarkEnd w:id="12"/>
    </w:p>
    <w:p w14:paraId="45840365" w14:textId="77777777" w:rsidR="00756AA7" w:rsidRDefault="00000000">
      <w:pPr>
        <w:spacing w:line="360" w:lineRule="auto"/>
        <w:ind w:firstLineChars="200" w:firstLine="472"/>
        <w:rPr>
          <w:rFonts w:ascii="宋体" w:eastAsia="宋体" w:hAnsi="宋体" w:cs="宋体" w:hint="eastAsia"/>
          <w:spacing w:val="-2"/>
          <w:sz w:val="24"/>
          <w:szCs w:val="24"/>
          <w:u w:val="single"/>
          <w:lang w:eastAsia="zh-CN"/>
        </w:rPr>
      </w:pPr>
      <w:r>
        <w:rPr>
          <w:rFonts w:ascii="宋体" w:eastAsia="宋体" w:hAnsi="宋体" w:cs="宋体"/>
          <w:spacing w:val="-2"/>
          <w:sz w:val="24"/>
          <w:szCs w:val="24"/>
          <w:lang w:eastAsia="zh-CN"/>
        </w:rPr>
        <w:t>联系方式：</w:t>
      </w:r>
      <w:r>
        <w:rPr>
          <w:rFonts w:ascii="宋体" w:eastAsia="宋体" w:hAnsi="宋体" w:cs="宋体" w:hint="eastAsia"/>
          <w:spacing w:val="-2"/>
          <w:sz w:val="24"/>
          <w:szCs w:val="24"/>
          <w:u w:val="single"/>
          <w:lang w:eastAsia="zh-CN"/>
        </w:rPr>
        <w:t xml:space="preserve">王海（综合咨询）、陈鹏飞（业务咨询）      </w:t>
      </w:r>
    </w:p>
    <w:p w14:paraId="5D3C47B6" w14:textId="77777777" w:rsidR="00756AA7" w:rsidRDefault="00000000">
      <w:pPr>
        <w:spacing w:line="360" w:lineRule="auto"/>
        <w:ind w:firstLineChars="200" w:firstLine="472"/>
        <w:rPr>
          <w:rFonts w:ascii="宋体" w:eastAsia="宋体" w:hAnsi="宋体" w:cs="宋体" w:hint="eastAsia"/>
          <w:spacing w:val="-2"/>
          <w:sz w:val="24"/>
          <w:szCs w:val="24"/>
          <w:u w:val="single"/>
          <w:lang w:eastAsia="zh-CN"/>
        </w:rPr>
      </w:pPr>
      <w:r>
        <w:rPr>
          <w:rFonts w:ascii="宋体" w:eastAsia="宋体" w:hAnsi="宋体" w:cs="宋体" w:hint="eastAsia"/>
          <w:spacing w:val="-2"/>
          <w:sz w:val="24"/>
          <w:szCs w:val="24"/>
          <w:lang w:eastAsia="zh-CN"/>
        </w:rPr>
        <w:t>联系电话：</w:t>
      </w:r>
      <w:r>
        <w:rPr>
          <w:rFonts w:ascii="宋体" w:eastAsia="宋体" w:hAnsi="宋体" w:cs="宋体" w:hint="eastAsia"/>
          <w:spacing w:val="-2"/>
          <w:sz w:val="24"/>
          <w:szCs w:val="24"/>
          <w:u w:val="single"/>
          <w:lang w:eastAsia="zh-CN"/>
        </w:rPr>
        <w:t>010-</w:t>
      </w:r>
      <w:r>
        <w:rPr>
          <w:rFonts w:ascii="宋体" w:eastAsia="宋体" w:hAnsi="宋体" w:cs="宋体"/>
          <w:spacing w:val="-2"/>
          <w:sz w:val="24"/>
          <w:szCs w:val="24"/>
          <w:u w:val="single"/>
          <w:lang w:eastAsia="zh-CN"/>
        </w:rPr>
        <w:t>62598492</w:t>
      </w:r>
    </w:p>
    <w:bookmarkEnd w:id="11"/>
    <w:p w14:paraId="3EADE11A" w14:textId="77777777" w:rsidR="00756AA7" w:rsidRDefault="00000000">
      <w:pPr>
        <w:pStyle w:val="ab"/>
        <w:spacing w:line="360" w:lineRule="auto"/>
        <w:ind w:firstLineChars="200" w:firstLine="498"/>
        <w:rPr>
          <w:rFonts w:ascii="宋体" w:eastAsia="宋体" w:hAnsi="宋体" w:cs="宋体" w:hint="eastAsia"/>
          <w:sz w:val="24"/>
          <w:szCs w:val="24"/>
          <w:lang w:eastAsia="zh-CN"/>
        </w:rPr>
      </w:pPr>
      <w:r>
        <w:rPr>
          <w:rFonts w:ascii="宋体" w:eastAsia="宋体" w:hAnsi="宋体" w:cs="宋体" w:hint="eastAsia"/>
          <w:b/>
          <w:bCs/>
          <w:spacing w:val="4"/>
          <w:sz w:val="24"/>
          <w:szCs w:val="24"/>
          <w:lang w:eastAsia="zh-CN"/>
        </w:rPr>
        <w:t>2.采购代理机构信息</w:t>
      </w:r>
    </w:p>
    <w:p w14:paraId="5CA36B67" w14:textId="77777777" w:rsidR="00756AA7" w:rsidRDefault="00000000">
      <w:pPr>
        <w:spacing w:line="360" w:lineRule="auto"/>
        <w:ind w:firstLineChars="200" w:firstLine="472"/>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名称：</w:t>
      </w:r>
      <w:r>
        <w:rPr>
          <w:rFonts w:ascii="宋体" w:eastAsia="宋体" w:hAnsi="宋体" w:hint="eastAsia"/>
          <w:spacing w:val="-14"/>
          <w:sz w:val="24"/>
          <w:szCs w:val="24"/>
          <w:u w:val="single"/>
          <w:lang w:eastAsia="zh-CN" w:bidi="ar"/>
        </w:rPr>
        <w:t>标介联和（北京）咨询服务有限公司</w:t>
      </w:r>
    </w:p>
    <w:p w14:paraId="045C2B2F" w14:textId="77777777" w:rsidR="00756AA7" w:rsidRDefault="00000000">
      <w:pPr>
        <w:spacing w:line="360" w:lineRule="auto"/>
        <w:ind w:firstLineChars="200" w:firstLine="472"/>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地址：</w:t>
      </w:r>
      <w:r>
        <w:rPr>
          <w:rFonts w:ascii="宋体" w:eastAsia="宋体" w:hAnsi="宋体" w:hint="eastAsia"/>
          <w:spacing w:val="-14"/>
          <w:sz w:val="24"/>
          <w:szCs w:val="24"/>
          <w:u w:val="single"/>
          <w:lang w:eastAsia="zh-CN" w:bidi="ar"/>
        </w:rPr>
        <w:t>北京市丰台区富丰路</w:t>
      </w:r>
      <w:r>
        <w:rPr>
          <w:rFonts w:ascii="宋体" w:eastAsia="宋体" w:hAnsi="宋体"/>
          <w:spacing w:val="-14"/>
          <w:sz w:val="24"/>
          <w:szCs w:val="24"/>
          <w:u w:val="single"/>
          <w:lang w:eastAsia="zh-CN" w:bidi="ar"/>
        </w:rPr>
        <w:t>4</w:t>
      </w:r>
      <w:r>
        <w:rPr>
          <w:rFonts w:ascii="宋体" w:eastAsia="宋体" w:hAnsi="宋体" w:hint="eastAsia"/>
          <w:spacing w:val="-14"/>
          <w:sz w:val="24"/>
          <w:szCs w:val="24"/>
          <w:u w:val="single"/>
          <w:lang w:eastAsia="zh-CN" w:bidi="ar"/>
        </w:rPr>
        <w:t>号工商联大厦</w:t>
      </w:r>
      <w:r>
        <w:rPr>
          <w:rFonts w:ascii="宋体" w:eastAsia="宋体" w:hAnsi="宋体"/>
          <w:spacing w:val="-14"/>
          <w:sz w:val="24"/>
          <w:szCs w:val="24"/>
          <w:u w:val="single"/>
          <w:lang w:eastAsia="zh-CN" w:bidi="ar"/>
        </w:rPr>
        <w:t>A</w:t>
      </w:r>
      <w:r>
        <w:rPr>
          <w:rFonts w:ascii="宋体" w:eastAsia="宋体" w:hAnsi="宋体" w:hint="eastAsia"/>
          <w:spacing w:val="-14"/>
          <w:sz w:val="24"/>
          <w:szCs w:val="24"/>
          <w:u w:val="single"/>
          <w:lang w:eastAsia="zh-CN" w:bidi="ar"/>
        </w:rPr>
        <w:t>座</w:t>
      </w:r>
      <w:r>
        <w:rPr>
          <w:rFonts w:ascii="宋体" w:eastAsia="宋体" w:hAnsi="宋体"/>
          <w:spacing w:val="-14"/>
          <w:sz w:val="24"/>
          <w:szCs w:val="24"/>
          <w:u w:val="single"/>
          <w:lang w:eastAsia="zh-CN" w:bidi="ar"/>
        </w:rPr>
        <w:t>1003</w:t>
      </w:r>
    </w:p>
    <w:p w14:paraId="5EF1589A" w14:textId="3AF841A7" w:rsidR="00756AA7" w:rsidRDefault="00000000">
      <w:pPr>
        <w:spacing w:line="360" w:lineRule="auto"/>
        <w:ind w:firstLineChars="200" w:firstLine="472"/>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联系方式：</w:t>
      </w:r>
      <w:r>
        <w:rPr>
          <w:rFonts w:ascii="宋体" w:eastAsia="宋体" w:hAnsi="宋体" w:hint="eastAsia"/>
          <w:bCs/>
          <w:spacing w:val="-15"/>
          <w:sz w:val="24"/>
          <w:szCs w:val="24"/>
          <w:u w:val="single"/>
          <w:lang w:eastAsia="zh-CN" w:bidi="ar"/>
        </w:rPr>
        <w:t>丁杨、徐亮、</w:t>
      </w:r>
      <w:r w:rsidR="009F0C84">
        <w:rPr>
          <w:rFonts w:ascii="宋体" w:eastAsia="宋体" w:hAnsi="宋体" w:hint="eastAsia"/>
          <w:bCs/>
          <w:spacing w:val="-15"/>
          <w:sz w:val="24"/>
          <w:szCs w:val="24"/>
          <w:u w:val="single"/>
          <w:lang w:eastAsia="zh-CN" w:bidi="ar"/>
        </w:rPr>
        <w:t>康翠兰</w:t>
      </w:r>
      <w:r>
        <w:rPr>
          <w:rFonts w:ascii="宋体" w:eastAsia="宋体" w:hAnsi="宋体" w:hint="eastAsia"/>
          <w:bCs/>
          <w:spacing w:val="-15"/>
          <w:sz w:val="24"/>
          <w:szCs w:val="24"/>
          <w:u w:val="single"/>
          <w:lang w:eastAsia="zh-CN" w:bidi="ar"/>
        </w:rPr>
        <w:t>，010-53392291、13426386089</w:t>
      </w:r>
    </w:p>
    <w:p w14:paraId="69F39B25" w14:textId="77777777" w:rsidR="00756AA7" w:rsidRDefault="00000000">
      <w:pPr>
        <w:pStyle w:val="ab"/>
        <w:spacing w:line="360" w:lineRule="auto"/>
        <w:ind w:firstLineChars="200" w:firstLine="498"/>
        <w:rPr>
          <w:rFonts w:ascii="宋体" w:eastAsia="宋体" w:hAnsi="宋体" w:cs="宋体" w:hint="eastAsia"/>
          <w:b/>
          <w:bCs/>
          <w:spacing w:val="4"/>
          <w:sz w:val="24"/>
          <w:szCs w:val="24"/>
          <w:lang w:eastAsia="zh-CN"/>
        </w:rPr>
      </w:pPr>
      <w:r>
        <w:rPr>
          <w:rFonts w:ascii="宋体" w:eastAsia="宋体" w:hAnsi="宋体" w:cs="宋体" w:hint="eastAsia"/>
          <w:b/>
          <w:bCs/>
          <w:spacing w:val="4"/>
          <w:sz w:val="24"/>
          <w:szCs w:val="24"/>
          <w:lang w:eastAsia="zh-CN"/>
        </w:rPr>
        <w:t>3.项目联系方式</w:t>
      </w:r>
    </w:p>
    <w:p w14:paraId="17485BB8" w14:textId="77777777" w:rsidR="00756AA7" w:rsidRDefault="00000000">
      <w:pPr>
        <w:spacing w:line="360" w:lineRule="auto"/>
        <w:ind w:firstLineChars="200" w:firstLine="472"/>
        <w:rPr>
          <w:rFonts w:ascii="宋体" w:eastAsia="宋体" w:hAnsi="宋体" w:hint="eastAsia"/>
          <w:bCs/>
          <w:spacing w:val="-15"/>
          <w:sz w:val="24"/>
          <w:szCs w:val="24"/>
          <w:u w:val="single"/>
          <w:lang w:eastAsia="zh-CN" w:bidi="ar"/>
        </w:rPr>
      </w:pPr>
      <w:r>
        <w:rPr>
          <w:rFonts w:ascii="宋体" w:eastAsia="宋体" w:hAnsi="宋体" w:cs="宋体" w:hint="eastAsia"/>
          <w:spacing w:val="-2"/>
          <w:sz w:val="24"/>
          <w:szCs w:val="24"/>
          <w:lang w:eastAsia="zh-CN"/>
        </w:rPr>
        <w:t>项目联系人：</w:t>
      </w:r>
      <w:r>
        <w:rPr>
          <w:rFonts w:ascii="宋体" w:eastAsia="宋体" w:hAnsi="宋体" w:hint="eastAsia"/>
          <w:bCs/>
          <w:spacing w:val="-15"/>
          <w:sz w:val="24"/>
          <w:szCs w:val="24"/>
          <w:u w:val="single"/>
          <w:lang w:eastAsia="zh-CN" w:bidi="ar"/>
        </w:rPr>
        <w:t>丁杨、徐亮、康翠兰</w:t>
      </w:r>
    </w:p>
    <w:p w14:paraId="4DF3529F" w14:textId="77777777" w:rsidR="00756AA7" w:rsidRDefault="00000000">
      <w:pPr>
        <w:spacing w:line="360" w:lineRule="auto"/>
        <w:ind w:firstLineChars="200" w:firstLine="472"/>
        <w:rPr>
          <w:rFonts w:ascii="宋体" w:eastAsia="宋体" w:hAnsi="宋体" w:cs="宋体" w:hint="eastAsia"/>
          <w:spacing w:val="-2"/>
          <w:sz w:val="24"/>
          <w:szCs w:val="24"/>
          <w:u w:val="single"/>
          <w:lang w:eastAsia="zh-CN"/>
        </w:rPr>
      </w:pPr>
      <w:r>
        <w:rPr>
          <w:rFonts w:ascii="宋体" w:eastAsia="宋体" w:hAnsi="宋体" w:cs="宋体" w:hint="eastAsia"/>
          <w:spacing w:val="-2"/>
          <w:sz w:val="24"/>
          <w:szCs w:val="24"/>
          <w:lang w:eastAsia="zh-CN"/>
        </w:rPr>
        <w:t>电话：</w:t>
      </w:r>
      <w:r>
        <w:rPr>
          <w:rFonts w:ascii="宋体" w:eastAsia="宋体" w:hAnsi="宋体" w:hint="eastAsia"/>
          <w:bCs/>
          <w:spacing w:val="-15"/>
          <w:sz w:val="24"/>
          <w:szCs w:val="24"/>
          <w:u w:val="single"/>
          <w:lang w:eastAsia="zh-CN" w:bidi="ar"/>
        </w:rPr>
        <w:t>010-53392291、13426386089</w:t>
      </w:r>
    </w:p>
    <w:bookmarkEnd w:id="6"/>
    <w:p w14:paraId="5426B6E5" w14:textId="77777777" w:rsidR="00756AA7" w:rsidRDefault="00756AA7">
      <w:pPr>
        <w:spacing w:line="360" w:lineRule="auto"/>
        <w:ind w:firstLineChars="200" w:firstLine="472"/>
        <w:rPr>
          <w:rFonts w:ascii="宋体" w:eastAsia="宋体" w:hAnsi="宋体" w:cs="宋体" w:hint="eastAsia"/>
          <w:spacing w:val="-2"/>
          <w:sz w:val="24"/>
          <w:szCs w:val="24"/>
          <w:lang w:eastAsia="zh-CN"/>
        </w:rPr>
        <w:sectPr w:rsidR="00756AA7">
          <w:headerReference w:type="default" r:id="rId13"/>
          <w:footerReference w:type="default" r:id="rId14"/>
          <w:pgSz w:w="11907" w:h="16840"/>
          <w:pgMar w:top="1151" w:right="940" w:bottom="1054" w:left="1417" w:header="875" w:footer="884" w:gutter="0"/>
          <w:pgNumType w:start="1"/>
          <w:cols w:space="0"/>
        </w:sectPr>
      </w:pPr>
    </w:p>
    <w:p w14:paraId="6C434F9F" w14:textId="77777777" w:rsidR="00756AA7" w:rsidRDefault="00000000">
      <w:pPr>
        <w:spacing w:before="329" w:line="360" w:lineRule="auto"/>
        <w:jc w:val="center"/>
        <w:outlineLvl w:val="0"/>
        <w:rPr>
          <w:rFonts w:ascii="宋体" w:eastAsia="宋体" w:hAnsi="宋体" w:cs="宋体" w:hint="eastAsia"/>
          <w:sz w:val="35"/>
          <w:szCs w:val="35"/>
          <w:lang w:eastAsia="zh-CN"/>
        </w:rPr>
      </w:pPr>
      <w:bookmarkStart w:id="13" w:name="bookmark3"/>
      <w:bookmarkStart w:id="14" w:name="bookmark4"/>
      <w:bookmarkStart w:id="15" w:name="_Toc184117807"/>
      <w:bookmarkEnd w:id="13"/>
      <w:bookmarkEnd w:id="14"/>
      <w:r>
        <w:rPr>
          <w:rFonts w:ascii="宋体" w:eastAsia="宋体" w:hAnsi="宋体" w:cs="宋体" w:hint="eastAsia"/>
          <w:b/>
          <w:bCs/>
          <w:spacing w:val="7"/>
          <w:sz w:val="35"/>
          <w:szCs w:val="35"/>
          <w:lang w:eastAsia="zh-CN"/>
        </w:rPr>
        <w:lastRenderedPageBreak/>
        <w:t>第二章供应商须知</w:t>
      </w:r>
      <w:bookmarkEnd w:id="15"/>
    </w:p>
    <w:p w14:paraId="6D527E32" w14:textId="77777777" w:rsidR="00756AA7" w:rsidRDefault="00000000">
      <w:pPr>
        <w:spacing w:before="256" w:line="360" w:lineRule="auto"/>
        <w:jc w:val="center"/>
        <w:outlineLvl w:val="1"/>
        <w:rPr>
          <w:rFonts w:ascii="宋体" w:eastAsia="宋体" w:hAnsi="宋体" w:cs="宋体" w:hint="eastAsia"/>
          <w:sz w:val="28"/>
          <w:szCs w:val="28"/>
          <w:lang w:eastAsia="zh-CN"/>
        </w:rPr>
      </w:pPr>
      <w:r>
        <w:rPr>
          <w:rFonts w:ascii="宋体" w:eastAsia="宋体" w:hAnsi="宋体" w:cs="宋体" w:hint="eastAsia"/>
          <w:b/>
          <w:bCs/>
          <w:sz w:val="28"/>
          <w:szCs w:val="28"/>
          <w:lang w:eastAsia="zh-CN"/>
        </w:rPr>
        <w:t>供应商须知资料表</w:t>
      </w:r>
    </w:p>
    <w:p w14:paraId="10C032B0" w14:textId="77777777" w:rsidR="00756AA7" w:rsidRDefault="00756AA7">
      <w:pPr>
        <w:pStyle w:val="ab"/>
        <w:spacing w:line="422" w:lineRule="auto"/>
        <w:rPr>
          <w:rFonts w:ascii="宋体" w:eastAsia="宋体" w:hAnsi="宋体" w:cs="宋体" w:hint="eastAsia"/>
          <w:lang w:eastAsia="zh-CN"/>
        </w:rPr>
      </w:pPr>
    </w:p>
    <w:p w14:paraId="38653A6B" w14:textId="77777777" w:rsidR="00756AA7" w:rsidRDefault="00000000">
      <w:pPr>
        <w:spacing w:before="103" w:line="200" w:lineRule="auto"/>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本表是对供应商须知的具体补充和修改，如有矛盾，均以本资料表为准。</w:t>
      </w:r>
    </w:p>
    <w:tbl>
      <w:tblPr>
        <w:tblStyle w:val="TableNormal"/>
        <w:tblpPr w:leftFromText="180" w:rightFromText="180" w:vertAnchor="text" w:horzAnchor="page" w:tblpXSpec="center" w:tblpY="109"/>
        <w:tblOverlap w:val="never"/>
        <w:tblW w:w="9946"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92"/>
        <w:gridCol w:w="1700"/>
        <w:gridCol w:w="7254"/>
      </w:tblGrid>
      <w:tr w:rsidR="00756AA7" w14:paraId="2FCF717A" w14:textId="77777777">
        <w:trPr>
          <w:trHeight w:val="603"/>
          <w:jc w:val="center"/>
        </w:trPr>
        <w:tc>
          <w:tcPr>
            <w:tcW w:w="992" w:type="dxa"/>
            <w:vAlign w:val="center"/>
          </w:tcPr>
          <w:p w14:paraId="1E7EE25B"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pacing w:val="-2"/>
                <w:sz w:val="24"/>
                <w:szCs w:val="24"/>
              </w:rPr>
              <w:t>条款号</w:t>
            </w:r>
          </w:p>
        </w:tc>
        <w:tc>
          <w:tcPr>
            <w:tcW w:w="1700" w:type="dxa"/>
            <w:vAlign w:val="center"/>
          </w:tcPr>
          <w:p w14:paraId="04BE7B7A"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pacing w:val="-3"/>
                <w:sz w:val="24"/>
                <w:szCs w:val="24"/>
              </w:rPr>
              <w:t>条目</w:t>
            </w:r>
          </w:p>
        </w:tc>
        <w:tc>
          <w:tcPr>
            <w:tcW w:w="7254" w:type="dxa"/>
            <w:vAlign w:val="center"/>
          </w:tcPr>
          <w:p w14:paraId="1A93B690"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pacing w:val="-15"/>
                <w:sz w:val="24"/>
                <w:szCs w:val="24"/>
              </w:rPr>
              <w:t>内容</w:t>
            </w:r>
          </w:p>
        </w:tc>
      </w:tr>
      <w:tr w:rsidR="00756AA7" w14:paraId="42EA3CFB" w14:textId="77777777">
        <w:trPr>
          <w:trHeight w:val="1395"/>
          <w:jc w:val="center"/>
        </w:trPr>
        <w:tc>
          <w:tcPr>
            <w:tcW w:w="992" w:type="dxa"/>
            <w:vAlign w:val="center"/>
          </w:tcPr>
          <w:p w14:paraId="444133E1"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9"/>
                <w:sz w:val="24"/>
                <w:szCs w:val="24"/>
              </w:rPr>
              <w:t>2.2</w:t>
            </w:r>
          </w:p>
        </w:tc>
        <w:tc>
          <w:tcPr>
            <w:tcW w:w="1700" w:type="dxa"/>
            <w:vAlign w:val="center"/>
          </w:tcPr>
          <w:p w14:paraId="1470216C"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2"/>
                <w:sz w:val="24"/>
                <w:szCs w:val="24"/>
              </w:rPr>
              <w:t>项目属性</w:t>
            </w:r>
          </w:p>
        </w:tc>
        <w:tc>
          <w:tcPr>
            <w:tcW w:w="7254" w:type="dxa"/>
          </w:tcPr>
          <w:p w14:paraId="2CBEE82E" w14:textId="77777777" w:rsidR="00756AA7" w:rsidRDefault="00000000">
            <w:pPr>
              <w:jc w:val="both"/>
              <w:rPr>
                <w:rFonts w:ascii="宋体" w:eastAsia="宋体" w:hAnsi="宋体" w:cs="宋体" w:hint="eastAsia"/>
                <w:color w:val="auto"/>
                <w:sz w:val="24"/>
                <w:szCs w:val="24"/>
                <w:lang w:eastAsia="zh-CN"/>
              </w:rPr>
            </w:pPr>
            <w:r>
              <w:rPr>
                <w:rFonts w:ascii="宋体" w:eastAsia="宋体" w:hAnsi="宋体" w:cs="宋体" w:hint="eastAsia"/>
                <w:spacing w:val="-11"/>
                <w:sz w:val="24"/>
                <w:szCs w:val="24"/>
                <w:lang w:eastAsia="zh-CN" w:bidi="ar"/>
              </w:rPr>
              <w:t>项目属性：</w:t>
            </w:r>
          </w:p>
          <w:p w14:paraId="32DDEC2D" w14:textId="77777777" w:rsidR="00756AA7" w:rsidRDefault="00000000">
            <w:pPr>
              <w:jc w:val="both"/>
              <w:rPr>
                <w:rFonts w:ascii="宋体" w:eastAsia="宋体" w:hAnsi="宋体" w:cs="宋体" w:hint="eastAsia"/>
                <w:spacing w:val="-11"/>
                <w:sz w:val="24"/>
                <w:szCs w:val="24"/>
                <w:lang w:eastAsia="zh-CN" w:bidi="ar"/>
              </w:rPr>
            </w:pPr>
            <w:r>
              <w:rPr>
                <w:rFonts w:ascii="宋体" w:eastAsia="宋体" w:hAnsi="宋体" w:cs="宋体" w:hint="eastAsia"/>
                <w:spacing w:val="-11"/>
                <w:sz w:val="24"/>
                <w:szCs w:val="24"/>
                <w:lang w:eastAsia="zh-CN" w:bidi="ar"/>
              </w:rPr>
              <w:t>□服务</w:t>
            </w:r>
          </w:p>
          <w:p w14:paraId="06BA4E6C" w14:textId="77777777" w:rsidR="00756AA7" w:rsidRDefault="00000000">
            <w:pPr>
              <w:jc w:val="both"/>
              <w:rPr>
                <w:rFonts w:ascii="宋体" w:eastAsia="宋体" w:hAnsi="宋体" w:cs="宋体" w:hint="eastAsia"/>
                <w:spacing w:val="-11"/>
                <w:sz w:val="24"/>
                <w:szCs w:val="24"/>
                <w:lang w:eastAsia="zh-CN" w:bidi="ar"/>
              </w:rPr>
            </w:pPr>
            <w:r>
              <w:rPr>
                <w:rFonts w:ascii="宋体" w:eastAsia="宋体" w:hAnsi="宋体" w:cs="宋体" w:hint="eastAsia"/>
                <w:spacing w:val="-11"/>
                <w:sz w:val="24"/>
                <w:szCs w:val="24"/>
                <w:lang w:eastAsia="zh-CN" w:bidi="ar"/>
              </w:rPr>
              <w:t>□货物</w:t>
            </w:r>
          </w:p>
          <w:p w14:paraId="345F3112" w14:textId="77777777" w:rsidR="00756AA7" w:rsidRDefault="00000000">
            <w:pPr>
              <w:jc w:val="both"/>
              <w:rPr>
                <w:rFonts w:ascii="宋体" w:eastAsia="宋体" w:hAnsi="宋体" w:cs="宋体" w:hint="eastAsia"/>
                <w:sz w:val="24"/>
                <w:szCs w:val="24"/>
              </w:rPr>
            </w:pPr>
            <w:r>
              <w:rPr>
                <w:rFonts w:ascii="宋体" w:eastAsia="宋体" w:hAnsi="宋体" w:cs="宋体" w:hint="eastAsia"/>
                <w:b/>
                <w:bCs/>
                <w:spacing w:val="1"/>
                <w:position w:val="3"/>
                <w:sz w:val="24"/>
                <w:szCs w:val="24"/>
                <w:lang w:eastAsia="zh-CN" w:bidi="ar"/>
              </w:rPr>
              <w:t>■</w:t>
            </w:r>
            <w:r>
              <w:rPr>
                <w:rFonts w:ascii="宋体" w:eastAsia="宋体" w:hAnsi="宋体" w:cs="宋体" w:hint="eastAsia"/>
                <w:spacing w:val="-11"/>
                <w:sz w:val="24"/>
                <w:szCs w:val="24"/>
                <w:lang w:eastAsia="zh-CN" w:bidi="ar"/>
              </w:rPr>
              <w:t>工程</w:t>
            </w:r>
          </w:p>
        </w:tc>
      </w:tr>
      <w:tr w:rsidR="00756AA7" w14:paraId="2101182E" w14:textId="77777777">
        <w:trPr>
          <w:trHeight w:val="1049"/>
          <w:jc w:val="center"/>
        </w:trPr>
        <w:tc>
          <w:tcPr>
            <w:tcW w:w="992" w:type="dxa"/>
            <w:vAlign w:val="center"/>
          </w:tcPr>
          <w:p w14:paraId="2F3240ED"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9"/>
                <w:sz w:val="24"/>
                <w:szCs w:val="24"/>
              </w:rPr>
              <w:t>2.3</w:t>
            </w:r>
          </w:p>
        </w:tc>
        <w:tc>
          <w:tcPr>
            <w:tcW w:w="1700" w:type="dxa"/>
            <w:vAlign w:val="center"/>
          </w:tcPr>
          <w:p w14:paraId="35F19279"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1"/>
                <w:sz w:val="24"/>
                <w:szCs w:val="24"/>
              </w:rPr>
              <w:t>科研仪器设备</w:t>
            </w:r>
          </w:p>
        </w:tc>
        <w:tc>
          <w:tcPr>
            <w:tcW w:w="7254" w:type="dxa"/>
          </w:tcPr>
          <w:p w14:paraId="0F8D05A6" w14:textId="77777777" w:rsidR="00756AA7" w:rsidRDefault="00000000">
            <w:pPr>
              <w:pStyle w:val="TableText"/>
              <w:jc w:val="both"/>
              <w:rPr>
                <w:rFonts w:ascii="宋体" w:eastAsia="宋体" w:hAnsi="宋体" w:cs="宋体" w:hint="eastAsia"/>
                <w:spacing w:val="-4"/>
                <w:sz w:val="24"/>
                <w:szCs w:val="24"/>
                <w:lang w:eastAsia="zh-CN"/>
              </w:rPr>
            </w:pPr>
            <w:r>
              <w:rPr>
                <w:rFonts w:ascii="宋体" w:eastAsia="宋体" w:hAnsi="宋体" w:cs="宋体" w:hint="eastAsia"/>
                <w:spacing w:val="-4"/>
                <w:sz w:val="24"/>
                <w:szCs w:val="24"/>
                <w:lang w:eastAsia="zh-CN"/>
              </w:rPr>
              <w:t>是否属于科研仪器设备采购项目：</w:t>
            </w:r>
          </w:p>
          <w:p w14:paraId="301E750B" w14:textId="77777777" w:rsidR="00756AA7" w:rsidRDefault="00000000">
            <w:pPr>
              <w:pStyle w:val="TableText"/>
              <w:jc w:val="both"/>
              <w:rPr>
                <w:rFonts w:ascii="宋体" w:eastAsia="宋体" w:hAnsi="宋体" w:cs="宋体" w:hint="eastAsia"/>
                <w:sz w:val="24"/>
                <w:szCs w:val="24"/>
              </w:rPr>
            </w:pPr>
            <w:r>
              <w:rPr>
                <w:rFonts w:ascii="宋体" w:eastAsia="宋体" w:hAnsi="宋体" w:cs="宋体" w:hint="eastAsia"/>
                <w:spacing w:val="-11"/>
                <w:sz w:val="24"/>
                <w:szCs w:val="24"/>
                <w:lang w:eastAsia="zh-CN" w:bidi="ar"/>
              </w:rPr>
              <w:t>□</w:t>
            </w:r>
            <w:r>
              <w:rPr>
                <w:rFonts w:ascii="宋体" w:eastAsia="宋体" w:hAnsi="宋体" w:cs="宋体" w:hint="eastAsia"/>
                <w:spacing w:val="28"/>
                <w:sz w:val="24"/>
                <w:szCs w:val="24"/>
              </w:rPr>
              <w:t>是</w:t>
            </w:r>
          </w:p>
          <w:p w14:paraId="1B7CE244" w14:textId="77777777" w:rsidR="00756AA7" w:rsidRDefault="00000000">
            <w:pPr>
              <w:pStyle w:val="TableText"/>
              <w:jc w:val="both"/>
              <w:rPr>
                <w:rFonts w:ascii="宋体" w:eastAsia="宋体" w:hAnsi="宋体" w:cs="宋体" w:hint="eastAsia"/>
                <w:sz w:val="24"/>
                <w:szCs w:val="24"/>
              </w:rPr>
            </w:pPr>
            <w:r>
              <w:rPr>
                <w:rFonts w:ascii="宋体" w:eastAsia="宋体" w:hAnsi="宋体" w:cs="宋体" w:hint="eastAsia"/>
                <w:b/>
                <w:bCs/>
                <w:spacing w:val="1"/>
                <w:position w:val="3"/>
                <w:sz w:val="24"/>
                <w:szCs w:val="24"/>
                <w:lang w:eastAsia="zh-CN" w:bidi="ar"/>
              </w:rPr>
              <w:t>■</w:t>
            </w:r>
            <w:r>
              <w:rPr>
                <w:rFonts w:ascii="宋体" w:eastAsia="宋体" w:hAnsi="宋体" w:cs="宋体" w:hint="eastAsia"/>
                <w:spacing w:val="28"/>
                <w:sz w:val="24"/>
                <w:szCs w:val="24"/>
              </w:rPr>
              <w:t>否</w:t>
            </w:r>
          </w:p>
        </w:tc>
      </w:tr>
      <w:tr w:rsidR="00756AA7" w14:paraId="2CBE1A3A" w14:textId="77777777">
        <w:trPr>
          <w:trHeight w:val="1048"/>
          <w:jc w:val="center"/>
        </w:trPr>
        <w:tc>
          <w:tcPr>
            <w:tcW w:w="992" w:type="dxa"/>
            <w:vMerge w:val="restart"/>
            <w:tcBorders>
              <w:bottom w:val="nil"/>
            </w:tcBorders>
            <w:vAlign w:val="center"/>
          </w:tcPr>
          <w:p w14:paraId="42096F82"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9"/>
                <w:sz w:val="24"/>
                <w:szCs w:val="24"/>
              </w:rPr>
              <w:t>3.1</w:t>
            </w:r>
          </w:p>
        </w:tc>
        <w:tc>
          <w:tcPr>
            <w:tcW w:w="1700" w:type="dxa"/>
            <w:vAlign w:val="center"/>
          </w:tcPr>
          <w:p w14:paraId="7F079D0C"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3"/>
                <w:sz w:val="24"/>
                <w:szCs w:val="24"/>
              </w:rPr>
              <w:t>现场考察</w:t>
            </w:r>
          </w:p>
        </w:tc>
        <w:tc>
          <w:tcPr>
            <w:tcW w:w="7254" w:type="dxa"/>
          </w:tcPr>
          <w:p w14:paraId="6220D8DB" w14:textId="77777777" w:rsidR="00756AA7" w:rsidRDefault="00000000">
            <w:pPr>
              <w:pStyle w:val="TableText"/>
              <w:jc w:val="both"/>
              <w:rPr>
                <w:rFonts w:ascii="宋体" w:eastAsia="宋体" w:hAnsi="宋体" w:cs="宋体" w:hint="eastAsia"/>
                <w:sz w:val="24"/>
                <w:szCs w:val="24"/>
                <w:lang w:eastAsia="zh-CN"/>
              </w:rPr>
            </w:pPr>
            <w:r>
              <w:rPr>
                <w:rFonts w:ascii="宋体" w:eastAsia="宋体" w:hAnsi="宋体" w:cs="宋体" w:hint="eastAsia"/>
                <w:b/>
                <w:bCs/>
                <w:spacing w:val="1"/>
                <w:position w:val="3"/>
                <w:sz w:val="24"/>
                <w:szCs w:val="24"/>
                <w:lang w:eastAsia="zh-CN" w:bidi="ar"/>
              </w:rPr>
              <w:t>■</w:t>
            </w:r>
            <w:r>
              <w:rPr>
                <w:rFonts w:ascii="宋体" w:eastAsia="宋体" w:hAnsi="宋体" w:cs="宋体" w:hint="eastAsia"/>
                <w:spacing w:val="14"/>
                <w:sz w:val="24"/>
                <w:szCs w:val="24"/>
                <w:lang w:eastAsia="zh-CN"/>
              </w:rPr>
              <w:t>不组织</w:t>
            </w:r>
          </w:p>
          <w:p w14:paraId="212C415F" w14:textId="77777777" w:rsidR="00756AA7" w:rsidRDefault="00000000">
            <w:pPr>
              <w:pStyle w:val="TableText"/>
              <w:jc w:val="both"/>
              <w:rPr>
                <w:rFonts w:ascii="宋体" w:eastAsia="宋体" w:hAnsi="宋体" w:cs="宋体" w:hint="eastAsia"/>
                <w:sz w:val="24"/>
                <w:szCs w:val="24"/>
                <w:lang w:eastAsia="zh-CN"/>
              </w:rPr>
            </w:pPr>
            <w:r>
              <w:rPr>
                <w:rFonts w:ascii="宋体" w:eastAsia="宋体" w:hAnsi="宋体" w:cs="宋体" w:hint="eastAsia"/>
                <w:spacing w:val="-11"/>
                <w:sz w:val="24"/>
                <w:szCs w:val="24"/>
                <w:lang w:eastAsia="zh-CN" w:bidi="ar"/>
              </w:rPr>
              <w:t>□</w:t>
            </w:r>
            <w:r>
              <w:rPr>
                <w:rFonts w:ascii="宋体" w:eastAsia="宋体" w:hAnsi="宋体" w:cs="宋体" w:hint="eastAsia"/>
                <w:sz w:val="24"/>
                <w:szCs w:val="24"/>
                <w:lang w:eastAsia="zh-CN"/>
              </w:rPr>
              <w:t>组织，考察时间：年月日点分</w:t>
            </w:r>
          </w:p>
          <w:p w14:paraId="39D49DFF" w14:textId="77777777" w:rsidR="00756AA7" w:rsidRDefault="00000000">
            <w:pPr>
              <w:jc w:val="both"/>
              <w:rPr>
                <w:rFonts w:ascii="宋体" w:eastAsia="宋体" w:hAnsi="宋体" w:cs="宋体" w:hint="eastAsia"/>
                <w:sz w:val="24"/>
                <w:szCs w:val="24"/>
              </w:rPr>
            </w:pPr>
            <w:r>
              <w:rPr>
                <w:rFonts w:ascii="宋体" w:eastAsia="宋体" w:hAnsi="宋体" w:cs="宋体" w:hint="eastAsia"/>
                <w:spacing w:val="-2"/>
                <w:sz w:val="24"/>
                <w:szCs w:val="24"/>
              </w:rPr>
              <w:t>考察地点：。</w:t>
            </w:r>
          </w:p>
        </w:tc>
      </w:tr>
      <w:tr w:rsidR="00756AA7" w14:paraId="45BA9F00" w14:textId="77777777">
        <w:trPr>
          <w:trHeight w:val="1048"/>
          <w:jc w:val="center"/>
        </w:trPr>
        <w:tc>
          <w:tcPr>
            <w:tcW w:w="992" w:type="dxa"/>
            <w:vMerge/>
            <w:tcBorders>
              <w:top w:val="nil"/>
            </w:tcBorders>
            <w:vAlign w:val="center"/>
          </w:tcPr>
          <w:p w14:paraId="1400EDB4" w14:textId="77777777" w:rsidR="00756AA7" w:rsidRDefault="00756AA7">
            <w:pPr>
              <w:pStyle w:val="TableText"/>
              <w:jc w:val="center"/>
              <w:rPr>
                <w:rFonts w:ascii="宋体" w:eastAsia="宋体" w:hAnsi="宋体" w:cs="宋体" w:hint="eastAsia"/>
              </w:rPr>
            </w:pPr>
          </w:p>
        </w:tc>
        <w:tc>
          <w:tcPr>
            <w:tcW w:w="1700" w:type="dxa"/>
            <w:vAlign w:val="center"/>
          </w:tcPr>
          <w:p w14:paraId="02ABC293"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1"/>
                <w:sz w:val="24"/>
                <w:szCs w:val="24"/>
              </w:rPr>
              <w:t>磋商前答疑会</w:t>
            </w:r>
          </w:p>
        </w:tc>
        <w:tc>
          <w:tcPr>
            <w:tcW w:w="7254" w:type="dxa"/>
          </w:tcPr>
          <w:p w14:paraId="12542D04" w14:textId="77777777" w:rsidR="00756AA7" w:rsidRDefault="00000000">
            <w:pPr>
              <w:pStyle w:val="TableText"/>
              <w:jc w:val="both"/>
              <w:rPr>
                <w:rFonts w:ascii="宋体" w:eastAsia="宋体" w:hAnsi="宋体" w:cs="宋体" w:hint="eastAsia"/>
                <w:sz w:val="24"/>
                <w:szCs w:val="24"/>
                <w:lang w:eastAsia="zh-CN"/>
              </w:rPr>
            </w:pPr>
            <w:r>
              <w:rPr>
                <w:rFonts w:ascii="宋体" w:eastAsia="宋体" w:hAnsi="宋体" w:cs="宋体" w:hint="eastAsia"/>
                <w:b/>
                <w:bCs/>
                <w:spacing w:val="1"/>
                <w:position w:val="3"/>
                <w:sz w:val="24"/>
                <w:szCs w:val="24"/>
                <w:lang w:eastAsia="zh-CN" w:bidi="ar"/>
              </w:rPr>
              <w:t>■</w:t>
            </w:r>
            <w:r>
              <w:rPr>
                <w:rFonts w:ascii="宋体" w:eastAsia="宋体" w:hAnsi="宋体" w:cs="宋体" w:hint="eastAsia"/>
                <w:spacing w:val="14"/>
                <w:sz w:val="24"/>
                <w:szCs w:val="24"/>
                <w:lang w:eastAsia="zh-CN"/>
              </w:rPr>
              <w:t>不召开</w:t>
            </w:r>
          </w:p>
          <w:p w14:paraId="424F9AFE" w14:textId="77777777" w:rsidR="00756AA7" w:rsidRDefault="00000000">
            <w:pPr>
              <w:pStyle w:val="TableText"/>
              <w:jc w:val="both"/>
              <w:rPr>
                <w:rFonts w:ascii="宋体" w:eastAsia="宋体" w:hAnsi="宋体" w:cs="宋体" w:hint="eastAsia"/>
                <w:sz w:val="24"/>
                <w:szCs w:val="24"/>
                <w:lang w:eastAsia="zh-CN"/>
              </w:rPr>
            </w:pPr>
            <w:r>
              <w:rPr>
                <w:rFonts w:ascii="宋体" w:eastAsia="宋体" w:hAnsi="宋体" w:cs="宋体" w:hint="eastAsia"/>
                <w:spacing w:val="-11"/>
                <w:sz w:val="24"/>
                <w:szCs w:val="24"/>
                <w:lang w:eastAsia="zh-CN" w:bidi="ar"/>
              </w:rPr>
              <w:t>□</w:t>
            </w:r>
            <w:r>
              <w:rPr>
                <w:rFonts w:ascii="宋体" w:eastAsia="宋体" w:hAnsi="宋体" w:cs="宋体" w:hint="eastAsia"/>
                <w:spacing w:val="-3"/>
                <w:sz w:val="24"/>
                <w:szCs w:val="24"/>
                <w:lang w:eastAsia="zh-CN"/>
              </w:rPr>
              <w:t>召开，召开时间：年月日点分</w:t>
            </w:r>
          </w:p>
          <w:p w14:paraId="02F9D705" w14:textId="77777777" w:rsidR="00756AA7" w:rsidRDefault="00000000">
            <w:pPr>
              <w:jc w:val="both"/>
              <w:rPr>
                <w:rFonts w:ascii="宋体" w:eastAsia="宋体" w:hAnsi="宋体" w:cs="宋体" w:hint="eastAsia"/>
                <w:sz w:val="24"/>
                <w:szCs w:val="24"/>
              </w:rPr>
            </w:pPr>
            <w:r>
              <w:rPr>
                <w:rFonts w:ascii="宋体" w:eastAsia="宋体" w:hAnsi="宋体" w:cs="宋体" w:hint="eastAsia"/>
                <w:spacing w:val="-3"/>
                <w:sz w:val="24"/>
                <w:szCs w:val="24"/>
              </w:rPr>
              <w:t>召开地点：。</w:t>
            </w:r>
          </w:p>
        </w:tc>
      </w:tr>
      <w:tr w:rsidR="00756AA7" w14:paraId="1B558378" w14:textId="77777777">
        <w:trPr>
          <w:trHeight w:val="1539"/>
          <w:jc w:val="center"/>
        </w:trPr>
        <w:tc>
          <w:tcPr>
            <w:tcW w:w="992" w:type="dxa"/>
            <w:vAlign w:val="center"/>
          </w:tcPr>
          <w:p w14:paraId="2372A815"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12"/>
                <w:sz w:val="24"/>
                <w:szCs w:val="24"/>
              </w:rPr>
              <w:t>4.2.5</w:t>
            </w:r>
          </w:p>
        </w:tc>
        <w:tc>
          <w:tcPr>
            <w:tcW w:w="1700" w:type="dxa"/>
            <w:vAlign w:val="center"/>
          </w:tcPr>
          <w:p w14:paraId="00A6F963"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1"/>
                <w:sz w:val="24"/>
                <w:szCs w:val="24"/>
              </w:rPr>
              <w:t>标的所属行业</w:t>
            </w:r>
          </w:p>
        </w:tc>
        <w:tc>
          <w:tcPr>
            <w:tcW w:w="7254" w:type="dxa"/>
          </w:tcPr>
          <w:p w14:paraId="20B9F095" w14:textId="77777777" w:rsidR="00756AA7" w:rsidRDefault="00000000">
            <w:pPr>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本项目采购标的对应的中小企业划分标准所属行业：</w:t>
            </w:r>
          </w:p>
          <w:tbl>
            <w:tblPr>
              <w:tblStyle w:val="TableNormal"/>
              <w:tblW w:w="6539" w:type="dxa"/>
              <w:tblInd w:w="10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737"/>
              <w:gridCol w:w="2688"/>
              <w:gridCol w:w="3114"/>
            </w:tblGrid>
            <w:tr w:rsidR="00756AA7" w14:paraId="21295AE8" w14:textId="77777777">
              <w:trPr>
                <w:trHeight w:val="461"/>
              </w:trPr>
              <w:tc>
                <w:tcPr>
                  <w:tcW w:w="737" w:type="dxa"/>
                  <w:vAlign w:val="center"/>
                </w:tcPr>
                <w:p w14:paraId="184F3EA7" w14:textId="77777777" w:rsidR="00756AA7" w:rsidRDefault="00000000" w:rsidP="00112EEC">
                  <w:pPr>
                    <w:framePr w:hSpace="180" w:wrap="around" w:vAnchor="text" w:hAnchor="page" w:xAlign="center" w:y="109"/>
                    <w:suppressOverlap/>
                    <w:jc w:val="center"/>
                    <w:rPr>
                      <w:rFonts w:ascii="宋体" w:eastAsia="宋体" w:hAnsi="宋体" w:cs="宋体" w:hint="eastAsia"/>
                    </w:rPr>
                  </w:pPr>
                  <w:r>
                    <w:rPr>
                      <w:rFonts w:ascii="宋体" w:eastAsia="宋体" w:hAnsi="宋体" w:cs="宋体" w:hint="eastAsia"/>
                      <w:spacing w:val="-2"/>
                    </w:rPr>
                    <w:t>包号</w:t>
                  </w:r>
                </w:p>
              </w:tc>
              <w:tc>
                <w:tcPr>
                  <w:tcW w:w="2688" w:type="dxa"/>
                  <w:vAlign w:val="center"/>
                </w:tcPr>
                <w:p w14:paraId="33234654" w14:textId="77777777" w:rsidR="00756AA7" w:rsidRDefault="00000000" w:rsidP="00112EEC">
                  <w:pPr>
                    <w:framePr w:hSpace="180" w:wrap="around" w:vAnchor="text" w:hAnchor="page" w:xAlign="center" w:y="109"/>
                    <w:suppressOverlap/>
                    <w:jc w:val="center"/>
                    <w:rPr>
                      <w:rFonts w:ascii="宋体" w:eastAsia="宋体" w:hAnsi="宋体" w:cs="宋体" w:hint="eastAsia"/>
                    </w:rPr>
                  </w:pPr>
                  <w:r>
                    <w:rPr>
                      <w:rFonts w:ascii="宋体" w:eastAsia="宋体" w:hAnsi="宋体" w:cs="宋体" w:hint="eastAsia"/>
                      <w:spacing w:val="-1"/>
                    </w:rPr>
                    <w:t>标的名称</w:t>
                  </w:r>
                </w:p>
              </w:tc>
              <w:tc>
                <w:tcPr>
                  <w:tcW w:w="3114" w:type="dxa"/>
                  <w:vAlign w:val="center"/>
                </w:tcPr>
                <w:p w14:paraId="6B4DC271" w14:textId="77777777" w:rsidR="00756AA7" w:rsidRDefault="00000000" w:rsidP="00112EEC">
                  <w:pPr>
                    <w:framePr w:hSpace="180" w:wrap="around" w:vAnchor="text" w:hAnchor="page" w:xAlign="center" w:y="109"/>
                    <w:suppressOverlap/>
                    <w:jc w:val="center"/>
                    <w:rPr>
                      <w:rFonts w:ascii="宋体" w:eastAsia="宋体" w:hAnsi="宋体" w:cs="宋体" w:hint="eastAsia"/>
                      <w:lang w:eastAsia="zh-CN"/>
                    </w:rPr>
                  </w:pPr>
                  <w:r>
                    <w:rPr>
                      <w:rFonts w:ascii="宋体" w:eastAsia="宋体" w:hAnsi="宋体" w:cs="宋体" w:hint="eastAsia"/>
                      <w:spacing w:val="-3"/>
                      <w:lang w:eastAsia="zh-CN"/>
                    </w:rPr>
                    <w:t>中小企业划分标准所属行业</w:t>
                  </w:r>
                </w:p>
              </w:tc>
            </w:tr>
            <w:tr w:rsidR="00756AA7" w14:paraId="097170B5" w14:textId="77777777">
              <w:trPr>
                <w:trHeight w:val="459"/>
              </w:trPr>
              <w:tc>
                <w:tcPr>
                  <w:tcW w:w="737" w:type="dxa"/>
                  <w:vAlign w:val="center"/>
                </w:tcPr>
                <w:p w14:paraId="4A913D17" w14:textId="77777777" w:rsidR="00756AA7" w:rsidRDefault="00000000" w:rsidP="00112EEC">
                  <w:pPr>
                    <w:pStyle w:val="TableText"/>
                    <w:framePr w:hSpace="180" w:wrap="around" w:vAnchor="text" w:hAnchor="page" w:xAlign="center" w:y="109"/>
                    <w:suppressOverlap/>
                    <w:jc w:val="center"/>
                    <w:rPr>
                      <w:rFonts w:ascii="宋体" w:eastAsia="宋体" w:hAnsi="宋体" w:cs="宋体" w:hint="eastAsia"/>
                      <w:lang w:eastAsia="zh-CN"/>
                    </w:rPr>
                  </w:pPr>
                  <w:r>
                    <w:rPr>
                      <w:rFonts w:ascii="宋体" w:eastAsia="宋体" w:hAnsi="宋体" w:cs="宋体" w:hint="eastAsia"/>
                      <w:lang w:eastAsia="zh-CN"/>
                    </w:rPr>
                    <w:t>01</w:t>
                  </w:r>
                </w:p>
              </w:tc>
              <w:tc>
                <w:tcPr>
                  <w:tcW w:w="2688" w:type="dxa"/>
                  <w:vAlign w:val="center"/>
                </w:tcPr>
                <w:p w14:paraId="40E167C8" w14:textId="539E6985" w:rsidR="00756AA7" w:rsidRDefault="005B278A" w:rsidP="00112EEC">
                  <w:pPr>
                    <w:pStyle w:val="ab"/>
                    <w:framePr w:hSpace="180" w:wrap="around" w:vAnchor="text" w:hAnchor="page" w:xAlign="center" w:y="109"/>
                    <w:spacing w:line="360" w:lineRule="auto"/>
                    <w:suppressOverlap/>
                    <w:rPr>
                      <w:rFonts w:ascii="宋体" w:eastAsia="宋体" w:hAnsi="宋体" w:cs="宋体" w:hint="eastAsia"/>
                      <w:sz w:val="24"/>
                      <w:szCs w:val="24"/>
                      <w:lang w:eastAsia="zh-CN"/>
                    </w:rPr>
                  </w:pPr>
                  <w:r>
                    <w:rPr>
                      <w:rFonts w:ascii="宋体" w:eastAsia="宋体" w:hAnsi="宋体" w:cs="宋体" w:hint="eastAsia"/>
                      <w:sz w:val="24"/>
                      <w:szCs w:val="24"/>
                      <w:lang w:eastAsia="zh-CN"/>
                    </w:rPr>
                    <w:t>万安山法华寺遗址保护工程</w:t>
                  </w:r>
                </w:p>
              </w:tc>
              <w:tc>
                <w:tcPr>
                  <w:tcW w:w="3114" w:type="dxa"/>
                  <w:vAlign w:val="center"/>
                </w:tcPr>
                <w:p w14:paraId="225747FD" w14:textId="77777777" w:rsidR="00756AA7" w:rsidRDefault="00000000" w:rsidP="00112EEC">
                  <w:pPr>
                    <w:pStyle w:val="TableText"/>
                    <w:framePr w:hSpace="180" w:wrap="around" w:vAnchor="text" w:hAnchor="page" w:xAlign="center" w:y="109"/>
                    <w:suppressOverlap/>
                    <w:jc w:val="center"/>
                    <w:rPr>
                      <w:rFonts w:ascii="宋体" w:eastAsia="宋体" w:hAnsi="宋体" w:cs="宋体" w:hint="eastAsia"/>
                      <w:lang w:eastAsia="zh-CN"/>
                    </w:rPr>
                  </w:pPr>
                  <w:r>
                    <w:rPr>
                      <w:rFonts w:ascii="宋体" w:eastAsia="宋体" w:hAnsi="宋体" w:cs="宋体" w:hint="eastAsia"/>
                      <w:lang w:eastAsia="zh-CN"/>
                    </w:rPr>
                    <w:t>建筑业</w:t>
                  </w:r>
                </w:p>
              </w:tc>
            </w:tr>
          </w:tbl>
          <w:p w14:paraId="5FFD8148" w14:textId="77777777" w:rsidR="00756AA7" w:rsidRDefault="00000000">
            <w:pPr>
              <w:pStyle w:val="TableText"/>
              <w:jc w:val="both"/>
              <w:rPr>
                <w:rFonts w:ascii="宋体" w:eastAsia="宋体" w:hAnsi="宋体" w:cs="宋体" w:hint="eastAsia"/>
                <w:lang w:eastAsia="zh-CN"/>
              </w:rPr>
            </w:pPr>
            <w:r>
              <w:rPr>
                <w:rFonts w:ascii="宋体" w:eastAsia="宋体" w:hAnsi="宋体" w:cs="宋体" w:hint="eastAsia"/>
                <w:spacing w:val="-3"/>
                <w:sz w:val="24"/>
                <w:szCs w:val="24"/>
                <w:lang w:eastAsia="zh-CN"/>
              </w:rPr>
              <w:t>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 300 万元以下的为微型企业。</w:t>
            </w:r>
          </w:p>
        </w:tc>
      </w:tr>
      <w:tr w:rsidR="00756AA7" w14:paraId="6623963E" w14:textId="77777777">
        <w:trPr>
          <w:trHeight w:val="1048"/>
          <w:jc w:val="center"/>
        </w:trPr>
        <w:tc>
          <w:tcPr>
            <w:tcW w:w="992" w:type="dxa"/>
            <w:vAlign w:val="center"/>
          </w:tcPr>
          <w:p w14:paraId="3AA1640B"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10"/>
                <w:sz w:val="24"/>
                <w:szCs w:val="24"/>
              </w:rPr>
              <w:t>10.2</w:t>
            </w:r>
          </w:p>
        </w:tc>
        <w:tc>
          <w:tcPr>
            <w:tcW w:w="1700" w:type="dxa"/>
            <w:vAlign w:val="center"/>
          </w:tcPr>
          <w:p w14:paraId="5C87BE7B"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4"/>
                <w:sz w:val="24"/>
                <w:szCs w:val="24"/>
              </w:rPr>
              <w:t>报价</w:t>
            </w:r>
          </w:p>
        </w:tc>
        <w:tc>
          <w:tcPr>
            <w:tcW w:w="7254" w:type="dxa"/>
            <w:vAlign w:val="center"/>
          </w:tcPr>
          <w:p w14:paraId="5EA34F45" w14:textId="77777777" w:rsidR="00756AA7" w:rsidRDefault="00000000">
            <w:pPr>
              <w:pStyle w:val="TableText"/>
              <w:jc w:val="both"/>
              <w:rPr>
                <w:rFonts w:ascii="宋体" w:eastAsia="宋体" w:hAnsi="宋体" w:cs="宋体" w:hint="eastAsia"/>
                <w:sz w:val="24"/>
                <w:szCs w:val="24"/>
                <w:lang w:eastAsia="zh-CN"/>
              </w:rPr>
            </w:pPr>
            <w:r>
              <w:rPr>
                <w:rFonts w:ascii="宋体" w:eastAsia="宋体" w:hAnsi="宋体" w:cs="宋体" w:hint="eastAsia"/>
                <w:spacing w:val="-7"/>
                <w:sz w:val="24"/>
                <w:szCs w:val="24"/>
                <w:lang w:eastAsia="zh-CN"/>
              </w:rPr>
              <w:t>报价的特殊规定：</w:t>
            </w:r>
          </w:p>
          <w:p w14:paraId="3A24FB0F" w14:textId="77777777" w:rsidR="00756AA7" w:rsidRDefault="00000000">
            <w:pPr>
              <w:pStyle w:val="TableText"/>
              <w:jc w:val="both"/>
              <w:rPr>
                <w:rFonts w:ascii="宋体" w:eastAsia="宋体" w:hAnsi="宋体" w:cs="宋体" w:hint="eastAsia"/>
                <w:sz w:val="24"/>
                <w:szCs w:val="24"/>
                <w:lang w:eastAsia="zh-CN"/>
              </w:rPr>
            </w:pPr>
            <w:r>
              <w:rPr>
                <w:rFonts w:ascii="宋体" w:eastAsia="宋体" w:hAnsi="宋体" w:cs="宋体" w:hint="eastAsia"/>
                <w:spacing w:val="-11"/>
                <w:sz w:val="24"/>
                <w:szCs w:val="24"/>
                <w:lang w:eastAsia="zh-CN" w:bidi="ar"/>
              </w:rPr>
              <w:t>□</w:t>
            </w:r>
            <w:r>
              <w:rPr>
                <w:rFonts w:ascii="宋体" w:eastAsia="宋体" w:hAnsi="宋体" w:cs="宋体" w:hint="eastAsia"/>
                <w:spacing w:val="28"/>
                <w:sz w:val="24"/>
                <w:szCs w:val="24"/>
                <w:lang w:eastAsia="zh-CN"/>
              </w:rPr>
              <w:t>无</w:t>
            </w:r>
          </w:p>
          <w:p w14:paraId="37C044FE" w14:textId="77777777" w:rsidR="00756AA7" w:rsidRDefault="00000000">
            <w:pPr>
              <w:pStyle w:val="TableText"/>
              <w:jc w:val="both"/>
              <w:rPr>
                <w:rFonts w:ascii="宋体" w:eastAsia="宋体" w:hAnsi="宋体" w:cs="宋体" w:hint="eastAsia"/>
                <w:sz w:val="24"/>
                <w:szCs w:val="24"/>
              </w:rPr>
            </w:pPr>
            <w:r>
              <w:rPr>
                <w:rFonts w:ascii="宋体" w:eastAsia="宋体" w:hAnsi="宋体" w:cs="宋体" w:hint="eastAsia"/>
                <w:b/>
                <w:bCs/>
                <w:spacing w:val="1"/>
                <w:position w:val="3"/>
                <w:sz w:val="24"/>
                <w:szCs w:val="24"/>
                <w:lang w:eastAsia="zh-CN" w:bidi="ar"/>
              </w:rPr>
              <w:t>■</w:t>
            </w:r>
            <w:r>
              <w:rPr>
                <w:rFonts w:ascii="宋体" w:eastAsia="宋体" w:hAnsi="宋体" w:cs="宋体" w:hint="eastAsia"/>
                <w:spacing w:val="3"/>
                <w:sz w:val="24"/>
                <w:szCs w:val="24"/>
                <w:lang w:eastAsia="zh-CN"/>
              </w:rPr>
              <w:t>有，具体情形：</w:t>
            </w:r>
            <w:r>
              <w:rPr>
                <w:rFonts w:ascii="宋体" w:eastAsia="宋体" w:hAnsi="宋体" w:cs="宋体" w:hint="eastAsia"/>
                <w:spacing w:val="-10"/>
                <w:sz w:val="24"/>
                <w:szCs w:val="24"/>
                <w:u w:val="single"/>
                <w:lang w:eastAsia="zh-CN" w:bidi="ar"/>
              </w:rPr>
              <w:t>1、采购人就本合同约定内容将不再支付最后报价以外的费用。因响应发生的费用缺漏项将是磋商供应商的风险，磋商供应商将无条件给予补充完备，且最后报价不变，否则其响应无效。2、总价填写无条件折扣后的总价，不得填写除价格外的任何其他优惠。有附加条件折扣的响应无效。3、报价币种及单位：人民币元，币种及单位不符合该要求的响应无效。4、本项目二次报价即为最终报价。</w:t>
            </w:r>
          </w:p>
        </w:tc>
      </w:tr>
      <w:tr w:rsidR="00756AA7" w14:paraId="17C1D2A6" w14:textId="77777777">
        <w:trPr>
          <w:trHeight w:val="1395"/>
          <w:jc w:val="center"/>
        </w:trPr>
        <w:tc>
          <w:tcPr>
            <w:tcW w:w="992" w:type="dxa"/>
            <w:vAlign w:val="center"/>
          </w:tcPr>
          <w:p w14:paraId="7E47BDC8"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10"/>
                <w:sz w:val="24"/>
                <w:szCs w:val="24"/>
              </w:rPr>
              <w:lastRenderedPageBreak/>
              <w:t>11.1</w:t>
            </w:r>
          </w:p>
        </w:tc>
        <w:tc>
          <w:tcPr>
            <w:tcW w:w="1700" w:type="dxa"/>
            <w:vMerge w:val="restart"/>
            <w:tcBorders>
              <w:bottom w:val="nil"/>
            </w:tcBorders>
            <w:vAlign w:val="center"/>
          </w:tcPr>
          <w:p w14:paraId="2148AC20"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1"/>
                <w:sz w:val="24"/>
                <w:szCs w:val="24"/>
              </w:rPr>
              <w:t>磋商保证金</w:t>
            </w:r>
          </w:p>
        </w:tc>
        <w:tc>
          <w:tcPr>
            <w:tcW w:w="7254" w:type="dxa"/>
          </w:tcPr>
          <w:p w14:paraId="7C0014DF" w14:textId="77777777" w:rsidR="00756AA7" w:rsidRDefault="00000000">
            <w:pPr>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1、磋商保证金金额：</w:t>
            </w:r>
          </w:p>
          <w:p w14:paraId="2A2DB9A1" w14:textId="77777777" w:rsidR="00756AA7" w:rsidRDefault="00000000">
            <w:pPr>
              <w:pStyle w:val="TableText"/>
              <w:jc w:val="both"/>
              <w:rPr>
                <w:rFonts w:ascii="宋体" w:eastAsia="宋体" w:hAnsi="宋体" w:cs="宋体" w:hint="eastAsia"/>
                <w:sz w:val="24"/>
                <w:szCs w:val="24"/>
                <w:lang w:eastAsia="zh-CN"/>
              </w:rPr>
            </w:pPr>
            <w:r>
              <w:rPr>
                <w:rFonts w:ascii="宋体" w:eastAsia="宋体" w:hAnsi="宋体" w:cs="宋体"/>
                <w:spacing w:val="2"/>
                <w:sz w:val="24"/>
                <w:szCs w:val="24"/>
                <w:u w:val="single"/>
                <w:lang w:eastAsia="zh-CN"/>
              </w:rPr>
              <w:t xml:space="preserve"> </w:t>
            </w:r>
            <w:r>
              <w:rPr>
                <w:rFonts w:ascii="宋体" w:eastAsia="宋体" w:hAnsi="宋体" w:cs="宋体" w:hint="eastAsia"/>
                <w:spacing w:val="2"/>
                <w:sz w:val="24"/>
                <w:szCs w:val="24"/>
                <w:u w:val="single"/>
                <w:lang w:eastAsia="zh-CN"/>
              </w:rPr>
              <w:t>24.0336万元</w:t>
            </w:r>
            <w:r>
              <w:rPr>
                <w:rFonts w:ascii="宋体" w:eastAsia="宋体" w:hAnsi="宋体" w:cs="宋体" w:hint="eastAsia"/>
                <w:sz w:val="24"/>
                <w:szCs w:val="24"/>
                <w:lang w:eastAsia="zh-CN"/>
              </w:rPr>
              <w:t>；</w:t>
            </w:r>
          </w:p>
          <w:p w14:paraId="373730D4" w14:textId="77777777" w:rsidR="00756AA7" w:rsidRDefault="00000000">
            <w:pPr>
              <w:jc w:val="both"/>
              <w:rPr>
                <w:rFonts w:ascii="宋体" w:eastAsia="宋体" w:hAnsi="宋体" w:cs="宋体" w:hint="eastAsia"/>
                <w:color w:val="auto"/>
                <w:sz w:val="24"/>
                <w:szCs w:val="24"/>
                <w:lang w:eastAsia="zh-CN"/>
              </w:rPr>
            </w:pPr>
            <w:r>
              <w:rPr>
                <w:rFonts w:ascii="宋体" w:eastAsia="宋体" w:hAnsi="宋体" w:cs="宋体" w:hint="eastAsia"/>
                <w:sz w:val="24"/>
                <w:szCs w:val="24"/>
                <w:lang w:eastAsia="zh-CN" w:bidi="ar"/>
              </w:rPr>
              <w:t>2、磋商保证金形式：</w:t>
            </w:r>
          </w:p>
          <w:p w14:paraId="5B58F899" w14:textId="77777777" w:rsidR="00756AA7" w:rsidRDefault="00000000">
            <w:pPr>
              <w:jc w:val="both"/>
              <w:rPr>
                <w:rFonts w:ascii="宋体" w:eastAsia="宋体" w:hAnsi="宋体" w:cs="宋体" w:hint="eastAsia"/>
                <w:color w:val="auto"/>
                <w:sz w:val="24"/>
                <w:szCs w:val="24"/>
                <w:lang w:eastAsia="zh-CN"/>
              </w:rPr>
            </w:pPr>
            <w:r>
              <w:rPr>
                <w:rFonts w:ascii="宋体" w:eastAsia="宋体" w:hAnsi="宋体" w:cs="宋体" w:hint="eastAsia"/>
                <w:sz w:val="24"/>
                <w:szCs w:val="24"/>
                <w:lang w:eastAsia="zh-CN" w:bidi="ar"/>
              </w:rPr>
              <w:t>（1）银行转账（对公转账）、支票、汇票、本票等非现金形式，并在响应文件中附磋商保证金缴纳凭证复印件。</w:t>
            </w:r>
          </w:p>
          <w:p w14:paraId="7F45FFA3" w14:textId="77777777" w:rsidR="00756AA7" w:rsidRDefault="00000000">
            <w:pPr>
              <w:jc w:val="both"/>
              <w:rPr>
                <w:rFonts w:ascii="宋体" w:eastAsia="宋体" w:hAnsi="宋体" w:cs="宋体" w:hint="eastAsia"/>
                <w:color w:val="auto"/>
                <w:sz w:val="24"/>
                <w:szCs w:val="24"/>
                <w:lang w:eastAsia="zh-CN"/>
              </w:rPr>
            </w:pPr>
            <w:r>
              <w:rPr>
                <w:rFonts w:ascii="宋体" w:eastAsia="宋体" w:hAnsi="宋体" w:cs="宋体" w:hint="eastAsia"/>
                <w:sz w:val="24"/>
                <w:szCs w:val="24"/>
                <w:lang w:eastAsia="zh-CN" w:bidi="ar"/>
              </w:rPr>
              <w:t>（2）由具有融资性担保机构经营许可证的试点专业担保机构出具的磋商担保函。</w:t>
            </w:r>
          </w:p>
          <w:p w14:paraId="617D91A7" w14:textId="77777777" w:rsidR="00756AA7" w:rsidRDefault="00000000">
            <w:pPr>
              <w:jc w:val="both"/>
              <w:rPr>
                <w:rFonts w:ascii="宋体" w:eastAsia="宋体" w:hAnsi="宋体" w:cs="宋体" w:hint="eastAsia"/>
                <w:color w:val="auto"/>
                <w:sz w:val="24"/>
                <w:szCs w:val="24"/>
                <w:lang w:eastAsia="zh-CN"/>
              </w:rPr>
            </w:pPr>
            <w:r>
              <w:rPr>
                <w:rFonts w:ascii="宋体" w:eastAsia="宋体" w:hAnsi="宋体" w:cs="宋体" w:hint="eastAsia"/>
                <w:sz w:val="24"/>
                <w:szCs w:val="24"/>
                <w:lang w:eastAsia="zh-CN" w:bidi="ar"/>
              </w:rPr>
              <w:t>3、（1）递交要求：</w:t>
            </w:r>
          </w:p>
          <w:p w14:paraId="2949AFE7" w14:textId="77777777" w:rsidR="00756AA7" w:rsidRDefault="00000000">
            <w:pPr>
              <w:jc w:val="both"/>
              <w:rPr>
                <w:rFonts w:ascii="宋体" w:eastAsia="宋体" w:hAnsi="宋体" w:cs="宋体" w:hint="eastAsia"/>
                <w:color w:val="auto"/>
                <w:sz w:val="24"/>
                <w:szCs w:val="24"/>
                <w:lang w:eastAsia="zh-CN"/>
              </w:rPr>
            </w:pPr>
            <w:r>
              <w:rPr>
                <w:rFonts w:ascii="宋体" w:eastAsia="宋体" w:hAnsi="宋体" w:cs="宋体" w:hint="eastAsia"/>
                <w:sz w:val="24"/>
                <w:szCs w:val="24"/>
                <w:lang w:eastAsia="zh-CN" w:bidi="ar"/>
              </w:rPr>
              <w:t>■采用银行汇款、电汇支付的磋商保证金，必须保证开标前到达采购代理机构指定账户(需备注磋商编号)。</w:t>
            </w:r>
          </w:p>
          <w:p w14:paraId="1CD4ED7C" w14:textId="77777777" w:rsidR="00756AA7" w:rsidRDefault="00000000">
            <w:pPr>
              <w:jc w:val="both"/>
              <w:rPr>
                <w:rFonts w:ascii="宋体" w:eastAsia="宋体" w:hAnsi="宋体" w:cs="宋体" w:hint="eastAsia"/>
                <w:sz w:val="24"/>
                <w:szCs w:val="24"/>
                <w:lang w:eastAsia="zh-CN" w:bidi="ar"/>
              </w:rPr>
            </w:pPr>
            <w:r>
              <w:rPr>
                <w:rFonts w:ascii="宋体" w:eastAsia="宋体" w:hAnsi="宋体" w:cs="宋体" w:hint="eastAsia"/>
                <w:sz w:val="24"/>
                <w:szCs w:val="24"/>
                <w:lang w:eastAsia="zh-CN" w:bidi="ar"/>
              </w:rPr>
              <w:t>收款人：标介联和</w:t>
            </w:r>
            <w:r>
              <w:rPr>
                <w:rFonts w:ascii="宋体" w:eastAsia="宋体" w:hAnsi="宋体" w:cs="宋体"/>
                <w:sz w:val="24"/>
                <w:szCs w:val="24"/>
                <w:lang w:eastAsia="zh-CN" w:bidi="ar"/>
              </w:rPr>
              <w:t>(</w:t>
            </w:r>
            <w:r>
              <w:rPr>
                <w:rFonts w:ascii="宋体" w:eastAsia="宋体" w:hAnsi="宋体" w:cs="宋体" w:hint="eastAsia"/>
                <w:sz w:val="24"/>
                <w:szCs w:val="24"/>
                <w:lang w:eastAsia="zh-CN" w:bidi="ar"/>
              </w:rPr>
              <w:t>北京</w:t>
            </w:r>
            <w:r>
              <w:rPr>
                <w:rFonts w:ascii="宋体" w:eastAsia="宋体" w:hAnsi="宋体" w:cs="宋体"/>
                <w:sz w:val="24"/>
                <w:szCs w:val="24"/>
                <w:lang w:eastAsia="zh-CN" w:bidi="ar"/>
              </w:rPr>
              <w:t>)</w:t>
            </w:r>
            <w:r>
              <w:rPr>
                <w:rFonts w:ascii="宋体" w:eastAsia="宋体" w:hAnsi="宋体" w:cs="宋体" w:hint="eastAsia"/>
                <w:sz w:val="24"/>
                <w:szCs w:val="24"/>
                <w:lang w:eastAsia="zh-CN" w:bidi="ar"/>
              </w:rPr>
              <w:t>咨询服务有限公司；</w:t>
            </w:r>
          </w:p>
          <w:p w14:paraId="2FA75EAD" w14:textId="77777777" w:rsidR="00756AA7" w:rsidRDefault="00000000">
            <w:pPr>
              <w:jc w:val="both"/>
              <w:rPr>
                <w:rFonts w:ascii="宋体" w:eastAsia="宋体" w:hAnsi="宋体" w:cs="宋体" w:hint="eastAsia"/>
                <w:sz w:val="24"/>
                <w:szCs w:val="24"/>
                <w:lang w:eastAsia="zh-CN" w:bidi="ar"/>
              </w:rPr>
            </w:pPr>
            <w:r>
              <w:rPr>
                <w:rFonts w:ascii="宋体" w:eastAsia="宋体" w:hAnsi="宋体" w:cs="宋体" w:hint="eastAsia"/>
                <w:sz w:val="24"/>
                <w:szCs w:val="24"/>
                <w:lang w:eastAsia="zh-CN" w:bidi="ar"/>
              </w:rPr>
              <w:t>开户银行：杭州银行股份有限公司北京上地支行；</w:t>
            </w:r>
          </w:p>
          <w:p w14:paraId="42E7E844" w14:textId="77777777" w:rsidR="00756AA7" w:rsidRDefault="00000000">
            <w:pPr>
              <w:jc w:val="both"/>
              <w:rPr>
                <w:rFonts w:ascii="宋体" w:eastAsia="宋体" w:hAnsi="宋体" w:cs="宋体" w:hint="eastAsia"/>
                <w:sz w:val="24"/>
                <w:szCs w:val="24"/>
                <w:lang w:eastAsia="zh-CN" w:bidi="ar"/>
              </w:rPr>
            </w:pPr>
            <w:r>
              <w:rPr>
                <w:rFonts w:ascii="宋体" w:eastAsia="宋体" w:hAnsi="宋体" w:cs="宋体" w:hint="eastAsia"/>
                <w:sz w:val="24"/>
                <w:szCs w:val="24"/>
                <w:lang w:eastAsia="zh-CN" w:bidi="ar"/>
              </w:rPr>
              <w:t>账号：</w:t>
            </w:r>
            <w:r>
              <w:rPr>
                <w:rFonts w:ascii="宋体" w:eastAsia="宋体" w:hAnsi="宋体" w:cs="宋体"/>
                <w:sz w:val="24"/>
                <w:szCs w:val="24"/>
                <w:lang w:eastAsia="zh-CN" w:bidi="ar"/>
              </w:rPr>
              <w:t>1101040160001556066</w:t>
            </w:r>
          </w:p>
          <w:p w14:paraId="70F24A32" w14:textId="77777777" w:rsidR="00756AA7" w:rsidRDefault="00000000">
            <w:pPr>
              <w:jc w:val="both"/>
              <w:rPr>
                <w:rFonts w:ascii="宋体" w:eastAsia="宋体" w:hAnsi="宋体" w:cs="宋体" w:hint="eastAsia"/>
                <w:color w:val="auto"/>
                <w:sz w:val="24"/>
                <w:szCs w:val="24"/>
                <w:lang w:eastAsia="zh-CN"/>
              </w:rPr>
            </w:pPr>
            <w:r>
              <w:rPr>
                <w:rFonts w:ascii="宋体" w:eastAsia="宋体" w:hAnsi="宋体" w:cs="宋体" w:hint="eastAsia"/>
                <w:sz w:val="24"/>
                <w:szCs w:val="24"/>
                <w:lang w:eastAsia="zh-CN" w:bidi="ar"/>
              </w:rPr>
              <w:t>■采用磋商担保函形式递交的应随响应文件一并提交。</w:t>
            </w:r>
          </w:p>
          <w:p w14:paraId="1A15646A" w14:textId="77777777" w:rsidR="00756AA7" w:rsidRDefault="00000000">
            <w:pPr>
              <w:jc w:val="both"/>
              <w:rPr>
                <w:rFonts w:ascii="宋体" w:eastAsia="宋体" w:hAnsi="宋体" w:cs="宋体" w:hint="eastAsia"/>
                <w:color w:val="auto"/>
                <w:sz w:val="24"/>
                <w:szCs w:val="24"/>
              </w:rPr>
            </w:pPr>
            <w:r>
              <w:rPr>
                <w:rFonts w:ascii="宋体" w:eastAsia="宋体" w:hAnsi="宋体" w:cs="宋体" w:hint="eastAsia"/>
                <w:sz w:val="24"/>
                <w:szCs w:val="24"/>
                <w:lang w:eastAsia="zh-CN" w:bidi="ar"/>
              </w:rPr>
              <w:t>注：供应商应将磋商保证金的凭证发到</w:t>
            </w:r>
            <w:r>
              <w:rPr>
                <w:rFonts w:ascii="宋体" w:eastAsia="宋体" w:hAnsi="宋体" w:cs="宋体"/>
                <w:sz w:val="24"/>
                <w:szCs w:val="24"/>
                <w:lang w:eastAsia="zh-CN" w:bidi="ar"/>
              </w:rPr>
              <w:t>biaojielianhe@sina.com</w:t>
            </w:r>
          </w:p>
          <w:p w14:paraId="41BA00E9" w14:textId="77777777" w:rsidR="00756AA7" w:rsidRDefault="00000000">
            <w:pPr>
              <w:rPr>
                <w:rFonts w:ascii="宋体" w:eastAsia="宋体" w:hAnsi="宋体" w:cs="宋体" w:hint="eastAsia"/>
                <w:spacing w:val="-1"/>
                <w:sz w:val="24"/>
                <w:szCs w:val="24"/>
                <w:lang w:eastAsia="zh-CN"/>
              </w:rPr>
            </w:pPr>
            <w:r>
              <w:rPr>
                <w:rFonts w:ascii="宋体" w:eastAsia="宋体" w:hAnsi="宋体" w:cs="宋体" w:hint="eastAsia"/>
                <w:sz w:val="24"/>
                <w:szCs w:val="24"/>
                <w:lang w:eastAsia="zh-CN" w:bidi="ar"/>
              </w:rPr>
              <w:t>（2）磋商保证金在磋商文件规定的响应文件递交截止时间未能到达采购代理机构指定账户的，均视为无磋商保证金，磋商保证金有效期与响应有效期一致。</w:t>
            </w:r>
          </w:p>
        </w:tc>
      </w:tr>
      <w:tr w:rsidR="00756AA7" w14:paraId="4D6255A1" w14:textId="77777777">
        <w:trPr>
          <w:trHeight w:val="1049"/>
          <w:jc w:val="center"/>
        </w:trPr>
        <w:tc>
          <w:tcPr>
            <w:tcW w:w="992" w:type="dxa"/>
            <w:vAlign w:val="center"/>
          </w:tcPr>
          <w:p w14:paraId="01BAE248"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11"/>
                <w:sz w:val="24"/>
                <w:szCs w:val="24"/>
              </w:rPr>
              <w:t>11.8.5</w:t>
            </w:r>
          </w:p>
        </w:tc>
        <w:tc>
          <w:tcPr>
            <w:tcW w:w="1700" w:type="dxa"/>
            <w:vMerge/>
            <w:tcBorders>
              <w:top w:val="nil"/>
            </w:tcBorders>
            <w:vAlign w:val="center"/>
          </w:tcPr>
          <w:p w14:paraId="79878B91" w14:textId="77777777" w:rsidR="00756AA7" w:rsidRDefault="00756AA7">
            <w:pPr>
              <w:pStyle w:val="TableText"/>
              <w:jc w:val="center"/>
              <w:rPr>
                <w:rFonts w:ascii="宋体" w:eastAsia="宋体" w:hAnsi="宋体" w:cs="宋体" w:hint="eastAsia"/>
              </w:rPr>
            </w:pPr>
          </w:p>
        </w:tc>
        <w:tc>
          <w:tcPr>
            <w:tcW w:w="7254" w:type="dxa"/>
          </w:tcPr>
          <w:p w14:paraId="60022858" w14:textId="77777777" w:rsidR="00756AA7" w:rsidRDefault="00000000">
            <w:pPr>
              <w:pStyle w:val="TableText"/>
              <w:jc w:val="both"/>
              <w:rPr>
                <w:rFonts w:ascii="宋体" w:eastAsia="宋体" w:hAnsi="宋体" w:cs="宋体" w:hint="eastAsia"/>
                <w:spacing w:val="-4"/>
                <w:sz w:val="24"/>
                <w:szCs w:val="24"/>
                <w:lang w:eastAsia="zh-CN"/>
              </w:rPr>
            </w:pPr>
            <w:r>
              <w:rPr>
                <w:rFonts w:ascii="宋体" w:eastAsia="宋体" w:hAnsi="宋体" w:cs="宋体" w:hint="eastAsia"/>
                <w:spacing w:val="-4"/>
                <w:sz w:val="24"/>
                <w:szCs w:val="24"/>
                <w:lang w:eastAsia="zh-CN"/>
              </w:rPr>
              <w:t>磋商保证金不予退还的其他情形：</w:t>
            </w:r>
          </w:p>
          <w:p w14:paraId="4DD2B3AD" w14:textId="77777777" w:rsidR="00756AA7" w:rsidRDefault="00000000">
            <w:pPr>
              <w:pStyle w:val="TableText"/>
              <w:jc w:val="both"/>
              <w:rPr>
                <w:rFonts w:ascii="宋体" w:eastAsia="宋体" w:hAnsi="宋体" w:cs="宋体" w:hint="eastAsia"/>
                <w:sz w:val="24"/>
                <w:szCs w:val="24"/>
                <w:lang w:eastAsia="zh-CN"/>
              </w:rPr>
            </w:pPr>
            <w:r>
              <w:rPr>
                <w:rFonts w:ascii="宋体" w:eastAsia="宋体" w:hAnsi="宋体" w:cs="宋体" w:hint="eastAsia"/>
                <w:spacing w:val="-11"/>
                <w:sz w:val="24"/>
                <w:szCs w:val="24"/>
                <w:lang w:eastAsia="zh-CN" w:bidi="ar"/>
              </w:rPr>
              <w:t>□</w:t>
            </w:r>
            <w:r>
              <w:rPr>
                <w:rFonts w:ascii="宋体" w:eastAsia="宋体" w:hAnsi="宋体" w:cs="宋体" w:hint="eastAsia"/>
                <w:spacing w:val="28"/>
                <w:sz w:val="24"/>
                <w:szCs w:val="24"/>
                <w:lang w:eastAsia="zh-CN"/>
              </w:rPr>
              <w:t>无</w:t>
            </w:r>
          </w:p>
          <w:p w14:paraId="2743C96B" w14:textId="77777777" w:rsidR="00756AA7" w:rsidRDefault="00000000">
            <w:pPr>
              <w:pStyle w:val="TableText"/>
              <w:jc w:val="both"/>
              <w:rPr>
                <w:rFonts w:ascii="宋体" w:eastAsia="宋体" w:hAnsi="宋体" w:cs="宋体" w:hint="eastAsia"/>
                <w:spacing w:val="3"/>
                <w:sz w:val="24"/>
                <w:szCs w:val="24"/>
                <w:lang w:eastAsia="zh-CN"/>
              </w:rPr>
            </w:pPr>
            <w:r>
              <w:rPr>
                <w:rFonts w:ascii="宋体" w:eastAsia="宋体" w:hAnsi="宋体" w:cs="宋体" w:hint="eastAsia"/>
                <w:sz w:val="24"/>
                <w:szCs w:val="24"/>
                <w:lang w:eastAsia="zh-CN" w:bidi="ar"/>
              </w:rPr>
              <w:t>■</w:t>
            </w:r>
            <w:r>
              <w:rPr>
                <w:rFonts w:ascii="宋体" w:eastAsia="宋体" w:hAnsi="宋体" w:cs="宋体" w:hint="eastAsia"/>
                <w:spacing w:val="3"/>
                <w:sz w:val="24"/>
                <w:szCs w:val="24"/>
                <w:lang w:eastAsia="zh-CN"/>
              </w:rPr>
              <w:t>有，具体情形：</w:t>
            </w:r>
          </w:p>
          <w:p w14:paraId="6E92D1FA" w14:textId="77777777" w:rsidR="00756AA7" w:rsidRDefault="00000000">
            <w:pPr>
              <w:widowControl w:val="0"/>
              <w:kinsoku/>
              <w:autoSpaceDE/>
              <w:jc w:val="both"/>
              <w:rPr>
                <w:rFonts w:ascii="宋体" w:eastAsia="宋体" w:hAnsi="宋体" w:cs="Times New Roman" w:hint="eastAsia"/>
                <w:color w:val="auto"/>
                <w:kern w:val="2"/>
                <w:sz w:val="24"/>
                <w:szCs w:val="20"/>
                <w:lang w:eastAsia="zh-CN"/>
              </w:rPr>
            </w:pPr>
            <w:r>
              <w:rPr>
                <w:rFonts w:ascii="宋体" w:eastAsia="宋体" w:hAnsi="宋体" w:cs="Times New Roman" w:hint="eastAsia"/>
                <w:snapToGrid/>
                <w:kern w:val="2"/>
                <w:sz w:val="24"/>
                <w:szCs w:val="20"/>
                <w:lang w:eastAsia="zh-CN" w:bidi="ar"/>
              </w:rPr>
              <w:t>1供应商在提交响应文件截止时间后撤回响应文件的；</w:t>
            </w:r>
          </w:p>
          <w:p w14:paraId="118E684C" w14:textId="77777777" w:rsidR="00756AA7" w:rsidRDefault="00000000">
            <w:pPr>
              <w:widowControl w:val="0"/>
              <w:kinsoku/>
              <w:autoSpaceDE/>
              <w:jc w:val="both"/>
              <w:rPr>
                <w:rFonts w:ascii="宋体" w:eastAsia="宋体" w:hAnsi="宋体" w:cs="Times New Roman" w:hint="eastAsia"/>
                <w:color w:val="auto"/>
                <w:kern w:val="2"/>
                <w:sz w:val="24"/>
                <w:szCs w:val="20"/>
                <w:lang w:eastAsia="zh-CN"/>
              </w:rPr>
            </w:pPr>
            <w:r>
              <w:rPr>
                <w:rFonts w:ascii="宋体" w:eastAsia="宋体" w:hAnsi="宋体" w:cs="Times New Roman" w:hint="eastAsia"/>
                <w:snapToGrid/>
                <w:kern w:val="2"/>
                <w:sz w:val="24"/>
                <w:szCs w:val="20"/>
                <w:lang w:eastAsia="zh-CN" w:bidi="ar"/>
              </w:rPr>
              <w:t>2供应商在响应文件中提供虚假材料的；</w:t>
            </w:r>
          </w:p>
          <w:p w14:paraId="1F43E47B" w14:textId="77777777" w:rsidR="00756AA7" w:rsidRDefault="00000000">
            <w:pPr>
              <w:widowControl w:val="0"/>
              <w:kinsoku/>
              <w:autoSpaceDE/>
              <w:jc w:val="both"/>
              <w:rPr>
                <w:rFonts w:ascii="宋体" w:eastAsia="宋体" w:hAnsi="宋体" w:cs="Times New Roman" w:hint="eastAsia"/>
                <w:color w:val="auto"/>
                <w:kern w:val="2"/>
                <w:sz w:val="24"/>
                <w:szCs w:val="20"/>
                <w:lang w:eastAsia="zh-CN"/>
              </w:rPr>
            </w:pPr>
            <w:r>
              <w:rPr>
                <w:rFonts w:ascii="宋体" w:eastAsia="宋体" w:hAnsi="宋体" w:cs="Times New Roman" w:hint="eastAsia"/>
                <w:snapToGrid/>
                <w:kern w:val="2"/>
                <w:sz w:val="24"/>
                <w:szCs w:val="20"/>
                <w:lang w:eastAsia="zh-CN" w:bidi="ar"/>
              </w:rPr>
              <w:t>3除因不可抗力或磋商文件认可的情形以外，成交供应商不与采购人签订合同的；</w:t>
            </w:r>
          </w:p>
          <w:p w14:paraId="0AA1175B" w14:textId="77777777" w:rsidR="00756AA7" w:rsidRDefault="00000000">
            <w:pPr>
              <w:widowControl w:val="0"/>
              <w:kinsoku/>
              <w:autoSpaceDE/>
              <w:jc w:val="both"/>
              <w:rPr>
                <w:rFonts w:ascii="宋体" w:eastAsia="宋体" w:hAnsi="宋体" w:cs="Times New Roman" w:hint="eastAsia"/>
                <w:color w:val="auto"/>
                <w:kern w:val="2"/>
                <w:sz w:val="24"/>
                <w:szCs w:val="20"/>
                <w:lang w:eastAsia="zh-CN"/>
              </w:rPr>
            </w:pPr>
            <w:r>
              <w:rPr>
                <w:rFonts w:ascii="宋体" w:eastAsia="宋体" w:hAnsi="宋体" w:cs="Times New Roman" w:hint="eastAsia"/>
                <w:snapToGrid/>
                <w:kern w:val="2"/>
                <w:sz w:val="24"/>
                <w:szCs w:val="20"/>
                <w:lang w:eastAsia="zh-CN" w:bidi="ar"/>
              </w:rPr>
              <w:t>4供应商与采购人、其他供应商或者采购代理机构恶意串通的；</w:t>
            </w:r>
          </w:p>
          <w:p w14:paraId="6109BB46" w14:textId="77777777" w:rsidR="00756AA7" w:rsidRDefault="00000000">
            <w:pPr>
              <w:rPr>
                <w:rFonts w:ascii="宋体" w:eastAsia="宋体" w:hAnsi="宋体" w:cs="宋体" w:hint="eastAsia"/>
                <w:spacing w:val="3"/>
                <w:sz w:val="24"/>
                <w:szCs w:val="24"/>
                <w:lang w:eastAsia="zh-CN"/>
              </w:rPr>
            </w:pPr>
            <w:r>
              <w:rPr>
                <w:rFonts w:ascii="宋体" w:eastAsia="宋体" w:hAnsi="宋体" w:cs="Times New Roman" w:hint="eastAsia"/>
                <w:kern w:val="2"/>
                <w:sz w:val="24"/>
                <w:szCs w:val="24"/>
                <w:lang w:eastAsia="zh-CN" w:bidi="ar"/>
              </w:rPr>
              <w:t>5《供应商须知资料表》规定的其他情形。</w:t>
            </w:r>
          </w:p>
        </w:tc>
      </w:tr>
      <w:tr w:rsidR="00756AA7" w14:paraId="09C1E6AD" w14:textId="77777777">
        <w:trPr>
          <w:trHeight w:val="352"/>
          <w:jc w:val="center"/>
        </w:trPr>
        <w:tc>
          <w:tcPr>
            <w:tcW w:w="992" w:type="dxa"/>
            <w:vAlign w:val="center"/>
          </w:tcPr>
          <w:p w14:paraId="507BDC3A"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10"/>
                <w:sz w:val="24"/>
                <w:szCs w:val="24"/>
              </w:rPr>
              <w:t>12.1</w:t>
            </w:r>
          </w:p>
        </w:tc>
        <w:tc>
          <w:tcPr>
            <w:tcW w:w="1700" w:type="dxa"/>
            <w:vAlign w:val="center"/>
          </w:tcPr>
          <w:p w14:paraId="3ABC75A3"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4"/>
                <w:sz w:val="24"/>
                <w:szCs w:val="24"/>
              </w:rPr>
              <w:t>响应有效期</w:t>
            </w:r>
          </w:p>
        </w:tc>
        <w:tc>
          <w:tcPr>
            <w:tcW w:w="7254" w:type="dxa"/>
          </w:tcPr>
          <w:p w14:paraId="6AF9BC83" w14:textId="77777777" w:rsidR="00756AA7" w:rsidRDefault="00000000">
            <w:pPr>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自响应文件提交截止之日起算</w:t>
            </w:r>
            <w:r>
              <w:rPr>
                <w:rFonts w:ascii="宋体" w:eastAsia="宋体" w:hAnsi="宋体" w:cs="宋体" w:hint="eastAsia"/>
                <w:spacing w:val="-4"/>
                <w:sz w:val="24"/>
                <w:szCs w:val="24"/>
                <w:u w:val="single"/>
                <w:lang w:eastAsia="zh-CN"/>
              </w:rPr>
              <w:t>90</w:t>
            </w:r>
            <w:r>
              <w:rPr>
                <w:rFonts w:ascii="宋体" w:eastAsia="宋体" w:hAnsi="宋体" w:cs="宋体" w:hint="eastAsia"/>
                <w:spacing w:val="-5"/>
                <w:sz w:val="24"/>
                <w:szCs w:val="24"/>
                <w:lang w:eastAsia="zh-CN"/>
              </w:rPr>
              <w:t>日历天。</w:t>
            </w:r>
          </w:p>
        </w:tc>
      </w:tr>
      <w:tr w:rsidR="00756AA7" w14:paraId="21F55105" w14:textId="77777777">
        <w:trPr>
          <w:trHeight w:val="703"/>
          <w:jc w:val="center"/>
        </w:trPr>
        <w:tc>
          <w:tcPr>
            <w:tcW w:w="992" w:type="dxa"/>
            <w:vAlign w:val="center"/>
          </w:tcPr>
          <w:p w14:paraId="7A1A2D9B" w14:textId="77777777" w:rsidR="00756AA7" w:rsidRDefault="00000000">
            <w:pPr>
              <w:pStyle w:val="TableText"/>
              <w:jc w:val="center"/>
              <w:rPr>
                <w:rFonts w:ascii="宋体" w:eastAsia="宋体" w:hAnsi="宋体" w:cs="宋体" w:hint="eastAsia"/>
                <w:sz w:val="24"/>
                <w:szCs w:val="24"/>
              </w:rPr>
            </w:pPr>
            <w:r>
              <w:rPr>
                <w:rFonts w:ascii="宋体" w:eastAsia="宋体" w:hAnsi="宋体" w:cs="宋体" w:hint="eastAsia"/>
                <w:spacing w:val="12"/>
                <w:sz w:val="24"/>
                <w:szCs w:val="24"/>
              </w:rPr>
              <w:t>20.1</w:t>
            </w:r>
          </w:p>
        </w:tc>
        <w:tc>
          <w:tcPr>
            <w:tcW w:w="1700" w:type="dxa"/>
            <w:vAlign w:val="center"/>
          </w:tcPr>
          <w:p w14:paraId="595482CD"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2"/>
                <w:sz w:val="24"/>
                <w:szCs w:val="24"/>
              </w:rPr>
              <w:t>确定成交供应</w:t>
            </w:r>
            <w:r>
              <w:rPr>
                <w:rFonts w:ascii="宋体" w:eastAsia="宋体" w:hAnsi="宋体" w:cs="宋体" w:hint="eastAsia"/>
                <w:sz w:val="24"/>
                <w:szCs w:val="24"/>
              </w:rPr>
              <w:t>商</w:t>
            </w:r>
          </w:p>
        </w:tc>
        <w:tc>
          <w:tcPr>
            <w:tcW w:w="7254" w:type="dxa"/>
          </w:tcPr>
          <w:p w14:paraId="1A2AD71B" w14:textId="77777777" w:rsidR="00756AA7" w:rsidRDefault="00000000">
            <w:pPr>
              <w:pStyle w:val="TableText"/>
              <w:jc w:val="both"/>
              <w:rPr>
                <w:rFonts w:ascii="宋体" w:eastAsia="宋体" w:hAnsi="宋体" w:cs="宋体" w:hint="eastAsia"/>
                <w:spacing w:val="-3"/>
                <w:sz w:val="24"/>
                <w:szCs w:val="24"/>
                <w:lang w:eastAsia="zh-CN"/>
              </w:rPr>
            </w:pPr>
            <w:r>
              <w:rPr>
                <w:rFonts w:ascii="宋体" w:eastAsia="宋体" w:hAnsi="宋体" w:cs="宋体" w:hint="eastAsia"/>
                <w:spacing w:val="-3"/>
                <w:sz w:val="24"/>
                <w:szCs w:val="24"/>
                <w:lang w:eastAsia="zh-CN"/>
              </w:rPr>
              <w:t>采购人是否授权磋商小组直接确定成交供应商：</w:t>
            </w:r>
          </w:p>
          <w:p w14:paraId="788AD81C" w14:textId="77777777" w:rsidR="00756AA7" w:rsidRDefault="00000000">
            <w:pPr>
              <w:pStyle w:val="TableText"/>
              <w:jc w:val="both"/>
              <w:rPr>
                <w:rFonts w:ascii="宋体" w:eastAsia="宋体" w:hAnsi="宋体" w:cs="宋体" w:hint="eastAsia"/>
                <w:spacing w:val="28"/>
                <w:sz w:val="24"/>
                <w:szCs w:val="24"/>
                <w:lang w:eastAsia="zh-CN"/>
              </w:rPr>
            </w:pPr>
            <w:r>
              <w:rPr>
                <w:rFonts w:ascii="宋体" w:eastAsia="宋体" w:hAnsi="宋体" w:cs="宋体" w:hint="eastAsia"/>
                <w:sz w:val="24"/>
                <w:szCs w:val="24"/>
                <w:lang w:eastAsia="zh-CN" w:bidi="ar"/>
              </w:rPr>
              <w:t>■</w:t>
            </w:r>
            <w:r>
              <w:rPr>
                <w:rFonts w:ascii="宋体" w:eastAsia="宋体" w:hAnsi="宋体" w:cs="宋体" w:hint="eastAsia"/>
                <w:spacing w:val="28"/>
                <w:sz w:val="24"/>
                <w:szCs w:val="24"/>
                <w:lang w:eastAsia="zh-CN"/>
              </w:rPr>
              <w:t>否</w:t>
            </w:r>
          </w:p>
          <w:p w14:paraId="019197F2" w14:textId="77777777" w:rsidR="00756AA7" w:rsidRDefault="00000000">
            <w:pPr>
              <w:pStyle w:val="TableText"/>
              <w:spacing w:before="41" w:line="200" w:lineRule="auto"/>
              <w:rPr>
                <w:rFonts w:ascii="宋体" w:eastAsia="宋体" w:hAnsi="宋体" w:cs="宋体" w:hint="eastAsia"/>
                <w:sz w:val="24"/>
                <w:szCs w:val="24"/>
                <w:lang w:eastAsia="zh-CN"/>
              </w:rPr>
            </w:pPr>
            <w:r>
              <w:rPr>
                <w:rFonts w:ascii="宋体" w:eastAsia="宋体" w:hAnsi="宋体" w:cs="宋体" w:hint="eastAsia"/>
                <w:spacing w:val="-11"/>
                <w:sz w:val="24"/>
                <w:szCs w:val="24"/>
                <w:lang w:eastAsia="zh-CN" w:bidi="ar"/>
              </w:rPr>
              <w:t>□</w:t>
            </w:r>
            <w:r>
              <w:rPr>
                <w:rFonts w:ascii="宋体" w:eastAsia="宋体" w:hAnsi="宋体" w:cs="宋体" w:hint="eastAsia"/>
                <w:spacing w:val="28"/>
                <w:sz w:val="24"/>
                <w:szCs w:val="24"/>
                <w:lang w:eastAsia="zh-CN"/>
              </w:rPr>
              <w:t>是</w:t>
            </w:r>
          </w:p>
          <w:p w14:paraId="497ED670" w14:textId="77777777" w:rsidR="00756AA7" w:rsidRDefault="00000000">
            <w:pPr>
              <w:pStyle w:val="TableText"/>
              <w:jc w:val="both"/>
              <w:rPr>
                <w:rFonts w:ascii="宋体" w:eastAsia="宋体" w:hAnsi="宋体" w:cs="宋体" w:hint="eastAsia"/>
                <w:spacing w:val="28"/>
                <w:sz w:val="24"/>
                <w:szCs w:val="24"/>
                <w:lang w:eastAsia="zh-CN"/>
              </w:rPr>
            </w:pPr>
            <w:r>
              <w:rPr>
                <w:rFonts w:ascii="宋体" w:eastAsia="宋体" w:hAnsi="宋体" w:cs="宋体" w:hint="eastAsia"/>
                <w:spacing w:val="-1"/>
                <w:sz w:val="24"/>
                <w:szCs w:val="24"/>
                <w:lang w:eastAsia="zh-CN"/>
              </w:rPr>
              <w:t>成交候选人并列的，按照以下方式确定成交供应商：</w:t>
            </w:r>
            <w:r>
              <w:rPr>
                <w:rFonts w:ascii="宋体" w:eastAsia="宋体" w:hAnsi="宋体" w:hint="eastAsia"/>
                <w:spacing w:val="-10"/>
                <w:sz w:val="24"/>
                <w:szCs w:val="24"/>
                <w:u w:val="single"/>
                <w:lang w:eastAsia="zh-CN" w:bidi="ar"/>
              </w:rPr>
              <w:t>评审得分相同的，按照最后报价由低到高的顺序推荐。评审得分且最后报价相同的，按照技术评分优劣顺序推荐</w:t>
            </w:r>
            <w:r>
              <w:rPr>
                <w:rFonts w:ascii="宋体" w:eastAsia="宋体" w:hAnsi="宋体" w:cs="宋体" w:hint="eastAsia"/>
                <w:spacing w:val="-10"/>
                <w:sz w:val="24"/>
                <w:szCs w:val="24"/>
                <w:lang w:eastAsia="zh-CN" w:bidi="ar"/>
              </w:rPr>
              <w:t>。</w:t>
            </w:r>
          </w:p>
        </w:tc>
      </w:tr>
      <w:tr w:rsidR="00756AA7" w14:paraId="63FDEA69" w14:textId="77777777">
        <w:trPr>
          <w:trHeight w:val="703"/>
          <w:jc w:val="center"/>
        </w:trPr>
        <w:tc>
          <w:tcPr>
            <w:tcW w:w="992" w:type="dxa"/>
            <w:vAlign w:val="center"/>
          </w:tcPr>
          <w:p w14:paraId="5B31F2F3" w14:textId="77777777" w:rsidR="00756AA7" w:rsidRDefault="00000000">
            <w:pPr>
              <w:pStyle w:val="TableText"/>
              <w:jc w:val="center"/>
              <w:rPr>
                <w:rFonts w:ascii="宋体" w:eastAsia="宋体" w:hAnsi="宋体" w:cs="宋体" w:hint="eastAsia"/>
                <w:spacing w:val="12"/>
                <w:sz w:val="24"/>
                <w:szCs w:val="24"/>
              </w:rPr>
            </w:pPr>
            <w:r>
              <w:rPr>
                <w:rFonts w:ascii="宋体" w:eastAsia="宋体" w:hAnsi="宋体" w:cs="宋体" w:hint="eastAsia"/>
                <w:spacing w:val="12"/>
                <w:sz w:val="24"/>
                <w:szCs w:val="24"/>
              </w:rPr>
              <w:t>23.5</w:t>
            </w:r>
          </w:p>
        </w:tc>
        <w:tc>
          <w:tcPr>
            <w:tcW w:w="1700" w:type="dxa"/>
            <w:vAlign w:val="center"/>
          </w:tcPr>
          <w:p w14:paraId="26422EB8" w14:textId="77777777" w:rsidR="00756AA7" w:rsidRDefault="00000000">
            <w:pPr>
              <w:jc w:val="center"/>
              <w:rPr>
                <w:rFonts w:ascii="宋体" w:eastAsia="宋体" w:hAnsi="宋体" w:cs="宋体" w:hint="eastAsia"/>
                <w:spacing w:val="-2"/>
                <w:sz w:val="24"/>
                <w:szCs w:val="24"/>
              </w:rPr>
            </w:pPr>
            <w:r>
              <w:rPr>
                <w:rFonts w:ascii="宋体" w:eastAsia="宋体" w:hAnsi="宋体" w:cs="宋体" w:hint="eastAsia"/>
                <w:spacing w:val="-3"/>
                <w:sz w:val="24"/>
                <w:szCs w:val="24"/>
              </w:rPr>
              <w:t>分包</w:t>
            </w:r>
          </w:p>
        </w:tc>
        <w:tc>
          <w:tcPr>
            <w:tcW w:w="7254" w:type="dxa"/>
          </w:tcPr>
          <w:p w14:paraId="54070589" w14:textId="77777777" w:rsidR="00756AA7" w:rsidRDefault="00000000">
            <w:pPr>
              <w:pStyle w:val="TableText"/>
              <w:spacing w:before="42" w:line="201" w:lineRule="auto"/>
              <w:ind w:left="123" w:right="4793" w:hanging="15"/>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本项目是否允许分包：</w:t>
            </w:r>
            <w:r>
              <w:rPr>
                <w:rFonts w:ascii="宋体" w:eastAsia="宋体" w:hAnsi="宋体" w:cs="宋体" w:hint="eastAsia"/>
                <w:sz w:val="24"/>
                <w:szCs w:val="24"/>
                <w:lang w:eastAsia="zh-CN" w:bidi="ar"/>
              </w:rPr>
              <w:t>■</w:t>
            </w:r>
            <w:r>
              <w:rPr>
                <w:rFonts w:ascii="宋体" w:eastAsia="宋体" w:hAnsi="宋体" w:cs="宋体" w:hint="eastAsia"/>
                <w:spacing w:val="14"/>
                <w:sz w:val="24"/>
                <w:szCs w:val="24"/>
                <w:lang w:eastAsia="zh-CN"/>
              </w:rPr>
              <w:t>不允许</w:t>
            </w:r>
          </w:p>
          <w:p w14:paraId="2C6C378E" w14:textId="77777777" w:rsidR="00756AA7" w:rsidRDefault="00000000">
            <w:pPr>
              <w:pStyle w:val="TableText"/>
              <w:spacing w:before="3" w:line="200" w:lineRule="auto"/>
              <w:ind w:left="123"/>
              <w:rPr>
                <w:rFonts w:ascii="宋体" w:eastAsia="宋体" w:hAnsi="宋体" w:cs="宋体" w:hint="eastAsia"/>
                <w:sz w:val="24"/>
                <w:szCs w:val="24"/>
                <w:lang w:eastAsia="zh-CN"/>
              </w:rPr>
            </w:pPr>
            <w:r>
              <w:rPr>
                <w:rFonts w:ascii="宋体" w:eastAsia="宋体" w:hAnsi="宋体" w:cs="宋体" w:hint="eastAsia"/>
                <w:spacing w:val="-11"/>
                <w:sz w:val="24"/>
                <w:szCs w:val="24"/>
                <w:lang w:eastAsia="zh-CN" w:bidi="ar"/>
              </w:rPr>
              <w:t>□</w:t>
            </w:r>
            <w:r>
              <w:rPr>
                <w:rFonts w:ascii="宋体" w:eastAsia="宋体" w:hAnsi="宋体" w:cs="宋体" w:hint="eastAsia"/>
                <w:spacing w:val="5"/>
                <w:sz w:val="24"/>
                <w:szCs w:val="24"/>
                <w:lang w:eastAsia="zh-CN"/>
              </w:rPr>
              <w:t>允许，具体要求：。</w:t>
            </w:r>
          </w:p>
          <w:p w14:paraId="4E9C13CF" w14:textId="77777777" w:rsidR="00756AA7" w:rsidRDefault="00000000">
            <w:pPr>
              <w:pStyle w:val="TableText"/>
              <w:spacing w:before="3" w:line="196" w:lineRule="auto"/>
              <w:ind w:left="99"/>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（1）可以分包履行的具体内容</w:t>
            </w:r>
            <w:r>
              <w:rPr>
                <w:rFonts w:ascii="宋体" w:eastAsia="宋体" w:hAnsi="宋体" w:cs="宋体" w:hint="eastAsia"/>
                <w:spacing w:val="4"/>
                <w:sz w:val="24"/>
                <w:szCs w:val="24"/>
                <w:lang w:eastAsia="zh-CN"/>
              </w:rPr>
              <w:t>：；</w:t>
            </w:r>
          </w:p>
          <w:p w14:paraId="54B0C224" w14:textId="77777777" w:rsidR="00756AA7" w:rsidRDefault="00000000">
            <w:pPr>
              <w:pStyle w:val="TableText"/>
              <w:spacing w:before="11" w:line="196" w:lineRule="auto"/>
              <w:ind w:left="99"/>
              <w:rPr>
                <w:rFonts w:ascii="宋体" w:eastAsia="宋体" w:hAnsi="宋体" w:cs="宋体" w:hint="eastAsia"/>
                <w:sz w:val="24"/>
                <w:szCs w:val="24"/>
                <w:lang w:eastAsia="zh-CN"/>
              </w:rPr>
            </w:pPr>
            <w:r>
              <w:rPr>
                <w:rFonts w:ascii="宋体" w:eastAsia="宋体" w:hAnsi="宋体" w:cs="宋体" w:hint="eastAsia"/>
                <w:spacing w:val="-7"/>
                <w:sz w:val="24"/>
                <w:szCs w:val="24"/>
                <w:lang w:eastAsia="zh-CN"/>
              </w:rPr>
              <w:t>（2）允许分包的金额或者比例</w:t>
            </w:r>
            <w:r>
              <w:rPr>
                <w:rFonts w:ascii="宋体" w:eastAsia="宋体" w:hAnsi="宋体" w:cs="宋体" w:hint="eastAsia"/>
                <w:spacing w:val="5"/>
                <w:sz w:val="24"/>
                <w:szCs w:val="24"/>
                <w:lang w:eastAsia="zh-CN"/>
              </w:rPr>
              <w:t>：；</w:t>
            </w:r>
          </w:p>
          <w:p w14:paraId="1C14C608" w14:textId="77777777" w:rsidR="00756AA7" w:rsidRDefault="00000000">
            <w:pPr>
              <w:pStyle w:val="TableText"/>
              <w:spacing w:before="12" w:line="176" w:lineRule="auto"/>
              <w:ind w:left="99"/>
              <w:rPr>
                <w:rFonts w:ascii="宋体" w:eastAsia="宋体" w:hAnsi="宋体" w:cs="宋体" w:hint="eastAsia"/>
                <w:spacing w:val="-3"/>
                <w:sz w:val="24"/>
                <w:szCs w:val="24"/>
              </w:rPr>
            </w:pPr>
            <w:r>
              <w:rPr>
                <w:rFonts w:ascii="宋体" w:eastAsia="宋体" w:hAnsi="宋体" w:cs="宋体" w:hint="eastAsia"/>
                <w:spacing w:val="2"/>
                <w:sz w:val="24"/>
                <w:szCs w:val="24"/>
              </w:rPr>
              <w:t>（3）其他要求：。</w:t>
            </w:r>
          </w:p>
        </w:tc>
      </w:tr>
      <w:tr w:rsidR="00756AA7" w14:paraId="6CF97730" w14:textId="77777777">
        <w:trPr>
          <w:trHeight w:val="703"/>
          <w:jc w:val="center"/>
        </w:trPr>
        <w:tc>
          <w:tcPr>
            <w:tcW w:w="992" w:type="dxa"/>
            <w:vAlign w:val="center"/>
          </w:tcPr>
          <w:p w14:paraId="1F169F41" w14:textId="77777777" w:rsidR="00756AA7" w:rsidRDefault="00000000">
            <w:pPr>
              <w:pStyle w:val="TableText"/>
              <w:jc w:val="center"/>
              <w:rPr>
                <w:rFonts w:ascii="宋体" w:eastAsia="宋体" w:hAnsi="宋体" w:cs="宋体" w:hint="eastAsia"/>
                <w:spacing w:val="12"/>
                <w:sz w:val="24"/>
                <w:szCs w:val="24"/>
              </w:rPr>
            </w:pPr>
            <w:r>
              <w:rPr>
                <w:rFonts w:ascii="宋体" w:eastAsia="宋体" w:hAnsi="宋体" w:cs="宋体" w:hint="eastAsia"/>
                <w:spacing w:val="12"/>
                <w:sz w:val="24"/>
                <w:szCs w:val="24"/>
              </w:rPr>
              <w:t>23.6</w:t>
            </w:r>
          </w:p>
        </w:tc>
        <w:tc>
          <w:tcPr>
            <w:tcW w:w="1700" w:type="dxa"/>
            <w:vAlign w:val="center"/>
          </w:tcPr>
          <w:p w14:paraId="41E843AD" w14:textId="77777777" w:rsidR="00756AA7" w:rsidRDefault="00000000">
            <w:pPr>
              <w:jc w:val="center"/>
              <w:rPr>
                <w:rFonts w:ascii="宋体" w:eastAsia="宋体" w:hAnsi="宋体" w:cs="宋体" w:hint="eastAsia"/>
                <w:spacing w:val="-2"/>
                <w:sz w:val="24"/>
                <w:szCs w:val="24"/>
              </w:rPr>
            </w:pPr>
            <w:r>
              <w:rPr>
                <w:rFonts w:ascii="宋体" w:eastAsia="宋体" w:hAnsi="宋体" w:cs="宋体" w:hint="eastAsia"/>
                <w:spacing w:val="-2"/>
                <w:sz w:val="24"/>
                <w:szCs w:val="24"/>
              </w:rPr>
              <w:t>政采贷</w:t>
            </w:r>
          </w:p>
        </w:tc>
        <w:tc>
          <w:tcPr>
            <w:tcW w:w="7254" w:type="dxa"/>
          </w:tcPr>
          <w:p w14:paraId="06790D22" w14:textId="77777777" w:rsidR="00756AA7" w:rsidRDefault="00000000">
            <w:pPr>
              <w:pStyle w:val="TableText"/>
              <w:spacing w:before="37" w:line="199" w:lineRule="auto"/>
              <w:ind w:left="99" w:right="69" w:firstLine="16"/>
              <w:rPr>
                <w:rFonts w:ascii="宋体" w:eastAsia="宋体" w:hAnsi="宋体" w:cs="宋体" w:hint="eastAsia"/>
                <w:spacing w:val="-3"/>
                <w:sz w:val="24"/>
                <w:szCs w:val="24"/>
                <w:lang w:eastAsia="zh-CN"/>
              </w:rPr>
            </w:pPr>
            <w:r>
              <w:rPr>
                <w:rFonts w:ascii="宋体" w:eastAsia="宋体" w:hAnsi="宋体" w:cs="宋体" w:hint="eastAsia"/>
                <w:spacing w:val="-1"/>
                <w:sz w:val="24"/>
                <w:szCs w:val="24"/>
                <w:lang w:eastAsia="zh-CN"/>
              </w:rPr>
              <w:t>为更大力度激发市场活力和社会创造力，增强发展动力，按照《北</w:t>
            </w:r>
            <w:r>
              <w:rPr>
                <w:rFonts w:ascii="宋体" w:eastAsia="宋体" w:hAnsi="宋体" w:cs="宋体" w:hint="eastAsia"/>
                <w:sz w:val="24"/>
                <w:szCs w:val="24"/>
                <w:lang w:eastAsia="zh-CN"/>
              </w:rPr>
              <w:t>京市全面优化营商环境助力企业高质量发展实施方案》（京政办发</w:t>
            </w:r>
            <w:r>
              <w:rPr>
                <w:rFonts w:ascii="宋体" w:eastAsia="宋体" w:hAnsi="宋体" w:cs="宋体" w:hint="eastAsia"/>
                <w:spacing w:val="4"/>
                <w:sz w:val="24"/>
                <w:szCs w:val="24"/>
                <w:lang w:eastAsia="zh-CN"/>
              </w:rPr>
              <w:t>〔2023〕8号）部署，进一步加强政府采购合同线上融资“一站式”</w:t>
            </w:r>
            <w:r>
              <w:rPr>
                <w:rFonts w:ascii="宋体" w:eastAsia="宋体" w:hAnsi="宋体" w:cs="宋体" w:hint="eastAsia"/>
                <w:spacing w:val="1"/>
                <w:sz w:val="24"/>
                <w:szCs w:val="24"/>
                <w:lang w:eastAsia="zh-CN"/>
              </w:rPr>
              <w:t>服务（以下简称“政采贷”</w:t>
            </w:r>
            <w:r>
              <w:rPr>
                <w:rFonts w:ascii="宋体" w:eastAsia="宋体" w:hAnsi="宋体" w:cs="宋体" w:hint="eastAsia"/>
                <w:spacing w:val="-23"/>
                <w:sz w:val="24"/>
                <w:szCs w:val="24"/>
                <w:lang w:eastAsia="zh-CN"/>
              </w:rPr>
              <w:t>），</w:t>
            </w:r>
            <w:r>
              <w:rPr>
                <w:rFonts w:ascii="宋体" w:eastAsia="宋体" w:hAnsi="宋体" w:cs="宋体" w:hint="eastAsia"/>
                <w:spacing w:val="1"/>
                <w:sz w:val="24"/>
                <w:szCs w:val="24"/>
                <w:lang w:eastAsia="zh-CN"/>
              </w:rPr>
              <w:t>北京市财政局、中国人民银行营业管理部联合发布《关于推进政府采购合同线上融资有关工</w:t>
            </w:r>
            <w:r>
              <w:rPr>
                <w:rFonts w:ascii="宋体" w:eastAsia="宋体" w:hAnsi="宋体" w:cs="宋体" w:hint="eastAsia"/>
                <w:sz w:val="24"/>
                <w:szCs w:val="24"/>
                <w:lang w:eastAsia="zh-CN"/>
              </w:rPr>
              <w:t>作的通知》</w:t>
            </w:r>
            <w:r>
              <w:rPr>
                <w:rFonts w:ascii="宋体" w:eastAsia="宋体" w:hAnsi="宋体" w:cs="宋体" w:hint="eastAsia"/>
                <w:spacing w:val="1"/>
                <w:sz w:val="24"/>
                <w:szCs w:val="24"/>
                <w:lang w:eastAsia="zh-CN"/>
              </w:rPr>
              <w:t>（京财采购〔2023〕637号）。有需求的供应商，可按上述通知要</w:t>
            </w:r>
            <w:r>
              <w:rPr>
                <w:rFonts w:ascii="宋体" w:eastAsia="宋体" w:hAnsi="宋体" w:cs="宋体" w:hint="eastAsia"/>
                <w:spacing w:val="5"/>
                <w:sz w:val="24"/>
                <w:szCs w:val="24"/>
                <w:lang w:eastAsia="zh-CN"/>
              </w:rPr>
              <w:t>求办理“政采贷”。</w:t>
            </w:r>
          </w:p>
        </w:tc>
      </w:tr>
      <w:tr w:rsidR="00756AA7" w14:paraId="2AA1EEC5" w14:textId="77777777">
        <w:trPr>
          <w:trHeight w:val="703"/>
          <w:jc w:val="center"/>
        </w:trPr>
        <w:tc>
          <w:tcPr>
            <w:tcW w:w="992" w:type="dxa"/>
            <w:vAlign w:val="center"/>
          </w:tcPr>
          <w:p w14:paraId="395E623A" w14:textId="77777777" w:rsidR="00756AA7" w:rsidRDefault="00000000">
            <w:pPr>
              <w:pStyle w:val="TableText"/>
              <w:jc w:val="center"/>
              <w:rPr>
                <w:rFonts w:ascii="宋体" w:eastAsia="宋体" w:hAnsi="宋体" w:cs="宋体" w:hint="eastAsia"/>
                <w:spacing w:val="12"/>
                <w:sz w:val="24"/>
                <w:szCs w:val="24"/>
              </w:rPr>
            </w:pPr>
            <w:r>
              <w:rPr>
                <w:rFonts w:ascii="宋体" w:eastAsia="宋体" w:hAnsi="宋体" w:cs="宋体" w:hint="eastAsia"/>
                <w:spacing w:val="12"/>
                <w:sz w:val="24"/>
                <w:szCs w:val="24"/>
              </w:rPr>
              <w:lastRenderedPageBreak/>
              <w:t>24.1.1</w:t>
            </w:r>
          </w:p>
        </w:tc>
        <w:tc>
          <w:tcPr>
            <w:tcW w:w="1700" w:type="dxa"/>
            <w:vAlign w:val="center"/>
          </w:tcPr>
          <w:p w14:paraId="74EB1339" w14:textId="77777777" w:rsidR="00756AA7" w:rsidRDefault="00000000">
            <w:pPr>
              <w:jc w:val="center"/>
              <w:rPr>
                <w:rFonts w:ascii="宋体" w:eastAsia="宋体" w:hAnsi="宋体" w:cs="宋体" w:hint="eastAsia"/>
                <w:spacing w:val="-2"/>
                <w:sz w:val="24"/>
                <w:szCs w:val="24"/>
              </w:rPr>
            </w:pPr>
            <w:r>
              <w:rPr>
                <w:rFonts w:ascii="宋体" w:eastAsia="宋体" w:hAnsi="宋体" w:cs="宋体" w:hint="eastAsia"/>
                <w:spacing w:val="-4"/>
                <w:sz w:val="24"/>
                <w:szCs w:val="24"/>
              </w:rPr>
              <w:t>询问</w:t>
            </w:r>
          </w:p>
        </w:tc>
        <w:tc>
          <w:tcPr>
            <w:tcW w:w="7254" w:type="dxa"/>
            <w:vAlign w:val="center"/>
          </w:tcPr>
          <w:p w14:paraId="794D6ED6" w14:textId="77777777" w:rsidR="00756AA7" w:rsidRDefault="00000000">
            <w:pPr>
              <w:spacing w:before="42" w:line="175" w:lineRule="auto"/>
              <w:ind w:left="112"/>
              <w:rPr>
                <w:rFonts w:ascii="宋体" w:eastAsia="宋体" w:hAnsi="宋体" w:cs="宋体" w:hint="eastAsia"/>
                <w:spacing w:val="-3"/>
                <w:sz w:val="24"/>
                <w:szCs w:val="24"/>
                <w:lang w:eastAsia="zh-CN"/>
              </w:rPr>
            </w:pPr>
            <w:r>
              <w:rPr>
                <w:rFonts w:ascii="宋体" w:eastAsia="宋体" w:hAnsi="宋体" w:cs="宋体" w:hint="eastAsia"/>
                <w:spacing w:val="-2"/>
                <w:sz w:val="24"/>
                <w:szCs w:val="24"/>
                <w:lang w:eastAsia="zh-CN"/>
              </w:rPr>
              <w:t>询问提出形式：</w:t>
            </w:r>
            <w:r>
              <w:rPr>
                <w:rFonts w:ascii="宋体" w:eastAsia="宋体" w:hAnsi="宋体" w:hint="eastAsia"/>
                <w:spacing w:val="-14"/>
                <w:sz w:val="24"/>
                <w:szCs w:val="24"/>
                <w:u w:val="single"/>
                <w:lang w:eastAsia="zh-CN" w:bidi="ar"/>
              </w:rPr>
              <w:t>纸质版，书面形式</w:t>
            </w:r>
            <w:r>
              <w:rPr>
                <w:rFonts w:ascii="宋体" w:eastAsia="宋体" w:hAnsi="宋体" w:cs="宋体" w:hint="eastAsia"/>
                <w:spacing w:val="-2"/>
                <w:sz w:val="24"/>
                <w:szCs w:val="24"/>
                <w:lang w:eastAsia="zh-CN"/>
              </w:rPr>
              <w:t>。</w:t>
            </w:r>
          </w:p>
        </w:tc>
      </w:tr>
      <w:tr w:rsidR="00756AA7" w14:paraId="0B304C41" w14:textId="77777777">
        <w:trPr>
          <w:trHeight w:val="262"/>
          <w:jc w:val="center"/>
        </w:trPr>
        <w:tc>
          <w:tcPr>
            <w:tcW w:w="992" w:type="dxa"/>
            <w:vAlign w:val="center"/>
          </w:tcPr>
          <w:p w14:paraId="2151CC1E" w14:textId="77777777" w:rsidR="00756AA7" w:rsidRDefault="00000000">
            <w:pPr>
              <w:pStyle w:val="TableText"/>
              <w:jc w:val="center"/>
              <w:rPr>
                <w:rFonts w:ascii="宋体" w:eastAsia="宋体" w:hAnsi="宋体" w:cs="宋体" w:hint="eastAsia"/>
                <w:spacing w:val="12"/>
                <w:sz w:val="24"/>
                <w:szCs w:val="24"/>
              </w:rPr>
            </w:pPr>
            <w:r>
              <w:rPr>
                <w:rFonts w:ascii="宋体" w:eastAsia="宋体" w:hAnsi="宋体" w:cs="宋体" w:hint="eastAsia"/>
                <w:spacing w:val="12"/>
                <w:sz w:val="24"/>
                <w:szCs w:val="24"/>
              </w:rPr>
              <w:t>24.3</w:t>
            </w:r>
          </w:p>
        </w:tc>
        <w:tc>
          <w:tcPr>
            <w:tcW w:w="1700" w:type="dxa"/>
            <w:vAlign w:val="center"/>
          </w:tcPr>
          <w:p w14:paraId="5A10587D" w14:textId="77777777" w:rsidR="00756AA7" w:rsidRDefault="00000000">
            <w:pPr>
              <w:jc w:val="center"/>
              <w:rPr>
                <w:rFonts w:ascii="宋体" w:eastAsia="宋体" w:hAnsi="宋体" w:cs="宋体" w:hint="eastAsia"/>
                <w:spacing w:val="-4"/>
                <w:sz w:val="24"/>
                <w:szCs w:val="24"/>
              </w:rPr>
            </w:pPr>
            <w:r>
              <w:rPr>
                <w:rFonts w:ascii="宋体" w:eastAsia="宋体" w:hAnsi="宋体" w:cs="宋体" w:hint="eastAsia"/>
                <w:spacing w:val="-2"/>
                <w:sz w:val="24"/>
                <w:szCs w:val="24"/>
              </w:rPr>
              <w:t>联系方式</w:t>
            </w:r>
          </w:p>
        </w:tc>
        <w:tc>
          <w:tcPr>
            <w:tcW w:w="7254" w:type="dxa"/>
          </w:tcPr>
          <w:p w14:paraId="401F9917" w14:textId="77777777" w:rsidR="00756AA7" w:rsidRDefault="00000000">
            <w:pPr>
              <w:jc w:val="both"/>
              <w:rPr>
                <w:rFonts w:ascii="宋体" w:eastAsia="宋体" w:hAnsi="宋体" w:cs="宋体" w:hint="eastAsia"/>
                <w:color w:val="auto"/>
                <w:sz w:val="24"/>
                <w:szCs w:val="24"/>
                <w:lang w:eastAsia="zh-CN"/>
              </w:rPr>
            </w:pPr>
            <w:r>
              <w:rPr>
                <w:rFonts w:ascii="宋体" w:eastAsia="宋体" w:hAnsi="宋体" w:cs="宋体" w:hint="eastAsia"/>
                <w:spacing w:val="-1"/>
                <w:sz w:val="24"/>
                <w:szCs w:val="24"/>
                <w:lang w:eastAsia="zh-CN" w:bidi="ar"/>
              </w:rPr>
              <w:t>接收询问和质疑的</w:t>
            </w:r>
            <w:r>
              <w:rPr>
                <w:rFonts w:ascii="宋体" w:eastAsia="宋体" w:hAnsi="宋体" w:cs="宋体" w:hint="eastAsia"/>
                <w:sz w:val="24"/>
                <w:szCs w:val="24"/>
                <w:lang w:eastAsia="zh-CN" w:bidi="ar"/>
              </w:rPr>
              <w:t>联系方式：</w:t>
            </w:r>
          </w:p>
          <w:p w14:paraId="1740CD7E" w14:textId="77777777" w:rsidR="00756AA7" w:rsidRDefault="00000000">
            <w:pPr>
              <w:jc w:val="both"/>
              <w:rPr>
                <w:rFonts w:ascii="宋体" w:eastAsia="宋体" w:hAnsi="宋体" w:cs="宋体" w:hint="eastAsia"/>
                <w:color w:val="auto"/>
                <w:spacing w:val="-17"/>
                <w:sz w:val="24"/>
                <w:szCs w:val="24"/>
                <w:lang w:eastAsia="zh-CN"/>
              </w:rPr>
            </w:pPr>
            <w:r>
              <w:rPr>
                <w:rFonts w:ascii="宋体" w:eastAsia="宋体" w:hAnsi="宋体" w:cs="宋体" w:hint="eastAsia"/>
                <w:spacing w:val="-17"/>
                <w:sz w:val="24"/>
                <w:szCs w:val="24"/>
                <w:lang w:eastAsia="zh-CN" w:bidi="ar"/>
              </w:rPr>
              <w:t>联系部门：_</w:t>
            </w:r>
            <w:r>
              <w:rPr>
                <w:rFonts w:ascii="宋体" w:eastAsia="宋体" w:hAnsi="宋体" w:cs="宋体" w:hint="eastAsia"/>
                <w:spacing w:val="-17"/>
                <w:sz w:val="24"/>
                <w:szCs w:val="24"/>
                <w:u w:val="single"/>
                <w:lang w:eastAsia="zh-CN" w:bidi="ar"/>
              </w:rPr>
              <w:t>采购部</w:t>
            </w:r>
            <w:r>
              <w:rPr>
                <w:rFonts w:ascii="宋体" w:eastAsia="宋体" w:hAnsi="宋体" w:cs="宋体" w:hint="eastAsia"/>
                <w:spacing w:val="-17"/>
                <w:sz w:val="24"/>
                <w:szCs w:val="24"/>
                <w:lang w:eastAsia="zh-CN" w:bidi="ar"/>
              </w:rPr>
              <w:t>_；</w:t>
            </w:r>
          </w:p>
          <w:p w14:paraId="2C180EDA" w14:textId="2BF3A188" w:rsidR="00756AA7" w:rsidRDefault="00000000">
            <w:pPr>
              <w:jc w:val="both"/>
              <w:rPr>
                <w:rFonts w:ascii="宋体" w:eastAsia="宋体" w:hAnsi="宋体" w:cs="宋体" w:hint="eastAsia"/>
                <w:color w:val="auto"/>
                <w:spacing w:val="-17"/>
                <w:sz w:val="24"/>
                <w:szCs w:val="24"/>
                <w:lang w:eastAsia="zh-CN"/>
              </w:rPr>
            </w:pPr>
            <w:r>
              <w:rPr>
                <w:rFonts w:ascii="宋体" w:eastAsia="宋体" w:hAnsi="宋体" w:cs="宋体" w:hint="eastAsia"/>
                <w:spacing w:val="-17"/>
                <w:sz w:val="24"/>
                <w:szCs w:val="24"/>
                <w:lang w:eastAsia="zh-CN" w:bidi="ar"/>
              </w:rPr>
              <w:t>联系电话：_</w:t>
            </w:r>
            <w:r w:rsidR="009F0C84" w:rsidRPr="009F0C84">
              <w:rPr>
                <w:rFonts w:ascii="宋体" w:eastAsia="宋体" w:hAnsi="宋体" w:cs="宋体"/>
                <w:spacing w:val="-17"/>
                <w:sz w:val="24"/>
                <w:szCs w:val="24"/>
                <w:u w:val="single"/>
                <w:lang w:eastAsia="zh-CN" w:bidi="ar"/>
              </w:rPr>
              <w:t>010-53392291</w:t>
            </w:r>
            <w:r>
              <w:rPr>
                <w:rFonts w:ascii="宋体" w:eastAsia="宋体" w:hAnsi="宋体" w:cs="宋体" w:hint="eastAsia"/>
                <w:spacing w:val="-17"/>
                <w:sz w:val="24"/>
                <w:szCs w:val="24"/>
                <w:lang w:eastAsia="zh-CN" w:bidi="ar"/>
              </w:rPr>
              <w:t>；</w:t>
            </w:r>
          </w:p>
          <w:p w14:paraId="31FE7DE3" w14:textId="3C88A789" w:rsidR="00756AA7" w:rsidRDefault="00000000">
            <w:pPr>
              <w:rPr>
                <w:rFonts w:ascii="宋体" w:eastAsia="宋体" w:hAnsi="宋体" w:cs="宋体" w:hint="eastAsia"/>
                <w:spacing w:val="-2"/>
                <w:sz w:val="24"/>
                <w:szCs w:val="24"/>
                <w:lang w:eastAsia="zh-CN"/>
              </w:rPr>
            </w:pPr>
            <w:r>
              <w:rPr>
                <w:rFonts w:ascii="宋体" w:eastAsia="宋体" w:hAnsi="宋体" w:cs="宋体" w:hint="eastAsia"/>
                <w:spacing w:val="-17"/>
                <w:sz w:val="24"/>
                <w:szCs w:val="24"/>
                <w:lang w:eastAsia="zh-CN" w:bidi="ar"/>
              </w:rPr>
              <w:t>通讯地址：</w:t>
            </w:r>
            <w:r>
              <w:rPr>
                <w:rFonts w:ascii="宋体" w:eastAsia="宋体" w:hAnsi="宋体" w:cs="宋体" w:hint="eastAsia"/>
                <w:spacing w:val="-17"/>
                <w:sz w:val="24"/>
                <w:szCs w:val="24"/>
                <w:u w:val="single"/>
                <w:lang w:eastAsia="zh-CN" w:bidi="ar"/>
              </w:rPr>
              <w:t>北京市丰台区富丰路4号工商联大厦A座10层</w:t>
            </w:r>
            <w:r w:rsidR="009F0C84">
              <w:rPr>
                <w:rFonts w:ascii="宋体" w:eastAsia="宋体" w:hAnsi="宋体" w:cs="宋体" w:hint="eastAsia"/>
                <w:spacing w:val="-17"/>
                <w:sz w:val="24"/>
                <w:szCs w:val="24"/>
                <w:u w:val="single"/>
                <w:lang w:eastAsia="zh-CN" w:bidi="ar"/>
              </w:rPr>
              <w:t>1003</w:t>
            </w:r>
          </w:p>
        </w:tc>
      </w:tr>
      <w:tr w:rsidR="00756AA7" w14:paraId="673043CC" w14:textId="77777777">
        <w:trPr>
          <w:trHeight w:val="1998"/>
          <w:jc w:val="center"/>
        </w:trPr>
        <w:tc>
          <w:tcPr>
            <w:tcW w:w="992" w:type="dxa"/>
            <w:vAlign w:val="center"/>
          </w:tcPr>
          <w:p w14:paraId="0CCA3D82" w14:textId="77777777" w:rsidR="00756AA7" w:rsidRDefault="00000000">
            <w:pPr>
              <w:pStyle w:val="TableText"/>
              <w:spacing w:before="69" w:line="202" w:lineRule="auto"/>
              <w:ind w:left="359"/>
              <w:jc w:val="center"/>
              <w:rPr>
                <w:rFonts w:ascii="宋体" w:eastAsia="宋体" w:hAnsi="宋体" w:cs="宋体" w:hint="eastAsia"/>
                <w:spacing w:val="12"/>
                <w:sz w:val="24"/>
                <w:szCs w:val="24"/>
              </w:rPr>
            </w:pPr>
            <w:r>
              <w:rPr>
                <w:rFonts w:ascii="宋体" w:eastAsia="宋体" w:hAnsi="宋体" w:cs="宋体" w:hint="eastAsia"/>
                <w:spacing w:val="9"/>
                <w:sz w:val="24"/>
                <w:szCs w:val="24"/>
              </w:rPr>
              <w:t>25</w:t>
            </w:r>
          </w:p>
        </w:tc>
        <w:tc>
          <w:tcPr>
            <w:tcW w:w="1700" w:type="dxa"/>
            <w:vAlign w:val="center"/>
          </w:tcPr>
          <w:p w14:paraId="6C58E90E" w14:textId="77777777" w:rsidR="00756AA7" w:rsidRDefault="00000000">
            <w:pPr>
              <w:spacing w:before="103" w:line="201" w:lineRule="auto"/>
              <w:ind w:left="488"/>
              <w:jc w:val="center"/>
              <w:rPr>
                <w:rFonts w:ascii="宋体" w:eastAsia="宋体" w:hAnsi="宋体" w:cs="宋体" w:hint="eastAsia"/>
                <w:spacing w:val="-4"/>
                <w:sz w:val="24"/>
                <w:szCs w:val="24"/>
              </w:rPr>
            </w:pPr>
            <w:r>
              <w:rPr>
                <w:rFonts w:ascii="宋体" w:eastAsia="宋体" w:hAnsi="宋体" w:cs="宋体" w:hint="eastAsia"/>
                <w:spacing w:val="-2"/>
                <w:sz w:val="24"/>
                <w:szCs w:val="24"/>
              </w:rPr>
              <w:t>代理费</w:t>
            </w:r>
          </w:p>
        </w:tc>
        <w:tc>
          <w:tcPr>
            <w:tcW w:w="7254" w:type="dxa"/>
          </w:tcPr>
          <w:p w14:paraId="29F1ADBB" w14:textId="77777777" w:rsidR="00756AA7" w:rsidRDefault="00000000">
            <w:pPr>
              <w:spacing w:before="44" w:line="276" w:lineRule="auto"/>
              <w:ind w:left="118"/>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收费对象：</w:t>
            </w:r>
          </w:p>
          <w:p w14:paraId="37A2AB49" w14:textId="77777777" w:rsidR="00756AA7" w:rsidRDefault="00000000">
            <w:pPr>
              <w:pStyle w:val="TableText"/>
              <w:spacing w:before="3" w:line="276" w:lineRule="auto"/>
              <w:ind w:left="123"/>
              <w:rPr>
                <w:rFonts w:ascii="宋体" w:eastAsia="宋体" w:hAnsi="宋体" w:cs="宋体" w:hint="eastAsia"/>
                <w:sz w:val="24"/>
                <w:szCs w:val="24"/>
                <w:lang w:eastAsia="zh-CN"/>
              </w:rPr>
            </w:pPr>
            <w:r>
              <w:rPr>
                <w:rFonts w:ascii="宋体" w:eastAsia="宋体" w:hAnsi="宋体" w:cs="宋体" w:hint="eastAsia"/>
                <w:sz w:val="24"/>
                <w:szCs w:val="24"/>
                <w:lang w:eastAsia="zh-CN" w:bidi="ar"/>
              </w:rPr>
              <w:t>■</w:t>
            </w:r>
            <w:r>
              <w:rPr>
                <w:rFonts w:ascii="宋体" w:eastAsia="宋体" w:hAnsi="宋体" w:cs="宋体" w:hint="eastAsia"/>
                <w:spacing w:val="14"/>
                <w:sz w:val="24"/>
                <w:szCs w:val="24"/>
                <w:lang w:eastAsia="zh-CN"/>
              </w:rPr>
              <w:t>采购人</w:t>
            </w:r>
          </w:p>
          <w:p w14:paraId="7691ECE1" w14:textId="77777777" w:rsidR="00756AA7" w:rsidRDefault="00000000">
            <w:pPr>
              <w:pStyle w:val="TableText"/>
              <w:spacing w:before="3" w:line="276" w:lineRule="auto"/>
              <w:ind w:left="123"/>
              <w:rPr>
                <w:rFonts w:ascii="宋体" w:eastAsia="宋体" w:hAnsi="宋体" w:cs="宋体" w:hint="eastAsia"/>
                <w:sz w:val="24"/>
                <w:szCs w:val="24"/>
                <w:lang w:eastAsia="zh-CN"/>
              </w:rPr>
            </w:pPr>
            <w:r>
              <w:rPr>
                <w:rFonts w:ascii="宋体" w:eastAsia="宋体" w:hAnsi="宋体" w:cs="宋体" w:hint="eastAsia"/>
                <w:spacing w:val="-11"/>
                <w:sz w:val="24"/>
                <w:szCs w:val="24"/>
                <w:lang w:eastAsia="zh-CN" w:bidi="ar"/>
              </w:rPr>
              <w:t>□</w:t>
            </w:r>
            <w:r>
              <w:rPr>
                <w:rFonts w:ascii="宋体" w:eastAsia="宋体" w:hAnsi="宋体" w:cs="宋体" w:hint="eastAsia"/>
                <w:spacing w:val="9"/>
                <w:sz w:val="24"/>
                <w:szCs w:val="24"/>
                <w:lang w:eastAsia="zh-CN"/>
              </w:rPr>
              <w:t>成交供应商</w:t>
            </w:r>
          </w:p>
          <w:p w14:paraId="57395A04" w14:textId="77777777" w:rsidR="00756AA7" w:rsidRDefault="00000000">
            <w:pPr>
              <w:spacing w:before="3" w:line="276" w:lineRule="auto"/>
              <w:ind w:left="118"/>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收费标准</w:t>
            </w:r>
            <w:r>
              <w:rPr>
                <w:rFonts w:ascii="宋体" w:eastAsia="宋体" w:hAnsi="宋体" w:cs="宋体" w:hint="eastAsia"/>
                <w:spacing w:val="-1"/>
                <w:sz w:val="24"/>
                <w:szCs w:val="24"/>
                <w:lang w:eastAsia="zh-CN"/>
              </w:rPr>
              <w:t>：</w:t>
            </w:r>
            <w:r>
              <w:rPr>
                <w:rFonts w:ascii="宋体" w:hAnsi="宋体" w:hint="eastAsia"/>
                <w:sz w:val="24"/>
                <w:lang w:eastAsia="zh-CN"/>
              </w:rPr>
              <w:t>代理服务费按照财政预算最终审定金额收取</w:t>
            </w:r>
            <w:r>
              <w:rPr>
                <w:rFonts w:ascii="宋体" w:eastAsia="宋体" w:hAnsi="宋体" w:hint="eastAsia"/>
                <w:spacing w:val="-16"/>
                <w:sz w:val="24"/>
                <w:szCs w:val="24"/>
                <w:lang w:eastAsia="zh-CN" w:bidi="ar"/>
              </w:rPr>
              <w:t>。</w:t>
            </w:r>
          </w:p>
          <w:p w14:paraId="64958EEA" w14:textId="77777777" w:rsidR="00756AA7" w:rsidRDefault="00000000">
            <w:pPr>
              <w:spacing w:before="44" w:line="201" w:lineRule="auto"/>
              <w:ind w:left="118"/>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缴纳时间：</w:t>
            </w:r>
            <w:r>
              <w:rPr>
                <w:rFonts w:ascii="宋体" w:eastAsia="宋体" w:hAnsi="宋体" w:hint="eastAsia"/>
                <w:spacing w:val="-16"/>
                <w:sz w:val="24"/>
                <w:szCs w:val="24"/>
                <w:u w:val="single"/>
                <w:lang w:eastAsia="zh-CN" w:bidi="ar"/>
              </w:rPr>
              <w:t>采购人在本项目招标结束后一次性支付</w:t>
            </w:r>
            <w:r>
              <w:rPr>
                <w:rFonts w:ascii="宋体" w:eastAsia="宋体" w:hAnsi="宋体" w:cs="宋体" w:hint="eastAsia"/>
                <w:spacing w:val="-2"/>
                <w:sz w:val="24"/>
                <w:szCs w:val="24"/>
                <w:lang w:eastAsia="zh-CN"/>
              </w:rPr>
              <w:t>。</w:t>
            </w:r>
          </w:p>
          <w:p w14:paraId="6B04AEB6" w14:textId="77777777" w:rsidR="00756AA7" w:rsidRDefault="00000000">
            <w:pPr>
              <w:spacing w:before="44" w:line="201" w:lineRule="auto"/>
              <w:ind w:left="118"/>
              <w:rPr>
                <w:rFonts w:ascii="宋体" w:eastAsia="宋体" w:hAnsi="宋体" w:cs="宋体" w:hint="eastAsia"/>
                <w:spacing w:val="-3"/>
                <w:sz w:val="24"/>
                <w:szCs w:val="24"/>
                <w:lang w:eastAsia="zh-CN"/>
              </w:rPr>
            </w:pPr>
            <w:r>
              <w:rPr>
                <w:rFonts w:ascii="宋体" w:eastAsia="宋体" w:hAnsi="宋体" w:cs="宋体" w:hint="eastAsia"/>
                <w:spacing w:val="-3"/>
                <w:sz w:val="24"/>
                <w:szCs w:val="24"/>
                <w:lang w:eastAsia="zh-CN"/>
              </w:rPr>
              <w:t>服务费</w:t>
            </w:r>
            <w:r>
              <w:rPr>
                <w:rFonts w:ascii="宋体" w:eastAsia="宋体" w:hAnsi="宋体" w:cs="宋体"/>
                <w:spacing w:val="-3"/>
                <w:sz w:val="24"/>
                <w:szCs w:val="24"/>
                <w:lang w:eastAsia="zh-CN"/>
              </w:rPr>
              <w:t xml:space="preserve">账户： </w:t>
            </w:r>
          </w:p>
          <w:p w14:paraId="2DAF6A57" w14:textId="77777777" w:rsidR="00756AA7" w:rsidRDefault="00000000">
            <w:pPr>
              <w:spacing w:before="44" w:line="201" w:lineRule="auto"/>
              <w:ind w:left="118"/>
              <w:rPr>
                <w:rFonts w:ascii="宋体" w:eastAsia="宋体" w:hAnsi="宋体" w:cs="宋体" w:hint="eastAsia"/>
                <w:spacing w:val="-3"/>
                <w:sz w:val="24"/>
                <w:szCs w:val="24"/>
                <w:lang w:eastAsia="zh-CN"/>
              </w:rPr>
            </w:pPr>
            <w:r>
              <w:rPr>
                <w:rFonts w:ascii="宋体" w:eastAsia="宋体" w:hAnsi="宋体" w:cs="宋体" w:hint="eastAsia"/>
                <w:spacing w:val="-3"/>
                <w:sz w:val="24"/>
                <w:szCs w:val="24"/>
                <w:lang w:eastAsia="zh-CN"/>
              </w:rPr>
              <w:t>开户名称：标介联和（北京）咨询服务有限公司</w:t>
            </w:r>
          </w:p>
          <w:p w14:paraId="3D8F4693" w14:textId="77777777" w:rsidR="00756AA7" w:rsidRDefault="00000000">
            <w:pPr>
              <w:spacing w:before="44" w:line="201" w:lineRule="auto"/>
              <w:ind w:left="118"/>
              <w:rPr>
                <w:rFonts w:ascii="宋体" w:eastAsia="宋体" w:hAnsi="宋体" w:cs="宋体" w:hint="eastAsia"/>
                <w:spacing w:val="-3"/>
                <w:sz w:val="24"/>
                <w:szCs w:val="24"/>
                <w:lang w:eastAsia="zh-CN"/>
              </w:rPr>
            </w:pPr>
            <w:r>
              <w:rPr>
                <w:rFonts w:ascii="宋体" w:eastAsia="宋体" w:hAnsi="宋体" w:cs="宋体" w:hint="eastAsia"/>
                <w:spacing w:val="-3"/>
                <w:sz w:val="24"/>
                <w:szCs w:val="24"/>
                <w:lang w:eastAsia="zh-CN"/>
              </w:rPr>
              <w:t>开户银行：中国银行股份有限公司北京怀柔府前街支行</w:t>
            </w:r>
          </w:p>
          <w:p w14:paraId="3C934D5E" w14:textId="77777777" w:rsidR="00756AA7" w:rsidRDefault="00000000">
            <w:pPr>
              <w:spacing w:before="44" w:line="201" w:lineRule="auto"/>
              <w:ind w:left="118"/>
              <w:rPr>
                <w:rFonts w:ascii="宋体" w:eastAsia="宋体" w:hAnsi="宋体" w:cs="宋体" w:hint="eastAsia"/>
                <w:spacing w:val="-3"/>
                <w:sz w:val="24"/>
                <w:szCs w:val="24"/>
                <w:lang w:eastAsia="zh-CN"/>
              </w:rPr>
            </w:pPr>
            <w:r>
              <w:rPr>
                <w:rFonts w:ascii="宋体" w:eastAsia="宋体" w:hAnsi="宋体" w:cs="宋体" w:hint="eastAsia"/>
                <w:spacing w:val="-3"/>
                <w:sz w:val="24"/>
                <w:szCs w:val="24"/>
                <w:lang w:eastAsia="zh-CN"/>
              </w:rPr>
              <w:t>银行账号：</w:t>
            </w:r>
            <w:r>
              <w:rPr>
                <w:rFonts w:ascii="宋体" w:eastAsia="宋体" w:hAnsi="宋体" w:cs="宋体"/>
                <w:spacing w:val="-3"/>
                <w:sz w:val="24"/>
                <w:szCs w:val="24"/>
                <w:lang w:eastAsia="zh-CN"/>
              </w:rPr>
              <w:t>323370387475</w:t>
            </w:r>
          </w:p>
          <w:p w14:paraId="4E3F230B" w14:textId="77777777" w:rsidR="00756AA7" w:rsidRDefault="00000000">
            <w:pPr>
              <w:spacing w:before="3" w:line="276" w:lineRule="auto"/>
              <w:ind w:left="111"/>
              <w:rPr>
                <w:rFonts w:ascii="宋体" w:eastAsia="宋体" w:hAnsi="宋体" w:cs="宋体" w:hint="eastAsia"/>
                <w:spacing w:val="-2"/>
                <w:sz w:val="24"/>
                <w:szCs w:val="24"/>
                <w:lang w:eastAsia="zh-CN"/>
              </w:rPr>
            </w:pPr>
            <w:r>
              <w:rPr>
                <w:rFonts w:ascii="宋体" w:eastAsia="宋体" w:hAnsi="宋体" w:cs="宋体"/>
                <w:spacing w:val="-3"/>
                <w:sz w:val="24"/>
                <w:szCs w:val="24"/>
                <w:lang w:eastAsia="zh-CN"/>
              </w:rPr>
              <w:t>请供应商在汇款时务必注明所投项目的</w:t>
            </w:r>
            <w:r>
              <w:rPr>
                <w:rFonts w:ascii="宋体" w:eastAsia="宋体" w:hAnsi="宋体" w:cs="宋体" w:hint="eastAsia"/>
                <w:spacing w:val="-3"/>
                <w:sz w:val="24"/>
                <w:szCs w:val="24"/>
                <w:lang w:eastAsia="zh-CN"/>
              </w:rPr>
              <w:t>磋商</w:t>
            </w:r>
            <w:r>
              <w:rPr>
                <w:rFonts w:ascii="宋体" w:eastAsia="宋体" w:hAnsi="宋体" w:cs="宋体"/>
                <w:spacing w:val="-3"/>
                <w:sz w:val="24"/>
                <w:szCs w:val="24"/>
                <w:lang w:eastAsia="zh-CN"/>
              </w:rPr>
              <w:t>编号及用途，否则，因款项用途不明导致磋商无效等后果由供应商自行承担。</w:t>
            </w:r>
          </w:p>
        </w:tc>
      </w:tr>
      <w:tr w:rsidR="00756AA7" w14:paraId="56C8E01B" w14:textId="77777777">
        <w:trPr>
          <w:trHeight w:val="1998"/>
          <w:jc w:val="center"/>
        </w:trPr>
        <w:tc>
          <w:tcPr>
            <w:tcW w:w="992" w:type="dxa"/>
            <w:vAlign w:val="center"/>
          </w:tcPr>
          <w:p w14:paraId="29ECC035" w14:textId="77777777" w:rsidR="00756AA7" w:rsidRDefault="00000000">
            <w:pPr>
              <w:pStyle w:val="TableText"/>
              <w:spacing w:before="69" w:line="202" w:lineRule="auto"/>
              <w:ind w:left="359"/>
              <w:jc w:val="center"/>
              <w:rPr>
                <w:rFonts w:ascii="宋体" w:eastAsia="宋体" w:hAnsi="宋体" w:cs="宋体" w:hint="eastAsia"/>
                <w:spacing w:val="9"/>
                <w:sz w:val="24"/>
                <w:szCs w:val="24"/>
              </w:rPr>
            </w:pPr>
            <w:r>
              <w:rPr>
                <w:rFonts w:ascii="宋体" w:eastAsia="宋体" w:hAnsi="宋体" w:cs="宋体" w:hint="eastAsia"/>
                <w:spacing w:val="9"/>
                <w:sz w:val="24"/>
                <w:szCs w:val="24"/>
                <w:lang w:eastAsia="zh-CN"/>
              </w:rPr>
              <w:t>26</w:t>
            </w:r>
          </w:p>
        </w:tc>
        <w:tc>
          <w:tcPr>
            <w:tcW w:w="1700" w:type="dxa"/>
            <w:vAlign w:val="center"/>
          </w:tcPr>
          <w:p w14:paraId="7A9672E3" w14:textId="77777777" w:rsidR="00756AA7" w:rsidRDefault="00000000">
            <w:pPr>
              <w:spacing w:before="103" w:line="201" w:lineRule="auto"/>
              <w:ind w:left="488"/>
              <w:jc w:val="center"/>
              <w:rPr>
                <w:rFonts w:ascii="宋体" w:eastAsia="宋体" w:hAnsi="宋体" w:cs="宋体" w:hint="eastAsia"/>
                <w:spacing w:val="-2"/>
                <w:sz w:val="24"/>
                <w:szCs w:val="24"/>
              </w:rPr>
            </w:pPr>
            <w:r>
              <w:rPr>
                <w:rFonts w:ascii="宋体" w:eastAsia="宋体" w:hAnsi="宋体" w:cs="宋体" w:hint="eastAsia"/>
                <w:color w:val="auto"/>
                <w:spacing w:val="-6"/>
                <w:sz w:val="24"/>
                <w:szCs w:val="24"/>
                <w:lang w:eastAsia="zh-CN"/>
              </w:rPr>
              <w:t>响应</w:t>
            </w:r>
            <w:r>
              <w:rPr>
                <w:rFonts w:ascii="宋体" w:eastAsia="宋体" w:hAnsi="宋体" w:cs="宋体" w:hint="eastAsia"/>
                <w:color w:val="auto"/>
                <w:spacing w:val="-6"/>
                <w:sz w:val="24"/>
                <w:szCs w:val="24"/>
              </w:rPr>
              <w:t>文件的递交</w:t>
            </w:r>
          </w:p>
        </w:tc>
        <w:tc>
          <w:tcPr>
            <w:tcW w:w="7254" w:type="dxa"/>
            <w:vAlign w:val="center"/>
          </w:tcPr>
          <w:p w14:paraId="1F9B4B05" w14:textId="43762741" w:rsidR="00756AA7" w:rsidRDefault="00000000">
            <w:pPr>
              <w:kinsoku/>
              <w:autoSpaceDE/>
              <w:autoSpaceDN/>
              <w:adjustRightInd/>
              <w:snapToGrid/>
              <w:textAlignment w:val="auto"/>
              <w:rPr>
                <w:rFonts w:ascii="宋体" w:eastAsia="宋体" w:hAnsi="宋体" w:cs="宋体" w:hint="eastAsia"/>
                <w:color w:val="auto"/>
                <w:sz w:val="24"/>
                <w:szCs w:val="24"/>
                <w:lang w:eastAsia="zh-CN"/>
              </w:rPr>
            </w:pPr>
            <w:r>
              <w:rPr>
                <w:rFonts w:ascii="宋体" w:eastAsia="宋体" w:hAnsi="宋体" w:cs="宋体" w:hint="eastAsia"/>
                <w:color w:val="auto"/>
                <w:sz w:val="24"/>
                <w:szCs w:val="24"/>
                <w:lang w:eastAsia="zh-CN"/>
              </w:rPr>
              <w:t>响应文件的递交截止时间：</w:t>
            </w:r>
            <w:r>
              <w:rPr>
                <w:rFonts w:ascii="宋体" w:eastAsia="宋体" w:hAnsi="宋体" w:cs="宋体" w:hint="eastAsia"/>
                <w:sz w:val="24"/>
                <w:szCs w:val="24"/>
                <w:lang w:eastAsia="zh-CN"/>
              </w:rPr>
              <w:t>2025年</w:t>
            </w:r>
            <w:r w:rsidR="003E2DE0">
              <w:rPr>
                <w:rFonts w:ascii="宋体" w:eastAsia="宋体" w:hAnsi="宋体" w:cs="宋体" w:hint="eastAsia"/>
                <w:sz w:val="24"/>
                <w:szCs w:val="24"/>
                <w:lang w:eastAsia="zh-CN"/>
              </w:rPr>
              <w:t>10</w:t>
            </w:r>
            <w:r>
              <w:rPr>
                <w:rFonts w:ascii="宋体" w:eastAsia="宋体" w:hAnsi="宋体" w:cs="宋体" w:hint="eastAsia"/>
                <w:sz w:val="24"/>
                <w:szCs w:val="24"/>
                <w:lang w:eastAsia="zh-CN"/>
              </w:rPr>
              <w:t>月</w:t>
            </w:r>
            <w:r w:rsidR="003E2DE0">
              <w:rPr>
                <w:rFonts w:ascii="宋体" w:eastAsia="宋体" w:hAnsi="宋体" w:cs="宋体" w:hint="eastAsia"/>
                <w:sz w:val="24"/>
                <w:szCs w:val="24"/>
                <w:lang w:eastAsia="zh-CN"/>
              </w:rPr>
              <w:t>10</w:t>
            </w:r>
            <w:r>
              <w:rPr>
                <w:rFonts w:ascii="宋体" w:eastAsia="宋体" w:hAnsi="宋体" w:cs="宋体" w:hint="eastAsia"/>
                <w:sz w:val="24"/>
                <w:szCs w:val="24"/>
                <w:lang w:eastAsia="zh-CN"/>
              </w:rPr>
              <w:t>日</w:t>
            </w:r>
            <w:r w:rsidR="003E2DE0">
              <w:rPr>
                <w:rFonts w:ascii="宋体" w:eastAsia="宋体" w:hAnsi="宋体" w:cs="宋体" w:hint="eastAsia"/>
                <w:sz w:val="24"/>
                <w:szCs w:val="24"/>
                <w:lang w:eastAsia="zh-CN"/>
              </w:rPr>
              <w:t>14</w:t>
            </w:r>
            <w:r>
              <w:rPr>
                <w:rFonts w:ascii="宋体" w:eastAsia="宋体" w:hAnsi="宋体" w:cs="宋体" w:hint="eastAsia"/>
                <w:sz w:val="24"/>
                <w:szCs w:val="24"/>
                <w:lang w:eastAsia="zh-CN"/>
              </w:rPr>
              <w:t>点</w:t>
            </w:r>
            <w:r w:rsidR="003E2DE0">
              <w:rPr>
                <w:rFonts w:ascii="宋体" w:eastAsia="宋体" w:hAnsi="宋体" w:cs="宋体" w:hint="eastAsia"/>
                <w:sz w:val="24"/>
                <w:szCs w:val="24"/>
                <w:lang w:eastAsia="zh-CN"/>
              </w:rPr>
              <w:t>0</w:t>
            </w:r>
            <w:r>
              <w:rPr>
                <w:rFonts w:ascii="宋体" w:eastAsia="宋体" w:hAnsi="宋体" w:cs="宋体" w:hint="eastAsia"/>
                <w:sz w:val="24"/>
                <w:szCs w:val="24"/>
                <w:lang w:eastAsia="zh-CN"/>
              </w:rPr>
              <w:t>0分</w:t>
            </w:r>
            <w:r>
              <w:rPr>
                <w:rFonts w:ascii="宋体" w:eastAsia="宋体" w:hAnsi="宋体" w:cs="宋体" w:hint="eastAsia"/>
                <w:color w:val="auto"/>
                <w:sz w:val="24"/>
                <w:szCs w:val="24"/>
                <w:lang w:eastAsia="zh-CN"/>
              </w:rPr>
              <w:t>（北京时间）</w:t>
            </w:r>
          </w:p>
          <w:p w14:paraId="2399B84A" w14:textId="77777777" w:rsidR="00756AA7" w:rsidRDefault="00000000">
            <w:pPr>
              <w:kinsoku/>
              <w:autoSpaceDE/>
              <w:autoSpaceDN/>
              <w:adjustRightInd/>
              <w:snapToGrid/>
              <w:textAlignment w:val="auto"/>
              <w:rPr>
                <w:rFonts w:ascii="宋体" w:eastAsia="宋体" w:hAnsi="宋体" w:cs="宋体" w:hint="eastAsia"/>
                <w:color w:val="auto"/>
                <w:sz w:val="24"/>
                <w:szCs w:val="24"/>
                <w:lang w:eastAsia="zh-CN"/>
              </w:rPr>
            </w:pPr>
            <w:r>
              <w:rPr>
                <w:rFonts w:ascii="宋体" w:eastAsia="宋体" w:hAnsi="宋体" w:cs="宋体" w:hint="eastAsia"/>
                <w:color w:val="auto"/>
                <w:sz w:val="24"/>
                <w:szCs w:val="24"/>
                <w:lang w:eastAsia="zh-CN"/>
              </w:rPr>
              <w:t>递交地点：</w:t>
            </w:r>
            <w:r>
              <w:rPr>
                <w:rFonts w:ascii="宋体" w:eastAsia="宋体" w:hAnsi="宋体" w:cs="宋体" w:hint="eastAsia"/>
                <w:color w:val="auto"/>
                <w:sz w:val="24"/>
                <w:szCs w:val="24"/>
                <w:u w:val="single"/>
                <w:lang w:eastAsia="zh-CN"/>
              </w:rPr>
              <w:t>北京市丰台区富丰路工商联大厦</w:t>
            </w:r>
            <w:r>
              <w:rPr>
                <w:rFonts w:ascii="宋体" w:eastAsia="宋体" w:hAnsi="宋体" w:cs="宋体"/>
                <w:color w:val="auto"/>
                <w:sz w:val="24"/>
                <w:szCs w:val="24"/>
                <w:u w:val="single"/>
                <w:lang w:eastAsia="zh-CN"/>
              </w:rPr>
              <w:t>A</w:t>
            </w:r>
            <w:r>
              <w:rPr>
                <w:rFonts w:ascii="宋体" w:eastAsia="宋体" w:hAnsi="宋体" w:cs="宋体" w:hint="eastAsia"/>
                <w:color w:val="auto"/>
                <w:sz w:val="24"/>
                <w:szCs w:val="24"/>
                <w:u w:val="single"/>
                <w:lang w:eastAsia="zh-CN"/>
              </w:rPr>
              <w:t>座</w:t>
            </w:r>
            <w:r>
              <w:rPr>
                <w:rFonts w:ascii="宋体" w:eastAsia="宋体" w:hAnsi="宋体" w:cs="宋体"/>
                <w:color w:val="auto"/>
                <w:sz w:val="24"/>
                <w:szCs w:val="24"/>
                <w:u w:val="single"/>
                <w:lang w:eastAsia="zh-CN"/>
              </w:rPr>
              <w:t>100</w:t>
            </w:r>
            <w:r>
              <w:rPr>
                <w:rFonts w:ascii="宋体" w:eastAsia="宋体" w:hAnsi="宋体" w:cs="宋体" w:hint="eastAsia"/>
                <w:color w:val="auto"/>
                <w:sz w:val="24"/>
                <w:szCs w:val="24"/>
                <w:u w:val="single"/>
                <w:lang w:eastAsia="zh-CN"/>
              </w:rPr>
              <w:t>3会议室</w:t>
            </w:r>
            <w:r>
              <w:rPr>
                <w:rFonts w:ascii="宋体" w:eastAsia="宋体" w:hAnsi="宋体" w:cs="宋体" w:hint="eastAsia"/>
                <w:color w:val="auto"/>
                <w:sz w:val="24"/>
                <w:szCs w:val="24"/>
                <w:lang w:eastAsia="zh-CN"/>
              </w:rPr>
              <w:t>。</w:t>
            </w:r>
          </w:p>
          <w:p w14:paraId="5B3FAE92" w14:textId="77777777" w:rsidR="00756AA7" w:rsidRDefault="00000000">
            <w:pPr>
              <w:kinsoku/>
              <w:autoSpaceDE/>
              <w:autoSpaceDN/>
              <w:adjustRightInd/>
              <w:snapToGrid/>
              <w:textAlignment w:val="auto"/>
              <w:rPr>
                <w:rFonts w:ascii="宋体" w:eastAsia="宋体" w:hAnsi="宋体" w:cs="宋体" w:hint="eastAsia"/>
                <w:color w:val="auto"/>
                <w:sz w:val="24"/>
                <w:szCs w:val="24"/>
                <w:lang w:eastAsia="zh-CN"/>
              </w:rPr>
            </w:pPr>
            <w:r>
              <w:rPr>
                <w:rFonts w:ascii="宋体" w:eastAsia="宋体" w:hAnsi="宋体" w:cs="宋体" w:hint="eastAsia"/>
                <w:color w:val="auto"/>
                <w:sz w:val="24"/>
                <w:szCs w:val="24"/>
                <w:lang w:eastAsia="zh-CN"/>
              </w:rPr>
              <w:t>投标文件的数量和其他要求：</w:t>
            </w:r>
          </w:p>
          <w:p w14:paraId="35190004" w14:textId="77777777" w:rsidR="00756AA7" w:rsidRDefault="00000000">
            <w:pPr>
              <w:kinsoku/>
              <w:autoSpaceDE/>
              <w:autoSpaceDN/>
              <w:adjustRightInd/>
              <w:snapToGrid/>
              <w:textAlignment w:val="auto"/>
              <w:rPr>
                <w:rFonts w:ascii="宋体" w:eastAsia="宋体" w:hAnsi="宋体" w:cs="宋体" w:hint="eastAsia"/>
                <w:color w:val="auto"/>
                <w:sz w:val="24"/>
                <w:szCs w:val="24"/>
                <w:lang w:eastAsia="zh-CN"/>
              </w:rPr>
            </w:pPr>
            <w:r>
              <w:rPr>
                <w:rFonts w:ascii="宋体" w:eastAsia="宋体" w:hAnsi="宋体" w:cs="宋体" w:hint="eastAsia"/>
                <w:color w:val="auto"/>
                <w:sz w:val="24"/>
                <w:szCs w:val="24"/>
                <w:lang w:eastAsia="zh-CN"/>
              </w:rPr>
              <w:t>投标文件：正本1份、副本3份、电子版1份（U盘形式的盖章扫描PDF彩色版及WORD可编辑电子文档各1份）。</w:t>
            </w:r>
          </w:p>
          <w:p w14:paraId="1B225F4A" w14:textId="77777777" w:rsidR="00756AA7" w:rsidRDefault="00000000">
            <w:pPr>
              <w:kinsoku/>
              <w:autoSpaceDE/>
              <w:autoSpaceDN/>
              <w:adjustRightInd/>
              <w:snapToGrid/>
              <w:textAlignment w:val="auto"/>
              <w:rPr>
                <w:rFonts w:ascii="宋体" w:eastAsia="宋体" w:hAnsi="宋体" w:cs="宋体" w:hint="eastAsia"/>
                <w:b/>
                <w:bCs/>
                <w:color w:val="auto"/>
                <w:sz w:val="24"/>
                <w:szCs w:val="24"/>
                <w:lang w:eastAsia="zh-CN"/>
              </w:rPr>
            </w:pPr>
            <w:r>
              <w:rPr>
                <w:rFonts w:ascii="宋体" w:eastAsia="宋体" w:hAnsi="宋体" w:cs="宋体" w:hint="eastAsia"/>
                <w:b/>
                <w:bCs/>
                <w:color w:val="auto"/>
                <w:sz w:val="24"/>
                <w:szCs w:val="24"/>
                <w:lang w:eastAsia="zh-CN"/>
              </w:rPr>
              <w:t>注：本项目响应文件副本可以使用正本的复印件，当响应文件纸质版正本与响应文件纸质版副本或响应文件电子版不一致时以响应文件纸质版正本为准。</w:t>
            </w:r>
          </w:p>
          <w:p w14:paraId="10AE5873" w14:textId="77777777" w:rsidR="00756AA7" w:rsidRDefault="00000000">
            <w:pPr>
              <w:kinsoku/>
              <w:autoSpaceDE/>
              <w:autoSpaceDN/>
              <w:adjustRightInd/>
              <w:snapToGrid/>
              <w:textAlignment w:val="auto"/>
              <w:rPr>
                <w:rFonts w:ascii="宋体" w:eastAsia="宋体" w:hAnsi="宋体" w:cs="宋体" w:hint="eastAsia"/>
                <w:b/>
                <w:bCs/>
                <w:color w:val="auto"/>
                <w:sz w:val="24"/>
                <w:szCs w:val="24"/>
                <w:lang w:eastAsia="zh-CN"/>
              </w:rPr>
            </w:pPr>
            <w:r>
              <w:rPr>
                <w:rFonts w:ascii="宋体" w:eastAsia="宋体" w:hAnsi="宋体" w:cs="宋体" w:hint="eastAsia"/>
                <w:b/>
                <w:bCs/>
                <w:color w:val="auto"/>
                <w:sz w:val="24"/>
                <w:szCs w:val="24"/>
                <w:lang w:eastAsia="zh-CN"/>
              </w:rPr>
              <w:t>递交响应文件时须单独出示：</w:t>
            </w:r>
          </w:p>
          <w:p w14:paraId="78C27329" w14:textId="77777777" w:rsidR="00756AA7" w:rsidRDefault="00000000">
            <w:pPr>
              <w:spacing w:before="44" w:line="276" w:lineRule="auto"/>
              <w:ind w:left="118"/>
              <w:rPr>
                <w:rFonts w:ascii="宋体" w:eastAsia="宋体" w:hAnsi="宋体" w:cs="宋体" w:hint="eastAsia"/>
                <w:spacing w:val="-3"/>
                <w:sz w:val="24"/>
                <w:szCs w:val="24"/>
                <w:lang w:eastAsia="zh-CN"/>
              </w:rPr>
            </w:pPr>
            <w:r>
              <w:rPr>
                <w:rFonts w:ascii="宋体" w:eastAsia="宋体" w:hAnsi="宋体" w:cs="宋体" w:hint="eastAsia"/>
                <w:b/>
                <w:bCs/>
                <w:color w:val="auto"/>
                <w:sz w:val="24"/>
                <w:szCs w:val="24"/>
                <w:lang w:eastAsia="zh-CN"/>
              </w:rPr>
              <w:t>法定代表人出席磋商会时，须持法定代表人身份证明、身份证原件及加盖公章的复印件；被授权代理人出席磋商会时，则须持法定代表人授权书（有法定代表人签字或盖章）及被授权代理人是本单位人员承诺书并加盖公章。法定代表人的身份证复印件并加盖公章及被授权代理人身份证原件及加盖公章的复印件。</w:t>
            </w:r>
          </w:p>
        </w:tc>
      </w:tr>
    </w:tbl>
    <w:p w14:paraId="41A5CB0A" w14:textId="77777777" w:rsidR="00756AA7" w:rsidRDefault="00756AA7">
      <w:pPr>
        <w:pStyle w:val="ab"/>
        <w:rPr>
          <w:rFonts w:ascii="宋体" w:eastAsia="宋体" w:hAnsi="宋体" w:cs="宋体" w:hint="eastAsia"/>
          <w:lang w:eastAsia="zh-CN"/>
        </w:rPr>
      </w:pPr>
    </w:p>
    <w:p w14:paraId="106B27FC" w14:textId="77777777" w:rsidR="00756AA7" w:rsidRDefault="00756AA7">
      <w:pPr>
        <w:rPr>
          <w:rFonts w:ascii="宋体" w:eastAsia="宋体" w:hAnsi="宋体" w:cs="宋体" w:hint="eastAsia"/>
          <w:lang w:eastAsia="zh-CN"/>
        </w:rPr>
        <w:sectPr w:rsidR="00756AA7">
          <w:headerReference w:type="default" r:id="rId15"/>
          <w:pgSz w:w="11907" w:h="16840"/>
          <w:pgMar w:top="1149" w:right="694" w:bottom="1057" w:left="1261" w:header="875" w:footer="886" w:gutter="0"/>
          <w:cols w:space="720"/>
        </w:sectPr>
      </w:pPr>
    </w:p>
    <w:p w14:paraId="79E9B0DB" w14:textId="77777777" w:rsidR="00756AA7" w:rsidRDefault="00756AA7">
      <w:pPr>
        <w:pStyle w:val="ab"/>
        <w:spacing w:line="431" w:lineRule="auto"/>
        <w:rPr>
          <w:rFonts w:ascii="宋体" w:eastAsia="宋体" w:hAnsi="宋体" w:cs="宋体" w:hint="eastAsia"/>
          <w:lang w:eastAsia="zh-CN"/>
        </w:rPr>
      </w:pPr>
    </w:p>
    <w:p w14:paraId="1532B83F" w14:textId="77777777" w:rsidR="00756AA7" w:rsidRDefault="00000000">
      <w:pPr>
        <w:spacing w:line="360" w:lineRule="auto"/>
        <w:jc w:val="center"/>
        <w:rPr>
          <w:rFonts w:ascii="宋体" w:eastAsia="宋体" w:hAnsi="宋体" w:cs="宋体" w:hint="eastAsia"/>
          <w:sz w:val="28"/>
          <w:szCs w:val="28"/>
          <w:lang w:eastAsia="zh-CN"/>
        </w:rPr>
      </w:pPr>
      <w:r>
        <w:rPr>
          <w:rFonts w:ascii="宋体" w:eastAsia="宋体" w:hAnsi="宋体" w:cs="宋体" w:hint="eastAsia"/>
          <w:b/>
          <w:bCs/>
          <w:spacing w:val="-1"/>
          <w:sz w:val="28"/>
          <w:szCs w:val="28"/>
          <w:lang w:eastAsia="zh-CN"/>
        </w:rPr>
        <w:t>供应商须知</w:t>
      </w:r>
    </w:p>
    <w:p w14:paraId="55D317EF" w14:textId="77777777" w:rsidR="00756AA7" w:rsidRDefault="00000000">
      <w:pPr>
        <w:spacing w:before="121" w:line="360" w:lineRule="auto"/>
        <w:jc w:val="center"/>
        <w:outlineLvl w:val="1"/>
        <w:rPr>
          <w:rFonts w:ascii="宋体" w:eastAsia="宋体" w:hAnsi="宋体" w:cs="宋体" w:hint="eastAsia"/>
          <w:b/>
          <w:bCs/>
          <w:sz w:val="28"/>
          <w:szCs w:val="28"/>
          <w:lang w:eastAsia="zh-CN"/>
        </w:rPr>
      </w:pPr>
      <w:r>
        <w:rPr>
          <w:rFonts w:ascii="宋体" w:eastAsia="宋体" w:hAnsi="宋体" w:cs="宋体" w:hint="eastAsia"/>
          <w:b/>
          <w:bCs/>
          <w:sz w:val="28"/>
          <w:szCs w:val="28"/>
          <w:lang w:eastAsia="zh-CN"/>
        </w:rPr>
        <w:t>一说明</w:t>
      </w:r>
    </w:p>
    <w:p w14:paraId="1E4A1DDE" w14:textId="77777777" w:rsidR="00756AA7" w:rsidRDefault="00000000">
      <w:pPr>
        <w:pStyle w:val="ab"/>
        <w:widowControl w:val="0"/>
        <w:spacing w:line="360" w:lineRule="auto"/>
        <w:ind w:left="26"/>
        <w:jc w:val="both"/>
        <w:outlineLvl w:val="1"/>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1采购人、采购代理机构、供应商、联合体</w:t>
      </w:r>
    </w:p>
    <w:p w14:paraId="1C6892A9" w14:textId="77777777" w:rsidR="00756AA7" w:rsidRDefault="00000000">
      <w:pPr>
        <w:pStyle w:val="ab"/>
        <w:widowControl w:val="0"/>
        <w:spacing w:line="360" w:lineRule="auto"/>
        <w:ind w:left="1085" w:right="7" w:hanging="698"/>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1.1采购人、采购代理机构：指依法进行政府采购的国家机关、事业单位、团体</w:t>
      </w:r>
      <w:r>
        <w:rPr>
          <w:rFonts w:ascii="宋体" w:eastAsia="宋体" w:hAnsi="宋体" w:cs="宋体" w:hint="eastAsia"/>
          <w:spacing w:val="-5"/>
          <w:sz w:val="24"/>
          <w:szCs w:val="24"/>
          <w:lang w:eastAsia="zh-CN"/>
        </w:rPr>
        <w:t>组织，及其委托的采购代理机构。本项目采购人、采购代理机构见第</w:t>
      </w:r>
      <w:r>
        <w:rPr>
          <w:rFonts w:ascii="宋体" w:eastAsia="宋体" w:hAnsi="宋体" w:cs="宋体" w:hint="eastAsia"/>
          <w:spacing w:val="-6"/>
          <w:sz w:val="24"/>
          <w:szCs w:val="24"/>
          <w:lang w:eastAsia="zh-CN"/>
        </w:rPr>
        <w:t>一章《采</w:t>
      </w:r>
      <w:r>
        <w:rPr>
          <w:rFonts w:ascii="宋体" w:eastAsia="宋体" w:hAnsi="宋体" w:cs="宋体" w:hint="eastAsia"/>
          <w:spacing w:val="-16"/>
          <w:w w:val="97"/>
          <w:sz w:val="24"/>
          <w:szCs w:val="24"/>
          <w:lang w:eastAsia="zh-CN"/>
        </w:rPr>
        <w:t>购邀请》。</w:t>
      </w:r>
    </w:p>
    <w:p w14:paraId="72CF1C08" w14:textId="77777777" w:rsidR="00756AA7" w:rsidRDefault="00000000">
      <w:pPr>
        <w:pStyle w:val="ab"/>
        <w:widowControl w:val="0"/>
        <w:spacing w:line="360" w:lineRule="auto"/>
        <w:ind w:left="1085" w:right="4" w:hanging="698"/>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1.2供应商（也称“申请人”</w:t>
      </w:r>
      <w:r>
        <w:rPr>
          <w:rFonts w:ascii="宋体" w:eastAsia="宋体" w:hAnsi="宋体" w:cs="宋体" w:hint="eastAsia"/>
          <w:spacing w:val="-58"/>
          <w:w w:val="88"/>
          <w:sz w:val="24"/>
          <w:szCs w:val="24"/>
          <w:lang w:eastAsia="zh-CN"/>
        </w:rPr>
        <w:t>）：</w:t>
      </w:r>
      <w:r>
        <w:rPr>
          <w:rFonts w:ascii="宋体" w:eastAsia="宋体" w:hAnsi="宋体" w:cs="宋体" w:hint="eastAsia"/>
          <w:sz w:val="24"/>
          <w:szCs w:val="24"/>
          <w:lang w:eastAsia="zh-CN"/>
        </w:rPr>
        <w:t>指向采购人提供货物、工程或</w:t>
      </w:r>
      <w:r>
        <w:rPr>
          <w:rFonts w:ascii="宋体" w:eastAsia="宋体" w:hAnsi="宋体" w:cs="宋体" w:hint="eastAsia"/>
          <w:spacing w:val="-1"/>
          <w:sz w:val="24"/>
          <w:szCs w:val="24"/>
          <w:lang w:eastAsia="zh-CN"/>
        </w:rPr>
        <w:t>者服务的法人、其他组织或者自然人。</w:t>
      </w:r>
    </w:p>
    <w:p w14:paraId="0E73596B"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1.3联合体：指两个以上的自然人、法人或者其他组织组成一个联合体，以一个</w:t>
      </w:r>
      <w:r>
        <w:rPr>
          <w:rFonts w:ascii="宋体" w:eastAsia="宋体" w:hAnsi="宋体" w:cs="宋体" w:hint="eastAsia"/>
          <w:spacing w:val="-1"/>
          <w:sz w:val="24"/>
          <w:szCs w:val="24"/>
          <w:lang w:eastAsia="zh-CN"/>
        </w:rPr>
        <w:t>供应商的身份共同参加政府采购。</w:t>
      </w:r>
    </w:p>
    <w:p w14:paraId="7A3A10BF" w14:textId="77777777" w:rsidR="00756AA7" w:rsidRDefault="00000000">
      <w:pPr>
        <w:pStyle w:val="ab"/>
        <w:widowControl w:val="0"/>
        <w:spacing w:line="360" w:lineRule="auto"/>
        <w:ind w:left="18"/>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2资金来源、项目属性、科研仪器设备采购</w:t>
      </w:r>
    </w:p>
    <w:p w14:paraId="20A1560A"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2.1资金来源为财政性资金和/或本项目采购中无法与财政性资金分割的非财政性资金。</w:t>
      </w:r>
    </w:p>
    <w:p w14:paraId="686E91C6"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2.2项目属性见《供应商须知资料表》。</w:t>
      </w:r>
    </w:p>
    <w:p w14:paraId="74DB5874"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2.3是否属于科研仪器设备采购见《供应商须知资料表》。</w:t>
      </w:r>
    </w:p>
    <w:p w14:paraId="1DDD6031" w14:textId="77777777" w:rsidR="00756AA7" w:rsidRDefault="00000000">
      <w:pPr>
        <w:pStyle w:val="ab"/>
        <w:widowControl w:val="0"/>
        <w:spacing w:line="360" w:lineRule="auto"/>
        <w:ind w:left="18"/>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3现场考察、磋商前答疑会</w:t>
      </w:r>
    </w:p>
    <w:p w14:paraId="50BFE9A1"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3.1若《供应商须知资料表》中规定了组织现场考察、召开磋商前答疑会，则供应商应按要求在规定的时间和地点参加。</w:t>
      </w:r>
    </w:p>
    <w:p w14:paraId="6D72974F"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3.2由于未参加现场考察或磋商前答疑会而导致对项目实际情况不了解，影响响应文件编制、报价准确性、综合因素响应不全面等问题的，由供应商自行承担不利评审后果。</w:t>
      </w:r>
    </w:p>
    <w:p w14:paraId="60239906"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4政府采购政策（包括但不限于下列具体政策要求）</w:t>
      </w:r>
    </w:p>
    <w:p w14:paraId="50B2679A"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4.1采购本国货物、工程和服务</w:t>
      </w:r>
    </w:p>
    <w:p w14:paraId="673D526A"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4.1.1政府采购应当采购本国货物、工程和服务。但有《中华人民共和国政府采购法》第十条规定情形的除外。</w:t>
      </w:r>
    </w:p>
    <w:p w14:paraId="368F93AF"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4.1.2本项目如接受非本国货物、工程、服务参与响应，则具体要求见第四章《采购需求》。</w:t>
      </w:r>
    </w:p>
    <w:p w14:paraId="3D217EFC" w14:textId="77777777" w:rsidR="00756AA7" w:rsidRDefault="00000000">
      <w:pPr>
        <w:pStyle w:val="ab"/>
        <w:widowControl w:val="0"/>
        <w:spacing w:line="360" w:lineRule="auto"/>
        <w:ind w:left="1986" w:right="133" w:hanging="894"/>
        <w:jc w:val="both"/>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4.1.3进口产品指通过中国海关报关验放进入中国</w:t>
      </w:r>
      <w:r>
        <w:rPr>
          <w:rFonts w:ascii="宋体" w:eastAsia="宋体" w:hAnsi="宋体" w:cs="宋体" w:hint="eastAsia"/>
          <w:spacing w:val="5"/>
          <w:sz w:val="24"/>
          <w:szCs w:val="24"/>
          <w:lang w:eastAsia="zh-CN"/>
        </w:rPr>
        <w:t>境内且产自关境外的产</w:t>
      </w:r>
      <w:r>
        <w:rPr>
          <w:rFonts w:ascii="宋体" w:eastAsia="宋体" w:hAnsi="宋体" w:cs="宋体" w:hint="eastAsia"/>
          <w:spacing w:val="-4"/>
          <w:sz w:val="24"/>
          <w:szCs w:val="24"/>
          <w:lang w:eastAsia="zh-CN"/>
        </w:rPr>
        <w:t>品，包括已经进入中国境内的进口产品。关于进口产品的相关规定依</w:t>
      </w:r>
      <w:r>
        <w:rPr>
          <w:rFonts w:ascii="宋体" w:eastAsia="宋体" w:hAnsi="宋体" w:cs="宋体" w:hint="eastAsia"/>
          <w:spacing w:val="-6"/>
          <w:sz w:val="24"/>
          <w:szCs w:val="24"/>
          <w:lang w:eastAsia="zh-CN"/>
        </w:rPr>
        <w:t>据《政府采购进口产品管理办法》（财库〔2007〕119号文）、《关</w:t>
      </w:r>
      <w:r>
        <w:rPr>
          <w:rFonts w:ascii="宋体" w:eastAsia="宋体" w:hAnsi="宋体" w:cs="宋体" w:hint="eastAsia"/>
          <w:spacing w:val="4"/>
          <w:sz w:val="24"/>
          <w:szCs w:val="24"/>
          <w:lang w:eastAsia="zh-CN"/>
        </w:rPr>
        <w:t>于</w:t>
      </w:r>
      <w:r>
        <w:rPr>
          <w:rFonts w:ascii="宋体" w:eastAsia="宋体" w:hAnsi="宋体" w:cs="宋体" w:hint="eastAsia"/>
          <w:spacing w:val="4"/>
          <w:sz w:val="24"/>
          <w:szCs w:val="24"/>
          <w:lang w:eastAsia="zh-CN"/>
        </w:rPr>
        <w:lastRenderedPageBreak/>
        <w:t>政府采购进口产品管理有关问题的通知》（财办库〔2</w:t>
      </w:r>
      <w:r>
        <w:rPr>
          <w:rFonts w:ascii="宋体" w:eastAsia="宋体" w:hAnsi="宋体" w:cs="宋体" w:hint="eastAsia"/>
          <w:spacing w:val="3"/>
          <w:sz w:val="24"/>
          <w:szCs w:val="24"/>
          <w:lang w:eastAsia="zh-CN"/>
        </w:rPr>
        <w:t>008〕</w:t>
      </w:r>
      <w:r>
        <w:rPr>
          <w:rFonts w:ascii="宋体" w:eastAsia="宋体" w:hAnsi="宋体" w:cs="宋体" w:hint="eastAsia"/>
          <w:spacing w:val="4"/>
          <w:sz w:val="24"/>
          <w:szCs w:val="24"/>
          <w:lang w:eastAsia="zh-CN"/>
        </w:rPr>
        <w:t>248号文</w:t>
      </w:r>
      <w:r>
        <w:rPr>
          <w:rFonts w:ascii="宋体" w:eastAsia="宋体" w:hAnsi="宋体" w:cs="宋体" w:hint="eastAsia"/>
          <w:spacing w:val="-21"/>
          <w:w w:val="96"/>
          <w:sz w:val="24"/>
          <w:szCs w:val="24"/>
          <w:lang w:eastAsia="zh-CN"/>
        </w:rPr>
        <w:t>）。</w:t>
      </w:r>
    </w:p>
    <w:p w14:paraId="49115E4A" w14:textId="77777777" w:rsidR="00756AA7" w:rsidRDefault="00000000">
      <w:pPr>
        <w:pStyle w:val="ab"/>
        <w:widowControl w:val="0"/>
        <w:spacing w:line="360" w:lineRule="auto"/>
        <w:ind w:left="372"/>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4.2中小企业、监狱企业及残疾人福利性单位</w:t>
      </w:r>
    </w:p>
    <w:p w14:paraId="3A5B276E" w14:textId="77777777" w:rsidR="00756AA7" w:rsidRDefault="00000000">
      <w:pPr>
        <w:pStyle w:val="ab"/>
        <w:widowControl w:val="0"/>
        <w:spacing w:line="360" w:lineRule="auto"/>
        <w:ind w:left="1092"/>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4.2.1中小企业定义：</w:t>
      </w:r>
    </w:p>
    <w:p w14:paraId="56048C0A" w14:textId="77777777" w:rsidR="00756AA7" w:rsidRDefault="00756AA7">
      <w:pPr>
        <w:pStyle w:val="ab"/>
        <w:widowControl w:val="0"/>
        <w:spacing w:line="360" w:lineRule="auto"/>
        <w:ind w:left="2889" w:right="12" w:hanging="892"/>
        <w:jc w:val="both"/>
        <w:rPr>
          <w:rFonts w:ascii="宋体" w:eastAsia="宋体" w:hAnsi="宋体" w:cs="宋体" w:hint="eastAsia"/>
          <w:sz w:val="24"/>
          <w:szCs w:val="24"/>
          <w:lang w:eastAsia="zh-CN"/>
        </w:rPr>
      </w:pPr>
      <w:hyperlink r:id="rId16" w:history="1">
        <w:r>
          <w:rPr>
            <w:rFonts w:ascii="宋体" w:eastAsia="宋体" w:hAnsi="宋体" w:cs="宋体" w:hint="eastAsia"/>
            <w:sz w:val="24"/>
            <w:szCs w:val="24"/>
            <w:lang w:eastAsia="zh-CN"/>
          </w:rPr>
          <w:t>4.2.1.1</w:t>
        </w:r>
      </w:hyperlink>
      <w:r>
        <w:rPr>
          <w:rFonts w:ascii="宋体" w:eastAsia="宋体" w:hAnsi="宋体" w:cs="宋体" w:hint="eastAsia"/>
          <w:sz w:val="24"/>
          <w:szCs w:val="24"/>
          <w:lang w:eastAsia="zh-CN"/>
        </w:rPr>
        <w:t>中小企业是指在中华人民共和国境内依法设立，依据国务院</w:t>
      </w:r>
      <w:r>
        <w:rPr>
          <w:rFonts w:ascii="宋体" w:eastAsia="宋体" w:hAnsi="宋体" w:cs="宋体" w:hint="eastAsia"/>
          <w:spacing w:val="-2"/>
          <w:sz w:val="24"/>
          <w:szCs w:val="24"/>
          <w:lang w:eastAsia="zh-CN"/>
        </w:rPr>
        <w:t>批准的中小企业划分标准确定的中型企业、小</w:t>
      </w:r>
      <w:r>
        <w:rPr>
          <w:rFonts w:ascii="宋体" w:eastAsia="宋体" w:hAnsi="宋体" w:cs="宋体" w:hint="eastAsia"/>
          <w:spacing w:val="-3"/>
          <w:sz w:val="24"/>
          <w:szCs w:val="24"/>
          <w:lang w:eastAsia="zh-CN"/>
        </w:rPr>
        <w:t>型企业和微型</w:t>
      </w:r>
      <w:r>
        <w:rPr>
          <w:rFonts w:ascii="宋体" w:eastAsia="宋体" w:hAnsi="宋体" w:cs="宋体" w:hint="eastAsia"/>
          <w:spacing w:val="-2"/>
          <w:sz w:val="24"/>
          <w:szCs w:val="24"/>
          <w:lang w:eastAsia="zh-CN"/>
        </w:rPr>
        <w:t>企业，但与大企业的负责人为同一人，或者与</w:t>
      </w:r>
      <w:r>
        <w:rPr>
          <w:rFonts w:ascii="宋体" w:eastAsia="宋体" w:hAnsi="宋体" w:cs="宋体" w:hint="eastAsia"/>
          <w:spacing w:val="-3"/>
          <w:sz w:val="24"/>
          <w:szCs w:val="24"/>
          <w:lang w:eastAsia="zh-CN"/>
        </w:rPr>
        <w:t>大企业存在直</w:t>
      </w:r>
      <w:r>
        <w:rPr>
          <w:rFonts w:ascii="宋体" w:eastAsia="宋体" w:hAnsi="宋体" w:cs="宋体" w:hint="eastAsia"/>
          <w:spacing w:val="-2"/>
          <w:sz w:val="24"/>
          <w:szCs w:val="24"/>
          <w:lang w:eastAsia="zh-CN"/>
        </w:rPr>
        <w:t>接控股、管理关系的除外。符合中小企业划分</w:t>
      </w:r>
      <w:r>
        <w:rPr>
          <w:rFonts w:ascii="宋体" w:eastAsia="宋体" w:hAnsi="宋体" w:cs="宋体" w:hint="eastAsia"/>
          <w:spacing w:val="-3"/>
          <w:sz w:val="24"/>
          <w:szCs w:val="24"/>
          <w:lang w:eastAsia="zh-CN"/>
        </w:rPr>
        <w:t>标准的个体工</w:t>
      </w:r>
      <w:r>
        <w:rPr>
          <w:rFonts w:ascii="宋体" w:eastAsia="宋体" w:hAnsi="宋体" w:cs="宋体" w:hint="eastAsia"/>
          <w:spacing w:val="-2"/>
          <w:sz w:val="24"/>
          <w:szCs w:val="24"/>
          <w:lang w:eastAsia="zh-CN"/>
        </w:rPr>
        <w:t>商户，在政府采购活动中视同中小企业。关于</w:t>
      </w:r>
      <w:r>
        <w:rPr>
          <w:rFonts w:ascii="宋体" w:eastAsia="宋体" w:hAnsi="宋体" w:cs="宋体" w:hint="eastAsia"/>
          <w:spacing w:val="-3"/>
          <w:sz w:val="24"/>
          <w:szCs w:val="24"/>
          <w:lang w:eastAsia="zh-CN"/>
        </w:rPr>
        <w:t>中小企业的判</w:t>
      </w:r>
      <w:r>
        <w:rPr>
          <w:rFonts w:ascii="宋体" w:eastAsia="宋体" w:hAnsi="宋体" w:cs="宋体" w:hint="eastAsia"/>
          <w:spacing w:val="-11"/>
          <w:sz w:val="24"/>
          <w:szCs w:val="24"/>
          <w:lang w:eastAsia="zh-CN"/>
        </w:rPr>
        <w:t>定依据《中华人民共和国中小企业促进法》、《关于进一步加</w:t>
      </w:r>
      <w:r>
        <w:rPr>
          <w:rFonts w:ascii="宋体" w:eastAsia="宋体" w:hAnsi="宋体" w:cs="宋体" w:hint="eastAsia"/>
          <w:spacing w:val="-1"/>
          <w:sz w:val="24"/>
          <w:szCs w:val="24"/>
          <w:lang w:eastAsia="zh-CN"/>
        </w:rPr>
        <w:t>大政府采购支持中小企业力度的通知》（财库〔2022</w:t>
      </w:r>
      <w:r>
        <w:rPr>
          <w:rFonts w:ascii="宋体" w:eastAsia="宋体" w:hAnsi="宋体" w:cs="宋体" w:hint="eastAsia"/>
          <w:spacing w:val="-2"/>
          <w:sz w:val="24"/>
          <w:szCs w:val="24"/>
          <w:lang w:eastAsia="zh-CN"/>
        </w:rPr>
        <w:t>〕19</w:t>
      </w:r>
      <w:r>
        <w:rPr>
          <w:rFonts w:ascii="宋体" w:eastAsia="宋体" w:hAnsi="宋体" w:cs="宋体" w:hint="eastAsia"/>
          <w:spacing w:val="-16"/>
          <w:sz w:val="24"/>
          <w:szCs w:val="24"/>
          <w:lang w:eastAsia="zh-CN"/>
        </w:rPr>
        <w:t>号）、《政府采购促进中小企业发展管理办法》（财库〔2020〕</w:t>
      </w:r>
      <w:r>
        <w:rPr>
          <w:rFonts w:ascii="宋体" w:eastAsia="宋体" w:hAnsi="宋体" w:cs="宋体" w:hint="eastAsia"/>
          <w:spacing w:val="-14"/>
          <w:sz w:val="24"/>
          <w:szCs w:val="24"/>
          <w:lang w:eastAsia="zh-CN"/>
        </w:rPr>
        <w:t>46号）、《关于印发中小企业划型标准规定的通知》（工信部</w:t>
      </w:r>
      <w:r>
        <w:rPr>
          <w:rFonts w:ascii="宋体" w:eastAsia="宋体" w:hAnsi="宋体" w:cs="宋体" w:hint="eastAsia"/>
          <w:spacing w:val="1"/>
          <w:sz w:val="24"/>
          <w:szCs w:val="24"/>
          <w:lang w:eastAsia="zh-CN"/>
        </w:rPr>
        <w:t>联企业〔2011〕300号）、《金融业企</w:t>
      </w:r>
      <w:r>
        <w:rPr>
          <w:rFonts w:ascii="宋体" w:eastAsia="宋体" w:hAnsi="宋体" w:cs="宋体" w:hint="eastAsia"/>
          <w:sz w:val="24"/>
          <w:szCs w:val="24"/>
          <w:lang w:eastAsia="zh-CN"/>
        </w:rPr>
        <w:t>业划型标准规定》</w:t>
      </w:r>
      <w:r>
        <w:rPr>
          <w:rFonts w:ascii="宋体" w:eastAsia="宋体" w:hAnsi="宋体" w:cs="宋体" w:hint="eastAsia"/>
          <w:spacing w:val="3"/>
          <w:sz w:val="24"/>
          <w:szCs w:val="24"/>
          <w:lang w:eastAsia="zh-CN"/>
        </w:rPr>
        <w:t>（〔2015〕309号）等国务院批准的中小企业划分标准执</w:t>
      </w:r>
      <w:r>
        <w:rPr>
          <w:rFonts w:ascii="宋体" w:eastAsia="宋体" w:hAnsi="宋体" w:cs="宋体" w:hint="eastAsia"/>
          <w:spacing w:val="2"/>
          <w:sz w:val="24"/>
          <w:szCs w:val="24"/>
          <w:lang w:eastAsia="zh-CN"/>
        </w:rPr>
        <w:t>行。</w:t>
      </w:r>
    </w:p>
    <w:p w14:paraId="077D36C0" w14:textId="77777777" w:rsidR="00756AA7" w:rsidRDefault="00756AA7">
      <w:pPr>
        <w:pStyle w:val="ab"/>
        <w:widowControl w:val="0"/>
        <w:spacing w:line="360" w:lineRule="auto"/>
        <w:ind w:left="2889" w:right="12" w:hanging="892"/>
        <w:jc w:val="both"/>
        <w:rPr>
          <w:rFonts w:ascii="宋体" w:eastAsia="宋体" w:hAnsi="宋体" w:cs="宋体" w:hint="eastAsia"/>
          <w:sz w:val="24"/>
          <w:szCs w:val="24"/>
          <w:lang w:eastAsia="zh-CN"/>
        </w:rPr>
      </w:pPr>
      <w:hyperlink r:id="rId17" w:history="1">
        <w:r>
          <w:rPr>
            <w:rFonts w:ascii="宋体" w:eastAsia="宋体" w:hAnsi="宋体" w:cs="宋体" w:hint="eastAsia"/>
            <w:sz w:val="24"/>
            <w:szCs w:val="24"/>
            <w:lang w:eastAsia="zh-CN"/>
          </w:rPr>
          <w:t>4.2.1.2</w:t>
        </w:r>
      </w:hyperlink>
      <w:r>
        <w:rPr>
          <w:rFonts w:ascii="宋体" w:eastAsia="宋体" w:hAnsi="宋体" w:cs="宋体" w:hint="eastAsia"/>
          <w:sz w:val="24"/>
          <w:szCs w:val="24"/>
          <w:lang w:eastAsia="zh-CN"/>
        </w:rPr>
        <w:t>供应商提供的货物、工程或者服务符合下列情形的，享受中小企业扶持政策：</w:t>
      </w:r>
    </w:p>
    <w:p w14:paraId="69AA126E" w14:textId="77777777" w:rsidR="00756AA7" w:rsidRDefault="00000000">
      <w:pPr>
        <w:pStyle w:val="ab"/>
        <w:widowControl w:val="0"/>
        <w:spacing w:line="360" w:lineRule="auto"/>
        <w:ind w:left="2889" w:right="12" w:hanging="892"/>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（1）在货物采购项目中，货物由中小企业制造，即货物由中小企业生产且使用该中小企业商号或者注册商标；</w:t>
      </w:r>
    </w:p>
    <w:p w14:paraId="3C91E605" w14:textId="77777777" w:rsidR="00756AA7" w:rsidRDefault="00000000">
      <w:pPr>
        <w:pStyle w:val="ab"/>
        <w:widowControl w:val="0"/>
        <w:spacing w:line="360" w:lineRule="auto"/>
        <w:ind w:left="2889" w:right="12" w:hanging="892"/>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（2）在工程采购项目中，工程由中小企业承建，即工程施工单位为中小企业；</w:t>
      </w:r>
    </w:p>
    <w:p w14:paraId="44322269" w14:textId="77777777" w:rsidR="00756AA7" w:rsidRDefault="00000000">
      <w:pPr>
        <w:pStyle w:val="ab"/>
        <w:widowControl w:val="0"/>
        <w:spacing w:line="360" w:lineRule="auto"/>
        <w:ind w:left="2889" w:right="12" w:hanging="892"/>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（3）在服务采购项目中，服务由中小企业承接，即提供服务的人员为中小企业依照《中华人民共和国劳动合同法》订立劳动合同的从业人员。</w:t>
      </w:r>
    </w:p>
    <w:p w14:paraId="525EF2C1" w14:textId="77777777" w:rsidR="00756AA7" w:rsidRDefault="00756AA7">
      <w:pPr>
        <w:pStyle w:val="ab"/>
        <w:widowControl w:val="0"/>
        <w:kinsoku/>
        <w:spacing w:line="360" w:lineRule="auto"/>
        <w:ind w:left="2886" w:right="11" w:hanging="890"/>
        <w:jc w:val="both"/>
        <w:rPr>
          <w:rFonts w:ascii="宋体" w:eastAsia="宋体" w:hAnsi="宋体" w:cs="宋体" w:hint="eastAsia"/>
          <w:sz w:val="24"/>
          <w:szCs w:val="24"/>
          <w:lang w:eastAsia="zh-CN"/>
        </w:rPr>
      </w:pPr>
      <w:hyperlink r:id="rId18" w:history="1">
        <w:r>
          <w:rPr>
            <w:rFonts w:ascii="宋体" w:eastAsia="宋体" w:hAnsi="宋体" w:cs="宋体" w:hint="eastAsia"/>
            <w:sz w:val="24"/>
            <w:szCs w:val="24"/>
            <w:lang w:eastAsia="zh-CN"/>
          </w:rPr>
          <w:t>4.2.1.3</w:t>
        </w:r>
      </w:hyperlink>
      <w:r>
        <w:rPr>
          <w:rFonts w:ascii="宋体" w:eastAsia="宋体" w:hAnsi="宋体" w:cs="宋体" w:hint="eastAsia"/>
          <w:sz w:val="24"/>
          <w:szCs w:val="24"/>
          <w:lang w:eastAsia="zh-CN"/>
        </w:rPr>
        <w:t>在货物采购项目中，供应商提供的货物既有中小企业制造货物，也有大型企业制造货物的，不享受中小企业扶持政策。</w:t>
      </w:r>
    </w:p>
    <w:p w14:paraId="1F93C370" w14:textId="77777777" w:rsidR="00756AA7" w:rsidRDefault="00756AA7">
      <w:pPr>
        <w:pStyle w:val="ab"/>
        <w:widowControl w:val="0"/>
        <w:spacing w:line="360" w:lineRule="auto"/>
        <w:ind w:left="2889" w:right="12" w:hanging="892"/>
        <w:jc w:val="both"/>
        <w:rPr>
          <w:rFonts w:ascii="宋体" w:eastAsia="宋体" w:hAnsi="宋体" w:cs="宋体" w:hint="eastAsia"/>
          <w:lang w:eastAsia="zh-CN"/>
        </w:rPr>
      </w:pPr>
      <w:hyperlink r:id="rId19" w:history="1">
        <w:r>
          <w:rPr>
            <w:rFonts w:ascii="宋体" w:eastAsia="宋体" w:hAnsi="宋体" w:cs="宋体" w:hint="eastAsia"/>
            <w:sz w:val="24"/>
            <w:szCs w:val="24"/>
            <w:lang w:eastAsia="zh-CN"/>
          </w:rPr>
          <w:t>4.2.1.4</w:t>
        </w:r>
      </w:hyperlink>
      <w:r>
        <w:rPr>
          <w:rFonts w:ascii="宋体" w:eastAsia="宋体" w:hAnsi="宋体" w:cs="宋体" w:hint="eastAsia"/>
          <w:sz w:val="24"/>
          <w:szCs w:val="24"/>
          <w:lang w:eastAsia="zh-CN"/>
        </w:rPr>
        <w:t>以联合体形式参加政府采购活动，联合体各方均为中小企业的，联合体视同中小企业。其中，联合体各方均为小微企业的，联合体视同小微企业。</w:t>
      </w:r>
    </w:p>
    <w:p w14:paraId="02BD53B1"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4.2.2在政府采购活动中，监狱企业视同小型、微型企业，享受预留份额、评审中价格扣除等政府采购促进中小企业发展的政府采购政</w:t>
      </w:r>
      <w:r>
        <w:rPr>
          <w:rFonts w:ascii="宋体" w:eastAsia="宋体" w:hAnsi="宋体" w:cs="宋体" w:hint="eastAsia"/>
          <w:spacing w:val="6"/>
          <w:sz w:val="24"/>
          <w:szCs w:val="24"/>
          <w:lang w:eastAsia="zh-CN"/>
        </w:rPr>
        <w:lastRenderedPageBreak/>
        <w:t>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34406307"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4.2.3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14:paraId="2523C017" w14:textId="77777777" w:rsidR="00756AA7" w:rsidRDefault="00756AA7">
      <w:pPr>
        <w:pStyle w:val="ab"/>
        <w:widowControl w:val="0"/>
        <w:spacing w:line="360" w:lineRule="auto"/>
        <w:ind w:left="2889" w:right="12" w:hanging="892"/>
        <w:jc w:val="both"/>
        <w:rPr>
          <w:rFonts w:ascii="宋体" w:eastAsia="宋体" w:hAnsi="宋体" w:cs="宋体" w:hint="eastAsia"/>
          <w:sz w:val="24"/>
          <w:szCs w:val="24"/>
          <w:lang w:eastAsia="zh-CN"/>
        </w:rPr>
      </w:pPr>
      <w:hyperlink r:id="rId20" w:history="1">
        <w:r>
          <w:rPr>
            <w:rFonts w:ascii="宋体" w:eastAsia="宋体" w:hAnsi="宋体" w:cs="宋体" w:hint="eastAsia"/>
            <w:sz w:val="24"/>
            <w:szCs w:val="24"/>
            <w:lang w:eastAsia="zh-CN"/>
          </w:rPr>
          <w:t>4.2.3.1</w:t>
        </w:r>
      </w:hyperlink>
      <w:r>
        <w:rPr>
          <w:rFonts w:ascii="宋体" w:eastAsia="宋体" w:hAnsi="宋体" w:cs="宋体" w:hint="eastAsia"/>
          <w:sz w:val="24"/>
          <w:szCs w:val="24"/>
          <w:lang w:eastAsia="zh-CN"/>
        </w:rPr>
        <w:t>安置的残疾人占本单位在职职工人数的比例不低于25%（含25%），并且安置的残疾人人数不少于10人（含10人）；</w:t>
      </w:r>
    </w:p>
    <w:p w14:paraId="678CF3D7" w14:textId="77777777" w:rsidR="00756AA7" w:rsidRDefault="00756AA7">
      <w:pPr>
        <w:pStyle w:val="ab"/>
        <w:widowControl w:val="0"/>
        <w:spacing w:line="360" w:lineRule="auto"/>
        <w:ind w:left="2889" w:right="12" w:hanging="892"/>
        <w:jc w:val="both"/>
        <w:rPr>
          <w:rFonts w:ascii="宋体" w:eastAsia="宋体" w:hAnsi="宋体" w:cs="宋体" w:hint="eastAsia"/>
          <w:sz w:val="24"/>
          <w:szCs w:val="24"/>
          <w:lang w:eastAsia="zh-CN"/>
        </w:rPr>
      </w:pPr>
      <w:hyperlink r:id="rId21" w:history="1">
        <w:r>
          <w:rPr>
            <w:rFonts w:ascii="宋体" w:eastAsia="宋体" w:hAnsi="宋体" w:cs="宋体" w:hint="eastAsia"/>
            <w:sz w:val="24"/>
            <w:szCs w:val="24"/>
            <w:lang w:eastAsia="zh-CN"/>
          </w:rPr>
          <w:t>4.2.3.2</w:t>
        </w:r>
      </w:hyperlink>
      <w:r>
        <w:rPr>
          <w:rFonts w:ascii="宋体" w:eastAsia="宋体" w:hAnsi="宋体" w:cs="宋体" w:hint="eastAsia"/>
          <w:sz w:val="24"/>
          <w:szCs w:val="24"/>
          <w:lang w:eastAsia="zh-CN"/>
        </w:rPr>
        <w:t>依法与安置的每位残疾人签订了一年以上（含一年）的劳动合同或服务协议；</w:t>
      </w:r>
    </w:p>
    <w:p w14:paraId="257375DE" w14:textId="77777777" w:rsidR="00756AA7" w:rsidRDefault="00756AA7">
      <w:pPr>
        <w:pStyle w:val="ab"/>
        <w:widowControl w:val="0"/>
        <w:spacing w:line="360" w:lineRule="auto"/>
        <w:ind w:left="2889" w:right="12" w:hanging="892"/>
        <w:jc w:val="both"/>
        <w:rPr>
          <w:rFonts w:ascii="宋体" w:eastAsia="宋体" w:hAnsi="宋体" w:cs="宋体" w:hint="eastAsia"/>
          <w:sz w:val="24"/>
          <w:szCs w:val="24"/>
          <w:lang w:eastAsia="zh-CN"/>
        </w:rPr>
      </w:pPr>
      <w:hyperlink r:id="rId22" w:history="1">
        <w:r>
          <w:rPr>
            <w:rFonts w:ascii="宋体" w:eastAsia="宋体" w:hAnsi="宋体" w:cs="宋体" w:hint="eastAsia"/>
            <w:sz w:val="24"/>
            <w:szCs w:val="24"/>
            <w:lang w:eastAsia="zh-CN"/>
          </w:rPr>
          <w:t>4.2.3.3</w:t>
        </w:r>
      </w:hyperlink>
      <w:r>
        <w:rPr>
          <w:rFonts w:ascii="宋体" w:eastAsia="宋体" w:hAnsi="宋体" w:cs="宋体" w:hint="eastAsia"/>
          <w:sz w:val="24"/>
          <w:szCs w:val="24"/>
          <w:lang w:eastAsia="zh-CN"/>
        </w:rPr>
        <w:t>为安置的每位残疾人按月足额缴纳了基本养老保险、基本医疗保险、失业保险、工伤保险和生育保险等社会保险费；</w:t>
      </w:r>
    </w:p>
    <w:p w14:paraId="597D9BAA" w14:textId="77777777" w:rsidR="00756AA7" w:rsidRDefault="00756AA7">
      <w:pPr>
        <w:pStyle w:val="ab"/>
        <w:widowControl w:val="0"/>
        <w:spacing w:line="360" w:lineRule="auto"/>
        <w:ind w:left="2889" w:right="12" w:hanging="892"/>
        <w:jc w:val="both"/>
        <w:rPr>
          <w:rFonts w:ascii="宋体" w:eastAsia="宋体" w:hAnsi="宋体" w:cs="宋体" w:hint="eastAsia"/>
          <w:sz w:val="24"/>
          <w:szCs w:val="24"/>
          <w:lang w:eastAsia="zh-CN"/>
        </w:rPr>
      </w:pPr>
      <w:hyperlink r:id="rId23" w:history="1">
        <w:r>
          <w:rPr>
            <w:rFonts w:ascii="宋体" w:eastAsia="宋体" w:hAnsi="宋体" w:cs="宋体" w:hint="eastAsia"/>
            <w:sz w:val="24"/>
            <w:szCs w:val="24"/>
            <w:lang w:eastAsia="zh-CN"/>
          </w:rPr>
          <w:t>4.2.3.4</w:t>
        </w:r>
      </w:hyperlink>
      <w:r>
        <w:rPr>
          <w:rFonts w:ascii="宋体" w:eastAsia="宋体" w:hAnsi="宋体" w:cs="宋体" w:hint="eastAsia"/>
          <w:sz w:val="24"/>
          <w:szCs w:val="24"/>
          <w:lang w:eastAsia="zh-CN"/>
        </w:rPr>
        <w:t>通过银行等金融机构向安置的每位残疾人，按月支付了不低于单位所在区县适用的经省级人民政府批准的月最低工资标准的工资；</w:t>
      </w:r>
    </w:p>
    <w:p w14:paraId="42C9B6AE" w14:textId="77777777" w:rsidR="00756AA7" w:rsidRDefault="00756AA7">
      <w:pPr>
        <w:pStyle w:val="ab"/>
        <w:widowControl w:val="0"/>
        <w:spacing w:line="360" w:lineRule="auto"/>
        <w:ind w:left="2889" w:right="12" w:hanging="892"/>
        <w:jc w:val="both"/>
        <w:rPr>
          <w:rFonts w:ascii="宋体" w:eastAsia="宋体" w:hAnsi="宋体" w:cs="宋体" w:hint="eastAsia"/>
          <w:sz w:val="24"/>
          <w:szCs w:val="24"/>
          <w:lang w:eastAsia="zh-CN"/>
        </w:rPr>
      </w:pPr>
      <w:hyperlink r:id="rId24" w:history="1">
        <w:r>
          <w:rPr>
            <w:rFonts w:ascii="宋体" w:eastAsia="宋体" w:hAnsi="宋体" w:cs="宋体" w:hint="eastAsia"/>
            <w:sz w:val="24"/>
            <w:szCs w:val="24"/>
            <w:lang w:eastAsia="zh-CN"/>
          </w:rPr>
          <w:t>4.2.3.5</w:t>
        </w:r>
      </w:hyperlink>
      <w:r>
        <w:rPr>
          <w:rFonts w:ascii="宋体" w:eastAsia="宋体" w:hAnsi="宋体" w:cs="宋体" w:hint="eastAsia"/>
          <w:sz w:val="24"/>
          <w:szCs w:val="24"/>
          <w:lang w:eastAsia="zh-CN"/>
        </w:rPr>
        <w:t>提供本单位制造的货物、承担的工程或者服务（以下简称产品），或者提供其他残疾人福利性单位制造的货物（不包括使用非残疾人福利性单位注册商标的货物）；</w:t>
      </w:r>
    </w:p>
    <w:p w14:paraId="4F71F698" w14:textId="77777777" w:rsidR="00756AA7" w:rsidRDefault="00756AA7">
      <w:pPr>
        <w:pStyle w:val="ab"/>
        <w:widowControl w:val="0"/>
        <w:spacing w:line="360" w:lineRule="auto"/>
        <w:ind w:left="2889" w:right="12" w:hanging="892"/>
        <w:jc w:val="both"/>
        <w:rPr>
          <w:rFonts w:ascii="宋体" w:eastAsia="宋体" w:hAnsi="宋体" w:cs="宋体" w:hint="eastAsia"/>
          <w:sz w:val="24"/>
          <w:szCs w:val="24"/>
          <w:lang w:eastAsia="zh-CN"/>
        </w:rPr>
      </w:pPr>
      <w:hyperlink r:id="rId25" w:history="1">
        <w:r>
          <w:rPr>
            <w:rFonts w:ascii="宋体" w:eastAsia="宋体" w:hAnsi="宋体" w:cs="宋体" w:hint="eastAsia"/>
            <w:sz w:val="24"/>
            <w:szCs w:val="24"/>
            <w:lang w:eastAsia="zh-CN"/>
          </w:rPr>
          <w:t>4.2.3.6</w:t>
        </w:r>
      </w:hyperlink>
      <w:r>
        <w:rPr>
          <w:rFonts w:ascii="宋体" w:eastAsia="宋体" w:hAnsi="宋体" w:cs="宋体" w:hint="eastAsia"/>
          <w:sz w:val="24"/>
          <w:szCs w:val="24"/>
          <w:lang w:eastAsia="zh-CN"/>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服务协议的雇员人数。</w:t>
      </w:r>
    </w:p>
    <w:p w14:paraId="620E06B3"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4.2.4本项目是否专门面向中小企业预留采购份额见第一章《采购邀请》。</w:t>
      </w:r>
    </w:p>
    <w:p w14:paraId="4F23E6EE"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4.2.5采购标的对应的中小企业划分标准所属行业见《供应商须知资料表》</w:t>
      </w:r>
    </w:p>
    <w:p w14:paraId="2F5F1380"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lastRenderedPageBreak/>
        <w:t>4.2.6小微企业价格评审优惠的政策调整：见第三章《评审方法和评审标准》。</w:t>
      </w:r>
    </w:p>
    <w:p w14:paraId="6D7BE393" w14:textId="77777777" w:rsidR="00756AA7" w:rsidRDefault="00000000">
      <w:pPr>
        <w:pStyle w:val="ab"/>
        <w:widowControl w:val="0"/>
        <w:spacing w:line="360" w:lineRule="auto"/>
        <w:ind w:left="372"/>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4.3政府采购节能产品、环境标志产品</w:t>
      </w:r>
    </w:p>
    <w:p w14:paraId="44D66295"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4.3.1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6F90C26C"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4.3.2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w:t>
      </w:r>
    </w:p>
    <w:p w14:paraId="1F7F9057"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4.3.3如本项目采购产品属于实施政府强制采购品目清单范围的节能产品，则供应商所报产品必须获得国家确定的认证机构出具的、处于有效期之内的节能产品认证证书，否则响应无效；</w:t>
      </w:r>
    </w:p>
    <w:p w14:paraId="7BD10AAE"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4.3.4非政府强制采购的节能产品或环境标志产品，依据品目清单和认证证书实施政府优先采购。优先采购的具体规定见第三章《评审方法和评审标准》（如涉及）。</w:t>
      </w:r>
    </w:p>
    <w:p w14:paraId="1D93B471" w14:textId="77777777" w:rsidR="00756AA7" w:rsidRDefault="00000000">
      <w:pPr>
        <w:pStyle w:val="ab"/>
        <w:widowControl w:val="0"/>
        <w:spacing w:line="360" w:lineRule="auto"/>
        <w:ind w:left="372"/>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4.4正版软件</w:t>
      </w:r>
    </w:p>
    <w:p w14:paraId="467E1703"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4.4.1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号）、《国务院办公厅关于进一步做好政府机关使用正版软件工作的通知》（国办发〔2010〕47号）、《财政部关于进一步做好政府机关使用正版软件工作的通知》（财预〔2010〕536号）。</w:t>
      </w:r>
    </w:p>
    <w:p w14:paraId="6E459E43" w14:textId="77777777" w:rsidR="00756AA7" w:rsidRDefault="00000000">
      <w:pPr>
        <w:pStyle w:val="ab"/>
        <w:widowControl w:val="0"/>
        <w:spacing w:line="360" w:lineRule="auto"/>
        <w:ind w:left="372"/>
        <w:rPr>
          <w:rFonts w:ascii="宋体" w:eastAsia="宋体" w:hAnsi="宋体" w:cs="宋体" w:hint="eastAsia"/>
          <w:sz w:val="24"/>
          <w:szCs w:val="24"/>
          <w:lang w:eastAsia="zh-CN"/>
        </w:rPr>
      </w:pPr>
      <w:r>
        <w:rPr>
          <w:rFonts w:ascii="宋体" w:eastAsia="宋体" w:hAnsi="宋体" w:cs="宋体" w:hint="eastAsia"/>
          <w:sz w:val="24"/>
          <w:szCs w:val="24"/>
          <w:lang w:eastAsia="zh-CN"/>
        </w:rPr>
        <w:t>4.5网络安全专用产品</w:t>
      </w:r>
    </w:p>
    <w:p w14:paraId="7FD557D0"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lastRenderedPageBreak/>
        <w:t>4.5.1根据《关于调整网络安全专用产品安全管理有关事项的公告》（2023年第1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p>
    <w:p w14:paraId="3696C0EC" w14:textId="77777777" w:rsidR="00756AA7" w:rsidRDefault="00000000">
      <w:pPr>
        <w:pStyle w:val="ab"/>
        <w:widowControl w:val="0"/>
        <w:spacing w:line="360" w:lineRule="auto"/>
        <w:ind w:left="372"/>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4.6推广使用低挥发性有机化合物（</w:t>
      </w:r>
      <w:r>
        <w:rPr>
          <w:rFonts w:ascii="宋体" w:eastAsia="宋体" w:hAnsi="宋体" w:cs="宋体" w:hint="eastAsia"/>
          <w:sz w:val="24"/>
          <w:szCs w:val="24"/>
          <w:lang w:eastAsia="zh-CN"/>
        </w:rPr>
        <w:t>VOCs</w:t>
      </w:r>
      <w:r>
        <w:rPr>
          <w:rFonts w:ascii="宋体" w:eastAsia="宋体" w:hAnsi="宋体" w:cs="宋体" w:hint="eastAsia"/>
          <w:spacing w:val="2"/>
          <w:sz w:val="24"/>
          <w:szCs w:val="24"/>
          <w:lang w:eastAsia="zh-CN"/>
        </w:rPr>
        <w:t>）</w:t>
      </w:r>
    </w:p>
    <w:p w14:paraId="5073E909"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4.6.1为全面推进本市挥发性有机物（VOCs）治理，贯彻落实挥发性有机物污染治理专项行动有关要求，相关规定依据《北京市财政局北京市生态环境局关于政府采购推广使用低挥发性有机化合物（VOCs）有关事项的通知》（京财采购〔2020〕2381号）。本项目中涉及涂料、胶黏剂、油墨、清洗剂等挥发性有机物产品的，属于强制性标准的，供应商应执行符合本市和国家的VOCs含量限制标准（具体标准见第四章《采购需求》），否则响应无效；属于推荐性标准的，优先采购，具体见第三章《评审方法和评审标准》。</w:t>
      </w:r>
    </w:p>
    <w:p w14:paraId="09BFED2B" w14:textId="77777777" w:rsidR="00756AA7" w:rsidRDefault="00000000">
      <w:pPr>
        <w:pStyle w:val="ab"/>
        <w:widowControl w:val="0"/>
        <w:spacing w:line="360" w:lineRule="auto"/>
        <w:ind w:left="372"/>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4.7采购需求标准</w:t>
      </w:r>
    </w:p>
    <w:p w14:paraId="22FA3781"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4.7.1商品包装、快递包装政府采购需求标准（试行）</w:t>
      </w:r>
    </w:p>
    <w:p w14:paraId="74302222" w14:textId="77777777" w:rsidR="00756AA7" w:rsidRDefault="00000000">
      <w:pPr>
        <w:pStyle w:val="ab"/>
        <w:widowControl w:val="0"/>
        <w:spacing w:line="360" w:lineRule="auto"/>
        <w:ind w:leftChars="1000" w:left="2100" w:right="130"/>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为助力打好污染防治攻坚战，推广使用绿色包装，根据财政部关于印发《商品包装政府采购需求标准（试行）》、《快递包装政府采购需求标准（试行）》的通知（财办库〔2020〕123号），本项目如涉及商品包装和快递包装的，则其具体要求见第四章《采购需求》。</w:t>
      </w:r>
    </w:p>
    <w:p w14:paraId="759A5D1F"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4.7.2其他政府采购需求标准</w:t>
      </w:r>
    </w:p>
    <w:p w14:paraId="3DF36852" w14:textId="77777777" w:rsidR="00756AA7" w:rsidRDefault="00000000">
      <w:pPr>
        <w:pStyle w:val="ab"/>
        <w:widowControl w:val="0"/>
        <w:spacing w:line="360" w:lineRule="auto"/>
        <w:ind w:leftChars="1000" w:left="2100" w:right="130"/>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为贯彻落实《深化政府采购制度改革方案》有关要求，推动政府采购需求标准建设，财政部门会同有关部门制定发布的其他政府采购需求标准，本项目如涉及，则具体要求见第四章《采购需求》。</w:t>
      </w:r>
    </w:p>
    <w:p w14:paraId="3DF5E795"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5响应费用</w:t>
      </w:r>
    </w:p>
    <w:p w14:paraId="1DC21825"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5.1供应商应自行承担所有与准备和参加磋商有关的费用，无论磋商的结果如何，采购人或采购代理机构在任何情况下均无承担这些费用的义务和责任。</w:t>
      </w:r>
    </w:p>
    <w:p w14:paraId="3A251530" w14:textId="77777777" w:rsidR="00756AA7" w:rsidRDefault="00756AA7">
      <w:pPr>
        <w:pStyle w:val="ab"/>
        <w:spacing w:line="274" w:lineRule="auto"/>
        <w:rPr>
          <w:rFonts w:ascii="宋体" w:eastAsia="宋体" w:hAnsi="宋体" w:cs="宋体" w:hint="eastAsia"/>
          <w:lang w:eastAsia="zh-CN"/>
        </w:rPr>
      </w:pPr>
    </w:p>
    <w:p w14:paraId="3BAAB2CC" w14:textId="77777777" w:rsidR="00756AA7" w:rsidRDefault="00756AA7">
      <w:pPr>
        <w:pStyle w:val="ab"/>
        <w:spacing w:line="275" w:lineRule="auto"/>
        <w:rPr>
          <w:rFonts w:ascii="宋体" w:eastAsia="宋体" w:hAnsi="宋体" w:cs="宋体" w:hint="eastAsia"/>
          <w:lang w:eastAsia="zh-CN"/>
        </w:rPr>
      </w:pPr>
    </w:p>
    <w:p w14:paraId="1E9A0637" w14:textId="77777777" w:rsidR="00756AA7" w:rsidRDefault="00000000">
      <w:pPr>
        <w:spacing w:before="121" w:line="360" w:lineRule="auto"/>
        <w:jc w:val="center"/>
        <w:outlineLvl w:val="1"/>
        <w:rPr>
          <w:rFonts w:ascii="宋体" w:eastAsia="宋体" w:hAnsi="宋体" w:cs="宋体" w:hint="eastAsia"/>
          <w:sz w:val="28"/>
          <w:szCs w:val="28"/>
          <w:lang w:eastAsia="zh-CN"/>
        </w:rPr>
      </w:pPr>
      <w:r>
        <w:rPr>
          <w:rFonts w:ascii="宋体" w:eastAsia="宋体" w:hAnsi="宋体" w:cs="宋体" w:hint="eastAsia"/>
          <w:b/>
          <w:bCs/>
          <w:sz w:val="28"/>
          <w:szCs w:val="28"/>
          <w:lang w:eastAsia="zh-CN"/>
        </w:rPr>
        <w:t>二竞争性磋商文件</w:t>
      </w:r>
    </w:p>
    <w:p w14:paraId="15ED381C"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6竞争性磋商文件构成</w:t>
      </w:r>
    </w:p>
    <w:p w14:paraId="488E52A1" w14:textId="77777777" w:rsidR="00756AA7" w:rsidRDefault="00000000">
      <w:pPr>
        <w:pStyle w:val="ab"/>
        <w:spacing w:line="360" w:lineRule="auto"/>
        <w:ind w:left="1446" w:hanging="1071"/>
        <w:rPr>
          <w:rFonts w:ascii="宋体" w:eastAsia="宋体" w:hAnsi="宋体" w:cs="宋体" w:hint="eastAsia"/>
          <w:spacing w:val="8"/>
          <w:sz w:val="24"/>
          <w:szCs w:val="24"/>
          <w:lang w:eastAsia="zh-CN"/>
        </w:rPr>
      </w:pPr>
      <w:r>
        <w:rPr>
          <w:rFonts w:ascii="宋体" w:eastAsia="宋体" w:hAnsi="宋体" w:cs="宋体" w:hint="eastAsia"/>
          <w:spacing w:val="-1"/>
          <w:sz w:val="24"/>
          <w:szCs w:val="24"/>
          <w:lang w:eastAsia="zh-CN"/>
        </w:rPr>
        <w:t>6.1竞争性磋商文件包括以下部分：</w:t>
      </w:r>
    </w:p>
    <w:p w14:paraId="1704B6C5" w14:textId="77777777" w:rsidR="00756AA7" w:rsidRDefault="00000000">
      <w:pPr>
        <w:spacing w:line="360" w:lineRule="auto"/>
        <w:ind w:left="1446"/>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第一章采购邀请</w:t>
      </w:r>
    </w:p>
    <w:p w14:paraId="2AE45399" w14:textId="77777777" w:rsidR="00756AA7" w:rsidRDefault="00000000">
      <w:pPr>
        <w:spacing w:line="360" w:lineRule="auto"/>
        <w:ind w:left="144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第二章供应商须知</w:t>
      </w:r>
    </w:p>
    <w:p w14:paraId="1467D89F" w14:textId="77777777" w:rsidR="00756AA7" w:rsidRDefault="00000000">
      <w:pPr>
        <w:spacing w:line="360" w:lineRule="auto"/>
        <w:ind w:left="144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第三章评审方法和评审标准</w:t>
      </w:r>
    </w:p>
    <w:p w14:paraId="6EEDFC8A" w14:textId="77777777" w:rsidR="00756AA7" w:rsidRDefault="00000000">
      <w:pPr>
        <w:spacing w:line="360" w:lineRule="auto"/>
        <w:ind w:left="144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第四章采购需求</w:t>
      </w:r>
    </w:p>
    <w:p w14:paraId="3AFE1D7D" w14:textId="77777777" w:rsidR="00756AA7" w:rsidRDefault="00000000">
      <w:pPr>
        <w:spacing w:line="360" w:lineRule="auto"/>
        <w:ind w:left="144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第五章合同草案条款</w:t>
      </w:r>
    </w:p>
    <w:p w14:paraId="41BE18DB" w14:textId="77777777" w:rsidR="00756AA7" w:rsidRDefault="00000000">
      <w:pPr>
        <w:spacing w:line="360" w:lineRule="auto"/>
        <w:ind w:left="144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第六章响应文件格式</w:t>
      </w:r>
    </w:p>
    <w:p w14:paraId="34CC583C"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6.2供应商应认真阅读竞争性磋商文件的全部内容。供应商应按照竞争性磋商文件要求提交响应文件并保证所提供的全部资料的真实性，并对竞争性磋商文件做出实质性响应，否则响应无效。</w:t>
      </w:r>
    </w:p>
    <w:p w14:paraId="1E61C500"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7对竞争性磋商文件的澄清或修改</w:t>
      </w:r>
    </w:p>
    <w:p w14:paraId="27CF4441"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7.1采购人、采购代理机构或者磋商小组对已发出的竞争性磋商文件进行必要澄清或者修改的，将以书面形式通知所有获取竞争性磋商文件的潜在供应商。采用公告方式邀请供应商参与的，还将在原公告发布媒体上发布更正公告。</w:t>
      </w:r>
    </w:p>
    <w:p w14:paraId="557A2E61"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7.2上述书面通知，按照获取竞争性磋商文件的潜在供应商提供的联系方式发出，因提供的信息有误导致通知延迟或无法通知的，采购人或采购代理机构不承担责任。</w:t>
      </w:r>
    </w:p>
    <w:p w14:paraId="4B5224FE"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7.3澄清或者修改的内容为竞争性磋商文件的组成部分，并对所有获取竞争性磋商文件的潜在供应商具有约束力。澄清或者修改的内容可能影响响应文件编制的，将在提交首次响应文件截止之日3个工作日前，以书面形式通知所有获取磋商文件的供应商；不足上述时间的，将顺延提交首次响应文件截止时间。</w:t>
      </w:r>
    </w:p>
    <w:p w14:paraId="2961F160" w14:textId="77777777" w:rsidR="00756AA7" w:rsidRDefault="00756AA7">
      <w:pPr>
        <w:pStyle w:val="ab"/>
        <w:spacing w:line="273" w:lineRule="auto"/>
        <w:rPr>
          <w:rFonts w:ascii="宋体" w:eastAsia="宋体" w:hAnsi="宋体" w:cs="宋体" w:hint="eastAsia"/>
          <w:lang w:eastAsia="zh-CN"/>
        </w:rPr>
      </w:pPr>
    </w:p>
    <w:p w14:paraId="2D75C632" w14:textId="77777777" w:rsidR="00756AA7" w:rsidRDefault="00756AA7">
      <w:pPr>
        <w:pStyle w:val="ab"/>
        <w:spacing w:line="274" w:lineRule="auto"/>
        <w:rPr>
          <w:rFonts w:ascii="宋体" w:eastAsia="宋体" w:hAnsi="宋体" w:cs="宋体" w:hint="eastAsia"/>
          <w:lang w:eastAsia="zh-CN"/>
        </w:rPr>
      </w:pPr>
    </w:p>
    <w:p w14:paraId="1A41293C" w14:textId="77777777" w:rsidR="00756AA7" w:rsidRDefault="00000000">
      <w:pPr>
        <w:spacing w:before="121" w:line="360" w:lineRule="auto"/>
        <w:jc w:val="center"/>
        <w:outlineLvl w:val="1"/>
        <w:rPr>
          <w:rFonts w:ascii="宋体" w:eastAsia="宋体" w:hAnsi="宋体" w:cs="宋体" w:hint="eastAsia"/>
          <w:b/>
          <w:bCs/>
          <w:sz w:val="28"/>
          <w:szCs w:val="28"/>
          <w:lang w:eastAsia="zh-CN"/>
        </w:rPr>
      </w:pPr>
      <w:r>
        <w:rPr>
          <w:rFonts w:ascii="宋体" w:eastAsia="宋体" w:hAnsi="宋体" w:cs="宋体" w:hint="eastAsia"/>
          <w:b/>
          <w:bCs/>
          <w:sz w:val="28"/>
          <w:szCs w:val="28"/>
          <w:lang w:eastAsia="zh-CN"/>
        </w:rPr>
        <w:t>三响应文件的编制</w:t>
      </w:r>
    </w:p>
    <w:p w14:paraId="50D797B2"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8响应范围、竞争性磋商文件中计量单位的使用及磋商语言</w:t>
      </w:r>
    </w:p>
    <w:p w14:paraId="79E36AA4"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8.1本项目如划分采购包，供应商可以对本项目的其中一个采购包进行响应，也可同时对多个采购包进行响应。供应商应当对所参与采购包对应第四章《采购需求》所列的全部内容进行响应，不得将一个采购包中的内容拆分响应，否则</w:t>
      </w:r>
      <w:r>
        <w:rPr>
          <w:rFonts w:ascii="宋体" w:eastAsia="宋体" w:hAnsi="宋体" w:cs="宋体" w:hint="eastAsia"/>
          <w:sz w:val="24"/>
          <w:szCs w:val="24"/>
          <w:lang w:eastAsia="zh-CN"/>
        </w:rPr>
        <w:lastRenderedPageBreak/>
        <w:t>其对该采购包的响应将被认定为无效响应。</w:t>
      </w:r>
    </w:p>
    <w:p w14:paraId="247F13C2"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8.2除竞争性磋商文件有特殊要求外，本项目磋商所使用的计量单位，应采用中华人民共和国法定计量单位。</w:t>
      </w:r>
    </w:p>
    <w:p w14:paraId="3A25CED2"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8.3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577C23DB"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9响应文件构成</w:t>
      </w:r>
    </w:p>
    <w:p w14:paraId="50787308"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9.1供应商应当按照竞争性磋商文件的要求编制响应文件，并对其提交的响应文件的真实性、合法性承担法律责任。响应文件的部分格式要求，见第六章《响应文件格式》。</w:t>
      </w:r>
    </w:p>
    <w:p w14:paraId="37E1D804"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9.2对于竞争性磋商文件中标记了“实质性格式”文件的，供应商不得改变格式中给定的文字所表达的含义，不得删减格式中的实质性内容，不得自行添加与格式中给定的文字内容相矛盾的内容，不得对应当填写的空格不填写或不实质性响应，否则响应无效。未标记“实质性格式”的文件和竞争性磋商文件未提供格式的内容，可由供应商自行编写。</w:t>
      </w:r>
    </w:p>
    <w:p w14:paraId="6E28F0AF"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9.3第三章《评审方法和评审标准》中涉及的证明文件。</w:t>
      </w:r>
    </w:p>
    <w:p w14:paraId="33A6649C"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9.4对照第四章《采购需求》，说明所提供货物和服务已对第四章《采购需求》做出了响应，或申明与第四章《采购需求》的偏差和例外。如第四章《采购需求》中要求提供证明文件的，供应商应当按具体要求提供证明文件。</w:t>
      </w:r>
    </w:p>
    <w:p w14:paraId="116E720B"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9.5供应商认为应附的其他材料。</w:t>
      </w:r>
    </w:p>
    <w:p w14:paraId="5519BA68"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10报价</w:t>
      </w:r>
    </w:p>
    <w:p w14:paraId="5710FA47"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10.1所有响应均以人民币为计价货币。</w:t>
      </w:r>
    </w:p>
    <w:p w14:paraId="415E4F1C"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10.2供应商的报价应包括为完成本项目所发生的一切费用和税费，采购人将不再支付报价以外的任何费用。供应商的报价应包括但不限于下列内容，《供应商须知资料表》中有特殊规定的，从其规定。</w:t>
      </w:r>
    </w:p>
    <w:p w14:paraId="5A0DAC6D"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10.2.1响应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599CC7D5"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10.2.2按照竞争性磋商文件要求完成本项目的全部相关费用。</w:t>
      </w:r>
    </w:p>
    <w:p w14:paraId="6EAB2858"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lastRenderedPageBreak/>
        <w:t>10.3采购人不得向供应商索要或者接受其给予的赠品、回扣或者与采购无关的其他商品、服务。</w:t>
      </w:r>
    </w:p>
    <w:p w14:paraId="37379C60"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10.4供应商不能提供任何有选择性或可调整的最后报价（竞争性磋商文件另有规定的除外），否则其响应无效。</w:t>
      </w:r>
    </w:p>
    <w:p w14:paraId="6B76D1A2"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11磋商保证金</w:t>
      </w:r>
    </w:p>
    <w:p w14:paraId="48552DFC"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11.1供应商应按《供应商须知资料表》中规定的金额及要求交纳磋商保证金。供应商自愿超额缴纳磋商保证金的，响应文件不做无效处理。</w:t>
      </w:r>
    </w:p>
    <w:p w14:paraId="06D1F963"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11.2交纳磋商保证金可采用的形式：政府采购法律法规接受的支票、汇票、本票、网上银行支付或者金融机构、担保机构出具的保函等非现金形式。</w:t>
      </w:r>
    </w:p>
    <w:p w14:paraId="40590077"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11.3磋商保证金到账（保函提交）截止时间同首次响应文件提交截止时间。以支票、汇票、本票、网上银行支付等形式提交磋商保证金的，应在首次响应文件提交截止时间前到账；以金融机构、担保机构出具的纸质保函等形式提交磋商保证金的，应在首次响应文件提交截止时间前将原件提交至采购代理机构；未按上述要求缴纳保证金的，其响应无效。</w:t>
      </w:r>
    </w:p>
    <w:p w14:paraId="3173A33B"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11.4供应商需在响应文件中提供“磋商保证金凭证/交款单据复印件”。</w:t>
      </w:r>
    </w:p>
    <w:p w14:paraId="3C49EBA5"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11.5磋商保证金有效期同响应有效期。</w:t>
      </w:r>
    </w:p>
    <w:p w14:paraId="7AE1F147"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11.6供应商为联合体的，可以由联合体中的一方或者多方共同交纳磋商保证金，其交纳的保证金对联合体各方均具有约束力。</w:t>
      </w:r>
    </w:p>
    <w:p w14:paraId="48F236EA"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11.7采购人、采购代理机构将及时退还供应商的保证金，采用银行保函、担保机构担保函等形式递交的保证金，经供应商同意后采购人、采购代理机构可以不再退还，但因供应商自身原因导致无法及时退还的除外：</w:t>
      </w:r>
    </w:p>
    <w:p w14:paraId="0F318E3F"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11.7.1已提交响应文件的供应商，在提交最后报价之前，可以根据磋商情况退出磋商。采购人、采购代理机构将退还退出磋商的供应商的磋商保证金；</w:t>
      </w:r>
    </w:p>
    <w:p w14:paraId="7B2AB530"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11.7.2成交供应商的磋商保证金，在采购合同签订后5个工作日内退还成交供应商；</w:t>
      </w:r>
    </w:p>
    <w:p w14:paraId="3075FC62"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11.7.3未成交供应商的磋商保证金，在成交通知书发出后5个工作日内退还。</w:t>
      </w:r>
    </w:p>
    <w:p w14:paraId="395FFE83"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11.8有下列情形之一的，采购人或采购代理机构不予退还磋商保证金：</w:t>
      </w:r>
    </w:p>
    <w:p w14:paraId="32B3C94C"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11.8.1供应商在响应文件提交截止时间后撤回响应文件的；</w:t>
      </w:r>
    </w:p>
    <w:p w14:paraId="363E3D0E"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11.8.2供应商在响应文件中提供虚假材料的；</w:t>
      </w:r>
    </w:p>
    <w:p w14:paraId="0CB910C4"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lastRenderedPageBreak/>
        <w:t>11.8.3除因不可抗力或磋商文件认可的情形以外，成交供应商不与采购人签订合同的；</w:t>
      </w:r>
    </w:p>
    <w:p w14:paraId="32C4D80A"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11.8.4供应商与采购人、其他供应商或者采购代理机构恶意串通的；</w:t>
      </w:r>
    </w:p>
    <w:p w14:paraId="44A0D13F"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11.8.5《供应商须知资料表》规定的其他情形。</w:t>
      </w:r>
    </w:p>
    <w:p w14:paraId="68884104"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12响应有效期</w:t>
      </w:r>
    </w:p>
    <w:p w14:paraId="4E331C35" w14:textId="77777777" w:rsidR="00756AA7" w:rsidRDefault="00000000">
      <w:pPr>
        <w:pStyle w:val="ab"/>
        <w:widowControl w:val="0"/>
        <w:spacing w:line="360" w:lineRule="auto"/>
        <w:ind w:left="1083" w:right="7"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12.1响应文件应在本竞争性磋商文件《供应商须知资料表》中规定的响应有效期内保持有效，响应有效期少于竞争性磋商文件规定期限的，其响应无效。</w:t>
      </w:r>
    </w:p>
    <w:p w14:paraId="19CDEA5C"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13响应文件的签署、盖章</w:t>
      </w:r>
    </w:p>
    <w:p w14:paraId="4BAE6311" w14:textId="77777777" w:rsidR="00756AA7" w:rsidRDefault="00000000">
      <w:pPr>
        <w:spacing w:line="360" w:lineRule="auto"/>
        <w:ind w:firstLineChars="200" w:firstLine="504"/>
        <w:jc w:val="both"/>
        <w:rPr>
          <w:rFonts w:ascii="宋体" w:eastAsia="宋体" w:hAnsi="宋体" w:cs="宋体" w:hint="eastAsia"/>
          <w:color w:val="auto"/>
          <w:sz w:val="24"/>
          <w:szCs w:val="24"/>
          <w:lang w:eastAsia="zh-CN"/>
        </w:rPr>
      </w:pPr>
      <w:r>
        <w:rPr>
          <w:rFonts w:ascii="宋体" w:eastAsia="宋体" w:hAnsi="宋体"/>
          <w:color w:val="auto"/>
          <w:spacing w:val="6"/>
          <w:sz w:val="24"/>
          <w:szCs w:val="24"/>
          <w:lang w:eastAsia="zh-CN"/>
        </w:rPr>
        <w:t>13.1</w:t>
      </w:r>
      <w:r>
        <w:rPr>
          <w:rFonts w:ascii="宋体" w:eastAsia="宋体" w:hAnsi="宋体" w:cs="宋体" w:hint="eastAsia"/>
          <w:color w:val="auto"/>
          <w:spacing w:val="6"/>
          <w:sz w:val="24"/>
          <w:szCs w:val="24"/>
          <w:lang w:eastAsia="zh-CN"/>
        </w:rPr>
        <w:t>正本文件在封面的右上角印上“正本”，副本文件在封面的右上角印上“副本”，响应文件的装订要求，正文部分一律采用A4纸（图纸、彩页等除外）正反面或单面打印，文本编写连续页码，左侧装订，装订应牢固可靠，不易散落，不得采用活页式装订。采购人对因装订不牢造成的文件散失不负责任。响应文件需打印或用不退色墨水书写，并由供应商的法定代表人或经其正式授权的代表在响应文件上签字并加盖单位印章(标书中所要求盖章处均为本单位公章，其他印章如投标专用章、业务专用章、合同专用章等均无效)。响应文件的正本按磋商文件中已明示需要盖章签名处，均必须由供应商法定代表人或其授权代表签名和盖章；响应文件的任何行间插字、涂改和增删，必须有响应文件签字人在旁边签名才生效，其修改必须清晰</w:t>
      </w:r>
      <w:r>
        <w:rPr>
          <w:rFonts w:ascii="宋体" w:eastAsia="宋体" w:hAnsi="宋体" w:cs="宋体"/>
          <w:color w:val="auto"/>
          <w:spacing w:val="-1"/>
          <w:sz w:val="24"/>
          <w:szCs w:val="24"/>
          <w:lang w:eastAsia="zh-CN"/>
        </w:rPr>
        <w:t>。</w:t>
      </w:r>
    </w:p>
    <w:p w14:paraId="7C1B5781" w14:textId="77777777" w:rsidR="00756AA7" w:rsidRDefault="00000000">
      <w:pPr>
        <w:spacing w:line="360" w:lineRule="auto"/>
        <w:ind w:firstLineChars="200" w:firstLine="484"/>
        <w:jc w:val="both"/>
        <w:rPr>
          <w:rFonts w:ascii="宋体" w:eastAsia="宋体" w:hAnsi="宋体" w:cs="宋体" w:hint="eastAsia"/>
          <w:color w:val="auto"/>
          <w:sz w:val="24"/>
          <w:szCs w:val="24"/>
          <w:lang w:eastAsia="zh-CN"/>
        </w:rPr>
      </w:pPr>
      <w:r>
        <w:rPr>
          <w:rFonts w:ascii="宋体" w:eastAsia="宋体" w:hAnsi="宋体"/>
          <w:color w:val="auto"/>
          <w:spacing w:val="1"/>
          <w:sz w:val="24"/>
          <w:szCs w:val="24"/>
          <w:lang w:eastAsia="zh-CN"/>
        </w:rPr>
        <w:t>13.2</w:t>
      </w:r>
      <w:r>
        <w:rPr>
          <w:rFonts w:ascii="宋体" w:eastAsia="宋体" w:hAnsi="宋体" w:cs="宋体" w:hint="eastAsia"/>
          <w:color w:val="auto"/>
          <w:spacing w:val="1"/>
          <w:sz w:val="24"/>
          <w:szCs w:val="24"/>
          <w:lang w:eastAsia="zh-CN"/>
        </w:rPr>
        <w:t>响应文件正本、副本、电子文档的内容应一致，如果正本与副本或电子文档不符，以正本为准。每份响应文件须清楚地标明“正本”或“副本”。响应文件副本的资料可以用正本复印而成</w:t>
      </w:r>
      <w:r>
        <w:rPr>
          <w:rFonts w:ascii="宋体" w:eastAsia="宋体" w:hAnsi="宋体" w:cs="宋体"/>
          <w:color w:val="auto"/>
          <w:sz w:val="24"/>
          <w:szCs w:val="24"/>
          <w:lang w:eastAsia="zh-CN"/>
        </w:rPr>
        <w:t>。</w:t>
      </w:r>
    </w:p>
    <w:p w14:paraId="3FF8ED98" w14:textId="77777777" w:rsidR="00756AA7" w:rsidRDefault="00000000">
      <w:pPr>
        <w:spacing w:line="360" w:lineRule="auto"/>
        <w:ind w:firstLineChars="200" w:firstLine="480"/>
        <w:jc w:val="both"/>
        <w:rPr>
          <w:rFonts w:ascii="宋体" w:eastAsia="宋体" w:hAnsi="宋体" w:cs="宋体" w:hint="eastAsia"/>
          <w:color w:val="auto"/>
          <w:sz w:val="24"/>
          <w:szCs w:val="24"/>
          <w:lang w:eastAsia="zh-CN"/>
        </w:rPr>
      </w:pPr>
      <w:r>
        <w:rPr>
          <w:rFonts w:ascii="宋体" w:eastAsia="宋体" w:hAnsi="宋体" w:cs="宋体" w:hint="eastAsia"/>
          <w:color w:val="auto"/>
          <w:sz w:val="24"/>
          <w:szCs w:val="24"/>
          <w:lang w:eastAsia="zh-CN"/>
        </w:rPr>
        <w:t>1</w:t>
      </w:r>
      <w:r>
        <w:rPr>
          <w:rFonts w:ascii="宋体" w:eastAsia="宋体" w:hAnsi="宋体" w:cs="宋体"/>
          <w:color w:val="auto"/>
          <w:sz w:val="24"/>
          <w:szCs w:val="24"/>
          <w:lang w:eastAsia="zh-CN"/>
        </w:rPr>
        <w:t>3.3</w:t>
      </w:r>
      <w:r>
        <w:rPr>
          <w:rFonts w:ascii="宋体" w:eastAsia="宋体" w:hAnsi="宋体" w:cs="宋体" w:hint="eastAsia"/>
          <w:color w:val="auto"/>
          <w:sz w:val="24"/>
          <w:szCs w:val="24"/>
          <w:lang w:eastAsia="zh-CN"/>
        </w:rPr>
        <w:t>响应文件要有明显的指引目录,除插页外,每页应有页码。</w:t>
      </w:r>
    </w:p>
    <w:p w14:paraId="401DF54E"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color w:val="auto"/>
          <w:sz w:val="24"/>
          <w:szCs w:val="24"/>
          <w:lang w:eastAsia="zh-CN"/>
        </w:rPr>
        <w:t>1</w:t>
      </w:r>
      <w:r>
        <w:rPr>
          <w:rFonts w:ascii="宋体" w:eastAsia="宋体" w:hAnsi="宋体" w:cs="宋体"/>
          <w:color w:val="auto"/>
          <w:sz w:val="24"/>
          <w:szCs w:val="24"/>
          <w:lang w:eastAsia="zh-CN"/>
        </w:rPr>
        <w:t>3.4</w:t>
      </w:r>
      <w:r>
        <w:rPr>
          <w:rFonts w:ascii="宋体" w:eastAsia="宋体" w:hAnsi="宋体" w:cs="宋体" w:hint="eastAsia"/>
          <w:color w:val="auto"/>
          <w:sz w:val="24"/>
          <w:szCs w:val="24"/>
          <w:lang w:eastAsia="zh-CN"/>
        </w:rPr>
        <w:t>电报、电话、电子邮件、传真形式的响应文件概不接受。</w:t>
      </w:r>
    </w:p>
    <w:p w14:paraId="58588C99" w14:textId="77777777" w:rsidR="00756AA7" w:rsidRDefault="00756AA7">
      <w:pPr>
        <w:pStyle w:val="ab"/>
        <w:spacing w:line="425" w:lineRule="auto"/>
        <w:rPr>
          <w:rFonts w:ascii="宋体" w:eastAsia="宋体" w:hAnsi="宋体" w:cs="宋体" w:hint="eastAsia"/>
          <w:lang w:eastAsia="zh-CN"/>
        </w:rPr>
      </w:pPr>
    </w:p>
    <w:p w14:paraId="5816AC90" w14:textId="77777777" w:rsidR="00756AA7" w:rsidRDefault="00000000">
      <w:pPr>
        <w:spacing w:before="121" w:line="360" w:lineRule="auto"/>
        <w:jc w:val="center"/>
        <w:outlineLvl w:val="1"/>
        <w:rPr>
          <w:rFonts w:ascii="宋体" w:eastAsia="宋体" w:hAnsi="宋体" w:cs="宋体" w:hint="eastAsia"/>
          <w:b/>
          <w:bCs/>
          <w:sz w:val="28"/>
          <w:szCs w:val="28"/>
          <w:lang w:eastAsia="zh-CN"/>
        </w:rPr>
      </w:pPr>
      <w:r>
        <w:rPr>
          <w:rFonts w:ascii="宋体" w:eastAsia="宋体" w:hAnsi="宋体" w:cs="宋体" w:hint="eastAsia"/>
          <w:b/>
          <w:bCs/>
          <w:sz w:val="28"/>
          <w:szCs w:val="28"/>
          <w:lang w:eastAsia="zh-CN"/>
        </w:rPr>
        <w:t>四响应文件的提交</w:t>
      </w:r>
    </w:p>
    <w:p w14:paraId="78E6E820"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14响应文件的提交</w:t>
      </w:r>
    </w:p>
    <w:p w14:paraId="4D640F55"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14.1本项目使用北京市政府采购电子交易平台。供应商根据竞争性磋商公告及电子交易平台供应商操作手册要求获取竞争性磋商文件并根据竞争性磋商文件要求提交响应文件。</w:t>
      </w:r>
    </w:p>
    <w:p w14:paraId="12AD0586" w14:textId="77777777" w:rsidR="00756AA7" w:rsidRDefault="00000000">
      <w:pPr>
        <w:pStyle w:val="ab"/>
        <w:widowControl w:val="0"/>
        <w:kinsoku/>
        <w:spacing w:line="360" w:lineRule="auto"/>
        <w:ind w:left="1083" w:right="6" w:hanging="697"/>
        <w:jc w:val="both"/>
        <w:rPr>
          <w:rFonts w:ascii="宋体" w:eastAsia="宋体" w:hAnsi="宋体" w:cs="宋体" w:hint="eastAsia"/>
          <w:color w:val="auto"/>
          <w:spacing w:val="-3"/>
          <w:sz w:val="24"/>
          <w:szCs w:val="24"/>
          <w:lang w:eastAsia="zh-CN"/>
        </w:rPr>
      </w:pPr>
      <w:r>
        <w:rPr>
          <w:rFonts w:ascii="宋体" w:eastAsia="宋体" w:hAnsi="宋体" w:cs="宋体" w:hint="eastAsia"/>
          <w:sz w:val="24"/>
          <w:szCs w:val="24"/>
          <w:lang w:eastAsia="zh-CN"/>
        </w:rPr>
        <w:t>14.2</w:t>
      </w:r>
      <w:r>
        <w:rPr>
          <w:rFonts w:ascii="宋体" w:eastAsia="宋体" w:hAnsi="宋体" w:cs="宋体" w:hint="eastAsia"/>
          <w:color w:val="auto"/>
          <w:spacing w:val="4"/>
          <w:sz w:val="24"/>
          <w:szCs w:val="24"/>
          <w:lang w:eastAsia="zh-CN"/>
        </w:rPr>
        <w:t>供应商应将响应文件的正本、副本和电子文件分别包装密封,且在包装正面标明“正本”、“副本”和“电子文件”。采购代理机构将拒绝接收未密</w:t>
      </w:r>
      <w:r>
        <w:rPr>
          <w:rFonts w:ascii="宋体" w:eastAsia="宋体" w:hAnsi="宋体" w:cs="宋体" w:hint="eastAsia"/>
          <w:color w:val="auto"/>
          <w:spacing w:val="4"/>
          <w:sz w:val="24"/>
          <w:szCs w:val="24"/>
          <w:lang w:eastAsia="zh-CN"/>
        </w:rPr>
        <w:lastRenderedPageBreak/>
        <w:t>封的响应文件</w:t>
      </w:r>
      <w:r>
        <w:rPr>
          <w:rFonts w:ascii="宋体" w:eastAsia="宋体" w:hAnsi="宋体" w:cs="宋体"/>
          <w:color w:val="auto"/>
          <w:spacing w:val="-3"/>
          <w:sz w:val="24"/>
          <w:szCs w:val="24"/>
          <w:lang w:eastAsia="zh-CN"/>
        </w:rPr>
        <w:t>。</w:t>
      </w:r>
    </w:p>
    <w:p w14:paraId="587C1D03" w14:textId="77777777" w:rsidR="00756AA7" w:rsidRDefault="00000000">
      <w:pPr>
        <w:pStyle w:val="ab"/>
        <w:widowControl w:val="0"/>
        <w:kinsoku/>
        <w:spacing w:line="360" w:lineRule="auto"/>
        <w:ind w:left="1083" w:right="6" w:hanging="697"/>
        <w:jc w:val="both"/>
        <w:rPr>
          <w:rFonts w:ascii="宋体" w:eastAsia="宋体" w:hAnsi="宋体" w:cs="宋体" w:hint="eastAsia"/>
          <w:b/>
          <w:bCs/>
          <w:color w:val="auto"/>
          <w:spacing w:val="4"/>
          <w:sz w:val="24"/>
          <w:szCs w:val="24"/>
          <w:lang w:eastAsia="zh-CN"/>
        </w:rPr>
      </w:pPr>
      <w:r>
        <w:rPr>
          <w:rFonts w:ascii="宋体" w:eastAsia="宋体" w:hAnsi="宋体" w:cs="宋体" w:hint="eastAsia"/>
          <w:color w:val="auto"/>
          <w:spacing w:val="-3"/>
          <w:sz w:val="24"/>
          <w:szCs w:val="24"/>
          <w:lang w:eastAsia="zh-CN"/>
        </w:rPr>
        <w:t>14.3</w:t>
      </w:r>
      <w:r>
        <w:rPr>
          <w:rFonts w:ascii="宋体" w:eastAsia="宋体" w:hAnsi="宋体" w:cs="宋体" w:hint="eastAsia"/>
          <w:b/>
          <w:bCs/>
          <w:color w:val="auto"/>
          <w:spacing w:val="4"/>
          <w:sz w:val="24"/>
          <w:szCs w:val="24"/>
          <w:lang w:eastAsia="zh-CN"/>
        </w:rPr>
        <w:t>供应商需提交响应文件正本一份、副本三份、电子版一份（包含可编辑word版及签字盖章后的复印件pdf版、G</w:t>
      </w:r>
      <w:r>
        <w:rPr>
          <w:rFonts w:ascii="宋体" w:eastAsia="宋体" w:hAnsi="宋体" w:cs="宋体"/>
          <w:b/>
          <w:bCs/>
          <w:color w:val="auto"/>
          <w:spacing w:val="4"/>
          <w:sz w:val="24"/>
          <w:szCs w:val="24"/>
          <w:lang w:eastAsia="zh-CN"/>
        </w:rPr>
        <w:t>BQ6</w:t>
      </w:r>
      <w:r>
        <w:rPr>
          <w:rFonts w:ascii="宋体" w:eastAsia="宋体" w:hAnsi="宋体" w:cs="宋体" w:hint="eastAsia"/>
          <w:b/>
          <w:bCs/>
          <w:color w:val="auto"/>
          <w:spacing w:val="4"/>
          <w:sz w:val="24"/>
          <w:szCs w:val="24"/>
          <w:lang w:eastAsia="zh-CN"/>
        </w:rPr>
        <w:t>格式清单报价）</w:t>
      </w:r>
    </w:p>
    <w:p w14:paraId="12B9B0C3"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15响应文件提交截止时间</w:t>
      </w:r>
    </w:p>
    <w:p w14:paraId="32EE084A" w14:textId="77777777" w:rsidR="00756AA7" w:rsidRDefault="00000000">
      <w:pPr>
        <w:spacing w:line="360" w:lineRule="auto"/>
        <w:ind w:firstLineChars="200" w:firstLine="512"/>
        <w:jc w:val="both"/>
        <w:rPr>
          <w:rFonts w:ascii="宋体" w:eastAsia="宋体" w:hAnsi="宋体" w:cs="宋体" w:hint="eastAsia"/>
          <w:color w:val="auto"/>
          <w:spacing w:val="-4"/>
          <w:sz w:val="24"/>
          <w:szCs w:val="24"/>
          <w:lang w:eastAsia="zh-CN"/>
        </w:rPr>
      </w:pPr>
      <w:r>
        <w:rPr>
          <w:rFonts w:ascii="宋体" w:eastAsia="宋体" w:hAnsi="宋体"/>
          <w:color w:val="auto"/>
          <w:spacing w:val="8"/>
          <w:sz w:val="24"/>
          <w:szCs w:val="24"/>
          <w:lang w:eastAsia="zh-CN"/>
        </w:rPr>
        <w:t>15</w:t>
      </w:r>
      <w:r>
        <w:rPr>
          <w:rFonts w:ascii="宋体" w:eastAsia="宋体" w:hAnsi="宋体"/>
          <w:color w:val="auto"/>
          <w:spacing w:val="7"/>
          <w:sz w:val="24"/>
          <w:szCs w:val="24"/>
          <w:lang w:eastAsia="zh-CN"/>
        </w:rPr>
        <w:t>.</w:t>
      </w:r>
      <w:r>
        <w:rPr>
          <w:rFonts w:ascii="宋体" w:eastAsia="宋体" w:hAnsi="宋体"/>
          <w:color w:val="auto"/>
          <w:spacing w:val="4"/>
          <w:sz w:val="24"/>
          <w:szCs w:val="24"/>
          <w:lang w:eastAsia="zh-CN"/>
        </w:rPr>
        <w:t>1</w:t>
      </w:r>
      <w:r>
        <w:rPr>
          <w:rFonts w:ascii="宋体" w:eastAsia="宋体" w:hAnsi="宋体" w:cs="宋体" w:hint="eastAsia"/>
          <w:color w:val="auto"/>
          <w:spacing w:val="4"/>
          <w:sz w:val="24"/>
          <w:szCs w:val="24"/>
          <w:lang w:eastAsia="zh-CN"/>
        </w:rPr>
        <w:t>供应商应在不迟于“供应商须知前附表”中规定的报价截止时间之前将响应文件递交至采购代理机构，递交地点应是“供应商须知前附表”中指明的地址</w:t>
      </w:r>
      <w:r>
        <w:rPr>
          <w:rFonts w:ascii="宋体" w:eastAsia="宋体" w:hAnsi="宋体" w:cs="宋体"/>
          <w:color w:val="auto"/>
          <w:spacing w:val="-4"/>
          <w:sz w:val="24"/>
          <w:szCs w:val="24"/>
          <w:lang w:eastAsia="zh-CN"/>
        </w:rPr>
        <w:t>。</w:t>
      </w:r>
      <w:r>
        <w:rPr>
          <w:rFonts w:ascii="宋体" w:eastAsia="宋体" w:hAnsi="宋体" w:cs="宋体" w:hint="eastAsia"/>
          <w:color w:val="auto"/>
          <w:spacing w:val="4"/>
          <w:sz w:val="24"/>
          <w:szCs w:val="24"/>
          <w:lang w:eastAsia="zh-CN"/>
        </w:rPr>
        <w:t>迟于“供应商须知前附表”中规定的报价截止时间递交的响应文件，采购代理机构将不予接收。</w:t>
      </w:r>
    </w:p>
    <w:p w14:paraId="493C14EA" w14:textId="77777777" w:rsidR="00756AA7" w:rsidRDefault="00000000">
      <w:pPr>
        <w:pStyle w:val="ab"/>
        <w:widowControl w:val="0"/>
        <w:spacing w:line="360" w:lineRule="auto"/>
        <w:ind w:firstLineChars="200" w:firstLine="512"/>
        <w:jc w:val="both"/>
        <w:rPr>
          <w:rFonts w:ascii="宋体" w:eastAsia="宋体" w:hAnsi="宋体" w:hint="eastAsia"/>
          <w:color w:val="auto"/>
          <w:spacing w:val="8"/>
          <w:sz w:val="24"/>
          <w:szCs w:val="24"/>
          <w:lang w:eastAsia="zh-CN"/>
        </w:rPr>
      </w:pPr>
      <w:r>
        <w:rPr>
          <w:rFonts w:ascii="宋体" w:eastAsia="宋体" w:hAnsi="宋体"/>
          <w:color w:val="auto"/>
          <w:spacing w:val="8"/>
          <w:sz w:val="24"/>
          <w:szCs w:val="24"/>
          <w:lang w:eastAsia="zh-CN"/>
        </w:rPr>
        <w:t>15.2</w:t>
      </w:r>
      <w:r>
        <w:rPr>
          <w:rFonts w:ascii="宋体" w:eastAsia="宋体" w:hAnsi="宋体" w:hint="eastAsia"/>
          <w:color w:val="auto"/>
          <w:spacing w:val="8"/>
          <w:sz w:val="24"/>
          <w:szCs w:val="24"/>
          <w:lang w:eastAsia="zh-CN"/>
        </w:rPr>
        <w:t>采购代理机构可以按本项目规定，通知修改竞争性磋商文件磋商时间。</w:t>
      </w:r>
    </w:p>
    <w:p w14:paraId="4D1CA0D7"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16响应文件的修改与撤回</w:t>
      </w:r>
    </w:p>
    <w:p w14:paraId="5EB9172F" w14:textId="77777777" w:rsidR="00756AA7" w:rsidRDefault="00000000">
      <w:pPr>
        <w:spacing w:line="360" w:lineRule="auto"/>
        <w:ind w:firstLineChars="200" w:firstLine="512"/>
        <w:jc w:val="both"/>
        <w:rPr>
          <w:rFonts w:ascii="宋体" w:eastAsia="宋体" w:hAnsi="宋体" w:cs="宋体" w:hint="eastAsia"/>
          <w:color w:val="auto"/>
          <w:sz w:val="24"/>
          <w:szCs w:val="24"/>
          <w:lang w:eastAsia="zh-CN"/>
        </w:rPr>
      </w:pPr>
      <w:r>
        <w:rPr>
          <w:rFonts w:ascii="宋体" w:eastAsia="宋体" w:hAnsi="宋体"/>
          <w:color w:val="auto"/>
          <w:spacing w:val="8"/>
          <w:sz w:val="24"/>
          <w:szCs w:val="24"/>
          <w:lang w:eastAsia="zh-CN"/>
        </w:rPr>
        <w:t>16</w:t>
      </w:r>
      <w:r>
        <w:rPr>
          <w:rFonts w:ascii="宋体" w:eastAsia="宋体" w:hAnsi="宋体"/>
          <w:color w:val="auto"/>
          <w:spacing w:val="7"/>
          <w:sz w:val="24"/>
          <w:szCs w:val="24"/>
          <w:lang w:eastAsia="zh-CN"/>
        </w:rPr>
        <w:t>.</w:t>
      </w:r>
      <w:r>
        <w:rPr>
          <w:rFonts w:ascii="宋体" w:eastAsia="宋体" w:hAnsi="宋体"/>
          <w:color w:val="auto"/>
          <w:spacing w:val="4"/>
          <w:sz w:val="24"/>
          <w:szCs w:val="24"/>
          <w:lang w:eastAsia="zh-CN"/>
        </w:rPr>
        <w:t>1</w:t>
      </w:r>
      <w:r>
        <w:rPr>
          <w:rFonts w:ascii="宋体" w:eastAsia="宋体" w:hAnsi="宋体" w:cs="宋体"/>
          <w:color w:val="auto"/>
          <w:spacing w:val="4"/>
          <w:sz w:val="24"/>
          <w:szCs w:val="24"/>
          <w:lang w:eastAsia="zh-CN"/>
        </w:rPr>
        <w:t>提交响应文件截止时间前，供应商可以对所提交的响应文件</w:t>
      </w:r>
      <w:r>
        <w:rPr>
          <w:rFonts w:ascii="宋体" w:eastAsia="宋体" w:hAnsi="宋体" w:cs="宋体"/>
          <w:color w:val="auto"/>
          <w:spacing w:val="3"/>
          <w:sz w:val="24"/>
          <w:szCs w:val="24"/>
          <w:lang w:eastAsia="zh-CN"/>
        </w:rPr>
        <w:t>进</w:t>
      </w:r>
      <w:r>
        <w:rPr>
          <w:rFonts w:ascii="宋体" w:eastAsia="宋体" w:hAnsi="宋体" w:cs="宋体"/>
          <w:color w:val="auto"/>
          <w:spacing w:val="2"/>
          <w:sz w:val="24"/>
          <w:szCs w:val="24"/>
          <w:lang w:eastAsia="zh-CN"/>
        </w:rPr>
        <w:t>行补充、修改或者撤回。磋商保证金的补充、修改</w:t>
      </w:r>
      <w:r>
        <w:rPr>
          <w:rFonts w:ascii="宋体" w:eastAsia="宋体" w:hAnsi="宋体" w:cs="宋体"/>
          <w:color w:val="auto"/>
          <w:spacing w:val="-2"/>
          <w:sz w:val="24"/>
          <w:szCs w:val="24"/>
          <w:lang w:eastAsia="zh-CN"/>
        </w:rPr>
        <w:t>应</w:t>
      </w:r>
      <w:r>
        <w:rPr>
          <w:rFonts w:ascii="宋体" w:eastAsia="宋体" w:hAnsi="宋体" w:cs="宋体"/>
          <w:color w:val="auto"/>
          <w:spacing w:val="-1"/>
          <w:sz w:val="24"/>
          <w:szCs w:val="24"/>
          <w:lang w:eastAsia="zh-CN"/>
        </w:rPr>
        <w:t>通知采购人或采购代理机构。</w:t>
      </w:r>
    </w:p>
    <w:p w14:paraId="7DBB5EEE" w14:textId="77777777" w:rsidR="00756AA7" w:rsidRDefault="00000000">
      <w:pPr>
        <w:spacing w:line="360" w:lineRule="auto"/>
        <w:ind w:firstLineChars="200" w:firstLine="512"/>
        <w:jc w:val="both"/>
        <w:rPr>
          <w:rFonts w:ascii="宋体" w:eastAsia="宋体" w:hAnsi="宋体" w:cs="宋体" w:hint="eastAsia"/>
          <w:color w:val="auto"/>
          <w:spacing w:val="-5"/>
          <w:sz w:val="24"/>
          <w:szCs w:val="24"/>
          <w:lang w:eastAsia="zh-CN"/>
        </w:rPr>
      </w:pPr>
      <w:r>
        <w:rPr>
          <w:rFonts w:ascii="宋体" w:eastAsia="宋体" w:hAnsi="宋体"/>
          <w:color w:val="auto"/>
          <w:spacing w:val="8"/>
          <w:sz w:val="24"/>
          <w:szCs w:val="24"/>
          <w:lang w:eastAsia="zh-CN"/>
        </w:rPr>
        <w:t>16</w:t>
      </w:r>
      <w:r>
        <w:rPr>
          <w:rFonts w:ascii="宋体" w:eastAsia="宋体" w:hAnsi="宋体"/>
          <w:color w:val="auto"/>
          <w:spacing w:val="5"/>
          <w:sz w:val="24"/>
          <w:szCs w:val="24"/>
          <w:lang w:eastAsia="zh-CN"/>
        </w:rPr>
        <w:t>.</w:t>
      </w:r>
      <w:r>
        <w:rPr>
          <w:rFonts w:ascii="宋体" w:eastAsia="宋体" w:hAnsi="宋体"/>
          <w:color w:val="auto"/>
          <w:spacing w:val="4"/>
          <w:sz w:val="24"/>
          <w:szCs w:val="24"/>
          <w:lang w:eastAsia="zh-CN"/>
        </w:rPr>
        <w:t>2</w:t>
      </w:r>
      <w:r>
        <w:rPr>
          <w:rFonts w:ascii="宋体" w:eastAsia="宋体" w:hAnsi="宋体" w:cs="宋体"/>
          <w:color w:val="auto"/>
          <w:spacing w:val="4"/>
          <w:sz w:val="24"/>
          <w:szCs w:val="24"/>
          <w:lang w:eastAsia="zh-CN"/>
        </w:rPr>
        <w:t>供应商对响应文件的补充、修改的内容应当按照竞争性磋商文件要求签署、</w:t>
      </w:r>
      <w:r>
        <w:rPr>
          <w:rFonts w:ascii="宋体" w:eastAsia="宋体" w:hAnsi="宋体" w:cs="宋体"/>
          <w:color w:val="auto"/>
          <w:spacing w:val="1"/>
          <w:sz w:val="24"/>
          <w:szCs w:val="24"/>
          <w:lang w:eastAsia="zh-CN"/>
        </w:rPr>
        <w:t>盖章，作为响应文件的组成部分。</w:t>
      </w:r>
      <w:r>
        <w:rPr>
          <w:rFonts w:ascii="宋体" w:eastAsia="宋体" w:hAnsi="宋体" w:cs="宋体"/>
          <w:color w:val="auto"/>
          <w:sz w:val="24"/>
          <w:szCs w:val="24"/>
          <w:lang w:eastAsia="zh-CN"/>
        </w:rPr>
        <w:t>补充、修改的内容与响应文件不一致的，</w:t>
      </w:r>
      <w:r>
        <w:rPr>
          <w:rFonts w:ascii="宋体" w:eastAsia="宋体" w:hAnsi="宋体" w:cs="宋体"/>
          <w:color w:val="auto"/>
          <w:spacing w:val="-10"/>
          <w:sz w:val="24"/>
          <w:szCs w:val="24"/>
          <w:lang w:eastAsia="zh-CN"/>
        </w:rPr>
        <w:t>以</w:t>
      </w:r>
      <w:r>
        <w:rPr>
          <w:rFonts w:ascii="宋体" w:eastAsia="宋体" w:hAnsi="宋体" w:cs="宋体"/>
          <w:color w:val="auto"/>
          <w:spacing w:val="-5"/>
          <w:sz w:val="24"/>
          <w:szCs w:val="24"/>
          <w:lang w:eastAsia="zh-CN"/>
        </w:rPr>
        <w:t>补充、修改的内容为准。</w:t>
      </w:r>
    </w:p>
    <w:p w14:paraId="1835D024" w14:textId="77777777" w:rsidR="00756AA7" w:rsidRDefault="00000000">
      <w:pPr>
        <w:spacing w:line="360" w:lineRule="auto"/>
        <w:ind w:firstLineChars="200" w:firstLine="480"/>
        <w:jc w:val="both"/>
        <w:rPr>
          <w:rFonts w:ascii="宋体" w:eastAsia="宋体" w:hAnsi="宋体" w:cs="宋体" w:hint="eastAsia"/>
          <w:color w:val="auto"/>
          <w:sz w:val="24"/>
          <w:szCs w:val="24"/>
          <w:lang w:eastAsia="zh-CN"/>
        </w:rPr>
      </w:pPr>
      <w:r>
        <w:rPr>
          <w:rFonts w:ascii="宋体" w:eastAsia="宋体" w:hAnsi="宋体" w:cs="宋体" w:hint="eastAsia"/>
          <w:color w:val="auto"/>
          <w:sz w:val="24"/>
          <w:szCs w:val="24"/>
          <w:lang w:eastAsia="zh-CN"/>
        </w:rPr>
        <w:t>1</w:t>
      </w:r>
      <w:r>
        <w:rPr>
          <w:rFonts w:ascii="宋体" w:eastAsia="宋体" w:hAnsi="宋体" w:cs="宋体"/>
          <w:color w:val="auto"/>
          <w:sz w:val="24"/>
          <w:szCs w:val="24"/>
          <w:lang w:eastAsia="zh-CN"/>
        </w:rPr>
        <w:t>6</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3</w:t>
      </w:r>
      <w:bookmarkStart w:id="16" w:name="_Hlk147921465"/>
      <w:r>
        <w:rPr>
          <w:rFonts w:ascii="宋体" w:eastAsia="宋体" w:hAnsi="宋体" w:cs="宋体" w:hint="eastAsia"/>
          <w:color w:val="auto"/>
          <w:sz w:val="24"/>
          <w:szCs w:val="24"/>
          <w:lang w:eastAsia="zh-CN"/>
        </w:rPr>
        <w:t>供应商的修改或撤回通知应加盖公章并密封递交</w:t>
      </w:r>
      <w:bookmarkEnd w:id="16"/>
      <w:r>
        <w:rPr>
          <w:rFonts w:ascii="宋体" w:eastAsia="宋体" w:hAnsi="宋体" w:cs="宋体" w:hint="eastAsia"/>
          <w:color w:val="auto"/>
          <w:sz w:val="24"/>
          <w:szCs w:val="24"/>
          <w:lang w:eastAsia="zh-CN"/>
        </w:rPr>
        <w:t>。</w:t>
      </w:r>
    </w:p>
    <w:p w14:paraId="30B3EDCF" w14:textId="77777777" w:rsidR="00756AA7" w:rsidRDefault="00000000">
      <w:pPr>
        <w:spacing w:before="121" w:line="360" w:lineRule="auto"/>
        <w:jc w:val="center"/>
        <w:outlineLvl w:val="1"/>
        <w:rPr>
          <w:rFonts w:ascii="宋体" w:eastAsia="宋体" w:hAnsi="宋体" w:cs="宋体" w:hint="eastAsia"/>
          <w:b/>
          <w:bCs/>
          <w:sz w:val="28"/>
          <w:szCs w:val="28"/>
          <w:lang w:eastAsia="zh-CN"/>
        </w:rPr>
      </w:pPr>
      <w:r>
        <w:rPr>
          <w:rFonts w:ascii="宋体" w:eastAsia="宋体" w:hAnsi="宋体" w:cs="宋体" w:hint="eastAsia"/>
          <w:b/>
          <w:bCs/>
          <w:sz w:val="28"/>
          <w:szCs w:val="28"/>
          <w:lang w:eastAsia="zh-CN"/>
        </w:rPr>
        <w:t>五评审</w:t>
      </w:r>
    </w:p>
    <w:p w14:paraId="01B6DC78"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17响应文件开启</w:t>
      </w:r>
    </w:p>
    <w:p w14:paraId="5F3498E5"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17.1采购人或采购代理机构将按竞争性磋商文件的规定，在响应文件提交截止时间的同一时间和竞争性磋商文件预先确定的地点开启响应文件。</w:t>
      </w:r>
    </w:p>
    <w:p w14:paraId="7B12B02D"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17.2供应商认为采购人员及相关人员与其他供应商有利害关系的，可以向采购人或采购代理机构书面提出回避申请，并说明理由。采购人或采购代理机构将及时询问被申请回避人员，有利害关系的被申请回避人员将回避。</w:t>
      </w:r>
    </w:p>
    <w:p w14:paraId="16FDB572"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17.3供应商不足3家的，不予拆封文件后进行评审。</w:t>
      </w:r>
    </w:p>
    <w:p w14:paraId="1E269D13"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17.4本项目不公开报价。</w:t>
      </w:r>
    </w:p>
    <w:p w14:paraId="4A64A064"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18磋商小组</w:t>
      </w:r>
    </w:p>
    <w:p w14:paraId="116A08E7"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18.1磋商小组根据政府采购有关规定和本次采购项目的特点进行组建，并负责具体评审与磋商事务，独立履行职责。</w:t>
      </w:r>
    </w:p>
    <w:p w14:paraId="2BE440F7"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18.2评审专家须符合《财政部关于在政府采购活动中查询及使用信用记录有关问题的通知》（财库〔2016〕125号）的规定。依法自行选定评审专家的，采购人和采购代理机构将查询有关信用记录，对具有行贿、受贿、欺诈等不良信用</w:t>
      </w:r>
      <w:r>
        <w:rPr>
          <w:rFonts w:ascii="宋体" w:eastAsia="宋体" w:hAnsi="宋体" w:cs="宋体" w:hint="eastAsia"/>
          <w:sz w:val="24"/>
          <w:szCs w:val="24"/>
          <w:lang w:eastAsia="zh-CN"/>
        </w:rPr>
        <w:lastRenderedPageBreak/>
        <w:t>记录的人员，拒绝其参与政府采购活动。</w:t>
      </w:r>
    </w:p>
    <w:p w14:paraId="6E9CFC4C"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19评审方法和评审标准</w:t>
      </w:r>
    </w:p>
    <w:p w14:paraId="1787F522" w14:textId="77777777" w:rsidR="00756AA7" w:rsidRDefault="00000000">
      <w:pPr>
        <w:pStyle w:val="ab"/>
        <w:spacing w:before="176" w:line="201" w:lineRule="auto"/>
        <w:ind w:left="382"/>
        <w:rPr>
          <w:rFonts w:ascii="宋体" w:eastAsia="宋体" w:hAnsi="宋体" w:cs="宋体" w:hint="eastAsia"/>
          <w:spacing w:val="-4"/>
          <w:sz w:val="24"/>
          <w:szCs w:val="24"/>
          <w:lang w:eastAsia="zh-CN"/>
        </w:rPr>
      </w:pPr>
      <w:r>
        <w:rPr>
          <w:rFonts w:ascii="宋体" w:eastAsia="宋体" w:hAnsi="宋体" w:cs="宋体" w:hint="eastAsia"/>
          <w:spacing w:val="-4"/>
          <w:sz w:val="24"/>
          <w:szCs w:val="24"/>
          <w:lang w:eastAsia="zh-CN"/>
        </w:rPr>
        <w:t>19.1见第三章《评审方法和评审标准》。</w:t>
      </w:r>
    </w:p>
    <w:p w14:paraId="2E567CD7" w14:textId="77777777" w:rsidR="00756AA7" w:rsidRDefault="00000000">
      <w:pPr>
        <w:spacing w:before="121" w:line="360" w:lineRule="auto"/>
        <w:jc w:val="center"/>
        <w:outlineLvl w:val="1"/>
        <w:rPr>
          <w:rFonts w:ascii="宋体" w:eastAsia="宋体" w:hAnsi="宋体" w:cs="宋体" w:hint="eastAsia"/>
          <w:b/>
          <w:bCs/>
          <w:sz w:val="28"/>
          <w:szCs w:val="28"/>
          <w:lang w:eastAsia="zh-CN"/>
        </w:rPr>
      </w:pPr>
      <w:r>
        <w:rPr>
          <w:rFonts w:ascii="宋体" w:eastAsia="宋体" w:hAnsi="宋体" w:cs="宋体" w:hint="eastAsia"/>
          <w:b/>
          <w:bCs/>
          <w:sz w:val="28"/>
          <w:szCs w:val="28"/>
          <w:lang w:eastAsia="zh-CN"/>
        </w:rPr>
        <w:t>六确定成交</w:t>
      </w:r>
    </w:p>
    <w:p w14:paraId="4700231D"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20确定成交供应商</w:t>
      </w:r>
    </w:p>
    <w:p w14:paraId="6B4FF5A9"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20.1采购人将在收到评审报告后，从评审报告提出的成交候选供应商中，按照排序由高到低的原则确定成交供应商。采购人是否授权磋商小组直接确定成交供应商，见《供应商须知资料表》。成交候选人并列的，按照《供应商须知资料表》要求确定成交供应商。</w:t>
      </w:r>
    </w:p>
    <w:p w14:paraId="75904456"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21成交公告与成交通知书</w:t>
      </w:r>
    </w:p>
    <w:p w14:paraId="3A9A7F78"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21.1采购人或采购代理机构将在成交供应商确定后2个工作日内，在北京市政府采购网、中国政府采购网公告成交结果，同时向成交供应商发出成交通知书，成交公告期限为1个工作日。</w:t>
      </w:r>
    </w:p>
    <w:p w14:paraId="5418EB8B"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21.2成交通知书对采购人和成交供应商均具有法律效力。成交通知书发出后，采购人改变成交结果的，或者成交供应商放弃成交项目的，应当依法承担法律责任。</w:t>
      </w:r>
    </w:p>
    <w:p w14:paraId="5B11223D"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22终止</w:t>
      </w:r>
    </w:p>
    <w:p w14:paraId="3B5B69D5"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22.1出现下列情形之一的，采购人或采购代理机构将终止竞争性磋商采购活动，发布项目终止公告并说明原因，重新开展采购活动：</w:t>
      </w:r>
    </w:p>
    <w:p w14:paraId="3CF7EAE5" w14:textId="77777777" w:rsidR="00756AA7" w:rsidRDefault="00000000">
      <w:pPr>
        <w:pStyle w:val="ab"/>
        <w:widowControl w:val="0"/>
        <w:kinsoku/>
        <w:spacing w:line="360" w:lineRule="auto"/>
        <w:ind w:left="1990" w:right="130" w:hanging="896"/>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22.1.1因情况变化，不再符合规定的竞争性磋商采购方式适用情形的；</w:t>
      </w:r>
    </w:p>
    <w:p w14:paraId="0DFB16DB"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22.1.2出现影响采购公正的违法、违规行为的；</w:t>
      </w:r>
    </w:p>
    <w:p w14:paraId="74A883DB"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22.1.3除了“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的情形外，在采购过程中符合要求的供应商或者报价未超过采购预算的供应商不足3家的。</w:t>
      </w:r>
    </w:p>
    <w:p w14:paraId="7FD76084"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23签订合同</w:t>
      </w:r>
    </w:p>
    <w:p w14:paraId="049EA0D1"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23.1采购人与成交供应商应当在成交通知书发出之日起30日内，按照磋商文件确定的合同文本以及采购标的、规格型号、采购金额、采购数量、技术和服务要求等事项签订政府采购合同。</w:t>
      </w:r>
    </w:p>
    <w:p w14:paraId="548C24F3"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lastRenderedPageBreak/>
        <w:t>23.2成交供应商拒绝签订政府采购合同的，采购人可以按照评审报告推荐的成交候选人名单排序，确定下一候选人为成交供应商，也可以重新开展采购活动。拒绝签订政府采购合同的成交供应商不得参加对该项目重新开展的采购活动。</w:t>
      </w:r>
    </w:p>
    <w:p w14:paraId="1F7272DE"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23.3联合体成交的，联合体各方应当共同与采购人签订合同，就采购合同约定的事项向采购人承担连带责任。</w:t>
      </w:r>
    </w:p>
    <w:p w14:paraId="04AD7A68"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23.4政府采购合同不能转包。</w:t>
      </w:r>
    </w:p>
    <w:p w14:paraId="0E3D8D66"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23.5采购人允许采用分包方式履行合同的，成交供应商可以依法采取分包方式履行合同。本项目是否允许分包，见《供应商须知资料表》。政府采购合同分包履行的，应当在响应文件中载明分包承担主体，分包承担主体应当具备相应资质条件且不得再次分包，否则响应无效。成交供应商就采购项目和分包项目向采购人负责，分包供应商就分包项目承担责任。</w:t>
      </w:r>
    </w:p>
    <w:p w14:paraId="6A663C92"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23.6“政采贷”融资指引：详见《供应商须知资料表》。</w:t>
      </w:r>
    </w:p>
    <w:p w14:paraId="6F2EA7EB"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24询问与质疑</w:t>
      </w:r>
    </w:p>
    <w:p w14:paraId="6BECDE60"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24.1询问</w:t>
      </w:r>
    </w:p>
    <w:p w14:paraId="791BFA63"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24.1.1供应商对政府采购活动事项有疑问的，可依法向采购人或采购代理机构提出询问，提出形式见《供应商须知资料表》。</w:t>
      </w:r>
    </w:p>
    <w:p w14:paraId="4161AF5C"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24.1.2采购人或采购代理机构对供应商依法提出的询问，在3个工作日内作出答复，但答复的内容不得涉及商业秘密。</w:t>
      </w:r>
    </w:p>
    <w:p w14:paraId="5B913EF4"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pacing w:val="7"/>
          <w:sz w:val="24"/>
          <w:szCs w:val="24"/>
          <w:lang w:eastAsia="zh-CN"/>
        </w:rPr>
        <w:t>24.2质疑</w:t>
      </w:r>
    </w:p>
    <w:p w14:paraId="6E28EB02"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24.2.1供应商认为竞争性磋商文件、采购过程、成交结果使自己的权益受到损害的，可以在知道或者应知其权益受到损害之日起7个工作日内，以书面形式向采购人、采购代理机构提出质疑。采购人、采购代理机构在收到质疑函后7个工作日内作出答复。</w:t>
      </w:r>
    </w:p>
    <w:p w14:paraId="32CC99CC"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24.2.2质疑函须使用财政部制定的范本文件。供应商为自然人的，质疑函应当由本人签字；供应商为法人或者其他组织的，质疑函应当由法定代表人、主要负责人，或者其授权代表签字或者盖章，并加盖公章。</w:t>
      </w:r>
    </w:p>
    <w:p w14:paraId="6E34FA81"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24.2.3供应商委托代理人进行质疑的，应当随质疑函同时提交供应商签署的授权委托书。授权委托书应当载明代理人的姓名或者名称、代理事项、具体权限、期限和相关事项。供应商为自然人的，应当由本人签字；供应商为法人或者其他组织的，应当由法定</w:t>
      </w:r>
      <w:r>
        <w:rPr>
          <w:rFonts w:ascii="宋体" w:eastAsia="宋体" w:hAnsi="宋体" w:cs="宋体" w:hint="eastAsia"/>
          <w:spacing w:val="6"/>
          <w:sz w:val="24"/>
          <w:szCs w:val="24"/>
          <w:lang w:eastAsia="zh-CN"/>
        </w:rPr>
        <w:lastRenderedPageBreak/>
        <w:t>代表人、主要负责人签字或者盖章，并加盖公章。</w:t>
      </w:r>
    </w:p>
    <w:p w14:paraId="017B0713" w14:textId="77777777" w:rsidR="00756AA7" w:rsidRDefault="00000000">
      <w:pPr>
        <w:pStyle w:val="ab"/>
        <w:widowControl w:val="0"/>
        <w:spacing w:line="360" w:lineRule="auto"/>
        <w:ind w:left="1986" w:right="133" w:hanging="894"/>
        <w:jc w:val="both"/>
        <w:rPr>
          <w:rFonts w:ascii="宋体" w:eastAsia="宋体" w:hAnsi="宋体" w:cs="宋体" w:hint="eastAsia"/>
          <w:spacing w:val="6"/>
          <w:sz w:val="24"/>
          <w:szCs w:val="24"/>
          <w:lang w:eastAsia="zh-CN"/>
        </w:rPr>
      </w:pPr>
      <w:r>
        <w:rPr>
          <w:rFonts w:ascii="宋体" w:eastAsia="宋体" w:hAnsi="宋体" w:cs="宋体" w:hint="eastAsia"/>
          <w:spacing w:val="6"/>
          <w:sz w:val="24"/>
          <w:szCs w:val="24"/>
          <w:lang w:eastAsia="zh-CN"/>
        </w:rPr>
        <w:t>24.2.4供应商应在法定质疑期内一次性提出针对同一采购程序环节的质疑，法定质疑期内针对同一采购程序环节再次提出的质疑，采购人、采购代理机构有权不予答复。</w:t>
      </w:r>
    </w:p>
    <w:p w14:paraId="67CB2011"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24.3接收询问和质疑的联系部门、联系电话和通讯地址见《供应商须知资料表》。</w:t>
      </w:r>
    </w:p>
    <w:p w14:paraId="769A26E8" w14:textId="77777777" w:rsidR="00756AA7" w:rsidRDefault="00000000">
      <w:pPr>
        <w:pStyle w:val="ab"/>
        <w:widowControl w:val="0"/>
        <w:spacing w:line="360" w:lineRule="auto"/>
        <w:ind w:left="12"/>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25代理费</w:t>
      </w:r>
    </w:p>
    <w:p w14:paraId="12D38BD1" w14:textId="77777777" w:rsidR="00756AA7" w:rsidRDefault="00000000">
      <w:pPr>
        <w:pStyle w:val="ab"/>
        <w:widowControl w:val="0"/>
        <w:kinsoku/>
        <w:spacing w:line="360" w:lineRule="auto"/>
        <w:ind w:left="1083" w:right="6" w:hanging="697"/>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25.1收费对象、收费标准及缴纳时间见《供应商须知资料表》。由成交供应商支付的，成交供应商须一次性向采购代理机构缴纳代理费，报价应包含代理费用。</w:t>
      </w:r>
    </w:p>
    <w:p w14:paraId="58A79C61" w14:textId="77777777" w:rsidR="00756AA7" w:rsidRDefault="00756AA7">
      <w:pPr>
        <w:pStyle w:val="ab"/>
        <w:widowControl w:val="0"/>
        <w:kinsoku/>
        <w:spacing w:line="360" w:lineRule="auto"/>
        <w:ind w:left="1083" w:right="6" w:hanging="697"/>
        <w:jc w:val="both"/>
        <w:rPr>
          <w:rFonts w:ascii="宋体" w:eastAsia="宋体" w:hAnsi="宋体" w:cs="宋体" w:hint="eastAsia"/>
          <w:sz w:val="24"/>
          <w:szCs w:val="24"/>
          <w:lang w:eastAsia="zh-CN"/>
        </w:rPr>
        <w:sectPr w:rsidR="00756AA7">
          <w:headerReference w:type="default" r:id="rId26"/>
          <w:pgSz w:w="11907" w:h="16840"/>
          <w:pgMar w:top="1149" w:right="1041" w:bottom="1060" w:left="1701" w:header="875" w:footer="886" w:gutter="0"/>
          <w:cols w:space="720"/>
        </w:sectPr>
      </w:pPr>
    </w:p>
    <w:p w14:paraId="31270BB5" w14:textId="77777777" w:rsidR="00756AA7" w:rsidRDefault="00000000">
      <w:pPr>
        <w:spacing w:before="329" w:line="360" w:lineRule="auto"/>
        <w:jc w:val="center"/>
        <w:outlineLvl w:val="0"/>
        <w:rPr>
          <w:rFonts w:ascii="宋体" w:eastAsia="宋体" w:hAnsi="宋体" w:cs="宋体" w:hint="eastAsia"/>
          <w:b/>
          <w:bCs/>
          <w:spacing w:val="7"/>
          <w:sz w:val="35"/>
          <w:szCs w:val="35"/>
          <w:lang w:eastAsia="zh-CN"/>
        </w:rPr>
      </w:pPr>
      <w:bookmarkStart w:id="17" w:name="bookmark6"/>
      <w:bookmarkStart w:id="18" w:name="bookmark5"/>
      <w:bookmarkStart w:id="19" w:name="_Toc184117808"/>
      <w:bookmarkEnd w:id="17"/>
      <w:bookmarkEnd w:id="18"/>
      <w:r>
        <w:rPr>
          <w:rFonts w:ascii="宋体" w:eastAsia="宋体" w:hAnsi="宋体" w:cs="宋体" w:hint="eastAsia"/>
          <w:b/>
          <w:bCs/>
          <w:spacing w:val="7"/>
          <w:sz w:val="35"/>
          <w:szCs w:val="35"/>
          <w:lang w:eastAsia="zh-CN"/>
        </w:rPr>
        <w:lastRenderedPageBreak/>
        <w:t>第三章评审方法和评审标准</w:t>
      </w:r>
      <w:bookmarkEnd w:id="19"/>
    </w:p>
    <w:p w14:paraId="41F8E9C2" w14:textId="77777777" w:rsidR="00756AA7" w:rsidRDefault="00000000">
      <w:pPr>
        <w:spacing w:before="250" w:line="360" w:lineRule="auto"/>
        <w:jc w:val="center"/>
        <w:outlineLvl w:val="1"/>
        <w:rPr>
          <w:rFonts w:ascii="宋体" w:eastAsia="宋体" w:hAnsi="宋体" w:cs="宋体" w:hint="eastAsia"/>
          <w:sz w:val="24"/>
          <w:szCs w:val="24"/>
          <w:lang w:eastAsia="zh-CN"/>
        </w:rPr>
      </w:pPr>
      <w:r>
        <w:rPr>
          <w:rFonts w:ascii="宋体" w:eastAsia="宋体" w:hAnsi="宋体" w:cs="宋体" w:hint="eastAsia"/>
          <w:b/>
          <w:bCs/>
          <w:spacing w:val="-1"/>
          <w:sz w:val="24"/>
          <w:szCs w:val="24"/>
          <w:lang w:eastAsia="zh-CN"/>
        </w:rPr>
        <w:t>一、评审程序和方法</w:t>
      </w:r>
    </w:p>
    <w:p w14:paraId="052C8A80" w14:textId="77777777" w:rsidR="00756AA7" w:rsidRDefault="00756AA7">
      <w:pPr>
        <w:pStyle w:val="ab"/>
        <w:spacing w:line="352" w:lineRule="auto"/>
        <w:rPr>
          <w:rFonts w:ascii="宋体" w:eastAsia="宋体" w:hAnsi="宋体" w:cs="宋体" w:hint="eastAsia"/>
          <w:lang w:eastAsia="zh-CN"/>
        </w:rPr>
      </w:pPr>
    </w:p>
    <w:p w14:paraId="18CA0DDE" w14:textId="77777777" w:rsidR="00756AA7" w:rsidRDefault="00000000">
      <w:pPr>
        <w:pStyle w:val="ab"/>
        <w:spacing w:line="360" w:lineRule="auto"/>
        <w:ind w:left="139"/>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1响应文件的资格审查和符合性审查</w:t>
      </w:r>
    </w:p>
    <w:p w14:paraId="1A82CE6C" w14:textId="77777777" w:rsidR="00756AA7" w:rsidRDefault="00000000">
      <w:pPr>
        <w:pStyle w:val="ab"/>
        <w:spacing w:line="360" w:lineRule="auto"/>
        <w:ind w:left="1173" w:right="109" w:hanging="678"/>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1.1磋商小组将根据《资格审查要求》和</w:t>
      </w:r>
      <w:r>
        <w:rPr>
          <w:rFonts w:ascii="宋体" w:eastAsia="宋体" w:hAnsi="宋体" w:cs="宋体" w:hint="eastAsia"/>
          <w:spacing w:val="1"/>
          <w:sz w:val="24"/>
          <w:szCs w:val="24"/>
          <w:lang w:eastAsia="zh-CN"/>
        </w:rPr>
        <w:t>《符合性审查要求》中规定的内容，对</w:t>
      </w:r>
      <w:r>
        <w:rPr>
          <w:rFonts w:ascii="宋体" w:eastAsia="宋体" w:hAnsi="宋体" w:cs="宋体" w:hint="eastAsia"/>
          <w:spacing w:val="2"/>
          <w:sz w:val="24"/>
          <w:szCs w:val="24"/>
          <w:lang w:eastAsia="zh-CN"/>
        </w:rPr>
        <w:t>供应商进行检查，并形成检查结果。供应商《响应文件</w:t>
      </w:r>
      <w:r>
        <w:rPr>
          <w:rFonts w:ascii="宋体" w:eastAsia="宋体" w:hAnsi="宋体" w:cs="宋体" w:hint="eastAsia"/>
          <w:spacing w:val="1"/>
          <w:sz w:val="24"/>
          <w:szCs w:val="24"/>
          <w:lang w:eastAsia="zh-CN"/>
        </w:rPr>
        <w:t>》有任何一项不符合</w:t>
      </w:r>
      <w:r>
        <w:rPr>
          <w:rFonts w:ascii="宋体" w:eastAsia="宋体" w:hAnsi="宋体" w:cs="宋体" w:hint="eastAsia"/>
          <w:spacing w:val="3"/>
          <w:sz w:val="24"/>
          <w:szCs w:val="24"/>
          <w:lang w:eastAsia="zh-CN"/>
        </w:rPr>
        <w:t>《资格审查要求》和《符合性审查要求》要求的</w:t>
      </w:r>
      <w:r>
        <w:rPr>
          <w:rFonts w:ascii="宋体" w:eastAsia="宋体" w:hAnsi="宋体" w:cs="宋体" w:hint="eastAsia"/>
          <w:spacing w:val="2"/>
          <w:sz w:val="24"/>
          <w:szCs w:val="24"/>
          <w:lang w:eastAsia="zh-CN"/>
        </w:rPr>
        <w:t>，视为未实质性响应磋商文</w:t>
      </w:r>
      <w:r>
        <w:rPr>
          <w:rFonts w:ascii="宋体" w:eastAsia="宋体" w:hAnsi="宋体" w:cs="宋体" w:hint="eastAsia"/>
          <w:sz w:val="24"/>
          <w:szCs w:val="24"/>
          <w:lang w:eastAsia="zh-CN"/>
        </w:rPr>
        <w:t>件。未实质性响应磋商文件的响应文件按</w:t>
      </w:r>
      <w:r>
        <w:rPr>
          <w:rFonts w:ascii="宋体" w:eastAsia="宋体" w:hAnsi="宋体" w:cs="宋体" w:hint="eastAsia"/>
          <w:b/>
          <w:bCs/>
          <w:sz w:val="24"/>
          <w:szCs w:val="24"/>
          <w:lang w:eastAsia="zh-CN"/>
        </w:rPr>
        <w:t>无效响应</w:t>
      </w:r>
      <w:r>
        <w:rPr>
          <w:rFonts w:ascii="宋体" w:eastAsia="宋体" w:hAnsi="宋体" w:cs="宋体" w:hint="eastAsia"/>
          <w:sz w:val="24"/>
          <w:szCs w:val="24"/>
          <w:lang w:eastAsia="zh-CN"/>
        </w:rPr>
        <w:t>处理，磋商小组应当告知</w:t>
      </w:r>
      <w:r>
        <w:rPr>
          <w:rFonts w:ascii="宋体" w:eastAsia="宋体" w:hAnsi="宋体" w:cs="宋体" w:hint="eastAsia"/>
          <w:spacing w:val="1"/>
          <w:sz w:val="24"/>
          <w:szCs w:val="24"/>
          <w:lang w:eastAsia="zh-CN"/>
        </w:rPr>
        <w:t>提交响应文件的供应商。</w:t>
      </w:r>
    </w:p>
    <w:p w14:paraId="2735D7BB" w14:textId="77777777" w:rsidR="00756AA7" w:rsidRDefault="00000000">
      <w:pPr>
        <w:pStyle w:val="ab"/>
        <w:spacing w:line="360" w:lineRule="auto"/>
        <w:ind w:left="1195" w:right="112" w:hanging="700"/>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1.2《资格审查要求》中对格式有要求的，除竞争性磋商文件另有规定外，</w:t>
      </w:r>
      <w:r>
        <w:rPr>
          <w:rFonts w:ascii="宋体" w:eastAsia="宋体" w:hAnsi="宋体" w:cs="宋体" w:hint="eastAsia"/>
          <w:spacing w:val="-5"/>
          <w:sz w:val="24"/>
          <w:szCs w:val="24"/>
          <w:lang w:eastAsia="zh-CN"/>
        </w:rPr>
        <w:t>均为“实</w:t>
      </w:r>
      <w:r>
        <w:rPr>
          <w:rFonts w:ascii="宋体" w:eastAsia="宋体" w:hAnsi="宋体" w:cs="宋体" w:hint="eastAsia"/>
          <w:spacing w:val="2"/>
          <w:sz w:val="24"/>
          <w:szCs w:val="24"/>
          <w:lang w:eastAsia="zh-CN"/>
        </w:rPr>
        <w:t>质性格式”文件。</w:t>
      </w:r>
    </w:p>
    <w:p w14:paraId="57A1FA3F" w14:textId="77777777" w:rsidR="00756AA7" w:rsidRDefault="00000000">
      <w:pPr>
        <w:pStyle w:val="ab"/>
        <w:spacing w:line="360" w:lineRule="auto"/>
        <w:ind w:left="495"/>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1.3《资格审查要求》见下表：</w:t>
      </w:r>
    </w:p>
    <w:p w14:paraId="7C0A3081" w14:textId="77777777" w:rsidR="00756AA7" w:rsidRDefault="00000000">
      <w:pPr>
        <w:spacing w:before="175" w:line="201" w:lineRule="auto"/>
        <w:ind w:left="3838"/>
        <w:rPr>
          <w:rFonts w:ascii="宋体" w:eastAsia="宋体" w:hAnsi="宋体" w:cs="宋体" w:hint="eastAsia"/>
          <w:sz w:val="24"/>
          <w:szCs w:val="24"/>
        </w:rPr>
      </w:pPr>
      <w:r>
        <w:rPr>
          <w:rFonts w:ascii="宋体" w:eastAsia="宋体" w:hAnsi="宋体" w:cs="宋体" w:hint="eastAsia"/>
          <w:b/>
          <w:bCs/>
          <w:spacing w:val="-1"/>
          <w:sz w:val="24"/>
          <w:szCs w:val="24"/>
        </w:rPr>
        <w:t>资格审查要求</w:t>
      </w:r>
    </w:p>
    <w:p w14:paraId="2DF3BB1A" w14:textId="77777777" w:rsidR="00756AA7" w:rsidRDefault="00756AA7">
      <w:pPr>
        <w:spacing w:line="139" w:lineRule="exact"/>
        <w:rPr>
          <w:rFonts w:ascii="宋体" w:eastAsia="宋体" w:hAnsi="宋体" w:cs="宋体" w:hint="eastAsia"/>
        </w:rPr>
      </w:pPr>
    </w:p>
    <w:tbl>
      <w:tblPr>
        <w:tblStyle w:val="TableNormal"/>
        <w:tblW w:w="9292"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50"/>
        <w:gridCol w:w="1741"/>
        <w:gridCol w:w="4788"/>
        <w:gridCol w:w="1913"/>
      </w:tblGrid>
      <w:tr w:rsidR="00756AA7" w14:paraId="7C008193" w14:textId="77777777">
        <w:trPr>
          <w:trHeight w:val="20"/>
        </w:trPr>
        <w:tc>
          <w:tcPr>
            <w:tcW w:w="850" w:type="dxa"/>
          </w:tcPr>
          <w:p w14:paraId="7A5DA032" w14:textId="77777777" w:rsidR="00756AA7" w:rsidRDefault="00000000">
            <w:pPr>
              <w:spacing w:before="105" w:line="201" w:lineRule="auto"/>
              <w:ind w:left="188"/>
              <w:rPr>
                <w:rFonts w:ascii="宋体" w:eastAsia="宋体" w:hAnsi="宋体" w:cs="宋体" w:hint="eastAsia"/>
                <w:sz w:val="24"/>
                <w:szCs w:val="24"/>
              </w:rPr>
            </w:pPr>
            <w:r>
              <w:rPr>
                <w:rFonts w:ascii="宋体" w:eastAsia="宋体" w:hAnsi="宋体" w:cs="宋体" w:hint="eastAsia"/>
                <w:b/>
                <w:bCs/>
                <w:spacing w:val="-3"/>
                <w:sz w:val="24"/>
                <w:szCs w:val="24"/>
              </w:rPr>
              <w:t>序号</w:t>
            </w:r>
          </w:p>
        </w:tc>
        <w:tc>
          <w:tcPr>
            <w:tcW w:w="1741" w:type="dxa"/>
          </w:tcPr>
          <w:p w14:paraId="74D79080" w14:textId="77777777" w:rsidR="00756AA7" w:rsidRDefault="00000000">
            <w:pPr>
              <w:spacing w:before="105" w:line="201" w:lineRule="auto"/>
              <w:ind w:left="392"/>
              <w:rPr>
                <w:rFonts w:ascii="宋体" w:eastAsia="宋体" w:hAnsi="宋体" w:cs="宋体" w:hint="eastAsia"/>
                <w:sz w:val="24"/>
                <w:szCs w:val="24"/>
              </w:rPr>
            </w:pPr>
            <w:r>
              <w:rPr>
                <w:rFonts w:ascii="宋体" w:eastAsia="宋体" w:hAnsi="宋体" w:cs="宋体" w:hint="eastAsia"/>
                <w:b/>
                <w:bCs/>
                <w:spacing w:val="-2"/>
                <w:sz w:val="24"/>
                <w:szCs w:val="24"/>
              </w:rPr>
              <w:t>检查因素</w:t>
            </w:r>
          </w:p>
        </w:tc>
        <w:tc>
          <w:tcPr>
            <w:tcW w:w="4788" w:type="dxa"/>
          </w:tcPr>
          <w:p w14:paraId="0CCF85E6" w14:textId="77777777" w:rsidR="00756AA7" w:rsidRDefault="00000000">
            <w:pPr>
              <w:spacing w:before="104" w:line="201" w:lineRule="auto"/>
              <w:ind w:left="1918"/>
              <w:rPr>
                <w:rFonts w:ascii="宋体" w:eastAsia="宋体" w:hAnsi="宋体" w:cs="宋体" w:hint="eastAsia"/>
                <w:sz w:val="24"/>
                <w:szCs w:val="24"/>
              </w:rPr>
            </w:pPr>
            <w:r>
              <w:rPr>
                <w:rFonts w:ascii="宋体" w:eastAsia="宋体" w:hAnsi="宋体" w:cs="宋体" w:hint="eastAsia"/>
                <w:b/>
                <w:bCs/>
                <w:spacing w:val="-2"/>
                <w:sz w:val="24"/>
                <w:szCs w:val="24"/>
              </w:rPr>
              <w:t>检查内容</w:t>
            </w:r>
          </w:p>
        </w:tc>
        <w:tc>
          <w:tcPr>
            <w:tcW w:w="1913" w:type="dxa"/>
          </w:tcPr>
          <w:p w14:paraId="105084BA" w14:textId="77777777" w:rsidR="00756AA7" w:rsidRDefault="00000000">
            <w:pPr>
              <w:spacing w:before="104" w:line="201" w:lineRule="auto"/>
              <w:ind w:left="478"/>
              <w:rPr>
                <w:rFonts w:ascii="宋体" w:eastAsia="宋体" w:hAnsi="宋体" w:cs="宋体" w:hint="eastAsia"/>
                <w:sz w:val="24"/>
                <w:szCs w:val="24"/>
              </w:rPr>
            </w:pPr>
            <w:r>
              <w:rPr>
                <w:rFonts w:ascii="宋体" w:eastAsia="宋体" w:hAnsi="宋体" w:cs="宋体" w:hint="eastAsia"/>
                <w:b/>
                <w:bCs/>
                <w:spacing w:val="-1"/>
                <w:sz w:val="24"/>
                <w:szCs w:val="24"/>
              </w:rPr>
              <w:t>格式要求</w:t>
            </w:r>
          </w:p>
        </w:tc>
      </w:tr>
      <w:tr w:rsidR="00756AA7" w14:paraId="4C150BE2" w14:textId="77777777">
        <w:trPr>
          <w:trHeight w:val="20"/>
        </w:trPr>
        <w:tc>
          <w:tcPr>
            <w:tcW w:w="850" w:type="dxa"/>
            <w:vAlign w:val="center"/>
          </w:tcPr>
          <w:p w14:paraId="19D53FE8" w14:textId="77777777" w:rsidR="00756AA7" w:rsidRDefault="00000000">
            <w:pPr>
              <w:pStyle w:val="TableText"/>
              <w:spacing w:before="69" w:line="199" w:lineRule="auto"/>
              <w:jc w:val="center"/>
              <w:rPr>
                <w:rFonts w:ascii="宋体" w:eastAsia="宋体" w:hAnsi="宋体" w:cs="宋体" w:hint="eastAsia"/>
                <w:sz w:val="24"/>
                <w:szCs w:val="24"/>
              </w:rPr>
            </w:pPr>
            <w:r>
              <w:rPr>
                <w:rFonts w:ascii="宋体" w:eastAsia="宋体" w:hAnsi="宋体" w:cs="宋体" w:hint="eastAsia"/>
                <w:sz w:val="24"/>
                <w:szCs w:val="24"/>
              </w:rPr>
              <w:t>1</w:t>
            </w:r>
          </w:p>
        </w:tc>
        <w:tc>
          <w:tcPr>
            <w:tcW w:w="1741" w:type="dxa"/>
            <w:vAlign w:val="center"/>
          </w:tcPr>
          <w:p w14:paraId="25016373" w14:textId="77777777" w:rsidR="00756AA7" w:rsidRDefault="00000000">
            <w:pPr>
              <w:spacing w:before="39" w:line="196" w:lineRule="auto"/>
              <w:ind w:left="107" w:right="192"/>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满足《中华人民共和国政府采购法》第二十二条规定</w:t>
            </w:r>
          </w:p>
        </w:tc>
        <w:tc>
          <w:tcPr>
            <w:tcW w:w="4788" w:type="dxa"/>
            <w:vAlign w:val="center"/>
          </w:tcPr>
          <w:p w14:paraId="5C8C0482" w14:textId="77777777" w:rsidR="00756AA7" w:rsidRDefault="00000000">
            <w:pPr>
              <w:spacing w:before="103" w:line="201" w:lineRule="auto"/>
              <w:ind w:left="108"/>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具体规定见第一章《采购邀请》</w:t>
            </w:r>
          </w:p>
        </w:tc>
        <w:tc>
          <w:tcPr>
            <w:tcW w:w="1913" w:type="dxa"/>
            <w:vAlign w:val="center"/>
          </w:tcPr>
          <w:p w14:paraId="0295E8EA" w14:textId="77777777" w:rsidR="00756AA7" w:rsidRDefault="00756AA7">
            <w:pPr>
              <w:pStyle w:val="TableText"/>
              <w:jc w:val="both"/>
              <w:rPr>
                <w:rFonts w:ascii="宋体" w:eastAsia="宋体" w:hAnsi="宋体" w:cs="宋体" w:hint="eastAsia"/>
                <w:lang w:eastAsia="zh-CN"/>
              </w:rPr>
            </w:pPr>
          </w:p>
        </w:tc>
      </w:tr>
      <w:tr w:rsidR="00756AA7" w14:paraId="116CFED9" w14:textId="77777777">
        <w:trPr>
          <w:trHeight w:val="20"/>
        </w:trPr>
        <w:tc>
          <w:tcPr>
            <w:tcW w:w="850" w:type="dxa"/>
            <w:vAlign w:val="center"/>
          </w:tcPr>
          <w:p w14:paraId="6D8CC0AF" w14:textId="77777777" w:rsidR="00756AA7" w:rsidRDefault="00000000">
            <w:pPr>
              <w:pStyle w:val="TableText"/>
              <w:spacing w:before="69" w:line="199" w:lineRule="auto"/>
              <w:jc w:val="center"/>
              <w:rPr>
                <w:rFonts w:ascii="宋体" w:eastAsia="宋体" w:hAnsi="宋体" w:cs="宋体" w:hint="eastAsia"/>
                <w:sz w:val="24"/>
                <w:szCs w:val="24"/>
              </w:rPr>
            </w:pPr>
            <w:r>
              <w:rPr>
                <w:rFonts w:ascii="宋体" w:eastAsia="宋体" w:hAnsi="宋体" w:cs="宋体" w:hint="eastAsia"/>
                <w:spacing w:val="5"/>
                <w:sz w:val="24"/>
                <w:szCs w:val="24"/>
              </w:rPr>
              <w:t>1-1</w:t>
            </w:r>
          </w:p>
        </w:tc>
        <w:tc>
          <w:tcPr>
            <w:tcW w:w="1741" w:type="dxa"/>
            <w:vAlign w:val="center"/>
          </w:tcPr>
          <w:p w14:paraId="4CD9B0F6" w14:textId="77777777" w:rsidR="00756AA7" w:rsidRDefault="00000000">
            <w:pPr>
              <w:spacing w:before="103" w:line="201" w:lineRule="auto"/>
              <w:ind w:left="127" w:right="192" w:hanging="9"/>
              <w:jc w:val="both"/>
              <w:rPr>
                <w:rFonts w:ascii="宋体" w:eastAsia="宋体" w:hAnsi="宋体" w:cs="宋体" w:hint="eastAsia"/>
                <w:sz w:val="24"/>
                <w:szCs w:val="24"/>
              </w:rPr>
            </w:pPr>
            <w:r>
              <w:rPr>
                <w:rFonts w:ascii="宋体" w:eastAsia="宋体" w:hAnsi="宋体" w:cs="宋体" w:hint="eastAsia"/>
                <w:spacing w:val="-3"/>
                <w:sz w:val="24"/>
                <w:szCs w:val="24"/>
              </w:rPr>
              <w:t>营业执照等证</w:t>
            </w:r>
            <w:r>
              <w:rPr>
                <w:rFonts w:ascii="宋体" w:eastAsia="宋体" w:hAnsi="宋体" w:cs="宋体" w:hint="eastAsia"/>
                <w:spacing w:val="-9"/>
                <w:sz w:val="24"/>
                <w:szCs w:val="24"/>
              </w:rPr>
              <w:t>明文件</w:t>
            </w:r>
          </w:p>
        </w:tc>
        <w:tc>
          <w:tcPr>
            <w:tcW w:w="4788" w:type="dxa"/>
            <w:vAlign w:val="center"/>
          </w:tcPr>
          <w:p w14:paraId="5666AA94" w14:textId="77777777" w:rsidR="00756AA7" w:rsidRDefault="00000000">
            <w:pPr>
              <w:pStyle w:val="TableText"/>
              <w:spacing w:before="40" w:line="202" w:lineRule="auto"/>
              <w:ind w:left="108" w:right="118"/>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供应商为企业（包括合伙企业）的，应提供</w:t>
            </w:r>
            <w:r>
              <w:rPr>
                <w:rFonts w:ascii="宋体" w:eastAsia="宋体" w:hAnsi="宋体" w:cs="宋体" w:hint="eastAsia"/>
                <w:spacing w:val="4"/>
                <w:sz w:val="24"/>
                <w:szCs w:val="24"/>
                <w:lang w:eastAsia="zh-CN"/>
              </w:rPr>
              <w:t>有效的“营业执照”；</w:t>
            </w:r>
          </w:p>
          <w:p w14:paraId="3BAAC81B" w14:textId="77777777" w:rsidR="00756AA7" w:rsidRDefault="00000000">
            <w:pPr>
              <w:pStyle w:val="TableText"/>
              <w:spacing w:before="2" w:line="202" w:lineRule="auto"/>
              <w:ind w:left="108" w:right="104"/>
              <w:jc w:val="both"/>
              <w:rPr>
                <w:rFonts w:ascii="宋体" w:eastAsia="宋体" w:hAnsi="宋体" w:cs="宋体" w:hint="eastAsia"/>
                <w:sz w:val="24"/>
                <w:szCs w:val="24"/>
                <w:lang w:eastAsia="zh-CN"/>
              </w:rPr>
            </w:pPr>
            <w:r>
              <w:rPr>
                <w:rFonts w:ascii="宋体" w:eastAsia="宋体" w:hAnsi="宋体" w:cs="宋体" w:hint="eastAsia"/>
                <w:spacing w:val="-5"/>
                <w:sz w:val="24"/>
                <w:szCs w:val="24"/>
                <w:lang w:eastAsia="zh-CN"/>
              </w:rPr>
              <w:t>供应商为事业单位的，应提供有效的“事业单</w:t>
            </w:r>
            <w:r>
              <w:rPr>
                <w:rFonts w:ascii="宋体" w:eastAsia="宋体" w:hAnsi="宋体" w:cs="宋体" w:hint="eastAsia"/>
                <w:spacing w:val="2"/>
                <w:sz w:val="24"/>
                <w:szCs w:val="24"/>
                <w:lang w:eastAsia="zh-CN"/>
              </w:rPr>
              <w:t>位法人证书”；</w:t>
            </w:r>
          </w:p>
          <w:p w14:paraId="21CB9392" w14:textId="77777777" w:rsidR="00756AA7" w:rsidRDefault="00000000">
            <w:pPr>
              <w:pStyle w:val="TableText"/>
              <w:spacing w:before="2" w:line="202" w:lineRule="auto"/>
              <w:ind w:left="107" w:right="104"/>
              <w:jc w:val="both"/>
              <w:rPr>
                <w:rFonts w:ascii="宋体" w:eastAsia="宋体" w:hAnsi="宋体" w:cs="宋体" w:hint="eastAsia"/>
                <w:sz w:val="24"/>
                <w:szCs w:val="24"/>
                <w:lang w:eastAsia="zh-CN"/>
              </w:rPr>
            </w:pPr>
            <w:r>
              <w:rPr>
                <w:rFonts w:ascii="宋体" w:eastAsia="宋体" w:hAnsi="宋体" w:cs="宋体" w:hint="eastAsia"/>
                <w:spacing w:val="-5"/>
                <w:sz w:val="24"/>
                <w:szCs w:val="24"/>
                <w:lang w:eastAsia="zh-CN"/>
              </w:rPr>
              <w:t>供应商是非企业机构的，应提供有效的“执业</w:t>
            </w:r>
            <w:r>
              <w:rPr>
                <w:rFonts w:ascii="宋体" w:eastAsia="宋体" w:hAnsi="宋体" w:cs="宋体" w:hint="eastAsia"/>
                <w:spacing w:val="3"/>
                <w:sz w:val="24"/>
                <w:szCs w:val="24"/>
                <w:lang w:eastAsia="zh-CN"/>
              </w:rPr>
              <w:t>许可证”、“登记证书”等证明文件；</w:t>
            </w:r>
          </w:p>
          <w:p w14:paraId="19E900C3" w14:textId="77777777" w:rsidR="00756AA7" w:rsidRDefault="00000000">
            <w:pPr>
              <w:pStyle w:val="TableText"/>
              <w:spacing w:before="3" w:line="201" w:lineRule="auto"/>
              <w:ind w:left="109" w:right="104" w:hanging="1"/>
              <w:jc w:val="both"/>
              <w:rPr>
                <w:rFonts w:ascii="宋体" w:eastAsia="宋体" w:hAnsi="宋体" w:cs="宋体" w:hint="eastAsia"/>
                <w:sz w:val="24"/>
                <w:szCs w:val="24"/>
                <w:lang w:eastAsia="zh-CN"/>
              </w:rPr>
            </w:pPr>
            <w:r>
              <w:rPr>
                <w:rFonts w:ascii="宋体" w:eastAsia="宋体" w:hAnsi="宋体" w:cs="宋体" w:hint="eastAsia"/>
                <w:spacing w:val="-5"/>
                <w:sz w:val="24"/>
                <w:szCs w:val="24"/>
                <w:lang w:eastAsia="zh-CN"/>
              </w:rPr>
              <w:t>供应商是个体工商户的，应提供有效的“个体</w:t>
            </w:r>
            <w:r>
              <w:rPr>
                <w:rFonts w:ascii="宋体" w:eastAsia="宋体" w:hAnsi="宋体" w:cs="宋体" w:hint="eastAsia"/>
                <w:spacing w:val="2"/>
                <w:sz w:val="24"/>
                <w:szCs w:val="24"/>
                <w:lang w:eastAsia="zh-CN"/>
              </w:rPr>
              <w:t>工商户营业执照”；</w:t>
            </w:r>
          </w:p>
          <w:p w14:paraId="1ACEFF93" w14:textId="77777777" w:rsidR="00756AA7" w:rsidRDefault="00000000">
            <w:pPr>
              <w:spacing w:before="4" w:line="202" w:lineRule="auto"/>
              <w:ind w:left="109" w:right="118" w:hanging="1"/>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供应商是自然人的，应提供有效的自然人身</w:t>
            </w:r>
            <w:r>
              <w:rPr>
                <w:rFonts w:ascii="宋体" w:eastAsia="宋体" w:hAnsi="宋体" w:cs="宋体" w:hint="eastAsia"/>
                <w:spacing w:val="-2"/>
                <w:sz w:val="24"/>
                <w:szCs w:val="24"/>
                <w:lang w:eastAsia="zh-CN"/>
              </w:rPr>
              <w:t>份证明。</w:t>
            </w:r>
          </w:p>
          <w:p w14:paraId="122F6FDD" w14:textId="77777777" w:rsidR="00756AA7" w:rsidRDefault="00000000">
            <w:pPr>
              <w:pStyle w:val="TableText"/>
              <w:spacing w:before="5" w:line="197" w:lineRule="auto"/>
              <w:ind w:left="108" w:right="104" w:firstLine="1"/>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分支机构参加响应的，应提供该分支机构或</w:t>
            </w:r>
            <w:r>
              <w:rPr>
                <w:rFonts w:ascii="宋体" w:eastAsia="宋体" w:hAnsi="宋体" w:cs="宋体" w:hint="eastAsia"/>
                <w:spacing w:val="-3"/>
                <w:sz w:val="24"/>
                <w:szCs w:val="24"/>
                <w:lang w:eastAsia="zh-CN"/>
              </w:rPr>
              <w:t>其所属法人/其他组织的相应证明文件；同时</w:t>
            </w:r>
            <w:r>
              <w:rPr>
                <w:rFonts w:ascii="宋体" w:eastAsia="宋体" w:hAnsi="宋体" w:cs="宋体" w:hint="eastAsia"/>
                <w:sz w:val="24"/>
                <w:szCs w:val="24"/>
                <w:lang w:eastAsia="zh-CN"/>
              </w:rPr>
              <w:t>还应提供其所属法人/其他组织出具的授权</w:t>
            </w:r>
            <w:r>
              <w:rPr>
                <w:rFonts w:ascii="宋体" w:eastAsia="宋体" w:hAnsi="宋体" w:cs="宋体" w:hint="eastAsia"/>
                <w:spacing w:val="-1"/>
                <w:sz w:val="24"/>
                <w:szCs w:val="24"/>
                <w:lang w:eastAsia="zh-CN"/>
              </w:rPr>
              <w:t>其参与本项目的授权书（格式自拟，须加盖</w:t>
            </w:r>
            <w:r>
              <w:rPr>
                <w:rFonts w:ascii="宋体" w:eastAsia="宋体" w:hAnsi="宋体" w:cs="宋体" w:hint="eastAsia"/>
                <w:sz w:val="24"/>
                <w:szCs w:val="24"/>
                <w:lang w:eastAsia="zh-CN"/>
              </w:rPr>
              <w:t>其所属法人/其他组织的公章</w:t>
            </w:r>
            <w:r>
              <w:rPr>
                <w:rFonts w:ascii="宋体" w:eastAsia="宋体" w:hAnsi="宋体" w:cs="宋体" w:hint="eastAsia"/>
                <w:spacing w:val="-57"/>
                <w:sz w:val="24"/>
                <w:szCs w:val="24"/>
                <w:lang w:eastAsia="zh-CN"/>
              </w:rPr>
              <w:t>）；</w:t>
            </w:r>
            <w:r>
              <w:rPr>
                <w:rFonts w:ascii="宋体" w:eastAsia="宋体" w:hAnsi="宋体" w:cs="宋体" w:hint="eastAsia"/>
                <w:sz w:val="24"/>
                <w:szCs w:val="24"/>
                <w:lang w:eastAsia="zh-CN"/>
              </w:rPr>
              <w:t>对于银行、</w:t>
            </w:r>
            <w:r>
              <w:rPr>
                <w:rFonts w:ascii="宋体" w:eastAsia="宋体" w:hAnsi="宋体" w:cs="宋体" w:hint="eastAsia"/>
                <w:spacing w:val="-1"/>
                <w:sz w:val="24"/>
                <w:szCs w:val="24"/>
                <w:lang w:eastAsia="zh-CN"/>
              </w:rPr>
              <w:t>保险、石油石化、电力、电信等行业的分支</w:t>
            </w:r>
            <w:r>
              <w:rPr>
                <w:rFonts w:ascii="宋体" w:eastAsia="宋体" w:hAnsi="宋体" w:cs="宋体" w:hint="eastAsia"/>
                <w:spacing w:val="-3"/>
                <w:sz w:val="24"/>
                <w:szCs w:val="24"/>
                <w:lang w:eastAsia="zh-CN"/>
              </w:rPr>
              <w:t>机构，可以提供上述授权，也可以提供其所</w:t>
            </w:r>
            <w:r>
              <w:rPr>
                <w:rFonts w:ascii="宋体" w:eastAsia="宋体" w:hAnsi="宋体" w:cs="宋体" w:hint="eastAsia"/>
                <w:sz w:val="24"/>
                <w:szCs w:val="24"/>
                <w:lang w:eastAsia="zh-CN"/>
              </w:rPr>
              <w:t>属法人/其他组织的有关文件或制度等能够</w:t>
            </w:r>
            <w:r>
              <w:rPr>
                <w:rFonts w:ascii="宋体" w:eastAsia="宋体" w:hAnsi="宋体" w:cs="宋体" w:hint="eastAsia"/>
                <w:spacing w:val="-1"/>
                <w:sz w:val="24"/>
                <w:szCs w:val="24"/>
                <w:lang w:eastAsia="zh-CN"/>
              </w:rPr>
              <w:t>证明授权其独立开展业务的证明材料。</w:t>
            </w:r>
          </w:p>
        </w:tc>
        <w:tc>
          <w:tcPr>
            <w:tcW w:w="1913" w:type="dxa"/>
            <w:vAlign w:val="center"/>
          </w:tcPr>
          <w:p w14:paraId="15E87213" w14:textId="77777777" w:rsidR="00756AA7" w:rsidRDefault="00000000">
            <w:pPr>
              <w:spacing w:before="103" w:line="203" w:lineRule="auto"/>
              <w:ind w:left="115" w:right="121"/>
              <w:jc w:val="both"/>
              <w:rPr>
                <w:rFonts w:ascii="宋体" w:eastAsia="宋体" w:hAnsi="宋体" w:cs="宋体" w:hint="eastAsia"/>
                <w:sz w:val="24"/>
                <w:szCs w:val="24"/>
                <w:lang w:eastAsia="zh-CN"/>
              </w:rPr>
            </w:pPr>
            <w:r>
              <w:rPr>
                <w:rFonts w:ascii="宋体" w:hAnsi="宋体" w:cs="宋体" w:hint="eastAsia"/>
                <w:spacing w:val="-2"/>
                <w:sz w:val="24"/>
                <w:lang w:eastAsia="zh-CN"/>
              </w:rPr>
              <w:t>提供证明文件的扫描件</w:t>
            </w:r>
          </w:p>
        </w:tc>
      </w:tr>
      <w:tr w:rsidR="00756AA7" w14:paraId="7DAA4E8C" w14:textId="77777777">
        <w:trPr>
          <w:trHeight w:val="20"/>
        </w:trPr>
        <w:tc>
          <w:tcPr>
            <w:tcW w:w="850" w:type="dxa"/>
            <w:vAlign w:val="center"/>
          </w:tcPr>
          <w:p w14:paraId="7FF47FD7" w14:textId="77777777" w:rsidR="00756AA7" w:rsidRDefault="00000000">
            <w:pPr>
              <w:pStyle w:val="TableText"/>
              <w:spacing w:before="69" w:line="199" w:lineRule="auto"/>
              <w:jc w:val="center"/>
              <w:rPr>
                <w:rFonts w:ascii="宋体" w:eastAsia="宋体" w:hAnsi="宋体" w:cs="宋体" w:hint="eastAsia"/>
                <w:spacing w:val="5"/>
                <w:sz w:val="24"/>
                <w:szCs w:val="24"/>
              </w:rPr>
            </w:pPr>
            <w:r>
              <w:rPr>
                <w:rFonts w:ascii="宋体" w:eastAsia="宋体" w:hAnsi="宋体" w:cs="宋体" w:hint="eastAsia"/>
                <w:spacing w:val="5"/>
                <w:sz w:val="24"/>
                <w:szCs w:val="24"/>
              </w:rPr>
              <w:t>1-2</w:t>
            </w:r>
          </w:p>
        </w:tc>
        <w:tc>
          <w:tcPr>
            <w:tcW w:w="1741" w:type="dxa"/>
            <w:vAlign w:val="center"/>
          </w:tcPr>
          <w:p w14:paraId="61D95E74" w14:textId="77777777" w:rsidR="00756AA7" w:rsidRDefault="00000000">
            <w:pPr>
              <w:spacing w:before="103" w:line="201" w:lineRule="auto"/>
              <w:ind w:left="127" w:right="192" w:hanging="9"/>
              <w:jc w:val="both"/>
              <w:rPr>
                <w:rFonts w:ascii="宋体" w:eastAsia="宋体" w:hAnsi="宋体" w:cs="宋体" w:hint="eastAsia"/>
                <w:spacing w:val="-3"/>
                <w:sz w:val="24"/>
                <w:szCs w:val="24"/>
              </w:rPr>
            </w:pPr>
            <w:r>
              <w:rPr>
                <w:rFonts w:ascii="宋体" w:eastAsia="宋体" w:hAnsi="宋体" w:cs="宋体" w:hint="eastAsia"/>
                <w:spacing w:val="-1"/>
                <w:sz w:val="24"/>
                <w:szCs w:val="24"/>
              </w:rPr>
              <w:t>供应商资格声</w:t>
            </w:r>
            <w:r>
              <w:rPr>
                <w:rFonts w:ascii="宋体" w:eastAsia="宋体" w:hAnsi="宋体" w:cs="宋体" w:hint="eastAsia"/>
                <w:spacing w:val="-13"/>
                <w:sz w:val="24"/>
                <w:szCs w:val="24"/>
              </w:rPr>
              <w:t>明书</w:t>
            </w:r>
          </w:p>
        </w:tc>
        <w:tc>
          <w:tcPr>
            <w:tcW w:w="4788" w:type="dxa"/>
            <w:vAlign w:val="center"/>
          </w:tcPr>
          <w:p w14:paraId="6B097203"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提供了符合竞争性磋商文件要求的《供应商</w:t>
            </w:r>
            <w:r>
              <w:rPr>
                <w:rFonts w:ascii="宋体" w:eastAsia="宋体" w:hAnsi="宋体" w:cs="宋体" w:hint="eastAsia"/>
                <w:spacing w:val="-16"/>
                <w:sz w:val="24"/>
                <w:szCs w:val="24"/>
                <w:lang w:eastAsia="zh-CN"/>
              </w:rPr>
              <w:t>资格声明书》。</w:t>
            </w:r>
          </w:p>
        </w:tc>
        <w:tc>
          <w:tcPr>
            <w:tcW w:w="1913" w:type="dxa"/>
            <w:vAlign w:val="center"/>
          </w:tcPr>
          <w:p w14:paraId="6467D02E"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宋体" w:eastAsia="宋体" w:hAnsi="宋体" w:cs="宋体" w:hint="eastAsia"/>
                <w:spacing w:val="-1"/>
                <w:sz w:val="24"/>
                <w:szCs w:val="24"/>
                <w:lang w:eastAsia="zh-CN"/>
              </w:rPr>
              <w:t>格式见《响应文</w:t>
            </w:r>
            <w:r>
              <w:rPr>
                <w:rFonts w:ascii="宋体" w:eastAsia="宋体" w:hAnsi="宋体" w:cs="宋体" w:hint="eastAsia"/>
                <w:spacing w:val="3"/>
                <w:sz w:val="24"/>
                <w:szCs w:val="24"/>
                <w:lang w:eastAsia="zh-CN"/>
              </w:rPr>
              <w:t>件格式》</w:t>
            </w:r>
          </w:p>
        </w:tc>
      </w:tr>
      <w:tr w:rsidR="00756AA7" w14:paraId="7D24D9F1" w14:textId="77777777">
        <w:trPr>
          <w:trHeight w:val="20"/>
        </w:trPr>
        <w:tc>
          <w:tcPr>
            <w:tcW w:w="850" w:type="dxa"/>
            <w:vAlign w:val="center"/>
          </w:tcPr>
          <w:p w14:paraId="099448E6" w14:textId="77777777" w:rsidR="00756AA7" w:rsidRDefault="00000000">
            <w:pPr>
              <w:pStyle w:val="TableText"/>
              <w:spacing w:before="69" w:line="199" w:lineRule="auto"/>
              <w:jc w:val="center"/>
              <w:rPr>
                <w:rFonts w:ascii="宋体" w:eastAsia="宋体" w:hAnsi="宋体" w:cs="宋体" w:hint="eastAsia"/>
                <w:spacing w:val="5"/>
                <w:sz w:val="24"/>
                <w:szCs w:val="24"/>
              </w:rPr>
            </w:pPr>
            <w:r>
              <w:rPr>
                <w:rFonts w:ascii="宋体" w:eastAsia="宋体" w:hAnsi="宋体" w:cs="宋体" w:hint="eastAsia"/>
                <w:spacing w:val="5"/>
                <w:sz w:val="24"/>
                <w:szCs w:val="24"/>
              </w:rPr>
              <w:lastRenderedPageBreak/>
              <w:t>1-3</w:t>
            </w:r>
          </w:p>
        </w:tc>
        <w:tc>
          <w:tcPr>
            <w:tcW w:w="1741" w:type="dxa"/>
            <w:vAlign w:val="center"/>
          </w:tcPr>
          <w:p w14:paraId="18BD52BC" w14:textId="77777777" w:rsidR="00756AA7" w:rsidRDefault="00000000">
            <w:pPr>
              <w:spacing w:before="103" w:line="201" w:lineRule="auto"/>
              <w:ind w:left="127" w:right="192" w:hanging="9"/>
              <w:jc w:val="both"/>
              <w:rPr>
                <w:rFonts w:ascii="宋体" w:eastAsia="宋体" w:hAnsi="宋体" w:cs="宋体" w:hint="eastAsia"/>
                <w:spacing w:val="-3"/>
                <w:sz w:val="24"/>
                <w:szCs w:val="24"/>
              </w:rPr>
            </w:pPr>
            <w:r>
              <w:rPr>
                <w:rFonts w:ascii="宋体" w:eastAsia="宋体" w:hAnsi="宋体" w:cs="宋体" w:hint="eastAsia"/>
                <w:spacing w:val="13"/>
                <w:sz w:val="24"/>
                <w:szCs w:val="24"/>
              </w:rPr>
              <w:t>供应商信用记</w:t>
            </w:r>
            <w:r>
              <w:rPr>
                <w:rFonts w:ascii="宋体" w:eastAsia="宋体" w:hAnsi="宋体" w:cs="宋体" w:hint="eastAsia"/>
                <w:sz w:val="24"/>
                <w:szCs w:val="24"/>
              </w:rPr>
              <w:t>录</w:t>
            </w:r>
          </w:p>
        </w:tc>
        <w:tc>
          <w:tcPr>
            <w:tcW w:w="4788" w:type="dxa"/>
            <w:vAlign w:val="center"/>
          </w:tcPr>
          <w:p w14:paraId="314D2029" w14:textId="77777777" w:rsidR="00756AA7" w:rsidRDefault="00000000">
            <w:pPr>
              <w:pStyle w:val="TableText"/>
              <w:spacing w:before="41" w:line="200" w:lineRule="auto"/>
              <w:ind w:left="99" w:right="104" w:firstLine="8"/>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查询渠道：信用中国网站和中国政府采购网</w:t>
            </w:r>
            <w:r>
              <w:rPr>
                <w:rFonts w:ascii="宋体" w:eastAsia="宋体" w:hAnsi="宋体" w:cs="宋体" w:hint="eastAsia"/>
                <w:spacing w:val="12"/>
                <w:sz w:val="24"/>
                <w:szCs w:val="24"/>
                <w:lang w:eastAsia="zh-CN"/>
              </w:rPr>
              <w:t>（</w:t>
            </w:r>
            <w:r>
              <w:rPr>
                <w:rFonts w:ascii="宋体" w:eastAsia="宋体" w:hAnsi="宋体" w:cs="宋体" w:hint="eastAsia"/>
                <w:spacing w:val="12"/>
                <w:sz w:val="20"/>
                <w:szCs w:val="20"/>
                <w:lang w:eastAsia="zh-CN"/>
              </w:rPr>
              <w:t>www.creditchina.gov.cn</w:t>
            </w:r>
            <w:r>
              <w:rPr>
                <w:rFonts w:ascii="宋体" w:eastAsia="宋体" w:hAnsi="宋体" w:cs="宋体" w:hint="eastAsia"/>
                <w:spacing w:val="12"/>
                <w:sz w:val="24"/>
                <w:szCs w:val="24"/>
                <w:lang w:eastAsia="zh-CN"/>
              </w:rPr>
              <w:t>、</w:t>
            </w:r>
            <w:r>
              <w:rPr>
                <w:rFonts w:ascii="宋体" w:eastAsia="宋体" w:hAnsi="宋体" w:cs="宋体" w:hint="eastAsia"/>
                <w:spacing w:val="17"/>
                <w:sz w:val="20"/>
                <w:szCs w:val="20"/>
                <w:lang w:eastAsia="zh-CN"/>
              </w:rPr>
              <w:t>www.ccgp.gov.cn</w:t>
            </w:r>
            <w:r>
              <w:rPr>
                <w:rFonts w:ascii="宋体" w:eastAsia="宋体" w:hAnsi="宋体" w:cs="宋体" w:hint="eastAsia"/>
                <w:spacing w:val="-55"/>
                <w:w w:val="97"/>
                <w:sz w:val="24"/>
                <w:szCs w:val="24"/>
                <w:lang w:eastAsia="zh-CN"/>
              </w:rPr>
              <w:t>）；</w:t>
            </w:r>
          </w:p>
          <w:p w14:paraId="76D7888D" w14:textId="77777777" w:rsidR="00756AA7" w:rsidRDefault="00000000">
            <w:pPr>
              <w:spacing w:before="12" w:line="202" w:lineRule="auto"/>
              <w:ind w:left="107" w:right="12" w:firstLine="1"/>
              <w:jc w:val="both"/>
              <w:rPr>
                <w:rFonts w:ascii="宋体" w:eastAsia="宋体" w:hAnsi="宋体" w:cs="宋体" w:hint="eastAsia"/>
                <w:sz w:val="24"/>
                <w:szCs w:val="24"/>
                <w:lang w:eastAsia="zh-CN"/>
              </w:rPr>
            </w:pPr>
            <w:r>
              <w:rPr>
                <w:rFonts w:ascii="宋体" w:eastAsia="宋体" w:hAnsi="宋体" w:cs="宋体" w:hint="eastAsia"/>
                <w:spacing w:val="-7"/>
                <w:sz w:val="24"/>
                <w:szCs w:val="24"/>
                <w:lang w:eastAsia="zh-CN"/>
              </w:rPr>
              <w:t>截止时点：首次响应文件提交截止时间以后、</w:t>
            </w:r>
            <w:r>
              <w:rPr>
                <w:rFonts w:ascii="宋体" w:eastAsia="宋体" w:hAnsi="宋体" w:cs="宋体" w:hint="eastAsia"/>
                <w:sz w:val="24"/>
                <w:szCs w:val="24"/>
                <w:lang w:eastAsia="zh-CN"/>
              </w:rPr>
              <w:t>资格审查阶段采购人或采购代理机构的实际</w:t>
            </w:r>
            <w:r>
              <w:rPr>
                <w:rFonts w:ascii="宋体" w:eastAsia="宋体" w:hAnsi="宋体" w:cs="宋体" w:hint="eastAsia"/>
                <w:spacing w:val="-1"/>
                <w:sz w:val="24"/>
                <w:szCs w:val="24"/>
                <w:lang w:eastAsia="zh-CN"/>
              </w:rPr>
              <w:t>查询时间；</w:t>
            </w:r>
          </w:p>
          <w:p w14:paraId="459E8A40" w14:textId="77777777" w:rsidR="00756AA7" w:rsidRDefault="00000000">
            <w:pPr>
              <w:spacing w:before="1" w:line="202" w:lineRule="auto"/>
              <w:ind w:left="108" w:right="104"/>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信用信息查询记录和证据留存具体方式：查</w:t>
            </w:r>
            <w:r>
              <w:rPr>
                <w:rFonts w:ascii="宋体" w:eastAsia="宋体" w:hAnsi="宋体" w:cs="宋体" w:hint="eastAsia"/>
                <w:spacing w:val="-2"/>
                <w:sz w:val="24"/>
                <w:szCs w:val="24"/>
                <w:lang w:eastAsia="zh-CN"/>
              </w:rPr>
              <w:t>询结果网页打印页作为查询记录和证据，与</w:t>
            </w:r>
            <w:r>
              <w:rPr>
                <w:rFonts w:ascii="宋体" w:eastAsia="宋体" w:hAnsi="宋体" w:cs="宋体" w:hint="eastAsia"/>
                <w:spacing w:val="-1"/>
                <w:sz w:val="24"/>
                <w:szCs w:val="24"/>
                <w:lang w:eastAsia="zh-CN"/>
              </w:rPr>
              <w:t>其他竞争性磋商文件一并保存；</w:t>
            </w:r>
          </w:p>
          <w:p w14:paraId="321BAC19"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z w:val="24"/>
                <w:szCs w:val="24"/>
                <w:lang w:eastAsia="zh-CN"/>
              </w:rPr>
              <w:t>信用信息的使用原则：经认定的被列入失信被执行人、重大税收违法案件当事人名单、政府采购严重违法失信行为记录名单的供应</w:t>
            </w:r>
            <w:r>
              <w:rPr>
                <w:rFonts w:ascii="宋体" w:eastAsia="宋体" w:hAnsi="宋体" w:cs="宋体" w:hint="eastAsia"/>
                <w:spacing w:val="-1"/>
                <w:sz w:val="24"/>
                <w:szCs w:val="24"/>
                <w:lang w:eastAsia="zh-CN"/>
              </w:rPr>
              <w:t>商，其</w:t>
            </w:r>
            <w:r>
              <w:rPr>
                <w:rFonts w:ascii="宋体" w:eastAsia="宋体" w:hAnsi="宋体" w:cs="宋体" w:hint="eastAsia"/>
                <w:b/>
                <w:bCs/>
                <w:spacing w:val="-1"/>
                <w:sz w:val="24"/>
                <w:szCs w:val="24"/>
                <w:lang w:eastAsia="zh-CN"/>
              </w:rPr>
              <w:t>响应无效</w:t>
            </w:r>
            <w:r>
              <w:rPr>
                <w:rFonts w:ascii="宋体" w:eastAsia="宋体" w:hAnsi="宋体" w:cs="宋体" w:hint="eastAsia"/>
                <w:spacing w:val="-1"/>
                <w:sz w:val="24"/>
                <w:szCs w:val="24"/>
                <w:lang w:eastAsia="zh-CN"/>
              </w:rPr>
              <w:t>。联合体形式磋商的，联合</w:t>
            </w:r>
            <w:r>
              <w:rPr>
                <w:rFonts w:ascii="宋体" w:eastAsia="宋体" w:hAnsi="宋体" w:cs="宋体" w:hint="eastAsia"/>
                <w:sz w:val="24"/>
                <w:szCs w:val="24"/>
                <w:lang w:eastAsia="zh-CN"/>
              </w:rPr>
              <w:t>体成员存在不良信用记录，视同联合体存在</w:t>
            </w:r>
            <w:r>
              <w:rPr>
                <w:rFonts w:ascii="宋体" w:eastAsia="宋体" w:hAnsi="宋体" w:cs="宋体" w:hint="eastAsia"/>
                <w:spacing w:val="-1"/>
                <w:sz w:val="24"/>
                <w:szCs w:val="24"/>
                <w:lang w:eastAsia="zh-CN"/>
              </w:rPr>
              <w:t>不良信用记录。</w:t>
            </w:r>
          </w:p>
        </w:tc>
        <w:tc>
          <w:tcPr>
            <w:tcW w:w="1913" w:type="dxa"/>
            <w:vAlign w:val="center"/>
          </w:tcPr>
          <w:p w14:paraId="6AA5FE97"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宋体" w:eastAsia="宋体" w:hAnsi="宋体" w:cs="宋体" w:hint="eastAsia"/>
                <w:spacing w:val="41"/>
                <w:sz w:val="24"/>
                <w:szCs w:val="24"/>
                <w:lang w:eastAsia="zh-CN"/>
              </w:rPr>
              <w:t>无须供应商提</w:t>
            </w:r>
            <w:r>
              <w:rPr>
                <w:rFonts w:ascii="宋体" w:eastAsia="宋体" w:hAnsi="宋体" w:cs="宋体" w:hint="eastAsia"/>
                <w:spacing w:val="-4"/>
                <w:sz w:val="24"/>
                <w:szCs w:val="24"/>
                <w:lang w:eastAsia="zh-CN"/>
              </w:rPr>
              <w:t>供，由采购人或</w:t>
            </w:r>
            <w:r>
              <w:rPr>
                <w:rFonts w:ascii="宋体" w:eastAsia="宋体" w:hAnsi="宋体" w:cs="宋体" w:hint="eastAsia"/>
                <w:spacing w:val="1"/>
                <w:sz w:val="24"/>
                <w:szCs w:val="24"/>
                <w:lang w:eastAsia="zh-CN"/>
              </w:rPr>
              <w:t>采购代理机构查</w:t>
            </w:r>
            <w:r>
              <w:rPr>
                <w:rFonts w:ascii="宋体" w:eastAsia="宋体" w:hAnsi="宋体" w:cs="宋体" w:hint="eastAsia"/>
                <w:spacing w:val="-2"/>
                <w:sz w:val="24"/>
                <w:szCs w:val="24"/>
                <w:lang w:eastAsia="zh-CN"/>
              </w:rPr>
              <w:t>询。</w:t>
            </w:r>
          </w:p>
        </w:tc>
      </w:tr>
      <w:tr w:rsidR="00756AA7" w14:paraId="32CB7578" w14:textId="77777777">
        <w:trPr>
          <w:trHeight w:val="20"/>
        </w:trPr>
        <w:tc>
          <w:tcPr>
            <w:tcW w:w="850" w:type="dxa"/>
            <w:vAlign w:val="center"/>
          </w:tcPr>
          <w:p w14:paraId="09C9F2C2" w14:textId="77777777" w:rsidR="00756AA7" w:rsidRDefault="00000000">
            <w:pPr>
              <w:pStyle w:val="TableText"/>
              <w:spacing w:before="69" w:line="199" w:lineRule="auto"/>
              <w:jc w:val="center"/>
              <w:rPr>
                <w:rFonts w:ascii="宋体" w:eastAsia="宋体" w:hAnsi="宋体" w:cs="宋体" w:hint="eastAsia"/>
                <w:spacing w:val="5"/>
                <w:sz w:val="24"/>
                <w:szCs w:val="24"/>
              </w:rPr>
            </w:pPr>
            <w:r>
              <w:rPr>
                <w:rFonts w:ascii="宋体" w:eastAsia="宋体" w:hAnsi="宋体" w:cs="宋体" w:hint="eastAsia"/>
                <w:spacing w:val="5"/>
                <w:sz w:val="24"/>
                <w:szCs w:val="24"/>
              </w:rPr>
              <w:t>1-4</w:t>
            </w:r>
          </w:p>
        </w:tc>
        <w:tc>
          <w:tcPr>
            <w:tcW w:w="1741" w:type="dxa"/>
            <w:vAlign w:val="center"/>
          </w:tcPr>
          <w:p w14:paraId="2372A7DD"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6"/>
                <w:sz w:val="24"/>
                <w:szCs w:val="24"/>
                <w:lang w:eastAsia="zh-CN"/>
              </w:rPr>
              <w:t>法律、行政法</w:t>
            </w:r>
            <w:r>
              <w:rPr>
                <w:rFonts w:ascii="宋体" w:eastAsia="宋体" w:hAnsi="宋体" w:cs="宋体" w:hint="eastAsia"/>
                <w:spacing w:val="13"/>
                <w:sz w:val="24"/>
                <w:szCs w:val="24"/>
                <w:lang w:eastAsia="zh-CN"/>
              </w:rPr>
              <w:t>规规定的其他</w:t>
            </w:r>
            <w:r>
              <w:rPr>
                <w:rFonts w:ascii="宋体" w:eastAsia="宋体" w:hAnsi="宋体" w:cs="宋体" w:hint="eastAsia"/>
                <w:spacing w:val="-3"/>
                <w:sz w:val="24"/>
                <w:szCs w:val="24"/>
                <w:lang w:eastAsia="zh-CN"/>
              </w:rPr>
              <w:t>条件</w:t>
            </w:r>
          </w:p>
        </w:tc>
        <w:tc>
          <w:tcPr>
            <w:tcW w:w="4788" w:type="dxa"/>
            <w:vAlign w:val="center"/>
          </w:tcPr>
          <w:p w14:paraId="009E8349"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法律、行政法规规定的其他条件</w:t>
            </w:r>
          </w:p>
        </w:tc>
        <w:tc>
          <w:tcPr>
            <w:tcW w:w="1913" w:type="dxa"/>
            <w:vAlign w:val="center"/>
          </w:tcPr>
          <w:p w14:paraId="5C1F2B42"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宋体" w:eastAsia="宋体" w:hAnsi="宋体" w:cs="宋体" w:hint="eastAsia"/>
                <w:spacing w:val="14"/>
                <w:sz w:val="24"/>
                <w:szCs w:val="24"/>
              </w:rPr>
              <w:t>/</w:t>
            </w:r>
          </w:p>
        </w:tc>
      </w:tr>
      <w:tr w:rsidR="00756AA7" w14:paraId="40B1DAA3" w14:textId="77777777">
        <w:trPr>
          <w:trHeight w:val="20"/>
        </w:trPr>
        <w:tc>
          <w:tcPr>
            <w:tcW w:w="850" w:type="dxa"/>
            <w:vAlign w:val="center"/>
          </w:tcPr>
          <w:p w14:paraId="6465122B" w14:textId="77777777" w:rsidR="00756AA7" w:rsidRDefault="00000000">
            <w:pPr>
              <w:pStyle w:val="TableText"/>
              <w:spacing w:before="69" w:line="199" w:lineRule="auto"/>
              <w:jc w:val="center"/>
              <w:rPr>
                <w:rFonts w:ascii="宋体" w:eastAsia="宋体" w:hAnsi="宋体" w:cs="宋体" w:hint="eastAsia"/>
                <w:spacing w:val="5"/>
                <w:sz w:val="24"/>
                <w:szCs w:val="24"/>
              </w:rPr>
            </w:pPr>
            <w:r>
              <w:rPr>
                <w:rFonts w:ascii="宋体" w:eastAsia="宋体" w:hAnsi="宋体" w:cs="宋体" w:hint="eastAsia"/>
                <w:spacing w:val="1"/>
                <w:sz w:val="24"/>
                <w:szCs w:val="24"/>
              </w:rPr>
              <w:t>2</w:t>
            </w:r>
          </w:p>
        </w:tc>
        <w:tc>
          <w:tcPr>
            <w:tcW w:w="1741" w:type="dxa"/>
            <w:vAlign w:val="center"/>
          </w:tcPr>
          <w:p w14:paraId="1476D82A"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2"/>
                <w:sz w:val="24"/>
                <w:szCs w:val="24"/>
                <w:lang w:eastAsia="zh-CN"/>
              </w:rPr>
              <w:t>落实政府采购</w:t>
            </w:r>
            <w:r>
              <w:rPr>
                <w:rFonts w:ascii="宋体" w:eastAsia="宋体" w:hAnsi="宋体" w:cs="宋体" w:hint="eastAsia"/>
                <w:spacing w:val="-1"/>
                <w:sz w:val="24"/>
                <w:szCs w:val="24"/>
                <w:lang w:eastAsia="zh-CN"/>
              </w:rPr>
              <w:t>政策需满足的</w:t>
            </w:r>
            <w:r>
              <w:rPr>
                <w:rFonts w:ascii="宋体" w:eastAsia="宋体" w:hAnsi="宋体" w:cs="宋体" w:hint="eastAsia"/>
                <w:spacing w:val="-2"/>
                <w:sz w:val="24"/>
                <w:szCs w:val="24"/>
                <w:lang w:eastAsia="zh-CN"/>
              </w:rPr>
              <w:t>资格要求</w:t>
            </w:r>
          </w:p>
        </w:tc>
        <w:tc>
          <w:tcPr>
            <w:tcW w:w="4788" w:type="dxa"/>
            <w:vAlign w:val="center"/>
          </w:tcPr>
          <w:p w14:paraId="2E4F73E3"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z w:val="24"/>
                <w:szCs w:val="24"/>
                <w:lang w:eastAsia="zh-CN"/>
              </w:rPr>
              <w:t>具体要求见第一章《采购邀请》</w:t>
            </w:r>
          </w:p>
        </w:tc>
        <w:tc>
          <w:tcPr>
            <w:tcW w:w="1913" w:type="dxa"/>
            <w:vAlign w:val="center"/>
          </w:tcPr>
          <w:p w14:paraId="391DA0E2" w14:textId="77777777" w:rsidR="00756AA7" w:rsidRDefault="00756AA7">
            <w:pPr>
              <w:spacing w:before="103" w:line="203" w:lineRule="auto"/>
              <w:ind w:left="115" w:right="121"/>
              <w:jc w:val="both"/>
              <w:rPr>
                <w:rFonts w:ascii="宋体" w:eastAsia="宋体" w:hAnsi="宋体" w:cs="宋体" w:hint="eastAsia"/>
                <w:spacing w:val="-2"/>
                <w:sz w:val="24"/>
                <w:szCs w:val="24"/>
                <w:lang w:eastAsia="zh-CN"/>
              </w:rPr>
            </w:pPr>
          </w:p>
        </w:tc>
      </w:tr>
      <w:tr w:rsidR="00756AA7" w14:paraId="0537BC0D" w14:textId="77777777">
        <w:trPr>
          <w:trHeight w:val="20"/>
        </w:trPr>
        <w:tc>
          <w:tcPr>
            <w:tcW w:w="850" w:type="dxa"/>
            <w:vAlign w:val="center"/>
          </w:tcPr>
          <w:p w14:paraId="021D8592" w14:textId="77777777" w:rsidR="00756AA7" w:rsidRDefault="00000000">
            <w:pPr>
              <w:pStyle w:val="TableText"/>
              <w:spacing w:before="69" w:line="199" w:lineRule="auto"/>
              <w:jc w:val="center"/>
              <w:rPr>
                <w:rFonts w:ascii="宋体" w:eastAsia="宋体" w:hAnsi="宋体" w:cs="宋体" w:hint="eastAsia"/>
                <w:spacing w:val="5"/>
                <w:sz w:val="24"/>
                <w:szCs w:val="24"/>
              </w:rPr>
            </w:pPr>
            <w:r>
              <w:rPr>
                <w:rFonts w:ascii="宋体" w:eastAsia="宋体" w:hAnsi="宋体" w:cs="宋体" w:hint="eastAsia"/>
                <w:spacing w:val="8"/>
                <w:sz w:val="24"/>
                <w:szCs w:val="24"/>
              </w:rPr>
              <w:t>2-1</w:t>
            </w:r>
          </w:p>
        </w:tc>
        <w:tc>
          <w:tcPr>
            <w:tcW w:w="1741" w:type="dxa"/>
            <w:vAlign w:val="center"/>
          </w:tcPr>
          <w:p w14:paraId="4199EA29"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5"/>
                <w:sz w:val="24"/>
                <w:szCs w:val="24"/>
                <w:lang w:eastAsia="zh-CN"/>
              </w:rPr>
              <w:t>中小企业政策</w:t>
            </w:r>
            <w:r>
              <w:rPr>
                <w:rFonts w:ascii="宋体" w:eastAsia="宋体" w:hAnsi="宋体" w:cs="宋体" w:hint="eastAsia"/>
                <w:spacing w:val="-1"/>
                <w:sz w:val="24"/>
                <w:szCs w:val="24"/>
                <w:lang w:eastAsia="zh-CN"/>
              </w:rPr>
              <w:t>证明文件</w:t>
            </w:r>
          </w:p>
        </w:tc>
        <w:tc>
          <w:tcPr>
            <w:tcW w:w="4788" w:type="dxa"/>
            <w:vAlign w:val="center"/>
          </w:tcPr>
          <w:p w14:paraId="48B9029C"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z w:val="24"/>
                <w:szCs w:val="24"/>
                <w:lang w:eastAsia="zh-CN"/>
              </w:rPr>
              <w:t>具体要求见第一章《采购邀请》</w:t>
            </w:r>
          </w:p>
        </w:tc>
        <w:tc>
          <w:tcPr>
            <w:tcW w:w="1913" w:type="dxa"/>
            <w:vAlign w:val="center"/>
          </w:tcPr>
          <w:p w14:paraId="7CA5F1BC" w14:textId="77777777" w:rsidR="00756AA7" w:rsidRDefault="00756AA7">
            <w:pPr>
              <w:spacing w:before="103" w:line="203" w:lineRule="auto"/>
              <w:ind w:left="115" w:right="121"/>
              <w:jc w:val="both"/>
              <w:rPr>
                <w:rFonts w:ascii="宋体" w:eastAsia="宋体" w:hAnsi="宋体" w:cs="宋体" w:hint="eastAsia"/>
                <w:spacing w:val="-2"/>
                <w:sz w:val="24"/>
                <w:szCs w:val="24"/>
                <w:lang w:eastAsia="zh-CN"/>
              </w:rPr>
            </w:pPr>
          </w:p>
        </w:tc>
      </w:tr>
      <w:tr w:rsidR="00756AA7" w14:paraId="57626AB1" w14:textId="77777777">
        <w:trPr>
          <w:trHeight w:val="20"/>
        </w:trPr>
        <w:tc>
          <w:tcPr>
            <w:tcW w:w="850" w:type="dxa"/>
            <w:vAlign w:val="center"/>
          </w:tcPr>
          <w:p w14:paraId="4635F0DA" w14:textId="77777777" w:rsidR="00756AA7" w:rsidRDefault="00000000">
            <w:pPr>
              <w:pStyle w:val="TableText"/>
              <w:spacing w:before="69" w:line="199" w:lineRule="auto"/>
              <w:jc w:val="center"/>
              <w:rPr>
                <w:rFonts w:ascii="宋体" w:eastAsia="宋体" w:hAnsi="宋体" w:cs="宋体" w:hint="eastAsia"/>
                <w:spacing w:val="5"/>
                <w:sz w:val="24"/>
                <w:szCs w:val="24"/>
              </w:rPr>
            </w:pPr>
            <w:r>
              <w:rPr>
                <w:rFonts w:ascii="宋体" w:eastAsia="宋体" w:hAnsi="宋体" w:cs="宋体" w:hint="eastAsia"/>
                <w:spacing w:val="8"/>
                <w:sz w:val="24"/>
                <w:szCs w:val="24"/>
              </w:rPr>
              <w:t>2-1-</w:t>
            </w:r>
            <w:r>
              <w:rPr>
                <w:rFonts w:ascii="宋体" w:eastAsia="宋体" w:hAnsi="宋体" w:cs="宋体" w:hint="eastAsia"/>
                <w:sz w:val="24"/>
                <w:szCs w:val="24"/>
              </w:rPr>
              <w:t>1</w:t>
            </w:r>
          </w:p>
        </w:tc>
        <w:tc>
          <w:tcPr>
            <w:tcW w:w="1741" w:type="dxa"/>
            <w:vAlign w:val="center"/>
          </w:tcPr>
          <w:p w14:paraId="1E65A288" w14:textId="77777777" w:rsidR="00756AA7" w:rsidRDefault="00000000">
            <w:pPr>
              <w:spacing w:before="103" w:line="201" w:lineRule="auto"/>
              <w:ind w:left="127" w:right="192" w:hanging="9"/>
              <w:jc w:val="both"/>
              <w:rPr>
                <w:rFonts w:ascii="宋体" w:eastAsia="宋体" w:hAnsi="宋体" w:cs="宋体" w:hint="eastAsia"/>
                <w:spacing w:val="-3"/>
                <w:sz w:val="24"/>
                <w:szCs w:val="24"/>
              </w:rPr>
            </w:pPr>
            <w:r>
              <w:rPr>
                <w:rFonts w:ascii="宋体" w:eastAsia="宋体" w:hAnsi="宋体" w:cs="宋体" w:hint="eastAsia"/>
                <w:spacing w:val="-5"/>
                <w:sz w:val="24"/>
                <w:szCs w:val="24"/>
              </w:rPr>
              <w:t>中小企业证明</w:t>
            </w:r>
            <w:r>
              <w:rPr>
                <w:rFonts w:ascii="宋体" w:eastAsia="宋体" w:hAnsi="宋体" w:cs="宋体" w:hint="eastAsia"/>
                <w:spacing w:val="-4"/>
                <w:sz w:val="24"/>
                <w:szCs w:val="24"/>
              </w:rPr>
              <w:t>文件</w:t>
            </w:r>
          </w:p>
        </w:tc>
        <w:tc>
          <w:tcPr>
            <w:tcW w:w="4788" w:type="dxa"/>
            <w:vAlign w:val="center"/>
          </w:tcPr>
          <w:p w14:paraId="5B28F757" w14:textId="77777777" w:rsidR="00756AA7" w:rsidRDefault="00000000">
            <w:pPr>
              <w:spacing w:before="42" w:line="202" w:lineRule="auto"/>
              <w:ind w:left="109" w:right="118" w:firstLine="17"/>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当本项目（包）涉及预留份额专门面向中小</w:t>
            </w:r>
            <w:r>
              <w:rPr>
                <w:rFonts w:ascii="宋体" w:eastAsia="宋体" w:hAnsi="宋体" w:cs="宋体" w:hint="eastAsia"/>
                <w:spacing w:val="-4"/>
                <w:sz w:val="24"/>
                <w:szCs w:val="24"/>
                <w:lang w:eastAsia="zh-CN"/>
              </w:rPr>
              <w:t>企业采购，提供如下资料：</w:t>
            </w:r>
          </w:p>
          <w:p w14:paraId="4DA5A736" w14:textId="77777777" w:rsidR="00756AA7" w:rsidRDefault="00000000">
            <w:pPr>
              <w:pStyle w:val="TableText"/>
              <w:spacing w:before="5" w:line="202" w:lineRule="auto"/>
              <w:ind w:left="106" w:right="118" w:firstLine="2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1、供应商单独响应的，应提供《中小企业声明函》或《残疾人福利性单位声明函》或由省级以上监狱管理局、戒毒管理局（含新疆生产建设兵团）出具的属于监狱企业的证明文件。</w:t>
            </w:r>
          </w:p>
          <w:p w14:paraId="3C18EBE3"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z w:val="24"/>
                <w:szCs w:val="24"/>
                <w:lang w:eastAsia="zh-CN"/>
              </w:rPr>
              <w:t>2、如磋商文件要求以联合体形式参加或者</w:t>
            </w:r>
            <w:r>
              <w:rPr>
                <w:rFonts w:ascii="宋体" w:eastAsia="宋体" w:hAnsi="宋体" w:cs="宋体" w:hint="eastAsia"/>
                <w:spacing w:val="-1"/>
                <w:sz w:val="24"/>
                <w:szCs w:val="24"/>
                <w:lang w:eastAsia="zh-CN"/>
              </w:rPr>
              <w:t>要求合同分包的，且供应商为联合体或拟进行合同分包的，则联合体中的中小企业、签</w:t>
            </w:r>
            <w:r>
              <w:rPr>
                <w:rFonts w:ascii="宋体" w:eastAsia="宋体" w:hAnsi="宋体" w:cs="宋体" w:hint="eastAsia"/>
                <w:sz w:val="24"/>
                <w:szCs w:val="24"/>
                <w:lang w:eastAsia="zh-CN"/>
              </w:rPr>
              <w:t>订分包意向协议的中小企业具体情况须在《中小企业声明函》或《残疾人福利性单位声明函》或由省级以上监狱管理局、戒毒管理局（含新疆生产建设兵团）出具的属于监狱企业的证明文件中如实填报，且满足采购</w:t>
            </w:r>
            <w:r>
              <w:rPr>
                <w:rFonts w:ascii="宋体" w:eastAsia="宋体" w:hAnsi="宋体" w:cs="宋体" w:hint="eastAsia"/>
                <w:spacing w:val="1"/>
                <w:sz w:val="24"/>
                <w:szCs w:val="24"/>
                <w:lang w:eastAsia="zh-CN"/>
              </w:rPr>
              <w:t>文件关于预留份额的要求。</w:t>
            </w:r>
          </w:p>
        </w:tc>
        <w:tc>
          <w:tcPr>
            <w:tcW w:w="1913" w:type="dxa"/>
            <w:vAlign w:val="center"/>
          </w:tcPr>
          <w:p w14:paraId="231E2AF3"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宋体" w:eastAsia="宋体" w:hAnsi="宋体" w:cs="宋体" w:hint="eastAsia"/>
                <w:spacing w:val="-1"/>
                <w:sz w:val="24"/>
                <w:szCs w:val="24"/>
                <w:lang w:eastAsia="zh-CN"/>
              </w:rPr>
              <w:t>格式见《响应文</w:t>
            </w:r>
            <w:r>
              <w:rPr>
                <w:rFonts w:ascii="宋体" w:eastAsia="宋体" w:hAnsi="宋体" w:cs="宋体" w:hint="eastAsia"/>
                <w:spacing w:val="3"/>
                <w:sz w:val="24"/>
                <w:szCs w:val="24"/>
                <w:lang w:eastAsia="zh-CN"/>
              </w:rPr>
              <w:t>件格式》</w:t>
            </w:r>
          </w:p>
        </w:tc>
      </w:tr>
      <w:tr w:rsidR="00756AA7" w14:paraId="5086E8E9" w14:textId="77777777">
        <w:trPr>
          <w:trHeight w:val="20"/>
        </w:trPr>
        <w:tc>
          <w:tcPr>
            <w:tcW w:w="850" w:type="dxa"/>
            <w:vAlign w:val="center"/>
          </w:tcPr>
          <w:p w14:paraId="75A3EDE7" w14:textId="77777777" w:rsidR="00756AA7" w:rsidRDefault="00000000">
            <w:pPr>
              <w:pStyle w:val="TableText"/>
              <w:spacing w:before="69" w:line="199" w:lineRule="auto"/>
              <w:jc w:val="center"/>
              <w:rPr>
                <w:rFonts w:ascii="宋体" w:eastAsia="宋体" w:hAnsi="宋体" w:cs="宋体" w:hint="eastAsia"/>
                <w:spacing w:val="5"/>
                <w:sz w:val="24"/>
                <w:szCs w:val="24"/>
                <w:lang w:eastAsia="zh-CN"/>
              </w:rPr>
            </w:pPr>
            <w:r>
              <w:rPr>
                <w:rFonts w:ascii="宋体" w:eastAsia="宋体" w:hAnsi="宋体" w:cs="宋体" w:hint="eastAsia"/>
                <w:spacing w:val="8"/>
                <w:sz w:val="24"/>
                <w:szCs w:val="24"/>
              </w:rPr>
              <w:t>2-1-</w:t>
            </w:r>
            <w:r>
              <w:rPr>
                <w:rFonts w:ascii="宋体" w:eastAsia="宋体" w:hAnsi="宋体" w:cs="宋体" w:hint="eastAsia"/>
                <w:spacing w:val="1"/>
                <w:sz w:val="24"/>
                <w:szCs w:val="24"/>
              </w:rPr>
              <w:t>2</w:t>
            </w:r>
          </w:p>
        </w:tc>
        <w:tc>
          <w:tcPr>
            <w:tcW w:w="1741" w:type="dxa"/>
            <w:vAlign w:val="center"/>
          </w:tcPr>
          <w:p w14:paraId="2CEA9C73"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2"/>
                <w:sz w:val="24"/>
                <w:szCs w:val="24"/>
                <w:lang w:eastAsia="zh-CN"/>
              </w:rPr>
              <w:t>拟分包情况说</w:t>
            </w:r>
            <w:r>
              <w:rPr>
                <w:rFonts w:ascii="宋体" w:eastAsia="宋体" w:hAnsi="宋体" w:cs="宋体" w:hint="eastAsia"/>
                <w:spacing w:val="-1"/>
                <w:sz w:val="24"/>
                <w:szCs w:val="24"/>
                <w:lang w:eastAsia="zh-CN"/>
              </w:rPr>
              <w:t>明及分包意向</w:t>
            </w:r>
            <w:r>
              <w:rPr>
                <w:rFonts w:ascii="宋体" w:eastAsia="宋体" w:hAnsi="宋体" w:cs="宋体" w:hint="eastAsia"/>
                <w:spacing w:val="-3"/>
                <w:sz w:val="24"/>
                <w:szCs w:val="24"/>
                <w:lang w:eastAsia="zh-CN"/>
              </w:rPr>
              <w:t>协议</w:t>
            </w:r>
          </w:p>
        </w:tc>
        <w:tc>
          <w:tcPr>
            <w:tcW w:w="4788" w:type="dxa"/>
            <w:vAlign w:val="center"/>
          </w:tcPr>
          <w:p w14:paraId="7CE713EF" w14:textId="77777777" w:rsidR="00756AA7" w:rsidRDefault="00000000">
            <w:pPr>
              <w:spacing w:before="39" w:line="202" w:lineRule="auto"/>
              <w:ind w:left="109" w:right="118" w:firstLine="2"/>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如本项目（包）要求通过分包措施预留部分采购份额面向中小企业采购、且供应商因落实政府采购政策拟进行分包的，必须提供；否则无须提供。</w:t>
            </w:r>
          </w:p>
          <w:p w14:paraId="3F80A00D"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对于预留份额专门面向中小企业采购的项目</w:t>
            </w:r>
            <w:r>
              <w:rPr>
                <w:rFonts w:ascii="宋体" w:eastAsia="宋体" w:hAnsi="宋体" w:cs="宋体" w:hint="eastAsia"/>
                <w:sz w:val="24"/>
                <w:szCs w:val="24"/>
                <w:lang w:eastAsia="zh-CN"/>
              </w:rPr>
              <w:t>（包</w:t>
            </w:r>
            <w:r>
              <w:rPr>
                <w:rFonts w:ascii="宋体" w:eastAsia="宋体" w:hAnsi="宋体" w:cs="宋体" w:hint="eastAsia"/>
                <w:spacing w:val="-40"/>
                <w:w w:val="70"/>
                <w:sz w:val="24"/>
                <w:szCs w:val="24"/>
                <w:lang w:eastAsia="zh-CN"/>
              </w:rPr>
              <w:t>），</w:t>
            </w:r>
            <w:r>
              <w:rPr>
                <w:rFonts w:ascii="宋体" w:eastAsia="宋体" w:hAnsi="宋体" w:cs="宋体" w:hint="eastAsia"/>
                <w:sz w:val="24"/>
                <w:szCs w:val="24"/>
                <w:lang w:eastAsia="zh-CN"/>
              </w:rPr>
              <w:t>组成联合体或者接受分包合同的中小企业与联合体内其他企业、分包企业之间不得存在直接控股、管理关系。</w:t>
            </w:r>
          </w:p>
        </w:tc>
        <w:tc>
          <w:tcPr>
            <w:tcW w:w="1913" w:type="dxa"/>
            <w:vAlign w:val="center"/>
          </w:tcPr>
          <w:p w14:paraId="4488D602"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宋体" w:eastAsia="宋体" w:hAnsi="宋体" w:cs="宋体" w:hint="eastAsia"/>
                <w:spacing w:val="-1"/>
                <w:sz w:val="24"/>
                <w:szCs w:val="24"/>
                <w:lang w:eastAsia="zh-CN"/>
              </w:rPr>
              <w:t>格式见《响应文</w:t>
            </w:r>
            <w:r>
              <w:rPr>
                <w:rFonts w:ascii="宋体" w:eastAsia="宋体" w:hAnsi="宋体" w:cs="宋体" w:hint="eastAsia"/>
                <w:spacing w:val="3"/>
                <w:sz w:val="24"/>
                <w:szCs w:val="24"/>
                <w:lang w:eastAsia="zh-CN"/>
              </w:rPr>
              <w:t>件格式》</w:t>
            </w:r>
          </w:p>
        </w:tc>
      </w:tr>
      <w:tr w:rsidR="00756AA7" w14:paraId="0CD6F390" w14:textId="77777777">
        <w:trPr>
          <w:trHeight w:val="20"/>
        </w:trPr>
        <w:tc>
          <w:tcPr>
            <w:tcW w:w="850" w:type="dxa"/>
            <w:vAlign w:val="center"/>
          </w:tcPr>
          <w:p w14:paraId="62A218D8" w14:textId="77777777" w:rsidR="00756AA7" w:rsidRDefault="00000000">
            <w:pPr>
              <w:pStyle w:val="TableText"/>
              <w:spacing w:before="69" w:line="199" w:lineRule="auto"/>
              <w:jc w:val="center"/>
              <w:rPr>
                <w:rFonts w:ascii="宋体" w:eastAsia="宋体" w:hAnsi="宋体" w:cs="宋体" w:hint="eastAsia"/>
                <w:spacing w:val="5"/>
                <w:sz w:val="24"/>
                <w:szCs w:val="24"/>
                <w:lang w:eastAsia="zh-CN"/>
              </w:rPr>
            </w:pPr>
            <w:r>
              <w:rPr>
                <w:rFonts w:ascii="宋体" w:eastAsia="宋体" w:hAnsi="宋体" w:cs="宋体" w:hint="eastAsia"/>
                <w:spacing w:val="8"/>
                <w:sz w:val="24"/>
                <w:szCs w:val="24"/>
              </w:rPr>
              <w:t>2-2</w:t>
            </w:r>
          </w:p>
        </w:tc>
        <w:tc>
          <w:tcPr>
            <w:tcW w:w="1741" w:type="dxa"/>
            <w:vAlign w:val="center"/>
          </w:tcPr>
          <w:p w14:paraId="7FA00D60"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1"/>
                <w:sz w:val="24"/>
                <w:szCs w:val="24"/>
                <w:lang w:eastAsia="zh-CN"/>
              </w:rPr>
              <w:t>其它落实政府采购政策的资</w:t>
            </w:r>
            <w:r>
              <w:rPr>
                <w:rFonts w:ascii="宋体" w:eastAsia="宋体" w:hAnsi="宋体" w:cs="宋体" w:hint="eastAsia"/>
                <w:spacing w:val="-2"/>
                <w:sz w:val="24"/>
                <w:szCs w:val="24"/>
                <w:lang w:eastAsia="zh-CN"/>
              </w:rPr>
              <w:t>格要求</w:t>
            </w:r>
          </w:p>
        </w:tc>
        <w:tc>
          <w:tcPr>
            <w:tcW w:w="4788" w:type="dxa"/>
            <w:vAlign w:val="center"/>
          </w:tcPr>
          <w:p w14:paraId="3A2E2631"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z w:val="24"/>
                <w:szCs w:val="24"/>
                <w:lang w:eastAsia="zh-CN"/>
              </w:rPr>
              <w:t>如有，见第一章《采购邀请》</w:t>
            </w:r>
          </w:p>
        </w:tc>
        <w:tc>
          <w:tcPr>
            <w:tcW w:w="1913" w:type="dxa"/>
            <w:vAlign w:val="center"/>
          </w:tcPr>
          <w:p w14:paraId="177C0BA2"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Theme="minorEastAsia" w:eastAsiaTheme="minorEastAsia" w:hAnsiTheme="minorEastAsia" w:cstheme="minorEastAsia" w:hint="eastAsia"/>
                <w:spacing w:val="-2"/>
                <w:sz w:val="24"/>
                <w:lang w:eastAsia="zh-CN"/>
              </w:rPr>
              <w:t>提供证明文件的扫描件</w:t>
            </w:r>
          </w:p>
        </w:tc>
      </w:tr>
      <w:tr w:rsidR="00756AA7" w14:paraId="23D05820" w14:textId="77777777">
        <w:trPr>
          <w:trHeight w:val="20"/>
        </w:trPr>
        <w:tc>
          <w:tcPr>
            <w:tcW w:w="850" w:type="dxa"/>
            <w:vAlign w:val="center"/>
          </w:tcPr>
          <w:p w14:paraId="2D4A8726" w14:textId="77777777" w:rsidR="00756AA7" w:rsidRDefault="00000000">
            <w:pPr>
              <w:pStyle w:val="TableText"/>
              <w:spacing w:before="69" w:line="199" w:lineRule="auto"/>
              <w:jc w:val="center"/>
              <w:rPr>
                <w:rFonts w:ascii="宋体" w:eastAsia="宋体" w:hAnsi="宋体" w:cs="宋体" w:hint="eastAsia"/>
                <w:spacing w:val="5"/>
                <w:sz w:val="24"/>
                <w:szCs w:val="24"/>
                <w:lang w:eastAsia="zh-CN"/>
              </w:rPr>
            </w:pPr>
            <w:r>
              <w:rPr>
                <w:rFonts w:ascii="宋体" w:eastAsia="宋体" w:hAnsi="宋体" w:cs="宋体" w:hint="eastAsia"/>
                <w:sz w:val="24"/>
                <w:szCs w:val="24"/>
              </w:rPr>
              <w:t>3</w:t>
            </w:r>
          </w:p>
        </w:tc>
        <w:tc>
          <w:tcPr>
            <w:tcW w:w="1741" w:type="dxa"/>
            <w:vAlign w:val="center"/>
          </w:tcPr>
          <w:p w14:paraId="1F2F7A40"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1"/>
                <w:sz w:val="24"/>
                <w:szCs w:val="24"/>
                <w:lang w:eastAsia="zh-CN"/>
              </w:rPr>
              <w:t>本项目的特定</w:t>
            </w:r>
            <w:r>
              <w:rPr>
                <w:rFonts w:ascii="宋体" w:eastAsia="宋体" w:hAnsi="宋体" w:cs="宋体" w:hint="eastAsia"/>
                <w:spacing w:val="-3"/>
                <w:sz w:val="24"/>
                <w:szCs w:val="24"/>
                <w:lang w:eastAsia="zh-CN"/>
              </w:rPr>
              <w:t>资格要求</w:t>
            </w:r>
          </w:p>
        </w:tc>
        <w:tc>
          <w:tcPr>
            <w:tcW w:w="4788" w:type="dxa"/>
            <w:vAlign w:val="center"/>
          </w:tcPr>
          <w:p w14:paraId="7B719AA0"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z w:val="24"/>
                <w:szCs w:val="24"/>
                <w:lang w:eastAsia="zh-CN"/>
              </w:rPr>
              <w:t>如有，见第一章《采购邀请》</w:t>
            </w:r>
          </w:p>
        </w:tc>
        <w:tc>
          <w:tcPr>
            <w:tcW w:w="1913" w:type="dxa"/>
            <w:vAlign w:val="center"/>
          </w:tcPr>
          <w:p w14:paraId="5045E0DD" w14:textId="77777777" w:rsidR="00756AA7" w:rsidRDefault="00756AA7">
            <w:pPr>
              <w:spacing w:before="103" w:line="203" w:lineRule="auto"/>
              <w:ind w:left="115" w:right="121"/>
              <w:jc w:val="both"/>
              <w:rPr>
                <w:rFonts w:ascii="宋体" w:eastAsia="宋体" w:hAnsi="宋体" w:cs="宋体" w:hint="eastAsia"/>
                <w:spacing w:val="-2"/>
                <w:sz w:val="24"/>
                <w:szCs w:val="24"/>
                <w:lang w:eastAsia="zh-CN"/>
              </w:rPr>
            </w:pPr>
          </w:p>
        </w:tc>
      </w:tr>
      <w:tr w:rsidR="00756AA7" w14:paraId="5D650057" w14:textId="77777777">
        <w:trPr>
          <w:trHeight w:val="20"/>
        </w:trPr>
        <w:tc>
          <w:tcPr>
            <w:tcW w:w="850" w:type="dxa"/>
            <w:vAlign w:val="center"/>
          </w:tcPr>
          <w:p w14:paraId="57EAD5F6" w14:textId="77777777" w:rsidR="00756AA7" w:rsidRDefault="00000000">
            <w:pPr>
              <w:pStyle w:val="TableText"/>
              <w:spacing w:before="69" w:line="199" w:lineRule="auto"/>
              <w:jc w:val="center"/>
              <w:rPr>
                <w:rFonts w:ascii="宋体" w:eastAsia="宋体" w:hAnsi="宋体" w:cs="宋体" w:hint="eastAsia"/>
                <w:spacing w:val="5"/>
                <w:sz w:val="24"/>
                <w:szCs w:val="24"/>
                <w:lang w:eastAsia="zh-CN"/>
              </w:rPr>
            </w:pPr>
            <w:r>
              <w:rPr>
                <w:rFonts w:ascii="宋体" w:eastAsia="宋体" w:hAnsi="宋体" w:cs="宋体" w:hint="eastAsia"/>
                <w:spacing w:val="8"/>
                <w:sz w:val="24"/>
                <w:szCs w:val="24"/>
              </w:rPr>
              <w:lastRenderedPageBreak/>
              <w:t>3-1</w:t>
            </w:r>
          </w:p>
        </w:tc>
        <w:tc>
          <w:tcPr>
            <w:tcW w:w="1741" w:type="dxa"/>
            <w:vAlign w:val="center"/>
          </w:tcPr>
          <w:p w14:paraId="671F2B50"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13"/>
                <w:sz w:val="24"/>
                <w:szCs w:val="24"/>
                <w:lang w:eastAsia="zh-CN"/>
              </w:rPr>
              <w:t>本项目对于联</w:t>
            </w:r>
            <w:r>
              <w:rPr>
                <w:rFonts w:ascii="宋体" w:eastAsia="宋体" w:hAnsi="宋体" w:cs="宋体" w:hint="eastAsia"/>
                <w:spacing w:val="-1"/>
                <w:sz w:val="24"/>
                <w:szCs w:val="24"/>
                <w:lang w:eastAsia="zh-CN"/>
              </w:rPr>
              <w:t>合体的要求</w:t>
            </w:r>
          </w:p>
        </w:tc>
        <w:tc>
          <w:tcPr>
            <w:tcW w:w="4788" w:type="dxa"/>
            <w:vAlign w:val="center"/>
          </w:tcPr>
          <w:p w14:paraId="274780FD" w14:textId="77777777" w:rsidR="00756AA7" w:rsidRDefault="00000000">
            <w:pPr>
              <w:pStyle w:val="TableText"/>
              <w:spacing w:before="48" w:line="202" w:lineRule="auto"/>
              <w:ind w:left="109" w:right="101" w:firstLine="21"/>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1、如本项目接受联合体磋商，且供应商为</w:t>
            </w:r>
            <w:r>
              <w:rPr>
                <w:rFonts w:ascii="宋体" w:eastAsia="宋体" w:hAnsi="宋体" w:cs="宋体" w:hint="eastAsia"/>
                <w:spacing w:val="-12"/>
                <w:sz w:val="24"/>
                <w:szCs w:val="24"/>
                <w:lang w:eastAsia="zh-CN"/>
              </w:rPr>
              <w:t>联合体时必须提供《联合协议》，明确各方拟</w:t>
            </w:r>
            <w:r>
              <w:rPr>
                <w:rFonts w:ascii="宋体" w:eastAsia="宋体" w:hAnsi="宋体" w:cs="宋体" w:hint="eastAsia"/>
                <w:sz w:val="24"/>
                <w:szCs w:val="24"/>
                <w:lang w:eastAsia="zh-CN"/>
              </w:rPr>
              <w:t>承担的工作和责任，并指定联合体牵头人，授权其代表所有联合体成员负责本项目磋商和合同实施阶段的牵头、协调工作。该联合</w:t>
            </w:r>
            <w:r>
              <w:rPr>
                <w:rFonts w:ascii="宋体" w:eastAsia="宋体" w:hAnsi="宋体" w:cs="宋体" w:hint="eastAsia"/>
                <w:spacing w:val="-2"/>
                <w:sz w:val="24"/>
                <w:szCs w:val="24"/>
                <w:lang w:eastAsia="zh-CN"/>
              </w:rPr>
              <w:t>协议应当作为响应文件的组成部分，与响应</w:t>
            </w:r>
            <w:r>
              <w:rPr>
                <w:rFonts w:ascii="宋体" w:eastAsia="宋体" w:hAnsi="宋体" w:cs="宋体" w:hint="eastAsia"/>
                <w:spacing w:val="-1"/>
                <w:sz w:val="24"/>
                <w:szCs w:val="24"/>
                <w:lang w:eastAsia="zh-CN"/>
              </w:rPr>
              <w:t>文件其他内容同时提交。</w:t>
            </w:r>
          </w:p>
          <w:p w14:paraId="7D2C42C6" w14:textId="77777777" w:rsidR="00756AA7" w:rsidRDefault="00000000">
            <w:pPr>
              <w:pStyle w:val="TableText"/>
              <w:spacing w:before="2" w:line="202" w:lineRule="auto"/>
              <w:ind w:left="108" w:right="99" w:firstLine="13"/>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2、联合体各成员单位均须提供本表中序号</w:t>
            </w:r>
            <w:r>
              <w:rPr>
                <w:rFonts w:ascii="宋体" w:eastAsia="宋体" w:hAnsi="宋体" w:cs="宋体" w:hint="eastAsia"/>
                <w:spacing w:val="-2"/>
                <w:sz w:val="24"/>
                <w:szCs w:val="24"/>
                <w:lang w:eastAsia="zh-CN"/>
              </w:rPr>
              <w:t>1-1、1-2的证明文件。联合体各成员单位均</w:t>
            </w:r>
            <w:r>
              <w:rPr>
                <w:rFonts w:ascii="宋体" w:eastAsia="宋体" w:hAnsi="宋体" w:cs="宋体" w:hint="eastAsia"/>
                <w:spacing w:val="1"/>
                <w:sz w:val="24"/>
                <w:szCs w:val="24"/>
                <w:lang w:eastAsia="zh-CN"/>
              </w:rPr>
              <w:t>应满足本表3-2项规定。</w:t>
            </w:r>
          </w:p>
          <w:p w14:paraId="260A901B" w14:textId="77777777" w:rsidR="00756AA7" w:rsidRDefault="00000000">
            <w:pPr>
              <w:pStyle w:val="TableText"/>
              <w:spacing w:before="5" w:line="202" w:lineRule="auto"/>
              <w:ind w:left="109" w:right="101" w:firstLine="13"/>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3、本表序号3-3项规定的其他特定资格要</w:t>
            </w:r>
            <w:r>
              <w:rPr>
                <w:rFonts w:ascii="宋体" w:eastAsia="宋体" w:hAnsi="宋体" w:cs="宋体" w:hint="eastAsia"/>
                <w:sz w:val="24"/>
                <w:szCs w:val="24"/>
                <w:lang w:eastAsia="zh-CN"/>
              </w:rPr>
              <w:t>求中的每一小项要求，联合体各方中至少应当有一方符合本表中其他资格要求并提供证</w:t>
            </w:r>
            <w:r>
              <w:rPr>
                <w:rFonts w:ascii="宋体" w:eastAsia="宋体" w:hAnsi="宋体" w:cs="宋体" w:hint="eastAsia"/>
                <w:spacing w:val="-2"/>
                <w:sz w:val="24"/>
                <w:szCs w:val="24"/>
                <w:lang w:eastAsia="zh-CN"/>
              </w:rPr>
              <w:t>明文件。</w:t>
            </w:r>
          </w:p>
          <w:p w14:paraId="7E471E1E" w14:textId="77777777" w:rsidR="00756AA7" w:rsidRDefault="00000000">
            <w:pPr>
              <w:pStyle w:val="TableText"/>
              <w:spacing w:before="3" w:line="202" w:lineRule="auto"/>
              <w:ind w:left="109" w:right="101" w:firstLine="6"/>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4、联合体中有同类资质的供应商按照联合</w:t>
            </w:r>
            <w:r>
              <w:rPr>
                <w:rFonts w:ascii="宋体" w:eastAsia="宋体" w:hAnsi="宋体" w:cs="宋体" w:hint="eastAsia"/>
                <w:sz w:val="24"/>
                <w:szCs w:val="24"/>
                <w:lang w:eastAsia="zh-CN"/>
              </w:rPr>
              <w:t>体分工承担相同工作的，应当按照资质等级</w:t>
            </w:r>
            <w:r>
              <w:rPr>
                <w:rFonts w:ascii="宋体" w:eastAsia="宋体" w:hAnsi="宋体" w:cs="宋体" w:hint="eastAsia"/>
                <w:spacing w:val="-1"/>
                <w:sz w:val="24"/>
                <w:szCs w:val="24"/>
                <w:lang w:eastAsia="zh-CN"/>
              </w:rPr>
              <w:t>较低的供应商确定资质等级。</w:t>
            </w:r>
          </w:p>
          <w:p w14:paraId="095B5B97" w14:textId="77777777" w:rsidR="00756AA7" w:rsidRDefault="00000000">
            <w:pPr>
              <w:spacing w:before="40" w:line="202" w:lineRule="auto"/>
              <w:ind w:left="111" w:right="104" w:hanging="3"/>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5、以联合体形式参加政府采购活动的，联</w:t>
            </w:r>
            <w:r>
              <w:rPr>
                <w:rFonts w:ascii="宋体" w:eastAsia="宋体" w:hAnsi="宋体" w:cs="宋体" w:hint="eastAsia"/>
                <w:sz w:val="24"/>
                <w:szCs w:val="24"/>
                <w:lang w:eastAsia="zh-CN"/>
              </w:rPr>
              <w:t>合体各方不得再单独参加或者与其他供应商另外组成联合体参加同一合同项下的政府采</w:t>
            </w:r>
            <w:r>
              <w:rPr>
                <w:rFonts w:ascii="宋体" w:eastAsia="宋体" w:hAnsi="宋体" w:cs="宋体" w:hint="eastAsia"/>
                <w:spacing w:val="-2"/>
                <w:sz w:val="24"/>
                <w:szCs w:val="24"/>
                <w:lang w:eastAsia="zh-CN"/>
              </w:rPr>
              <w:t>购活动。</w:t>
            </w:r>
          </w:p>
          <w:p w14:paraId="10D5588B" w14:textId="77777777" w:rsidR="00756AA7" w:rsidRDefault="00000000">
            <w:pPr>
              <w:pStyle w:val="TableText"/>
              <w:spacing w:before="2" w:line="202" w:lineRule="auto"/>
              <w:ind w:left="107" w:right="101" w:firstLine="13"/>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6、若联合体中任一成员单位中途退出，则</w:t>
            </w:r>
            <w:r>
              <w:rPr>
                <w:rFonts w:ascii="宋体" w:eastAsia="宋体" w:hAnsi="宋体" w:cs="宋体" w:hint="eastAsia"/>
                <w:spacing w:val="-1"/>
                <w:sz w:val="24"/>
                <w:szCs w:val="24"/>
                <w:lang w:eastAsia="zh-CN"/>
              </w:rPr>
              <w:t>该联合体的</w:t>
            </w:r>
            <w:r>
              <w:rPr>
                <w:rFonts w:ascii="宋体" w:eastAsia="宋体" w:hAnsi="宋体" w:cs="宋体" w:hint="eastAsia"/>
                <w:b/>
                <w:bCs/>
                <w:spacing w:val="-1"/>
                <w:sz w:val="24"/>
                <w:szCs w:val="24"/>
                <w:lang w:eastAsia="zh-CN"/>
              </w:rPr>
              <w:t>响应无效</w:t>
            </w:r>
            <w:r>
              <w:rPr>
                <w:rFonts w:ascii="宋体" w:eastAsia="宋体" w:hAnsi="宋体" w:cs="宋体" w:hint="eastAsia"/>
                <w:spacing w:val="-1"/>
                <w:sz w:val="24"/>
                <w:szCs w:val="24"/>
                <w:lang w:eastAsia="zh-CN"/>
              </w:rPr>
              <w:t>。</w:t>
            </w:r>
          </w:p>
          <w:p w14:paraId="31CD79F3"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7、本项目不接受联合体响应时，供应商不</w:t>
            </w:r>
            <w:r>
              <w:rPr>
                <w:rFonts w:ascii="宋体" w:eastAsia="宋体" w:hAnsi="宋体" w:cs="宋体" w:hint="eastAsia"/>
                <w:spacing w:val="-1"/>
                <w:sz w:val="24"/>
                <w:szCs w:val="24"/>
                <w:lang w:eastAsia="zh-CN"/>
              </w:rPr>
              <w:t>得为联合体。</w:t>
            </w:r>
          </w:p>
        </w:tc>
        <w:tc>
          <w:tcPr>
            <w:tcW w:w="1913" w:type="dxa"/>
            <w:vAlign w:val="center"/>
          </w:tcPr>
          <w:p w14:paraId="5584BB5B" w14:textId="77777777" w:rsidR="00756AA7" w:rsidRDefault="00000000">
            <w:pPr>
              <w:spacing w:before="103" w:line="201" w:lineRule="auto"/>
              <w:ind w:left="112" w:firstLine="2"/>
              <w:jc w:val="both"/>
              <w:rPr>
                <w:rFonts w:ascii="宋体" w:eastAsia="宋体" w:hAnsi="宋体" w:cs="宋体" w:hint="eastAsia"/>
                <w:sz w:val="24"/>
                <w:szCs w:val="24"/>
                <w:lang w:eastAsia="zh-CN"/>
              </w:rPr>
            </w:pPr>
            <w:r>
              <w:rPr>
                <w:rFonts w:ascii="宋体" w:eastAsia="宋体" w:hAnsi="宋体" w:cs="宋体" w:hint="eastAsia"/>
                <w:spacing w:val="-12"/>
                <w:w w:val="98"/>
                <w:sz w:val="24"/>
                <w:szCs w:val="24"/>
                <w:lang w:eastAsia="zh-CN"/>
              </w:rPr>
              <w:t>提供《联合协议》</w:t>
            </w:r>
            <w:r>
              <w:rPr>
                <w:rFonts w:ascii="宋体" w:eastAsia="宋体" w:hAnsi="宋体" w:cs="宋体" w:hint="eastAsia"/>
                <w:spacing w:val="-4"/>
                <w:sz w:val="24"/>
                <w:szCs w:val="24"/>
                <w:lang w:eastAsia="zh-CN"/>
              </w:rPr>
              <w:t>原件的复印件</w:t>
            </w:r>
          </w:p>
          <w:p w14:paraId="32CC299B"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宋体" w:eastAsia="宋体" w:hAnsi="宋体" w:cs="宋体" w:hint="eastAsia"/>
                <w:spacing w:val="1"/>
                <w:sz w:val="24"/>
                <w:szCs w:val="24"/>
                <w:lang w:eastAsia="zh-CN"/>
              </w:rPr>
              <w:t>格式见《响应文</w:t>
            </w:r>
            <w:r>
              <w:rPr>
                <w:rFonts w:ascii="宋体" w:eastAsia="宋体" w:hAnsi="宋体" w:cs="宋体" w:hint="eastAsia"/>
                <w:spacing w:val="3"/>
                <w:sz w:val="24"/>
                <w:szCs w:val="24"/>
                <w:lang w:eastAsia="zh-CN"/>
              </w:rPr>
              <w:t>件格式》</w:t>
            </w:r>
          </w:p>
        </w:tc>
      </w:tr>
      <w:tr w:rsidR="00756AA7" w14:paraId="1EFB9C34" w14:textId="77777777">
        <w:trPr>
          <w:trHeight w:val="20"/>
        </w:trPr>
        <w:tc>
          <w:tcPr>
            <w:tcW w:w="850" w:type="dxa"/>
            <w:vAlign w:val="center"/>
          </w:tcPr>
          <w:p w14:paraId="06CAEC11" w14:textId="77777777" w:rsidR="00756AA7" w:rsidRDefault="00000000">
            <w:pPr>
              <w:pStyle w:val="TableText"/>
              <w:spacing w:before="69" w:line="199" w:lineRule="auto"/>
              <w:jc w:val="center"/>
              <w:rPr>
                <w:rFonts w:ascii="宋体" w:eastAsia="宋体" w:hAnsi="宋体" w:cs="宋体" w:hint="eastAsia"/>
                <w:spacing w:val="5"/>
                <w:sz w:val="24"/>
                <w:szCs w:val="24"/>
                <w:lang w:eastAsia="zh-CN"/>
              </w:rPr>
            </w:pPr>
            <w:r>
              <w:rPr>
                <w:rFonts w:ascii="宋体" w:eastAsia="宋体" w:hAnsi="宋体" w:cs="宋体" w:hint="eastAsia"/>
                <w:spacing w:val="8"/>
                <w:sz w:val="24"/>
                <w:szCs w:val="24"/>
              </w:rPr>
              <w:t>3-2</w:t>
            </w:r>
          </w:p>
        </w:tc>
        <w:tc>
          <w:tcPr>
            <w:tcW w:w="1741" w:type="dxa"/>
            <w:vAlign w:val="center"/>
          </w:tcPr>
          <w:p w14:paraId="31CEEF37"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13"/>
                <w:sz w:val="24"/>
                <w:szCs w:val="24"/>
                <w:lang w:eastAsia="zh-CN"/>
              </w:rPr>
              <w:t>政府购买服务承接主体的要</w:t>
            </w:r>
            <w:r>
              <w:rPr>
                <w:rFonts w:ascii="宋体" w:eastAsia="宋体" w:hAnsi="宋体" w:cs="宋体" w:hint="eastAsia"/>
                <w:sz w:val="24"/>
                <w:szCs w:val="24"/>
                <w:lang w:eastAsia="zh-CN"/>
              </w:rPr>
              <w:t>求</w:t>
            </w:r>
          </w:p>
        </w:tc>
        <w:tc>
          <w:tcPr>
            <w:tcW w:w="4788" w:type="dxa"/>
            <w:vAlign w:val="center"/>
          </w:tcPr>
          <w:p w14:paraId="6ABBDCCE"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z w:val="24"/>
                <w:szCs w:val="24"/>
                <w:lang w:eastAsia="zh-CN"/>
              </w:rPr>
              <w:t>如本项目属于政府购买服务，供应商不属于</w:t>
            </w:r>
            <w:r>
              <w:rPr>
                <w:rFonts w:ascii="宋体" w:eastAsia="宋体" w:hAnsi="宋体" w:cs="宋体" w:hint="eastAsia"/>
                <w:spacing w:val="-1"/>
                <w:sz w:val="24"/>
                <w:szCs w:val="24"/>
                <w:lang w:eastAsia="zh-CN"/>
              </w:rPr>
              <w:t>公益一类事业单位、使用事业编制且由财政拨款保障的群团组织。</w:t>
            </w:r>
          </w:p>
        </w:tc>
        <w:tc>
          <w:tcPr>
            <w:tcW w:w="1913" w:type="dxa"/>
            <w:vAlign w:val="center"/>
          </w:tcPr>
          <w:p w14:paraId="4412C425"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宋体" w:eastAsia="宋体" w:hAnsi="宋体" w:cs="宋体" w:hint="eastAsia"/>
                <w:spacing w:val="1"/>
                <w:sz w:val="24"/>
                <w:szCs w:val="24"/>
                <w:lang w:eastAsia="zh-CN"/>
              </w:rPr>
              <w:t>格式见《响应文</w:t>
            </w:r>
            <w:r>
              <w:rPr>
                <w:rFonts w:ascii="宋体" w:eastAsia="宋体" w:hAnsi="宋体" w:cs="宋体" w:hint="eastAsia"/>
                <w:spacing w:val="-13"/>
                <w:sz w:val="24"/>
                <w:szCs w:val="24"/>
                <w:lang w:eastAsia="zh-CN"/>
              </w:rPr>
              <w:t>件格式》“1-2</w:t>
            </w:r>
            <w:r>
              <w:rPr>
                <w:rFonts w:ascii="宋体" w:eastAsia="宋体" w:hAnsi="宋体" w:cs="宋体" w:hint="eastAsia"/>
                <w:spacing w:val="1"/>
                <w:sz w:val="24"/>
                <w:szCs w:val="24"/>
                <w:lang w:eastAsia="zh-CN"/>
              </w:rPr>
              <w:t>供应商资格声明</w:t>
            </w:r>
            <w:r>
              <w:rPr>
                <w:rFonts w:ascii="宋体" w:eastAsia="宋体" w:hAnsi="宋体" w:cs="宋体" w:hint="eastAsia"/>
                <w:spacing w:val="48"/>
                <w:sz w:val="24"/>
                <w:szCs w:val="24"/>
                <w:lang w:eastAsia="zh-CN"/>
              </w:rPr>
              <w:t>书”</w:t>
            </w:r>
          </w:p>
        </w:tc>
      </w:tr>
      <w:tr w:rsidR="00756AA7" w14:paraId="4F60CDE2" w14:textId="77777777">
        <w:trPr>
          <w:trHeight w:val="20"/>
        </w:trPr>
        <w:tc>
          <w:tcPr>
            <w:tcW w:w="850" w:type="dxa"/>
            <w:vAlign w:val="center"/>
          </w:tcPr>
          <w:p w14:paraId="35A44BC9" w14:textId="77777777" w:rsidR="00756AA7" w:rsidRDefault="00000000">
            <w:pPr>
              <w:pStyle w:val="TableText"/>
              <w:spacing w:before="69" w:line="199" w:lineRule="auto"/>
              <w:jc w:val="center"/>
              <w:rPr>
                <w:rFonts w:ascii="宋体" w:eastAsia="宋体" w:hAnsi="宋体" w:cs="宋体" w:hint="eastAsia"/>
                <w:spacing w:val="5"/>
                <w:sz w:val="24"/>
                <w:szCs w:val="24"/>
                <w:lang w:eastAsia="zh-CN"/>
              </w:rPr>
            </w:pPr>
            <w:r>
              <w:rPr>
                <w:rFonts w:ascii="宋体" w:eastAsia="宋体" w:hAnsi="宋体" w:cs="宋体" w:hint="eastAsia"/>
                <w:spacing w:val="8"/>
                <w:sz w:val="24"/>
                <w:szCs w:val="24"/>
              </w:rPr>
              <w:t>3-3</w:t>
            </w:r>
          </w:p>
        </w:tc>
        <w:tc>
          <w:tcPr>
            <w:tcW w:w="1741" w:type="dxa"/>
            <w:vAlign w:val="center"/>
          </w:tcPr>
          <w:p w14:paraId="7AFC3023"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13"/>
                <w:sz w:val="24"/>
                <w:szCs w:val="24"/>
              </w:rPr>
              <w:t>其他特定资格</w:t>
            </w:r>
            <w:r>
              <w:rPr>
                <w:rFonts w:ascii="宋体" w:eastAsia="宋体" w:hAnsi="宋体" w:cs="宋体" w:hint="eastAsia"/>
                <w:spacing w:val="-2"/>
                <w:sz w:val="24"/>
                <w:szCs w:val="24"/>
              </w:rPr>
              <w:t>要求</w:t>
            </w:r>
          </w:p>
        </w:tc>
        <w:tc>
          <w:tcPr>
            <w:tcW w:w="4788" w:type="dxa"/>
            <w:vAlign w:val="center"/>
          </w:tcPr>
          <w:p w14:paraId="7889E254" w14:textId="77777777" w:rsidR="00756AA7" w:rsidRDefault="00000000">
            <w:pPr>
              <w:spacing w:before="44" w:line="200" w:lineRule="auto"/>
              <w:ind w:left="112"/>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如有，见第一章《采购邀请》</w:t>
            </w:r>
          </w:p>
          <w:p w14:paraId="37CFB1EA"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pacing w:val="-3"/>
                <w:sz w:val="24"/>
                <w:szCs w:val="24"/>
                <w:lang w:eastAsia="zh-CN"/>
              </w:rPr>
              <w:t>注：如联合体中有同类资质的供应商按照联</w:t>
            </w:r>
            <w:r>
              <w:rPr>
                <w:rFonts w:ascii="宋体" w:eastAsia="宋体" w:hAnsi="宋体" w:cs="宋体" w:hint="eastAsia"/>
                <w:spacing w:val="-2"/>
                <w:sz w:val="24"/>
                <w:szCs w:val="24"/>
                <w:lang w:eastAsia="zh-CN"/>
              </w:rPr>
              <w:t>合体分工承担相同工作的，均应当提供资质</w:t>
            </w:r>
            <w:r>
              <w:rPr>
                <w:rFonts w:ascii="宋体" w:eastAsia="宋体" w:hAnsi="宋体" w:cs="宋体" w:hint="eastAsia"/>
                <w:spacing w:val="-1"/>
                <w:sz w:val="24"/>
                <w:szCs w:val="24"/>
                <w:lang w:eastAsia="zh-CN"/>
              </w:rPr>
              <w:t>证书复印件或电子证照。</w:t>
            </w:r>
          </w:p>
        </w:tc>
        <w:tc>
          <w:tcPr>
            <w:tcW w:w="1913" w:type="dxa"/>
            <w:vAlign w:val="center"/>
          </w:tcPr>
          <w:p w14:paraId="35E939F2" w14:textId="77777777" w:rsidR="00756AA7" w:rsidRDefault="00000000">
            <w:pPr>
              <w:spacing w:before="103" w:line="203" w:lineRule="auto"/>
              <w:ind w:left="115" w:right="121"/>
              <w:jc w:val="both"/>
              <w:rPr>
                <w:rFonts w:ascii="宋体" w:eastAsia="宋体" w:hAnsi="宋体" w:cs="宋体" w:hint="eastAsia"/>
                <w:spacing w:val="-2"/>
                <w:sz w:val="24"/>
                <w:szCs w:val="24"/>
                <w:lang w:eastAsia="zh-CN"/>
              </w:rPr>
            </w:pPr>
            <w:r>
              <w:rPr>
                <w:rFonts w:asciiTheme="minorEastAsia" w:eastAsiaTheme="minorEastAsia" w:hAnsiTheme="minorEastAsia" w:cstheme="minorEastAsia" w:hint="eastAsia"/>
                <w:spacing w:val="-2"/>
                <w:sz w:val="24"/>
                <w:lang w:eastAsia="zh-CN"/>
              </w:rPr>
              <w:t>提供证明文件的扫描件</w:t>
            </w:r>
          </w:p>
        </w:tc>
      </w:tr>
      <w:tr w:rsidR="00756AA7" w14:paraId="780598BF" w14:textId="77777777">
        <w:trPr>
          <w:trHeight w:val="20"/>
        </w:trPr>
        <w:tc>
          <w:tcPr>
            <w:tcW w:w="850" w:type="dxa"/>
            <w:vAlign w:val="center"/>
          </w:tcPr>
          <w:p w14:paraId="52FBD0E9" w14:textId="77777777" w:rsidR="00756AA7" w:rsidRDefault="00000000">
            <w:pPr>
              <w:pStyle w:val="TableText"/>
              <w:spacing w:before="69" w:line="199" w:lineRule="auto"/>
              <w:jc w:val="center"/>
              <w:rPr>
                <w:rFonts w:ascii="宋体" w:eastAsia="宋体" w:hAnsi="宋体" w:cs="宋体" w:hint="eastAsia"/>
                <w:spacing w:val="5"/>
                <w:sz w:val="24"/>
                <w:szCs w:val="24"/>
                <w:lang w:eastAsia="zh-CN"/>
              </w:rPr>
            </w:pPr>
            <w:r>
              <w:rPr>
                <w:rFonts w:ascii="宋体" w:eastAsia="宋体" w:hAnsi="宋体" w:cs="宋体" w:hint="eastAsia"/>
                <w:spacing w:val="7"/>
                <w:sz w:val="24"/>
                <w:szCs w:val="24"/>
              </w:rPr>
              <w:t>4</w:t>
            </w:r>
          </w:p>
        </w:tc>
        <w:tc>
          <w:tcPr>
            <w:tcW w:w="1741" w:type="dxa"/>
            <w:vAlign w:val="center"/>
          </w:tcPr>
          <w:p w14:paraId="218A62CC"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1"/>
                <w:sz w:val="24"/>
                <w:szCs w:val="24"/>
              </w:rPr>
              <w:t>磋商保证金</w:t>
            </w:r>
          </w:p>
        </w:tc>
        <w:tc>
          <w:tcPr>
            <w:tcW w:w="4788" w:type="dxa"/>
            <w:vAlign w:val="center"/>
          </w:tcPr>
          <w:p w14:paraId="54FCF204"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pacing w:val="13"/>
                <w:sz w:val="24"/>
                <w:szCs w:val="24"/>
                <w:lang w:eastAsia="zh-CN"/>
              </w:rPr>
              <w:t>按照竞争性磋商文件的要求提交磋商保证</w:t>
            </w:r>
            <w:r>
              <w:rPr>
                <w:rFonts w:ascii="宋体" w:eastAsia="宋体" w:hAnsi="宋体" w:cs="宋体" w:hint="eastAsia"/>
                <w:spacing w:val="-3"/>
                <w:sz w:val="24"/>
                <w:szCs w:val="24"/>
                <w:lang w:eastAsia="zh-CN"/>
              </w:rPr>
              <w:t>金。</w:t>
            </w:r>
          </w:p>
        </w:tc>
        <w:tc>
          <w:tcPr>
            <w:tcW w:w="1913" w:type="dxa"/>
            <w:vAlign w:val="center"/>
          </w:tcPr>
          <w:p w14:paraId="06DD6F5B" w14:textId="77777777" w:rsidR="00756AA7" w:rsidRDefault="00756AA7">
            <w:pPr>
              <w:spacing w:before="103" w:line="203" w:lineRule="auto"/>
              <w:ind w:left="115" w:right="121"/>
              <w:jc w:val="both"/>
              <w:rPr>
                <w:rFonts w:ascii="宋体" w:eastAsia="宋体" w:hAnsi="宋体" w:cs="宋体" w:hint="eastAsia"/>
                <w:spacing w:val="-2"/>
                <w:sz w:val="24"/>
                <w:szCs w:val="24"/>
                <w:lang w:eastAsia="zh-CN"/>
              </w:rPr>
            </w:pPr>
          </w:p>
        </w:tc>
      </w:tr>
      <w:tr w:rsidR="00756AA7" w14:paraId="545C59F1" w14:textId="77777777">
        <w:trPr>
          <w:trHeight w:val="20"/>
        </w:trPr>
        <w:tc>
          <w:tcPr>
            <w:tcW w:w="850" w:type="dxa"/>
            <w:vAlign w:val="center"/>
          </w:tcPr>
          <w:p w14:paraId="09C1DB6A" w14:textId="77777777" w:rsidR="00756AA7" w:rsidRDefault="00000000">
            <w:pPr>
              <w:pStyle w:val="TableText"/>
              <w:spacing w:before="69" w:line="199" w:lineRule="auto"/>
              <w:jc w:val="center"/>
              <w:rPr>
                <w:rFonts w:ascii="宋体" w:eastAsia="宋体" w:hAnsi="宋体" w:cs="宋体" w:hint="eastAsia"/>
                <w:spacing w:val="5"/>
                <w:sz w:val="24"/>
                <w:szCs w:val="24"/>
                <w:lang w:eastAsia="zh-CN"/>
              </w:rPr>
            </w:pPr>
            <w:r>
              <w:rPr>
                <w:rFonts w:ascii="宋体" w:eastAsia="宋体" w:hAnsi="宋体" w:cs="宋体" w:hint="eastAsia"/>
                <w:sz w:val="24"/>
                <w:szCs w:val="24"/>
              </w:rPr>
              <w:t>5</w:t>
            </w:r>
          </w:p>
        </w:tc>
        <w:tc>
          <w:tcPr>
            <w:tcW w:w="1741" w:type="dxa"/>
            <w:vAlign w:val="center"/>
          </w:tcPr>
          <w:p w14:paraId="6D0B2714" w14:textId="77777777" w:rsidR="00756AA7" w:rsidRDefault="00000000">
            <w:pPr>
              <w:spacing w:before="103" w:line="201" w:lineRule="auto"/>
              <w:ind w:left="127" w:right="192" w:hanging="9"/>
              <w:jc w:val="both"/>
              <w:rPr>
                <w:rFonts w:ascii="宋体" w:eastAsia="宋体" w:hAnsi="宋体" w:cs="宋体" w:hint="eastAsia"/>
                <w:spacing w:val="-3"/>
                <w:sz w:val="24"/>
                <w:szCs w:val="24"/>
                <w:lang w:eastAsia="zh-CN"/>
              </w:rPr>
            </w:pPr>
            <w:r>
              <w:rPr>
                <w:rFonts w:ascii="宋体" w:eastAsia="宋体" w:hAnsi="宋体" w:cs="宋体" w:hint="eastAsia"/>
                <w:spacing w:val="-2"/>
                <w:sz w:val="24"/>
                <w:szCs w:val="24"/>
              </w:rPr>
              <w:t>获取磋商文件</w:t>
            </w:r>
          </w:p>
        </w:tc>
        <w:tc>
          <w:tcPr>
            <w:tcW w:w="4788" w:type="dxa"/>
            <w:vAlign w:val="center"/>
          </w:tcPr>
          <w:p w14:paraId="4C6BA5E3" w14:textId="77777777" w:rsidR="00756AA7" w:rsidRDefault="00000000">
            <w:pPr>
              <w:spacing w:before="45" w:line="201" w:lineRule="auto"/>
              <w:ind w:left="108" w:right="104" w:firstLine="2"/>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在规定期限内通过北京市政府采购电子交易</w:t>
            </w:r>
            <w:r>
              <w:rPr>
                <w:rFonts w:ascii="宋体" w:eastAsia="宋体" w:hAnsi="宋体" w:cs="宋体" w:hint="eastAsia"/>
                <w:spacing w:val="-1"/>
                <w:sz w:val="24"/>
                <w:szCs w:val="24"/>
                <w:lang w:eastAsia="zh-CN"/>
              </w:rPr>
              <w:t>平台获取所参与包的磋商文件。</w:t>
            </w:r>
          </w:p>
          <w:p w14:paraId="5FE72599" w14:textId="77777777" w:rsidR="00756AA7" w:rsidRDefault="00000000">
            <w:pPr>
              <w:pStyle w:val="TableText"/>
              <w:spacing w:before="40" w:line="202" w:lineRule="auto"/>
              <w:ind w:left="108" w:right="118"/>
              <w:jc w:val="both"/>
              <w:rPr>
                <w:rFonts w:ascii="宋体" w:eastAsia="宋体" w:hAnsi="宋体" w:cs="宋体" w:hint="eastAsia"/>
                <w:spacing w:val="-1"/>
                <w:sz w:val="24"/>
                <w:szCs w:val="24"/>
                <w:lang w:eastAsia="zh-CN"/>
              </w:rPr>
            </w:pPr>
            <w:r>
              <w:rPr>
                <w:rFonts w:ascii="宋体" w:eastAsia="宋体" w:hAnsi="宋体" w:cs="宋体" w:hint="eastAsia"/>
                <w:spacing w:val="-3"/>
                <w:sz w:val="24"/>
                <w:szCs w:val="24"/>
                <w:lang w:eastAsia="zh-CN"/>
              </w:rPr>
              <w:t>注：如本项目接受联合体，且供应商为联合</w:t>
            </w:r>
            <w:r>
              <w:rPr>
                <w:rFonts w:ascii="宋体" w:eastAsia="宋体" w:hAnsi="宋体" w:cs="宋体" w:hint="eastAsia"/>
                <w:sz w:val="24"/>
                <w:szCs w:val="24"/>
                <w:lang w:eastAsia="zh-CN"/>
              </w:rPr>
              <w:t>体时，联合体中任一成员获取文件即视为满</w:t>
            </w:r>
            <w:r>
              <w:rPr>
                <w:rFonts w:ascii="宋体" w:eastAsia="宋体" w:hAnsi="宋体" w:cs="宋体" w:hint="eastAsia"/>
                <w:spacing w:val="-2"/>
                <w:sz w:val="24"/>
                <w:szCs w:val="24"/>
                <w:lang w:eastAsia="zh-CN"/>
              </w:rPr>
              <w:t>足要求。</w:t>
            </w:r>
          </w:p>
        </w:tc>
        <w:tc>
          <w:tcPr>
            <w:tcW w:w="1913" w:type="dxa"/>
            <w:vAlign w:val="center"/>
          </w:tcPr>
          <w:p w14:paraId="419A37D2" w14:textId="77777777" w:rsidR="00756AA7" w:rsidRDefault="00756AA7">
            <w:pPr>
              <w:spacing w:before="103" w:line="203" w:lineRule="auto"/>
              <w:ind w:left="115" w:right="121"/>
              <w:jc w:val="both"/>
              <w:rPr>
                <w:rFonts w:ascii="宋体" w:eastAsia="宋体" w:hAnsi="宋体" w:cs="宋体" w:hint="eastAsia"/>
                <w:spacing w:val="-2"/>
                <w:sz w:val="24"/>
                <w:szCs w:val="24"/>
                <w:lang w:eastAsia="zh-CN"/>
              </w:rPr>
            </w:pPr>
          </w:p>
        </w:tc>
      </w:tr>
    </w:tbl>
    <w:p w14:paraId="5ABB59AD" w14:textId="77777777" w:rsidR="00756AA7" w:rsidRDefault="00756AA7">
      <w:pPr>
        <w:rPr>
          <w:rFonts w:ascii="宋体" w:eastAsia="宋体" w:hAnsi="宋体" w:cs="宋体" w:hint="eastAsia"/>
          <w:lang w:eastAsia="zh-CN"/>
        </w:rPr>
        <w:sectPr w:rsidR="00756AA7">
          <w:headerReference w:type="default" r:id="rId27"/>
          <w:pgSz w:w="11907" w:h="16840"/>
          <w:pgMar w:top="1149" w:right="1021" w:bottom="1060" w:left="1588" w:header="875" w:footer="886" w:gutter="0"/>
          <w:cols w:space="720"/>
        </w:sectPr>
      </w:pPr>
    </w:p>
    <w:p w14:paraId="73754194" w14:textId="77777777" w:rsidR="00756AA7" w:rsidRDefault="00000000">
      <w:pPr>
        <w:pStyle w:val="ab"/>
        <w:spacing w:before="319" w:line="201" w:lineRule="auto"/>
        <w:ind w:left="495"/>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lastRenderedPageBreak/>
        <w:t>1.4《符合性审查要求》见下表：</w:t>
      </w:r>
    </w:p>
    <w:p w14:paraId="7461B90F" w14:textId="77777777" w:rsidR="00756AA7" w:rsidRDefault="00000000">
      <w:pPr>
        <w:spacing w:before="175" w:line="201" w:lineRule="auto"/>
        <w:ind w:left="3814"/>
        <w:rPr>
          <w:rFonts w:ascii="宋体" w:eastAsia="宋体" w:hAnsi="宋体" w:cs="宋体" w:hint="eastAsia"/>
          <w:sz w:val="24"/>
          <w:szCs w:val="24"/>
        </w:rPr>
      </w:pPr>
      <w:r>
        <w:rPr>
          <w:rFonts w:ascii="宋体" w:eastAsia="宋体" w:hAnsi="宋体" w:cs="宋体" w:hint="eastAsia"/>
          <w:b/>
          <w:bCs/>
          <w:spacing w:val="-1"/>
          <w:sz w:val="24"/>
          <w:szCs w:val="24"/>
        </w:rPr>
        <w:t>符合性审查要求</w:t>
      </w:r>
    </w:p>
    <w:p w14:paraId="64055CAC" w14:textId="77777777" w:rsidR="00756AA7" w:rsidRDefault="00756AA7">
      <w:pPr>
        <w:spacing w:line="138" w:lineRule="exact"/>
        <w:rPr>
          <w:rFonts w:ascii="宋体" w:eastAsia="宋体" w:hAnsi="宋体" w:cs="宋体" w:hint="eastAsia"/>
        </w:rPr>
      </w:pPr>
    </w:p>
    <w:tbl>
      <w:tblPr>
        <w:tblStyle w:val="TableNormal"/>
        <w:tblW w:w="9292"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16"/>
        <w:gridCol w:w="1710"/>
        <w:gridCol w:w="2939"/>
        <w:gridCol w:w="3627"/>
      </w:tblGrid>
      <w:tr w:rsidR="00756AA7" w14:paraId="2F62CCEB" w14:textId="77777777">
        <w:trPr>
          <w:trHeight w:val="20"/>
        </w:trPr>
        <w:tc>
          <w:tcPr>
            <w:tcW w:w="1016" w:type="dxa"/>
          </w:tcPr>
          <w:p w14:paraId="3CC125CD" w14:textId="77777777" w:rsidR="00756AA7" w:rsidRDefault="00000000">
            <w:pPr>
              <w:spacing w:before="213" w:line="201" w:lineRule="auto"/>
              <w:ind w:left="272"/>
              <w:rPr>
                <w:rFonts w:ascii="宋体" w:eastAsia="宋体" w:hAnsi="宋体" w:cs="宋体" w:hint="eastAsia"/>
                <w:sz w:val="24"/>
                <w:szCs w:val="24"/>
              </w:rPr>
            </w:pPr>
            <w:r>
              <w:rPr>
                <w:rFonts w:ascii="宋体" w:eastAsia="宋体" w:hAnsi="宋体" w:cs="宋体" w:hint="eastAsia"/>
                <w:b/>
                <w:bCs/>
                <w:spacing w:val="-3"/>
                <w:sz w:val="24"/>
                <w:szCs w:val="24"/>
              </w:rPr>
              <w:t>序号</w:t>
            </w:r>
          </w:p>
        </w:tc>
        <w:tc>
          <w:tcPr>
            <w:tcW w:w="1710" w:type="dxa"/>
          </w:tcPr>
          <w:p w14:paraId="58D3F1DA" w14:textId="77777777" w:rsidR="00756AA7" w:rsidRDefault="00000000">
            <w:pPr>
              <w:spacing w:before="213" w:line="201" w:lineRule="auto"/>
              <w:ind w:left="378"/>
              <w:rPr>
                <w:rFonts w:ascii="宋体" w:eastAsia="宋体" w:hAnsi="宋体" w:cs="宋体" w:hint="eastAsia"/>
                <w:sz w:val="24"/>
                <w:szCs w:val="24"/>
              </w:rPr>
            </w:pPr>
            <w:r>
              <w:rPr>
                <w:rFonts w:ascii="宋体" w:eastAsia="宋体" w:hAnsi="宋体" w:cs="宋体" w:hint="eastAsia"/>
                <w:b/>
                <w:bCs/>
                <w:spacing w:val="-2"/>
                <w:sz w:val="24"/>
                <w:szCs w:val="24"/>
              </w:rPr>
              <w:t>检查因素</w:t>
            </w:r>
          </w:p>
        </w:tc>
        <w:tc>
          <w:tcPr>
            <w:tcW w:w="2939" w:type="dxa"/>
          </w:tcPr>
          <w:p w14:paraId="55F223DE" w14:textId="77777777" w:rsidR="00756AA7" w:rsidRDefault="00000000">
            <w:pPr>
              <w:spacing w:before="212" w:line="201" w:lineRule="auto"/>
              <w:ind w:left="993"/>
              <w:rPr>
                <w:rFonts w:ascii="宋体" w:eastAsia="宋体" w:hAnsi="宋体" w:cs="宋体" w:hint="eastAsia"/>
                <w:sz w:val="24"/>
                <w:szCs w:val="24"/>
              </w:rPr>
            </w:pPr>
            <w:r>
              <w:rPr>
                <w:rFonts w:ascii="宋体" w:eastAsia="宋体" w:hAnsi="宋体" w:cs="宋体" w:hint="eastAsia"/>
                <w:b/>
                <w:bCs/>
                <w:spacing w:val="-2"/>
                <w:sz w:val="24"/>
                <w:szCs w:val="24"/>
              </w:rPr>
              <w:t>检查内容</w:t>
            </w:r>
          </w:p>
        </w:tc>
        <w:tc>
          <w:tcPr>
            <w:tcW w:w="3627" w:type="dxa"/>
          </w:tcPr>
          <w:p w14:paraId="4556D629" w14:textId="77777777" w:rsidR="00756AA7" w:rsidRDefault="00000000">
            <w:pPr>
              <w:spacing w:before="212" w:line="200" w:lineRule="auto"/>
              <w:ind w:left="256"/>
              <w:rPr>
                <w:rFonts w:ascii="宋体" w:eastAsia="宋体" w:hAnsi="宋体" w:cs="宋体" w:hint="eastAsia"/>
                <w:sz w:val="24"/>
                <w:szCs w:val="24"/>
                <w:lang w:eastAsia="zh-CN"/>
              </w:rPr>
            </w:pPr>
            <w:r>
              <w:rPr>
                <w:rFonts w:ascii="宋体" w:eastAsia="宋体" w:hAnsi="宋体" w:cs="宋体" w:hint="eastAsia"/>
                <w:b/>
                <w:bCs/>
                <w:sz w:val="24"/>
                <w:szCs w:val="24"/>
                <w:lang w:eastAsia="zh-CN"/>
              </w:rPr>
              <w:t>是否允许澄清、说明或者更正</w:t>
            </w:r>
          </w:p>
        </w:tc>
      </w:tr>
      <w:tr w:rsidR="00756AA7" w14:paraId="46B87C9B" w14:textId="77777777">
        <w:trPr>
          <w:trHeight w:val="737"/>
        </w:trPr>
        <w:tc>
          <w:tcPr>
            <w:tcW w:w="1016" w:type="dxa"/>
            <w:vAlign w:val="center"/>
          </w:tcPr>
          <w:p w14:paraId="7C5C2E08"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1</w:t>
            </w:r>
          </w:p>
        </w:tc>
        <w:tc>
          <w:tcPr>
            <w:tcW w:w="1710" w:type="dxa"/>
            <w:vAlign w:val="center"/>
          </w:tcPr>
          <w:p w14:paraId="775EE0DD" w14:textId="77777777" w:rsidR="00756AA7" w:rsidRDefault="00000000">
            <w:pPr>
              <w:pStyle w:val="TableText"/>
              <w:jc w:val="center"/>
              <w:rPr>
                <w:rFonts w:ascii="宋体" w:eastAsia="宋体" w:hAnsi="宋体" w:cs="宋体" w:hint="eastAsia"/>
                <w:lang w:eastAsia="zh-CN"/>
              </w:rPr>
            </w:pPr>
            <w:r>
              <w:rPr>
                <w:rFonts w:ascii="宋体" w:eastAsia="宋体" w:hAnsi="宋体"/>
                <w:sz w:val="24"/>
              </w:rPr>
              <w:t>符合性审查</w:t>
            </w:r>
          </w:p>
        </w:tc>
        <w:tc>
          <w:tcPr>
            <w:tcW w:w="2939" w:type="dxa"/>
            <w:vAlign w:val="center"/>
          </w:tcPr>
          <w:p w14:paraId="0DE57726" w14:textId="77777777" w:rsidR="00756AA7" w:rsidRDefault="00000000">
            <w:pPr>
              <w:pStyle w:val="TableText"/>
              <w:rPr>
                <w:rFonts w:ascii="宋体" w:eastAsia="宋体" w:hAnsi="宋体" w:cs="宋体" w:hint="eastAsia"/>
                <w:lang w:eastAsia="zh-CN"/>
              </w:rPr>
            </w:pPr>
            <w:r>
              <w:rPr>
                <w:rFonts w:ascii="宋体" w:eastAsia="宋体" w:hAnsi="宋体" w:hint="eastAsia"/>
                <w:sz w:val="24"/>
              </w:rPr>
              <w:t>磋商有效期满足90天的</w:t>
            </w:r>
          </w:p>
        </w:tc>
        <w:tc>
          <w:tcPr>
            <w:tcW w:w="3627" w:type="dxa"/>
            <w:vAlign w:val="center"/>
          </w:tcPr>
          <w:p w14:paraId="37189FD5"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不允许</w:t>
            </w:r>
          </w:p>
        </w:tc>
      </w:tr>
      <w:tr w:rsidR="00756AA7" w14:paraId="5260AE59" w14:textId="77777777">
        <w:trPr>
          <w:trHeight w:val="737"/>
        </w:trPr>
        <w:tc>
          <w:tcPr>
            <w:tcW w:w="1016" w:type="dxa"/>
            <w:vAlign w:val="center"/>
          </w:tcPr>
          <w:p w14:paraId="2E911210"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2</w:t>
            </w:r>
          </w:p>
        </w:tc>
        <w:tc>
          <w:tcPr>
            <w:tcW w:w="1710" w:type="dxa"/>
            <w:vAlign w:val="center"/>
          </w:tcPr>
          <w:p w14:paraId="0E6EBBCB" w14:textId="77777777" w:rsidR="00756AA7" w:rsidRDefault="00000000">
            <w:pPr>
              <w:pStyle w:val="TableText"/>
              <w:jc w:val="center"/>
              <w:rPr>
                <w:rFonts w:ascii="宋体" w:eastAsia="宋体" w:hAnsi="宋体" w:cs="宋体" w:hint="eastAsia"/>
                <w:lang w:eastAsia="zh-CN"/>
              </w:rPr>
            </w:pPr>
            <w:r>
              <w:rPr>
                <w:rFonts w:ascii="宋体" w:eastAsia="宋体" w:hAnsi="宋体"/>
                <w:sz w:val="24"/>
              </w:rPr>
              <w:t>符合性审查</w:t>
            </w:r>
          </w:p>
        </w:tc>
        <w:tc>
          <w:tcPr>
            <w:tcW w:w="2939" w:type="dxa"/>
            <w:vAlign w:val="center"/>
          </w:tcPr>
          <w:p w14:paraId="49271544" w14:textId="77777777" w:rsidR="00756AA7" w:rsidRDefault="00000000">
            <w:pPr>
              <w:pStyle w:val="TableText"/>
              <w:rPr>
                <w:rFonts w:ascii="宋体" w:eastAsia="宋体" w:hAnsi="宋体" w:cs="宋体" w:hint="eastAsia"/>
                <w:lang w:eastAsia="zh-CN"/>
              </w:rPr>
            </w:pPr>
            <w:r>
              <w:rPr>
                <w:rFonts w:ascii="宋体" w:eastAsia="宋体" w:hAnsi="宋体" w:hint="eastAsia"/>
                <w:sz w:val="24"/>
                <w:lang w:eastAsia="zh-CN"/>
              </w:rPr>
              <w:t>响应文件符合磋商文件的密封、格式和签署要求</w:t>
            </w:r>
          </w:p>
        </w:tc>
        <w:tc>
          <w:tcPr>
            <w:tcW w:w="3627" w:type="dxa"/>
            <w:vAlign w:val="center"/>
          </w:tcPr>
          <w:p w14:paraId="7B67A638"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不允许</w:t>
            </w:r>
          </w:p>
        </w:tc>
      </w:tr>
      <w:tr w:rsidR="00756AA7" w14:paraId="3B6A4539" w14:textId="77777777">
        <w:trPr>
          <w:trHeight w:val="737"/>
        </w:trPr>
        <w:tc>
          <w:tcPr>
            <w:tcW w:w="1016" w:type="dxa"/>
            <w:vAlign w:val="center"/>
          </w:tcPr>
          <w:p w14:paraId="620D7DD9"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3</w:t>
            </w:r>
          </w:p>
        </w:tc>
        <w:tc>
          <w:tcPr>
            <w:tcW w:w="1710" w:type="dxa"/>
            <w:vAlign w:val="center"/>
          </w:tcPr>
          <w:p w14:paraId="3AA1CECA" w14:textId="77777777" w:rsidR="00756AA7" w:rsidRDefault="00000000">
            <w:pPr>
              <w:pStyle w:val="TableText"/>
              <w:jc w:val="center"/>
              <w:rPr>
                <w:rFonts w:ascii="宋体" w:eastAsia="宋体" w:hAnsi="宋体" w:cs="宋体" w:hint="eastAsia"/>
                <w:lang w:eastAsia="zh-CN"/>
              </w:rPr>
            </w:pPr>
            <w:r>
              <w:rPr>
                <w:rFonts w:ascii="宋体" w:eastAsia="宋体" w:hAnsi="宋体"/>
                <w:sz w:val="24"/>
              </w:rPr>
              <w:t>符合性审查</w:t>
            </w:r>
          </w:p>
        </w:tc>
        <w:tc>
          <w:tcPr>
            <w:tcW w:w="2939" w:type="dxa"/>
            <w:vAlign w:val="center"/>
          </w:tcPr>
          <w:p w14:paraId="6C86F6DE" w14:textId="77777777" w:rsidR="00756AA7" w:rsidRDefault="00000000">
            <w:pPr>
              <w:pStyle w:val="TableText"/>
              <w:rPr>
                <w:rFonts w:ascii="宋体" w:eastAsia="宋体" w:hAnsi="宋体" w:cs="宋体" w:hint="eastAsia"/>
                <w:lang w:eastAsia="zh-CN"/>
              </w:rPr>
            </w:pPr>
            <w:r>
              <w:rPr>
                <w:rFonts w:ascii="宋体" w:eastAsia="宋体" w:hAnsi="宋体" w:hint="eastAsia"/>
                <w:sz w:val="24"/>
                <w:lang w:eastAsia="zh-CN"/>
              </w:rPr>
              <w:t>具备磋商文件中规定资格要求的</w:t>
            </w:r>
          </w:p>
        </w:tc>
        <w:tc>
          <w:tcPr>
            <w:tcW w:w="3627" w:type="dxa"/>
            <w:vAlign w:val="center"/>
          </w:tcPr>
          <w:p w14:paraId="10B99A89"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不允许</w:t>
            </w:r>
          </w:p>
        </w:tc>
      </w:tr>
      <w:tr w:rsidR="00756AA7" w14:paraId="05CE2849" w14:textId="77777777">
        <w:trPr>
          <w:trHeight w:val="737"/>
        </w:trPr>
        <w:tc>
          <w:tcPr>
            <w:tcW w:w="1016" w:type="dxa"/>
            <w:vAlign w:val="center"/>
          </w:tcPr>
          <w:p w14:paraId="76EE722C"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4</w:t>
            </w:r>
          </w:p>
        </w:tc>
        <w:tc>
          <w:tcPr>
            <w:tcW w:w="1710" w:type="dxa"/>
            <w:vAlign w:val="center"/>
          </w:tcPr>
          <w:p w14:paraId="349EF35A" w14:textId="77777777" w:rsidR="00756AA7" w:rsidRDefault="00000000">
            <w:pPr>
              <w:pStyle w:val="TableText"/>
              <w:jc w:val="center"/>
              <w:rPr>
                <w:rFonts w:ascii="宋体" w:eastAsia="宋体" w:hAnsi="宋体" w:cs="宋体" w:hint="eastAsia"/>
                <w:lang w:eastAsia="zh-CN"/>
              </w:rPr>
            </w:pPr>
            <w:r>
              <w:rPr>
                <w:rFonts w:ascii="宋体" w:eastAsia="宋体" w:hAnsi="宋体"/>
                <w:sz w:val="24"/>
              </w:rPr>
              <w:t>符合性审查</w:t>
            </w:r>
          </w:p>
        </w:tc>
        <w:tc>
          <w:tcPr>
            <w:tcW w:w="2939" w:type="dxa"/>
            <w:vAlign w:val="center"/>
          </w:tcPr>
          <w:p w14:paraId="50EA96CA" w14:textId="77777777" w:rsidR="00756AA7" w:rsidRDefault="00000000">
            <w:pPr>
              <w:pStyle w:val="TableText"/>
              <w:rPr>
                <w:rFonts w:ascii="宋体" w:eastAsia="宋体" w:hAnsi="宋体" w:cs="宋体" w:hint="eastAsia"/>
                <w:lang w:eastAsia="zh-CN"/>
              </w:rPr>
            </w:pPr>
            <w:r>
              <w:rPr>
                <w:rFonts w:ascii="宋体" w:eastAsia="宋体" w:hAnsi="宋体" w:hint="eastAsia"/>
                <w:sz w:val="24"/>
                <w:lang w:eastAsia="zh-CN"/>
              </w:rPr>
              <w:t>响应文件中未提供虚假或失实材料的</w:t>
            </w:r>
          </w:p>
        </w:tc>
        <w:tc>
          <w:tcPr>
            <w:tcW w:w="3627" w:type="dxa"/>
            <w:vAlign w:val="center"/>
          </w:tcPr>
          <w:p w14:paraId="52A7AE14"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不允许</w:t>
            </w:r>
          </w:p>
        </w:tc>
      </w:tr>
      <w:tr w:rsidR="00756AA7" w14:paraId="35C995A4" w14:textId="77777777">
        <w:trPr>
          <w:trHeight w:val="737"/>
        </w:trPr>
        <w:tc>
          <w:tcPr>
            <w:tcW w:w="1016" w:type="dxa"/>
            <w:vAlign w:val="center"/>
          </w:tcPr>
          <w:p w14:paraId="50EC2507"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5</w:t>
            </w:r>
          </w:p>
        </w:tc>
        <w:tc>
          <w:tcPr>
            <w:tcW w:w="1710" w:type="dxa"/>
            <w:vAlign w:val="center"/>
          </w:tcPr>
          <w:p w14:paraId="0E555357" w14:textId="77777777" w:rsidR="00756AA7" w:rsidRDefault="00000000">
            <w:pPr>
              <w:pStyle w:val="TableText"/>
              <w:jc w:val="center"/>
              <w:rPr>
                <w:rFonts w:ascii="宋体" w:eastAsia="宋体" w:hAnsi="宋体" w:cs="宋体" w:hint="eastAsia"/>
                <w:lang w:eastAsia="zh-CN"/>
              </w:rPr>
            </w:pPr>
            <w:r>
              <w:rPr>
                <w:rFonts w:ascii="宋体" w:eastAsia="宋体" w:hAnsi="宋体"/>
                <w:sz w:val="24"/>
              </w:rPr>
              <w:t>符合性审查</w:t>
            </w:r>
          </w:p>
        </w:tc>
        <w:tc>
          <w:tcPr>
            <w:tcW w:w="2939" w:type="dxa"/>
            <w:vAlign w:val="center"/>
          </w:tcPr>
          <w:p w14:paraId="7A6AE341" w14:textId="77777777" w:rsidR="00756AA7" w:rsidRDefault="00000000">
            <w:pPr>
              <w:pStyle w:val="TableText"/>
              <w:rPr>
                <w:rFonts w:ascii="宋体" w:eastAsia="宋体" w:hAnsi="宋体" w:cs="宋体" w:hint="eastAsia"/>
                <w:lang w:eastAsia="zh-CN"/>
              </w:rPr>
            </w:pPr>
            <w:r>
              <w:rPr>
                <w:rFonts w:ascii="宋体" w:eastAsia="宋体" w:hAnsi="宋体" w:hint="eastAsia"/>
                <w:sz w:val="24"/>
                <w:lang w:eastAsia="zh-CN"/>
              </w:rPr>
              <w:t>不属于磋商文件所列无效投标情形的</w:t>
            </w:r>
          </w:p>
        </w:tc>
        <w:tc>
          <w:tcPr>
            <w:tcW w:w="3627" w:type="dxa"/>
            <w:vAlign w:val="center"/>
          </w:tcPr>
          <w:p w14:paraId="719D2CB8"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不允许</w:t>
            </w:r>
          </w:p>
        </w:tc>
      </w:tr>
      <w:tr w:rsidR="00756AA7" w14:paraId="6B40D400" w14:textId="77777777">
        <w:trPr>
          <w:trHeight w:val="737"/>
        </w:trPr>
        <w:tc>
          <w:tcPr>
            <w:tcW w:w="1016" w:type="dxa"/>
            <w:vAlign w:val="center"/>
          </w:tcPr>
          <w:p w14:paraId="5C96EF01"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6</w:t>
            </w:r>
          </w:p>
        </w:tc>
        <w:tc>
          <w:tcPr>
            <w:tcW w:w="1710" w:type="dxa"/>
            <w:vAlign w:val="center"/>
          </w:tcPr>
          <w:p w14:paraId="255BEDF4" w14:textId="77777777" w:rsidR="00756AA7" w:rsidRDefault="00000000">
            <w:pPr>
              <w:pStyle w:val="TableText"/>
              <w:jc w:val="center"/>
              <w:rPr>
                <w:rFonts w:ascii="宋体" w:eastAsia="宋体" w:hAnsi="宋体" w:cs="宋体" w:hint="eastAsia"/>
                <w:lang w:eastAsia="zh-CN"/>
              </w:rPr>
            </w:pPr>
            <w:r>
              <w:rPr>
                <w:rFonts w:ascii="宋体" w:eastAsia="宋体" w:hAnsi="宋体"/>
                <w:sz w:val="24"/>
              </w:rPr>
              <w:t>符合性审查</w:t>
            </w:r>
          </w:p>
        </w:tc>
        <w:tc>
          <w:tcPr>
            <w:tcW w:w="2939" w:type="dxa"/>
            <w:vAlign w:val="center"/>
          </w:tcPr>
          <w:p w14:paraId="52C47564" w14:textId="77777777" w:rsidR="00756AA7" w:rsidRDefault="00000000">
            <w:pPr>
              <w:pStyle w:val="TableText"/>
              <w:rPr>
                <w:rFonts w:ascii="宋体" w:eastAsia="宋体" w:hAnsi="宋体" w:cs="宋体" w:hint="eastAsia"/>
                <w:lang w:eastAsia="zh-CN"/>
              </w:rPr>
            </w:pPr>
            <w:r>
              <w:rPr>
                <w:rFonts w:ascii="宋体" w:eastAsia="宋体" w:hAnsi="宋体" w:hint="eastAsia"/>
                <w:sz w:val="24"/>
                <w:lang w:eastAsia="zh-CN"/>
              </w:rPr>
              <w:t>响应文件报价未超过预算（控制价）且报价固定唯一</w:t>
            </w:r>
          </w:p>
        </w:tc>
        <w:tc>
          <w:tcPr>
            <w:tcW w:w="3627" w:type="dxa"/>
            <w:vAlign w:val="center"/>
          </w:tcPr>
          <w:p w14:paraId="55D86FAB"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不允许</w:t>
            </w:r>
          </w:p>
        </w:tc>
      </w:tr>
      <w:tr w:rsidR="00756AA7" w14:paraId="199EEDF4" w14:textId="77777777">
        <w:trPr>
          <w:trHeight w:val="737"/>
        </w:trPr>
        <w:tc>
          <w:tcPr>
            <w:tcW w:w="1016" w:type="dxa"/>
            <w:vAlign w:val="center"/>
          </w:tcPr>
          <w:p w14:paraId="3111FEE2"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7</w:t>
            </w:r>
          </w:p>
        </w:tc>
        <w:tc>
          <w:tcPr>
            <w:tcW w:w="1710" w:type="dxa"/>
            <w:vAlign w:val="center"/>
          </w:tcPr>
          <w:p w14:paraId="1A6BF9BF"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符合性审查</w:t>
            </w:r>
          </w:p>
        </w:tc>
        <w:tc>
          <w:tcPr>
            <w:tcW w:w="2939" w:type="dxa"/>
            <w:vAlign w:val="center"/>
          </w:tcPr>
          <w:p w14:paraId="3B58DF77" w14:textId="77777777" w:rsidR="00756AA7" w:rsidRDefault="00000000">
            <w:pPr>
              <w:pStyle w:val="TableText"/>
              <w:rPr>
                <w:rFonts w:ascii="宋体" w:eastAsia="宋体" w:hAnsi="宋体" w:cs="宋体" w:hint="eastAsia"/>
                <w:lang w:eastAsia="zh-CN"/>
              </w:rPr>
            </w:pPr>
            <w:r>
              <w:rPr>
                <w:rFonts w:ascii="宋体" w:eastAsia="宋体" w:hAnsi="宋体" w:hint="eastAsia"/>
                <w:sz w:val="24"/>
                <w:lang w:eastAsia="zh-CN"/>
              </w:rPr>
              <w:t>响应文件实质性响应磋商文件要求，且无半数以上评委认定为无效标的</w:t>
            </w:r>
          </w:p>
        </w:tc>
        <w:tc>
          <w:tcPr>
            <w:tcW w:w="3627" w:type="dxa"/>
            <w:vAlign w:val="center"/>
          </w:tcPr>
          <w:p w14:paraId="5B81B238" w14:textId="77777777" w:rsidR="00756AA7" w:rsidRDefault="00000000">
            <w:pPr>
              <w:pStyle w:val="TableText"/>
              <w:jc w:val="center"/>
              <w:rPr>
                <w:rFonts w:ascii="宋体" w:eastAsia="宋体" w:hAnsi="宋体" w:cs="宋体" w:hint="eastAsia"/>
                <w:lang w:eastAsia="zh-CN"/>
              </w:rPr>
            </w:pPr>
            <w:r>
              <w:rPr>
                <w:rFonts w:ascii="宋体" w:eastAsia="宋体" w:hAnsi="宋体" w:hint="eastAsia"/>
                <w:sz w:val="24"/>
              </w:rPr>
              <w:t>不允许</w:t>
            </w:r>
          </w:p>
        </w:tc>
      </w:tr>
    </w:tbl>
    <w:p w14:paraId="665A9724" w14:textId="77777777" w:rsidR="00756AA7" w:rsidRDefault="00000000">
      <w:pPr>
        <w:pStyle w:val="ab"/>
        <w:spacing w:line="360" w:lineRule="auto"/>
        <w:ind w:firstLineChars="50" w:firstLine="120"/>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2磋商、响应文件有关事项的澄清、说明或者更正和最后报价</w:t>
      </w:r>
    </w:p>
    <w:p w14:paraId="3C6533EB" w14:textId="77777777" w:rsidR="00756AA7" w:rsidRDefault="00000000">
      <w:pPr>
        <w:pStyle w:val="ab"/>
        <w:spacing w:line="360" w:lineRule="auto"/>
        <w:ind w:firstLineChars="200" w:firstLine="492"/>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2.1磋商小组所有成员将集中与单一供应商分</w:t>
      </w:r>
      <w:r>
        <w:rPr>
          <w:rFonts w:ascii="宋体" w:eastAsia="宋体" w:hAnsi="宋体" w:cs="宋体" w:hint="eastAsia"/>
          <w:spacing w:val="2"/>
          <w:sz w:val="24"/>
          <w:szCs w:val="24"/>
          <w:lang w:eastAsia="zh-CN"/>
        </w:rPr>
        <w:t>别进行磋商，并给予所有参加磋商</w:t>
      </w:r>
      <w:r>
        <w:rPr>
          <w:rFonts w:ascii="宋体" w:eastAsia="宋体" w:hAnsi="宋体" w:cs="宋体" w:hint="eastAsia"/>
          <w:spacing w:val="-3"/>
          <w:sz w:val="24"/>
          <w:szCs w:val="24"/>
          <w:lang w:eastAsia="zh-CN"/>
        </w:rPr>
        <w:t>的供应商平等的磋商机会。</w:t>
      </w:r>
    </w:p>
    <w:p w14:paraId="1185912C" w14:textId="77777777" w:rsidR="00756AA7" w:rsidRDefault="00000000">
      <w:pPr>
        <w:pStyle w:val="ab"/>
        <w:spacing w:line="360" w:lineRule="auto"/>
        <w:ind w:firstLineChars="200" w:firstLine="488"/>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2.2在磋商过程中，磋商小组可以根</w:t>
      </w:r>
      <w:r>
        <w:rPr>
          <w:rFonts w:ascii="宋体" w:eastAsia="宋体" w:hAnsi="宋体" w:cs="宋体" w:hint="eastAsia"/>
          <w:spacing w:val="1"/>
          <w:sz w:val="24"/>
          <w:szCs w:val="24"/>
          <w:lang w:eastAsia="zh-CN"/>
        </w:rPr>
        <w:t>据磋商文件和磋商情况实质性变动采购需求</w:t>
      </w:r>
      <w:r>
        <w:rPr>
          <w:rFonts w:ascii="宋体" w:eastAsia="宋体" w:hAnsi="宋体" w:cs="宋体" w:hint="eastAsia"/>
          <w:spacing w:val="-3"/>
          <w:sz w:val="24"/>
          <w:szCs w:val="24"/>
          <w:lang w:eastAsia="zh-CN"/>
        </w:rPr>
        <w:t>中的技术、服务要求以及合同草案条款，但不得变动磋商文件中的其他内容。</w:t>
      </w:r>
      <w:r>
        <w:rPr>
          <w:rFonts w:ascii="宋体" w:eastAsia="宋体" w:hAnsi="宋体" w:cs="宋体" w:hint="eastAsia"/>
          <w:spacing w:val="-1"/>
          <w:sz w:val="24"/>
          <w:szCs w:val="24"/>
          <w:lang w:eastAsia="zh-CN"/>
        </w:rPr>
        <w:t>实质性变动的内容，须经采购人代表确认。</w:t>
      </w:r>
    </w:p>
    <w:p w14:paraId="4C1EED72" w14:textId="77777777" w:rsidR="00756AA7" w:rsidRDefault="00000000">
      <w:pPr>
        <w:pStyle w:val="ab"/>
        <w:spacing w:line="360" w:lineRule="auto"/>
        <w:ind w:firstLineChars="200" w:firstLine="488"/>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2.3对磋商文件作出的实质性变动是</w:t>
      </w:r>
      <w:r>
        <w:rPr>
          <w:rFonts w:ascii="宋体" w:eastAsia="宋体" w:hAnsi="宋体" w:cs="宋体" w:hint="eastAsia"/>
          <w:spacing w:val="1"/>
          <w:sz w:val="24"/>
          <w:szCs w:val="24"/>
          <w:lang w:eastAsia="zh-CN"/>
        </w:rPr>
        <w:t>磋商文件的有效组成部分，磋商小组应当及</w:t>
      </w:r>
      <w:r>
        <w:rPr>
          <w:rFonts w:ascii="宋体" w:eastAsia="宋体" w:hAnsi="宋体" w:cs="宋体" w:hint="eastAsia"/>
          <w:spacing w:val="-1"/>
          <w:sz w:val="24"/>
          <w:szCs w:val="24"/>
          <w:lang w:eastAsia="zh-CN"/>
        </w:rPr>
        <w:t>时以书面形式同时通知所有参加磋商的供应商。</w:t>
      </w:r>
    </w:p>
    <w:p w14:paraId="59880B8C" w14:textId="77777777" w:rsidR="00756AA7" w:rsidRDefault="00000000">
      <w:pPr>
        <w:pStyle w:val="ab"/>
        <w:spacing w:line="360" w:lineRule="auto"/>
        <w:ind w:firstLineChars="200" w:firstLine="492"/>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2.4供应商应当按照磋商文件的变动情况和磋</w:t>
      </w:r>
      <w:r>
        <w:rPr>
          <w:rFonts w:ascii="宋体" w:eastAsia="宋体" w:hAnsi="宋体" w:cs="宋体" w:hint="eastAsia"/>
          <w:spacing w:val="2"/>
          <w:sz w:val="24"/>
          <w:szCs w:val="24"/>
          <w:lang w:eastAsia="zh-CN"/>
        </w:rPr>
        <w:t>商小组的要求重新提交响应文件，</w:t>
      </w:r>
      <w:r>
        <w:rPr>
          <w:rFonts w:ascii="宋体" w:eastAsia="宋体" w:hAnsi="宋体" w:cs="宋体" w:hint="eastAsia"/>
          <w:spacing w:val="1"/>
          <w:sz w:val="24"/>
          <w:szCs w:val="24"/>
          <w:lang w:eastAsia="zh-CN"/>
        </w:rPr>
        <w:t>并由其法定代表人（若供应商为事业单位或其他组织或分</w:t>
      </w:r>
      <w:r>
        <w:rPr>
          <w:rFonts w:ascii="宋体" w:eastAsia="宋体" w:hAnsi="宋体" w:cs="宋体" w:hint="eastAsia"/>
          <w:sz w:val="24"/>
          <w:szCs w:val="24"/>
          <w:lang w:eastAsia="zh-CN"/>
        </w:rPr>
        <w:t>支机构，可为单位</w:t>
      </w:r>
      <w:r>
        <w:rPr>
          <w:rFonts w:ascii="宋体" w:eastAsia="宋体" w:hAnsi="宋体" w:cs="宋体" w:hint="eastAsia"/>
          <w:spacing w:val="1"/>
          <w:sz w:val="24"/>
          <w:szCs w:val="24"/>
          <w:lang w:eastAsia="zh-CN"/>
        </w:rPr>
        <w:t>负责人）或授权代表签字或者加盖公章。由授权代表签字的，应当附授权委</w:t>
      </w:r>
      <w:r>
        <w:rPr>
          <w:rFonts w:ascii="宋体" w:eastAsia="宋体" w:hAnsi="宋体" w:cs="宋体" w:hint="eastAsia"/>
          <w:sz w:val="24"/>
          <w:szCs w:val="24"/>
          <w:lang w:eastAsia="zh-CN"/>
        </w:rPr>
        <w:t>托书。供应商为自然人的，应当由本人签字并附身</w:t>
      </w:r>
      <w:r>
        <w:rPr>
          <w:rFonts w:ascii="宋体" w:eastAsia="宋体" w:hAnsi="宋体" w:cs="宋体" w:hint="eastAsia"/>
          <w:spacing w:val="-1"/>
          <w:sz w:val="24"/>
          <w:szCs w:val="24"/>
          <w:lang w:eastAsia="zh-CN"/>
        </w:rPr>
        <w:t>份证明。</w:t>
      </w:r>
    </w:p>
    <w:p w14:paraId="3DC00014" w14:textId="77777777" w:rsidR="00756AA7" w:rsidRDefault="00000000">
      <w:pPr>
        <w:pStyle w:val="ab"/>
        <w:spacing w:line="360" w:lineRule="auto"/>
        <w:ind w:firstLineChars="200" w:firstLine="484"/>
        <w:jc w:val="both"/>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2.5响应文件的澄清、说明或者更正：</w:t>
      </w:r>
    </w:p>
    <w:p w14:paraId="71543818" w14:textId="77777777" w:rsidR="00756AA7" w:rsidRDefault="00000000">
      <w:pPr>
        <w:pStyle w:val="ab"/>
        <w:widowControl w:val="0"/>
        <w:spacing w:line="360" w:lineRule="auto"/>
        <w:ind w:firstLineChars="300" w:firstLine="71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2.5.1磋商小组在对响应文件的有效性、完整性和响应程度进行审查时，可</w:t>
      </w:r>
      <w:r>
        <w:rPr>
          <w:rFonts w:ascii="宋体" w:eastAsia="宋体" w:hAnsi="宋体" w:cs="宋体" w:hint="eastAsia"/>
          <w:spacing w:val="-5"/>
          <w:sz w:val="24"/>
          <w:szCs w:val="24"/>
          <w:lang w:eastAsia="zh-CN"/>
        </w:rPr>
        <w:t>以要求供应商对响应文件中含义不明确、同类问题表述不一致或者有</w:t>
      </w:r>
      <w:r>
        <w:rPr>
          <w:rFonts w:ascii="宋体" w:eastAsia="宋体" w:hAnsi="宋体" w:cs="宋体" w:hint="eastAsia"/>
          <w:spacing w:val="-1"/>
          <w:sz w:val="24"/>
          <w:szCs w:val="24"/>
          <w:lang w:eastAsia="zh-CN"/>
        </w:rPr>
        <w:t>明显文字和计算错误的内容等作出必要的澄清、说明或者更正。</w:t>
      </w:r>
    </w:p>
    <w:p w14:paraId="46F8F5CB" w14:textId="77777777" w:rsidR="00756AA7" w:rsidRDefault="00000000">
      <w:pPr>
        <w:pStyle w:val="ab"/>
        <w:widowControl w:val="0"/>
        <w:spacing w:line="360" w:lineRule="auto"/>
        <w:ind w:firstLineChars="300" w:firstLine="71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2.5.2磋商小组对响应文件进行审查，如发现供应商提交的响应文件存在不</w:t>
      </w:r>
      <w:r>
        <w:rPr>
          <w:rFonts w:ascii="宋体" w:eastAsia="宋体" w:hAnsi="宋体" w:cs="宋体" w:hint="eastAsia"/>
          <w:spacing w:val="-2"/>
          <w:sz w:val="24"/>
          <w:szCs w:val="24"/>
          <w:lang w:eastAsia="zh-CN"/>
        </w:rPr>
        <w:t>满足《符合性审查要求》的内容，如属于表中</w:t>
      </w:r>
      <w:r>
        <w:rPr>
          <w:rFonts w:ascii="宋体" w:eastAsia="宋体" w:hAnsi="宋体" w:cs="宋体" w:hint="eastAsia"/>
          <w:spacing w:val="-3"/>
          <w:sz w:val="24"/>
          <w:szCs w:val="24"/>
          <w:lang w:eastAsia="zh-CN"/>
        </w:rPr>
        <w:t>“不允许”澄清、说明或</w:t>
      </w:r>
      <w:r>
        <w:rPr>
          <w:rFonts w:ascii="宋体" w:eastAsia="宋体" w:hAnsi="宋体" w:cs="宋体" w:hint="eastAsia"/>
          <w:spacing w:val="-1"/>
          <w:sz w:val="24"/>
          <w:szCs w:val="24"/>
          <w:lang w:eastAsia="zh-CN"/>
        </w:rPr>
        <w:t>者更正的内容，则供应商响应文件按</w:t>
      </w:r>
      <w:r>
        <w:rPr>
          <w:rFonts w:ascii="宋体" w:eastAsia="宋体" w:hAnsi="宋体" w:cs="宋体" w:hint="eastAsia"/>
          <w:b/>
          <w:bCs/>
          <w:spacing w:val="-1"/>
          <w:sz w:val="24"/>
          <w:szCs w:val="24"/>
          <w:lang w:eastAsia="zh-CN"/>
        </w:rPr>
        <w:t>无效处理</w:t>
      </w:r>
      <w:r>
        <w:rPr>
          <w:rFonts w:ascii="宋体" w:eastAsia="宋体" w:hAnsi="宋体" w:cs="宋体" w:hint="eastAsia"/>
          <w:spacing w:val="-1"/>
          <w:sz w:val="24"/>
          <w:szCs w:val="24"/>
          <w:lang w:eastAsia="zh-CN"/>
        </w:rPr>
        <w:t>；如属于表中的“允</w:t>
      </w:r>
      <w:r>
        <w:rPr>
          <w:rFonts w:ascii="宋体" w:eastAsia="宋体" w:hAnsi="宋体" w:cs="宋体" w:hint="eastAsia"/>
          <w:spacing w:val="-2"/>
          <w:sz w:val="24"/>
          <w:szCs w:val="24"/>
          <w:lang w:eastAsia="zh-CN"/>
        </w:rPr>
        <w:t>许”</w:t>
      </w:r>
      <w:r>
        <w:rPr>
          <w:rFonts w:ascii="宋体" w:eastAsia="宋体" w:hAnsi="宋体" w:cs="宋体" w:hint="eastAsia"/>
          <w:spacing w:val="-4"/>
          <w:sz w:val="24"/>
          <w:szCs w:val="24"/>
          <w:lang w:eastAsia="zh-CN"/>
        </w:rPr>
        <w:t>澄清、说明或更正的内容，磋商小组将要求供应商在规定的时间内对响应文件进行澄清、说明或者更正。如供应商在磋商小组规定的时间内未作出必要的澄清、说明或者更正，或澄清、说明或者更正后仍不</w:t>
      </w:r>
      <w:r>
        <w:rPr>
          <w:rFonts w:ascii="宋体" w:eastAsia="宋体" w:hAnsi="宋体" w:cs="宋体" w:hint="eastAsia"/>
          <w:sz w:val="24"/>
          <w:szCs w:val="24"/>
          <w:lang w:eastAsia="zh-CN"/>
        </w:rPr>
        <w:t>能满足采购文件要求的，则供应商的响应文件按</w:t>
      </w:r>
      <w:r>
        <w:rPr>
          <w:rFonts w:ascii="宋体" w:eastAsia="宋体" w:hAnsi="宋体" w:cs="宋体" w:hint="eastAsia"/>
          <w:b/>
          <w:bCs/>
          <w:spacing w:val="-1"/>
          <w:sz w:val="24"/>
          <w:szCs w:val="24"/>
          <w:lang w:eastAsia="zh-CN"/>
        </w:rPr>
        <w:t>无效处理</w:t>
      </w:r>
      <w:r>
        <w:rPr>
          <w:rFonts w:ascii="宋体" w:eastAsia="宋体" w:hAnsi="宋体" w:cs="宋体" w:hint="eastAsia"/>
          <w:spacing w:val="-1"/>
          <w:sz w:val="24"/>
          <w:szCs w:val="24"/>
          <w:lang w:eastAsia="zh-CN"/>
        </w:rPr>
        <w:t>。</w:t>
      </w:r>
    </w:p>
    <w:p w14:paraId="2E26AD64" w14:textId="77777777" w:rsidR="00756AA7" w:rsidRDefault="00000000">
      <w:pPr>
        <w:pStyle w:val="ab"/>
        <w:widowControl w:val="0"/>
        <w:spacing w:line="360" w:lineRule="auto"/>
        <w:ind w:firstLineChars="300" w:firstLine="71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2.5.3供应商的澄清、说明或者更正不得超出响应文件的范围或者改变响应</w:t>
      </w:r>
      <w:r>
        <w:rPr>
          <w:rFonts w:ascii="宋体" w:eastAsia="宋体" w:hAnsi="宋体" w:cs="宋体" w:hint="eastAsia"/>
          <w:spacing w:val="-4"/>
          <w:sz w:val="24"/>
          <w:szCs w:val="24"/>
          <w:lang w:eastAsia="zh-CN"/>
        </w:rPr>
        <w:t>文件的实质性内容。磋商小组要求供应商澄清、说明或者更正响应文件应当以书面形式作出。供应商的澄清、说明或者更正应当由法定代</w:t>
      </w:r>
      <w:r>
        <w:rPr>
          <w:rFonts w:ascii="宋体" w:eastAsia="宋体" w:hAnsi="宋体" w:cs="宋体" w:hint="eastAsia"/>
          <w:spacing w:val="-8"/>
          <w:sz w:val="24"/>
          <w:szCs w:val="24"/>
          <w:lang w:eastAsia="zh-CN"/>
        </w:rPr>
        <w:t>表人（若供应商为事业单位或其他组织或分支机构，可为单位负责人）</w:t>
      </w:r>
      <w:r>
        <w:rPr>
          <w:rFonts w:ascii="宋体" w:eastAsia="宋体" w:hAnsi="宋体" w:cs="宋体" w:hint="eastAsia"/>
          <w:spacing w:val="-4"/>
          <w:sz w:val="24"/>
          <w:szCs w:val="24"/>
          <w:lang w:eastAsia="zh-CN"/>
        </w:rPr>
        <w:t>或其授权代表签字或者加盖公章。由授权代表签字的，应当附授权委托书。供应商为自然人的，应当由本人签字并附身份证明。澄清、说</w:t>
      </w:r>
      <w:r>
        <w:rPr>
          <w:rFonts w:ascii="宋体" w:eastAsia="宋体" w:hAnsi="宋体" w:cs="宋体" w:hint="eastAsia"/>
          <w:spacing w:val="-1"/>
          <w:sz w:val="24"/>
          <w:szCs w:val="24"/>
          <w:lang w:eastAsia="zh-CN"/>
        </w:rPr>
        <w:t>明或者更正文件将作为响应文件内容的一部分。</w:t>
      </w:r>
    </w:p>
    <w:p w14:paraId="1CD6A25B" w14:textId="77777777" w:rsidR="00756AA7" w:rsidRDefault="00000000">
      <w:pPr>
        <w:pStyle w:val="ab"/>
        <w:spacing w:line="360" w:lineRule="auto"/>
        <w:ind w:firstLineChars="200" w:firstLine="488"/>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2.6磋商结束后，磋商小组将要求所</w:t>
      </w:r>
      <w:r>
        <w:rPr>
          <w:rFonts w:ascii="宋体" w:eastAsia="宋体" w:hAnsi="宋体" w:cs="宋体" w:hint="eastAsia"/>
          <w:spacing w:val="1"/>
          <w:sz w:val="24"/>
          <w:szCs w:val="24"/>
          <w:lang w:eastAsia="zh-CN"/>
        </w:rPr>
        <w:t>有实质性响应的供应商在规定时间内提交最后报价。最后报价时间为磋商小组指定的时间，具体时间根据磋商进度另行</w:t>
      </w:r>
      <w:r>
        <w:rPr>
          <w:rFonts w:ascii="宋体" w:eastAsia="宋体" w:hAnsi="宋体" w:cs="宋体" w:hint="eastAsia"/>
          <w:spacing w:val="-2"/>
          <w:sz w:val="24"/>
          <w:szCs w:val="24"/>
          <w:lang w:eastAsia="zh-CN"/>
        </w:rPr>
        <w:t>通知。</w:t>
      </w:r>
    </w:p>
    <w:p w14:paraId="711F4C68"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2.7磋商文件能够详细列明采购标的的技术、服务要求的</w:t>
      </w:r>
      <w:r>
        <w:rPr>
          <w:rFonts w:ascii="宋体" w:eastAsia="宋体" w:hAnsi="宋体" w:cs="宋体" w:hint="eastAsia"/>
          <w:spacing w:val="-1"/>
          <w:sz w:val="24"/>
          <w:szCs w:val="24"/>
          <w:lang w:eastAsia="zh-CN"/>
        </w:rPr>
        <w:t>，磋商结束后，磋商小</w:t>
      </w:r>
      <w:r>
        <w:rPr>
          <w:rFonts w:ascii="宋体" w:eastAsia="宋体" w:hAnsi="宋体" w:cs="宋体" w:hint="eastAsia"/>
          <w:spacing w:val="1"/>
          <w:sz w:val="24"/>
          <w:szCs w:val="24"/>
          <w:lang w:eastAsia="zh-CN"/>
        </w:rPr>
        <w:t>组应当要求所有实质性响应的供应商在规定时间内提交最</w:t>
      </w:r>
      <w:r>
        <w:rPr>
          <w:rFonts w:ascii="宋体" w:eastAsia="宋体" w:hAnsi="宋体" w:cs="宋体" w:hint="eastAsia"/>
          <w:sz w:val="24"/>
          <w:szCs w:val="24"/>
          <w:lang w:eastAsia="zh-CN"/>
        </w:rPr>
        <w:t>后报价，提交最后</w:t>
      </w:r>
      <w:r>
        <w:rPr>
          <w:rFonts w:ascii="宋体" w:eastAsia="宋体" w:hAnsi="宋体" w:cs="宋体" w:hint="eastAsia"/>
          <w:spacing w:val="-1"/>
          <w:sz w:val="24"/>
          <w:szCs w:val="24"/>
          <w:lang w:eastAsia="zh-CN"/>
        </w:rPr>
        <w:t>报价的供应商不得少于3家。磋商文件不能详细列明采购标的的技术、服务要求，需经磋商由供应商提供最终设计方案或解决方案的，磋商结束后，磋</w:t>
      </w:r>
      <w:r>
        <w:rPr>
          <w:rFonts w:ascii="宋体" w:eastAsia="宋体" w:hAnsi="宋体" w:cs="宋体" w:hint="eastAsia"/>
          <w:spacing w:val="1"/>
          <w:sz w:val="24"/>
          <w:szCs w:val="24"/>
          <w:lang w:eastAsia="zh-CN"/>
        </w:rPr>
        <w:t>商小组应当按照少数服从多数的原则投票推荐3家以上供应商的设计方案或</w:t>
      </w:r>
      <w:r>
        <w:rPr>
          <w:rFonts w:ascii="宋体" w:eastAsia="宋体" w:hAnsi="宋体" w:cs="宋体" w:hint="eastAsia"/>
          <w:spacing w:val="2"/>
          <w:sz w:val="24"/>
          <w:szCs w:val="24"/>
          <w:lang w:eastAsia="zh-CN"/>
        </w:rPr>
        <w:t>者解决方案，并要求其在规定时间内提交最后报价。市场竞争不充分的科研</w:t>
      </w:r>
      <w:r>
        <w:rPr>
          <w:rFonts w:ascii="宋体" w:eastAsia="宋体" w:hAnsi="宋体" w:cs="宋体" w:hint="eastAsia"/>
          <w:spacing w:val="1"/>
          <w:sz w:val="24"/>
          <w:szCs w:val="24"/>
          <w:lang w:eastAsia="zh-CN"/>
        </w:rPr>
        <w:t>项目，以及需要扶持的科技成果转化项目，提交最后报价的供应商可以为2</w:t>
      </w:r>
      <w:r>
        <w:rPr>
          <w:rFonts w:ascii="宋体" w:eastAsia="宋体" w:hAnsi="宋体" w:cs="宋体" w:hint="eastAsia"/>
          <w:spacing w:val="-1"/>
          <w:sz w:val="24"/>
          <w:szCs w:val="24"/>
          <w:lang w:eastAsia="zh-CN"/>
        </w:rPr>
        <w:t>家；政府购买服务项目（含政府和社会资本合作项目</w:t>
      </w:r>
      <w:r>
        <w:rPr>
          <w:rFonts w:ascii="宋体" w:eastAsia="宋体" w:hAnsi="宋体" w:cs="宋体" w:hint="eastAsia"/>
          <w:spacing w:val="-54"/>
          <w:w w:val="96"/>
          <w:sz w:val="24"/>
          <w:szCs w:val="24"/>
          <w:lang w:eastAsia="zh-CN"/>
        </w:rPr>
        <w:t>），</w:t>
      </w:r>
      <w:r>
        <w:rPr>
          <w:rFonts w:ascii="宋体" w:eastAsia="宋体" w:hAnsi="宋体" w:cs="宋体" w:hint="eastAsia"/>
          <w:spacing w:val="-1"/>
          <w:sz w:val="24"/>
          <w:szCs w:val="24"/>
          <w:lang w:eastAsia="zh-CN"/>
        </w:rPr>
        <w:t>在</w:t>
      </w:r>
      <w:r>
        <w:rPr>
          <w:rFonts w:ascii="宋体" w:eastAsia="宋体" w:hAnsi="宋体" w:cs="宋体" w:hint="eastAsia"/>
          <w:spacing w:val="-2"/>
          <w:sz w:val="24"/>
          <w:szCs w:val="24"/>
          <w:lang w:eastAsia="zh-CN"/>
        </w:rPr>
        <w:t>采购过程中符合要</w:t>
      </w:r>
      <w:r>
        <w:rPr>
          <w:rFonts w:ascii="宋体" w:eastAsia="宋体" w:hAnsi="宋体" w:cs="宋体" w:hint="eastAsia"/>
          <w:sz w:val="24"/>
          <w:szCs w:val="24"/>
          <w:lang w:eastAsia="zh-CN"/>
        </w:rPr>
        <w:t>求的供应商（社会资本）只有2家的，竞争性磋商采购活动可以继续进</w:t>
      </w:r>
      <w:r>
        <w:rPr>
          <w:rFonts w:ascii="宋体" w:eastAsia="宋体" w:hAnsi="宋体" w:cs="宋体" w:hint="eastAsia"/>
          <w:spacing w:val="-1"/>
          <w:sz w:val="24"/>
          <w:szCs w:val="24"/>
          <w:lang w:eastAsia="zh-CN"/>
        </w:rPr>
        <w:t>行。</w:t>
      </w:r>
    </w:p>
    <w:p w14:paraId="58C31955" w14:textId="77777777" w:rsidR="00756AA7" w:rsidRDefault="00000000">
      <w:pPr>
        <w:pStyle w:val="ab"/>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2.8最后报价是供应商响应文件的有效组成部分。</w:t>
      </w:r>
    </w:p>
    <w:p w14:paraId="4FAFACEB" w14:textId="77777777" w:rsidR="00756AA7" w:rsidRDefault="00000000">
      <w:pPr>
        <w:pStyle w:val="ab"/>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2.9已提交响应文件的供应商</w:t>
      </w:r>
      <w:r>
        <w:rPr>
          <w:rFonts w:ascii="宋体" w:eastAsia="宋体" w:hAnsi="宋体" w:cs="宋体" w:hint="eastAsia"/>
          <w:sz w:val="24"/>
          <w:szCs w:val="24"/>
          <w:lang w:eastAsia="zh-CN"/>
        </w:rPr>
        <w:t>，在提交最后报价之前，可以根据磋商情况退出磋</w:t>
      </w:r>
      <w:r>
        <w:rPr>
          <w:rFonts w:ascii="宋体" w:eastAsia="宋体" w:hAnsi="宋体" w:cs="宋体" w:hint="eastAsia"/>
          <w:spacing w:val="-4"/>
          <w:sz w:val="24"/>
          <w:szCs w:val="24"/>
          <w:lang w:eastAsia="zh-CN"/>
        </w:rPr>
        <w:t>商。</w:t>
      </w:r>
    </w:p>
    <w:p w14:paraId="21898173" w14:textId="77777777" w:rsidR="00756AA7" w:rsidRDefault="00000000">
      <w:pPr>
        <w:pStyle w:val="ab"/>
        <w:spacing w:line="360" w:lineRule="auto"/>
        <w:ind w:firstLineChars="50" w:firstLine="120"/>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3最后报价的算术修正及政策调整</w:t>
      </w:r>
    </w:p>
    <w:p w14:paraId="3337D698" w14:textId="77777777" w:rsidR="00756AA7" w:rsidRDefault="00000000">
      <w:pPr>
        <w:pStyle w:val="ab"/>
        <w:spacing w:line="360" w:lineRule="auto"/>
        <w:ind w:firstLineChars="200" w:firstLine="488"/>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3.1最后报价须包含竞争性磋商文件全部</w:t>
      </w:r>
      <w:r>
        <w:rPr>
          <w:rFonts w:ascii="宋体" w:eastAsia="宋体" w:hAnsi="宋体" w:cs="宋体" w:hint="eastAsia"/>
          <w:spacing w:val="1"/>
          <w:sz w:val="24"/>
          <w:szCs w:val="24"/>
          <w:lang w:eastAsia="zh-CN"/>
        </w:rPr>
        <w:t>内容，如最后分项报价表有缺漏视为已含在其他各项报价中，将不对最后报价进行调整。磋商小组有权要求供应商在评审现场合理的时间内对此进行书面确认，供应商</w:t>
      </w:r>
      <w:r>
        <w:rPr>
          <w:rFonts w:ascii="宋体" w:eastAsia="宋体" w:hAnsi="宋体" w:cs="宋体" w:hint="eastAsia"/>
          <w:sz w:val="24"/>
          <w:szCs w:val="24"/>
          <w:lang w:eastAsia="zh-CN"/>
        </w:rPr>
        <w:t>不确认的，视为将一个</w:t>
      </w:r>
      <w:r>
        <w:rPr>
          <w:rFonts w:ascii="宋体" w:eastAsia="宋体" w:hAnsi="宋体" w:cs="宋体" w:hint="eastAsia"/>
          <w:spacing w:val="-1"/>
          <w:sz w:val="24"/>
          <w:szCs w:val="24"/>
          <w:lang w:eastAsia="zh-CN"/>
        </w:rPr>
        <w:t>采购包中的内容拆分响应，其</w:t>
      </w:r>
      <w:r>
        <w:rPr>
          <w:rFonts w:ascii="宋体" w:eastAsia="宋体" w:hAnsi="宋体" w:cs="宋体" w:hint="eastAsia"/>
          <w:b/>
          <w:bCs/>
          <w:spacing w:val="-1"/>
          <w:sz w:val="24"/>
          <w:szCs w:val="24"/>
          <w:lang w:eastAsia="zh-CN"/>
        </w:rPr>
        <w:t>响应无效</w:t>
      </w:r>
      <w:r>
        <w:rPr>
          <w:rFonts w:ascii="宋体" w:eastAsia="宋体" w:hAnsi="宋体" w:cs="宋体" w:hint="eastAsia"/>
          <w:spacing w:val="-1"/>
          <w:sz w:val="24"/>
          <w:szCs w:val="24"/>
          <w:lang w:eastAsia="zh-CN"/>
        </w:rPr>
        <w:t>。</w:t>
      </w:r>
    </w:p>
    <w:p w14:paraId="00305971" w14:textId="77777777" w:rsidR="00756AA7" w:rsidRDefault="00000000">
      <w:pPr>
        <w:pStyle w:val="ab"/>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3.2最后报价出现前后不一致的，按照下列规定修正：</w:t>
      </w:r>
    </w:p>
    <w:p w14:paraId="03DE4FBD" w14:textId="77777777" w:rsidR="00756AA7" w:rsidRDefault="00000000">
      <w:pPr>
        <w:pStyle w:val="ab"/>
        <w:spacing w:line="360" w:lineRule="auto"/>
        <w:ind w:firstLineChars="300" w:firstLine="738"/>
        <w:jc w:val="both"/>
        <w:rPr>
          <w:rFonts w:ascii="宋体" w:eastAsia="宋体" w:hAnsi="宋体" w:cs="宋体" w:hint="eastAsia"/>
          <w:spacing w:val="3"/>
          <w:sz w:val="24"/>
          <w:szCs w:val="24"/>
          <w:lang w:eastAsia="zh-CN"/>
        </w:rPr>
      </w:pPr>
      <w:r>
        <w:rPr>
          <w:rFonts w:ascii="宋体" w:eastAsia="宋体" w:hAnsi="宋体" w:cs="宋体" w:hint="eastAsia"/>
          <w:spacing w:val="3"/>
          <w:sz w:val="24"/>
          <w:szCs w:val="24"/>
          <w:lang w:eastAsia="zh-CN"/>
        </w:rPr>
        <w:lastRenderedPageBreak/>
        <w:t>3.2.1竞争性磋商文件对于报价修正是否另有规定：</w:t>
      </w:r>
    </w:p>
    <w:p w14:paraId="37645E13" w14:textId="77777777" w:rsidR="00756AA7" w:rsidRDefault="00000000">
      <w:pPr>
        <w:pStyle w:val="ab"/>
        <w:spacing w:line="360" w:lineRule="auto"/>
        <w:ind w:firstLineChars="300" w:firstLine="756"/>
        <w:jc w:val="both"/>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□有，具体规定为：</w:t>
      </w:r>
    </w:p>
    <w:p w14:paraId="2079C171" w14:textId="77777777" w:rsidR="00756AA7" w:rsidRDefault="00000000">
      <w:pPr>
        <w:pStyle w:val="ab"/>
        <w:spacing w:line="360" w:lineRule="auto"/>
        <w:ind w:firstLineChars="300" w:firstLine="768"/>
        <w:jc w:val="both"/>
        <w:rPr>
          <w:rFonts w:ascii="宋体" w:eastAsia="宋体" w:hAnsi="宋体" w:cs="宋体" w:hint="eastAsia"/>
          <w:sz w:val="24"/>
          <w:szCs w:val="24"/>
          <w:lang w:eastAsia="zh-CN"/>
        </w:rPr>
      </w:pPr>
      <w:r>
        <w:rPr>
          <w:rFonts w:ascii="宋体" w:eastAsia="宋体" w:hAnsi="宋体" w:cs="宋体" w:hint="eastAsia"/>
          <w:spacing w:val="8"/>
          <w:sz w:val="24"/>
          <w:szCs w:val="24"/>
          <w:lang w:eastAsia="zh-CN"/>
        </w:rPr>
        <w:t>■无，按下述3.2.2-3.2.6项规定修正。</w:t>
      </w:r>
    </w:p>
    <w:p w14:paraId="79FECAEA" w14:textId="77777777" w:rsidR="00756AA7" w:rsidRDefault="00000000">
      <w:pPr>
        <w:pStyle w:val="ab"/>
        <w:spacing w:line="360" w:lineRule="auto"/>
        <w:ind w:firstLineChars="300" w:firstLine="732"/>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3.2.2大写金额和小写金额不一</w:t>
      </w:r>
      <w:r>
        <w:rPr>
          <w:rFonts w:ascii="宋体" w:eastAsia="宋体" w:hAnsi="宋体" w:cs="宋体" w:hint="eastAsia"/>
          <w:spacing w:val="1"/>
          <w:sz w:val="24"/>
          <w:szCs w:val="24"/>
          <w:lang w:eastAsia="zh-CN"/>
        </w:rPr>
        <w:t>致的，以大写金额为准；</w:t>
      </w:r>
    </w:p>
    <w:p w14:paraId="3EBB5C0F" w14:textId="77777777" w:rsidR="00756AA7" w:rsidRDefault="00000000">
      <w:pPr>
        <w:pStyle w:val="ab"/>
        <w:spacing w:line="360" w:lineRule="auto"/>
        <w:ind w:firstLineChars="300" w:firstLine="732"/>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3.2.3单价金额小数点或者百分比有明显错位的，以总价为准，并修改单价；</w:t>
      </w:r>
    </w:p>
    <w:p w14:paraId="34C77867" w14:textId="77777777" w:rsidR="00756AA7" w:rsidRDefault="00000000">
      <w:pPr>
        <w:pStyle w:val="ab"/>
        <w:spacing w:line="360" w:lineRule="auto"/>
        <w:ind w:firstLineChars="300" w:firstLine="726"/>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3.2.4总价金额与按单价汇总金额不一致的，以单价金额计算结果为准。</w:t>
      </w:r>
    </w:p>
    <w:p w14:paraId="6362CFCC" w14:textId="77777777" w:rsidR="00756AA7" w:rsidRDefault="00000000">
      <w:pPr>
        <w:pStyle w:val="ab"/>
        <w:spacing w:line="360" w:lineRule="auto"/>
        <w:ind w:firstLineChars="300" w:firstLine="726"/>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3.2.5同时出现两种以上不一致的，按照前款规定的顺序修</w:t>
      </w:r>
      <w:r>
        <w:rPr>
          <w:rFonts w:ascii="宋体" w:eastAsia="宋体" w:hAnsi="宋体" w:cs="宋体" w:hint="eastAsia"/>
          <w:sz w:val="24"/>
          <w:szCs w:val="24"/>
          <w:lang w:eastAsia="zh-CN"/>
        </w:rPr>
        <w:t>正。</w:t>
      </w:r>
    </w:p>
    <w:p w14:paraId="60CAB0C8" w14:textId="77777777" w:rsidR="00756AA7" w:rsidRDefault="00000000">
      <w:pPr>
        <w:pStyle w:val="ab"/>
        <w:spacing w:line="360" w:lineRule="auto"/>
        <w:ind w:firstLineChars="300" w:firstLine="72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3.2.6修正后的报价经供应商书面确</w:t>
      </w:r>
      <w:r>
        <w:rPr>
          <w:rFonts w:ascii="宋体" w:eastAsia="宋体" w:hAnsi="宋体" w:cs="宋体" w:hint="eastAsia"/>
          <w:spacing w:val="-1"/>
          <w:sz w:val="24"/>
          <w:szCs w:val="24"/>
          <w:lang w:eastAsia="zh-CN"/>
        </w:rPr>
        <w:t>认后产生约束力，供应商不确认的，</w:t>
      </w:r>
      <w:r>
        <w:rPr>
          <w:rFonts w:ascii="宋体" w:eastAsia="宋体" w:hAnsi="宋体" w:cs="宋体" w:hint="eastAsia"/>
          <w:b/>
          <w:bCs/>
          <w:spacing w:val="-1"/>
          <w:sz w:val="24"/>
          <w:szCs w:val="24"/>
          <w:lang w:eastAsia="zh-CN"/>
        </w:rPr>
        <w:t>其</w:t>
      </w:r>
      <w:r>
        <w:rPr>
          <w:rFonts w:ascii="宋体" w:eastAsia="宋体" w:hAnsi="宋体" w:cs="宋体" w:hint="eastAsia"/>
          <w:b/>
          <w:bCs/>
          <w:spacing w:val="-4"/>
          <w:sz w:val="24"/>
          <w:szCs w:val="24"/>
          <w:lang w:eastAsia="zh-CN"/>
        </w:rPr>
        <w:t>响应无效</w:t>
      </w:r>
      <w:r>
        <w:rPr>
          <w:rFonts w:ascii="宋体" w:eastAsia="宋体" w:hAnsi="宋体" w:cs="宋体" w:hint="eastAsia"/>
          <w:spacing w:val="-4"/>
          <w:sz w:val="24"/>
          <w:szCs w:val="24"/>
          <w:lang w:eastAsia="zh-CN"/>
        </w:rPr>
        <w:t>。</w:t>
      </w:r>
    </w:p>
    <w:p w14:paraId="5AECC32B" w14:textId="77777777" w:rsidR="00756AA7" w:rsidRDefault="00000000">
      <w:pPr>
        <w:pStyle w:val="ab"/>
        <w:spacing w:line="360" w:lineRule="auto"/>
        <w:ind w:firstLineChars="200" w:firstLine="496"/>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3.3落实政府采购政策的价格调整：只有符合第二章《供应商须知》4.2条</w:t>
      </w:r>
      <w:r>
        <w:rPr>
          <w:rFonts w:ascii="宋体" w:eastAsia="宋体" w:hAnsi="宋体" w:cs="宋体" w:hint="eastAsia"/>
          <w:spacing w:val="3"/>
          <w:sz w:val="24"/>
          <w:szCs w:val="24"/>
          <w:lang w:eastAsia="zh-CN"/>
        </w:rPr>
        <w:t>规定</w:t>
      </w:r>
      <w:r>
        <w:rPr>
          <w:rFonts w:ascii="宋体" w:eastAsia="宋体" w:hAnsi="宋体" w:cs="宋体" w:hint="eastAsia"/>
          <w:spacing w:val="-2"/>
          <w:sz w:val="24"/>
          <w:szCs w:val="24"/>
          <w:lang w:eastAsia="zh-CN"/>
        </w:rPr>
        <w:t>情形的，可以享受中小企业扶持政策，用扣除后的价格参加评审；否则，评</w:t>
      </w:r>
      <w:r>
        <w:rPr>
          <w:rFonts w:ascii="宋体" w:eastAsia="宋体" w:hAnsi="宋体" w:cs="宋体" w:hint="eastAsia"/>
          <w:spacing w:val="-1"/>
          <w:sz w:val="24"/>
          <w:szCs w:val="24"/>
          <w:lang w:eastAsia="zh-CN"/>
        </w:rPr>
        <w:t>审时价格不予扣除。</w:t>
      </w:r>
    </w:p>
    <w:p w14:paraId="480832A5" w14:textId="61901766" w:rsidR="00756AA7" w:rsidRDefault="00000000">
      <w:pPr>
        <w:pStyle w:val="ab"/>
        <w:spacing w:line="360" w:lineRule="auto"/>
        <w:ind w:firstLineChars="300" w:firstLine="72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3.3.1对于未预留份额专门面向中小</w:t>
      </w:r>
      <w:r>
        <w:rPr>
          <w:rFonts w:ascii="宋体" w:eastAsia="宋体" w:hAnsi="宋体" w:cs="宋体" w:hint="eastAsia"/>
          <w:spacing w:val="-1"/>
          <w:sz w:val="24"/>
          <w:szCs w:val="24"/>
          <w:lang w:eastAsia="zh-CN"/>
        </w:rPr>
        <w:t>企业采购的采购项目，以及预留份额项</w:t>
      </w:r>
      <w:r>
        <w:rPr>
          <w:rFonts w:ascii="宋体" w:eastAsia="宋体" w:hAnsi="宋体" w:cs="宋体" w:hint="eastAsia"/>
          <w:spacing w:val="3"/>
          <w:sz w:val="24"/>
          <w:szCs w:val="24"/>
          <w:lang w:eastAsia="zh-CN"/>
        </w:rPr>
        <w:t>目中的非预留部分采购包，对小微企业报价给予</w:t>
      </w:r>
      <w:r w:rsidR="00DE1063">
        <w:rPr>
          <w:rFonts w:ascii="宋体" w:eastAsia="宋体" w:hAnsi="宋体" w:cs="宋体" w:hint="eastAsia"/>
          <w:b/>
          <w:bCs/>
          <w:spacing w:val="3"/>
          <w:sz w:val="24"/>
          <w:szCs w:val="24"/>
          <w:u w:val="single"/>
          <w:lang w:eastAsia="zh-CN"/>
        </w:rPr>
        <w:t>3</w:t>
      </w:r>
      <w:r>
        <w:rPr>
          <w:rFonts w:ascii="宋体" w:eastAsia="宋体" w:hAnsi="宋体" w:cs="宋体" w:hint="eastAsia"/>
          <w:b/>
          <w:bCs/>
          <w:spacing w:val="3"/>
          <w:sz w:val="24"/>
          <w:szCs w:val="24"/>
          <w:u w:val="single"/>
          <w:lang w:eastAsia="zh-CN"/>
        </w:rPr>
        <w:t>%</w:t>
      </w:r>
      <w:r>
        <w:rPr>
          <w:rFonts w:ascii="宋体" w:eastAsia="宋体" w:hAnsi="宋体" w:cs="宋体" w:hint="eastAsia"/>
          <w:spacing w:val="3"/>
          <w:sz w:val="24"/>
          <w:szCs w:val="24"/>
          <w:lang w:eastAsia="zh-CN"/>
        </w:rPr>
        <w:t>的扣除，</w:t>
      </w:r>
      <w:r>
        <w:rPr>
          <w:rFonts w:ascii="宋体" w:eastAsia="宋体" w:hAnsi="宋体" w:cs="宋体" w:hint="eastAsia"/>
          <w:spacing w:val="-1"/>
          <w:sz w:val="24"/>
          <w:szCs w:val="24"/>
          <w:lang w:eastAsia="zh-CN"/>
        </w:rPr>
        <w:t>用扣除后的价格参加评审。</w:t>
      </w:r>
    </w:p>
    <w:p w14:paraId="7D8BBE9A" w14:textId="6FDE7BB8" w:rsidR="00756AA7" w:rsidRDefault="00000000">
      <w:pPr>
        <w:pStyle w:val="ab"/>
        <w:spacing w:line="360" w:lineRule="auto"/>
        <w:ind w:firstLineChars="300" w:firstLine="72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3.3.2对于未预留份额专门面向中小</w:t>
      </w:r>
      <w:r>
        <w:rPr>
          <w:rFonts w:ascii="宋体" w:eastAsia="宋体" w:hAnsi="宋体" w:cs="宋体" w:hint="eastAsia"/>
          <w:spacing w:val="-1"/>
          <w:sz w:val="24"/>
          <w:szCs w:val="24"/>
          <w:lang w:eastAsia="zh-CN"/>
        </w:rPr>
        <w:t>企业采购的采购项目，以及预留份额项</w:t>
      </w:r>
      <w:r>
        <w:rPr>
          <w:rFonts w:ascii="宋体" w:eastAsia="宋体" w:hAnsi="宋体" w:cs="宋体" w:hint="eastAsia"/>
          <w:spacing w:val="2"/>
          <w:sz w:val="24"/>
          <w:szCs w:val="24"/>
          <w:lang w:eastAsia="zh-CN"/>
        </w:rPr>
        <w:t>目中的非预留部分采购包，且接受大中型企业与小微企业组成联合体或者允许大中型企业向一家或者多家小微企业分包的采购项目，对于联合协议或者分包意向协议约定小微企业的合同份额占到合同</w:t>
      </w:r>
      <w:r>
        <w:rPr>
          <w:rFonts w:ascii="宋体" w:eastAsia="宋体" w:hAnsi="宋体" w:cs="宋体" w:hint="eastAsia"/>
          <w:spacing w:val="7"/>
          <w:sz w:val="24"/>
          <w:szCs w:val="24"/>
          <w:lang w:eastAsia="zh-CN"/>
        </w:rPr>
        <w:t>总金额30%以上的联合体或者大中型企业的报价给予</w:t>
      </w:r>
      <w:r w:rsidR="00DE1063">
        <w:rPr>
          <w:rFonts w:ascii="宋体" w:eastAsia="宋体" w:hAnsi="宋体" w:cs="宋体" w:hint="eastAsia"/>
          <w:b/>
          <w:bCs/>
          <w:spacing w:val="7"/>
          <w:sz w:val="24"/>
          <w:szCs w:val="24"/>
          <w:u w:val="single"/>
          <w:lang w:eastAsia="zh-CN"/>
        </w:rPr>
        <w:t>1</w:t>
      </w:r>
      <w:r>
        <w:rPr>
          <w:rFonts w:ascii="宋体" w:eastAsia="宋体" w:hAnsi="宋体" w:cs="宋体" w:hint="eastAsia"/>
          <w:b/>
          <w:bCs/>
          <w:spacing w:val="7"/>
          <w:sz w:val="24"/>
          <w:szCs w:val="24"/>
          <w:u w:val="single"/>
          <w:lang w:eastAsia="zh-CN"/>
        </w:rPr>
        <w:t>%</w:t>
      </w:r>
      <w:r>
        <w:rPr>
          <w:rFonts w:ascii="宋体" w:eastAsia="宋体" w:hAnsi="宋体" w:cs="宋体" w:hint="eastAsia"/>
          <w:spacing w:val="7"/>
          <w:sz w:val="24"/>
          <w:szCs w:val="24"/>
          <w:lang w:eastAsia="zh-CN"/>
        </w:rPr>
        <w:t>的</w:t>
      </w:r>
      <w:r>
        <w:rPr>
          <w:rFonts w:ascii="宋体" w:eastAsia="宋体" w:hAnsi="宋体" w:cs="宋体" w:hint="eastAsia"/>
          <w:spacing w:val="-1"/>
          <w:sz w:val="24"/>
          <w:szCs w:val="24"/>
          <w:lang w:eastAsia="zh-CN"/>
        </w:rPr>
        <w:t>扣除，用扣除后的价格参加评审。</w:t>
      </w:r>
    </w:p>
    <w:p w14:paraId="751C11E7" w14:textId="77777777" w:rsidR="00756AA7" w:rsidRDefault="00000000">
      <w:pPr>
        <w:pStyle w:val="ab"/>
        <w:spacing w:line="360" w:lineRule="auto"/>
        <w:ind w:firstLineChars="300" w:firstLine="72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3.3.3组成联合体或者接受分包的小</w:t>
      </w:r>
      <w:r>
        <w:rPr>
          <w:rFonts w:ascii="宋体" w:eastAsia="宋体" w:hAnsi="宋体" w:cs="宋体" w:hint="eastAsia"/>
          <w:spacing w:val="-1"/>
          <w:sz w:val="24"/>
          <w:szCs w:val="24"/>
          <w:lang w:eastAsia="zh-CN"/>
        </w:rPr>
        <w:t>微企业与联合体内其他企业、分包企业之间存在直接控股、管理关系的，不享受价格扣除优惠政策。</w:t>
      </w:r>
    </w:p>
    <w:p w14:paraId="50E7C3C7" w14:textId="77777777" w:rsidR="00756AA7" w:rsidRDefault="00000000">
      <w:pPr>
        <w:pStyle w:val="ab"/>
        <w:spacing w:line="360" w:lineRule="auto"/>
        <w:ind w:firstLineChars="300" w:firstLine="738"/>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3.3.4价格扣除比例对小型企业和微型企</w:t>
      </w:r>
      <w:r>
        <w:rPr>
          <w:rFonts w:ascii="宋体" w:eastAsia="宋体" w:hAnsi="宋体" w:cs="宋体" w:hint="eastAsia"/>
          <w:spacing w:val="2"/>
          <w:sz w:val="24"/>
          <w:szCs w:val="24"/>
          <w:lang w:eastAsia="zh-CN"/>
        </w:rPr>
        <w:t>业同等对待，不作区分。</w:t>
      </w:r>
    </w:p>
    <w:p w14:paraId="664E82AE" w14:textId="77777777" w:rsidR="00756AA7" w:rsidRDefault="00000000">
      <w:pPr>
        <w:pStyle w:val="ab"/>
        <w:spacing w:line="360" w:lineRule="auto"/>
        <w:ind w:firstLineChars="300" w:firstLine="708"/>
        <w:jc w:val="both"/>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3.3.5中小企业参加政府采购活动，应当按照竞争性磋商文件给</w:t>
      </w:r>
      <w:r>
        <w:rPr>
          <w:rFonts w:ascii="宋体" w:eastAsia="宋体" w:hAnsi="宋体" w:cs="宋体" w:hint="eastAsia"/>
          <w:spacing w:val="-3"/>
          <w:sz w:val="24"/>
          <w:szCs w:val="24"/>
          <w:lang w:eastAsia="zh-CN"/>
        </w:rPr>
        <w:t>定的格式出</w:t>
      </w:r>
      <w:r>
        <w:rPr>
          <w:rFonts w:ascii="宋体" w:eastAsia="宋体" w:hAnsi="宋体" w:cs="宋体" w:hint="eastAsia"/>
          <w:spacing w:val="-5"/>
          <w:sz w:val="24"/>
          <w:szCs w:val="24"/>
          <w:lang w:eastAsia="zh-CN"/>
        </w:rPr>
        <w:t>具《中小企业声明函》，否则不得享受相关中小企业扶持政策。</w:t>
      </w:r>
    </w:p>
    <w:p w14:paraId="45647A1F" w14:textId="77777777" w:rsidR="00756AA7" w:rsidRDefault="00000000">
      <w:pPr>
        <w:pStyle w:val="ab"/>
        <w:spacing w:line="360" w:lineRule="auto"/>
        <w:ind w:firstLineChars="300" w:firstLine="72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3.3.6监狱企业提供了由省级以上监</w:t>
      </w:r>
      <w:r>
        <w:rPr>
          <w:rFonts w:ascii="宋体" w:eastAsia="宋体" w:hAnsi="宋体" w:cs="宋体" w:hint="eastAsia"/>
          <w:spacing w:val="-1"/>
          <w:sz w:val="24"/>
          <w:szCs w:val="24"/>
          <w:lang w:eastAsia="zh-CN"/>
        </w:rPr>
        <w:t>狱管理局、戒毒管理局（含新疆生产建</w:t>
      </w:r>
      <w:r>
        <w:rPr>
          <w:rFonts w:ascii="宋体" w:eastAsia="宋体" w:hAnsi="宋体" w:cs="宋体" w:hint="eastAsia"/>
          <w:sz w:val="24"/>
          <w:szCs w:val="24"/>
          <w:lang w:eastAsia="zh-CN"/>
        </w:rPr>
        <w:t>设兵团）出具的属于监狱企业的证明文件的，视同小微企</w:t>
      </w:r>
      <w:r>
        <w:rPr>
          <w:rFonts w:ascii="宋体" w:eastAsia="宋体" w:hAnsi="宋体" w:cs="宋体" w:hint="eastAsia"/>
          <w:spacing w:val="-1"/>
          <w:sz w:val="24"/>
          <w:szCs w:val="24"/>
          <w:lang w:eastAsia="zh-CN"/>
        </w:rPr>
        <w:t>业。</w:t>
      </w:r>
      <w:r>
        <w:rPr>
          <w:rFonts w:ascii="宋体" w:eastAsia="宋体" w:hAnsi="宋体" w:cs="宋体" w:hint="eastAsia"/>
          <w:sz w:val="24"/>
          <w:szCs w:val="24"/>
          <w:lang w:eastAsia="zh-CN"/>
        </w:rPr>
        <w:t>3.3.7残疾人福利性单位按竞争性磋</w:t>
      </w:r>
      <w:r>
        <w:rPr>
          <w:rFonts w:ascii="宋体" w:eastAsia="宋体" w:hAnsi="宋体" w:cs="宋体" w:hint="eastAsia"/>
          <w:spacing w:val="-1"/>
          <w:sz w:val="24"/>
          <w:szCs w:val="24"/>
          <w:lang w:eastAsia="zh-CN"/>
        </w:rPr>
        <w:t>商文件要求提供了《残疾人福利性单位声明函》的，视同小微企业。</w:t>
      </w:r>
    </w:p>
    <w:p w14:paraId="3AADDF1D" w14:textId="77777777" w:rsidR="00756AA7" w:rsidRDefault="00000000">
      <w:pPr>
        <w:pStyle w:val="ab"/>
        <w:spacing w:line="360" w:lineRule="auto"/>
        <w:ind w:firstLineChars="300" w:firstLine="72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3.3.8若供应商同时属于小型或微型</w:t>
      </w:r>
      <w:r>
        <w:rPr>
          <w:rFonts w:ascii="宋体" w:eastAsia="宋体" w:hAnsi="宋体" w:cs="宋体" w:hint="eastAsia"/>
          <w:spacing w:val="-1"/>
          <w:sz w:val="24"/>
          <w:szCs w:val="24"/>
          <w:lang w:eastAsia="zh-CN"/>
        </w:rPr>
        <w:t>企业、监狱企业、残疾人福利性单位中的两种及以上，将不重复享受小微企业价格扣减的优惠政策。</w:t>
      </w:r>
    </w:p>
    <w:p w14:paraId="3B552BEF" w14:textId="77777777" w:rsidR="00756AA7" w:rsidRDefault="00000000">
      <w:pPr>
        <w:pStyle w:val="ab"/>
        <w:spacing w:line="360" w:lineRule="auto"/>
        <w:ind w:firstLineChars="300" w:firstLine="744"/>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3.3.9其他为落实政府采购政策实施的优先采购：___</w:t>
      </w:r>
      <w:r>
        <w:rPr>
          <w:rFonts w:ascii="宋体" w:eastAsia="宋体" w:hAnsi="宋体" w:cs="宋体" w:hint="eastAsia"/>
          <w:spacing w:val="4"/>
          <w:sz w:val="24"/>
          <w:szCs w:val="24"/>
          <w:u w:val="single"/>
          <w:lang w:eastAsia="zh-CN"/>
        </w:rPr>
        <w:t>/</w:t>
      </w:r>
      <w:r>
        <w:rPr>
          <w:rFonts w:ascii="宋体" w:eastAsia="宋体" w:hAnsi="宋体" w:cs="宋体" w:hint="eastAsia"/>
          <w:spacing w:val="4"/>
          <w:sz w:val="24"/>
          <w:szCs w:val="24"/>
          <w:lang w:eastAsia="zh-CN"/>
        </w:rPr>
        <w:t>__。</w:t>
      </w:r>
    </w:p>
    <w:p w14:paraId="4D8345D7" w14:textId="77777777" w:rsidR="00756AA7" w:rsidRDefault="00000000">
      <w:pPr>
        <w:pStyle w:val="ab"/>
        <w:spacing w:line="360" w:lineRule="auto"/>
        <w:ind w:firstLineChars="50" w:firstLine="120"/>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4磋商环节及提交最后报价后如出现以下情况的，供应商的</w:t>
      </w:r>
      <w:r>
        <w:rPr>
          <w:rFonts w:ascii="宋体" w:eastAsia="宋体" w:hAnsi="宋体" w:cs="宋体" w:hint="eastAsia"/>
          <w:b/>
          <w:bCs/>
          <w:sz w:val="24"/>
          <w:szCs w:val="24"/>
          <w:lang w:eastAsia="zh-CN"/>
        </w:rPr>
        <w:t>响应文件无效</w:t>
      </w:r>
      <w:r>
        <w:rPr>
          <w:rFonts w:ascii="宋体" w:eastAsia="宋体" w:hAnsi="宋体" w:cs="宋体" w:hint="eastAsia"/>
          <w:sz w:val="24"/>
          <w:szCs w:val="24"/>
          <w:lang w:eastAsia="zh-CN"/>
        </w:rPr>
        <w:t>：</w:t>
      </w:r>
    </w:p>
    <w:p w14:paraId="401B3707" w14:textId="77777777" w:rsidR="00756AA7" w:rsidRDefault="00000000">
      <w:pPr>
        <w:pStyle w:val="ab"/>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4.1供应商对实质性变动不予确认的；</w:t>
      </w:r>
    </w:p>
    <w:p w14:paraId="6F1ACCED" w14:textId="77777777" w:rsidR="00756AA7" w:rsidRDefault="00000000">
      <w:pPr>
        <w:pStyle w:val="ab"/>
        <w:spacing w:line="360" w:lineRule="auto"/>
        <w:ind w:firstLineChars="200" w:firstLine="492"/>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4.2不满足磋商文件★号条款或磋商文件技术指标超出磋商文件《采购需求》中</w:t>
      </w:r>
      <w:r>
        <w:rPr>
          <w:rFonts w:ascii="宋体" w:eastAsia="宋体" w:hAnsi="宋体" w:cs="宋体" w:hint="eastAsia"/>
          <w:spacing w:val="-1"/>
          <w:sz w:val="24"/>
          <w:szCs w:val="24"/>
          <w:lang w:eastAsia="zh-CN"/>
        </w:rPr>
        <w:t>主要技术参数允许偏差的最大范围的（如有</w:t>
      </w:r>
      <w:r>
        <w:rPr>
          <w:rFonts w:ascii="宋体" w:eastAsia="宋体" w:hAnsi="宋体" w:cs="宋体" w:hint="eastAsia"/>
          <w:spacing w:val="-53"/>
          <w:sz w:val="24"/>
          <w:szCs w:val="24"/>
          <w:lang w:eastAsia="zh-CN"/>
        </w:rPr>
        <w:t>）；</w:t>
      </w:r>
    </w:p>
    <w:p w14:paraId="72348194" w14:textId="77777777" w:rsidR="00756AA7" w:rsidRDefault="00000000">
      <w:pPr>
        <w:pStyle w:val="ab"/>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4.3未按照磋商小组规定的时间、逾期提交最后报价的；</w:t>
      </w:r>
    </w:p>
    <w:p w14:paraId="635BF0BE" w14:textId="77777777" w:rsidR="00756AA7" w:rsidRDefault="00000000">
      <w:pPr>
        <w:pStyle w:val="ab"/>
        <w:spacing w:line="360" w:lineRule="auto"/>
        <w:ind w:firstLineChars="200" w:firstLine="508"/>
        <w:jc w:val="both"/>
        <w:rPr>
          <w:rFonts w:ascii="宋体" w:eastAsia="宋体" w:hAnsi="宋体" w:cs="宋体" w:hint="eastAsia"/>
          <w:sz w:val="24"/>
          <w:szCs w:val="24"/>
          <w:lang w:eastAsia="zh-CN"/>
        </w:rPr>
      </w:pPr>
      <w:r>
        <w:rPr>
          <w:rFonts w:ascii="宋体" w:eastAsia="宋体" w:hAnsi="宋体" w:cs="宋体" w:hint="eastAsia"/>
          <w:spacing w:val="7"/>
          <w:sz w:val="24"/>
          <w:szCs w:val="24"/>
          <w:lang w:eastAsia="zh-CN"/>
        </w:rPr>
        <w:t>4.4如供应商的最后报价超过竞争性磋商文件中规定的项目/采购包预算金额或</w:t>
      </w:r>
      <w:r>
        <w:rPr>
          <w:rFonts w:ascii="宋体" w:eastAsia="宋体" w:hAnsi="宋体" w:cs="宋体" w:hint="eastAsia"/>
          <w:sz w:val="24"/>
          <w:szCs w:val="24"/>
          <w:lang w:eastAsia="zh-CN"/>
        </w:rPr>
        <w:t>者项目/采购包最高限价的；</w:t>
      </w:r>
    </w:p>
    <w:p w14:paraId="592F8B1A" w14:textId="77777777" w:rsidR="00756AA7" w:rsidRDefault="00000000">
      <w:pPr>
        <w:pStyle w:val="ab"/>
        <w:spacing w:line="360" w:lineRule="auto"/>
        <w:ind w:firstLineChars="200" w:firstLine="492"/>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4.5响应文件中出现可选择性或可调整的报价的（竞争性磋</w:t>
      </w:r>
      <w:r>
        <w:rPr>
          <w:rFonts w:ascii="宋体" w:eastAsia="宋体" w:hAnsi="宋体" w:cs="宋体" w:hint="eastAsia"/>
          <w:spacing w:val="2"/>
          <w:sz w:val="24"/>
          <w:szCs w:val="24"/>
          <w:lang w:eastAsia="zh-CN"/>
        </w:rPr>
        <w:t>商文件另有规定的除</w:t>
      </w:r>
      <w:r>
        <w:rPr>
          <w:rFonts w:ascii="宋体" w:eastAsia="宋体" w:hAnsi="宋体" w:cs="宋体" w:hint="eastAsia"/>
          <w:spacing w:val="-3"/>
          <w:w w:val="99"/>
          <w:sz w:val="24"/>
          <w:szCs w:val="24"/>
          <w:lang w:eastAsia="zh-CN"/>
        </w:rPr>
        <w:t>外</w:t>
      </w:r>
      <w:r>
        <w:rPr>
          <w:rFonts w:ascii="宋体" w:eastAsia="宋体" w:hAnsi="宋体" w:cs="宋体" w:hint="eastAsia"/>
          <w:spacing w:val="-55"/>
          <w:sz w:val="24"/>
          <w:szCs w:val="24"/>
          <w:lang w:eastAsia="zh-CN"/>
        </w:rPr>
        <w:t>）；</w:t>
      </w:r>
    </w:p>
    <w:p w14:paraId="0FF85BBC" w14:textId="77777777" w:rsidR="00756AA7" w:rsidRDefault="00000000">
      <w:pPr>
        <w:pStyle w:val="ab"/>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4.6最后报价出现前后不一致，供应商对修正后的报价不予确认的；</w:t>
      </w:r>
    </w:p>
    <w:p w14:paraId="45E3F55E" w14:textId="77777777" w:rsidR="00756AA7" w:rsidRDefault="00000000">
      <w:pPr>
        <w:pStyle w:val="ab"/>
        <w:spacing w:line="360" w:lineRule="auto"/>
        <w:ind w:firstLineChars="200" w:firstLine="508"/>
        <w:jc w:val="both"/>
        <w:rPr>
          <w:rFonts w:ascii="宋体" w:eastAsia="宋体" w:hAnsi="宋体" w:cs="宋体" w:hint="eastAsia"/>
          <w:sz w:val="24"/>
          <w:szCs w:val="24"/>
          <w:lang w:eastAsia="zh-CN"/>
        </w:rPr>
      </w:pPr>
      <w:r>
        <w:rPr>
          <w:rFonts w:ascii="宋体" w:eastAsia="宋体" w:hAnsi="宋体" w:cs="宋体" w:hint="eastAsia"/>
          <w:spacing w:val="7"/>
          <w:sz w:val="24"/>
          <w:szCs w:val="24"/>
          <w:lang w:eastAsia="zh-CN"/>
        </w:rPr>
        <w:t>4.7其他：___</w:t>
      </w:r>
      <w:r>
        <w:rPr>
          <w:rFonts w:ascii="宋体" w:eastAsia="宋体" w:hAnsi="宋体" w:cs="宋体" w:hint="eastAsia"/>
          <w:spacing w:val="7"/>
          <w:sz w:val="24"/>
          <w:szCs w:val="24"/>
          <w:u w:val="single"/>
          <w:lang w:eastAsia="zh-CN"/>
        </w:rPr>
        <w:t>/</w:t>
      </w:r>
      <w:r>
        <w:rPr>
          <w:rFonts w:ascii="宋体" w:eastAsia="宋体" w:hAnsi="宋体" w:cs="宋体" w:hint="eastAsia"/>
          <w:spacing w:val="7"/>
          <w:sz w:val="24"/>
          <w:szCs w:val="24"/>
          <w:lang w:eastAsia="zh-CN"/>
        </w:rPr>
        <w:t>__。</w:t>
      </w:r>
    </w:p>
    <w:p w14:paraId="5548E838" w14:textId="77777777" w:rsidR="00756AA7" w:rsidRDefault="00000000">
      <w:pPr>
        <w:pStyle w:val="ab"/>
        <w:spacing w:line="360" w:lineRule="auto"/>
        <w:ind w:firstLineChars="50" w:firstLine="120"/>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5评审方法和评审标准</w:t>
      </w:r>
    </w:p>
    <w:p w14:paraId="69019AB6" w14:textId="77777777" w:rsidR="00756AA7" w:rsidRDefault="00000000">
      <w:pPr>
        <w:pStyle w:val="ab"/>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5.1本项目采用的评审方法为：本项目的评审采用综合评分</w:t>
      </w:r>
      <w:r>
        <w:rPr>
          <w:rFonts w:ascii="宋体" w:eastAsia="宋体" w:hAnsi="宋体" w:cs="宋体" w:hint="eastAsia"/>
          <w:sz w:val="24"/>
          <w:szCs w:val="24"/>
          <w:lang w:eastAsia="zh-CN"/>
        </w:rPr>
        <w:t>法。综合评分法，是</w:t>
      </w:r>
      <w:r>
        <w:rPr>
          <w:rFonts w:ascii="宋体" w:eastAsia="宋体" w:hAnsi="宋体" w:cs="宋体" w:hint="eastAsia"/>
          <w:spacing w:val="2"/>
          <w:sz w:val="24"/>
          <w:szCs w:val="24"/>
          <w:lang w:eastAsia="zh-CN"/>
        </w:rPr>
        <w:t>指响应文件满足磋商文件全部实质性要求且按评审因素的量化指标评审得分</w:t>
      </w:r>
      <w:r>
        <w:rPr>
          <w:rFonts w:ascii="宋体" w:eastAsia="宋体" w:hAnsi="宋体" w:cs="宋体" w:hint="eastAsia"/>
          <w:spacing w:val="-1"/>
          <w:sz w:val="24"/>
          <w:szCs w:val="24"/>
          <w:lang w:eastAsia="zh-CN"/>
        </w:rPr>
        <w:t>最高的供应商为成交候选供应商的评审方法。</w:t>
      </w:r>
    </w:p>
    <w:p w14:paraId="7D99274F" w14:textId="77777777" w:rsidR="00756AA7" w:rsidRDefault="00000000">
      <w:pPr>
        <w:pStyle w:val="ab"/>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5.2竞争性磋商文件中没有规定的评审标准不得作为评审依据。</w:t>
      </w:r>
    </w:p>
    <w:p w14:paraId="7785F0D1" w14:textId="77777777" w:rsidR="00756AA7" w:rsidRDefault="00000000">
      <w:pPr>
        <w:pStyle w:val="ab"/>
        <w:spacing w:line="360" w:lineRule="auto"/>
        <w:ind w:firstLineChars="200" w:firstLine="492"/>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5.3非政府强制采购的节能产品或环境标志</w:t>
      </w:r>
      <w:r>
        <w:rPr>
          <w:rFonts w:ascii="宋体" w:eastAsia="宋体" w:hAnsi="宋体" w:cs="宋体" w:hint="eastAsia"/>
          <w:spacing w:val="2"/>
          <w:sz w:val="24"/>
          <w:szCs w:val="24"/>
          <w:lang w:eastAsia="zh-CN"/>
        </w:rPr>
        <w:t>产品，依据品目清单和认证证书实施政府优先采购。优先采购的具体规定（如涉</w:t>
      </w:r>
      <w:r>
        <w:rPr>
          <w:rFonts w:ascii="宋体" w:eastAsia="宋体" w:hAnsi="宋体" w:cs="宋体" w:hint="eastAsia"/>
          <w:spacing w:val="1"/>
          <w:sz w:val="24"/>
          <w:szCs w:val="24"/>
          <w:lang w:eastAsia="zh-CN"/>
        </w:rPr>
        <w:t>及）__</w:t>
      </w:r>
      <w:r>
        <w:rPr>
          <w:rFonts w:ascii="宋体" w:eastAsia="宋体" w:hAnsi="宋体" w:cs="宋体" w:hint="eastAsia"/>
          <w:spacing w:val="1"/>
          <w:sz w:val="24"/>
          <w:szCs w:val="24"/>
          <w:u w:val="single"/>
          <w:lang w:eastAsia="zh-CN"/>
        </w:rPr>
        <w:t>/</w:t>
      </w:r>
      <w:r>
        <w:rPr>
          <w:rFonts w:ascii="宋体" w:eastAsia="宋体" w:hAnsi="宋体" w:cs="宋体" w:hint="eastAsia"/>
          <w:spacing w:val="1"/>
          <w:sz w:val="24"/>
          <w:szCs w:val="24"/>
          <w:lang w:eastAsia="zh-CN"/>
        </w:rPr>
        <w:t>___。</w:t>
      </w:r>
    </w:p>
    <w:p w14:paraId="68746A26" w14:textId="77777777" w:rsidR="00756AA7" w:rsidRDefault="00000000">
      <w:pPr>
        <w:pStyle w:val="ab"/>
        <w:spacing w:line="360" w:lineRule="auto"/>
        <w:ind w:firstLineChars="50" w:firstLine="120"/>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6确定成交候选人名单</w:t>
      </w:r>
    </w:p>
    <w:p w14:paraId="0232B741" w14:textId="77777777" w:rsidR="00756AA7" w:rsidRDefault="00000000">
      <w:pPr>
        <w:pStyle w:val="ab"/>
        <w:spacing w:line="360" w:lineRule="auto"/>
        <w:ind w:firstLineChars="200" w:firstLine="492"/>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6.1磋商小组将根据各供应商的评审排序以及磋</w:t>
      </w:r>
      <w:r>
        <w:rPr>
          <w:rFonts w:ascii="宋体" w:eastAsia="宋体" w:hAnsi="宋体" w:cs="宋体" w:hint="eastAsia"/>
          <w:spacing w:val="2"/>
          <w:sz w:val="24"/>
          <w:szCs w:val="24"/>
          <w:lang w:eastAsia="zh-CN"/>
        </w:rPr>
        <w:t>商文件中关于成交候选人的相关</w:t>
      </w:r>
      <w:r>
        <w:rPr>
          <w:rFonts w:ascii="宋体" w:eastAsia="宋体" w:hAnsi="宋体" w:cs="宋体" w:hint="eastAsia"/>
          <w:spacing w:val="1"/>
          <w:sz w:val="24"/>
          <w:szCs w:val="24"/>
          <w:lang w:eastAsia="zh-CN"/>
        </w:rPr>
        <w:t>规定，确定本项目成交候选人名单，按照评审得分由高</w:t>
      </w:r>
      <w:r>
        <w:rPr>
          <w:rFonts w:ascii="宋体" w:eastAsia="宋体" w:hAnsi="宋体" w:cs="宋体" w:hint="eastAsia"/>
          <w:sz w:val="24"/>
          <w:szCs w:val="24"/>
          <w:lang w:eastAsia="zh-CN"/>
        </w:rPr>
        <w:t>到低顺序推荐成交候选人的排名顺序。评审得分相同的，按照最后报价由低到高的顺序推荐。评</w:t>
      </w:r>
      <w:r>
        <w:rPr>
          <w:rFonts w:ascii="宋体" w:eastAsia="宋体" w:hAnsi="宋体" w:cs="宋体" w:hint="eastAsia"/>
          <w:spacing w:val="1"/>
          <w:sz w:val="24"/>
          <w:szCs w:val="24"/>
          <w:lang w:eastAsia="zh-CN"/>
        </w:rPr>
        <w:t>审得分且最后报价相同的，按照技术指标优劣顺序推荐。响应文件满足</w:t>
      </w:r>
      <w:r>
        <w:rPr>
          <w:rFonts w:ascii="宋体" w:eastAsia="宋体" w:hAnsi="宋体" w:cs="宋体" w:hint="eastAsia"/>
          <w:sz w:val="24"/>
          <w:szCs w:val="24"/>
          <w:lang w:eastAsia="zh-CN"/>
        </w:rPr>
        <w:t>竞争</w:t>
      </w:r>
      <w:r>
        <w:rPr>
          <w:rFonts w:ascii="宋体" w:eastAsia="宋体" w:hAnsi="宋体" w:cs="宋体" w:hint="eastAsia"/>
          <w:spacing w:val="2"/>
          <w:sz w:val="24"/>
          <w:szCs w:val="24"/>
          <w:lang w:eastAsia="zh-CN"/>
        </w:rPr>
        <w:t>性磋商文件全部实质性要求，且按照评审因素的量化指标评审得分最高的供</w:t>
      </w:r>
      <w:r>
        <w:rPr>
          <w:rFonts w:ascii="宋体" w:eastAsia="宋体" w:hAnsi="宋体" w:cs="宋体" w:hint="eastAsia"/>
          <w:spacing w:val="1"/>
          <w:sz w:val="24"/>
          <w:szCs w:val="24"/>
          <w:lang w:eastAsia="zh-CN"/>
        </w:rPr>
        <w:t>应商为排名第一的成交候选人。评分分值计算保留小数点后两位，第三位四</w:t>
      </w:r>
      <w:r>
        <w:rPr>
          <w:rFonts w:ascii="宋体" w:eastAsia="宋体" w:hAnsi="宋体" w:cs="宋体" w:hint="eastAsia"/>
          <w:spacing w:val="-1"/>
          <w:sz w:val="24"/>
          <w:szCs w:val="24"/>
          <w:lang w:eastAsia="zh-CN"/>
        </w:rPr>
        <w:t>舍五入。</w:t>
      </w:r>
    </w:p>
    <w:p w14:paraId="6EACECC3" w14:textId="77777777" w:rsidR="00756AA7" w:rsidRDefault="00000000">
      <w:pPr>
        <w:pStyle w:val="ab"/>
        <w:spacing w:line="360" w:lineRule="auto"/>
        <w:ind w:firstLineChars="200" w:firstLine="496"/>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6.2磋商小组根据上述供应商排序，依次推荐排序前_</w:t>
      </w:r>
      <w:r>
        <w:rPr>
          <w:rFonts w:ascii="宋体" w:eastAsia="宋体" w:hAnsi="宋体" w:cs="宋体" w:hint="eastAsia"/>
          <w:spacing w:val="4"/>
          <w:sz w:val="24"/>
          <w:szCs w:val="24"/>
          <w:u w:val="single"/>
          <w:lang w:eastAsia="zh-CN"/>
        </w:rPr>
        <w:t>3</w:t>
      </w:r>
      <w:r>
        <w:rPr>
          <w:rFonts w:ascii="宋体" w:eastAsia="宋体" w:hAnsi="宋体" w:cs="宋体" w:hint="eastAsia"/>
          <w:spacing w:val="4"/>
          <w:sz w:val="24"/>
          <w:szCs w:val="24"/>
          <w:lang w:eastAsia="zh-CN"/>
        </w:rPr>
        <w:t>_名</w:t>
      </w:r>
      <w:r>
        <w:rPr>
          <w:rFonts w:ascii="宋体" w:eastAsia="宋体" w:hAnsi="宋体" w:cs="宋体" w:hint="eastAsia"/>
          <w:spacing w:val="3"/>
          <w:sz w:val="24"/>
          <w:szCs w:val="24"/>
          <w:lang w:eastAsia="zh-CN"/>
        </w:rPr>
        <w:t>的供应商为成交候</w:t>
      </w:r>
      <w:r>
        <w:rPr>
          <w:rFonts w:ascii="宋体" w:eastAsia="宋体" w:hAnsi="宋体" w:cs="宋体" w:hint="eastAsia"/>
          <w:spacing w:val="2"/>
          <w:sz w:val="24"/>
          <w:szCs w:val="24"/>
          <w:lang w:eastAsia="zh-CN"/>
        </w:rPr>
        <w:t>选供应商（若在磋商文件允许的情形下提交最后报价的供应商为二家，则依</w:t>
      </w:r>
      <w:r>
        <w:rPr>
          <w:rFonts w:ascii="宋体" w:eastAsia="宋体" w:hAnsi="宋体" w:cs="宋体" w:hint="eastAsia"/>
          <w:spacing w:val="-1"/>
          <w:sz w:val="24"/>
          <w:szCs w:val="24"/>
          <w:lang w:eastAsia="zh-CN"/>
        </w:rPr>
        <w:t>次推荐二名供应商为成交候选供应商</w:t>
      </w:r>
      <w:r>
        <w:rPr>
          <w:rFonts w:ascii="宋体" w:eastAsia="宋体" w:hAnsi="宋体" w:cs="宋体" w:hint="eastAsia"/>
          <w:spacing w:val="9"/>
          <w:sz w:val="24"/>
          <w:szCs w:val="24"/>
          <w:lang w:eastAsia="zh-CN"/>
        </w:rPr>
        <w:t>），</w:t>
      </w:r>
      <w:r>
        <w:rPr>
          <w:rFonts w:ascii="宋体" w:eastAsia="宋体" w:hAnsi="宋体" w:cs="宋体" w:hint="eastAsia"/>
          <w:spacing w:val="-1"/>
          <w:sz w:val="24"/>
          <w:szCs w:val="24"/>
          <w:lang w:eastAsia="zh-CN"/>
        </w:rPr>
        <w:t>并编写评审报告。</w:t>
      </w:r>
    </w:p>
    <w:p w14:paraId="7B03DEDD"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6.3磋商小组要对评分汇总情况进行复核，特别是对排名第一的、报价最低的、</w:t>
      </w:r>
      <w:r>
        <w:rPr>
          <w:rFonts w:ascii="宋体" w:eastAsia="宋体" w:hAnsi="宋体" w:cs="宋体" w:hint="eastAsia"/>
          <w:spacing w:val="-1"/>
          <w:sz w:val="24"/>
          <w:szCs w:val="24"/>
          <w:lang w:eastAsia="zh-CN"/>
        </w:rPr>
        <w:t>响应文件被认定为无效的情形进行重点复核。</w:t>
      </w:r>
    </w:p>
    <w:p w14:paraId="5E89B5F3" w14:textId="77777777" w:rsidR="00756AA7" w:rsidRDefault="00000000">
      <w:pPr>
        <w:pStyle w:val="ab"/>
        <w:spacing w:line="360" w:lineRule="auto"/>
        <w:ind w:firstLineChars="50" w:firstLine="120"/>
        <w:jc w:val="both"/>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t>7报告违法行为</w:t>
      </w:r>
    </w:p>
    <w:p w14:paraId="64161A3F" w14:textId="77777777" w:rsidR="00756AA7" w:rsidRDefault="00000000">
      <w:pPr>
        <w:pStyle w:val="ab"/>
        <w:widowControl w:val="0"/>
        <w:spacing w:line="360" w:lineRule="auto"/>
        <w:ind w:firstLineChars="200" w:firstLine="484"/>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7.1磋商小组在评审过程中发现供应商有行贿、提供虚假材</w:t>
      </w:r>
      <w:r>
        <w:rPr>
          <w:rFonts w:ascii="宋体" w:eastAsia="宋体" w:hAnsi="宋体" w:cs="宋体" w:hint="eastAsia"/>
          <w:sz w:val="24"/>
          <w:szCs w:val="24"/>
          <w:lang w:eastAsia="zh-CN"/>
        </w:rPr>
        <w:t>料或者串通等违法行</w:t>
      </w:r>
      <w:r>
        <w:rPr>
          <w:rFonts w:ascii="宋体" w:eastAsia="宋体" w:hAnsi="宋体" w:cs="宋体" w:hint="eastAsia"/>
          <w:spacing w:val="-1"/>
          <w:sz w:val="24"/>
          <w:szCs w:val="24"/>
          <w:lang w:eastAsia="zh-CN"/>
        </w:rPr>
        <w:t>为</w:t>
      </w:r>
      <w:r>
        <w:rPr>
          <w:rFonts w:ascii="宋体" w:eastAsia="宋体" w:hAnsi="宋体" w:cs="宋体" w:hint="eastAsia"/>
          <w:spacing w:val="-1"/>
          <w:sz w:val="24"/>
          <w:szCs w:val="24"/>
          <w:lang w:eastAsia="zh-CN"/>
        </w:rPr>
        <w:lastRenderedPageBreak/>
        <w:t>时，应当及时向财政部门报告。</w:t>
      </w:r>
    </w:p>
    <w:p w14:paraId="3EF9BD1A" w14:textId="77777777" w:rsidR="00756AA7" w:rsidRDefault="00756AA7">
      <w:pPr>
        <w:widowControl w:val="0"/>
        <w:spacing w:line="360" w:lineRule="auto"/>
        <w:jc w:val="both"/>
        <w:rPr>
          <w:rFonts w:ascii="宋体" w:eastAsia="宋体" w:hAnsi="宋体" w:cs="宋体" w:hint="eastAsia"/>
          <w:sz w:val="24"/>
          <w:szCs w:val="24"/>
          <w:lang w:eastAsia="zh-CN"/>
        </w:rPr>
        <w:sectPr w:rsidR="00756AA7">
          <w:pgSz w:w="11907" w:h="16840"/>
          <w:pgMar w:top="1149" w:right="1133" w:bottom="1060" w:left="1701" w:header="875" w:footer="886" w:gutter="0"/>
          <w:cols w:space="720"/>
        </w:sectPr>
      </w:pPr>
    </w:p>
    <w:p w14:paraId="0DD85C99" w14:textId="77777777" w:rsidR="00756AA7" w:rsidRDefault="00000000">
      <w:pPr>
        <w:spacing w:before="308" w:line="201" w:lineRule="auto"/>
        <w:ind w:left="3934"/>
        <w:outlineLvl w:val="1"/>
        <w:rPr>
          <w:rFonts w:ascii="宋体" w:eastAsia="宋体" w:hAnsi="宋体" w:cs="宋体" w:hint="eastAsia"/>
          <w:sz w:val="24"/>
          <w:szCs w:val="24"/>
        </w:rPr>
      </w:pPr>
      <w:r>
        <w:rPr>
          <w:rFonts w:ascii="宋体" w:eastAsia="宋体" w:hAnsi="宋体" w:cs="宋体" w:hint="eastAsia"/>
          <w:b/>
          <w:bCs/>
          <w:spacing w:val="-1"/>
          <w:sz w:val="24"/>
          <w:szCs w:val="24"/>
        </w:rPr>
        <w:lastRenderedPageBreak/>
        <w:t>二、评审标准</w:t>
      </w:r>
    </w:p>
    <w:tbl>
      <w:tblPr>
        <w:tblW w:w="100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23"/>
        <w:gridCol w:w="893"/>
        <w:gridCol w:w="1282"/>
        <w:gridCol w:w="720"/>
        <w:gridCol w:w="4814"/>
        <w:gridCol w:w="1852"/>
      </w:tblGrid>
      <w:tr w:rsidR="00756AA7" w14:paraId="21C99304" w14:textId="77777777">
        <w:trPr>
          <w:trHeight w:val="544"/>
          <w:jc w:val="center"/>
        </w:trPr>
        <w:tc>
          <w:tcPr>
            <w:tcW w:w="523" w:type="dxa"/>
            <w:vAlign w:val="center"/>
          </w:tcPr>
          <w:p w14:paraId="4764C7CE" w14:textId="77777777" w:rsidR="00756AA7" w:rsidRDefault="00000000">
            <w:pPr>
              <w:pStyle w:val="TableParagraph"/>
              <w:spacing w:before="1"/>
              <w:ind w:left="170"/>
              <w:rPr>
                <w:rFonts w:hint="eastAsia"/>
                <w:b/>
                <w:sz w:val="21"/>
              </w:rPr>
            </w:pPr>
            <w:r>
              <w:rPr>
                <w:b/>
                <w:w w:val="99"/>
                <w:sz w:val="21"/>
              </w:rPr>
              <w:t>序</w:t>
            </w:r>
          </w:p>
          <w:p w14:paraId="00520481" w14:textId="77777777" w:rsidR="00756AA7" w:rsidRDefault="00000000">
            <w:pPr>
              <w:pStyle w:val="TableParagraph"/>
              <w:spacing w:before="2" w:line="252" w:lineRule="exact"/>
              <w:ind w:left="156"/>
              <w:rPr>
                <w:rFonts w:hint="eastAsia"/>
                <w:b/>
                <w:sz w:val="21"/>
              </w:rPr>
            </w:pPr>
            <w:r>
              <w:rPr>
                <w:b/>
                <w:w w:val="99"/>
                <w:sz w:val="21"/>
              </w:rPr>
              <w:t>号</w:t>
            </w:r>
          </w:p>
        </w:tc>
        <w:tc>
          <w:tcPr>
            <w:tcW w:w="2175" w:type="dxa"/>
            <w:gridSpan w:val="2"/>
            <w:vAlign w:val="center"/>
          </w:tcPr>
          <w:p w14:paraId="65837418" w14:textId="77777777" w:rsidR="00756AA7" w:rsidRDefault="00000000">
            <w:pPr>
              <w:pStyle w:val="TableParagraph"/>
              <w:spacing w:before="135"/>
              <w:ind w:left="679"/>
              <w:rPr>
                <w:rFonts w:hint="eastAsia"/>
                <w:b/>
                <w:sz w:val="21"/>
              </w:rPr>
            </w:pPr>
            <w:r>
              <w:rPr>
                <w:b/>
                <w:sz w:val="21"/>
              </w:rPr>
              <w:t>评分因素</w:t>
            </w:r>
          </w:p>
        </w:tc>
        <w:tc>
          <w:tcPr>
            <w:tcW w:w="720" w:type="dxa"/>
            <w:vAlign w:val="center"/>
          </w:tcPr>
          <w:p w14:paraId="7F09B580" w14:textId="77777777" w:rsidR="00756AA7" w:rsidRDefault="00000000">
            <w:pPr>
              <w:pStyle w:val="TableParagraph"/>
              <w:spacing w:before="135"/>
              <w:ind w:left="142" w:right="106"/>
              <w:jc w:val="center"/>
              <w:rPr>
                <w:rFonts w:hint="eastAsia"/>
                <w:b/>
                <w:sz w:val="21"/>
              </w:rPr>
            </w:pPr>
            <w:r>
              <w:rPr>
                <w:b/>
                <w:sz w:val="21"/>
              </w:rPr>
              <w:t>分值</w:t>
            </w:r>
          </w:p>
        </w:tc>
        <w:tc>
          <w:tcPr>
            <w:tcW w:w="4814" w:type="dxa"/>
            <w:vAlign w:val="center"/>
          </w:tcPr>
          <w:p w14:paraId="3284F699" w14:textId="77777777" w:rsidR="00756AA7" w:rsidRDefault="00000000">
            <w:pPr>
              <w:pStyle w:val="TableParagraph"/>
              <w:spacing w:before="135"/>
              <w:ind w:left="2129" w:right="2091"/>
              <w:jc w:val="center"/>
              <w:rPr>
                <w:rFonts w:hint="eastAsia"/>
                <w:b/>
                <w:sz w:val="21"/>
              </w:rPr>
            </w:pPr>
            <w:r>
              <w:rPr>
                <w:b/>
                <w:sz w:val="21"/>
              </w:rPr>
              <w:t>评分标准</w:t>
            </w:r>
          </w:p>
        </w:tc>
        <w:tc>
          <w:tcPr>
            <w:tcW w:w="1852" w:type="dxa"/>
            <w:vAlign w:val="center"/>
          </w:tcPr>
          <w:p w14:paraId="31F5123E" w14:textId="77777777" w:rsidR="00756AA7" w:rsidRDefault="00000000">
            <w:pPr>
              <w:pStyle w:val="TableParagraph"/>
              <w:spacing w:before="135"/>
              <w:ind w:left="335"/>
              <w:rPr>
                <w:rFonts w:hint="eastAsia"/>
                <w:b/>
                <w:sz w:val="21"/>
              </w:rPr>
            </w:pPr>
            <w:r>
              <w:rPr>
                <w:b/>
                <w:sz w:val="21"/>
              </w:rPr>
              <w:t>说明</w:t>
            </w:r>
          </w:p>
        </w:tc>
      </w:tr>
      <w:tr w:rsidR="00756AA7" w14:paraId="148620B6" w14:textId="77777777">
        <w:trPr>
          <w:trHeight w:val="1020"/>
          <w:jc w:val="center"/>
        </w:trPr>
        <w:tc>
          <w:tcPr>
            <w:tcW w:w="523" w:type="dxa"/>
            <w:vMerge w:val="restart"/>
            <w:vAlign w:val="center"/>
          </w:tcPr>
          <w:p w14:paraId="4D19C6A9" w14:textId="77777777" w:rsidR="00756AA7" w:rsidRDefault="00000000">
            <w:pPr>
              <w:pStyle w:val="TableParagraph"/>
              <w:ind w:left="38"/>
              <w:jc w:val="center"/>
              <w:rPr>
                <w:rFonts w:hint="eastAsia"/>
                <w:sz w:val="21"/>
              </w:rPr>
            </w:pPr>
            <w:r>
              <w:rPr>
                <w:w w:val="99"/>
                <w:sz w:val="21"/>
              </w:rPr>
              <w:t>1</w:t>
            </w:r>
          </w:p>
        </w:tc>
        <w:tc>
          <w:tcPr>
            <w:tcW w:w="893" w:type="dxa"/>
            <w:vMerge w:val="restart"/>
            <w:vAlign w:val="center"/>
          </w:tcPr>
          <w:p w14:paraId="70E722CC" w14:textId="77777777" w:rsidR="00756AA7" w:rsidRDefault="00000000">
            <w:pPr>
              <w:pStyle w:val="TableParagraph"/>
              <w:spacing w:before="1"/>
              <w:ind w:left="136"/>
              <w:jc w:val="center"/>
              <w:rPr>
                <w:rFonts w:hint="eastAsia"/>
                <w:sz w:val="21"/>
                <w:lang w:eastAsia="zh-CN"/>
              </w:rPr>
            </w:pPr>
            <w:r>
              <w:rPr>
                <w:sz w:val="21"/>
                <w:lang w:eastAsia="zh-CN"/>
              </w:rPr>
              <w:t>商务部分</w:t>
            </w:r>
          </w:p>
          <w:p w14:paraId="6E2EF168" w14:textId="77777777" w:rsidR="00756AA7" w:rsidRDefault="00000000">
            <w:pPr>
              <w:pStyle w:val="TableParagraph"/>
              <w:spacing w:before="1"/>
              <w:ind w:left="136"/>
              <w:jc w:val="center"/>
              <w:rPr>
                <w:rFonts w:hint="eastAsia"/>
                <w:sz w:val="21"/>
              </w:rPr>
            </w:pPr>
            <w:r>
              <w:rPr>
                <w:sz w:val="21"/>
                <w:lang w:eastAsia="zh-CN"/>
              </w:rPr>
              <w:t>（20分）</w:t>
            </w:r>
          </w:p>
        </w:tc>
        <w:tc>
          <w:tcPr>
            <w:tcW w:w="1282" w:type="dxa"/>
            <w:vAlign w:val="center"/>
          </w:tcPr>
          <w:p w14:paraId="19F00205" w14:textId="77777777" w:rsidR="00756AA7" w:rsidRDefault="00000000">
            <w:pPr>
              <w:pStyle w:val="TableParagraph"/>
              <w:spacing w:before="168"/>
              <w:ind w:left="121" w:right="89"/>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类似业绩</w:t>
            </w:r>
          </w:p>
        </w:tc>
        <w:tc>
          <w:tcPr>
            <w:tcW w:w="720" w:type="dxa"/>
            <w:vAlign w:val="center"/>
          </w:tcPr>
          <w:p w14:paraId="278A2833" w14:textId="77777777" w:rsidR="00756AA7" w:rsidRDefault="00000000">
            <w:pPr>
              <w:pStyle w:val="TableParagraph"/>
              <w:spacing w:before="168"/>
              <w:ind w:left="37"/>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15</w:t>
            </w:r>
          </w:p>
        </w:tc>
        <w:tc>
          <w:tcPr>
            <w:tcW w:w="4814" w:type="dxa"/>
            <w:vAlign w:val="center"/>
          </w:tcPr>
          <w:p w14:paraId="7A34F0B5" w14:textId="77777777" w:rsidR="00756AA7" w:rsidRDefault="00000000">
            <w:pPr>
              <w:pStyle w:val="TableParagraph"/>
              <w:spacing w:before="1"/>
              <w:ind w:left="136"/>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开标截止日前近3年内具有类似业绩，有1项与本项目相类似业绩得5分，最多得15分。</w:t>
            </w:r>
          </w:p>
          <w:p w14:paraId="5C035B32" w14:textId="77777777" w:rsidR="00756AA7" w:rsidRDefault="00000000">
            <w:pPr>
              <w:pStyle w:val="TableParagraph"/>
              <w:spacing w:before="2"/>
              <w:ind w:left="107" w:firstLine="28"/>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注：</w:t>
            </w:r>
            <w:bookmarkStart w:id="20" w:name="_Hlk128038638"/>
            <w:r>
              <w:rPr>
                <w:rFonts w:asciiTheme="minorEastAsia" w:eastAsiaTheme="minorEastAsia" w:hAnsiTheme="minorEastAsia" w:cstheme="minorEastAsia" w:hint="eastAsia"/>
                <w:sz w:val="21"/>
                <w:lang w:eastAsia="zh-CN"/>
              </w:rPr>
              <w:t>类似工程业绩须附合同（需包含关键内容页）或中标通知书复印件加盖公章。</w:t>
            </w:r>
            <w:bookmarkEnd w:id="20"/>
          </w:p>
        </w:tc>
        <w:tc>
          <w:tcPr>
            <w:tcW w:w="1852" w:type="dxa"/>
            <w:vAlign w:val="center"/>
          </w:tcPr>
          <w:p w14:paraId="07CE685B" w14:textId="77777777" w:rsidR="00756AA7" w:rsidRDefault="00000000">
            <w:pPr>
              <w:pStyle w:val="TableParagraph"/>
              <w:spacing w:before="1"/>
              <w:ind w:left="136"/>
              <w:rPr>
                <w:rFonts w:hint="eastAsia"/>
                <w:sz w:val="21"/>
                <w:lang w:eastAsia="zh-CN"/>
              </w:rPr>
            </w:pPr>
            <w:r>
              <w:rPr>
                <w:rFonts w:hint="eastAsia"/>
                <w:sz w:val="21"/>
                <w:lang w:eastAsia="zh-CN"/>
              </w:rPr>
              <w:t>近3年为2022年9月1日起至投标截止时间止。</w:t>
            </w:r>
          </w:p>
        </w:tc>
      </w:tr>
      <w:tr w:rsidR="00756AA7" w14:paraId="3F032DB9" w14:textId="77777777">
        <w:trPr>
          <w:trHeight w:val="1169"/>
          <w:jc w:val="center"/>
        </w:trPr>
        <w:tc>
          <w:tcPr>
            <w:tcW w:w="523" w:type="dxa"/>
            <w:vMerge/>
            <w:vAlign w:val="center"/>
          </w:tcPr>
          <w:p w14:paraId="78A19BB0" w14:textId="77777777" w:rsidR="00756AA7" w:rsidRDefault="00756AA7">
            <w:pPr>
              <w:rPr>
                <w:rFonts w:ascii="Calibri" w:hAnsi="Calibri"/>
                <w:sz w:val="2"/>
                <w:szCs w:val="2"/>
                <w:lang w:eastAsia="zh-CN"/>
              </w:rPr>
            </w:pPr>
          </w:p>
        </w:tc>
        <w:tc>
          <w:tcPr>
            <w:tcW w:w="893" w:type="dxa"/>
            <w:vMerge/>
            <w:vAlign w:val="center"/>
          </w:tcPr>
          <w:p w14:paraId="6ADEAA44" w14:textId="77777777" w:rsidR="00756AA7" w:rsidRDefault="00756AA7">
            <w:pPr>
              <w:rPr>
                <w:rFonts w:ascii="Calibri" w:hAnsi="Calibri"/>
                <w:sz w:val="2"/>
                <w:szCs w:val="2"/>
                <w:lang w:eastAsia="zh-CN"/>
              </w:rPr>
            </w:pPr>
          </w:p>
        </w:tc>
        <w:tc>
          <w:tcPr>
            <w:tcW w:w="1282" w:type="dxa"/>
            <w:vMerge w:val="restart"/>
            <w:vAlign w:val="center"/>
          </w:tcPr>
          <w:p w14:paraId="7B36F24D" w14:textId="77777777" w:rsidR="00756AA7" w:rsidRDefault="00756AA7">
            <w:pPr>
              <w:pStyle w:val="TableParagraph"/>
              <w:spacing w:before="2"/>
              <w:jc w:val="center"/>
              <w:rPr>
                <w:rFonts w:asciiTheme="minorEastAsia" w:eastAsiaTheme="minorEastAsia" w:hAnsiTheme="minorEastAsia" w:cstheme="minorEastAsia" w:hint="eastAsia"/>
                <w:sz w:val="21"/>
                <w:lang w:eastAsia="zh-CN"/>
              </w:rPr>
            </w:pPr>
            <w:bookmarkStart w:id="21" w:name="OLE_LINK6"/>
          </w:p>
          <w:p w14:paraId="05FA8111" w14:textId="77777777" w:rsidR="00756AA7" w:rsidRDefault="00000000">
            <w:pPr>
              <w:pStyle w:val="TableParagraph"/>
              <w:ind w:left="121" w:right="89"/>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项目经理</w:t>
            </w:r>
            <w:bookmarkEnd w:id="21"/>
          </w:p>
        </w:tc>
        <w:tc>
          <w:tcPr>
            <w:tcW w:w="720" w:type="dxa"/>
            <w:vMerge w:val="restart"/>
            <w:vAlign w:val="center"/>
          </w:tcPr>
          <w:p w14:paraId="76361DD9" w14:textId="77777777" w:rsidR="00756AA7" w:rsidRDefault="00756AA7">
            <w:pPr>
              <w:pStyle w:val="TableParagraph"/>
              <w:spacing w:before="2"/>
              <w:rPr>
                <w:rFonts w:asciiTheme="minorEastAsia" w:eastAsiaTheme="minorEastAsia" w:hAnsiTheme="minorEastAsia" w:cstheme="minorEastAsia" w:hint="eastAsia"/>
                <w:sz w:val="21"/>
                <w:lang w:eastAsia="zh-CN"/>
              </w:rPr>
            </w:pPr>
          </w:p>
          <w:p w14:paraId="15240246" w14:textId="77777777" w:rsidR="00756AA7" w:rsidRDefault="00000000">
            <w:pPr>
              <w:pStyle w:val="TableParagraph"/>
              <w:ind w:left="37"/>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5</w:t>
            </w:r>
          </w:p>
        </w:tc>
        <w:tc>
          <w:tcPr>
            <w:tcW w:w="4814" w:type="dxa"/>
            <w:tcBorders>
              <w:bottom w:val="single" w:sz="4" w:space="0" w:color="auto"/>
            </w:tcBorders>
            <w:vAlign w:val="center"/>
          </w:tcPr>
          <w:p w14:paraId="2177F566" w14:textId="77777777" w:rsidR="00756AA7" w:rsidRDefault="00000000">
            <w:pPr>
              <w:ind w:firstLine="28"/>
              <w:rPr>
                <w:rFonts w:asciiTheme="minorEastAsia" w:eastAsiaTheme="minorEastAsia" w:hAnsiTheme="minorEastAsia" w:cstheme="minorEastAsia" w:hint="eastAsia"/>
                <w:szCs w:val="22"/>
                <w:lang w:eastAsia="zh-CN"/>
              </w:rPr>
            </w:pPr>
            <w:bookmarkStart w:id="22" w:name="OLE_LINK7"/>
            <w:r>
              <w:rPr>
                <w:rFonts w:asciiTheme="minorEastAsia" w:eastAsiaTheme="minorEastAsia" w:hAnsiTheme="minorEastAsia" w:cstheme="minorEastAsia" w:hint="eastAsia"/>
                <w:szCs w:val="22"/>
                <w:lang w:eastAsia="zh-CN"/>
              </w:rPr>
              <w:t>具有高级及以上工程师职称得3分，中级及以下工程师职称得1分，无职称得0分。</w:t>
            </w:r>
            <w:bookmarkEnd w:id="22"/>
          </w:p>
        </w:tc>
        <w:tc>
          <w:tcPr>
            <w:tcW w:w="1852" w:type="dxa"/>
            <w:vMerge w:val="restart"/>
            <w:vAlign w:val="center"/>
          </w:tcPr>
          <w:p w14:paraId="42EFB7C9" w14:textId="77777777" w:rsidR="00756AA7" w:rsidRDefault="00000000">
            <w:pPr>
              <w:pStyle w:val="TableParagraph"/>
              <w:spacing w:before="1"/>
              <w:ind w:left="136"/>
              <w:rPr>
                <w:rFonts w:hint="eastAsia"/>
                <w:sz w:val="21"/>
                <w:lang w:eastAsia="zh-CN"/>
              </w:rPr>
            </w:pPr>
            <w:bookmarkStart w:id="23" w:name="OLE_LINK11"/>
            <w:r>
              <w:rPr>
                <w:rFonts w:hint="eastAsia"/>
                <w:sz w:val="21"/>
                <w:lang w:eastAsia="zh-CN"/>
              </w:rPr>
              <w:t>注：提供证明文件的扫描件并加盖公章。</w:t>
            </w:r>
          </w:p>
          <w:p w14:paraId="120E05DA" w14:textId="77777777" w:rsidR="00756AA7" w:rsidRDefault="00000000">
            <w:pPr>
              <w:pStyle w:val="TableParagraph"/>
              <w:spacing w:before="1"/>
              <w:ind w:left="136"/>
              <w:rPr>
                <w:rFonts w:hint="eastAsia"/>
                <w:lang w:eastAsia="zh-CN"/>
              </w:rPr>
            </w:pPr>
            <w:r>
              <w:rPr>
                <w:rFonts w:hint="eastAsia"/>
                <w:sz w:val="21"/>
                <w:lang w:eastAsia="zh-CN"/>
              </w:rPr>
              <w:t>注：须提供相关证书复印件及拟投入项目负责人是本单位在职人员承诺函（格式自拟）。</w:t>
            </w:r>
            <w:bookmarkEnd w:id="23"/>
          </w:p>
        </w:tc>
      </w:tr>
      <w:tr w:rsidR="00756AA7" w14:paraId="49F271E2" w14:textId="77777777">
        <w:trPr>
          <w:trHeight w:val="20"/>
          <w:jc w:val="center"/>
        </w:trPr>
        <w:tc>
          <w:tcPr>
            <w:tcW w:w="523" w:type="dxa"/>
            <w:vMerge/>
            <w:vAlign w:val="center"/>
          </w:tcPr>
          <w:p w14:paraId="77FDEE84" w14:textId="77777777" w:rsidR="00756AA7" w:rsidRDefault="00756AA7">
            <w:pPr>
              <w:rPr>
                <w:rFonts w:ascii="Calibri" w:hAnsi="Calibri"/>
                <w:sz w:val="2"/>
                <w:szCs w:val="2"/>
                <w:lang w:eastAsia="zh-CN"/>
              </w:rPr>
            </w:pPr>
          </w:p>
        </w:tc>
        <w:tc>
          <w:tcPr>
            <w:tcW w:w="893" w:type="dxa"/>
            <w:vMerge/>
            <w:vAlign w:val="center"/>
          </w:tcPr>
          <w:p w14:paraId="63B435C3" w14:textId="77777777" w:rsidR="00756AA7" w:rsidRDefault="00756AA7">
            <w:pPr>
              <w:rPr>
                <w:rFonts w:ascii="Calibri" w:hAnsi="Calibri"/>
                <w:sz w:val="2"/>
                <w:szCs w:val="2"/>
                <w:lang w:eastAsia="zh-CN"/>
              </w:rPr>
            </w:pPr>
          </w:p>
        </w:tc>
        <w:tc>
          <w:tcPr>
            <w:tcW w:w="1282" w:type="dxa"/>
            <w:vMerge/>
            <w:vAlign w:val="center"/>
          </w:tcPr>
          <w:p w14:paraId="137F64C4" w14:textId="77777777" w:rsidR="00756AA7" w:rsidRPr="005B278A" w:rsidRDefault="00756AA7">
            <w:pPr>
              <w:pStyle w:val="TableParagraph"/>
              <w:spacing w:before="2"/>
              <w:jc w:val="center"/>
              <w:rPr>
                <w:rFonts w:asciiTheme="minorEastAsia" w:eastAsiaTheme="minorEastAsia" w:hAnsiTheme="minorEastAsia" w:cstheme="minorEastAsia" w:hint="eastAsia"/>
                <w:sz w:val="21"/>
                <w:lang w:eastAsia="zh-CN"/>
              </w:rPr>
            </w:pPr>
          </w:p>
        </w:tc>
        <w:tc>
          <w:tcPr>
            <w:tcW w:w="720" w:type="dxa"/>
            <w:vMerge/>
            <w:vAlign w:val="center"/>
          </w:tcPr>
          <w:p w14:paraId="19496E66" w14:textId="77777777" w:rsidR="00756AA7" w:rsidRPr="005B278A" w:rsidRDefault="00756AA7">
            <w:pPr>
              <w:pStyle w:val="TableParagraph"/>
              <w:spacing w:before="2"/>
              <w:rPr>
                <w:rFonts w:asciiTheme="minorEastAsia" w:eastAsiaTheme="minorEastAsia" w:hAnsiTheme="minorEastAsia" w:cstheme="minorEastAsia" w:hint="eastAsia"/>
                <w:sz w:val="21"/>
                <w:lang w:eastAsia="zh-CN"/>
              </w:rPr>
            </w:pPr>
          </w:p>
        </w:tc>
        <w:tc>
          <w:tcPr>
            <w:tcW w:w="4814" w:type="dxa"/>
            <w:tcBorders>
              <w:top w:val="single" w:sz="4" w:space="0" w:color="auto"/>
            </w:tcBorders>
            <w:vAlign w:val="center"/>
          </w:tcPr>
          <w:p w14:paraId="311D0590" w14:textId="77777777" w:rsidR="00756AA7" w:rsidRPr="005B278A" w:rsidRDefault="00000000">
            <w:pPr>
              <w:ind w:firstLine="28"/>
              <w:rPr>
                <w:rFonts w:asciiTheme="minorEastAsia" w:eastAsiaTheme="minorEastAsia" w:hAnsiTheme="minorEastAsia" w:cstheme="minorEastAsia" w:hint="eastAsia"/>
                <w:szCs w:val="22"/>
                <w:lang w:eastAsia="zh-CN"/>
              </w:rPr>
            </w:pPr>
            <w:bookmarkStart w:id="24" w:name="OLE_LINK8"/>
            <w:r w:rsidRPr="005B278A">
              <w:rPr>
                <w:rFonts w:asciiTheme="minorEastAsia" w:eastAsiaTheme="minorEastAsia" w:hAnsiTheme="minorEastAsia" w:cstheme="minorEastAsia"/>
                <w:szCs w:val="22"/>
                <w:lang w:eastAsia="zh-CN"/>
              </w:rPr>
              <w:t>以项目经理身份完成过一个类似项目业绩得2分，没有不得分。</w:t>
            </w:r>
            <w:bookmarkEnd w:id="24"/>
          </w:p>
        </w:tc>
        <w:tc>
          <w:tcPr>
            <w:tcW w:w="1852" w:type="dxa"/>
            <w:vMerge/>
            <w:vAlign w:val="center"/>
          </w:tcPr>
          <w:p w14:paraId="416B3C3B" w14:textId="77777777" w:rsidR="00756AA7" w:rsidRDefault="00756AA7">
            <w:pPr>
              <w:pStyle w:val="TableParagraph"/>
              <w:rPr>
                <w:rFonts w:hint="eastAsia"/>
                <w:sz w:val="21"/>
                <w:lang w:eastAsia="zh-CN"/>
              </w:rPr>
            </w:pPr>
          </w:p>
        </w:tc>
      </w:tr>
      <w:tr w:rsidR="00756AA7" w14:paraId="54C5C9E8" w14:textId="77777777">
        <w:trPr>
          <w:trHeight w:val="836"/>
          <w:jc w:val="center"/>
        </w:trPr>
        <w:tc>
          <w:tcPr>
            <w:tcW w:w="523" w:type="dxa"/>
            <w:vMerge w:val="restart"/>
            <w:vAlign w:val="center"/>
          </w:tcPr>
          <w:p w14:paraId="7507CBC2" w14:textId="77777777" w:rsidR="00756AA7" w:rsidRDefault="00000000">
            <w:pPr>
              <w:pStyle w:val="TableParagraph"/>
              <w:spacing w:before="1"/>
              <w:ind w:left="38"/>
              <w:jc w:val="center"/>
              <w:rPr>
                <w:rFonts w:hint="eastAsia"/>
                <w:sz w:val="21"/>
              </w:rPr>
            </w:pPr>
            <w:r>
              <w:rPr>
                <w:w w:val="99"/>
                <w:sz w:val="21"/>
              </w:rPr>
              <w:t>2</w:t>
            </w:r>
          </w:p>
        </w:tc>
        <w:tc>
          <w:tcPr>
            <w:tcW w:w="893" w:type="dxa"/>
            <w:vMerge w:val="restart"/>
            <w:vAlign w:val="center"/>
          </w:tcPr>
          <w:p w14:paraId="4720B774" w14:textId="77777777" w:rsidR="00756AA7" w:rsidRDefault="00000000">
            <w:pPr>
              <w:pStyle w:val="TableParagraph"/>
              <w:jc w:val="center"/>
              <w:rPr>
                <w:rFonts w:hint="eastAsia"/>
                <w:sz w:val="21"/>
                <w:lang w:eastAsia="zh-CN"/>
              </w:rPr>
            </w:pPr>
            <w:r>
              <w:rPr>
                <w:sz w:val="21"/>
                <w:lang w:eastAsia="zh-CN"/>
              </w:rPr>
              <w:t>技术部分</w:t>
            </w:r>
          </w:p>
          <w:p w14:paraId="4D2ABF39" w14:textId="77777777" w:rsidR="00756AA7" w:rsidRDefault="00000000">
            <w:pPr>
              <w:pStyle w:val="TableParagraph"/>
              <w:jc w:val="center"/>
              <w:rPr>
                <w:rFonts w:hint="eastAsia"/>
                <w:sz w:val="21"/>
              </w:rPr>
            </w:pPr>
            <w:r>
              <w:rPr>
                <w:sz w:val="21"/>
                <w:lang w:eastAsia="zh-CN"/>
              </w:rPr>
              <w:t>（</w:t>
            </w:r>
            <w:r>
              <w:rPr>
                <w:rFonts w:hint="eastAsia"/>
                <w:sz w:val="21"/>
                <w:lang w:eastAsia="zh-CN"/>
              </w:rPr>
              <w:t>7</w:t>
            </w:r>
            <w:r>
              <w:rPr>
                <w:sz w:val="21"/>
                <w:lang w:eastAsia="zh-CN"/>
              </w:rPr>
              <w:t>0 分）</w:t>
            </w:r>
          </w:p>
        </w:tc>
        <w:tc>
          <w:tcPr>
            <w:tcW w:w="1282" w:type="dxa"/>
            <w:vAlign w:val="center"/>
          </w:tcPr>
          <w:p w14:paraId="7BF6BEA0" w14:textId="77777777" w:rsidR="00756AA7" w:rsidRDefault="00000000">
            <w:pPr>
              <w:pStyle w:val="TableParagraph"/>
              <w:spacing w:before="168" w:line="242" w:lineRule="auto"/>
              <w:ind w:left="247" w:right="117" w:hanging="92"/>
              <w:jc w:val="center"/>
              <w:rPr>
                <w:rFonts w:asciiTheme="minorEastAsia" w:eastAsiaTheme="minorEastAsia" w:hAnsiTheme="minorEastAsia" w:cstheme="minorEastAsia" w:hint="eastAsia"/>
                <w:sz w:val="21"/>
                <w:lang w:eastAsia="zh-CN"/>
              </w:rPr>
            </w:pPr>
            <w:bookmarkStart w:id="25" w:name="OLE_LINK9"/>
            <w:r>
              <w:rPr>
                <w:rFonts w:asciiTheme="minorEastAsia" w:eastAsiaTheme="minorEastAsia" w:hAnsiTheme="minorEastAsia" w:cstheme="minorEastAsia" w:hint="eastAsia"/>
                <w:sz w:val="21"/>
                <w:lang w:eastAsia="zh-CN"/>
              </w:rPr>
              <w:t>施工方案</w:t>
            </w:r>
            <w:bookmarkEnd w:id="25"/>
          </w:p>
        </w:tc>
        <w:tc>
          <w:tcPr>
            <w:tcW w:w="720" w:type="dxa"/>
            <w:vAlign w:val="center"/>
          </w:tcPr>
          <w:p w14:paraId="43FC06EC" w14:textId="77777777" w:rsidR="00756AA7" w:rsidRDefault="00000000">
            <w:pPr>
              <w:pStyle w:val="TableParagraph"/>
              <w:spacing w:before="1"/>
              <w:ind w:left="142" w:right="105"/>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16</w:t>
            </w:r>
          </w:p>
        </w:tc>
        <w:tc>
          <w:tcPr>
            <w:tcW w:w="4814" w:type="dxa"/>
            <w:vAlign w:val="center"/>
          </w:tcPr>
          <w:p w14:paraId="774152D8" w14:textId="77777777" w:rsidR="00756AA7" w:rsidRDefault="00000000">
            <w:pPr>
              <w:ind w:firstLine="28"/>
              <w:rPr>
                <w:rFonts w:asciiTheme="minorEastAsia" w:eastAsiaTheme="minorEastAsia" w:hAnsiTheme="minorEastAsia" w:cstheme="minorEastAsia" w:hint="eastAsia"/>
                <w:szCs w:val="22"/>
                <w:lang w:eastAsia="zh-CN"/>
              </w:rPr>
            </w:pPr>
            <w:bookmarkStart w:id="26" w:name="OLE_LINK12"/>
            <w:r>
              <w:rPr>
                <w:rFonts w:asciiTheme="minorEastAsia" w:eastAsiaTheme="minorEastAsia" w:hAnsiTheme="minorEastAsia" w:cstheme="minorEastAsia" w:hint="eastAsia"/>
                <w:szCs w:val="22"/>
                <w:lang w:eastAsia="zh-CN"/>
              </w:rPr>
              <w:t>1、施工方案完整、科学、合理、优于采购人需求，得16分。</w:t>
            </w:r>
          </w:p>
          <w:p w14:paraId="20142467"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2、施工方案基本完整、科学、合理、完全满足采购人需求，得13分。</w:t>
            </w:r>
          </w:p>
          <w:p w14:paraId="3FC547AE"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3、施工方案基本完整、科学、合理、基本满足采购人需求，得8分。</w:t>
            </w:r>
          </w:p>
          <w:p w14:paraId="0E5BA3E6"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4、施工方案基本完整、欠合理、不能完全满足采购人需求，得5分。</w:t>
            </w:r>
          </w:p>
          <w:p w14:paraId="5018D8F9"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5、未提供或不满足要求得0分。</w:t>
            </w:r>
            <w:bookmarkEnd w:id="26"/>
          </w:p>
        </w:tc>
        <w:tc>
          <w:tcPr>
            <w:tcW w:w="1852" w:type="dxa"/>
            <w:vAlign w:val="center"/>
          </w:tcPr>
          <w:p w14:paraId="6448B7F3" w14:textId="77777777" w:rsidR="00756AA7" w:rsidRDefault="00756AA7">
            <w:pPr>
              <w:pStyle w:val="TableParagraph"/>
              <w:rPr>
                <w:rFonts w:hint="eastAsia"/>
                <w:sz w:val="21"/>
                <w:lang w:eastAsia="zh-CN"/>
              </w:rPr>
            </w:pPr>
          </w:p>
        </w:tc>
      </w:tr>
      <w:tr w:rsidR="00756AA7" w14:paraId="4EDA3906" w14:textId="77777777">
        <w:trPr>
          <w:trHeight w:val="1704"/>
          <w:jc w:val="center"/>
        </w:trPr>
        <w:tc>
          <w:tcPr>
            <w:tcW w:w="523" w:type="dxa"/>
            <w:vMerge/>
            <w:vAlign w:val="center"/>
          </w:tcPr>
          <w:p w14:paraId="42DFA0F3" w14:textId="77777777" w:rsidR="00756AA7" w:rsidRDefault="00756AA7">
            <w:pPr>
              <w:pStyle w:val="TableParagraph"/>
              <w:rPr>
                <w:rFonts w:hint="eastAsia"/>
                <w:b/>
                <w:sz w:val="20"/>
                <w:lang w:eastAsia="zh-CN"/>
              </w:rPr>
            </w:pPr>
          </w:p>
        </w:tc>
        <w:tc>
          <w:tcPr>
            <w:tcW w:w="893" w:type="dxa"/>
            <w:vMerge/>
            <w:vAlign w:val="center"/>
          </w:tcPr>
          <w:p w14:paraId="182E51B0" w14:textId="77777777" w:rsidR="00756AA7" w:rsidRDefault="00756AA7">
            <w:pPr>
              <w:pStyle w:val="TableParagraph"/>
              <w:rPr>
                <w:rFonts w:hint="eastAsia"/>
                <w:b/>
                <w:sz w:val="20"/>
                <w:lang w:eastAsia="zh-CN"/>
              </w:rPr>
            </w:pPr>
          </w:p>
        </w:tc>
        <w:tc>
          <w:tcPr>
            <w:tcW w:w="1282" w:type="dxa"/>
            <w:vAlign w:val="center"/>
          </w:tcPr>
          <w:p w14:paraId="44008462" w14:textId="77777777" w:rsidR="00756AA7" w:rsidRDefault="00000000">
            <w:pPr>
              <w:pStyle w:val="TableParagraph"/>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工程进度计划与保证措施</w:t>
            </w:r>
          </w:p>
        </w:tc>
        <w:tc>
          <w:tcPr>
            <w:tcW w:w="720" w:type="dxa"/>
            <w:vAlign w:val="center"/>
          </w:tcPr>
          <w:p w14:paraId="62E38D53" w14:textId="77777777" w:rsidR="00756AA7" w:rsidRDefault="00000000">
            <w:pPr>
              <w:pStyle w:val="TableParagraph"/>
              <w:spacing w:before="1"/>
              <w:ind w:left="142" w:right="105"/>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15</w:t>
            </w:r>
          </w:p>
        </w:tc>
        <w:tc>
          <w:tcPr>
            <w:tcW w:w="4814" w:type="dxa"/>
            <w:vAlign w:val="center"/>
          </w:tcPr>
          <w:p w14:paraId="2E2FCA45" w14:textId="77777777" w:rsidR="00756AA7" w:rsidRDefault="00000000">
            <w:pPr>
              <w:ind w:firstLine="28"/>
              <w:rPr>
                <w:rFonts w:asciiTheme="minorEastAsia" w:eastAsiaTheme="minorEastAsia" w:hAnsiTheme="minorEastAsia" w:cstheme="minorEastAsia" w:hint="eastAsia"/>
                <w:szCs w:val="22"/>
                <w:lang w:eastAsia="zh-CN"/>
              </w:rPr>
            </w:pPr>
            <w:bookmarkStart w:id="27" w:name="OLE_LINK14"/>
            <w:r>
              <w:rPr>
                <w:rFonts w:asciiTheme="minorEastAsia" w:eastAsiaTheme="minorEastAsia" w:hAnsiTheme="minorEastAsia" w:cstheme="minorEastAsia" w:hint="eastAsia"/>
                <w:szCs w:val="22"/>
                <w:lang w:eastAsia="zh-CN"/>
              </w:rPr>
              <w:t>1、施工进度指导思想和组织原则明确，总体工期目标和计划安排完善，保证措施具体、有效得15分。</w:t>
            </w:r>
          </w:p>
          <w:p w14:paraId="7A6F8EC8"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2、施工进度指导思想和组织原则较明确，总体工期目标和计划安排较完整，保证措施较具体、有效得11分。</w:t>
            </w:r>
          </w:p>
          <w:p w14:paraId="24C58711"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3、施工进度指导思想和组织原则基本明确，总体工期目标和计划安排基本完整，保证措施基本具体、有效得7分。</w:t>
            </w:r>
          </w:p>
          <w:p w14:paraId="48DB6D1E"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3、施工进度指导思想和组织原则模糊，总体工期目标和计划安排不完整，保证措施不具体、有效得3分。</w:t>
            </w:r>
          </w:p>
          <w:p w14:paraId="5F58892D"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4、未提供或不满足要求得0分。</w:t>
            </w:r>
            <w:bookmarkEnd w:id="27"/>
          </w:p>
        </w:tc>
        <w:tc>
          <w:tcPr>
            <w:tcW w:w="1852" w:type="dxa"/>
            <w:vAlign w:val="center"/>
          </w:tcPr>
          <w:p w14:paraId="62937AC8" w14:textId="77777777" w:rsidR="00756AA7" w:rsidRDefault="00756AA7">
            <w:pPr>
              <w:pStyle w:val="TableParagraph"/>
              <w:rPr>
                <w:rFonts w:hint="eastAsia"/>
                <w:sz w:val="21"/>
                <w:lang w:eastAsia="zh-CN"/>
              </w:rPr>
            </w:pPr>
          </w:p>
        </w:tc>
      </w:tr>
      <w:tr w:rsidR="00756AA7" w14:paraId="11541C13" w14:textId="77777777">
        <w:trPr>
          <w:trHeight w:val="1339"/>
          <w:jc w:val="center"/>
        </w:trPr>
        <w:tc>
          <w:tcPr>
            <w:tcW w:w="523" w:type="dxa"/>
            <w:vMerge/>
            <w:vAlign w:val="center"/>
          </w:tcPr>
          <w:p w14:paraId="24CA8A60" w14:textId="77777777" w:rsidR="00756AA7" w:rsidRDefault="00756AA7">
            <w:pPr>
              <w:rPr>
                <w:rFonts w:ascii="Calibri" w:hAnsi="Calibri"/>
                <w:sz w:val="2"/>
                <w:szCs w:val="2"/>
                <w:lang w:eastAsia="zh-CN"/>
              </w:rPr>
            </w:pPr>
          </w:p>
        </w:tc>
        <w:tc>
          <w:tcPr>
            <w:tcW w:w="893" w:type="dxa"/>
            <w:vMerge/>
            <w:vAlign w:val="center"/>
          </w:tcPr>
          <w:p w14:paraId="092B4DA2" w14:textId="77777777" w:rsidR="00756AA7" w:rsidRDefault="00756AA7">
            <w:pPr>
              <w:rPr>
                <w:rFonts w:ascii="Calibri" w:hAnsi="Calibri"/>
                <w:sz w:val="2"/>
                <w:szCs w:val="2"/>
                <w:lang w:eastAsia="zh-CN"/>
              </w:rPr>
            </w:pPr>
          </w:p>
        </w:tc>
        <w:tc>
          <w:tcPr>
            <w:tcW w:w="1282" w:type="dxa"/>
            <w:vAlign w:val="center"/>
          </w:tcPr>
          <w:p w14:paraId="5D4E01A3" w14:textId="77777777" w:rsidR="00756AA7" w:rsidRDefault="00000000">
            <w:pPr>
              <w:pStyle w:val="TableParagraph"/>
              <w:spacing w:before="152" w:line="242" w:lineRule="auto"/>
              <w:ind w:left="142" w:right="117" w:firstLine="14"/>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质量管理体系与保证措施</w:t>
            </w:r>
          </w:p>
        </w:tc>
        <w:tc>
          <w:tcPr>
            <w:tcW w:w="720" w:type="dxa"/>
            <w:vAlign w:val="center"/>
          </w:tcPr>
          <w:p w14:paraId="14A1B67D" w14:textId="77777777" w:rsidR="00756AA7" w:rsidRDefault="00000000">
            <w:pPr>
              <w:pStyle w:val="TableParagraph"/>
              <w:spacing w:before="169"/>
              <w:ind w:left="142" w:right="105"/>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10</w:t>
            </w:r>
          </w:p>
        </w:tc>
        <w:tc>
          <w:tcPr>
            <w:tcW w:w="4814" w:type="dxa"/>
            <w:vAlign w:val="center"/>
          </w:tcPr>
          <w:p w14:paraId="1AE29EF2" w14:textId="77777777" w:rsidR="00756AA7" w:rsidRDefault="00000000">
            <w:pPr>
              <w:ind w:firstLine="28"/>
              <w:rPr>
                <w:rFonts w:asciiTheme="minorEastAsia" w:eastAsiaTheme="minorEastAsia" w:hAnsiTheme="minorEastAsia" w:cstheme="minorEastAsia" w:hint="eastAsia"/>
                <w:szCs w:val="22"/>
                <w:lang w:eastAsia="zh-CN"/>
              </w:rPr>
            </w:pPr>
            <w:bookmarkStart w:id="28" w:name="OLE_LINK10"/>
            <w:r>
              <w:rPr>
                <w:rFonts w:asciiTheme="minorEastAsia" w:eastAsiaTheme="minorEastAsia" w:hAnsiTheme="minorEastAsia" w:cstheme="minorEastAsia" w:hint="eastAsia"/>
                <w:szCs w:val="22"/>
                <w:lang w:eastAsia="zh-CN"/>
              </w:rPr>
              <w:t xml:space="preserve">包括质量责任制度，检验检测制度，质量保修措施 </w:t>
            </w:r>
          </w:p>
          <w:p w14:paraId="02F872F9"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1、内容完善、制度健全、措施科学完善得10分；</w:t>
            </w:r>
          </w:p>
          <w:p w14:paraId="105F71C2"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2、内容完整、制度合理、措施合理6分；</w:t>
            </w:r>
          </w:p>
          <w:p w14:paraId="389BD4E7"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3、内容基本完整、制度基本合理、措施基本合理3分；</w:t>
            </w:r>
          </w:p>
          <w:p w14:paraId="4D437FF4" w14:textId="77777777" w:rsidR="00756AA7" w:rsidRDefault="00000000">
            <w:pPr>
              <w:ind w:firstLine="28"/>
              <w:rPr>
                <w:rFonts w:asciiTheme="minorEastAsia" w:eastAsiaTheme="minorEastAsia" w:hAnsiTheme="minorEastAsia" w:cstheme="minorEastAsia" w:hint="eastAsia"/>
                <w:szCs w:val="22"/>
                <w:lang w:eastAsia="zh-CN"/>
              </w:rPr>
            </w:pPr>
            <w:r>
              <w:rPr>
                <w:rFonts w:asciiTheme="minorEastAsia" w:eastAsiaTheme="minorEastAsia" w:hAnsiTheme="minorEastAsia" w:cstheme="minorEastAsia" w:hint="eastAsia"/>
                <w:szCs w:val="22"/>
                <w:lang w:eastAsia="zh-CN"/>
              </w:rPr>
              <w:t>4、未提供或不满足要求得0分；</w:t>
            </w:r>
            <w:bookmarkEnd w:id="28"/>
          </w:p>
        </w:tc>
        <w:tc>
          <w:tcPr>
            <w:tcW w:w="1852" w:type="dxa"/>
            <w:vAlign w:val="center"/>
          </w:tcPr>
          <w:p w14:paraId="31908BE8" w14:textId="77777777" w:rsidR="00756AA7" w:rsidRDefault="00756AA7">
            <w:pPr>
              <w:pStyle w:val="TableParagraph"/>
              <w:rPr>
                <w:rFonts w:hint="eastAsia"/>
                <w:sz w:val="21"/>
                <w:lang w:eastAsia="zh-CN"/>
              </w:rPr>
            </w:pPr>
          </w:p>
        </w:tc>
      </w:tr>
      <w:tr w:rsidR="00756AA7" w14:paraId="1E0AC629" w14:textId="77777777">
        <w:trPr>
          <w:trHeight w:val="1266"/>
          <w:jc w:val="center"/>
        </w:trPr>
        <w:tc>
          <w:tcPr>
            <w:tcW w:w="523" w:type="dxa"/>
            <w:vMerge/>
            <w:vAlign w:val="center"/>
          </w:tcPr>
          <w:p w14:paraId="62C5C1BE" w14:textId="77777777" w:rsidR="00756AA7" w:rsidRDefault="00756AA7">
            <w:pPr>
              <w:rPr>
                <w:rFonts w:ascii="Calibri" w:hAnsi="Calibri"/>
                <w:sz w:val="2"/>
                <w:szCs w:val="2"/>
                <w:lang w:eastAsia="zh-CN"/>
              </w:rPr>
            </w:pPr>
            <w:bookmarkStart w:id="29" w:name="_Hlk209526832"/>
          </w:p>
        </w:tc>
        <w:tc>
          <w:tcPr>
            <w:tcW w:w="893" w:type="dxa"/>
            <w:vMerge/>
            <w:vAlign w:val="center"/>
          </w:tcPr>
          <w:p w14:paraId="57A682BE" w14:textId="77777777" w:rsidR="00756AA7" w:rsidRDefault="00756AA7">
            <w:pPr>
              <w:rPr>
                <w:rFonts w:ascii="Calibri" w:hAnsi="Calibri"/>
                <w:sz w:val="2"/>
                <w:szCs w:val="2"/>
                <w:lang w:eastAsia="zh-CN"/>
              </w:rPr>
            </w:pPr>
          </w:p>
        </w:tc>
        <w:tc>
          <w:tcPr>
            <w:tcW w:w="1282" w:type="dxa"/>
            <w:vAlign w:val="center"/>
          </w:tcPr>
          <w:p w14:paraId="29F2A25E" w14:textId="77777777" w:rsidR="00756AA7" w:rsidRDefault="00000000">
            <w:pPr>
              <w:pStyle w:val="TableParagraph"/>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紧急情况的处理措施、预案以及抵抗风险的措施</w:t>
            </w:r>
          </w:p>
        </w:tc>
        <w:tc>
          <w:tcPr>
            <w:tcW w:w="720" w:type="dxa"/>
            <w:vAlign w:val="center"/>
          </w:tcPr>
          <w:p w14:paraId="5C4BC6D7" w14:textId="77777777" w:rsidR="00756AA7" w:rsidRDefault="00000000">
            <w:pPr>
              <w:pStyle w:val="TableParagraph"/>
              <w:spacing w:before="1"/>
              <w:ind w:left="142" w:right="105"/>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10</w:t>
            </w:r>
          </w:p>
        </w:tc>
        <w:tc>
          <w:tcPr>
            <w:tcW w:w="4814" w:type="dxa"/>
            <w:vAlign w:val="center"/>
          </w:tcPr>
          <w:p w14:paraId="283DCE3A" w14:textId="77777777" w:rsidR="00756AA7" w:rsidRDefault="00000000">
            <w:pPr>
              <w:pStyle w:val="TableParagraph"/>
              <w:spacing w:before="1"/>
              <w:rPr>
                <w:rFonts w:asciiTheme="minorEastAsia" w:eastAsiaTheme="minorEastAsia" w:hAnsiTheme="minorEastAsia" w:cstheme="minorEastAsia" w:hint="eastAsia"/>
                <w:sz w:val="21"/>
                <w:lang w:eastAsia="zh-CN"/>
              </w:rPr>
            </w:pPr>
            <w:bookmarkStart w:id="30" w:name="OLE_LINK17"/>
            <w:r>
              <w:rPr>
                <w:rFonts w:asciiTheme="minorEastAsia" w:eastAsiaTheme="minorEastAsia" w:hAnsiTheme="minorEastAsia" w:cstheme="minorEastAsia" w:hint="eastAsia"/>
                <w:sz w:val="21"/>
                <w:lang w:eastAsia="zh-CN"/>
              </w:rPr>
              <w:t>措施得力、科学有效、操作性强、有保障得10分。</w:t>
            </w:r>
          </w:p>
          <w:p w14:paraId="661D56DE" w14:textId="77777777" w:rsidR="00756AA7" w:rsidRDefault="00000000">
            <w:pPr>
              <w:pStyle w:val="TableParagraph"/>
              <w:spacing w:before="1"/>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措施较合理，可操作性强、有保障7分。</w:t>
            </w:r>
          </w:p>
          <w:p w14:paraId="0E9A6DA6" w14:textId="77777777" w:rsidR="00756AA7" w:rsidRDefault="00000000">
            <w:pPr>
              <w:pStyle w:val="TableParagraph"/>
              <w:spacing w:before="1"/>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措施基本合理，可操作性若、保障性差3分。</w:t>
            </w:r>
          </w:p>
          <w:p w14:paraId="2677AD07" w14:textId="77777777" w:rsidR="00756AA7" w:rsidRDefault="00000000">
            <w:pPr>
              <w:pStyle w:val="TableParagraph"/>
              <w:tabs>
                <w:tab w:val="left" w:pos="348"/>
              </w:tabs>
              <w:spacing w:before="1" w:line="242" w:lineRule="auto"/>
              <w:ind w:right="96"/>
              <w:jc w:val="both"/>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未提供或不满足要求得0分。</w:t>
            </w:r>
            <w:bookmarkEnd w:id="30"/>
          </w:p>
        </w:tc>
        <w:tc>
          <w:tcPr>
            <w:tcW w:w="1852" w:type="dxa"/>
            <w:vAlign w:val="center"/>
          </w:tcPr>
          <w:p w14:paraId="5835ABC0" w14:textId="77777777" w:rsidR="00756AA7" w:rsidRDefault="00756AA7">
            <w:pPr>
              <w:pStyle w:val="TableParagraph"/>
              <w:rPr>
                <w:rFonts w:hint="eastAsia"/>
                <w:sz w:val="21"/>
                <w:lang w:eastAsia="zh-CN"/>
              </w:rPr>
            </w:pPr>
          </w:p>
        </w:tc>
      </w:tr>
      <w:tr w:rsidR="00756AA7" w14:paraId="04F7E1D9" w14:textId="77777777">
        <w:trPr>
          <w:trHeight w:val="1905"/>
          <w:jc w:val="center"/>
        </w:trPr>
        <w:tc>
          <w:tcPr>
            <w:tcW w:w="523" w:type="dxa"/>
            <w:vMerge/>
            <w:vAlign w:val="center"/>
          </w:tcPr>
          <w:p w14:paraId="1E60CB78" w14:textId="77777777" w:rsidR="00756AA7" w:rsidRDefault="00756AA7">
            <w:pPr>
              <w:rPr>
                <w:rFonts w:ascii="Calibri" w:hAnsi="Calibri"/>
                <w:sz w:val="2"/>
                <w:szCs w:val="2"/>
                <w:lang w:eastAsia="zh-CN"/>
              </w:rPr>
            </w:pPr>
            <w:bookmarkStart w:id="31" w:name="_Hlk209526853"/>
            <w:bookmarkEnd w:id="29"/>
          </w:p>
        </w:tc>
        <w:tc>
          <w:tcPr>
            <w:tcW w:w="893" w:type="dxa"/>
            <w:vMerge/>
            <w:vAlign w:val="center"/>
          </w:tcPr>
          <w:p w14:paraId="026A7365" w14:textId="77777777" w:rsidR="00756AA7" w:rsidRDefault="00756AA7">
            <w:pPr>
              <w:rPr>
                <w:rFonts w:ascii="Calibri" w:hAnsi="Calibri"/>
                <w:sz w:val="2"/>
                <w:szCs w:val="2"/>
                <w:lang w:eastAsia="zh-CN"/>
              </w:rPr>
            </w:pPr>
          </w:p>
        </w:tc>
        <w:tc>
          <w:tcPr>
            <w:tcW w:w="1282" w:type="dxa"/>
            <w:vAlign w:val="center"/>
          </w:tcPr>
          <w:p w14:paraId="48D99107" w14:textId="77777777" w:rsidR="00756AA7" w:rsidRDefault="00000000">
            <w:pPr>
              <w:pStyle w:val="TableParagraph"/>
              <w:rPr>
                <w:rFonts w:asciiTheme="minorEastAsia" w:eastAsiaTheme="minorEastAsia" w:hAnsiTheme="minorEastAsia" w:cstheme="minorEastAsia" w:hint="eastAsia"/>
                <w:sz w:val="21"/>
                <w:lang w:eastAsia="zh-CN"/>
              </w:rPr>
            </w:pPr>
            <w:bookmarkStart w:id="32" w:name="OLE_LINK16"/>
            <w:r>
              <w:rPr>
                <w:rFonts w:asciiTheme="minorEastAsia" w:eastAsiaTheme="minorEastAsia" w:hAnsiTheme="minorEastAsia" w:cstheme="minorEastAsia" w:hint="eastAsia"/>
                <w:sz w:val="21"/>
                <w:lang w:eastAsia="zh-CN"/>
              </w:rPr>
              <w:t>安全管理体系与保证措施</w:t>
            </w:r>
            <w:bookmarkEnd w:id="32"/>
          </w:p>
        </w:tc>
        <w:tc>
          <w:tcPr>
            <w:tcW w:w="720" w:type="dxa"/>
            <w:vAlign w:val="center"/>
          </w:tcPr>
          <w:p w14:paraId="5D9DA13F" w14:textId="77777777" w:rsidR="00756AA7" w:rsidRDefault="00000000">
            <w:pPr>
              <w:pStyle w:val="TableParagraph"/>
              <w:spacing w:before="1"/>
              <w:ind w:left="142" w:right="105"/>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10</w:t>
            </w:r>
          </w:p>
        </w:tc>
        <w:tc>
          <w:tcPr>
            <w:tcW w:w="4814" w:type="dxa"/>
            <w:vAlign w:val="center"/>
          </w:tcPr>
          <w:p w14:paraId="0274A345" w14:textId="77777777" w:rsidR="00756AA7" w:rsidRDefault="00000000">
            <w:pPr>
              <w:pStyle w:val="TableParagraph"/>
              <w:spacing w:before="1"/>
              <w:rPr>
                <w:rFonts w:asciiTheme="minorEastAsia" w:eastAsiaTheme="minorEastAsia" w:hAnsiTheme="minorEastAsia" w:cstheme="minorEastAsia" w:hint="eastAsia"/>
                <w:sz w:val="21"/>
                <w:lang w:eastAsia="zh-CN"/>
              </w:rPr>
            </w:pPr>
            <w:bookmarkStart w:id="33" w:name="OLE_LINK18"/>
            <w:r>
              <w:rPr>
                <w:rFonts w:asciiTheme="minorEastAsia" w:eastAsiaTheme="minorEastAsia" w:hAnsiTheme="minorEastAsia" w:cstheme="minorEastAsia" w:hint="eastAsia"/>
                <w:sz w:val="21"/>
                <w:lang w:eastAsia="zh-CN"/>
              </w:rPr>
              <w:t>安全生产责任制度和安全教育培训制度，安全生产规 章制度和操作规程，安全生产管理机构及专职安全管理人员配备。</w:t>
            </w:r>
          </w:p>
          <w:p w14:paraId="4FA845BD" w14:textId="77777777" w:rsidR="00756AA7" w:rsidRDefault="00000000">
            <w:pPr>
              <w:pStyle w:val="TableParagraph"/>
              <w:numPr>
                <w:ilvl w:val="0"/>
                <w:numId w:val="1"/>
              </w:numPr>
              <w:spacing w:before="1"/>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内容完善、制度健全、措施科学完善、机构及人员配备齐全得10分。</w:t>
            </w:r>
          </w:p>
          <w:p w14:paraId="05883BEF" w14:textId="77777777" w:rsidR="00756AA7" w:rsidRDefault="00000000">
            <w:pPr>
              <w:pStyle w:val="TableParagraph"/>
              <w:numPr>
                <w:ilvl w:val="0"/>
                <w:numId w:val="1"/>
              </w:numPr>
              <w:spacing w:before="1"/>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内容较完善、制度健全、措施科学较完善、机构及人员配备比较齐全得7分</w:t>
            </w:r>
          </w:p>
          <w:p w14:paraId="566FE2E4" w14:textId="77777777" w:rsidR="00756AA7" w:rsidRDefault="00000000">
            <w:pPr>
              <w:pStyle w:val="TableParagraph"/>
              <w:numPr>
                <w:ilvl w:val="0"/>
                <w:numId w:val="1"/>
              </w:numPr>
              <w:spacing w:before="1"/>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内容基本完整、制度基本合理、措施基本合理3分。</w:t>
            </w:r>
          </w:p>
          <w:p w14:paraId="0045F83A" w14:textId="77777777" w:rsidR="00756AA7" w:rsidRDefault="00000000">
            <w:pPr>
              <w:pStyle w:val="TableParagraph"/>
              <w:numPr>
                <w:ilvl w:val="0"/>
                <w:numId w:val="1"/>
              </w:numPr>
              <w:spacing w:before="1"/>
              <w:rPr>
                <w:rFonts w:asciiTheme="minorEastAsia" w:eastAsiaTheme="minorEastAsia" w:hAnsiTheme="minorEastAsia" w:cstheme="minorEastAsia" w:hint="eastAsia"/>
                <w:lang w:eastAsia="zh-CN"/>
              </w:rPr>
            </w:pPr>
            <w:r>
              <w:rPr>
                <w:rFonts w:asciiTheme="minorEastAsia" w:eastAsiaTheme="minorEastAsia" w:hAnsiTheme="minorEastAsia" w:cstheme="minorEastAsia" w:hint="eastAsia"/>
                <w:sz w:val="21"/>
                <w:lang w:eastAsia="zh-CN"/>
              </w:rPr>
              <w:t>未提供或不满足要求得0分。</w:t>
            </w:r>
            <w:bookmarkEnd w:id="33"/>
          </w:p>
        </w:tc>
        <w:tc>
          <w:tcPr>
            <w:tcW w:w="1852" w:type="dxa"/>
            <w:vAlign w:val="center"/>
          </w:tcPr>
          <w:p w14:paraId="17507727" w14:textId="77777777" w:rsidR="00756AA7" w:rsidRDefault="00756AA7">
            <w:pPr>
              <w:pStyle w:val="TableParagraph"/>
              <w:rPr>
                <w:rFonts w:hint="eastAsia"/>
                <w:sz w:val="21"/>
                <w:lang w:eastAsia="zh-CN"/>
              </w:rPr>
            </w:pPr>
          </w:p>
        </w:tc>
      </w:tr>
      <w:tr w:rsidR="00756AA7" w14:paraId="3A4ECE7F" w14:textId="77777777">
        <w:trPr>
          <w:trHeight w:val="1317"/>
          <w:jc w:val="center"/>
        </w:trPr>
        <w:tc>
          <w:tcPr>
            <w:tcW w:w="523" w:type="dxa"/>
            <w:vMerge/>
            <w:tcBorders>
              <w:bottom w:val="single" w:sz="4" w:space="0" w:color="auto"/>
            </w:tcBorders>
            <w:vAlign w:val="center"/>
          </w:tcPr>
          <w:p w14:paraId="349FF909" w14:textId="77777777" w:rsidR="00756AA7" w:rsidRDefault="00756AA7">
            <w:pPr>
              <w:rPr>
                <w:rFonts w:ascii="Calibri" w:hAnsi="Calibri"/>
                <w:sz w:val="2"/>
                <w:szCs w:val="2"/>
                <w:lang w:eastAsia="zh-CN"/>
              </w:rPr>
            </w:pPr>
            <w:bookmarkStart w:id="34" w:name="_Hlk209526900"/>
            <w:bookmarkEnd w:id="31"/>
          </w:p>
        </w:tc>
        <w:tc>
          <w:tcPr>
            <w:tcW w:w="893" w:type="dxa"/>
            <w:vMerge/>
            <w:tcBorders>
              <w:bottom w:val="single" w:sz="4" w:space="0" w:color="auto"/>
            </w:tcBorders>
            <w:vAlign w:val="center"/>
          </w:tcPr>
          <w:p w14:paraId="7821AAEF" w14:textId="77777777" w:rsidR="00756AA7" w:rsidRDefault="00756AA7">
            <w:pPr>
              <w:rPr>
                <w:rFonts w:ascii="Calibri" w:hAnsi="Calibri"/>
                <w:sz w:val="2"/>
                <w:szCs w:val="2"/>
                <w:lang w:eastAsia="zh-CN"/>
              </w:rPr>
            </w:pPr>
          </w:p>
        </w:tc>
        <w:tc>
          <w:tcPr>
            <w:tcW w:w="1282" w:type="dxa"/>
            <w:vAlign w:val="center"/>
          </w:tcPr>
          <w:p w14:paraId="3EA78EFB" w14:textId="77777777" w:rsidR="00756AA7" w:rsidRDefault="00000000">
            <w:pPr>
              <w:pStyle w:val="TableParagraph"/>
              <w:spacing w:line="247" w:lineRule="exact"/>
              <w:ind w:left="121" w:right="84"/>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施工扬尘污染管控措施、根据空气情况而制定的应急保障措施、施工企业渣土运输车辆管理、园林绿化废弃物禁烧的管控措施、禁用区内禁止使用高排放非道路移动机械</w:t>
            </w:r>
          </w:p>
        </w:tc>
        <w:tc>
          <w:tcPr>
            <w:tcW w:w="720" w:type="dxa"/>
            <w:vAlign w:val="center"/>
          </w:tcPr>
          <w:p w14:paraId="3D250C46" w14:textId="77777777" w:rsidR="00756AA7" w:rsidRDefault="00000000">
            <w:pPr>
              <w:pStyle w:val="TableParagraph"/>
              <w:spacing w:before="1"/>
              <w:ind w:left="142" w:right="105"/>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9</w:t>
            </w:r>
          </w:p>
        </w:tc>
        <w:tc>
          <w:tcPr>
            <w:tcW w:w="4814" w:type="dxa"/>
            <w:vAlign w:val="center"/>
          </w:tcPr>
          <w:p w14:paraId="00B09679" w14:textId="77777777" w:rsidR="00756AA7" w:rsidRDefault="00000000">
            <w:pPr>
              <w:pStyle w:val="TableParagraph"/>
              <w:spacing w:before="1"/>
              <w:rPr>
                <w:rFonts w:asciiTheme="minorEastAsia" w:eastAsiaTheme="minorEastAsia" w:hAnsiTheme="minorEastAsia" w:cstheme="minorEastAsia" w:hint="eastAsia"/>
                <w:sz w:val="21"/>
                <w:lang w:eastAsia="zh-CN"/>
              </w:rPr>
            </w:pPr>
            <w:bookmarkStart w:id="35" w:name="OLE_LINK19"/>
            <w:r>
              <w:rPr>
                <w:rFonts w:asciiTheme="minorEastAsia" w:eastAsiaTheme="minorEastAsia" w:hAnsiTheme="minorEastAsia" w:cstheme="minorEastAsia" w:hint="eastAsia"/>
                <w:sz w:val="21"/>
                <w:lang w:eastAsia="zh-CN"/>
              </w:rPr>
              <w:t>1、措施科学、合理、可靠，针对性强得9分。</w:t>
            </w:r>
          </w:p>
          <w:p w14:paraId="11893E3B" w14:textId="77777777" w:rsidR="00756AA7" w:rsidRDefault="00000000">
            <w:pPr>
              <w:pStyle w:val="TableParagraph"/>
              <w:spacing w:before="1"/>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2、措施合理，但细节待完善得5分。</w:t>
            </w:r>
          </w:p>
          <w:p w14:paraId="5D0A0AB0" w14:textId="77777777" w:rsidR="00756AA7" w:rsidRDefault="00000000">
            <w:pPr>
              <w:pStyle w:val="TableParagraph"/>
              <w:tabs>
                <w:tab w:val="left" w:pos="348"/>
              </w:tabs>
              <w:spacing w:before="2"/>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3、不满足要求或未提供得0分。</w:t>
            </w:r>
            <w:bookmarkEnd w:id="35"/>
          </w:p>
        </w:tc>
        <w:tc>
          <w:tcPr>
            <w:tcW w:w="1852" w:type="dxa"/>
            <w:vAlign w:val="center"/>
          </w:tcPr>
          <w:p w14:paraId="6548F0E8" w14:textId="77777777" w:rsidR="00756AA7" w:rsidRDefault="00756AA7">
            <w:pPr>
              <w:pStyle w:val="TableParagraph"/>
              <w:rPr>
                <w:rFonts w:hint="eastAsia"/>
                <w:sz w:val="21"/>
                <w:lang w:eastAsia="zh-CN"/>
              </w:rPr>
            </w:pPr>
          </w:p>
        </w:tc>
      </w:tr>
      <w:bookmarkEnd w:id="34"/>
      <w:tr w:rsidR="00756AA7" w14:paraId="1286F0DF" w14:textId="77777777">
        <w:trPr>
          <w:trHeight w:val="1293"/>
          <w:jc w:val="center"/>
        </w:trPr>
        <w:tc>
          <w:tcPr>
            <w:tcW w:w="523" w:type="dxa"/>
            <w:tcBorders>
              <w:top w:val="single" w:sz="4" w:space="0" w:color="auto"/>
              <w:bottom w:val="single" w:sz="4" w:space="0" w:color="auto"/>
            </w:tcBorders>
            <w:vAlign w:val="center"/>
          </w:tcPr>
          <w:p w14:paraId="7C54AC49" w14:textId="77777777" w:rsidR="00756AA7" w:rsidRDefault="00000000">
            <w:pPr>
              <w:jc w:val="center"/>
              <w:rPr>
                <w:rFonts w:ascii="Calibri" w:hAnsi="Calibri"/>
                <w:sz w:val="2"/>
                <w:szCs w:val="2"/>
              </w:rPr>
            </w:pPr>
            <w:r>
              <w:rPr>
                <w:w w:val="99"/>
              </w:rPr>
              <w:t>3</w:t>
            </w:r>
          </w:p>
        </w:tc>
        <w:tc>
          <w:tcPr>
            <w:tcW w:w="2175" w:type="dxa"/>
            <w:gridSpan w:val="2"/>
            <w:tcBorders>
              <w:top w:val="single" w:sz="4" w:space="0" w:color="auto"/>
              <w:bottom w:val="single" w:sz="4" w:space="0" w:color="auto"/>
            </w:tcBorders>
            <w:vAlign w:val="center"/>
          </w:tcPr>
          <w:p w14:paraId="576257AA" w14:textId="77777777" w:rsidR="00756AA7" w:rsidRDefault="00000000">
            <w:pPr>
              <w:pStyle w:val="TableParagraph"/>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报价（10 分）</w:t>
            </w:r>
          </w:p>
        </w:tc>
        <w:tc>
          <w:tcPr>
            <w:tcW w:w="720" w:type="dxa"/>
            <w:vAlign w:val="center"/>
          </w:tcPr>
          <w:p w14:paraId="72CA0B5E" w14:textId="77777777" w:rsidR="00756AA7" w:rsidRDefault="00000000">
            <w:pPr>
              <w:pStyle w:val="TableParagraph"/>
              <w:spacing w:before="1"/>
              <w:ind w:left="142" w:right="105"/>
              <w:jc w:val="center"/>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10</w:t>
            </w:r>
          </w:p>
        </w:tc>
        <w:tc>
          <w:tcPr>
            <w:tcW w:w="4814" w:type="dxa"/>
            <w:vAlign w:val="center"/>
          </w:tcPr>
          <w:p w14:paraId="4C230398" w14:textId="77777777" w:rsidR="00756AA7" w:rsidRDefault="00000000">
            <w:pPr>
              <w:pStyle w:val="TableParagraph"/>
              <w:spacing w:before="2"/>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满足磋商文件要求的最后报价最低的供应商的价格为磋商基准价，其价格分为满分。其他供应商的价格分</w:t>
            </w:r>
          </w:p>
          <w:p w14:paraId="764DAE2A" w14:textId="77777777" w:rsidR="00756AA7" w:rsidRDefault="00000000">
            <w:pPr>
              <w:pStyle w:val="TableParagraph"/>
              <w:tabs>
                <w:tab w:val="left" w:pos="348"/>
              </w:tabs>
              <w:spacing w:before="1" w:line="242" w:lineRule="auto"/>
              <w:ind w:right="96"/>
              <w:jc w:val="both"/>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统一按照下列公式计算：</w:t>
            </w:r>
          </w:p>
          <w:p w14:paraId="1D1F7A32" w14:textId="77777777" w:rsidR="00756AA7" w:rsidRDefault="00000000">
            <w:pPr>
              <w:pStyle w:val="TableParagraph"/>
              <w:tabs>
                <w:tab w:val="left" w:pos="348"/>
              </w:tabs>
              <w:spacing w:before="1" w:line="242" w:lineRule="auto"/>
              <w:ind w:right="96"/>
              <w:jc w:val="both"/>
              <w:rPr>
                <w:rFonts w:asciiTheme="minorEastAsia" w:eastAsiaTheme="minorEastAsia" w:hAnsiTheme="minorEastAsia" w:cstheme="minorEastAsia" w:hint="eastAsia"/>
                <w:sz w:val="21"/>
                <w:lang w:eastAsia="zh-CN"/>
              </w:rPr>
            </w:pPr>
            <w:r>
              <w:rPr>
                <w:rFonts w:asciiTheme="minorEastAsia" w:eastAsiaTheme="minorEastAsia" w:hAnsiTheme="minorEastAsia" w:cstheme="minorEastAsia" w:hint="eastAsia"/>
                <w:sz w:val="21"/>
                <w:lang w:eastAsia="zh-CN"/>
              </w:rPr>
              <w:t>磋商报价得分=（磋商基准价/最后报价）×分值</w:t>
            </w:r>
          </w:p>
        </w:tc>
        <w:tc>
          <w:tcPr>
            <w:tcW w:w="1852" w:type="dxa"/>
            <w:vAlign w:val="center"/>
          </w:tcPr>
          <w:p w14:paraId="5B9F8A3B" w14:textId="77777777" w:rsidR="00756AA7" w:rsidRDefault="00756AA7">
            <w:pPr>
              <w:pStyle w:val="TableParagraph"/>
              <w:rPr>
                <w:rFonts w:ascii="Times New Roman" w:hint="eastAsia"/>
                <w:sz w:val="20"/>
                <w:lang w:eastAsia="zh-CN"/>
              </w:rPr>
            </w:pPr>
          </w:p>
        </w:tc>
      </w:tr>
      <w:tr w:rsidR="00756AA7" w14:paraId="55544399" w14:textId="77777777">
        <w:trPr>
          <w:trHeight w:val="602"/>
          <w:jc w:val="center"/>
        </w:trPr>
        <w:tc>
          <w:tcPr>
            <w:tcW w:w="2698" w:type="dxa"/>
            <w:gridSpan w:val="3"/>
            <w:tcBorders>
              <w:top w:val="single" w:sz="4" w:space="0" w:color="auto"/>
            </w:tcBorders>
            <w:vAlign w:val="center"/>
          </w:tcPr>
          <w:p w14:paraId="5DD36304" w14:textId="77777777" w:rsidR="00756AA7" w:rsidRDefault="00000000">
            <w:pPr>
              <w:pStyle w:val="TableParagraph"/>
              <w:jc w:val="center"/>
              <w:rPr>
                <w:rFonts w:hint="eastAsia"/>
                <w:sz w:val="21"/>
              </w:rPr>
            </w:pPr>
            <w:r>
              <w:rPr>
                <w:rFonts w:hint="eastAsia"/>
                <w:sz w:val="21"/>
                <w:lang w:eastAsia="zh-CN"/>
              </w:rPr>
              <w:t>合计</w:t>
            </w:r>
          </w:p>
        </w:tc>
        <w:tc>
          <w:tcPr>
            <w:tcW w:w="720" w:type="dxa"/>
            <w:vAlign w:val="center"/>
          </w:tcPr>
          <w:p w14:paraId="118A7FA6" w14:textId="77777777" w:rsidR="00756AA7" w:rsidRDefault="00000000">
            <w:pPr>
              <w:pStyle w:val="TableParagraph"/>
              <w:spacing w:before="1"/>
              <w:ind w:left="142" w:right="105"/>
              <w:jc w:val="center"/>
              <w:rPr>
                <w:rFonts w:hint="eastAsia"/>
                <w:sz w:val="21"/>
                <w:lang w:eastAsia="zh-CN"/>
              </w:rPr>
            </w:pPr>
            <w:r>
              <w:rPr>
                <w:rFonts w:hint="eastAsia"/>
                <w:sz w:val="21"/>
                <w:lang w:eastAsia="zh-CN"/>
              </w:rPr>
              <w:t>1</w:t>
            </w:r>
            <w:r>
              <w:rPr>
                <w:sz w:val="21"/>
                <w:lang w:eastAsia="zh-CN"/>
              </w:rPr>
              <w:t>00</w:t>
            </w:r>
          </w:p>
        </w:tc>
        <w:tc>
          <w:tcPr>
            <w:tcW w:w="6666" w:type="dxa"/>
            <w:gridSpan w:val="2"/>
            <w:vAlign w:val="center"/>
          </w:tcPr>
          <w:p w14:paraId="094FCC10" w14:textId="77777777" w:rsidR="00756AA7" w:rsidRDefault="00756AA7">
            <w:pPr>
              <w:pStyle w:val="TableParagraph"/>
              <w:rPr>
                <w:rFonts w:ascii="Times New Roman" w:hint="eastAsia"/>
                <w:sz w:val="20"/>
                <w:lang w:eastAsia="zh-CN"/>
              </w:rPr>
            </w:pPr>
          </w:p>
        </w:tc>
      </w:tr>
    </w:tbl>
    <w:p w14:paraId="40651E5E" w14:textId="77777777" w:rsidR="00756AA7" w:rsidRDefault="00756AA7">
      <w:pPr>
        <w:spacing w:before="37"/>
        <w:rPr>
          <w:rFonts w:ascii="宋体" w:eastAsia="宋体" w:hAnsi="宋体" w:cs="宋体" w:hint="eastAsia"/>
          <w:lang w:eastAsia="zh-CN"/>
        </w:rPr>
      </w:pPr>
    </w:p>
    <w:p w14:paraId="0C1E42A0" w14:textId="77777777" w:rsidR="00756AA7" w:rsidRDefault="00756AA7">
      <w:pPr>
        <w:pStyle w:val="ab"/>
        <w:rPr>
          <w:rFonts w:ascii="宋体" w:eastAsia="宋体" w:hAnsi="宋体" w:cs="宋体" w:hint="eastAsia"/>
          <w:lang w:eastAsia="zh-CN"/>
        </w:rPr>
      </w:pPr>
    </w:p>
    <w:p w14:paraId="7FEE9E15" w14:textId="77777777" w:rsidR="00756AA7" w:rsidRDefault="00756AA7">
      <w:pPr>
        <w:rPr>
          <w:rFonts w:ascii="宋体" w:eastAsia="宋体" w:hAnsi="宋体" w:cs="宋体" w:hint="eastAsia"/>
          <w:lang w:eastAsia="zh-CN"/>
        </w:rPr>
        <w:sectPr w:rsidR="00756AA7">
          <w:headerReference w:type="default" r:id="rId28"/>
          <w:pgSz w:w="11907" w:h="16840"/>
          <w:pgMar w:top="1149" w:right="1134" w:bottom="1060" w:left="1588" w:header="875" w:footer="886" w:gutter="0"/>
          <w:cols w:space="720"/>
        </w:sectPr>
      </w:pPr>
    </w:p>
    <w:p w14:paraId="0033810C" w14:textId="77777777" w:rsidR="00756AA7" w:rsidRDefault="00000000">
      <w:pPr>
        <w:spacing w:before="329" w:line="360" w:lineRule="auto"/>
        <w:jc w:val="center"/>
        <w:outlineLvl w:val="0"/>
        <w:rPr>
          <w:rFonts w:ascii="宋体" w:eastAsia="宋体" w:hAnsi="宋体" w:cs="宋体" w:hint="eastAsia"/>
          <w:b/>
          <w:bCs/>
          <w:spacing w:val="7"/>
          <w:sz w:val="35"/>
          <w:szCs w:val="35"/>
          <w:lang w:eastAsia="zh-CN"/>
        </w:rPr>
      </w:pPr>
      <w:bookmarkStart w:id="36" w:name="bookmark7"/>
      <w:bookmarkStart w:id="37" w:name="bookmark8"/>
      <w:bookmarkStart w:id="38" w:name="_Toc184117809"/>
      <w:bookmarkEnd w:id="36"/>
      <w:bookmarkEnd w:id="37"/>
      <w:r>
        <w:rPr>
          <w:rFonts w:ascii="宋体" w:eastAsia="宋体" w:hAnsi="宋体" w:cs="宋体" w:hint="eastAsia"/>
          <w:b/>
          <w:bCs/>
          <w:spacing w:val="7"/>
          <w:sz w:val="35"/>
          <w:szCs w:val="35"/>
          <w:lang w:eastAsia="zh-CN"/>
        </w:rPr>
        <w:lastRenderedPageBreak/>
        <w:t>第四章采购需求</w:t>
      </w:r>
      <w:bookmarkEnd w:id="38"/>
    </w:p>
    <w:p w14:paraId="0E1C13E2" w14:textId="77777777" w:rsidR="00756AA7" w:rsidRDefault="00000000">
      <w:pPr>
        <w:pStyle w:val="aff9"/>
        <w:spacing w:line="360" w:lineRule="auto"/>
        <w:ind w:firstLineChars="0" w:firstLine="0"/>
        <w:contextualSpacing/>
        <w:rPr>
          <w:rFonts w:ascii="宋体" w:hAnsi="宋体" w:cs="仿宋_GB2312" w:hint="eastAsia"/>
          <w:b/>
          <w:sz w:val="32"/>
          <w:szCs w:val="32"/>
        </w:rPr>
      </w:pPr>
      <w:r>
        <w:rPr>
          <w:rFonts w:ascii="宋体" w:hAnsi="宋体" w:cs="仿宋_GB2312" w:hint="eastAsia"/>
          <w:b/>
          <w:sz w:val="32"/>
          <w:szCs w:val="32"/>
        </w:rPr>
        <w:t>一、采购标的</w:t>
      </w:r>
    </w:p>
    <w:p w14:paraId="66336E4F" w14:textId="77777777" w:rsidR="00756AA7" w:rsidRDefault="00000000">
      <w:pPr>
        <w:spacing w:line="360" w:lineRule="auto"/>
        <w:contextualSpacing/>
        <w:rPr>
          <w:rFonts w:asciiTheme="minorEastAsia" w:eastAsiaTheme="minorEastAsia" w:hAnsiTheme="minorEastAsia" w:cstheme="minorEastAsia" w:hint="eastAsia"/>
          <w:bCs/>
          <w:sz w:val="24"/>
        </w:rPr>
      </w:pPr>
      <w:r>
        <w:rPr>
          <w:rFonts w:ascii="宋体" w:hAnsi="宋体" w:cs="宋体" w:hint="eastAsia"/>
          <w:sz w:val="24"/>
        </w:rPr>
        <w:t xml:space="preserve"> </w:t>
      </w:r>
      <w:r>
        <w:rPr>
          <w:bCs/>
          <w:sz w:val="24"/>
        </w:rPr>
        <w:t xml:space="preserve">1. </w:t>
      </w:r>
      <w:r>
        <w:rPr>
          <w:rFonts w:asciiTheme="minorEastAsia" w:eastAsiaTheme="minorEastAsia" w:hAnsiTheme="minorEastAsia" w:cstheme="minorEastAsia" w:hint="eastAsia"/>
          <w:bCs/>
          <w:sz w:val="24"/>
        </w:rPr>
        <w:t>采购标的</w:t>
      </w:r>
    </w:p>
    <w:p w14:paraId="19874AB7" w14:textId="7F42F8B1" w:rsidR="00756AA7" w:rsidRDefault="005B278A">
      <w:pPr>
        <w:pStyle w:val="ab"/>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szCs w:val="24"/>
          <w:lang w:eastAsia="zh-CN"/>
        </w:rPr>
        <w:t>万安山法华寺遗址保护工程</w:t>
      </w:r>
      <w:r>
        <w:rPr>
          <w:rFonts w:ascii="宋体" w:eastAsia="宋体" w:hAnsi="宋体" w:cs="宋体" w:hint="eastAsia"/>
          <w:sz w:val="24"/>
          <w:lang w:eastAsia="zh-CN"/>
        </w:rPr>
        <w:t xml:space="preserve">  </w:t>
      </w:r>
    </w:p>
    <w:p w14:paraId="4F7D3D1E" w14:textId="77777777" w:rsidR="00756AA7" w:rsidRDefault="00000000">
      <w:pPr>
        <w:spacing w:line="360" w:lineRule="auto"/>
        <w:ind w:firstLineChars="59" w:firstLine="142"/>
        <w:rPr>
          <w:rFonts w:ascii="宋体" w:eastAsia="宋体" w:hAnsi="宋体" w:cs="宋体" w:hint="eastAsia"/>
          <w:sz w:val="24"/>
          <w:lang w:eastAsia="zh-CN"/>
        </w:rPr>
      </w:pPr>
      <w:r>
        <w:rPr>
          <w:rFonts w:ascii="宋体" w:eastAsia="宋体" w:hAnsi="宋体" w:cs="宋体" w:hint="eastAsia"/>
          <w:sz w:val="24"/>
          <w:lang w:eastAsia="zh-CN"/>
        </w:rPr>
        <w:t>2.项目概况</w:t>
      </w:r>
    </w:p>
    <w:p w14:paraId="47F1BC6D"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本项目地点位于北京市西山试验林场管理处辖区内海淀区万安山麓，项目内容包括遗址保护、遗址周边环境整治和遗址展示三部分。</w:t>
      </w:r>
    </w:p>
    <w:p w14:paraId="1FD6773E" w14:textId="77777777" w:rsidR="00756AA7" w:rsidRDefault="00000000">
      <w:pPr>
        <w:spacing w:line="360" w:lineRule="auto"/>
        <w:ind w:firstLineChars="200" w:firstLine="480"/>
        <w:rPr>
          <w:rFonts w:ascii="宋体" w:eastAsia="宋体" w:hAnsi="宋体" w:cs="宋体" w:hint="eastAsia"/>
          <w:sz w:val="24"/>
          <w:lang w:eastAsia="zh-CN"/>
        </w:rPr>
      </w:pPr>
      <w:bookmarkStart w:id="39" w:name="_Toc25027"/>
      <w:r>
        <w:rPr>
          <w:rFonts w:ascii="宋体" w:eastAsia="宋体" w:hAnsi="宋体" w:cs="宋体" w:hint="eastAsia"/>
          <w:sz w:val="24"/>
          <w:lang w:eastAsia="zh-CN"/>
        </w:rPr>
        <w:t>2.1遗址保护</w:t>
      </w:r>
      <w:bookmarkEnd w:id="39"/>
    </w:p>
    <w:p w14:paraId="01A9509B"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本次工程范围包括遗址内保护对象及院墙外2-5 米范围内的周边环境，遗址总占地面积约7286.16 平方米。保护对象包含建筑遗址14 处、院墙12处、堡坎墙10处、院落五进。由于遗址院内各保护对象普遍堆积大量土壤、碎石等，且院内杂草、树木生长茂盛，故本次项目首先请考古专业人员现场指挥，人工清理院内堆积的覆土、碎砖等，清理深度约0.7-1.5 米，清除生长的杂草及威胁文物本体安全的树木，进一步查找遗址遗存，明确各保护对象边界及格局，进而采取修补、砌筑、铺装等保护措施。</w:t>
      </w:r>
    </w:p>
    <w:p w14:paraId="5785FDEF" w14:textId="77777777" w:rsidR="00756AA7" w:rsidRDefault="00000000">
      <w:pPr>
        <w:spacing w:line="360" w:lineRule="auto"/>
        <w:ind w:firstLineChars="200" w:firstLine="480"/>
        <w:rPr>
          <w:rFonts w:ascii="宋体" w:eastAsia="宋体" w:hAnsi="宋体" w:cs="宋体" w:hint="eastAsia"/>
          <w:sz w:val="24"/>
          <w:lang w:eastAsia="zh-CN"/>
        </w:rPr>
      </w:pPr>
      <w:bookmarkStart w:id="40" w:name="_Toc2592"/>
      <w:r>
        <w:rPr>
          <w:rFonts w:ascii="宋体" w:eastAsia="宋体" w:hAnsi="宋体" w:cs="宋体" w:hint="eastAsia"/>
          <w:sz w:val="24"/>
          <w:lang w:eastAsia="zh-CN"/>
        </w:rPr>
        <w:t>2.2遗址周边环境整治</w:t>
      </w:r>
      <w:bookmarkEnd w:id="40"/>
    </w:p>
    <w:p w14:paraId="4A6B996F" w14:textId="77777777" w:rsidR="00756AA7" w:rsidRDefault="00000000">
      <w:pPr>
        <w:spacing w:line="360" w:lineRule="auto"/>
        <w:ind w:firstLineChars="200" w:firstLine="480"/>
        <w:rPr>
          <w:rFonts w:ascii="宋体" w:eastAsia="宋体" w:hAnsi="宋体" w:cs="宋体" w:hint="eastAsia"/>
          <w:sz w:val="24"/>
          <w:lang w:eastAsia="zh-CN"/>
        </w:rPr>
      </w:pPr>
      <w:bookmarkStart w:id="41" w:name="_Toc25360"/>
      <w:r>
        <w:rPr>
          <w:rFonts w:ascii="宋体" w:eastAsia="宋体" w:hAnsi="宋体" w:cs="宋体" w:hint="eastAsia"/>
          <w:sz w:val="24"/>
          <w:lang w:eastAsia="zh-CN"/>
        </w:rPr>
        <w:t>按照法华寺遗址周边环境现状，本次工程对院墙以外2-5 米范围内环境进行整治，主要包括地形地貌、地表植物、院外排水，具体措施如下：</w:t>
      </w:r>
      <w:bookmarkEnd w:id="41"/>
    </w:p>
    <w:p w14:paraId="1CEA13F0" w14:textId="77777777" w:rsidR="00756AA7" w:rsidRDefault="00000000">
      <w:pPr>
        <w:spacing w:line="360" w:lineRule="auto"/>
        <w:ind w:firstLineChars="200" w:firstLine="480"/>
        <w:rPr>
          <w:rFonts w:ascii="宋体" w:eastAsia="宋体" w:hAnsi="宋体" w:cs="宋体" w:hint="eastAsia"/>
          <w:sz w:val="24"/>
          <w:lang w:eastAsia="zh-CN"/>
        </w:rPr>
      </w:pPr>
      <w:bookmarkStart w:id="42" w:name="_Toc2524"/>
      <w:r>
        <w:rPr>
          <w:rFonts w:ascii="宋体" w:eastAsia="宋体" w:hAnsi="宋体" w:cs="宋体" w:hint="eastAsia"/>
          <w:sz w:val="24"/>
          <w:lang w:eastAsia="zh-CN"/>
        </w:rPr>
        <w:t>（1）地形地貌：清理院墙及底部堡坎周边堆积的杂土、碎石等，保证院外土体稳定不会侵扰遗址。为防止山谷汇集的雨水侵蚀堡坎墙，北侧墙体堡坎外侧砌筑毛石护坡墙。</w:t>
      </w:r>
      <w:bookmarkEnd w:id="42"/>
    </w:p>
    <w:p w14:paraId="5B0BA525" w14:textId="77777777" w:rsidR="00756AA7" w:rsidRDefault="00000000">
      <w:pPr>
        <w:spacing w:line="360" w:lineRule="auto"/>
        <w:ind w:firstLineChars="200" w:firstLine="480"/>
        <w:rPr>
          <w:rFonts w:ascii="宋体" w:eastAsia="宋体" w:hAnsi="宋体" w:cs="宋体" w:hint="eastAsia"/>
          <w:sz w:val="24"/>
          <w:lang w:eastAsia="zh-CN"/>
        </w:rPr>
      </w:pPr>
      <w:bookmarkStart w:id="43" w:name="_Toc18831"/>
      <w:r>
        <w:rPr>
          <w:rFonts w:ascii="宋体" w:eastAsia="宋体" w:hAnsi="宋体" w:cs="宋体" w:hint="eastAsia"/>
          <w:sz w:val="24"/>
          <w:lang w:eastAsia="zh-CN"/>
        </w:rPr>
        <w:t>（2）地表植被：清理院外2-5 米范围内的影响文物本体结构安全的杂草、灌木，保留部分树木高大、树形较好且不影响遗址保护对象安全的树木。对于树木根系与遗址砌体存在共生关系的，如不影响文物本体安全则保留。</w:t>
      </w:r>
      <w:bookmarkEnd w:id="43"/>
    </w:p>
    <w:p w14:paraId="68CB56CE" w14:textId="77777777" w:rsidR="00756AA7" w:rsidRDefault="00000000">
      <w:pPr>
        <w:spacing w:line="360" w:lineRule="auto"/>
        <w:ind w:firstLineChars="200" w:firstLine="480"/>
        <w:rPr>
          <w:rFonts w:ascii="宋体" w:eastAsia="宋体" w:hAnsi="宋体" w:cs="宋体" w:hint="eastAsia"/>
          <w:sz w:val="24"/>
          <w:lang w:eastAsia="zh-CN"/>
        </w:rPr>
      </w:pPr>
      <w:bookmarkStart w:id="44" w:name="_Toc21343"/>
      <w:r>
        <w:rPr>
          <w:rFonts w:ascii="宋体" w:eastAsia="宋体" w:hAnsi="宋体" w:cs="宋体" w:hint="eastAsia"/>
          <w:sz w:val="24"/>
          <w:lang w:eastAsia="zh-CN"/>
        </w:rPr>
        <w:t>（3）院外排水：院落墙体及周边地形整修完善后，院墙南侧、山门东侧设置排水沟，合理组织院落山体汇集的雨水，防止雨水冲刷院墙。</w:t>
      </w:r>
      <w:bookmarkEnd w:id="44"/>
    </w:p>
    <w:p w14:paraId="5BCDF8EC" w14:textId="77777777" w:rsidR="00756AA7" w:rsidRDefault="00000000">
      <w:pPr>
        <w:spacing w:line="360" w:lineRule="auto"/>
        <w:ind w:firstLineChars="200" w:firstLine="480"/>
        <w:rPr>
          <w:rFonts w:ascii="宋体" w:eastAsia="宋体" w:hAnsi="宋体" w:cs="宋体" w:hint="eastAsia"/>
          <w:sz w:val="24"/>
          <w:lang w:eastAsia="zh-CN"/>
        </w:rPr>
      </w:pPr>
      <w:bookmarkStart w:id="45" w:name="_Toc27555"/>
      <w:r>
        <w:rPr>
          <w:rFonts w:ascii="宋体" w:eastAsia="宋体" w:hAnsi="宋体" w:cs="宋体" w:hint="eastAsia"/>
          <w:sz w:val="24"/>
          <w:lang w:eastAsia="zh-CN"/>
        </w:rPr>
        <w:t>3.3遗址展示</w:t>
      </w:r>
      <w:bookmarkEnd w:id="45"/>
    </w:p>
    <w:p w14:paraId="3E3F1E2F" w14:textId="77777777" w:rsidR="00756AA7" w:rsidRDefault="00000000">
      <w:pPr>
        <w:spacing w:line="360" w:lineRule="auto"/>
        <w:ind w:firstLineChars="200" w:firstLine="480"/>
        <w:rPr>
          <w:rFonts w:ascii="宋体" w:eastAsia="宋体" w:hAnsi="宋体" w:cs="宋体" w:hint="eastAsia"/>
          <w:sz w:val="24"/>
          <w:lang w:eastAsia="zh-CN"/>
        </w:rPr>
      </w:pPr>
      <w:bookmarkStart w:id="46" w:name="_Toc27971"/>
      <w:r>
        <w:rPr>
          <w:rFonts w:ascii="宋体" w:eastAsia="宋体" w:hAnsi="宋体" w:cs="宋体" w:hint="eastAsia"/>
          <w:sz w:val="24"/>
          <w:lang w:eastAsia="zh-CN"/>
        </w:rPr>
        <w:lastRenderedPageBreak/>
        <w:t>遗址现场布置木栈道79.4米，形成环绕各个院落的参观游线，游客穿行在现场高低起伏的院落中，近距离观看森林环境、历史遗址，通过展示牌观看法华寺遗址历史沿革、建筑格局和文化内涵。</w:t>
      </w:r>
      <w:bookmarkEnd w:id="46"/>
    </w:p>
    <w:p w14:paraId="764A0A0C" w14:textId="77777777" w:rsidR="00756AA7" w:rsidRDefault="00000000">
      <w:pPr>
        <w:pStyle w:val="aff9"/>
        <w:spacing w:line="360" w:lineRule="auto"/>
        <w:ind w:firstLineChars="0" w:firstLine="0"/>
        <w:contextualSpacing/>
        <w:rPr>
          <w:rFonts w:ascii="宋体" w:hAnsi="宋体" w:cs="仿宋_GB2312" w:hint="eastAsia"/>
          <w:b/>
          <w:sz w:val="32"/>
          <w:szCs w:val="32"/>
        </w:rPr>
      </w:pPr>
      <w:r>
        <w:rPr>
          <w:rFonts w:ascii="宋体" w:hAnsi="宋体" w:cs="仿宋_GB2312" w:hint="eastAsia"/>
          <w:b/>
          <w:sz w:val="32"/>
          <w:szCs w:val="32"/>
        </w:rPr>
        <w:t>二、商务要求</w:t>
      </w:r>
    </w:p>
    <w:p w14:paraId="6731FB4A" w14:textId="77777777" w:rsidR="00756AA7" w:rsidRDefault="00000000">
      <w:pPr>
        <w:spacing w:line="360" w:lineRule="auto"/>
        <w:ind w:firstLineChars="200" w:firstLine="482"/>
        <w:rPr>
          <w:rFonts w:ascii="宋体" w:eastAsia="宋体" w:hAnsi="宋体" w:cs="宋体" w:hint="eastAsia"/>
          <w:b/>
          <w:bCs/>
          <w:sz w:val="24"/>
          <w:lang w:eastAsia="zh-CN"/>
        </w:rPr>
      </w:pPr>
      <w:r>
        <w:rPr>
          <w:rFonts w:ascii="宋体" w:eastAsia="宋体" w:hAnsi="宋体" w:cs="宋体" w:hint="eastAsia"/>
          <w:b/>
          <w:bCs/>
          <w:sz w:val="24"/>
          <w:lang w:eastAsia="zh-CN"/>
        </w:rPr>
        <w:t>1.交付（实施）的时间（期限）和地点（范围）</w:t>
      </w:r>
    </w:p>
    <w:p w14:paraId="03822605"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地点：海淀区万安山法华寺遗址</w:t>
      </w:r>
    </w:p>
    <w:p w14:paraId="32F94304" w14:textId="54363D68" w:rsidR="00756AA7" w:rsidRDefault="00000000">
      <w:pPr>
        <w:spacing w:line="360" w:lineRule="auto"/>
        <w:ind w:firstLineChars="200" w:firstLine="480"/>
        <w:rPr>
          <w:rFonts w:ascii="宋体" w:eastAsia="宋体" w:hAnsi="宋体" w:cs="宋体" w:hint="eastAsia"/>
          <w:b/>
          <w:bCs/>
          <w:sz w:val="24"/>
          <w:lang w:eastAsia="zh-CN"/>
        </w:rPr>
      </w:pPr>
      <w:r>
        <w:rPr>
          <w:rFonts w:ascii="宋体" w:eastAsia="宋体" w:hAnsi="宋体" w:cs="宋体" w:hint="eastAsia"/>
          <w:sz w:val="24"/>
          <w:lang w:eastAsia="zh-CN"/>
        </w:rPr>
        <w:t>工期：</w:t>
      </w:r>
      <w:r>
        <w:rPr>
          <w:rFonts w:ascii="宋体" w:eastAsia="宋体" w:hAnsi="宋体" w:cs="宋体"/>
          <w:sz w:val="24"/>
          <w:lang w:eastAsia="zh-CN"/>
        </w:rPr>
        <w:t>396</w:t>
      </w:r>
      <w:r>
        <w:rPr>
          <w:rFonts w:ascii="宋体" w:eastAsia="宋体" w:hAnsi="宋体" w:cs="宋体" w:hint="eastAsia"/>
          <w:sz w:val="24"/>
          <w:lang w:eastAsia="zh-CN"/>
        </w:rPr>
        <w:t>天，</w:t>
      </w:r>
      <w:r w:rsidR="003E2DE0">
        <w:rPr>
          <w:rFonts w:ascii="宋体" w:eastAsia="宋体" w:hAnsi="宋体" w:cs="宋体" w:hint="eastAsia"/>
          <w:sz w:val="24"/>
          <w:lang w:eastAsia="zh-CN"/>
        </w:rPr>
        <w:t>计划开工日</w:t>
      </w:r>
      <w:r w:rsidR="003E2DE0" w:rsidRPr="003E2DE0">
        <w:rPr>
          <w:rFonts w:ascii="宋体" w:eastAsia="宋体" w:hAnsi="宋体" w:cs="宋体" w:hint="eastAsia"/>
          <w:sz w:val="24"/>
          <w:lang w:eastAsia="zh-CN"/>
        </w:rPr>
        <w:t>期：</w:t>
      </w:r>
      <w:r w:rsidR="003E2DE0" w:rsidRPr="00AA5DF2">
        <w:rPr>
          <w:rFonts w:ascii="宋体" w:eastAsia="宋体" w:hAnsi="宋体" w:cs="宋体" w:hint="eastAsia"/>
          <w:sz w:val="24"/>
          <w:lang w:eastAsia="zh-CN"/>
        </w:rPr>
        <w:t>2025年10月15日，计划竣工日期：2026年11月15日</w:t>
      </w:r>
      <w:r>
        <w:rPr>
          <w:rFonts w:ascii="宋体" w:eastAsia="宋体" w:hAnsi="宋体" w:cs="宋体" w:hint="eastAsia"/>
          <w:sz w:val="24"/>
          <w:lang w:eastAsia="zh-CN"/>
        </w:rPr>
        <w:t>。</w:t>
      </w:r>
    </w:p>
    <w:p w14:paraId="1F8CC8F2" w14:textId="77777777" w:rsidR="00756AA7" w:rsidRDefault="00000000">
      <w:pPr>
        <w:spacing w:line="360" w:lineRule="auto"/>
        <w:ind w:firstLineChars="200" w:firstLine="482"/>
        <w:rPr>
          <w:rFonts w:ascii="宋体" w:eastAsia="宋体" w:hAnsi="宋体" w:cs="宋体" w:hint="eastAsia"/>
          <w:b/>
          <w:bCs/>
          <w:sz w:val="24"/>
          <w:lang w:eastAsia="zh-CN"/>
        </w:rPr>
      </w:pPr>
      <w:r>
        <w:rPr>
          <w:rFonts w:ascii="宋体" w:eastAsia="宋体" w:hAnsi="宋体" w:cs="宋体" w:hint="eastAsia"/>
          <w:b/>
          <w:bCs/>
          <w:sz w:val="24"/>
          <w:lang w:eastAsia="zh-CN"/>
        </w:rPr>
        <w:t>2.付款条件（进度和方式）</w:t>
      </w:r>
    </w:p>
    <w:p w14:paraId="7705B33E"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合同签订后支付40%工程首付款；工程进度完成至</w:t>
      </w:r>
      <w:r>
        <w:rPr>
          <w:rFonts w:ascii="宋体" w:eastAsia="宋体" w:hAnsi="宋体" w:cs="宋体"/>
          <w:sz w:val="24"/>
          <w:lang w:eastAsia="zh-CN"/>
        </w:rPr>
        <w:t>8</w:t>
      </w:r>
      <w:r>
        <w:rPr>
          <w:rFonts w:ascii="宋体" w:eastAsia="宋体" w:hAnsi="宋体" w:cs="宋体" w:hint="eastAsia"/>
          <w:sz w:val="24"/>
          <w:lang w:eastAsia="zh-CN"/>
        </w:rPr>
        <w:t>0%，开展项目中期验收,支付工程进度款至80%；工程进度完成至100%，进行完工验收，支付工程款至90%；待结算审核报告完成后支付剩余资金。</w:t>
      </w:r>
    </w:p>
    <w:p w14:paraId="30BA4EBB" w14:textId="77777777" w:rsidR="00756AA7" w:rsidRDefault="00000000">
      <w:pPr>
        <w:spacing w:line="360" w:lineRule="auto"/>
        <w:ind w:firstLineChars="200" w:firstLine="482"/>
        <w:rPr>
          <w:rFonts w:ascii="宋体" w:eastAsia="宋体" w:hAnsi="宋体" w:cs="宋体" w:hint="eastAsia"/>
          <w:b/>
          <w:bCs/>
          <w:sz w:val="24"/>
          <w:lang w:eastAsia="zh-CN"/>
        </w:rPr>
      </w:pPr>
      <w:r>
        <w:rPr>
          <w:rFonts w:ascii="宋体" w:eastAsia="宋体" w:hAnsi="宋体" w:cs="宋体" w:hint="eastAsia"/>
          <w:b/>
          <w:bCs/>
          <w:sz w:val="24"/>
          <w:lang w:eastAsia="zh-CN"/>
        </w:rPr>
        <w:t>3.包装和运输（如适用，须满足《关于印发&lt;商品包装政府采购需求标准（试行）&gt;、&lt;快递包装政府采购需求标准（试行）&gt;的通知》（财办库﹝2020﹞123 号））</w:t>
      </w:r>
    </w:p>
    <w:p w14:paraId="766B237D"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 xml:space="preserve">    不适用。</w:t>
      </w:r>
    </w:p>
    <w:p w14:paraId="073D5E29" w14:textId="77777777" w:rsidR="00756AA7" w:rsidRDefault="00000000">
      <w:pPr>
        <w:spacing w:line="360" w:lineRule="auto"/>
        <w:ind w:firstLineChars="200" w:firstLine="482"/>
        <w:rPr>
          <w:rFonts w:ascii="宋体" w:eastAsia="宋体" w:hAnsi="宋体" w:cs="宋体" w:hint="eastAsia"/>
          <w:b/>
          <w:bCs/>
          <w:sz w:val="24"/>
          <w:lang w:eastAsia="zh-CN"/>
        </w:rPr>
      </w:pPr>
      <w:r>
        <w:rPr>
          <w:rFonts w:ascii="宋体" w:eastAsia="宋体" w:hAnsi="宋体" w:cs="宋体" w:hint="eastAsia"/>
          <w:b/>
          <w:bCs/>
          <w:sz w:val="24"/>
          <w:lang w:eastAsia="zh-CN"/>
        </w:rPr>
        <w:t>4.售后服务（质保期）（如适用）</w:t>
      </w:r>
    </w:p>
    <w:p w14:paraId="58520629"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根据《建设工程质量管理条例》及有关规定，工程的质量保修期如下：</w:t>
      </w:r>
    </w:p>
    <w:p w14:paraId="5DC346BB"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4. 1地基基础工程和主体结构工程为设计文件规定的工程合理使用年限；</w:t>
      </w:r>
    </w:p>
    <w:p w14:paraId="277D6D18"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4.2屋面防水工程、有防水要求的卫生间、房间和外墙面的防渗为 5  年；</w:t>
      </w:r>
    </w:p>
    <w:p w14:paraId="11CF008C"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4.3装修工程为 2 年；</w:t>
      </w:r>
    </w:p>
    <w:p w14:paraId="4D54B1A2"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4.4电气管线、给排水管道、设备安装工程为 2 年；</w:t>
      </w:r>
    </w:p>
    <w:p w14:paraId="452F6539"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4.5供热与供冷系统为 2 个采暖期、供冷期；</w:t>
      </w:r>
    </w:p>
    <w:p w14:paraId="464B1F96"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4.6住宅小区内的给排水设施、道路等配套工程为 2  年；</w:t>
      </w:r>
    </w:p>
    <w:p w14:paraId="4B079C34"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4.7其他项目保修期限约定如下：质量保修期自工程竣工验收合格之日起计算。</w:t>
      </w:r>
    </w:p>
    <w:p w14:paraId="7E004124"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工程缺陷责任期为2年</w:t>
      </w:r>
    </w:p>
    <w:p w14:paraId="6AD00281" w14:textId="77777777" w:rsidR="00756AA7" w:rsidRDefault="00000000">
      <w:pPr>
        <w:spacing w:line="360" w:lineRule="auto"/>
        <w:ind w:firstLineChars="200" w:firstLine="482"/>
        <w:rPr>
          <w:rFonts w:ascii="宋体" w:eastAsia="宋体" w:hAnsi="宋体" w:cs="宋体" w:hint="eastAsia"/>
          <w:b/>
          <w:bCs/>
          <w:sz w:val="24"/>
          <w:lang w:eastAsia="zh-CN"/>
        </w:rPr>
      </w:pPr>
      <w:r>
        <w:rPr>
          <w:rFonts w:ascii="宋体" w:eastAsia="宋体" w:hAnsi="宋体" w:cs="宋体" w:hint="eastAsia"/>
          <w:b/>
          <w:bCs/>
          <w:sz w:val="24"/>
          <w:lang w:eastAsia="zh-CN"/>
        </w:rPr>
        <w:t>5.保险（如适用）</w:t>
      </w:r>
    </w:p>
    <w:p w14:paraId="62683C8B"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按国家相关规定执行。</w:t>
      </w:r>
    </w:p>
    <w:p w14:paraId="392C35DD" w14:textId="77777777" w:rsidR="00756AA7" w:rsidRDefault="00000000">
      <w:pPr>
        <w:spacing w:line="360" w:lineRule="auto"/>
        <w:ind w:firstLineChars="200" w:firstLine="643"/>
        <w:rPr>
          <w:rFonts w:ascii="宋体" w:hAnsi="宋体" w:cs="仿宋_GB2312"/>
          <w:b/>
          <w:sz w:val="32"/>
          <w:szCs w:val="32"/>
          <w:lang w:eastAsia="zh-CN"/>
        </w:rPr>
      </w:pPr>
      <w:r>
        <w:rPr>
          <w:rFonts w:ascii="宋体" w:eastAsia="宋体" w:hAnsi="宋体" w:cs="宋体" w:hint="eastAsia"/>
          <w:b/>
          <w:sz w:val="32"/>
          <w:szCs w:val="32"/>
          <w:lang w:eastAsia="zh-CN"/>
        </w:rPr>
        <w:t>三、技术要求</w:t>
      </w:r>
    </w:p>
    <w:p w14:paraId="701B427D" w14:textId="77777777" w:rsidR="00756AA7" w:rsidRDefault="00000000">
      <w:pPr>
        <w:spacing w:line="360" w:lineRule="auto"/>
        <w:ind w:firstLineChars="200" w:firstLine="482"/>
        <w:rPr>
          <w:rFonts w:ascii="宋体" w:hAnsi="宋体" w:cs="宋体"/>
          <w:b/>
          <w:bCs/>
          <w:sz w:val="24"/>
          <w:lang w:eastAsia="zh-CN"/>
        </w:rPr>
      </w:pPr>
      <w:r>
        <w:rPr>
          <w:rFonts w:ascii="宋体" w:hAnsi="宋体" w:cs="宋体" w:hint="eastAsia"/>
          <w:b/>
          <w:bCs/>
          <w:sz w:val="24"/>
          <w:lang w:eastAsia="zh-CN"/>
        </w:rPr>
        <w:t>1.</w:t>
      </w:r>
      <w:r>
        <w:rPr>
          <w:rFonts w:ascii="宋体" w:hAnsi="宋体" w:cs="宋体" w:hint="eastAsia"/>
          <w:b/>
          <w:bCs/>
          <w:sz w:val="24"/>
          <w:lang w:eastAsia="zh-CN"/>
        </w:rPr>
        <w:t>基本要求：</w:t>
      </w:r>
    </w:p>
    <w:p w14:paraId="41920DEE" w14:textId="77777777" w:rsidR="00756AA7" w:rsidRDefault="00000000">
      <w:pPr>
        <w:spacing w:line="360" w:lineRule="auto"/>
        <w:ind w:firstLineChars="200" w:firstLine="480"/>
        <w:rPr>
          <w:rFonts w:ascii="宋体" w:hAnsi="宋体" w:cs="宋体"/>
          <w:sz w:val="24"/>
          <w:lang w:eastAsia="zh-CN"/>
        </w:rPr>
      </w:pPr>
      <w:r>
        <w:rPr>
          <w:rFonts w:ascii="宋体" w:hAnsi="宋体" w:cs="宋体"/>
          <w:sz w:val="24"/>
          <w:lang w:eastAsia="zh-CN"/>
        </w:rPr>
        <w:lastRenderedPageBreak/>
        <w:t xml:space="preserve">1.1 </w:t>
      </w:r>
      <w:r>
        <w:rPr>
          <w:rFonts w:ascii="宋体" w:eastAsia="宋体" w:hAnsi="宋体" w:cs="宋体" w:hint="eastAsia"/>
          <w:sz w:val="24"/>
          <w:lang w:eastAsia="zh-CN"/>
        </w:rPr>
        <w:t>采购标的需实现的功能或者目标</w:t>
      </w:r>
    </w:p>
    <w:p w14:paraId="1B2D3FED" w14:textId="77777777" w:rsidR="00756AA7" w:rsidRDefault="00000000">
      <w:pPr>
        <w:spacing w:line="360" w:lineRule="auto"/>
        <w:ind w:firstLineChars="200" w:firstLine="480"/>
        <w:rPr>
          <w:rFonts w:ascii="宋体" w:hAnsi="宋体" w:cs="宋体"/>
          <w:sz w:val="24"/>
          <w:lang w:eastAsia="zh-CN"/>
        </w:rPr>
      </w:pPr>
      <w:r>
        <w:rPr>
          <w:rFonts w:ascii="宋体" w:eastAsia="宋体" w:hAnsi="宋体" w:cs="宋体" w:hint="eastAsia"/>
          <w:sz w:val="24"/>
          <w:lang w:eastAsia="zh-CN"/>
        </w:rPr>
        <w:t>按照采购人要求完成全部采购</w:t>
      </w:r>
      <w:r>
        <w:rPr>
          <w:rFonts w:ascii="宋体" w:hAnsi="宋体" w:cs="宋体"/>
          <w:sz w:val="24"/>
          <w:lang w:eastAsia="zh-CN"/>
        </w:rPr>
        <w:t xml:space="preserve"> </w:t>
      </w:r>
    </w:p>
    <w:p w14:paraId="4BD98D33"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hAnsi="宋体" w:cs="宋体"/>
          <w:sz w:val="24"/>
          <w:lang w:eastAsia="zh-CN"/>
        </w:rPr>
        <w:t xml:space="preserve">1.2 </w:t>
      </w:r>
      <w:r>
        <w:rPr>
          <w:rFonts w:ascii="宋体" w:eastAsia="宋体" w:hAnsi="宋体" w:cs="宋体" w:hint="eastAsia"/>
          <w:sz w:val="24"/>
          <w:lang w:eastAsia="zh-CN"/>
        </w:rPr>
        <w:t>需执行的国家相关标准、行业标准、地方标准或者其他标准、规范</w:t>
      </w:r>
    </w:p>
    <w:p w14:paraId="795964D6"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适用国家现行相关规定，符合国家、地方、行业、团体或企业标准，并按照最高标准执行。各项服务内容细节标准以采购需求和合同条款规定为规范标准。</w:t>
      </w:r>
    </w:p>
    <w:p w14:paraId="39CEA7E7"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sz w:val="24"/>
          <w:lang w:eastAsia="zh-CN"/>
        </w:rPr>
        <w:t>中华人民共和国文物保护法，2024年修订</w:t>
      </w:r>
    </w:p>
    <w:p w14:paraId="480C28AD"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sz w:val="24"/>
          <w:lang w:eastAsia="zh-CN"/>
        </w:rPr>
        <w:t>中华人民共和国文物保护法实施条例，2017年修正</w:t>
      </w:r>
    </w:p>
    <w:p w14:paraId="158153EF"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sz w:val="24"/>
          <w:lang w:eastAsia="zh-CN"/>
        </w:rPr>
        <w:t>大遗址保护规划规范，WW/Z 0072-2015</w:t>
      </w:r>
    </w:p>
    <w:p w14:paraId="1D7DBE8F"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sz w:val="24"/>
          <w:lang w:eastAsia="zh-CN"/>
        </w:rPr>
        <w:t>土遗址保护工程勘察规范，WW/T 0040-2012</w:t>
      </w:r>
    </w:p>
    <w:p w14:paraId="5D3AF4D0"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sz w:val="24"/>
          <w:lang w:eastAsia="zh-CN"/>
        </w:rPr>
        <w:t>土遗址保护试验技术规范，WW/T 0039—2012</w:t>
      </w:r>
    </w:p>
    <w:p w14:paraId="769B839D" w14:textId="77777777" w:rsidR="00756AA7" w:rsidRDefault="00000000">
      <w:pPr>
        <w:spacing w:line="360" w:lineRule="auto"/>
        <w:ind w:firstLineChars="200" w:firstLine="482"/>
        <w:rPr>
          <w:rFonts w:ascii="宋体" w:eastAsia="宋体" w:hAnsi="宋体" w:cs="宋体" w:hint="eastAsia"/>
          <w:b/>
          <w:bCs/>
          <w:sz w:val="24"/>
          <w:lang w:eastAsia="zh-CN"/>
        </w:rPr>
      </w:pPr>
      <w:r>
        <w:rPr>
          <w:rFonts w:ascii="宋体" w:eastAsia="宋体" w:hAnsi="宋体" w:cs="宋体" w:hint="eastAsia"/>
          <w:b/>
          <w:bCs/>
          <w:sz w:val="24"/>
          <w:lang w:eastAsia="zh-CN"/>
        </w:rPr>
        <w:t>2.服务内容及要求/货物技术要求</w:t>
      </w:r>
    </w:p>
    <w:p w14:paraId="47151878"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2.1采购标的需满足的性能、材料、结构、外观、质量、安全、技术规格、物理特性等要求。</w:t>
      </w:r>
    </w:p>
    <w:p w14:paraId="7F994E21" w14:textId="77777777" w:rsidR="00756AA7" w:rsidRDefault="00000000">
      <w:pPr>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合格，工程施工过程中，采购前未提报材料、设备样品及未经各参建单位共同确认的材料、设备，严禁使用于本工程。</w:t>
      </w:r>
    </w:p>
    <w:p w14:paraId="521739EE"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2.2采购标的需满足的服务标准、期限、效率等要求</w:t>
      </w:r>
    </w:p>
    <w:p w14:paraId="60162EF5"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sz w:val="24"/>
          <w:lang w:eastAsia="zh-CN"/>
        </w:rPr>
        <w:t>服务标准</w:t>
      </w:r>
      <w:r>
        <w:rPr>
          <w:rFonts w:ascii="宋体" w:eastAsia="宋体" w:hAnsi="宋体" w:cs="宋体" w:hint="eastAsia"/>
          <w:sz w:val="24"/>
          <w:lang w:eastAsia="zh-CN"/>
        </w:rPr>
        <w:t>：</w:t>
      </w:r>
      <w:r>
        <w:rPr>
          <w:rFonts w:ascii="宋体" w:eastAsia="宋体" w:hAnsi="宋体" w:cs="宋体"/>
          <w:sz w:val="24"/>
          <w:lang w:eastAsia="zh-CN"/>
        </w:rPr>
        <w:t>需满足质量验收</w:t>
      </w:r>
      <w:r>
        <w:rPr>
          <w:rFonts w:ascii="宋体" w:eastAsia="宋体" w:hAnsi="宋体" w:cs="宋体" w:hint="eastAsia"/>
          <w:sz w:val="24"/>
          <w:lang w:eastAsia="zh-CN"/>
        </w:rPr>
        <w:t>合格标准</w:t>
      </w:r>
    </w:p>
    <w:p w14:paraId="4E14627E"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期限：按期完工</w:t>
      </w:r>
    </w:p>
    <w:p w14:paraId="7F134E6A"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sz w:val="24"/>
          <w:lang w:eastAsia="zh-CN"/>
        </w:rPr>
        <w:t>效率要求</w:t>
      </w:r>
      <w:r>
        <w:rPr>
          <w:rFonts w:ascii="宋体" w:eastAsia="宋体" w:hAnsi="宋体" w:cs="宋体" w:hint="eastAsia"/>
          <w:sz w:val="24"/>
          <w:lang w:eastAsia="zh-CN"/>
        </w:rPr>
        <w:t>：按总体</w:t>
      </w:r>
      <w:r>
        <w:rPr>
          <w:rFonts w:ascii="宋体" w:eastAsia="宋体" w:hAnsi="宋体" w:cs="宋体"/>
          <w:sz w:val="24"/>
          <w:lang w:eastAsia="zh-CN"/>
        </w:rPr>
        <w:t>施工进度</w:t>
      </w:r>
      <w:r>
        <w:rPr>
          <w:rFonts w:ascii="宋体" w:eastAsia="宋体" w:hAnsi="宋体" w:cs="宋体" w:hint="eastAsia"/>
          <w:sz w:val="24"/>
          <w:lang w:eastAsia="zh-CN"/>
        </w:rPr>
        <w:t>执行</w:t>
      </w:r>
    </w:p>
    <w:p w14:paraId="091F46ED"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sz w:val="24"/>
          <w:lang w:eastAsia="zh-CN"/>
        </w:rPr>
        <w:t xml:space="preserve">2.3 </w:t>
      </w:r>
      <w:r>
        <w:rPr>
          <w:rFonts w:ascii="宋体" w:eastAsia="宋体" w:hAnsi="宋体" w:cs="宋体" w:hint="eastAsia"/>
          <w:sz w:val="24"/>
          <w:lang w:eastAsia="zh-CN"/>
        </w:rPr>
        <w:t>为落实政府采购政策需满足的要求</w:t>
      </w:r>
    </w:p>
    <w:p w14:paraId="72B0B725"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本项目不专门面向中小企业预留采购份额</w:t>
      </w:r>
    </w:p>
    <w:p w14:paraId="385B4E07"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2.4</w:t>
      </w:r>
      <w:r>
        <w:rPr>
          <w:lang w:eastAsia="zh-CN"/>
        </w:rPr>
        <w:t xml:space="preserve"> </w:t>
      </w:r>
      <w:r>
        <w:rPr>
          <w:rFonts w:ascii="宋体" w:eastAsia="宋体" w:hAnsi="宋体" w:cs="宋体" w:hint="eastAsia"/>
          <w:sz w:val="24"/>
          <w:lang w:eastAsia="zh-CN"/>
        </w:rPr>
        <w:t>采购标的的其他技术、服务等要求</w:t>
      </w:r>
    </w:p>
    <w:p w14:paraId="356E8390"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2.5</w:t>
      </w:r>
      <w:r>
        <w:rPr>
          <w:lang w:eastAsia="zh-CN"/>
        </w:rPr>
        <w:t xml:space="preserve"> </w:t>
      </w:r>
      <w:r>
        <w:rPr>
          <w:rFonts w:ascii="宋体" w:eastAsia="宋体" w:hAnsi="宋体" w:cs="宋体" w:hint="eastAsia"/>
          <w:sz w:val="24"/>
          <w:lang w:eastAsia="zh-CN"/>
        </w:rPr>
        <w:t>需由供应商提供设计方案、解决方案或者组织方案的采购项目，应当说明采购标的的功能、应用场景、目标等基本要求</w:t>
      </w:r>
    </w:p>
    <w:p w14:paraId="6BB9FD5B"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功能：包括遗址保护、遗址周边环境整治和遗址展示三部分</w:t>
      </w:r>
    </w:p>
    <w:p w14:paraId="5939884A"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应用场景：</w:t>
      </w:r>
      <w:r>
        <w:rPr>
          <w:rFonts w:ascii="宋体" w:eastAsia="宋体" w:hAnsi="宋体" w:cs="宋体"/>
          <w:sz w:val="24"/>
          <w:lang w:eastAsia="zh-CN"/>
        </w:rPr>
        <w:t xml:space="preserve"> </w:t>
      </w:r>
      <w:r>
        <w:rPr>
          <w:rFonts w:ascii="宋体" w:eastAsia="宋体" w:hAnsi="宋体" w:cs="宋体" w:hint="eastAsia"/>
          <w:sz w:val="24"/>
          <w:lang w:eastAsia="zh-CN"/>
        </w:rPr>
        <w:t>遗址保护及展示</w:t>
      </w:r>
    </w:p>
    <w:p w14:paraId="19551FC8"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目标：万安山法海寺属海淀区文物普查登记项目，现存石碑及建筑遗址是重要文化载体，需通过系统规划实现文化保护与城市发展有机平衡，开展基础数据采集完成与周边环境评估，组建考古专家现场指导，利用现存遗址复原历史格局，设计木栈道近距离观看森林环境、历史遗址，通过展示牌观看法华寺遗址历史沿革、建筑格局和</w:t>
      </w:r>
      <w:r>
        <w:rPr>
          <w:rFonts w:ascii="宋体" w:eastAsia="宋体" w:hAnsi="宋体" w:cs="宋体" w:hint="eastAsia"/>
          <w:sz w:val="24"/>
          <w:lang w:eastAsia="zh-CN"/>
        </w:rPr>
        <w:lastRenderedPageBreak/>
        <w:t>文化内涵。预期实现遗址本体保存状态显著改善，周边环境风貌有效整治，文化展示体系基本成型。形成可复制的遗址保护经验，为华北地区同类型文化遗产保护提供示范样本。最终达成文物保护与城市发展共生共荣的目标，让千年古城遗址焕发新的时代价值。</w:t>
      </w:r>
    </w:p>
    <w:p w14:paraId="041DE35B" w14:textId="77777777" w:rsidR="00756AA7" w:rsidRDefault="00000000">
      <w:pPr>
        <w:tabs>
          <w:tab w:val="left" w:pos="720"/>
        </w:tabs>
        <w:spacing w:line="360" w:lineRule="auto"/>
        <w:ind w:firstLineChars="200" w:firstLine="482"/>
        <w:rPr>
          <w:rFonts w:ascii="宋体" w:eastAsia="宋体" w:hAnsi="宋体" w:cs="宋体" w:hint="eastAsia"/>
          <w:b/>
          <w:bCs/>
          <w:sz w:val="24"/>
          <w:lang w:eastAsia="zh-CN"/>
        </w:rPr>
      </w:pPr>
      <w:r>
        <w:rPr>
          <w:rFonts w:ascii="宋体" w:eastAsia="宋体" w:hAnsi="宋体" w:cs="宋体"/>
          <w:b/>
          <w:bCs/>
          <w:sz w:val="24"/>
          <w:lang w:eastAsia="zh-CN"/>
        </w:rPr>
        <w:t xml:space="preserve">3. </w:t>
      </w:r>
      <w:r>
        <w:rPr>
          <w:rFonts w:ascii="宋体" w:eastAsia="宋体" w:hAnsi="宋体" w:cs="宋体" w:hint="eastAsia"/>
          <w:b/>
          <w:bCs/>
          <w:sz w:val="24"/>
          <w:lang w:eastAsia="zh-CN"/>
        </w:rPr>
        <w:t>验收标准</w:t>
      </w:r>
    </w:p>
    <w:p w14:paraId="09A7BFC0" w14:textId="77777777" w:rsidR="00756AA7" w:rsidRDefault="00000000">
      <w:pPr>
        <w:tabs>
          <w:tab w:val="left" w:pos="720"/>
        </w:tabs>
        <w:spacing w:line="360" w:lineRule="auto"/>
        <w:ind w:firstLineChars="200" w:firstLine="480"/>
        <w:rPr>
          <w:rFonts w:ascii="宋体" w:eastAsia="宋体" w:hAnsi="宋体" w:cs="宋体" w:hint="eastAsia"/>
          <w:sz w:val="24"/>
          <w:lang w:eastAsia="zh-CN"/>
        </w:rPr>
      </w:pPr>
      <w:r>
        <w:rPr>
          <w:rFonts w:ascii="宋体" w:eastAsia="宋体" w:hAnsi="宋体" w:cs="宋体" w:hint="eastAsia"/>
          <w:sz w:val="24"/>
          <w:lang w:eastAsia="zh-CN"/>
        </w:rPr>
        <w:t>符合《建筑工程施工质量验收统一标准》等现行国家、行业及北京市有关验收规范和技术标准。</w:t>
      </w:r>
    </w:p>
    <w:p w14:paraId="08C9ED78" w14:textId="77777777" w:rsidR="00756AA7" w:rsidRDefault="00000000">
      <w:pPr>
        <w:tabs>
          <w:tab w:val="left" w:pos="720"/>
        </w:tabs>
        <w:rPr>
          <w:rFonts w:ascii="宋体" w:eastAsia="宋体" w:hAnsi="宋体" w:cs="宋体" w:hint="eastAsia"/>
          <w:sz w:val="24"/>
          <w:lang w:eastAsia="zh-CN"/>
        </w:rPr>
      </w:pPr>
      <w:r>
        <w:rPr>
          <w:rFonts w:ascii="宋体" w:eastAsia="宋体" w:hAnsi="宋体" w:cs="宋体" w:hint="eastAsia"/>
          <w:b/>
          <w:sz w:val="32"/>
          <w:szCs w:val="32"/>
          <w:lang w:eastAsia="zh-CN"/>
        </w:rPr>
        <w:t>四、工程量清单</w:t>
      </w:r>
    </w:p>
    <w:p w14:paraId="45A7D794" w14:textId="203B95E5" w:rsidR="00756AA7" w:rsidRDefault="00000000">
      <w:pPr>
        <w:pStyle w:val="aff9"/>
        <w:spacing w:line="360" w:lineRule="auto"/>
        <w:ind w:firstLineChars="0" w:firstLine="0"/>
        <w:contextualSpacing/>
        <w:rPr>
          <w:rFonts w:ascii="宋体" w:hAnsi="宋体" w:cs="宋体" w:hint="eastAsia"/>
          <w:snapToGrid w:val="0"/>
          <w:color w:val="000000"/>
          <w:kern w:val="0"/>
          <w:sz w:val="24"/>
          <w:szCs w:val="21"/>
        </w:rPr>
      </w:pPr>
      <w:r>
        <w:rPr>
          <w:rFonts w:ascii="宋体" w:hAnsi="宋体" w:cs="宋体" w:hint="eastAsia"/>
          <w:snapToGrid w:val="0"/>
          <w:color w:val="000000"/>
          <w:kern w:val="0"/>
          <w:sz w:val="24"/>
          <w:szCs w:val="21"/>
        </w:rPr>
        <w:t>见</w:t>
      </w:r>
      <w:r w:rsidR="001E1A7D">
        <w:rPr>
          <w:rFonts w:ascii="宋体" w:hAnsi="宋体" w:cs="宋体" w:hint="eastAsia"/>
          <w:snapToGrid w:val="0"/>
          <w:color w:val="000000"/>
          <w:kern w:val="0"/>
          <w:sz w:val="24"/>
          <w:szCs w:val="21"/>
        </w:rPr>
        <w:t>下一页。</w:t>
      </w:r>
    </w:p>
    <w:p w14:paraId="24B9CE61" w14:textId="77777777" w:rsidR="00756AA7" w:rsidRDefault="00000000">
      <w:pPr>
        <w:tabs>
          <w:tab w:val="left" w:pos="720"/>
        </w:tabs>
        <w:rPr>
          <w:rFonts w:ascii="宋体" w:eastAsia="宋体" w:hAnsi="宋体" w:cs="宋体" w:hint="eastAsia"/>
          <w:sz w:val="24"/>
          <w:lang w:eastAsia="zh-CN"/>
        </w:rPr>
      </w:pPr>
      <w:r>
        <w:rPr>
          <w:rFonts w:ascii="宋体" w:eastAsia="宋体" w:hAnsi="宋体" w:cs="宋体" w:hint="eastAsia"/>
          <w:b/>
          <w:sz w:val="32"/>
          <w:szCs w:val="32"/>
          <w:lang w:eastAsia="zh-CN"/>
        </w:rPr>
        <w:t>五、图纸</w:t>
      </w:r>
    </w:p>
    <w:p w14:paraId="6C3AE844" w14:textId="77777777" w:rsidR="00756AA7" w:rsidRDefault="00000000">
      <w:pPr>
        <w:pStyle w:val="aff9"/>
        <w:spacing w:line="360" w:lineRule="auto"/>
        <w:ind w:firstLineChars="0" w:firstLine="0"/>
        <w:contextualSpacing/>
        <w:rPr>
          <w:rFonts w:ascii="宋体" w:hAnsi="宋体" w:cs="宋体" w:hint="eastAsia"/>
          <w:snapToGrid w:val="0"/>
          <w:color w:val="000000"/>
          <w:kern w:val="0"/>
          <w:sz w:val="24"/>
          <w:szCs w:val="21"/>
        </w:rPr>
      </w:pPr>
      <w:r>
        <w:rPr>
          <w:rFonts w:ascii="宋体" w:hAnsi="宋体" w:cs="宋体" w:hint="eastAsia"/>
          <w:snapToGrid w:val="0"/>
          <w:color w:val="000000"/>
          <w:kern w:val="0"/>
          <w:sz w:val="24"/>
          <w:szCs w:val="21"/>
        </w:rPr>
        <w:t>见附件</w:t>
      </w:r>
    </w:p>
    <w:p w14:paraId="6A4E9889" w14:textId="77777777" w:rsidR="00756AA7" w:rsidRDefault="00000000">
      <w:pPr>
        <w:pStyle w:val="aff9"/>
        <w:spacing w:line="360" w:lineRule="auto"/>
        <w:ind w:firstLineChars="0" w:firstLine="0"/>
        <w:contextualSpacing/>
        <w:rPr>
          <w:rFonts w:ascii="宋体" w:hAnsi="宋体" w:cs="仿宋_GB2312" w:hint="eastAsia"/>
          <w:b/>
          <w:sz w:val="32"/>
          <w:szCs w:val="32"/>
        </w:rPr>
      </w:pPr>
      <w:r>
        <w:rPr>
          <w:rFonts w:ascii="宋体" w:hAnsi="宋体" w:cs="仿宋_GB2312" w:hint="eastAsia"/>
          <w:b/>
          <w:sz w:val="32"/>
          <w:szCs w:val="32"/>
        </w:rPr>
        <w:t>六、招标控制价</w:t>
      </w:r>
    </w:p>
    <w:p w14:paraId="20E42E6B" w14:textId="77777777" w:rsidR="00756AA7" w:rsidRDefault="00000000">
      <w:pPr>
        <w:widowControl w:val="0"/>
        <w:kinsoku/>
        <w:autoSpaceDE/>
        <w:autoSpaceDN/>
        <w:spacing w:line="360" w:lineRule="auto"/>
        <w:jc w:val="both"/>
        <w:textAlignment w:val="auto"/>
        <w:rPr>
          <w:rFonts w:ascii="宋体" w:eastAsia="宋体" w:hAnsi="宋体" w:hint="eastAsia"/>
          <w:bCs/>
          <w:color w:val="auto"/>
          <w:sz w:val="24"/>
          <w:szCs w:val="24"/>
          <w:lang w:eastAsia="zh-CN"/>
        </w:rPr>
      </w:pPr>
      <w:r>
        <w:rPr>
          <w:rFonts w:ascii="宋体" w:eastAsia="宋体" w:hAnsi="宋体" w:hint="eastAsia"/>
          <w:bCs/>
          <w:color w:val="auto"/>
          <w:sz w:val="24"/>
          <w:szCs w:val="24"/>
          <w:lang w:eastAsia="zh-CN"/>
        </w:rPr>
        <w:t>招标控制价为</w:t>
      </w:r>
      <w:r>
        <w:rPr>
          <w:rFonts w:ascii="宋体" w:eastAsia="宋体" w:hAnsi="宋体"/>
          <w:bCs/>
          <w:color w:val="auto"/>
          <w:sz w:val="24"/>
          <w:szCs w:val="24"/>
          <w:lang w:eastAsia="zh-CN"/>
        </w:rPr>
        <w:t>:</w:t>
      </w:r>
      <w:r>
        <w:rPr>
          <w:rFonts w:ascii="ËÎÌå" w:eastAsia="宋体" w:hAnsi="ËÎÌå" w:cs="ËÎÌå"/>
          <w:snapToGrid/>
          <w:color w:val="auto"/>
          <w:sz w:val="24"/>
          <w:szCs w:val="24"/>
          <w:u w:val="single"/>
          <w:lang w:eastAsia="zh-CN"/>
        </w:rPr>
        <w:t xml:space="preserve"> </w:t>
      </w:r>
      <w:r>
        <w:rPr>
          <w:rFonts w:ascii="宋体" w:eastAsia="宋体" w:hAnsi="宋体"/>
          <w:bCs/>
          <w:color w:val="auto"/>
          <w:sz w:val="24"/>
          <w:szCs w:val="24"/>
          <w:u w:val="single"/>
          <w:lang w:eastAsia="zh-CN"/>
        </w:rPr>
        <w:t>12015786.5</w:t>
      </w:r>
      <w:r>
        <w:rPr>
          <w:rFonts w:ascii="宋体" w:eastAsia="宋体" w:hAnsi="宋体" w:hint="eastAsia"/>
          <w:bCs/>
          <w:color w:val="auto"/>
          <w:sz w:val="24"/>
          <w:szCs w:val="24"/>
          <w:u w:val="single"/>
          <w:lang w:eastAsia="zh-CN"/>
        </w:rPr>
        <w:t>元</w:t>
      </w:r>
      <w:r>
        <w:rPr>
          <w:rFonts w:ascii="宋体" w:eastAsia="宋体" w:hAnsi="宋体" w:hint="eastAsia"/>
          <w:bCs/>
          <w:color w:val="auto"/>
          <w:sz w:val="24"/>
          <w:szCs w:val="24"/>
          <w:lang w:eastAsia="zh-CN"/>
        </w:rPr>
        <w:t>。</w:t>
      </w:r>
    </w:p>
    <w:p w14:paraId="0A46DE31" w14:textId="77777777" w:rsidR="00756AA7" w:rsidRDefault="00000000">
      <w:pPr>
        <w:widowControl w:val="0"/>
        <w:kinsoku/>
        <w:autoSpaceDE/>
        <w:autoSpaceDN/>
        <w:spacing w:line="360" w:lineRule="auto"/>
        <w:jc w:val="both"/>
        <w:textAlignment w:val="auto"/>
        <w:rPr>
          <w:rFonts w:ascii="宋体" w:eastAsia="宋体" w:hAnsi="宋体" w:hint="eastAsia"/>
          <w:bCs/>
          <w:color w:val="auto"/>
          <w:sz w:val="24"/>
          <w:szCs w:val="24"/>
          <w:lang w:eastAsia="zh-CN"/>
        </w:rPr>
      </w:pPr>
      <w:r>
        <w:rPr>
          <w:rFonts w:ascii="宋体" w:eastAsia="宋体" w:hAnsi="宋体" w:hint="eastAsia"/>
          <w:bCs/>
          <w:color w:val="auto"/>
          <w:sz w:val="24"/>
          <w:szCs w:val="24"/>
          <w:lang w:eastAsia="zh-CN"/>
        </w:rPr>
        <w:t>其中</w:t>
      </w:r>
      <w:r>
        <w:rPr>
          <w:rFonts w:ascii="宋体" w:eastAsia="宋体" w:hAnsi="宋体"/>
          <w:bCs/>
          <w:color w:val="auto"/>
          <w:sz w:val="24"/>
          <w:szCs w:val="24"/>
          <w:lang w:eastAsia="zh-CN"/>
        </w:rPr>
        <w:t>:</w:t>
      </w:r>
    </w:p>
    <w:p w14:paraId="5BC6C2F5" w14:textId="77777777" w:rsidR="00756AA7" w:rsidRDefault="00000000">
      <w:pPr>
        <w:widowControl w:val="0"/>
        <w:kinsoku/>
        <w:autoSpaceDE/>
        <w:autoSpaceDN/>
        <w:spacing w:line="360" w:lineRule="auto"/>
        <w:jc w:val="both"/>
        <w:textAlignment w:val="auto"/>
        <w:rPr>
          <w:rFonts w:ascii="宋体" w:eastAsia="宋体" w:hAnsi="宋体" w:hint="eastAsia"/>
          <w:bCs/>
          <w:color w:val="auto"/>
          <w:sz w:val="24"/>
          <w:szCs w:val="24"/>
          <w:lang w:eastAsia="zh-CN"/>
        </w:rPr>
      </w:pPr>
      <w:r>
        <w:rPr>
          <w:rFonts w:ascii="宋体" w:eastAsia="宋体" w:hAnsi="宋体" w:hint="eastAsia"/>
          <w:bCs/>
          <w:color w:val="auto"/>
          <w:sz w:val="24"/>
          <w:szCs w:val="24"/>
          <w:lang w:eastAsia="zh-CN"/>
        </w:rPr>
        <w:t>分部分项工程合价为</w:t>
      </w:r>
      <w:r>
        <w:rPr>
          <w:rFonts w:ascii="宋体" w:eastAsia="宋体" w:hAnsi="宋体"/>
          <w:bCs/>
          <w:color w:val="auto"/>
          <w:sz w:val="24"/>
          <w:szCs w:val="24"/>
          <w:lang w:eastAsia="zh-CN"/>
        </w:rPr>
        <w:t>:</w:t>
      </w:r>
      <w:r>
        <w:rPr>
          <w:rFonts w:ascii="宋体" w:eastAsia="宋体" w:hAnsi="宋体" w:hint="eastAsia"/>
          <w:bCs/>
          <w:color w:val="auto"/>
          <w:sz w:val="24"/>
          <w:szCs w:val="24"/>
          <w:u w:val="single"/>
          <w:lang w:eastAsia="zh-CN"/>
        </w:rPr>
        <w:t>9063449.13元</w:t>
      </w:r>
      <w:r>
        <w:rPr>
          <w:rFonts w:ascii="宋体" w:eastAsia="宋体" w:hAnsi="宋体"/>
          <w:bCs/>
          <w:color w:val="auto"/>
          <w:sz w:val="24"/>
          <w:szCs w:val="24"/>
          <w:lang w:eastAsia="zh-CN"/>
        </w:rPr>
        <w:t>;</w:t>
      </w:r>
    </w:p>
    <w:p w14:paraId="00C30251" w14:textId="77777777" w:rsidR="00756AA7" w:rsidRDefault="00000000">
      <w:pPr>
        <w:widowControl w:val="0"/>
        <w:kinsoku/>
        <w:autoSpaceDE/>
        <w:autoSpaceDN/>
        <w:spacing w:line="360" w:lineRule="auto"/>
        <w:jc w:val="both"/>
        <w:textAlignment w:val="auto"/>
        <w:rPr>
          <w:rFonts w:ascii="宋体" w:eastAsia="宋体" w:hAnsi="宋体" w:hint="eastAsia"/>
          <w:bCs/>
          <w:color w:val="auto"/>
          <w:sz w:val="24"/>
          <w:szCs w:val="24"/>
          <w:lang w:eastAsia="zh-CN"/>
        </w:rPr>
      </w:pPr>
      <w:r>
        <w:rPr>
          <w:rFonts w:ascii="宋体" w:eastAsia="宋体" w:hAnsi="宋体" w:hint="eastAsia"/>
          <w:bCs/>
          <w:color w:val="auto"/>
          <w:sz w:val="24"/>
          <w:szCs w:val="24"/>
          <w:lang w:eastAsia="zh-CN"/>
        </w:rPr>
        <w:t>措施项目合价为</w:t>
      </w:r>
      <w:r>
        <w:rPr>
          <w:rFonts w:ascii="宋体" w:eastAsia="宋体" w:hAnsi="宋体"/>
          <w:bCs/>
          <w:color w:val="auto"/>
          <w:sz w:val="24"/>
          <w:szCs w:val="24"/>
          <w:lang w:eastAsia="zh-CN"/>
        </w:rPr>
        <w:t>:</w:t>
      </w:r>
      <w:r>
        <w:rPr>
          <w:lang w:eastAsia="zh-CN"/>
        </w:rPr>
        <w:t xml:space="preserve"> </w:t>
      </w:r>
      <w:r>
        <w:rPr>
          <w:rFonts w:ascii="宋体" w:eastAsia="宋体" w:hAnsi="宋体" w:hint="eastAsia"/>
          <w:bCs/>
          <w:color w:val="auto"/>
          <w:sz w:val="24"/>
          <w:szCs w:val="24"/>
          <w:u w:val="single"/>
          <w:lang w:eastAsia="zh-CN"/>
        </w:rPr>
        <w:t>1960208.21元</w:t>
      </w:r>
      <w:r>
        <w:rPr>
          <w:rFonts w:ascii="宋体" w:eastAsia="宋体" w:hAnsi="宋体"/>
          <w:bCs/>
          <w:color w:val="auto"/>
          <w:sz w:val="24"/>
          <w:szCs w:val="24"/>
          <w:lang w:eastAsia="zh-CN"/>
        </w:rPr>
        <w:t>;</w:t>
      </w:r>
    </w:p>
    <w:p w14:paraId="1DA67151" w14:textId="77777777" w:rsidR="00756AA7" w:rsidRDefault="00000000">
      <w:pPr>
        <w:widowControl w:val="0"/>
        <w:kinsoku/>
        <w:autoSpaceDE/>
        <w:autoSpaceDN/>
        <w:spacing w:line="360" w:lineRule="auto"/>
        <w:jc w:val="both"/>
        <w:textAlignment w:val="auto"/>
        <w:rPr>
          <w:rFonts w:ascii="宋体" w:eastAsia="宋体" w:hAnsi="宋体" w:hint="eastAsia"/>
          <w:bCs/>
          <w:color w:val="auto"/>
          <w:sz w:val="24"/>
          <w:szCs w:val="24"/>
          <w:lang w:eastAsia="zh-CN"/>
        </w:rPr>
      </w:pPr>
      <w:r>
        <w:rPr>
          <w:rFonts w:ascii="宋体" w:eastAsia="宋体" w:hAnsi="宋体" w:hint="eastAsia"/>
          <w:bCs/>
          <w:color w:val="auto"/>
          <w:sz w:val="24"/>
          <w:szCs w:val="24"/>
          <w:lang w:eastAsia="zh-CN"/>
        </w:rPr>
        <w:t>安全文明施工费</w:t>
      </w:r>
      <w:r>
        <w:rPr>
          <w:rFonts w:ascii="宋体" w:eastAsia="宋体" w:hAnsi="宋体"/>
          <w:bCs/>
          <w:color w:val="auto"/>
          <w:sz w:val="24"/>
          <w:szCs w:val="24"/>
          <w:lang w:eastAsia="zh-CN"/>
        </w:rPr>
        <w:t>(</w:t>
      </w:r>
      <w:r>
        <w:rPr>
          <w:rFonts w:ascii="宋体" w:eastAsia="宋体" w:hAnsi="宋体" w:hint="eastAsia"/>
          <w:bCs/>
          <w:color w:val="auto"/>
          <w:sz w:val="24"/>
          <w:szCs w:val="24"/>
          <w:lang w:eastAsia="zh-CN"/>
        </w:rPr>
        <w:t>含税</w:t>
      </w:r>
      <w:r>
        <w:rPr>
          <w:rFonts w:ascii="宋体" w:eastAsia="宋体" w:hAnsi="宋体"/>
          <w:bCs/>
          <w:color w:val="auto"/>
          <w:sz w:val="24"/>
          <w:szCs w:val="24"/>
          <w:lang w:eastAsia="zh-CN"/>
        </w:rPr>
        <w:t>)RMB</w:t>
      </w:r>
      <w:r>
        <w:rPr>
          <w:rFonts w:ascii="宋体" w:eastAsia="宋体" w:hAnsi="宋体" w:hint="eastAsia"/>
          <w:bCs/>
          <w:color w:val="auto"/>
          <w:sz w:val="24"/>
          <w:szCs w:val="24"/>
          <w:lang w:eastAsia="zh-CN"/>
        </w:rPr>
        <w:t>￥</w:t>
      </w:r>
      <w:r>
        <w:rPr>
          <w:rFonts w:ascii="宋体" w:eastAsia="宋体" w:hAnsi="宋体"/>
          <w:bCs/>
          <w:color w:val="auto"/>
          <w:sz w:val="24"/>
          <w:szCs w:val="24"/>
          <w:lang w:eastAsia="zh-CN"/>
        </w:rPr>
        <w:t>:</w:t>
      </w:r>
      <w:r>
        <w:rPr>
          <w:rFonts w:ascii="宋体" w:eastAsia="宋体" w:hAnsi="宋体"/>
          <w:bCs/>
          <w:color w:val="auto"/>
          <w:sz w:val="24"/>
          <w:szCs w:val="24"/>
          <w:u w:val="single"/>
          <w:lang w:eastAsia="zh-CN"/>
        </w:rPr>
        <w:t xml:space="preserve"> </w:t>
      </w:r>
      <w:r>
        <w:rPr>
          <w:rFonts w:ascii="宋体" w:eastAsia="宋体" w:hAnsi="宋体" w:hint="eastAsia"/>
          <w:bCs/>
          <w:color w:val="auto"/>
          <w:sz w:val="24"/>
          <w:szCs w:val="24"/>
          <w:u w:val="single"/>
          <w:lang w:eastAsia="zh-CN"/>
        </w:rPr>
        <w:t>448167.66元</w:t>
      </w:r>
      <w:r>
        <w:rPr>
          <w:rFonts w:ascii="宋体" w:eastAsia="宋体" w:hAnsi="宋体" w:hint="eastAsia"/>
          <w:bCs/>
          <w:color w:val="auto"/>
          <w:sz w:val="24"/>
          <w:szCs w:val="24"/>
          <w:lang w:eastAsia="zh-CN"/>
        </w:rPr>
        <w:t>；</w:t>
      </w:r>
    </w:p>
    <w:p w14:paraId="54D90AFE" w14:textId="77777777" w:rsidR="00756AA7" w:rsidRDefault="00000000">
      <w:pPr>
        <w:widowControl w:val="0"/>
        <w:kinsoku/>
        <w:autoSpaceDE/>
        <w:autoSpaceDN/>
        <w:spacing w:line="360" w:lineRule="auto"/>
        <w:jc w:val="both"/>
        <w:textAlignment w:val="auto"/>
        <w:rPr>
          <w:rFonts w:ascii="宋体" w:eastAsia="宋体" w:hAnsi="宋体" w:hint="eastAsia"/>
          <w:bCs/>
          <w:color w:val="auto"/>
          <w:sz w:val="24"/>
          <w:szCs w:val="24"/>
          <w:lang w:eastAsia="zh-CN"/>
        </w:rPr>
      </w:pPr>
      <w:r>
        <w:rPr>
          <w:rFonts w:ascii="宋体" w:eastAsia="宋体" w:hAnsi="宋体" w:hint="eastAsia"/>
          <w:bCs/>
          <w:color w:val="auto"/>
          <w:sz w:val="24"/>
          <w:szCs w:val="24"/>
          <w:lang w:eastAsia="zh-CN"/>
        </w:rPr>
        <w:t>税金的合价为</w:t>
      </w:r>
      <w:r>
        <w:rPr>
          <w:rFonts w:ascii="宋体" w:eastAsia="宋体" w:hAnsi="宋体"/>
          <w:bCs/>
          <w:color w:val="auto"/>
          <w:sz w:val="24"/>
          <w:szCs w:val="24"/>
          <w:lang w:eastAsia="zh-CN"/>
        </w:rPr>
        <w:t>:</w:t>
      </w:r>
      <w:r>
        <w:rPr>
          <w:lang w:eastAsia="zh-CN"/>
        </w:rPr>
        <w:t xml:space="preserve"> </w:t>
      </w:r>
      <w:r>
        <w:rPr>
          <w:rFonts w:ascii="宋体" w:eastAsia="宋体" w:hAnsi="宋体" w:hint="eastAsia"/>
          <w:bCs/>
          <w:color w:val="auto"/>
          <w:sz w:val="24"/>
          <w:szCs w:val="24"/>
          <w:u w:val="single"/>
          <w:lang w:eastAsia="zh-CN"/>
        </w:rPr>
        <w:t>992129.16元</w:t>
      </w:r>
      <w:r>
        <w:rPr>
          <w:rFonts w:ascii="宋体" w:eastAsia="宋体" w:hAnsi="宋体" w:hint="eastAsia"/>
          <w:bCs/>
          <w:color w:val="auto"/>
          <w:sz w:val="24"/>
          <w:szCs w:val="24"/>
          <w:lang w:eastAsia="zh-CN"/>
        </w:rPr>
        <w:t>。</w:t>
      </w:r>
    </w:p>
    <w:p w14:paraId="5B4D8AD1" w14:textId="7367CE7D" w:rsidR="00756AA7" w:rsidRDefault="00000000">
      <w:pPr>
        <w:kinsoku/>
        <w:autoSpaceDE/>
        <w:autoSpaceDN/>
        <w:adjustRightInd/>
        <w:snapToGrid/>
        <w:textAlignment w:val="auto"/>
        <w:rPr>
          <w:rFonts w:ascii="宋体" w:eastAsia="宋体" w:hAnsi="宋体" w:hint="eastAsia"/>
          <w:bCs/>
          <w:color w:val="auto"/>
          <w:sz w:val="24"/>
          <w:szCs w:val="24"/>
          <w:lang w:eastAsia="zh-CN"/>
        </w:rPr>
      </w:pPr>
      <w:r>
        <w:rPr>
          <w:rFonts w:ascii="宋体" w:eastAsia="宋体" w:hAnsi="宋体" w:hint="eastAsia"/>
          <w:bCs/>
          <w:color w:val="auto"/>
          <w:sz w:val="24"/>
          <w:szCs w:val="24"/>
          <w:lang w:eastAsia="zh-CN"/>
        </w:rPr>
        <w:br w:type="page"/>
      </w:r>
      <w:r w:rsidR="001E1A7D">
        <w:rPr>
          <w:rFonts w:ascii="宋体" w:eastAsia="宋体" w:hAnsi="宋体" w:hint="eastAsia"/>
          <w:bCs/>
          <w:noProof/>
          <w:snapToGrid/>
          <w:color w:val="auto"/>
          <w:sz w:val="24"/>
          <w:szCs w:val="24"/>
          <w:lang w:eastAsia="zh-CN"/>
        </w:rPr>
        <w:lastRenderedPageBreak/>
        <w:drawing>
          <wp:inline distT="0" distB="0" distL="0" distR="0" wp14:anchorId="0128EB8D" wp14:editId="44B5D600">
            <wp:extent cx="5723890" cy="7632065"/>
            <wp:effectExtent l="0" t="0" r="0" b="6985"/>
            <wp:docPr id="13413387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38797" name="图片 134133879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3890" cy="76320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60C4F52B" wp14:editId="5B2C11DB">
            <wp:extent cx="5723890" cy="7632065"/>
            <wp:effectExtent l="0" t="0" r="0" b="6985"/>
            <wp:docPr id="1581124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24171" name="图片 158112417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3890" cy="76320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318A2A2F" wp14:editId="699F7B70">
            <wp:extent cx="5723890" cy="8076565"/>
            <wp:effectExtent l="0" t="0" r="0" b="635"/>
            <wp:docPr id="2807982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98242" name="图片 2807982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0C25B2BA" wp14:editId="21FC5D99">
            <wp:extent cx="5723890" cy="8076565"/>
            <wp:effectExtent l="0" t="0" r="0" b="635"/>
            <wp:docPr id="14675635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63531" name="图片 146756353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202E30E1" wp14:editId="788E6F13">
            <wp:extent cx="5723890" cy="4056380"/>
            <wp:effectExtent l="0" t="0" r="0" b="1270"/>
            <wp:docPr id="16980430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43082" name="图片 169804308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3890" cy="4056380"/>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5D2168E9" wp14:editId="7B4BB219">
            <wp:extent cx="5723890" cy="8076565"/>
            <wp:effectExtent l="0" t="0" r="0" b="635"/>
            <wp:docPr id="19068629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62939" name="图片 190686293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1BD66768" wp14:editId="3406933F">
            <wp:extent cx="5723890" cy="8076565"/>
            <wp:effectExtent l="0" t="0" r="0" b="635"/>
            <wp:docPr id="181646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694" name="图片 1816469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36557F84" wp14:editId="512282F3">
            <wp:extent cx="5723890" cy="8076565"/>
            <wp:effectExtent l="0" t="0" r="0" b="635"/>
            <wp:docPr id="21179626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62664" name="图片 211796266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2C83B646" wp14:editId="606300CC">
            <wp:extent cx="5723890" cy="8076565"/>
            <wp:effectExtent l="0" t="0" r="0" b="635"/>
            <wp:docPr id="17165695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69509" name="图片 171656950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0D5D1F13" wp14:editId="0B914DD1">
            <wp:extent cx="5723890" cy="8076565"/>
            <wp:effectExtent l="0" t="0" r="0" b="635"/>
            <wp:docPr id="2558406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40629" name="图片 25584062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079EFE28" wp14:editId="04D1D4B4">
            <wp:extent cx="5723890" cy="4056380"/>
            <wp:effectExtent l="0" t="0" r="0" b="1270"/>
            <wp:docPr id="13336384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38429" name="图片 133363842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3890" cy="4056380"/>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drawing>
          <wp:inline distT="0" distB="0" distL="0" distR="0" wp14:anchorId="775A1915" wp14:editId="235B68D7">
            <wp:extent cx="5723890" cy="4056380"/>
            <wp:effectExtent l="0" t="0" r="0" b="1270"/>
            <wp:docPr id="13533302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30299" name="图片 135333029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3890" cy="4056380"/>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37CADBF6" wp14:editId="4F058F68">
            <wp:extent cx="5723890" cy="4056380"/>
            <wp:effectExtent l="0" t="0" r="0" b="1270"/>
            <wp:docPr id="5338339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33977" name="图片 53383397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3890" cy="4056380"/>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17448A05" wp14:editId="0DD3A5EE">
            <wp:extent cx="5723890" cy="8076565"/>
            <wp:effectExtent l="0" t="0" r="0" b="635"/>
            <wp:docPr id="19332359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35941" name="图片 193323594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048A7D5F" wp14:editId="612CC6CE">
            <wp:extent cx="5723890" cy="8076565"/>
            <wp:effectExtent l="0" t="0" r="0" b="635"/>
            <wp:docPr id="15813797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9740" name="图片 15813797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04179F88" wp14:editId="1F6E2FCE">
            <wp:extent cx="5723890" cy="8076565"/>
            <wp:effectExtent l="0" t="0" r="0" b="635"/>
            <wp:docPr id="18444639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63991" name="图片 184446399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4D485143" wp14:editId="66A9E976">
            <wp:extent cx="5723890" cy="8076565"/>
            <wp:effectExtent l="0" t="0" r="0" b="635"/>
            <wp:docPr id="2355191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19140" name="图片 23551914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1CF18CB9" wp14:editId="0CFD2610">
            <wp:extent cx="5723890" cy="8076565"/>
            <wp:effectExtent l="0" t="0" r="0" b="635"/>
            <wp:docPr id="2551809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80977" name="图片 25518097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4B81A3E8" wp14:editId="16992A6C">
            <wp:extent cx="5723890" cy="8076565"/>
            <wp:effectExtent l="0" t="0" r="0" b="635"/>
            <wp:docPr id="1911471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7193" name="图片 19114719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3EB816A0" wp14:editId="1EBB6833">
            <wp:extent cx="5723890" cy="8076565"/>
            <wp:effectExtent l="0" t="0" r="0" b="635"/>
            <wp:docPr id="202812135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121359" name="图片 202812135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4FA374CC" wp14:editId="668F3399">
            <wp:extent cx="5723890" cy="8076565"/>
            <wp:effectExtent l="0" t="0" r="0" b="635"/>
            <wp:docPr id="1967713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1340" name="图片 19677134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376606D9" wp14:editId="22A9C8F5">
            <wp:extent cx="5723890" cy="8076565"/>
            <wp:effectExtent l="0" t="0" r="0" b="635"/>
            <wp:docPr id="167697311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73110" name="图片 16769731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6928C40C" wp14:editId="025F721F">
            <wp:extent cx="5723890" cy="8076565"/>
            <wp:effectExtent l="0" t="0" r="0" b="635"/>
            <wp:docPr id="17102346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34656" name="图片 171023465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28D6C9CD" wp14:editId="6A5CBA2E">
            <wp:extent cx="5723890" cy="8076565"/>
            <wp:effectExtent l="0" t="0" r="0" b="635"/>
            <wp:docPr id="903812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1276" name="图片 9038127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3AA44452" wp14:editId="7981245B">
            <wp:extent cx="5723890" cy="8076565"/>
            <wp:effectExtent l="0" t="0" r="0" b="635"/>
            <wp:docPr id="4510033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03381" name="图片 45100338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42AF6A72" wp14:editId="3BC46C72">
            <wp:extent cx="5723890" cy="8076565"/>
            <wp:effectExtent l="0" t="0" r="0" b="635"/>
            <wp:docPr id="53430993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09938" name="图片 53430993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150910A6" wp14:editId="73EF3B57">
            <wp:extent cx="5723890" cy="8076565"/>
            <wp:effectExtent l="0" t="0" r="0" b="635"/>
            <wp:docPr id="213203795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37952" name="图片 213203795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4F5A758B" wp14:editId="5307F92E">
            <wp:extent cx="5723890" cy="8076565"/>
            <wp:effectExtent l="0" t="0" r="0" b="635"/>
            <wp:docPr id="18042693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69398" name="图片 180426939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5C4D4B7A" wp14:editId="5FBF9019">
            <wp:extent cx="5723890" cy="8076565"/>
            <wp:effectExtent l="0" t="0" r="0" b="635"/>
            <wp:docPr id="6847510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51062" name="图片 68475106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67756C6C" wp14:editId="63CA377D">
            <wp:extent cx="5723890" cy="8076565"/>
            <wp:effectExtent l="0" t="0" r="0" b="635"/>
            <wp:docPr id="11530218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21880" name="图片 115302188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0A68F17A" wp14:editId="6A80A1C0">
            <wp:extent cx="5723890" cy="8076565"/>
            <wp:effectExtent l="0" t="0" r="0" b="635"/>
            <wp:docPr id="213817830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78303" name="图片 213817830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257E8C84" wp14:editId="04D7EBE0">
            <wp:extent cx="5723890" cy="8076565"/>
            <wp:effectExtent l="0" t="0" r="0" b="635"/>
            <wp:docPr id="208278191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81911" name="图片 208278191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7C9B5B6A" wp14:editId="7C0C7455">
            <wp:extent cx="5723890" cy="8076565"/>
            <wp:effectExtent l="0" t="0" r="0" b="635"/>
            <wp:docPr id="176527719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77197" name="图片 176527719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1CF549D5" wp14:editId="34109AB9">
            <wp:extent cx="5723890" cy="8076565"/>
            <wp:effectExtent l="0" t="0" r="0" b="635"/>
            <wp:docPr id="13179795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79507" name="图片 131797950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65E2A9CE" wp14:editId="520F67DE">
            <wp:extent cx="5723890" cy="8076565"/>
            <wp:effectExtent l="0" t="0" r="0" b="635"/>
            <wp:docPr id="12438326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32605" name="图片 124383260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5ED9A097" wp14:editId="03BF042A">
            <wp:extent cx="5723890" cy="8076565"/>
            <wp:effectExtent l="0" t="0" r="0" b="635"/>
            <wp:docPr id="125552370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23700" name="图片 125552370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391F04FA" wp14:editId="573768DE">
            <wp:extent cx="5723890" cy="8076565"/>
            <wp:effectExtent l="0" t="0" r="0" b="635"/>
            <wp:docPr id="394939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392" name="图片 394939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17BD7727" wp14:editId="2A173420">
            <wp:extent cx="5723890" cy="8076565"/>
            <wp:effectExtent l="0" t="0" r="0" b="635"/>
            <wp:docPr id="165150504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05049" name="图片 165150504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4E483F57" wp14:editId="12999C8B">
            <wp:extent cx="5723890" cy="8076565"/>
            <wp:effectExtent l="0" t="0" r="0" b="635"/>
            <wp:docPr id="10762325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3256" name="图片 10762325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1CE08AF5" wp14:editId="554D53ED">
            <wp:extent cx="5723890" cy="8076565"/>
            <wp:effectExtent l="0" t="0" r="0" b="635"/>
            <wp:docPr id="2263465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46548" name="图片 22634654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3582124E" wp14:editId="15E6E0DE">
            <wp:extent cx="5723890" cy="8076565"/>
            <wp:effectExtent l="0" t="0" r="0" b="635"/>
            <wp:docPr id="16760618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61831" name="图片 167606183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1E6AE8D2" wp14:editId="30ADC838">
            <wp:extent cx="5723890" cy="8076565"/>
            <wp:effectExtent l="0" t="0" r="0" b="635"/>
            <wp:docPr id="139621229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12294" name="图片 139621229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sidR="001E1A7D">
        <w:rPr>
          <w:rFonts w:ascii="宋体" w:eastAsia="宋体" w:hAnsi="宋体" w:hint="eastAsia"/>
          <w:bCs/>
          <w:noProof/>
          <w:snapToGrid/>
          <w:color w:val="auto"/>
          <w:sz w:val="24"/>
          <w:szCs w:val="24"/>
          <w:lang w:eastAsia="zh-CN"/>
        </w:rPr>
        <w:lastRenderedPageBreak/>
        <w:drawing>
          <wp:inline distT="0" distB="0" distL="0" distR="0" wp14:anchorId="706982C6" wp14:editId="4F48A34E">
            <wp:extent cx="5723890" cy="8076565"/>
            <wp:effectExtent l="0" t="0" r="0" b="635"/>
            <wp:docPr id="106862182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21825" name="图片 106862182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p>
    <w:p w14:paraId="45C2B3B0" w14:textId="77777777" w:rsidR="00756AA7" w:rsidRDefault="00756AA7">
      <w:pPr>
        <w:widowControl w:val="0"/>
        <w:kinsoku/>
        <w:autoSpaceDE/>
        <w:autoSpaceDN/>
        <w:spacing w:line="360" w:lineRule="auto"/>
        <w:jc w:val="both"/>
        <w:textAlignment w:val="auto"/>
        <w:rPr>
          <w:rFonts w:ascii="宋体" w:eastAsia="宋体" w:hAnsi="宋体" w:hint="eastAsia"/>
          <w:bCs/>
          <w:color w:val="auto"/>
          <w:sz w:val="24"/>
          <w:szCs w:val="24"/>
          <w:lang w:eastAsia="zh-CN"/>
        </w:rPr>
      </w:pPr>
    </w:p>
    <w:p w14:paraId="22888E31" w14:textId="77777777" w:rsidR="00756AA7" w:rsidRDefault="00756AA7">
      <w:pPr>
        <w:pStyle w:val="ab"/>
        <w:spacing w:line="280" w:lineRule="auto"/>
        <w:rPr>
          <w:rFonts w:ascii="宋体" w:eastAsia="宋体" w:hAnsi="宋体" w:cs="宋体" w:hint="eastAsia"/>
          <w:lang w:eastAsia="zh-CN"/>
        </w:rPr>
      </w:pPr>
    </w:p>
    <w:p w14:paraId="6C55B9D6" w14:textId="77777777" w:rsidR="00756AA7" w:rsidRDefault="00000000">
      <w:pPr>
        <w:spacing w:before="329" w:line="360" w:lineRule="auto"/>
        <w:jc w:val="center"/>
        <w:outlineLvl w:val="0"/>
        <w:rPr>
          <w:rFonts w:ascii="宋体" w:eastAsia="宋体" w:hAnsi="宋体" w:cs="宋体" w:hint="eastAsia"/>
          <w:b/>
          <w:bCs/>
          <w:spacing w:val="7"/>
          <w:sz w:val="35"/>
          <w:szCs w:val="35"/>
          <w:lang w:eastAsia="zh-CN"/>
        </w:rPr>
      </w:pPr>
      <w:bookmarkStart w:id="47" w:name="bookmark9"/>
      <w:bookmarkStart w:id="48" w:name="bookmark10"/>
      <w:bookmarkStart w:id="49" w:name="_Toc184117810"/>
      <w:bookmarkEnd w:id="47"/>
      <w:bookmarkEnd w:id="48"/>
      <w:r>
        <w:rPr>
          <w:rFonts w:ascii="宋体" w:eastAsia="宋体" w:hAnsi="宋体" w:cs="宋体" w:hint="eastAsia"/>
          <w:b/>
          <w:bCs/>
          <w:spacing w:val="7"/>
          <w:sz w:val="35"/>
          <w:szCs w:val="35"/>
          <w:lang w:eastAsia="zh-CN"/>
        </w:rPr>
        <w:lastRenderedPageBreak/>
        <w:t>第五章合同草案条款</w:t>
      </w:r>
      <w:bookmarkEnd w:id="49"/>
    </w:p>
    <w:p w14:paraId="20573FBB" w14:textId="77777777" w:rsidR="00756AA7" w:rsidRDefault="00756AA7">
      <w:pPr>
        <w:rPr>
          <w:rFonts w:asciiTheme="majorEastAsia" w:eastAsiaTheme="majorEastAsia" w:hAnsiTheme="majorEastAsia" w:hint="eastAsia"/>
          <w:bCs/>
          <w:sz w:val="32"/>
          <w:szCs w:val="32"/>
          <w:lang w:eastAsia="zh-CN"/>
        </w:rPr>
      </w:pPr>
    </w:p>
    <w:p w14:paraId="42B31971" w14:textId="77777777" w:rsidR="00756AA7" w:rsidRDefault="00756AA7">
      <w:pPr>
        <w:spacing w:line="360" w:lineRule="auto"/>
        <w:rPr>
          <w:rFonts w:ascii="宋体" w:hAnsi="宋体" w:cs="宋体"/>
          <w:sz w:val="52"/>
          <w:lang w:eastAsia="zh-CN"/>
        </w:rPr>
      </w:pPr>
      <w:bookmarkStart w:id="50" w:name="_Toc296503025"/>
      <w:bookmarkStart w:id="51" w:name="_Toc296890982"/>
    </w:p>
    <w:p w14:paraId="6BE3DAD1" w14:textId="77777777" w:rsidR="00756AA7" w:rsidRDefault="00000000">
      <w:pPr>
        <w:tabs>
          <w:tab w:val="left" w:pos="7027"/>
          <w:tab w:val="right" w:leader="dot" w:pos="8222"/>
        </w:tabs>
        <w:spacing w:line="360" w:lineRule="auto"/>
        <w:rPr>
          <w:rFonts w:ascii="宋体" w:hAnsi="宋体" w:cs="宋体"/>
          <w:lang w:eastAsia="zh-CN"/>
        </w:rPr>
      </w:pPr>
      <w:bookmarkStart w:id="52" w:name="_Toc229457195"/>
      <w:bookmarkStart w:id="53" w:name="_Toc77449515"/>
      <w:bookmarkStart w:id="54" w:name="_Toc77444016"/>
      <w:bookmarkStart w:id="55" w:name="_Toc78360296"/>
      <w:bookmarkStart w:id="56" w:name="_Hlk71892053"/>
      <w:r>
        <w:rPr>
          <w:rFonts w:ascii="宋体" w:hAnsi="宋体" w:cs="宋体" w:hint="eastAsia"/>
          <w:noProof/>
        </w:rPr>
        <mc:AlternateContent>
          <mc:Choice Requires="wps">
            <w:drawing>
              <wp:anchor distT="0" distB="0" distL="114300" distR="114300" simplePos="0" relativeHeight="251661312" behindDoc="0" locked="0" layoutInCell="0" allowOverlap="1" wp14:anchorId="5EBCE197" wp14:editId="0F2755E5">
                <wp:simplePos x="0" y="0"/>
                <wp:positionH relativeFrom="column">
                  <wp:posOffset>4400550</wp:posOffset>
                </wp:positionH>
                <wp:positionV relativeFrom="paragraph">
                  <wp:posOffset>-100965</wp:posOffset>
                </wp:positionV>
                <wp:extent cx="800100" cy="396240"/>
                <wp:effectExtent l="10795" t="10795" r="14605" b="12065"/>
                <wp:wrapNone/>
                <wp:docPr id="6" name="文本框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96240"/>
                        </a:xfrm>
                        <a:prstGeom prst="rect">
                          <a:avLst/>
                        </a:prstGeom>
                        <a:solidFill>
                          <a:srgbClr val="FFFFFF"/>
                        </a:solidFill>
                        <a:ln w="22225" cap="rnd">
                          <a:solidFill>
                            <a:srgbClr val="FFFFFF"/>
                          </a:solidFill>
                          <a:prstDash val="sysDot"/>
                          <a:miter lim="800000"/>
                        </a:ln>
                        <a:effectLst/>
                      </wps:spPr>
                      <wps:txbx>
                        <w:txbxContent>
                          <w:p w14:paraId="78D51B2F" w14:textId="77777777" w:rsidR="00756AA7" w:rsidRDefault="00756AA7"/>
                        </w:txbxContent>
                      </wps:txbx>
                      <wps:bodyPr rot="0" vert="horz" wrap="square" lIns="91440" tIns="45720" rIns="91440" bIns="45720" anchor="t" anchorCtr="0" upright="1">
                        <a:noAutofit/>
                      </wps:bodyPr>
                    </wps:wsp>
                  </a:graphicData>
                </a:graphic>
              </wp:anchor>
            </w:drawing>
          </mc:Choice>
          <mc:Fallback>
            <w:pict>
              <v:shapetype w14:anchorId="5EBCE197" id="_x0000_t202" coordsize="21600,21600" o:spt="202" path="m,l,21600r21600,l21600,xe">
                <v:stroke joinstyle="miter"/>
                <v:path gradientshapeok="t" o:connecttype="rect"/>
              </v:shapetype>
              <v:shape id="文本框 6" o:spid="_x0000_s1026" type="#_x0000_t202" style="position:absolute;margin-left:346.5pt;margin-top:-7.95pt;width:63pt;height:31.2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" o:allowincell="f" strokecolor="white" strokeweight="1.75pt">
                <v:stroke dashstyle="1 1" endcap="round"/>
                <v:textbox>
                  <w:txbxContent>
                    <w:p w14:paraId="78D51B2F" w14:textId="77777777" w:rsidR="00756AA7" w:rsidRDefault="00756AA7"/>
                  </w:txbxContent>
                </v:textbox>
              </v:shape>
            </w:pict>
          </mc:Fallback>
        </mc:AlternateContent>
      </w:r>
      <w:r>
        <w:rPr>
          <w:rFonts w:ascii="宋体" w:hAnsi="宋体" w:cs="宋体" w:hint="eastAsia"/>
          <w:lang w:eastAsia="zh-CN"/>
        </w:rPr>
        <w:t xml:space="preserve"> </w:t>
      </w:r>
    </w:p>
    <w:p w14:paraId="1F4E6ACE" w14:textId="77777777" w:rsidR="00756AA7" w:rsidRDefault="00000000">
      <w:pPr>
        <w:tabs>
          <w:tab w:val="left" w:pos="7980"/>
        </w:tabs>
        <w:rPr>
          <w:rFonts w:ascii="宋体" w:hAnsi="宋体" w:cs="宋体"/>
          <w:lang w:eastAsia="zh-CN"/>
        </w:rPr>
      </w:pPr>
      <w:r>
        <w:rPr>
          <w:rFonts w:ascii="宋体" w:hAnsi="宋体" w:cs="宋体" w:hint="eastAsia"/>
          <w:lang w:eastAsia="zh-CN"/>
        </w:rPr>
        <w:tab/>
      </w:r>
    </w:p>
    <w:p w14:paraId="1E642373" w14:textId="77777777" w:rsidR="00756AA7" w:rsidRDefault="00756AA7">
      <w:pPr>
        <w:jc w:val="center"/>
        <w:rPr>
          <w:rFonts w:ascii="宋体" w:hAnsi="宋体" w:cs="宋体"/>
          <w:b/>
          <w:sz w:val="44"/>
          <w:lang w:eastAsia="zh-CN"/>
        </w:rPr>
      </w:pPr>
    </w:p>
    <w:p w14:paraId="02B0B89D" w14:textId="77777777" w:rsidR="00756AA7" w:rsidRDefault="00756AA7">
      <w:pPr>
        <w:jc w:val="center"/>
        <w:rPr>
          <w:rFonts w:ascii="宋体" w:hAnsi="宋体" w:cs="宋体"/>
          <w:b/>
          <w:sz w:val="44"/>
          <w:lang w:eastAsia="zh-CN"/>
        </w:rPr>
      </w:pPr>
    </w:p>
    <w:p w14:paraId="50A71D99" w14:textId="77777777" w:rsidR="00756AA7" w:rsidRDefault="00756AA7">
      <w:pPr>
        <w:jc w:val="center"/>
        <w:rPr>
          <w:rFonts w:ascii="宋体" w:hAnsi="宋体" w:cs="宋体"/>
          <w:b/>
          <w:sz w:val="44"/>
          <w:lang w:eastAsia="zh-CN"/>
        </w:rPr>
      </w:pPr>
    </w:p>
    <w:p w14:paraId="36276A20" w14:textId="77777777" w:rsidR="00756AA7" w:rsidRDefault="00000000">
      <w:pPr>
        <w:jc w:val="center"/>
        <w:rPr>
          <w:rFonts w:ascii="宋体" w:hAnsi="宋体" w:cs="宋体"/>
          <w:b/>
          <w:spacing w:val="50"/>
          <w:sz w:val="44"/>
          <w:lang w:eastAsia="zh-CN"/>
        </w:rPr>
      </w:pPr>
      <w:r>
        <w:rPr>
          <w:rFonts w:ascii="宋体" w:hAnsi="宋体" w:cs="宋体" w:hint="eastAsia"/>
          <w:b/>
          <w:spacing w:val="50"/>
          <w:sz w:val="44"/>
          <w:lang w:eastAsia="zh-CN"/>
        </w:rPr>
        <w:t>施工合同</w:t>
      </w:r>
    </w:p>
    <w:p w14:paraId="211F1B8D" w14:textId="77777777" w:rsidR="00756AA7" w:rsidRDefault="00756AA7">
      <w:pPr>
        <w:jc w:val="center"/>
        <w:rPr>
          <w:rFonts w:ascii="宋体" w:hAnsi="宋体" w:cs="宋体"/>
          <w:lang w:eastAsia="zh-CN"/>
        </w:rPr>
      </w:pPr>
    </w:p>
    <w:p w14:paraId="4170C677" w14:textId="77777777" w:rsidR="00756AA7" w:rsidRDefault="00756AA7">
      <w:pPr>
        <w:jc w:val="center"/>
        <w:rPr>
          <w:rFonts w:ascii="宋体" w:hAnsi="宋体" w:cs="宋体"/>
          <w:b/>
          <w:lang w:eastAsia="zh-CN"/>
        </w:rPr>
      </w:pPr>
    </w:p>
    <w:p w14:paraId="1E7A9FB2" w14:textId="77777777" w:rsidR="00756AA7" w:rsidRDefault="00756AA7">
      <w:pPr>
        <w:rPr>
          <w:rFonts w:ascii="宋体" w:hAnsi="宋体" w:cs="宋体"/>
          <w:lang w:eastAsia="zh-CN"/>
        </w:rPr>
      </w:pPr>
    </w:p>
    <w:p w14:paraId="614D28AF" w14:textId="77777777" w:rsidR="00756AA7" w:rsidRDefault="00756AA7">
      <w:pPr>
        <w:rPr>
          <w:rFonts w:ascii="宋体" w:hAnsi="宋体" w:cs="宋体"/>
          <w:lang w:eastAsia="zh-CN"/>
        </w:rPr>
      </w:pPr>
    </w:p>
    <w:p w14:paraId="681EA42D" w14:textId="77777777" w:rsidR="00756AA7" w:rsidRDefault="00756AA7">
      <w:pPr>
        <w:rPr>
          <w:rFonts w:ascii="宋体" w:hAnsi="宋体" w:cs="宋体"/>
          <w:lang w:eastAsia="zh-CN"/>
        </w:rPr>
      </w:pPr>
    </w:p>
    <w:p w14:paraId="7A8D540C" w14:textId="77777777" w:rsidR="00756AA7" w:rsidRDefault="00756AA7">
      <w:pPr>
        <w:rPr>
          <w:rFonts w:ascii="宋体" w:hAnsi="宋体" w:cs="宋体"/>
          <w:lang w:eastAsia="zh-CN"/>
        </w:rPr>
      </w:pPr>
    </w:p>
    <w:p w14:paraId="1ADE3A50" w14:textId="77777777" w:rsidR="00756AA7" w:rsidRDefault="00756AA7">
      <w:pPr>
        <w:rPr>
          <w:rFonts w:ascii="宋体" w:hAnsi="宋体" w:cs="宋体"/>
          <w:lang w:eastAsia="zh-CN"/>
        </w:rPr>
      </w:pPr>
    </w:p>
    <w:p w14:paraId="5A6FBC8B" w14:textId="77777777" w:rsidR="00756AA7" w:rsidRDefault="00756AA7">
      <w:pPr>
        <w:rPr>
          <w:rFonts w:ascii="宋体" w:hAnsi="宋体" w:cs="宋体"/>
          <w:lang w:eastAsia="zh-CN"/>
        </w:rPr>
      </w:pPr>
    </w:p>
    <w:p w14:paraId="0BA10427" w14:textId="77777777" w:rsidR="00756AA7" w:rsidRDefault="00756AA7">
      <w:pPr>
        <w:rPr>
          <w:rFonts w:ascii="宋体" w:hAnsi="宋体" w:cs="宋体"/>
          <w:lang w:eastAsia="zh-CN"/>
        </w:rPr>
      </w:pPr>
    </w:p>
    <w:p w14:paraId="3B2915F9" w14:textId="77777777" w:rsidR="00756AA7" w:rsidRDefault="00756AA7">
      <w:pPr>
        <w:rPr>
          <w:rFonts w:ascii="宋体" w:hAnsi="宋体" w:cs="宋体"/>
          <w:lang w:eastAsia="zh-CN"/>
        </w:rPr>
      </w:pPr>
    </w:p>
    <w:p w14:paraId="323CC813" w14:textId="77777777" w:rsidR="00756AA7" w:rsidRDefault="00756AA7">
      <w:pPr>
        <w:rPr>
          <w:rFonts w:ascii="宋体" w:hAnsi="宋体" w:cs="宋体"/>
          <w:lang w:eastAsia="zh-CN"/>
        </w:rPr>
      </w:pPr>
    </w:p>
    <w:p w14:paraId="60D459D7" w14:textId="77777777" w:rsidR="00756AA7" w:rsidRDefault="00756AA7">
      <w:pPr>
        <w:rPr>
          <w:rFonts w:ascii="宋体" w:hAnsi="宋体" w:cs="宋体"/>
          <w:lang w:eastAsia="zh-CN"/>
        </w:rPr>
      </w:pPr>
    </w:p>
    <w:p w14:paraId="4D877E3F" w14:textId="77777777" w:rsidR="00756AA7" w:rsidRDefault="00756AA7">
      <w:pPr>
        <w:rPr>
          <w:rFonts w:ascii="宋体" w:hAnsi="宋体" w:cs="宋体"/>
          <w:lang w:eastAsia="zh-CN"/>
        </w:rPr>
      </w:pPr>
    </w:p>
    <w:p w14:paraId="62031B5D" w14:textId="77777777" w:rsidR="00756AA7" w:rsidRDefault="00756AA7">
      <w:pPr>
        <w:ind w:firstLine="1800"/>
        <w:rPr>
          <w:rFonts w:ascii="宋体" w:hAnsi="宋体" w:cs="宋体"/>
          <w:spacing w:val="40"/>
          <w:sz w:val="28"/>
          <w:lang w:eastAsia="zh-CN"/>
        </w:rPr>
      </w:pPr>
    </w:p>
    <w:p w14:paraId="2C3DAEE1" w14:textId="77777777" w:rsidR="00756AA7" w:rsidRDefault="00000000">
      <w:pPr>
        <w:ind w:leftChars="676" w:left="3152" w:hangingChars="481" w:hanging="1732"/>
        <w:rPr>
          <w:rFonts w:ascii="宋体" w:hAnsi="宋体" w:cs="宋体"/>
          <w:sz w:val="28"/>
          <w:u w:val="single"/>
          <w:lang w:eastAsia="zh-CN"/>
        </w:rPr>
      </w:pPr>
      <w:r>
        <w:rPr>
          <w:rFonts w:ascii="宋体" w:hAnsi="宋体" w:cs="宋体" w:hint="eastAsia"/>
          <w:spacing w:val="40"/>
          <w:sz w:val="28"/>
          <w:lang w:eastAsia="zh-CN"/>
        </w:rPr>
        <w:t>工程名称</w:t>
      </w:r>
      <w:r>
        <w:rPr>
          <w:rFonts w:ascii="宋体" w:hAnsi="宋体" w:cs="宋体" w:hint="eastAsia"/>
          <w:sz w:val="28"/>
          <w:lang w:eastAsia="zh-CN"/>
        </w:rPr>
        <w:t>：</w:t>
      </w:r>
      <w:r>
        <w:rPr>
          <w:rFonts w:ascii="宋体" w:hAnsi="宋体" w:cs="宋体" w:hint="eastAsia"/>
          <w:sz w:val="28"/>
          <w:u w:val="single"/>
          <w:lang w:eastAsia="zh-CN"/>
        </w:rPr>
        <w:t xml:space="preserve">                </w:t>
      </w:r>
    </w:p>
    <w:p w14:paraId="556ABD63" w14:textId="77777777" w:rsidR="00756AA7" w:rsidRDefault="00000000">
      <w:pPr>
        <w:spacing w:line="780" w:lineRule="exact"/>
        <w:ind w:firstLineChars="500" w:firstLine="1400"/>
        <w:rPr>
          <w:rFonts w:ascii="宋体" w:hAnsi="宋体" w:cs="宋体"/>
          <w:sz w:val="28"/>
          <w:u w:val="single"/>
          <w:lang w:eastAsia="zh-CN"/>
        </w:rPr>
      </w:pPr>
      <w:r>
        <w:rPr>
          <w:rFonts w:ascii="宋体" w:hAnsi="宋体" w:cs="宋体" w:hint="eastAsia"/>
          <w:sz w:val="28"/>
          <w:lang w:eastAsia="zh-CN"/>
        </w:rPr>
        <w:t>发包人名称：</w:t>
      </w:r>
      <w:r>
        <w:rPr>
          <w:rFonts w:ascii="宋体" w:hAnsi="宋体" w:cs="宋体" w:hint="eastAsia"/>
          <w:sz w:val="28"/>
          <w:u w:val="single"/>
          <w:lang w:eastAsia="zh-CN"/>
        </w:rPr>
        <w:t xml:space="preserve">                 </w:t>
      </w:r>
    </w:p>
    <w:p w14:paraId="7AF05C06" w14:textId="77777777" w:rsidR="00756AA7" w:rsidRDefault="00000000">
      <w:pPr>
        <w:spacing w:line="780" w:lineRule="exact"/>
        <w:ind w:firstLine="1400"/>
        <w:rPr>
          <w:rFonts w:ascii="宋体" w:hAnsi="宋体" w:cs="宋体"/>
          <w:sz w:val="28"/>
          <w:u w:val="single"/>
          <w:lang w:eastAsia="zh-CN"/>
        </w:rPr>
      </w:pPr>
      <w:r>
        <w:rPr>
          <w:rFonts w:ascii="宋体" w:hAnsi="宋体" w:cs="宋体" w:hint="eastAsia"/>
          <w:sz w:val="28"/>
          <w:lang w:eastAsia="zh-CN"/>
        </w:rPr>
        <w:t>承包人名称：</w:t>
      </w:r>
      <w:r>
        <w:rPr>
          <w:rFonts w:ascii="宋体" w:hAnsi="宋体" w:cs="宋体" w:hint="eastAsia"/>
          <w:sz w:val="28"/>
          <w:u w:val="single"/>
          <w:lang w:eastAsia="zh-CN"/>
        </w:rPr>
        <w:t xml:space="preserve">                 </w:t>
      </w:r>
    </w:p>
    <w:p w14:paraId="720742F2" w14:textId="77777777" w:rsidR="00756AA7" w:rsidRDefault="00756AA7">
      <w:pPr>
        <w:spacing w:line="780" w:lineRule="exact"/>
        <w:ind w:firstLine="1418"/>
        <w:rPr>
          <w:rFonts w:ascii="宋体" w:hAnsi="宋体" w:cs="宋体"/>
          <w:sz w:val="28"/>
          <w:u w:val="single"/>
          <w:lang w:eastAsia="zh-CN"/>
        </w:rPr>
      </w:pPr>
    </w:p>
    <w:p w14:paraId="1BA025FE" w14:textId="77777777" w:rsidR="00756AA7" w:rsidRDefault="00756AA7">
      <w:pPr>
        <w:jc w:val="center"/>
        <w:rPr>
          <w:rFonts w:ascii="宋体" w:eastAsiaTheme="minorEastAsia" w:hAnsi="宋体" w:cs="宋体" w:hint="eastAsia"/>
          <w:b/>
          <w:sz w:val="36"/>
          <w:szCs w:val="36"/>
          <w:lang w:eastAsia="zh-CN"/>
        </w:rPr>
      </w:pPr>
    </w:p>
    <w:p w14:paraId="4DDBC78D" w14:textId="77777777" w:rsidR="00756AA7" w:rsidRDefault="00756AA7">
      <w:pPr>
        <w:jc w:val="center"/>
        <w:rPr>
          <w:rFonts w:ascii="宋体" w:eastAsiaTheme="minorEastAsia" w:hAnsi="宋体" w:cs="宋体" w:hint="eastAsia"/>
          <w:b/>
          <w:sz w:val="36"/>
          <w:szCs w:val="36"/>
          <w:lang w:eastAsia="zh-CN"/>
        </w:rPr>
      </w:pPr>
    </w:p>
    <w:p w14:paraId="247D5714" w14:textId="77777777" w:rsidR="00FE2568" w:rsidRPr="00FE2568" w:rsidRDefault="00FE2568">
      <w:pPr>
        <w:jc w:val="center"/>
        <w:rPr>
          <w:rFonts w:ascii="宋体" w:eastAsiaTheme="minorEastAsia" w:hAnsi="宋体" w:cs="宋体" w:hint="eastAsia"/>
          <w:b/>
          <w:sz w:val="36"/>
          <w:szCs w:val="36"/>
          <w:lang w:eastAsia="zh-CN"/>
        </w:rPr>
      </w:pPr>
    </w:p>
    <w:p w14:paraId="69DE4049" w14:textId="77777777" w:rsidR="00756AA7" w:rsidRDefault="00756AA7">
      <w:pPr>
        <w:jc w:val="center"/>
        <w:rPr>
          <w:rFonts w:ascii="宋体" w:hAnsi="宋体" w:cs="宋体"/>
          <w:b/>
          <w:sz w:val="36"/>
          <w:szCs w:val="36"/>
          <w:lang w:eastAsia="zh-CN"/>
        </w:rPr>
      </w:pPr>
    </w:p>
    <w:p w14:paraId="0E552782" w14:textId="77777777" w:rsidR="00756AA7" w:rsidRDefault="00000000">
      <w:pPr>
        <w:jc w:val="center"/>
        <w:rPr>
          <w:rFonts w:ascii="宋体" w:hAnsi="宋体" w:cs="宋体"/>
          <w:b/>
          <w:sz w:val="36"/>
          <w:szCs w:val="36"/>
          <w:lang w:eastAsia="zh-CN"/>
        </w:rPr>
      </w:pPr>
      <w:r>
        <w:rPr>
          <w:rFonts w:ascii="宋体" w:hAnsi="宋体" w:cs="宋体" w:hint="eastAsia"/>
          <w:b/>
          <w:sz w:val="36"/>
          <w:szCs w:val="36"/>
          <w:lang w:eastAsia="zh-CN"/>
        </w:rPr>
        <w:lastRenderedPageBreak/>
        <w:t>合同协议书</w:t>
      </w:r>
      <w:bookmarkEnd w:id="52"/>
    </w:p>
    <w:p w14:paraId="73D96AC8" w14:textId="77777777" w:rsidR="00756AA7" w:rsidRDefault="00756AA7">
      <w:pPr>
        <w:ind w:firstLine="482"/>
        <w:rPr>
          <w:rFonts w:ascii="宋体" w:hAnsi="宋体" w:cs="宋体"/>
          <w:b/>
          <w:lang w:eastAsia="zh-CN"/>
        </w:rPr>
      </w:pPr>
    </w:p>
    <w:p w14:paraId="76E28293" w14:textId="77777777" w:rsidR="00756AA7" w:rsidRDefault="00000000">
      <w:pPr>
        <w:ind w:firstLine="482"/>
        <w:rPr>
          <w:rFonts w:ascii="宋体" w:hAnsi="宋体" w:cs="宋体"/>
          <w:sz w:val="24"/>
          <w:u w:val="single"/>
          <w:lang w:eastAsia="zh-CN"/>
        </w:rPr>
      </w:pPr>
      <w:r>
        <w:rPr>
          <w:rFonts w:ascii="宋体" w:hAnsi="宋体" w:cs="宋体" w:hint="eastAsia"/>
          <w:sz w:val="24"/>
          <w:szCs w:val="24"/>
          <w:lang w:eastAsia="zh-CN"/>
        </w:rPr>
        <w:t>发包人（全称）</w:t>
      </w:r>
      <w:r>
        <w:rPr>
          <w:rFonts w:ascii="宋体" w:hAnsi="宋体" w:cs="宋体" w:hint="eastAsia"/>
          <w:sz w:val="24"/>
          <w:szCs w:val="24"/>
          <w:u w:val="single"/>
          <w:lang w:eastAsia="zh-CN"/>
        </w:rPr>
        <w:t xml:space="preserve">                  </w:t>
      </w:r>
    </w:p>
    <w:p w14:paraId="6AB82E6C" w14:textId="77777777" w:rsidR="00756AA7" w:rsidRDefault="00756AA7">
      <w:pPr>
        <w:ind w:firstLine="482"/>
        <w:rPr>
          <w:rFonts w:ascii="宋体" w:hAnsi="宋体" w:cs="宋体"/>
          <w:sz w:val="24"/>
          <w:lang w:eastAsia="zh-CN"/>
        </w:rPr>
      </w:pPr>
    </w:p>
    <w:p w14:paraId="36D9CA2A" w14:textId="77777777" w:rsidR="00756AA7" w:rsidRDefault="00000000">
      <w:pPr>
        <w:ind w:firstLine="482"/>
        <w:rPr>
          <w:rFonts w:ascii="宋体" w:hAnsi="宋体" w:cs="宋体"/>
          <w:sz w:val="24"/>
          <w:u w:val="single"/>
          <w:lang w:eastAsia="zh-CN"/>
        </w:rPr>
      </w:pPr>
      <w:r>
        <w:rPr>
          <w:rFonts w:ascii="宋体" w:hAnsi="宋体" w:cs="宋体" w:hint="eastAsia"/>
          <w:sz w:val="24"/>
          <w:szCs w:val="24"/>
          <w:lang w:eastAsia="zh-CN"/>
        </w:rPr>
        <w:t>承包人（全称）</w:t>
      </w:r>
      <w:r>
        <w:rPr>
          <w:rFonts w:ascii="宋体" w:hAnsi="宋体" w:cs="宋体" w:hint="eastAsia"/>
          <w:sz w:val="24"/>
          <w:szCs w:val="24"/>
          <w:u w:val="single"/>
          <w:lang w:eastAsia="zh-CN"/>
        </w:rPr>
        <w:t xml:space="preserve">                   </w:t>
      </w:r>
    </w:p>
    <w:p w14:paraId="5C2D7A6F"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依照《中华人民共和国民法典》、《中华人民共和国建筑法》及其他有关法律、行政法规，遵循平等、自愿、公平和诚实信用的原则，双方就本建设工程施工事项协商一致，订立本合同。</w:t>
      </w:r>
    </w:p>
    <w:p w14:paraId="57BED19C" w14:textId="77777777" w:rsidR="00756AA7" w:rsidRDefault="00000000">
      <w:pPr>
        <w:spacing w:line="440" w:lineRule="exact"/>
        <w:ind w:firstLine="482"/>
        <w:rPr>
          <w:rFonts w:ascii="宋体" w:hAnsi="宋体" w:cs="宋体"/>
          <w:b/>
          <w:sz w:val="24"/>
          <w:lang w:eastAsia="zh-CN"/>
        </w:rPr>
      </w:pPr>
      <w:r>
        <w:rPr>
          <w:rFonts w:ascii="宋体" w:hAnsi="宋体" w:cs="宋体" w:hint="eastAsia"/>
          <w:b/>
          <w:sz w:val="24"/>
          <w:szCs w:val="24"/>
          <w:lang w:eastAsia="zh-CN"/>
        </w:rPr>
        <w:t>一、工程概况</w:t>
      </w:r>
    </w:p>
    <w:p w14:paraId="4E7C2CFB" w14:textId="77777777" w:rsidR="00756AA7" w:rsidRDefault="00000000">
      <w:pPr>
        <w:spacing w:line="440" w:lineRule="exact"/>
        <w:ind w:firstLine="480"/>
        <w:rPr>
          <w:rFonts w:ascii="宋体" w:hAnsi="宋体" w:cs="宋体"/>
          <w:sz w:val="24"/>
          <w:u w:val="single"/>
          <w:lang w:eastAsia="zh-CN"/>
        </w:rPr>
      </w:pPr>
      <w:r>
        <w:rPr>
          <w:rFonts w:ascii="宋体" w:hAnsi="宋体" w:cs="宋体" w:hint="eastAsia"/>
          <w:sz w:val="24"/>
          <w:szCs w:val="24"/>
          <w:lang w:eastAsia="zh-CN"/>
        </w:rPr>
        <w:t>工程名称：</w:t>
      </w:r>
      <w:r>
        <w:rPr>
          <w:rFonts w:ascii="宋体" w:hAnsi="宋体" w:cs="宋体" w:hint="eastAsia"/>
          <w:sz w:val="24"/>
          <w:szCs w:val="24"/>
          <w:u w:val="single"/>
          <w:lang w:eastAsia="zh-CN"/>
        </w:rPr>
        <w:t xml:space="preserve">             </w:t>
      </w:r>
    </w:p>
    <w:p w14:paraId="0CD674D3" w14:textId="77777777" w:rsidR="00756AA7" w:rsidRDefault="00000000">
      <w:pPr>
        <w:spacing w:line="440" w:lineRule="exact"/>
        <w:ind w:firstLine="480"/>
        <w:rPr>
          <w:rFonts w:ascii="宋体" w:hAnsi="宋体" w:cs="宋体"/>
          <w:sz w:val="24"/>
          <w:u w:val="single"/>
          <w:lang w:eastAsia="zh-CN"/>
        </w:rPr>
      </w:pPr>
      <w:r>
        <w:rPr>
          <w:rFonts w:ascii="宋体" w:hAnsi="宋体" w:cs="宋体" w:hint="eastAsia"/>
          <w:sz w:val="24"/>
          <w:szCs w:val="24"/>
          <w:lang w:eastAsia="zh-CN"/>
        </w:rPr>
        <w:t>工程地点：</w:t>
      </w:r>
      <w:r>
        <w:rPr>
          <w:rFonts w:ascii="宋体" w:hAnsi="宋体" w:cs="宋体" w:hint="eastAsia"/>
          <w:sz w:val="24"/>
          <w:szCs w:val="24"/>
          <w:u w:val="single"/>
          <w:lang w:eastAsia="zh-CN"/>
        </w:rPr>
        <w:t xml:space="preserve">                        </w:t>
      </w:r>
    </w:p>
    <w:p w14:paraId="1A4C7BC0" w14:textId="77777777" w:rsidR="00756AA7" w:rsidRDefault="00000000">
      <w:pPr>
        <w:spacing w:line="440" w:lineRule="exact"/>
        <w:ind w:firstLine="480"/>
        <w:rPr>
          <w:rFonts w:ascii="宋体" w:hAnsi="宋体" w:cs="宋体"/>
          <w:sz w:val="24"/>
          <w:u w:val="single"/>
          <w:lang w:eastAsia="zh-CN"/>
        </w:rPr>
      </w:pPr>
      <w:r>
        <w:rPr>
          <w:rFonts w:ascii="宋体" w:hAnsi="宋体" w:cs="宋体" w:hint="eastAsia"/>
          <w:sz w:val="24"/>
          <w:szCs w:val="24"/>
          <w:lang w:eastAsia="zh-CN"/>
        </w:rPr>
        <w:t>工程内容：</w:t>
      </w:r>
      <w:r>
        <w:rPr>
          <w:rFonts w:ascii="宋体" w:hAnsi="宋体" w:cs="宋体" w:hint="eastAsia"/>
          <w:sz w:val="24"/>
          <w:szCs w:val="24"/>
          <w:u w:val="single"/>
          <w:lang w:eastAsia="zh-CN"/>
        </w:rPr>
        <w:t xml:space="preserve">                        </w:t>
      </w:r>
    </w:p>
    <w:p w14:paraId="033437F7" w14:textId="77777777" w:rsidR="00756AA7" w:rsidRDefault="00000000">
      <w:pPr>
        <w:spacing w:line="440" w:lineRule="exact"/>
        <w:ind w:firstLine="480"/>
        <w:rPr>
          <w:rFonts w:ascii="宋体" w:hAnsi="宋体" w:cs="宋体"/>
          <w:sz w:val="24"/>
          <w:u w:val="single"/>
          <w:lang w:eastAsia="zh-CN"/>
        </w:rPr>
      </w:pPr>
      <w:r>
        <w:rPr>
          <w:rFonts w:ascii="宋体" w:hAnsi="宋体" w:cs="宋体" w:hint="eastAsia"/>
          <w:sz w:val="24"/>
          <w:szCs w:val="24"/>
          <w:lang w:eastAsia="zh-CN"/>
        </w:rPr>
        <w:t>工程立项批准文号：</w:t>
      </w:r>
      <w:r>
        <w:rPr>
          <w:rFonts w:ascii="宋体" w:hAnsi="宋体" w:cs="宋体" w:hint="eastAsia"/>
          <w:sz w:val="24"/>
          <w:szCs w:val="24"/>
          <w:u w:val="single"/>
          <w:lang w:eastAsia="zh-CN"/>
        </w:rPr>
        <w:t xml:space="preserve">            </w:t>
      </w:r>
    </w:p>
    <w:p w14:paraId="0553AF96" w14:textId="77777777" w:rsidR="00756AA7" w:rsidRDefault="00000000">
      <w:pPr>
        <w:spacing w:line="440" w:lineRule="exact"/>
        <w:ind w:firstLine="480"/>
        <w:rPr>
          <w:rFonts w:ascii="宋体" w:hAnsi="宋体" w:cs="宋体"/>
          <w:sz w:val="24"/>
          <w:u w:val="single"/>
          <w:lang w:eastAsia="zh-CN"/>
        </w:rPr>
      </w:pPr>
      <w:r>
        <w:rPr>
          <w:rFonts w:ascii="宋体" w:hAnsi="宋体" w:cs="宋体" w:hint="eastAsia"/>
          <w:sz w:val="24"/>
          <w:szCs w:val="24"/>
          <w:lang w:eastAsia="zh-CN"/>
        </w:rPr>
        <w:t>资金来源：</w:t>
      </w:r>
      <w:r>
        <w:rPr>
          <w:rFonts w:ascii="宋体" w:hAnsi="宋体" w:cs="宋体" w:hint="eastAsia"/>
          <w:sz w:val="24"/>
          <w:szCs w:val="24"/>
          <w:u w:val="single"/>
          <w:lang w:eastAsia="zh-CN"/>
        </w:rPr>
        <w:t xml:space="preserve">         </w:t>
      </w:r>
    </w:p>
    <w:p w14:paraId="7683D174" w14:textId="77777777" w:rsidR="00756AA7" w:rsidRDefault="00000000">
      <w:pPr>
        <w:spacing w:line="440" w:lineRule="exact"/>
        <w:ind w:firstLine="482"/>
        <w:rPr>
          <w:rFonts w:ascii="宋体" w:hAnsi="宋体" w:cs="宋体"/>
          <w:b/>
          <w:sz w:val="24"/>
          <w:lang w:eastAsia="zh-CN"/>
        </w:rPr>
      </w:pPr>
      <w:r>
        <w:rPr>
          <w:rFonts w:ascii="宋体" w:hAnsi="宋体" w:cs="宋体" w:hint="eastAsia"/>
          <w:b/>
          <w:sz w:val="24"/>
          <w:szCs w:val="24"/>
          <w:lang w:eastAsia="zh-CN"/>
        </w:rPr>
        <w:t>二、工程承包范围</w:t>
      </w:r>
    </w:p>
    <w:p w14:paraId="3A07364F" w14:textId="77777777" w:rsidR="00756AA7" w:rsidRDefault="00000000">
      <w:pPr>
        <w:spacing w:line="440" w:lineRule="exact"/>
        <w:ind w:firstLine="480"/>
        <w:rPr>
          <w:rFonts w:ascii="宋体" w:hAnsi="宋体" w:cs="宋体"/>
          <w:sz w:val="24"/>
          <w:u w:val="single"/>
          <w:lang w:eastAsia="zh-CN"/>
        </w:rPr>
      </w:pPr>
      <w:r>
        <w:rPr>
          <w:rFonts w:ascii="宋体" w:hAnsi="宋体" w:cs="宋体" w:hint="eastAsia"/>
          <w:sz w:val="24"/>
          <w:szCs w:val="24"/>
          <w:lang w:eastAsia="zh-CN"/>
        </w:rPr>
        <w:t>承包范围：</w:t>
      </w:r>
      <w:r>
        <w:rPr>
          <w:rFonts w:ascii="宋体" w:hAnsi="宋体" w:cs="宋体" w:hint="eastAsia"/>
          <w:sz w:val="24"/>
          <w:szCs w:val="24"/>
          <w:u w:val="single"/>
          <w:lang w:eastAsia="zh-CN"/>
        </w:rPr>
        <w:t xml:space="preserve">                       </w:t>
      </w:r>
    </w:p>
    <w:p w14:paraId="41BB43E6" w14:textId="77777777" w:rsidR="00756AA7" w:rsidRDefault="00000000">
      <w:pPr>
        <w:spacing w:line="440" w:lineRule="exact"/>
        <w:ind w:firstLine="482"/>
        <w:rPr>
          <w:rFonts w:ascii="宋体" w:hAnsi="宋体" w:cs="宋体"/>
          <w:b/>
          <w:sz w:val="24"/>
          <w:lang w:eastAsia="zh-CN"/>
        </w:rPr>
      </w:pPr>
      <w:r>
        <w:rPr>
          <w:rFonts w:ascii="宋体" w:hAnsi="宋体" w:cs="宋体" w:hint="eastAsia"/>
          <w:b/>
          <w:sz w:val="24"/>
          <w:szCs w:val="24"/>
          <w:lang w:eastAsia="zh-CN"/>
        </w:rPr>
        <w:t>三、合同工期</w:t>
      </w:r>
    </w:p>
    <w:p w14:paraId="4828A82B"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计划开工日期：</w:t>
      </w:r>
      <w:r>
        <w:rPr>
          <w:rFonts w:ascii="宋体" w:hAnsi="宋体" w:cs="宋体" w:hint="eastAsia"/>
          <w:sz w:val="24"/>
          <w:szCs w:val="24"/>
          <w:u w:val="single"/>
          <w:lang w:eastAsia="zh-CN"/>
        </w:rPr>
        <w:t xml:space="preserve">     </w:t>
      </w:r>
      <w:r>
        <w:rPr>
          <w:rFonts w:ascii="宋体" w:hAnsi="宋体" w:cs="宋体" w:hint="eastAsia"/>
          <w:sz w:val="24"/>
          <w:szCs w:val="24"/>
          <w:lang w:eastAsia="zh-CN"/>
        </w:rPr>
        <w:t>年</w:t>
      </w:r>
      <w:r>
        <w:rPr>
          <w:rFonts w:ascii="宋体" w:hAnsi="宋体" w:cs="宋体" w:hint="eastAsia"/>
          <w:sz w:val="24"/>
          <w:szCs w:val="24"/>
          <w:u w:val="single"/>
          <w:lang w:eastAsia="zh-CN"/>
        </w:rPr>
        <w:t xml:space="preserve">     </w:t>
      </w:r>
      <w:r>
        <w:rPr>
          <w:rFonts w:ascii="宋体" w:hAnsi="宋体" w:cs="宋体" w:hint="eastAsia"/>
          <w:sz w:val="24"/>
          <w:szCs w:val="24"/>
          <w:lang w:eastAsia="zh-CN"/>
        </w:rPr>
        <w:t>月</w:t>
      </w:r>
      <w:r>
        <w:rPr>
          <w:rFonts w:ascii="宋体" w:hAnsi="宋体" w:cs="宋体" w:hint="eastAsia"/>
          <w:sz w:val="24"/>
          <w:szCs w:val="24"/>
          <w:u w:val="single"/>
          <w:lang w:eastAsia="zh-CN"/>
        </w:rPr>
        <w:t xml:space="preserve">      </w:t>
      </w:r>
      <w:r>
        <w:rPr>
          <w:rFonts w:ascii="宋体" w:hAnsi="宋体" w:cs="宋体" w:hint="eastAsia"/>
          <w:sz w:val="24"/>
          <w:szCs w:val="24"/>
          <w:lang w:eastAsia="zh-CN"/>
        </w:rPr>
        <w:t>日</w:t>
      </w:r>
    </w:p>
    <w:p w14:paraId="5AC85CC0"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计划竣工日期：</w:t>
      </w:r>
      <w:r>
        <w:rPr>
          <w:rFonts w:ascii="宋体" w:hAnsi="宋体" w:cs="宋体" w:hint="eastAsia"/>
          <w:sz w:val="24"/>
          <w:szCs w:val="24"/>
          <w:u w:val="single"/>
          <w:lang w:eastAsia="zh-CN"/>
        </w:rPr>
        <w:t xml:space="preserve">     </w:t>
      </w:r>
      <w:r>
        <w:rPr>
          <w:rFonts w:ascii="宋体" w:hAnsi="宋体" w:cs="宋体" w:hint="eastAsia"/>
          <w:sz w:val="24"/>
          <w:szCs w:val="24"/>
          <w:lang w:eastAsia="zh-CN"/>
        </w:rPr>
        <w:t>年</w:t>
      </w:r>
      <w:r>
        <w:rPr>
          <w:rFonts w:ascii="宋体" w:hAnsi="宋体" w:cs="宋体" w:hint="eastAsia"/>
          <w:sz w:val="24"/>
          <w:szCs w:val="24"/>
          <w:u w:val="single"/>
          <w:lang w:eastAsia="zh-CN"/>
        </w:rPr>
        <w:t xml:space="preserve">     </w:t>
      </w:r>
      <w:r>
        <w:rPr>
          <w:rFonts w:ascii="宋体" w:hAnsi="宋体" w:cs="宋体" w:hint="eastAsia"/>
          <w:sz w:val="24"/>
          <w:szCs w:val="24"/>
          <w:lang w:eastAsia="zh-CN"/>
        </w:rPr>
        <w:t>月</w:t>
      </w:r>
      <w:r>
        <w:rPr>
          <w:rFonts w:ascii="宋体" w:hAnsi="宋体" w:cs="宋体" w:hint="eastAsia"/>
          <w:sz w:val="24"/>
          <w:szCs w:val="24"/>
          <w:u w:val="single"/>
          <w:lang w:eastAsia="zh-CN"/>
        </w:rPr>
        <w:t xml:space="preserve">      </w:t>
      </w:r>
      <w:r>
        <w:rPr>
          <w:rFonts w:ascii="宋体" w:hAnsi="宋体" w:cs="宋体" w:hint="eastAsia"/>
          <w:sz w:val="24"/>
          <w:szCs w:val="24"/>
          <w:lang w:eastAsia="zh-CN"/>
        </w:rPr>
        <w:t>日</w:t>
      </w:r>
    </w:p>
    <w:p w14:paraId="539B1780"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合同工期总日历天数</w:t>
      </w:r>
      <w:r>
        <w:rPr>
          <w:rFonts w:ascii="宋体" w:hAnsi="宋体" w:cs="宋体" w:hint="eastAsia"/>
          <w:sz w:val="24"/>
          <w:szCs w:val="24"/>
          <w:u w:val="single"/>
          <w:lang w:eastAsia="zh-CN"/>
        </w:rPr>
        <w:t xml:space="preserve">      </w:t>
      </w:r>
      <w:r>
        <w:rPr>
          <w:rFonts w:ascii="宋体" w:hAnsi="宋体" w:cs="宋体" w:hint="eastAsia"/>
          <w:sz w:val="24"/>
          <w:szCs w:val="24"/>
          <w:lang w:eastAsia="zh-CN"/>
        </w:rPr>
        <w:t>天。</w:t>
      </w:r>
    </w:p>
    <w:p w14:paraId="7FE17CF6" w14:textId="77777777" w:rsidR="00756AA7" w:rsidRDefault="00000000">
      <w:pPr>
        <w:spacing w:line="440" w:lineRule="exact"/>
        <w:ind w:firstLine="482"/>
        <w:rPr>
          <w:rFonts w:ascii="宋体" w:hAnsi="宋体" w:cs="宋体"/>
          <w:b/>
          <w:sz w:val="24"/>
          <w:lang w:eastAsia="zh-CN"/>
        </w:rPr>
      </w:pPr>
      <w:r>
        <w:rPr>
          <w:rFonts w:ascii="宋体" w:hAnsi="宋体" w:cs="宋体" w:hint="eastAsia"/>
          <w:b/>
          <w:sz w:val="24"/>
          <w:szCs w:val="24"/>
          <w:lang w:eastAsia="zh-CN"/>
        </w:rPr>
        <w:t>四、质量标准</w:t>
      </w:r>
    </w:p>
    <w:p w14:paraId="0883E60D" w14:textId="77777777" w:rsidR="00756AA7" w:rsidRDefault="00000000">
      <w:pPr>
        <w:spacing w:line="440" w:lineRule="exact"/>
        <w:ind w:firstLine="480"/>
        <w:rPr>
          <w:rFonts w:ascii="宋体" w:hAnsi="宋体" w:cs="宋体"/>
          <w:sz w:val="24"/>
          <w:u w:val="single"/>
          <w:lang w:eastAsia="zh-CN"/>
        </w:rPr>
      </w:pPr>
      <w:r>
        <w:rPr>
          <w:rFonts w:ascii="宋体" w:hAnsi="宋体" w:cs="宋体" w:hint="eastAsia"/>
          <w:sz w:val="24"/>
          <w:szCs w:val="24"/>
          <w:lang w:eastAsia="zh-CN"/>
        </w:rPr>
        <w:t>工程质量标准：</w:t>
      </w:r>
      <w:r>
        <w:rPr>
          <w:rFonts w:ascii="宋体" w:hAnsi="宋体" w:cs="宋体" w:hint="eastAsia"/>
          <w:sz w:val="24"/>
          <w:szCs w:val="24"/>
          <w:u w:val="single"/>
          <w:lang w:eastAsia="zh-CN"/>
        </w:rPr>
        <w:t xml:space="preserve">           </w:t>
      </w:r>
    </w:p>
    <w:p w14:paraId="471D3DCA" w14:textId="77777777" w:rsidR="00756AA7" w:rsidRDefault="00000000">
      <w:pPr>
        <w:spacing w:line="440" w:lineRule="exact"/>
        <w:ind w:firstLine="482"/>
        <w:rPr>
          <w:rFonts w:ascii="宋体" w:hAnsi="宋体" w:cs="宋体"/>
          <w:b/>
          <w:sz w:val="24"/>
          <w:lang w:eastAsia="zh-CN"/>
        </w:rPr>
      </w:pPr>
      <w:r>
        <w:rPr>
          <w:rFonts w:ascii="宋体" w:hAnsi="宋体" w:cs="宋体" w:hint="eastAsia"/>
          <w:b/>
          <w:sz w:val="24"/>
          <w:szCs w:val="24"/>
          <w:lang w:eastAsia="zh-CN"/>
        </w:rPr>
        <w:t>五、合同价款</w:t>
      </w:r>
    </w:p>
    <w:p w14:paraId="47D849A5"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总金额（大写）：</w:t>
      </w:r>
      <w:r>
        <w:rPr>
          <w:rFonts w:ascii="宋体" w:hAnsi="宋体" w:cs="宋体" w:hint="eastAsia"/>
          <w:sz w:val="24"/>
          <w:szCs w:val="24"/>
          <w:u w:val="single"/>
          <w:lang w:eastAsia="zh-CN"/>
        </w:rPr>
        <w:t xml:space="preserve">       </w:t>
      </w:r>
      <w:r>
        <w:rPr>
          <w:rFonts w:ascii="宋体" w:hAnsi="宋体" w:cs="宋体" w:hint="eastAsia"/>
          <w:sz w:val="24"/>
          <w:szCs w:val="24"/>
          <w:lang w:eastAsia="zh-CN"/>
        </w:rPr>
        <w:t>（人民币）</w:t>
      </w:r>
    </w:p>
    <w:p w14:paraId="4F8E21EC"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 xml:space="preserve">　　　　　　￥：</w:t>
      </w:r>
      <w:r>
        <w:rPr>
          <w:rFonts w:ascii="宋体" w:hAnsi="宋体" w:cs="宋体" w:hint="eastAsia"/>
          <w:sz w:val="24"/>
          <w:szCs w:val="24"/>
          <w:u w:val="single"/>
          <w:lang w:eastAsia="zh-CN"/>
        </w:rPr>
        <w:t xml:space="preserve">       </w:t>
      </w:r>
      <w:r>
        <w:rPr>
          <w:rFonts w:ascii="宋体" w:hAnsi="宋体" w:cs="宋体" w:hint="eastAsia"/>
          <w:sz w:val="24"/>
          <w:szCs w:val="24"/>
          <w:lang w:eastAsia="zh-CN"/>
        </w:rPr>
        <w:t>元</w:t>
      </w:r>
    </w:p>
    <w:p w14:paraId="1AB8328E" w14:textId="77777777" w:rsidR="00756AA7" w:rsidRDefault="00756AA7">
      <w:pPr>
        <w:spacing w:line="440" w:lineRule="exact"/>
        <w:ind w:firstLine="480"/>
        <w:rPr>
          <w:rFonts w:ascii="宋体" w:hAnsi="宋体" w:cs="宋体"/>
          <w:sz w:val="24"/>
          <w:lang w:eastAsia="zh-CN"/>
        </w:rPr>
      </w:pPr>
    </w:p>
    <w:p w14:paraId="27782091" w14:textId="77777777" w:rsidR="00756AA7" w:rsidRDefault="00000000">
      <w:pPr>
        <w:spacing w:line="440" w:lineRule="exact"/>
        <w:ind w:firstLine="482"/>
        <w:rPr>
          <w:rFonts w:ascii="宋体" w:hAnsi="宋体" w:cs="宋体"/>
          <w:b/>
          <w:sz w:val="24"/>
          <w:lang w:eastAsia="zh-CN"/>
        </w:rPr>
      </w:pPr>
      <w:r>
        <w:rPr>
          <w:rFonts w:ascii="宋体" w:hAnsi="宋体" w:cs="宋体" w:hint="eastAsia"/>
          <w:b/>
          <w:sz w:val="24"/>
          <w:szCs w:val="24"/>
          <w:lang w:eastAsia="zh-CN"/>
        </w:rPr>
        <w:t>六、组成合同的文件</w:t>
      </w:r>
    </w:p>
    <w:p w14:paraId="4686303E"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1</w:t>
      </w:r>
      <w:r>
        <w:rPr>
          <w:rFonts w:ascii="宋体" w:hAnsi="宋体" w:cs="宋体" w:hint="eastAsia"/>
          <w:sz w:val="24"/>
          <w:szCs w:val="24"/>
          <w:lang w:eastAsia="zh-CN"/>
        </w:rPr>
        <w:t>、本合同协议书</w:t>
      </w:r>
    </w:p>
    <w:p w14:paraId="24F5A500"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2</w:t>
      </w:r>
      <w:r>
        <w:rPr>
          <w:rFonts w:ascii="宋体" w:hAnsi="宋体" w:cs="宋体" w:hint="eastAsia"/>
          <w:sz w:val="24"/>
          <w:szCs w:val="24"/>
          <w:lang w:eastAsia="zh-CN"/>
        </w:rPr>
        <w:t>、中标通知书</w:t>
      </w:r>
    </w:p>
    <w:p w14:paraId="7EC7A8BE"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3</w:t>
      </w:r>
      <w:r>
        <w:rPr>
          <w:rFonts w:ascii="宋体" w:hAnsi="宋体" w:cs="宋体" w:hint="eastAsia"/>
          <w:sz w:val="24"/>
          <w:szCs w:val="24"/>
          <w:lang w:eastAsia="zh-CN"/>
        </w:rPr>
        <w:t>、投标书及其附件</w:t>
      </w:r>
    </w:p>
    <w:p w14:paraId="4CA1869F"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4</w:t>
      </w:r>
      <w:r>
        <w:rPr>
          <w:rFonts w:ascii="宋体" w:hAnsi="宋体" w:cs="宋体" w:hint="eastAsia"/>
          <w:sz w:val="24"/>
          <w:szCs w:val="24"/>
          <w:lang w:eastAsia="zh-CN"/>
        </w:rPr>
        <w:t>、本合同专用条款</w:t>
      </w:r>
    </w:p>
    <w:p w14:paraId="6BB65681"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5</w:t>
      </w:r>
      <w:r>
        <w:rPr>
          <w:rFonts w:ascii="宋体" w:hAnsi="宋体" w:cs="宋体" w:hint="eastAsia"/>
          <w:sz w:val="24"/>
          <w:szCs w:val="24"/>
          <w:lang w:eastAsia="zh-CN"/>
        </w:rPr>
        <w:t>、本合同通用条款</w:t>
      </w:r>
    </w:p>
    <w:p w14:paraId="4D217D69"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lastRenderedPageBreak/>
        <w:t>6</w:t>
      </w:r>
      <w:r>
        <w:rPr>
          <w:rFonts w:ascii="宋体" w:hAnsi="宋体" w:cs="宋体" w:hint="eastAsia"/>
          <w:sz w:val="24"/>
          <w:szCs w:val="24"/>
          <w:lang w:eastAsia="zh-CN"/>
        </w:rPr>
        <w:t>、标准、规范及有关技术文件</w:t>
      </w:r>
    </w:p>
    <w:p w14:paraId="18D50A60"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7</w:t>
      </w:r>
      <w:r>
        <w:rPr>
          <w:rFonts w:ascii="宋体" w:hAnsi="宋体" w:cs="宋体" w:hint="eastAsia"/>
          <w:sz w:val="24"/>
          <w:szCs w:val="24"/>
          <w:lang w:eastAsia="zh-CN"/>
        </w:rPr>
        <w:t>、施工图纸</w:t>
      </w:r>
    </w:p>
    <w:p w14:paraId="3FFBC790"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8</w:t>
      </w:r>
      <w:r>
        <w:rPr>
          <w:rFonts w:ascii="宋体" w:hAnsi="宋体" w:cs="宋体" w:hint="eastAsia"/>
          <w:sz w:val="24"/>
          <w:szCs w:val="24"/>
          <w:lang w:eastAsia="zh-CN"/>
        </w:rPr>
        <w:t>、工程报价单或预算书</w:t>
      </w:r>
    </w:p>
    <w:p w14:paraId="3923AC1D"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双方有关工程的确认函件、洽商、变更等书面协议或文件视为本合同的组成部分。</w:t>
      </w:r>
    </w:p>
    <w:p w14:paraId="288EB558"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七、本协议书中有关词语含义与本合同第二部分《通用条款》中分别赋予它们的定义相同。</w:t>
      </w:r>
    </w:p>
    <w:p w14:paraId="05CFBE86"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八、承包人向发包人承诺按照合同约定进行施工、竣工并在质量保修期内承担工程质量保修责任。</w:t>
      </w:r>
    </w:p>
    <w:p w14:paraId="0DCCCE15" w14:textId="77777777" w:rsidR="00756AA7" w:rsidRDefault="00000000">
      <w:pPr>
        <w:spacing w:line="440" w:lineRule="exact"/>
        <w:ind w:firstLine="480"/>
        <w:rPr>
          <w:rFonts w:ascii="宋体" w:hAnsi="宋体" w:cs="宋体"/>
          <w:sz w:val="24"/>
          <w:lang w:eastAsia="zh-CN"/>
        </w:rPr>
      </w:pPr>
      <w:r>
        <w:rPr>
          <w:rFonts w:ascii="宋体" w:hAnsi="宋体" w:cs="宋体" w:hint="eastAsia"/>
          <w:sz w:val="24"/>
          <w:szCs w:val="24"/>
          <w:lang w:eastAsia="zh-CN"/>
        </w:rPr>
        <w:t>九、发包人向承包人承诺按照合同约定的期限和方式支付合同价款及其他应当支付的款项。</w:t>
      </w:r>
    </w:p>
    <w:p w14:paraId="050AC656" w14:textId="77777777" w:rsidR="00756AA7" w:rsidRDefault="00000000">
      <w:pPr>
        <w:spacing w:line="440" w:lineRule="exact"/>
        <w:ind w:firstLine="480"/>
        <w:rPr>
          <w:rFonts w:ascii="宋体" w:hAnsi="宋体" w:cs="宋体"/>
          <w:b/>
          <w:sz w:val="24"/>
          <w:lang w:eastAsia="zh-CN"/>
        </w:rPr>
      </w:pPr>
      <w:r>
        <w:rPr>
          <w:rFonts w:ascii="宋体" w:hAnsi="宋体" w:cs="宋体" w:hint="eastAsia"/>
          <w:b/>
          <w:sz w:val="24"/>
          <w:szCs w:val="24"/>
          <w:lang w:eastAsia="zh-CN"/>
        </w:rPr>
        <w:t>十、合同生效</w:t>
      </w:r>
    </w:p>
    <w:p w14:paraId="09678865" w14:textId="77777777" w:rsidR="00756AA7" w:rsidRDefault="00000000">
      <w:pPr>
        <w:spacing w:line="440" w:lineRule="exact"/>
        <w:ind w:left="420"/>
        <w:rPr>
          <w:rFonts w:ascii="宋体" w:hAnsi="宋体" w:cs="宋体"/>
          <w:sz w:val="24"/>
          <w:lang w:eastAsia="zh-CN"/>
        </w:rPr>
      </w:pPr>
      <w:r>
        <w:rPr>
          <w:rFonts w:ascii="宋体" w:hAnsi="宋体" w:cs="宋体" w:hint="eastAsia"/>
          <w:sz w:val="24"/>
          <w:szCs w:val="24"/>
          <w:lang w:eastAsia="zh-CN"/>
        </w:rPr>
        <w:t>合同订立时间：</w:t>
      </w:r>
      <w:r>
        <w:rPr>
          <w:rFonts w:ascii="宋体" w:hAnsi="宋体" w:cs="宋体" w:hint="eastAsia"/>
          <w:sz w:val="24"/>
          <w:szCs w:val="24"/>
          <w:u w:val="single"/>
          <w:lang w:eastAsia="zh-CN"/>
        </w:rPr>
        <w:t xml:space="preserve">       </w:t>
      </w:r>
      <w:r>
        <w:rPr>
          <w:rFonts w:ascii="宋体" w:hAnsi="宋体" w:cs="宋体" w:hint="eastAsia"/>
          <w:sz w:val="24"/>
          <w:szCs w:val="24"/>
          <w:lang w:eastAsia="zh-CN"/>
        </w:rPr>
        <w:t>年</w:t>
      </w:r>
      <w:r>
        <w:rPr>
          <w:rFonts w:ascii="宋体" w:hAnsi="宋体" w:cs="宋体" w:hint="eastAsia"/>
          <w:sz w:val="24"/>
          <w:szCs w:val="24"/>
          <w:u w:val="single"/>
          <w:lang w:eastAsia="zh-CN"/>
        </w:rPr>
        <w:t xml:space="preserve">     </w:t>
      </w:r>
      <w:r>
        <w:rPr>
          <w:rFonts w:ascii="宋体" w:hAnsi="宋体" w:cs="宋体" w:hint="eastAsia"/>
          <w:sz w:val="24"/>
          <w:szCs w:val="24"/>
          <w:lang w:eastAsia="zh-CN"/>
        </w:rPr>
        <w:t>月</w:t>
      </w:r>
      <w:r>
        <w:rPr>
          <w:rFonts w:ascii="宋体" w:hAnsi="宋体" w:cs="宋体" w:hint="eastAsia"/>
          <w:sz w:val="24"/>
          <w:szCs w:val="24"/>
          <w:u w:val="single"/>
          <w:lang w:eastAsia="zh-CN"/>
        </w:rPr>
        <w:t xml:space="preserve">     </w:t>
      </w:r>
      <w:r>
        <w:rPr>
          <w:rFonts w:ascii="宋体" w:hAnsi="宋体" w:cs="宋体" w:hint="eastAsia"/>
          <w:sz w:val="24"/>
          <w:szCs w:val="24"/>
          <w:lang w:eastAsia="zh-CN"/>
        </w:rPr>
        <w:t>日</w:t>
      </w:r>
    </w:p>
    <w:p w14:paraId="63E8322D" w14:textId="77777777" w:rsidR="00756AA7" w:rsidRDefault="00000000">
      <w:pPr>
        <w:spacing w:line="440" w:lineRule="exact"/>
        <w:ind w:left="420"/>
        <w:rPr>
          <w:rFonts w:ascii="宋体" w:hAnsi="宋体" w:cs="宋体"/>
          <w:sz w:val="24"/>
          <w:lang w:eastAsia="zh-CN"/>
        </w:rPr>
      </w:pPr>
      <w:r>
        <w:rPr>
          <w:rFonts w:ascii="宋体" w:hAnsi="宋体" w:cs="宋体" w:hint="eastAsia"/>
          <w:sz w:val="24"/>
          <w:szCs w:val="24"/>
          <w:lang w:eastAsia="zh-CN"/>
        </w:rPr>
        <w:t>合同订立地点：</w:t>
      </w:r>
      <w:r>
        <w:rPr>
          <w:rFonts w:ascii="宋体" w:hAnsi="宋体" w:cs="宋体" w:hint="eastAsia"/>
          <w:sz w:val="24"/>
          <w:szCs w:val="24"/>
          <w:u w:val="single"/>
          <w:lang w:eastAsia="zh-CN"/>
        </w:rPr>
        <w:t xml:space="preserve">          </w:t>
      </w:r>
    </w:p>
    <w:p w14:paraId="5DD9DDFC" w14:textId="77777777" w:rsidR="00756AA7" w:rsidRDefault="00000000">
      <w:pPr>
        <w:spacing w:line="440" w:lineRule="exact"/>
        <w:ind w:left="420"/>
        <w:rPr>
          <w:rFonts w:ascii="宋体" w:hAnsi="宋体" w:cs="宋体"/>
          <w:sz w:val="24"/>
          <w:lang w:eastAsia="zh-CN"/>
        </w:rPr>
      </w:pPr>
      <w:r>
        <w:rPr>
          <w:rFonts w:ascii="宋体" w:hAnsi="宋体" w:cs="宋体" w:hint="eastAsia"/>
          <w:sz w:val="24"/>
          <w:szCs w:val="24"/>
          <w:lang w:eastAsia="zh-CN"/>
        </w:rPr>
        <w:t>本合同双方约定自双方签字盖章之日起生效。</w:t>
      </w:r>
    </w:p>
    <w:p w14:paraId="0A25ED22" w14:textId="77777777" w:rsidR="00756AA7" w:rsidRDefault="00756AA7">
      <w:pPr>
        <w:spacing w:line="360" w:lineRule="auto"/>
        <w:ind w:left="420"/>
        <w:rPr>
          <w:rFonts w:ascii="宋体" w:hAnsi="宋体" w:cs="宋体"/>
          <w:sz w:val="24"/>
          <w:lang w:eastAsia="zh-CN"/>
        </w:rPr>
      </w:pPr>
    </w:p>
    <w:p w14:paraId="6C06E9FF" w14:textId="77777777" w:rsidR="00756AA7" w:rsidRDefault="00756AA7">
      <w:pPr>
        <w:spacing w:line="360" w:lineRule="auto"/>
        <w:rPr>
          <w:rFonts w:ascii="宋体" w:hAnsi="宋体" w:cs="宋体"/>
          <w:sz w:val="24"/>
          <w:lang w:eastAsia="zh-CN"/>
        </w:rPr>
        <w:sectPr w:rsidR="00756AA7">
          <w:headerReference w:type="default" r:id="rId72"/>
          <w:footerReference w:type="default" r:id="rId73"/>
          <w:pgSz w:w="11906" w:h="16838"/>
          <w:pgMar w:top="1474" w:right="1418" w:bottom="1474" w:left="1474" w:header="964" w:footer="907" w:gutter="0"/>
          <w:paperSrc w:first="32268" w:other="32268"/>
          <w:cols w:space="720"/>
          <w:docGrid w:type="linesAndChars" w:linePitch="326"/>
        </w:sectPr>
      </w:pPr>
    </w:p>
    <w:p w14:paraId="604BC1C3" w14:textId="77777777" w:rsidR="00756AA7" w:rsidRDefault="00000000">
      <w:pPr>
        <w:spacing w:line="360" w:lineRule="auto"/>
        <w:rPr>
          <w:rFonts w:ascii="宋体" w:hAnsi="宋体" w:cs="宋体"/>
          <w:sz w:val="24"/>
          <w:lang w:eastAsia="zh-CN"/>
        </w:rPr>
      </w:pPr>
      <w:r>
        <w:rPr>
          <w:rFonts w:ascii="宋体" w:hAnsi="宋体" w:cs="宋体" w:hint="eastAsia"/>
          <w:sz w:val="24"/>
          <w:szCs w:val="24"/>
          <w:lang w:eastAsia="zh-CN"/>
        </w:rPr>
        <w:t>发</w:t>
      </w:r>
      <w:r>
        <w:rPr>
          <w:rFonts w:ascii="宋体" w:hAnsi="宋体" w:cs="宋体" w:hint="eastAsia"/>
          <w:sz w:val="24"/>
          <w:szCs w:val="24"/>
          <w:lang w:eastAsia="zh-CN"/>
        </w:rPr>
        <w:t xml:space="preserve">  </w:t>
      </w:r>
      <w:r>
        <w:rPr>
          <w:rFonts w:ascii="宋体" w:hAnsi="宋体" w:cs="宋体" w:hint="eastAsia"/>
          <w:sz w:val="24"/>
          <w:szCs w:val="24"/>
          <w:lang w:eastAsia="zh-CN"/>
        </w:rPr>
        <w:t>包</w:t>
      </w:r>
      <w:r>
        <w:rPr>
          <w:rFonts w:ascii="宋体" w:hAnsi="宋体" w:cs="宋体" w:hint="eastAsia"/>
          <w:sz w:val="24"/>
          <w:szCs w:val="24"/>
          <w:lang w:eastAsia="zh-CN"/>
        </w:rPr>
        <w:t xml:space="preserve">  </w:t>
      </w:r>
      <w:r>
        <w:rPr>
          <w:rFonts w:ascii="宋体" w:hAnsi="宋体" w:cs="宋体" w:hint="eastAsia"/>
          <w:sz w:val="24"/>
          <w:szCs w:val="24"/>
          <w:lang w:eastAsia="zh-CN"/>
        </w:rPr>
        <w:t>人：（公章）</w:t>
      </w:r>
      <w:r>
        <w:rPr>
          <w:rFonts w:ascii="宋体" w:hAnsi="宋体" w:cs="宋体" w:hint="eastAsia"/>
          <w:sz w:val="24"/>
          <w:szCs w:val="24"/>
          <w:lang w:eastAsia="zh-CN"/>
        </w:rPr>
        <w:t xml:space="preserve">               </w:t>
      </w:r>
    </w:p>
    <w:p w14:paraId="555545DB" w14:textId="77777777" w:rsidR="00756AA7" w:rsidRDefault="00000000">
      <w:pPr>
        <w:spacing w:line="360" w:lineRule="auto"/>
        <w:rPr>
          <w:rFonts w:ascii="宋体" w:hAnsi="宋体" w:cs="宋体"/>
          <w:sz w:val="24"/>
          <w:lang w:eastAsia="zh-CN"/>
        </w:rPr>
      </w:pPr>
      <w:r>
        <w:rPr>
          <w:rFonts w:ascii="宋体" w:hAnsi="宋体" w:cs="宋体"/>
          <w:sz w:val="24"/>
          <w:lang w:eastAsia="zh-CN"/>
        </w:rPr>
        <w:t>住</w:t>
      </w:r>
      <w:r>
        <w:rPr>
          <w:rFonts w:ascii="宋体" w:hAnsi="宋体" w:cs="宋体"/>
          <w:sz w:val="24"/>
          <w:lang w:eastAsia="zh-CN"/>
        </w:rPr>
        <w:t xml:space="preserve">      </w:t>
      </w:r>
      <w:r>
        <w:rPr>
          <w:rFonts w:ascii="宋体" w:hAnsi="宋体" w:cs="宋体"/>
          <w:sz w:val="24"/>
          <w:lang w:eastAsia="zh-CN"/>
        </w:rPr>
        <w:t>所：</w:t>
      </w:r>
      <w:r>
        <w:rPr>
          <w:rFonts w:ascii="宋体" w:hAnsi="宋体" w:cs="宋体"/>
          <w:sz w:val="24"/>
          <w:lang w:eastAsia="zh-CN"/>
        </w:rPr>
        <w:t xml:space="preserve"> </w:t>
      </w:r>
    </w:p>
    <w:p w14:paraId="4365D19A" w14:textId="77777777" w:rsidR="00756AA7" w:rsidRDefault="00000000">
      <w:pPr>
        <w:spacing w:line="360" w:lineRule="auto"/>
        <w:rPr>
          <w:rFonts w:cs="宋体"/>
        </w:rPr>
      </w:pPr>
      <w:r>
        <w:rPr>
          <w:rFonts w:ascii="宋体" w:hAnsi="宋体" w:cs="宋体"/>
          <w:sz w:val="24"/>
          <w:lang w:eastAsia="zh-CN"/>
        </w:rPr>
        <w:t>法定代表人</w:t>
      </w:r>
      <w:r>
        <w:rPr>
          <w:rFonts w:cs="宋体" w:hint="eastAsia"/>
          <w:sz w:val="24"/>
          <w:szCs w:val="24"/>
        </w:rPr>
        <w:t xml:space="preserve">                      </w:t>
      </w:r>
    </w:p>
    <w:p w14:paraId="3426E221" w14:textId="77777777" w:rsidR="00756AA7" w:rsidRDefault="00000000">
      <w:pPr>
        <w:spacing w:line="360" w:lineRule="auto"/>
        <w:rPr>
          <w:rFonts w:ascii="宋体" w:hAnsi="宋体" w:cs="宋体"/>
          <w:sz w:val="24"/>
          <w:lang w:eastAsia="zh-CN"/>
        </w:rPr>
      </w:pPr>
      <w:r>
        <w:rPr>
          <w:rFonts w:ascii="宋体" w:hAnsi="宋体" w:cs="宋体" w:hint="eastAsia"/>
          <w:sz w:val="24"/>
          <w:szCs w:val="24"/>
        </w:rPr>
        <w:t>或其委托代表人：</w:t>
      </w:r>
      <w:r>
        <w:rPr>
          <w:rFonts w:ascii="宋体" w:hAnsi="宋体" w:cs="宋体" w:hint="eastAsia"/>
          <w:sz w:val="24"/>
          <w:szCs w:val="24"/>
        </w:rPr>
        <w:t xml:space="preserve">                     </w:t>
      </w:r>
      <w:r>
        <w:rPr>
          <w:rFonts w:ascii="宋体" w:hAnsi="宋体" w:cs="宋体"/>
          <w:sz w:val="24"/>
          <w:lang w:eastAsia="zh-CN"/>
        </w:rPr>
        <w:t xml:space="preserve"> </w:t>
      </w:r>
    </w:p>
    <w:p w14:paraId="52BDD604" w14:textId="77777777" w:rsidR="00756AA7" w:rsidRDefault="00756AA7">
      <w:pPr>
        <w:spacing w:line="360" w:lineRule="auto"/>
        <w:rPr>
          <w:rFonts w:ascii="宋体" w:hAnsi="宋体" w:cs="宋体"/>
          <w:sz w:val="24"/>
          <w:lang w:eastAsia="zh-CN"/>
        </w:rPr>
      </w:pPr>
    </w:p>
    <w:p w14:paraId="57C842F9" w14:textId="77777777" w:rsidR="00756AA7" w:rsidRDefault="00000000">
      <w:pPr>
        <w:spacing w:line="360" w:lineRule="auto"/>
        <w:rPr>
          <w:rFonts w:ascii="宋体" w:hAnsi="宋体" w:cs="宋体"/>
          <w:sz w:val="24"/>
          <w:lang w:eastAsia="zh-CN"/>
        </w:rPr>
      </w:pPr>
      <w:r>
        <w:rPr>
          <w:rFonts w:ascii="宋体" w:hAnsi="宋体" w:cs="宋体"/>
          <w:sz w:val="24"/>
          <w:lang w:eastAsia="zh-CN"/>
        </w:rPr>
        <w:t>科室负责人</w:t>
      </w:r>
    </w:p>
    <w:p w14:paraId="38BE3D66" w14:textId="77777777" w:rsidR="00756AA7" w:rsidRDefault="00000000">
      <w:pPr>
        <w:spacing w:line="360" w:lineRule="auto"/>
        <w:rPr>
          <w:rFonts w:ascii="宋体" w:hAnsi="宋体" w:cs="宋体"/>
          <w:sz w:val="24"/>
          <w:lang w:eastAsia="zh-CN"/>
        </w:rPr>
      </w:pPr>
      <w:r>
        <w:rPr>
          <w:rFonts w:ascii="宋体" w:hAnsi="宋体" w:cs="宋体"/>
          <w:sz w:val="24"/>
          <w:lang w:eastAsia="zh-CN"/>
        </w:rPr>
        <w:t>或其项目负责人：</w:t>
      </w:r>
    </w:p>
    <w:p w14:paraId="75463DF4" w14:textId="77777777" w:rsidR="00756AA7" w:rsidRDefault="00000000">
      <w:pPr>
        <w:spacing w:line="360" w:lineRule="auto"/>
        <w:rPr>
          <w:rFonts w:ascii="宋体" w:hAnsi="宋体" w:cs="宋体"/>
          <w:sz w:val="24"/>
          <w:lang w:eastAsia="zh-CN"/>
        </w:rPr>
      </w:pPr>
      <w:r>
        <w:rPr>
          <w:rFonts w:ascii="宋体" w:hAnsi="宋体" w:cs="宋体"/>
          <w:sz w:val="24"/>
          <w:lang w:eastAsia="zh-CN"/>
        </w:rPr>
        <w:t>电</w:t>
      </w:r>
      <w:r>
        <w:rPr>
          <w:rFonts w:ascii="宋体" w:hAnsi="宋体" w:cs="宋体"/>
          <w:sz w:val="24"/>
          <w:lang w:eastAsia="zh-CN"/>
        </w:rPr>
        <w:t xml:space="preserve">      </w:t>
      </w:r>
      <w:r>
        <w:rPr>
          <w:rFonts w:ascii="宋体" w:hAnsi="宋体" w:cs="宋体"/>
          <w:sz w:val="24"/>
          <w:lang w:eastAsia="zh-CN"/>
        </w:rPr>
        <w:t>话：</w:t>
      </w:r>
      <w:r>
        <w:rPr>
          <w:rFonts w:ascii="宋体" w:hAnsi="宋体" w:cs="宋体"/>
          <w:sz w:val="24"/>
          <w:lang w:eastAsia="zh-CN"/>
        </w:rPr>
        <w:t xml:space="preserve"> </w:t>
      </w:r>
    </w:p>
    <w:p w14:paraId="22C3B9EC" w14:textId="77777777" w:rsidR="00756AA7" w:rsidRDefault="00000000">
      <w:pPr>
        <w:spacing w:line="360" w:lineRule="auto"/>
        <w:rPr>
          <w:rFonts w:ascii="宋体" w:hAnsi="宋体" w:cs="宋体"/>
          <w:sz w:val="24"/>
          <w:lang w:eastAsia="zh-CN"/>
        </w:rPr>
      </w:pPr>
      <w:r>
        <w:rPr>
          <w:rFonts w:ascii="宋体" w:hAnsi="宋体" w:cs="宋体"/>
          <w:sz w:val="24"/>
          <w:lang w:eastAsia="zh-CN"/>
        </w:rPr>
        <w:t>开</w:t>
      </w:r>
      <w:r>
        <w:rPr>
          <w:rFonts w:ascii="宋体" w:hAnsi="宋体" w:cs="宋体"/>
          <w:sz w:val="24"/>
          <w:lang w:eastAsia="zh-CN"/>
        </w:rPr>
        <w:t xml:space="preserve"> </w:t>
      </w:r>
      <w:r>
        <w:rPr>
          <w:rFonts w:ascii="宋体" w:hAnsi="宋体" w:cs="宋体"/>
          <w:sz w:val="24"/>
          <w:lang w:eastAsia="zh-CN"/>
        </w:rPr>
        <w:t>户</w:t>
      </w:r>
      <w:r>
        <w:rPr>
          <w:rFonts w:ascii="宋体" w:hAnsi="宋体" w:cs="宋体"/>
          <w:sz w:val="24"/>
          <w:lang w:eastAsia="zh-CN"/>
        </w:rPr>
        <w:t xml:space="preserve"> </w:t>
      </w:r>
      <w:r>
        <w:rPr>
          <w:rFonts w:ascii="宋体" w:hAnsi="宋体" w:cs="宋体"/>
          <w:sz w:val="24"/>
          <w:lang w:eastAsia="zh-CN"/>
        </w:rPr>
        <w:t>银行：</w:t>
      </w:r>
      <w:r>
        <w:rPr>
          <w:rFonts w:ascii="宋体" w:hAnsi="宋体" w:cs="宋体"/>
          <w:sz w:val="24"/>
          <w:lang w:eastAsia="zh-CN"/>
        </w:rPr>
        <w:t xml:space="preserve"> </w:t>
      </w:r>
    </w:p>
    <w:p w14:paraId="49C04503" w14:textId="77777777" w:rsidR="00756AA7" w:rsidRDefault="00000000">
      <w:pPr>
        <w:spacing w:line="360" w:lineRule="auto"/>
        <w:rPr>
          <w:rFonts w:ascii="宋体" w:hAnsi="宋体" w:cs="宋体"/>
          <w:sz w:val="24"/>
          <w:lang w:eastAsia="zh-CN"/>
        </w:rPr>
      </w:pPr>
      <w:r>
        <w:rPr>
          <w:rFonts w:ascii="宋体" w:hAnsi="宋体" w:cs="宋体"/>
          <w:sz w:val="24"/>
          <w:lang w:eastAsia="zh-CN"/>
        </w:rPr>
        <w:t>帐</w:t>
      </w:r>
      <w:r>
        <w:rPr>
          <w:rFonts w:ascii="宋体" w:hAnsi="宋体" w:cs="宋体"/>
          <w:sz w:val="24"/>
          <w:lang w:eastAsia="zh-CN"/>
        </w:rPr>
        <w:t xml:space="preserve">  </w:t>
      </w:r>
      <w:r>
        <w:rPr>
          <w:rFonts w:ascii="宋体" w:hAnsi="宋体" w:cs="宋体"/>
          <w:sz w:val="24"/>
          <w:lang w:eastAsia="zh-CN"/>
        </w:rPr>
        <w:t>号：</w:t>
      </w:r>
      <w:r>
        <w:rPr>
          <w:rFonts w:ascii="宋体" w:hAnsi="宋体" w:cs="宋体"/>
          <w:sz w:val="24"/>
          <w:lang w:eastAsia="zh-CN"/>
        </w:rPr>
        <w:t xml:space="preserve">   </w:t>
      </w:r>
    </w:p>
    <w:p w14:paraId="7024595B" w14:textId="77777777" w:rsidR="00756AA7" w:rsidRDefault="00000000">
      <w:pPr>
        <w:spacing w:line="360" w:lineRule="auto"/>
        <w:rPr>
          <w:rFonts w:ascii="宋体" w:hAnsi="宋体" w:cs="宋体"/>
          <w:sz w:val="24"/>
          <w:lang w:eastAsia="zh-CN"/>
        </w:rPr>
      </w:pPr>
      <w:r>
        <w:rPr>
          <w:rFonts w:ascii="宋体" w:hAnsi="宋体" w:cs="宋体"/>
          <w:sz w:val="24"/>
          <w:lang w:eastAsia="zh-CN"/>
        </w:rPr>
        <w:t>邮</w:t>
      </w:r>
      <w:r>
        <w:rPr>
          <w:rFonts w:ascii="宋体" w:hAnsi="宋体" w:cs="宋体"/>
          <w:sz w:val="24"/>
          <w:lang w:eastAsia="zh-CN"/>
        </w:rPr>
        <w:t xml:space="preserve"> </w:t>
      </w:r>
      <w:r>
        <w:rPr>
          <w:rFonts w:ascii="宋体" w:hAnsi="宋体" w:cs="宋体"/>
          <w:sz w:val="24"/>
          <w:lang w:eastAsia="zh-CN"/>
        </w:rPr>
        <w:t>政</w:t>
      </w:r>
      <w:r>
        <w:rPr>
          <w:rFonts w:ascii="宋体" w:hAnsi="宋体" w:cs="宋体"/>
          <w:sz w:val="24"/>
          <w:lang w:eastAsia="zh-CN"/>
        </w:rPr>
        <w:t xml:space="preserve"> </w:t>
      </w:r>
      <w:r>
        <w:rPr>
          <w:rFonts w:ascii="宋体" w:hAnsi="宋体" w:cs="宋体"/>
          <w:sz w:val="24"/>
          <w:lang w:eastAsia="zh-CN"/>
        </w:rPr>
        <w:t>编码：</w:t>
      </w:r>
      <w:r>
        <w:rPr>
          <w:rFonts w:ascii="宋体" w:hAnsi="宋体" w:cs="宋体"/>
          <w:sz w:val="24"/>
          <w:lang w:eastAsia="zh-CN"/>
        </w:rPr>
        <w:t xml:space="preserve"> </w:t>
      </w:r>
    </w:p>
    <w:p w14:paraId="3D84ED06" w14:textId="77777777" w:rsidR="00756AA7" w:rsidRDefault="00756AA7">
      <w:pPr>
        <w:spacing w:line="360" w:lineRule="auto"/>
        <w:rPr>
          <w:rFonts w:ascii="宋体" w:hAnsi="宋体" w:cs="宋体"/>
          <w:sz w:val="24"/>
          <w:lang w:eastAsia="zh-CN"/>
        </w:rPr>
      </w:pPr>
    </w:p>
    <w:p w14:paraId="2F85C77D" w14:textId="77777777" w:rsidR="00756AA7" w:rsidRDefault="00000000">
      <w:pPr>
        <w:spacing w:line="360" w:lineRule="auto"/>
        <w:rPr>
          <w:rFonts w:ascii="宋体" w:hAnsi="宋体" w:cs="宋体"/>
          <w:sz w:val="24"/>
          <w:lang w:eastAsia="zh-CN"/>
        </w:rPr>
      </w:pPr>
      <w:r>
        <w:rPr>
          <w:rFonts w:ascii="宋体" w:hAnsi="宋体" w:cs="宋体"/>
          <w:sz w:val="24"/>
          <w:lang w:eastAsia="zh-CN"/>
        </w:rPr>
        <w:t>承</w:t>
      </w:r>
      <w:r>
        <w:rPr>
          <w:rFonts w:ascii="宋体" w:hAnsi="宋体" w:cs="宋体"/>
          <w:sz w:val="24"/>
          <w:lang w:eastAsia="zh-CN"/>
        </w:rPr>
        <w:t xml:space="preserve">  </w:t>
      </w:r>
      <w:r>
        <w:rPr>
          <w:rFonts w:ascii="宋体" w:hAnsi="宋体" w:cs="宋体"/>
          <w:sz w:val="24"/>
          <w:lang w:eastAsia="zh-CN"/>
        </w:rPr>
        <w:t>包</w:t>
      </w:r>
      <w:r>
        <w:rPr>
          <w:rFonts w:ascii="宋体" w:hAnsi="宋体" w:cs="宋体"/>
          <w:sz w:val="24"/>
          <w:lang w:eastAsia="zh-CN"/>
        </w:rPr>
        <w:t xml:space="preserve">  </w:t>
      </w:r>
      <w:r>
        <w:rPr>
          <w:rFonts w:ascii="宋体" w:hAnsi="宋体" w:cs="宋体"/>
          <w:sz w:val="24"/>
          <w:lang w:eastAsia="zh-CN"/>
        </w:rPr>
        <w:t>人：（公章）</w:t>
      </w:r>
    </w:p>
    <w:p w14:paraId="3A42C4C0" w14:textId="77777777" w:rsidR="00756AA7" w:rsidRDefault="00000000">
      <w:pPr>
        <w:spacing w:line="360" w:lineRule="auto"/>
        <w:rPr>
          <w:rFonts w:ascii="宋体" w:hAnsi="宋体" w:cs="宋体"/>
          <w:sz w:val="24"/>
          <w:lang w:eastAsia="zh-CN"/>
        </w:rPr>
      </w:pPr>
      <w:r>
        <w:rPr>
          <w:rFonts w:ascii="宋体" w:hAnsi="宋体" w:cs="宋体"/>
          <w:sz w:val="24"/>
          <w:lang w:eastAsia="zh-CN"/>
        </w:rPr>
        <w:t>住</w:t>
      </w:r>
      <w:r>
        <w:rPr>
          <w:rFonts w:ascii="宋体" w:hAnsi="宋体" w:cs="宋体"/>
          <w:sz w:val="24"/>
          <w:lang w:eastAsia="zh-CN"/>
        </w:rPr>
        <w:t xml:space="preserve">      </w:t>
      </w:r>
      <w:r>
        <w:rPr>
          <w:rFonts w:ascii="宋体" w:hAnsi="宋体" w:cs="宋体"/>
          <w:sz w:val="24"/>
          <w:lang w:eastAsia="zh-CN"/>
        </w:rPr>
        <w:t>所：</w:t>
      </w:r>
      <w:r>
        <w:rPr>
          <w:rFonts w:ascii="宋体" w:hAnsi="宋体" w:cs="宋体"/>
          <w:sz w:val="24"/>
          <w:lang w:eastAsia="zh-CN"/>
        </w:rPr>
        <w:t xml:space="preserve"> </w:t>
      </w:r>
    </w:p>
    <w:p w14:paraId="2E82D863" w14:textId="77777777" w:rsidR="00756AA7" w:rsidRDefault="00756AA7">
      <w:pPr>
        <w:spacing w:line="360" w:lineRule="auto"/>
        <w:rPr>
          <w:rFonts w:ascii="宋体" w:hAnsi="宋体" w:cs="宋体"/>
          <w:sz w:val="24"/>
          <w:lang w:eastAsia="zh-CN"/>
        </w:rPr>
      </w:pPr>
    </w:p>
    <w:p w14:paraId="6CB41140" w14:textId="77777777" w:rsidR="00756AA7" w:rsidRDefault="00000000">
      <w:pPr>
        <w:spacing w:line="360" w:lineRule="auto"/>
        <w:rPr>
          <w:rFonts w:ascii="宋体" w:hAnsi="宋体" w:cs="宋体"/>
          <w:sz w:val="24"/>
          <w:lang w:eastAsia="zh-CN"/>
        </w:rPr>
      </w:pPr>
      <w:r>
        <w:rPr>
          <w:rFonts w:ascii="宋体" w:hAnsi="宋体" w:cs="宋体"/>
          <w:sz w:val="24"/>
          <w:lang w:eastAsia="zh-CN"/>
        </w:rPr>
        <w:t>法定代表人</w:t>
      </w:r>
      <w:r>
        <w:rPr>
          <w:rFonts w:ascii="宋体" w:hAnsi="宋体" w:cs="宋体"/>
          <w:sz w:val="24"/>
          <w:lang w:eastAsia="zh-CN"/>
        </w:rPr>
        <w:t xml:space="preserve">                      </w:t>
      </w:r>
    </w:p>
    <w:p w14:paraId="5306A26F" w14:textId="77777777" w:rsidR="00756AA7" w:rsidRDefault="00000000">
      <w:pPr>
        <w:spacing w:line="360" w:lineRule="auto"/>
        <w:rPr>
          <w:rFonts w:cs="宋体"/>
        </w:rPr>
      </w:pPr>
      <w:r>
        <w:rPr>
          <w:rFonts w:ascii="宋体" w:hAnsi="宋体" w:cs="宋体"/>
          <w:sz w:val="24"/>
          <w:lang w:eastAsia="zh-CN"/>
        </w:rPr>
        <w:t>或其委托代表人：</w:t>
      </w:r>
      <w:r>
        <w:rPr>
          <w:rFonts w:cs="宋体" w:hint="eastAsia"/>
          <w:sz w:val="24"/>
          <w:szCs w:val="24"/>
        </w:rPr>
        <w:t xml:space="preserve"> </w:t>
      </w:r>
    </w:p>
    <w:p w14:paraId="4092629A" w14:textId="77777777" w:rsidR="00756AA7" w:rsidRDefault="00756AA7">
      <w:pPr>
        <w:spacing w:line="360" w:lineRule="auto"/>
        <w:rPr>
          <w:rFonts w:ascii="宋体" w:hAnsi="宋体" w:cs="宋体"/>
          <w:sz w:val="24"/>
        </w:rPr>
      </w:pPr>
    </w:p>
    <w:p w14:paraId="4ADD8576" w14:textId="77777777" w:rsidR="00756AA7" w:rsidRDefault="00756AA7">
      <w:pPr>
        <w:spacing w:line="360" w:lineRule="auto"/>
        <w:rPr>
          <w:rFonts w:ascii="宋体" w:hAnsi="宋体" w:cs="宋体"/>
          <w:sz w:val="24"/>
        </w:rPr>
      </w:pPr>
    </w:p>
    <w:p w14:paraId="2F55DFB4" w14:textId="77777777" w:rsidR="00756AA7" w:rsidRDefault="00756AA7">
      <w:pPr>
        <w:pStyle w:val="afc"/>
        <w:shd w:val="clear" w:color="auto" w:fill="FFFFFF"/>
        <w:spacing w:before="0" w:beforeAutospacing="0" w:after="0" w:afterAutospacing="0" w:line="480" w:lineRule="atLeast"/>
        <w:rPr>
          <w:rFonts w:cs="宋体" w:hint="eastAsia"/>
        </w:rPr>
      </w:pPr>
    </w:p>
    <w:p w14:paraId="0C73BC15" w14:textId="77777777" w:rsidR="00756AA7" w:rsidRDefault="00000000">
      <w:pPr>
        <w:spacing w:line="360" w:lineRule="auto"/>
        <w:rPr>
          <w:rFonts w:ascii="宋体" w:hAnsi="宋体" w:cs="宋体"/>
          <w:sz w:val="24"/>
          <w:lang w:eastAsia="zh-CN"/>
        </w:rPr>
      </w:pPr>
      <w:r>
        <w:rPr>
          <w:rFonts w:ascii="宋体" w:hAnsi="宋体" w:cs="宋体"/>
          <w:sz w:val="24"/>
          <w:lang w:eastAsia="zh-CN"/>
        </w:rPr>
        <w:t>电</w:t>
      </w:r>
      <w:r>
        <w:rPr>
          <w:rFonts w:ascii="宋体" w:hAnsi="宋体" w:cs="宋体"/>
          <w:sz w:val="24"/>
          <w:lang w:eastAsia="zh-CN"/>
        </w:rPr>
        <w:t xml:space="preserve">      </w:t>
      </w:r>
      <w:r>
        <w:rPr>
          <w:rFonts w:ascii="宋体" w:hAnsi="宋体" w:cs="宋体"/>
          <w:sz w:val="24"/>
          <w:lang w:eastAsia="zh-CN"/>
        </w:rPr>
        <w:t>话：</w:t>
      </w:r>
      <w:r>
        <w:rPr>
          <w:rFonts w:ascii="宋体" w:hAnsi="宋体" w:cs="宋体"/>
          <w:sz w:val="24"/>
          <w:lang w:eastAsia="zh-CN"/>
        </w:rPr>
        <w:t xml:space="preserve"> </w:t>
      </w:r>
    </w:p>
    <w:p w14:paraId="4F03343D" w14:textId="77777777" w:rsidR="00756AA7" w:rsidRDefault="00000000">
      <w:pPr>
        <w:spacing w:line="360" w:lineRule="auto"/>
        <w:rPr>
          <w:rStyle w:val="htd0"/>
          <w:rFonts w:cs="宋体"/>
          <w:b/>
          <w:lang w:eastAsia="zh-CN"/>
        </w:rPr>
      </w:pPr>
      <w:r>
        <w:rPr>
          <w:rFonts w:ascii="宋体" w:hAnsi="宋体" w:cs="宋体"/>
          <w:sz w:val="24"/>
          <w:lang w:eastAsia="zh-CN"/>
        </w:rPr>
        <w:t>开</w:t>
      </w:r>
      <w:r>
        <w:rPr>
          <w:rFonts w:ascii="宋体" w:hAnsi="宋体" w:cs="宋体"/>
          <w:sz w:val="24"/>
          <w:lang w:eastAsia="zh-CN"/>
        </w:rPr>
        <w:t xml:space="preserve"> </w:t>
      </w:r>
      <w:r>
        <w:rPr>
          <w:rFonts w:ascii="宋体" w:hAnsi="宋体" w:cs="宋体"/>
          <w:sz w:val="24"/>
          <w:lang w:eastAsia="zh-CN"/>
        </w:rPr>
        <w:t>户</w:t>
      </w:r>
      <w:r>
        <w:rPr>
          <w:rFonts w:ascii="宋体" w:hAnsi="宋体" w:cs="宋体"/>
          <w:sz w:val="24"/>
          <w:lang w:eastAsia="zh-CN"/>
        </w:rPr>
        <w:t xml:space="preserve"> </w:t>
      </w:r>
      <w:r>
        <w:rPr>
          <w:rFonts w:ascii="宋体" w:hAnsi="宋体" w:cs="宋体"/>
          <w:sz w:val="24"/>
          <w:lang w:eastAsia="zh-CN"/>
        </w:rPr>
        <w:t>银行：</w:t>
      </w:r>
      <w:r>
        <w:rPr>
          <w:rFonts w:cs="宋体" w:hint="eastAsia"/>
          <w:lang w:eastAsia="zh-CN"/>
        </w:rPr>
        <w:t xml:space="preserve"> </w:t>
      </w:r>
    </w:p>
    <w:p w14:paraId="48F7F45B" w14:textId="77777777" w:rsidR="00756AA7" w:rsidRDefault="00000000">
      <w:pPr>
        <w:spacing w:line="360" w:lineRule="auto"/>
        <w:rPr>
          <w:rFonts w:ascii="宋体" w:hAnsi="宋体" w:cs="宋体"/>
          <w:sz w:val="24"/>
          <w:lang w:eastAsia="zh-CN"/>
        </w:rPr>
      </w:pPr>
      <w:r>
        <w:rPr>
          <w:rFonts w:ascii="宋体" w:hAnsi="宋体" w:cs="宋体" w:hint="eastAsia"/>
          <w:sz w:val="24"/>
          <w:szCs w:val="24"/>
          <w:lang w:eastAsia="zh-CN"/>
        </w:rPr>
        <w:t>帐</w:t>
      </w:r>
      <w:r>
        <w:rPr>
          <w:rFonts w:ascii="宋体" w:hAnsi="宋体" w:cs="宋体" w:hint="eastAsia"/>
          <w:sz w:val="24"/>
          <w:szCs w:val="24"/>
          <w:lang w:eastAsia="zh-CN"/>
        </w:rPr>
        <w:t xml:space="preserve">      </w:t>
      </w:r>
      <w:r>
        <w:rPr>
          <w:rFonts w:ascii="宋体" w:hAnsi="宋体" w:cs="宋体" w:hint="eastAsia"/>
          <w:sz w:val="24"/>
          <w:szCs w:val="24"/>
          <w:lang w:eastAsia="zh-CN"/>
        </w:rPr>
        <w:t>号：</w:t>
      </w:r>
      <w:r>
        <w:rPr>
          <w:rFonts w:ascii="宋体" w:hAnsi="宋体" w:cs="宋体" w:hint="eastAsia"/>
          <w:color w:val="auto"/>
          <w:lang w:eastAsia="zh-CN"/>
        </w:rPr>
        <w:t xml:space="preserve"> </w:t>
      </w:r>
    </w:p>
    <w:p w14:paraId="6B662BFC" w14:textId="77777777" w:rsidR="00756AA7" w:rsidRDefault="00000000">
      <w:pPr>
        <w:spacing w:line="360" w:lineRule="auto"/>
        <w:rPr>
          <w:rFonts w:ascii="宋体" w:hAnsi="宋体" w:cs="宋体"/>
          <w:sz w:val="24"/>
          <w:lang w:eastAsia="zh-CN"/>
        </w:rPr>
      </w:pPr>
      <w:r>
        <w:rPr>
          <w:rFonts w:ascii="宋体" w:hAnsi="宋体" w:cs="宋体" w:hint="eastAsia"/>
          <w:sz w:val="24"/>
          <w:szCs w:val="24"/>
          <w:lang w:eastAsia="zh-CN"/>
        </w:rPr>
        <w:t>邮</w:t>
      </w:r>
      <w:r>
        <w:rPr>
          <w:rFonts w:ascii="宋体" w:hAnsi="宋体" w:cs="宋体" w:hint="eastAsia"/>
          <w:sz w:val="24"/>
          <w:szCs w:val="24"/>
          <w:lang w:eastAsia="zh-CN"/>
        </w:rPr>
        <w:t xml:space="preserve"> </w:t>
      </w:r>
      <w:r>
        <w:rPr>
          <w:rFonts w:ascii="宋体" w:hAnsi="宋体" w:cs="宋体" w:hint="eastAsia"/>
          <w:sz w:val="24"/>
          <w:szCs w:val="24"/>
          <w:lang w:eastAsia="zh-CN"/>
        </w:rPr>
        <w:t>政</w:t>
      </w:r>
      <w:r>
        <w:rPr>
          <w:rFonts w:ascii="宋体" w:hAnsi="宋体" w:cs="宋体" w:hint="eastAsia"/>
          <w:sz w:val="24"/>
          <w:szCs w:val="24"/>
          <w:lang w:eastAsia="zh-CN"/>
        </w:rPr>
        <w:t xml:space="preserve"> </w:t>
      </w:r>
      <w:r>
        <w:rPr>
          <w:rFonts w:ascii="宋体" w:hAnsi="宋体" w:cs="宋体" w:hint="eastAsia"/>
          <w:sz w:val="24"/>
          <w:szCs w:val="24"/>
          <w:lang w:eastAsia="zh-CN"/>
        </w:rPr>
        <w:t>编码：</w:t>
      </w:r>
      <w:r>
        <w:rPr>
          <w:rFonts w:ascii="宋体" w:hAnsi="宋体" w:cs="宋体" w:hint="eastAsia"/>
          <w:color w:val="auto"/>
          <w:lang w:eastAsia="zh-CN"/>
        </w:rPr>
        <w:t xml:space="preserve"> </w:t>
      </w:r>
    </w:p>
    <w:p w14:paraId="49B25616" w14:textId="77777777" w:rsidR="00756AA7" w:rsidRDefault="00756AA7">
      <w:pPr>
        <w:spacing w:line="360" w:lineRule="auto"/>
        <w:ind w:left="420"/>
        <w:rPr>
          <w:rFonts w:ascii="宋体" w:hAnsi="宋体" w:cs="宋体"/>
          <w:lang w:eastAsia="zh-CN"/>
        </w:rPr>
      </w:pPr>
    </w:p>
    <w:p w14:paraId="599D676D" w14:textId="77777777" w:rsidR="00756AA7" w:rsidRDefault="00756AA7">
      <w:pPr>
        <w:spacing w:line="360" w:lineRule="auto"/>
        <w:ind w:left="420"/>
        <w:rPr>
          <w:rFonts w:ascii="宋体" w:hAnsi="宋体" w:cs="宋体"/>
          <w:lang w:eastAsia="zh-CN"/>
        </w:rPr>
        <w:sectPr w:rsidR="00756AA7">
          <w:type w:val="continuous"/>
          <w:pgSz w:w="11906" w:h="16838"/>
          <w:pgMar w:top="1474" w:right="1418" w:bottom="1474" w:left="1474" w:header="964" w:footer="907" w:gutter="0"/>
          <w:paperSrc w:first="32268" w:other="32268"/>
          <w:cols w:num="2" w:space="720" w:equalWidth="0">
            <w:col w:w="4294" w:space="425"/>
            <w:col w:w="4294"/>
          </w:cols>
          <w:docGrid w:type="linesAndChars" w:linePitch="326"/>
        </w:sectPr>
      </w:pPr>
    </w:p>
    <w:p w14:paraId="0695ADD9" w14:textId="77777777" w:rsidR="00756AA7" w:rsidRDefault="00000000">
      <w:pPr>
        <w:spacing w:line="360" w:lineRule="auto"/>
        <w:ind w:firstLineChars="900" w:firstLine="3253"/>
        <w:jc w:val="both"/>
        <w:rPr>
          <w:rFonts w:ascii="宋体" w:hAnsi="宋体" w:cs="宋体"/>
          <w:b/>
          <w:sz w:val="36"/>
          <w:szCs w:val="36"/>
          <w:lang w:eastAsia="zh-CN"/>
        </w:rPr>
      </w:pPr>
      <w:bookmarkStart w:id="57" w:name="_Toc229457198"/>
      <w:r>
        <w:rPr>
          <w:rFonts w:ascii="宋体" w:hAnsi="宋体" w:cs="宋体" w:hint="eastAsia"/>
          <w:b/>
          <w:sz w:val="36"/>
          <w:szCs w:val="36"/>
          <w:lang w:eastAsia="zh-CN"/>
        </w:rPr>
        <w:lastRenderedPageBreak/>
        <w:t>合同通用条款</w:t>
      </w:r>
      <w:bookmarkEnd w:id="57"/>
    </w:p>
    <w:p w14:paraId="373B0ADD" w14:textId="77777777" w:rsidR="00756AA7" w:rsidRDefault="00000000">
      <w:pPr>
        <w:spacing w:line="276" w:lineRule="auto"/>
        <w:rPr>
          <w:rFonts w:ascii="宋体" w:hAnsi="宋体" w:cs="宋体"/>
          <w:b/>
          <w:lang w:eastAsia="zh-CN"/>
        </w:rPr>
      </w:pPr>
      <w:r>
        <w:rPr>
          <w:rFonts w:ascii="宋体" w:eastAsia="宋体" w:hAnsi="宋体" w:cs="宋体" w:hint="eastAsia"/>
          <w:b/>
          <w:lang w:eastAsia="zh-CN"/>
        </w:rPr>
        <w:t>一、词语定义及合同文件</w:t>
      </w:r>
    </w:p>
    <w:p w14:paraId="6F1CA07E"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1、词语定义</w:t>
      </w:r>
    </w:p>
    <w:p w14:paraId="3845E44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下列词语除专用条款另有约定外，应具有本条所赋予的定义：</w:t>
      </w:r>
    </w:p>
    <w:p w14:paraId="6C5458C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 通用条款：是根据法律、行政法规规定及建设工程施工的需要订立，通用于建设工程施工的条款。</w:t>
      </w:r>
    </w:p>
    <w:p w14:paraId="7ADEBF5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1.2 专用条款：是发包人与承包人根据法律、行政法规规定，结合具体工程实际，经协商达成一致意见的条款，是对通用条款的具体化、补充或修改。</w:t>
      </w:r>
    </w:p>
    <w:p w14:paraId="4E5EEF3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1.3 发包人：指在协议书中约定，具有工程发包主体资格和支付工程价款能力的当事人以及取得该当事人资格的合法继承人。</w:t>
      </w:r>
    </w:p>
    <w:p w14:paraId="2B0C6BB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1.4 承包人：指在协议书中约定，被发包人接受的具有工程施工承包主体资格的当事人以及取得该当事人资格的合法继承人。</w:t>
      </w:r>
    </w:p>
    <w:p w14:paraId="168C6D8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1.5 责任工程师：指承包人在专用条款中指定的负责施工管理和合同履行的代表。</w:t>
      </w:r>
    </w:p>
    <w:p w14:paraId="245269B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1.6 设计单位：指发包人委托的负责本工程设计并取得相应工程设计资质等级证书的单位。</w:t>
      </w:r>
    </w:p>
    <w:p w14:paraId="08ADBE7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1.7 监理单位：指发包人委托的负责本工程监理并取得相应工程监理资质等级证书的单位。</w:t>
      </w:r>
    </w:p>
    <w:p w14:paraId="0C7084D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1.8 工程师：指本工程监理单位委派的总监理工程师或发包人指定的履行本合同的代表，其具体身份和职权由发包人、承包人在专用条款中约定。</w:t>
      </w:r>
    </w:p>
    <w:p w14:paraId="53A4187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1.9 工程造价管理部门：指国务院有关部门、县级以上人民政府建设行政主管部门或其委托的工程造价管理机构。</w:t>
      </w:r>
    </w:p>
    <w:p w14:paraId="594CA06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1.10 工程：指发包人、承包人在协议书中约定的承包范围内的工程。</w:t>
      </w:r>
    </w:p>
    <w:p w14:paraId="6BB3125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1.11 合同价款：指发包人、承包人在协议书中约定，发包人用以支付承包人按照合同约定完成承包范围内全部工程并承担质量保修责任的款项。</w:t>
      </w:r>
    </w:p>
    <w:p w14:paraId="4FD496C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1.12 追加合同价款：指在合同履行中发生需要增加合同价款的情况，经发包人确认后按计算合同价款的方法增加的合同价款。</w:t>
      </w:r>
    </w:p>
    <w:p w14:paraId="29A87EF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1.13 费用：指不包含在合同价款之内的应当由发包人或承包人承担的经济支出。</w:t>
      </w:r>
    </w:p>
    <w:p w14:paraId="401CD36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1.14工期：指发包人、承包人在协议书中约定，按总日历天数（包括法定节假日）计算的承包天数。</w:t>
      </w:r>
    </w:p>
    <w:p w14:paraId="2CE6FD4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1.15 开工日期：指发包人承包人在协议书中约定，承包人开始施工的绝对或相对的日期。</w:t>
      </w:r>
    </w:p>
    <w:p w14:paraId="34900F2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1.16 竣工日期：指发包人承包人在协议书中约定，承包人完成承包范围内工程的绝对或相对的日期。</w:t>
      </w:r>
    </w:p>
    <w:p w14:paraId="15A1E3A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1.17 图纸：指由发包人提供或承包人提供并经发包人批准，满足承包人施工需要的所有图纸（包括配套说明和有关资料）。</w:t>
      </w:r>
    </w:p>
    <w:p w14:paraId="7EA8002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1.18 施工场地：指由发包人提供的用于工程施工的场所以及发包人在图纸中具体指定的供施工使用的任何其他场所。</w:t>
      </w:r>
    </w:p>
    <w:p w14:paraId="0E1B64C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1.19 书面形式：指合同书、信件和数据电文（包括电报、电传、传真、电子数据交换和电子邮件）等可以有形地表现所载内容的形式。</w:t>
      </w:r>
    </w:p>
    <w:p w14:paraId="4BF653E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1.20 违约责任：指合同一方不履行合同义务或履行合同义务不符合约定所应承担的责任。</w:t>
      </w:r>
    </w:p>
    <w:p w14:paraId="43FD997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1.21 索赔：指在合同履行过程中，对于并非自己的过错，而是应由对方承担责任的情况造成的实际损失，向对方提出经济补偿和（或）工期顺延的要求。</w:t>
      </w:r>
    </w:p>
    <w:p w14:paraId="72F4335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1.22 不可抗力：指不能预见、不能避免并不能克服的客观情况。</w:t>
      </w:r>
    </w:p>
    <w:p w14:paraId="1D620EF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1.23 小时或天：本合同中规定按小时计算时间的，从事件有效开始时计算（不扣除休息时间）；规定按天计算时间的，开始当天不计入，从次日开始计算。时限的最后一天是休息日或者其他法</w:t>
      </w:r>
      <w:r>
        <w:rPr>
          <w:rFonts w:ascii="宋体" w:eastAsia="宋体" w:hAnsi="宋体" w:cs="宋体" w:hint="eastAsia"/>
          <w:lang w:eastAsia="zh-CN"/>
        </w:rPr>
        <w:lastRenderedPageBreak/>
        <w:t>定节假日的，以节假日次日为时限的最后一天，但竣工日期除外。时限的最后一天的截止时间为当日24时。</w:t>
      </w:r>
    </w:p>
    <w:p w14:paraId="55E4A724"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2、合同文件及解释顺序</w:t>
      </w:r>
    </w:p>
    <w:p w14:paraId="3FECFDA0"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2.1 合同文件应能相互解释，互为说明。除专用条款另有约定外，组成本合同的文件及优先解释顺序如下：</w:t>
      </w:r>
    </w:p>
    <w:p w14:paraId="01CAAC0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本合同协议书</w:t>
      </w:r>
    </w:p>
    <w:p w14:paraId="57367EA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中标通知书</w:t>
      </w:r>
    </w:p>
    <w:p w14:paraId="60A4CA8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 投标书及其附件</w:t>
      </w:r>
    </w:p>
    <w:p w14:paraId="2CFA2D9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(4) 本合同专用条款</w:t>
      </w:r>
    </w:p>
    <w:p w14:paraId="14B44C4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(5) 本合同通用条款</w:t>
      </w:r>
    </w:p>
    <w:p w14:paraId="63DE354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(6) 标准、规范及有关技术文件</w:t>
      </w:r>
    </w:p>
    <w:p w14:paraId="5EADB7B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(7) 图纸</w:t>
      </w:r>
    </w:p>
    <w:p w14:paraId="496D845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(8) 工程报价单或预算书</w:t>
      </w:r>
    </w:p>
    <w:p w14:paraId="097A61B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合同履行中，发包人承包人有关工程的洽商、变更等书面协议或文件视为本合同的组成部分。</w:t>
      </w:r>
    </w:p>
    <w:p w14:paraId="37042D4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2.2 当合同文件内容含糊不清或不相一致时，在不影响工程正常进行的情况下，由发包人承包人协商解决。双方也可以提请负责监理的工程师作出解释。双方协商不成或不同意负责监理的工程师的解释时，按本通用条款第37条关于争议的约定处理。</w:t>
      </w:r>
    </w:p>
    <w:p w14:paraId="36490D27"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3、语言文字和适用法律、标准及规范</w:t>
      </w:r>
    </w:p>
    <w:p w14:paraId="2B8A5248"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3.1 语言文字</w:t>
      </w:r>
    </w:p>
    <w:p w14:paraId="74836813"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本合同文件使用汉语语言文字书写、解释和说明。如专用条款约定使用两种以上（含两种）语言文字时，汉语应为解释和说明本合同的标准语言文字。</w:t>
      </w:r>
    </w:p>
    <w:p w14:paraId="703C8B86"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在少数民族地区，双方可以约定使用少数民族语言文字书写和解释、说明本合同。</w:t>
      </w:r>
    </w:p>
    <w:p w14:paraId="5DC17FC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 适用法律和法规</w:t>
      </w:r>
    </w:p>
    <w:p w14:paraId="6350B98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本合同文件适用国家的法律和行政法规。需要明示的法律、行政法规，由双方在专用条款中约定。</w:t>
      </w:r>
    </w:p>
    <w:p w14:paraId="2AE9887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3.3 适用标准、规范</w:t>
      </w:r>
    </w:p>
    <w:p w14:paraId="5C26229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双方在专用条款内约定适用国家标准、规范的名称；没有国家标准、规范但有行业标准、规范的，约定适用行业标准、规范的名称；没有国家和行业标准、规范的，约定适用工程所在地地方标准、规范的名称。发包人应按专用条款约定的时间向承包人提供一式两份约定的标准、规范。</w:t>
      </w:r>
    </w:p>
    <w:p w14:paraId="3E08D18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国内没有相应标准、规范的，由发包人按专用条款约定的时间向承包人提出施工技术要求，承包人按约定的时间和要求提出施工工艺，经发包人认可后执行。发包人要求使用国外标准、规范的，应负责提供中文译本。</w:t>
      </w:r>
    </w:p>
    <w:p w14:paraId="735AA1A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本条所发生的购买、翻译标准、规范或制定施工工艺的费用，由发包人承担。</w:t>
      </w:r>
    </w:p>
    <w:p w14:paraId="76F932D3" w14:textId="77777777" w:rsidR="00756AA7" w:rsidRDefault="00000000">
      <w:pPr>
        <w:widowControl w:val="0"/>
        <w:numPr>
          <w:ilvl w:val="0"/>
          <w:numId w:val="2"/>
        </w:numPr>
        <w:kinsoku/>
        <w:autoSpaceDE/>
        <w:autoSpaceDN/>
        <w:adjustRightInd/>
        <w:snapToGrid/>
        <w:spacing w:beforeLines="50" w:before="156" w:afterLines="50" w:after="156" w:line="276" w:lineRule="auto"/>
        <w:jc w:val="both"/>
        <w:textAlignment w:val="auto"/>
        <w:rPr>
          <w:rFonts w:ascii="宋体" w:hAnsi="宋体" w:cs="宋体"/>
        </w:rPr>
      </w:pPr>
      <w:r>
        <w:rPr>
          <w:rFonts w:ascii="宋体" w:eastAsia="宋体" w:hAnsi="宋体" w:cs="宋体" w:hint="eastAsia"/>
        </w:rPr>
        <w:t>图纸</w:t>
      </w:r>
    </w:p>
    <w:p w14:paraId="511FC5DB"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4.1 发包人应按专用条款约定的日期和套数，向承包人提供图纸。承包人需要增加图纸套数的，发包人应代为复制，复制费用由承包人承担。发包人对工程有保密要求的，应在专用条款中提出保密要求，保密措施费用由发包人承担，承包人在约定保密期限内履行保密义务。</w:t>
      </w:r>
    </w:p>
    <w:p w14:paraId="4AF6507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4.2 承包人未经发包人同意，不得将本工程图纸转给第三人。工程质量保修期满后，除承包人存档需要的图纸外，应将全部图纸退还给发包人。</w:t>
      </w:r>
    </w:p>
    <w:p w14:paraId="667A441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4.3 承包人应在施工现场保留一套完整图纸，供工程师及有关人员进行工程检查时使用。</w:t>
      </w:r>
    </w:p>
    <w:p w14:paraId="7B9221A7"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二、双方一般权利和义务</w:t>
      </w:r>
    </w:p>
    <w:p w14:paraId="30220FEF"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5、工程师</w:t>
      </w:r>
    </w:p>
    <w:p w14:paraId="25CA1ED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5.1 实行工程监理的，发包人应在实施监理前将委托的监理单位名称、监理内容及监理权限以书面形式通知承包人。</w:t>
      </w:r>
    </w:p>
    <w:p w14:paraId="560ED25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5.2 监理单位委派的总监理工程师在本合同中称工程师，其姓名、职务、职权由发包人承包人在专用条款内写明。工程师按合同约定行使职权，发包人在专用条款内要求工程师在行使某些职权前需要征得发包人批准的，工程师应征得发包人批准。</w:t>
      </w:r>
    </w:p>
    <w:p w14:paraId="11A8F79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5.3 发包人派驻施工场地履行合同的代表在本合同中也称工程师，其姓名、职务、职权由发包人在专用条款内写明，但职权不得与监理单位委派的总监理工程师职权相互交叉。双方职权发生交叉或不明确时，由发包人予以明确，并以书面形式通知承包人。</w:t>
      </w:r>
    </w:p>
    <w:p w14:paraId="1A2FA32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5.4 合同履行中，发生影响发包人承包人双方权利或义务的事件时，负责监理的工程师应依据合同在其职权范围内客观公正地进行处理。一方对工程师的处理有异议时，按本通用条款第37条关于争议的约定处理。</w:t>
      </w:r>
    </w:p>
    <w:p w14:paraId="3093626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5.5 除合同内有明确约定或经发包人同意外，负责监理的工程师无权解除本合同约定的承包人的任何权利与义务。</w:t>
      </w:r>
    </w:p>
    <w:p w14:paraId="213271E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5.6 不实行工程监理的，本合同中工程师专指发包人派驻施工工场地履行合同的代表，其具体职权由发包人在专用条款内写明。</w:t>
      </w:r>
    </w:p>
    <w:p w14:paraId="27481052"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6、工程师的委派和指令</w:t>
      </w:r>
    </w:p>
    <w:p w14:paraId="12A6E12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6.1 工程师可委派工程师代表，行使合同约定的自己的职权，并可在认为必要时撤回委派。委派和撤回均应提前7天以书面形式通知承包人，负责监理的工程师还应将委派和撤回书面通知发包人。</w:t>
      </w:r>
    </w:p>
    <w:p w14:paraId="2717391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工程师代表在工程师授权范围内向承包人发出的任何书面形式的函件，与工程师发出的函件具有同等效力。承包人对工程师代表向其发出的任何书面形式的函件有疑问时，可将此函件提交工程师，工程师应进行确认。工程师代表发出指令有失误时，工程师应进行纠正并承担连带责任。</w:t>
      </w:r>
    </w:p>
    <w:p w14:paraId="40F6884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除工程师或工程师代表外，发包人派驻工地的其他人员均无权向承包人发出任何指令。</w:t>
      </w:r>
    </w:p>
    <w:p w14:paraId="4CD763A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6.2 工程师的指令、通知由其本人签字后，以书面形式交给责任工程师，责任工程师在回执上签署姓名和收到时间后生效。确有必要时，工程师可发出口头指令，并在48小时内给予书面确认，承包人对工程师的指令应予执行。工程师不能及时给予书面确认的，承包人应于工程师发出口头指令后7天内提出书面确认要求。工程师在承包人提出确认要求后48小时内不予答复的，视为口头指令已被确认。</w:t>
      </w:r>
    </w:p>
    <w:p w14:paraId="7E172FF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承包人认为工程师指令不合理，应在收到指令后24小时内向工程师提出修改指令的书面报告，工程师在收到承包人报告后24小时内作出修改指令或继续执行原指令的决定，并以书面形式通知承包人。紧急情况下，工程师要求承包人立即执行的指令或承包人虽有异议，但工程师决定仍继续执行的指令，承包人应予执行。如确能证明存在指令错误，导致了追加合同价款或给承包人造成损失由双方协商解决，延误的工期相应顺延。</w:t>
      </w:r>
    </w:p>
    <w:p w14:paraId="5A992F2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本款规定同样适用于由工程师代表发出的指令、通知。</w:t>
      </w:r>
    </w:p>
    <w:p w14:paraId="41B33CE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6.3 工程师应按合同约定，及时向承包人提供所需指令、批准并履行约定的其他义务。由于工程师未能按合同约定履行义务造成工期延误，发包人应承担延误造成的追加合同价款。如确能证明</w:t>
      </w:r>
      <w:r>
        <w:rPr>
          <w:rFonts w:ascii="宋体" w:eastAsia="宋体" w:hAnsi="宋体" w:cs="宋体" w:hint="eastAsia"/>
          <w:lang w:eastAsia="zh-CN"/>
        </w:rPr>
        <w:lastRenderedPageBreak/>
        <w:t>存在指令错误，导致了追加合同价款或给承包人造成损失由双方协商解决，延误的工期相应顺延。</w:t>
      </w:r>
    </w:p>
    <w:p w14:paraId="1433E07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6.4 如需更换工程师，发包人应至少提前7天以书面形式通知承包人，后任继续行使合同文件约定的前任的职权，履行前任的义务。</w:t>
      </w:r>
    </w:p>
    <w:p w14:paraId="25378682"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7、责任工程师</w:t>
      </w:r>
    </w:p>
    <w:p w14:paraId="5E2FE91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7.1 责任工程师的姓名、职务在专用条款内写明。</w:t>
      </w:r>
    </w:p>
    <w:p w14:paraId="6F0D01B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7.2 承包人依据合同发出的通知，以书面形式由责任工程师签字后送交工程师，工程师在回执上签署姓名和收到时间后生效。</w:t>
      </w:r>
    </w:p>
    <w:p w14:paraId="6107FA2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7.3 责任工程师按发包人认可的施工组织设计（施工方案）和工程师依据合同发出的指令组织施工。在情况紧急且无法与工程师联系时，责任工程师应当采取保证人员生命和工程、财产安全的紧急措施，并在采取措施后48小时内向工程师送交报告。非因发包人原因产生的损失或赔偿，由承包人承担费用，不顺延工期；因发包人原因造成的损失，发包人承担由此发生的追加合同价款，相应顺延工期。</w:t>
      </w:r>
    </w:p>
    <w:p w14:paraId="0A14DCB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7.4 发包人可以与承包人协商，建议更换其认为不称职的责任工程师。</w:t>
      </w:r>
    </w:p>
    <w:p w14:paraId="5D647946"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8、发包人工作</w:t>
      </w:r>
    </w:p>
    <w:p w14:paraId="728D6AF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8.1 发包人按专用条款约定的内容和时间完成下列工作: </w:t>
      </w:r>
    </w:p>
    <w:p w14:paraId="364E4FB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办理土地征用、拆迁补偿、平整施工场地等工作，使施工场地具备施工条件，在开工后继续负责解决以上事项遗留问题；</w:t>
      </w:r>
    </w:p>
    <w:p w14:paraId="7554F73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(2)将施工所需水、电、电讯线路从施工场地外部接至专用条款约定地点，保证施工期间的需要；</w:t>
      </w:r>
    </w:p>
    <w:p w14:paraId="579D141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 开通施工场地与城乡公共道路的通道，以及专用条款约定的施工场地内的主要道路，满足施工运输的需要，保证施工期间的畅通；</w:t>
      </w:r>
    </w:p>
    <w:p w14:paraId="4018437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(4) 向承包人提供施工场地的工程地质和地下管线资料，对资料的真实准确性负责；</w:t>
      </w:r>
    </w:p>
    <w:p w14:paraId="7DE1244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(5) 办理施工许可证及其他施工所需证件、批件和临时用地、停水、停电、中断道路交通、爆破作业等的申请批准手续（证明承包人自身资质的证件除外）；</w:t>
      </w:r>
    </w:p>
    <w:p w14:paraId="41391E1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(6) 确定水准点与坐标控制点，以书面形式交给承包人，进行现场交验；</w:t>
      </w:r>
    </w:p>
    <w:p w14:paraId="47444D0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(7) 组织承包人和设计单位进行图纸会审和设计交底；</w:t>
      </w:r>
    </w:p>
    <w:p w14:paraId="224B8B8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(8) 发包人应做的其他工作，双方在专用条款内约定。</w:t>
      </w:r>
    </w:p>
    <w:p w14:paraId="4734F4F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8.2发包人可以将8.1款部分工作委托承包人办理，双方在专用条款内约定，其费用由发包人承担。</w:t>
      </w:r>
    </w:p>
    <w:p w14:paraId="55A76F2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8.3发包人未能履行8.1款各项义务，导致工期延误或给承包人造成损失的，发包人赔偿承包人有关损失，顺延延误的工期。</w:t>
      </w:r>
    </w:p>
    <w:p w14:paraId="1360959F"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9、承包人工作</w:t>
      </w:r>
    </w:p>
    <w:p w14:paraId="7B58B5CC"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9.1 承包人按专用条款约定的内容和时间完成以下工作：</w:t>
      </w:r>
    </w:p>
    <w:p w14:paraId="1543466D"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 xml:space="preserve"> (1) 根据发包人委托，在其设计资质等级和业务允许的范围内，完成施工图设计或与工程配套的设计，经工程师确认后使用，发包人承担由此发生的费用；</w:t>
      </w:r>
    </w:p>
    <w:p w14:paraId="50F18C0D"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 xml:space="preserve"> (2) 根据发包人具体要求按时向发包人提供年、季、月度工程进度计划及相应进度统计报表；</w:t>
      </w:r>
    </w:p>
    <w:p w14:paraId="5D96C15D"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 xml:space="preserve"> (3) 根据工程需要，提供和维修非夜间施工使用的照明、围栏设施，并负责安全保卫；非因发包人的错误指令造成的损害，承包人均应按照有资质的评估公司的估价进行赔偿</w:t>
      </w:r>
      <w:r>
        <w:rPr>
          <w:rFonts w:ascii="宋体" w:eastAsia="宋体" w:hAnsi="宋体" w:cs="宋体" w:hint="eastAsia"/>
          <w:color w:val="auto"/>
          <w:u w:val="single"/>
          <w:lang w:eastAsia="zh-CN"/>
        </w:rPr>
        <w:t>。</w:t>
      </w:r>
    </w:p>
    <w:p w14:paraId="7B84E32D"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 xml:space="preserve"> (4) 对施工场地各种管线和周围建筑物、构筑物（含文物保护建筑）以及古树名木进行保护，费用由承包人承担。凡因承包人的责任造成的罚款或其他费用应由承包人负担；如因承包人的安全</w:t>
      </w:r>
      <w:r>
        <w:rPr>
          <w:rFonts w:ascii="宋体" w:eastAsia="宋体" w:hAnsi="宋体" w:cs="宋体" w:hint="eastAsia"/>
          <w:color w:val="auto"/>
          <w:lang w:eastAsia="zh-CN"/>
        </w:rPr>
        <w:lastRenderedPageBreak/>
        <w:t>保卫措施不力造成承包人单位员工或任何第三人人身财产损害的，承包人应承担完全的赔偿责任。如发包人由此承担了赔偿责任的，有权向承包人全额追偿。</w:t>
      </w:r>
    </w:p>
    <w:p w14:paraId="340C1FBF"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 xml:space="preserve"> (5) 遵守北京市人民政府及其主管部门对施工场地的交通、施工噪音、环境保护和安全生产等管理规定，需要办理的手续：由承包人负责办理相关手续，费用已包括在合同总价中。并以书面形式通知发包人，发包人承担由此发生的费用。但因承包人的责任发生的罚款应由承包人承担；</w:t>
      </w:r>
    </w:p>
    <w:p w14:paraId="502AB987"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 xml:space="preserve"> (6) 已竣工工程尚未交付发包人之前，承包人负责已完工程的成品保护工作。成品保护期间，凡因承包人的原因造成的损坏，承包人自费给予修复。但因发包人原因造成的损坏，其修复责任由发包人承担。发包人对成品保护提出的特殊保护要求及费用的承担：成品保护费用由承包人承担。</w:t>
      </w:r>
    </w:p>
    <w:p w14:paraId="121C5367"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 xml:space="preserve"> (7) 承包人保证施工场地清洁符合环境卫生管理的有关规定，交工前清理现场达到专用条款约定的要求，承担因自身原因违反有关规定造成的损失和罚款；</w:t>
      </w:r>
      <w:r>
        <w:rPr>
          <w:rFonts w:ascii="宋体" w:eastAsia="宋体" w:hAnsi="宋体" w:cs="宋体" w:hint="eastAsia"/>
          <w:color w:val="auto"/>
          <w:u w:val="single"/>
          <w:lang w:eastAsia="zh-CN"/>
        </w:rPr>
        <w:t>如施工场地的清洁卫生达不到发包人单位要求，经书面通知整改仍难以达到发包人单位要求的，发包人有权在工程款中扣除500元/次的罚款。</w:t>
      </w:r>
    </w:p>
    <w:p w14:paraId="63B84459"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 xml:space="preserve"> (8) 双方约定对施工场地的清洁卫生要求：按公园的规章制度和管理规定执行。</w:t>
      </w:r>
    </w:p>
    <w:p w14:paraId="2F22F16F"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t>(9) 承包人应做的其他工作，双方在专用条款内约定。</w:t>
      </w:r>
    </w:p>
    <w:p w14:paraId="6A9506C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9.2 承包人未能履行9.1款各项义务，造成发包人损失的，承包人赔偿发包人有关损失。</w:t>
      </w:r>
    </w:p>
    <w:p w14:paraId="72316611" w14:textId="77777777" w:rsidR="00756AA7" w:rsidRDefault="00756AA7">
      <w:pPr>
        <w:spacing w:line="276" w:lineRule="auto"/>
        <w:rPr>
          <w:rFonts w:ascii="宋体" w:hAnsi="宋体" w:cs="宋体"/>
          <w:b/>
          <w:lang w:eastAsia="zh-CN"/>
        </w:rPr>
      </w:pPr>
    </w:p>
    <w:p w14:paraId="6C258459"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三、施工组织设计和工期</w:t>
      </w:r>
    </w:p>
    <w:p w14:paraId="76533301"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10、进度计划</w:t>
      </w:r>
    </w:p>
    <w:p w14:paraId="70D8A41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10.1 承包人应按专用条款约定的日期，将施工组织设计和工程进度计划提交工程师，工程师按专用条款约定的时间予以确认或提出修改意见，逾期不确认也不提出书面意见的，视为同意。</w:t>
      </w:r>
    </w:p>
    <w:p w14:paraId="421D35B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10.2 群体工程中单位工程分期进行施工的，承包人应按照发包人提供图纸及有关资料的时间，按单位工程编制进度计划，其具体内容双方在专用条款中约定。</w:t>
      </w:r>
    </w:p>
    <w:p w14:paraId="75A2A27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10.3 承包人必须按工程师确认的进度计划组织施工，接受工程师对进度的检查、监督。工程实际进度与经确认的进度计划不符时，承包人应按工程师的要求提出改进措施，经工程师确认后执行。因承包人的原因导致实际进度与进度计划不符，承包人无权就改进措施提出追加合同价款。</w:t>
      </w:r>
    </w:p>
    <w:p w14:paraId="7B3EB7A4"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11、开工及延期开工</w:t>
      </w:r>
    </w:p>
    <w:p w14:paraId="301812A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11.1 承包人应当按照协议书约定的开工日期开工。承包人不能按时开工，应当不迟于协议书约定的开工日期前7天，以书面形式向工程师提出延期开工的理由和要求。工程师应当在接到延期开工申请后的48小时内以书面形式答复承包人。工程师在接到延期开工申请后48小时内不答复，视为同意承包人要求，工期相应顺延。工程师不同意延期要求或承包人未在规定时间内提出延期开工要求，工期不予顺延。</w:t>
      </w:r>
    </w:p>
    <w:p w14:paraId="269159A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11.2 因发包人原因不能按照协议书约定的开工日期开工，工程师应以书面形式通知承包人，推迟开工日期。发包人赔偿承包人因延期开工造成的损失，并相应顺延工期。</w:t>
      </w:r>
    </w:p>
    <w:p w14:paraId="312A3217"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12、暂停施工</w:t>
      </w:r>
    </w:p>
    <w:p w14:paraId="3AD079F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工程师认为确有必要暂停施工时，应当以书面形式要求承包人暂停施工，并在提出要求后48小时内提出书面处理意见。承包人应当按工程师要求停止施工，并妥善保护已完工程。承包人实施工程师作出的处理意见后，可以书面形式提出复工要求，工程师应当在48小时内给予答复。工程师未能在规定时间内提出处理意见，或收到承包人复工要求后48小时内未予答复，承包人可自行复工。因发包人原因造成停工的，由发包人承担所发生的追加合同价款，赔偿承包人由此造成的损失，相应顺延工期；因承包人原因造成停工的，由承包人承担发生的费用，工期不予顺延。</w:t>
      </w:r>
    </w:p>
    <w:p w14:paraId="6AE2E75E"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lastRenderedPageBreak/>
        <w:t>13、工期延误</w:t>
      </w:r>
    </w:p>
    <w:p w14:paraId="1DD2F2A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13.1 因下列原因造成工期延误，经工程师确认，工期相应顺延：</w:t>
      </w:r>
    </w:p>
    <w:p w14:paraId="40B444C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 发包人未能按专用条款的约定提供图纸及开工条件；</w:t>
      </w:r>
    </w:p>
    <w:p w14:paraId="5EBFDBD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 发包人未能按约定日期支付工程预付款、进度款，到使施工不能正常进行；</w:t>
      </w:r>
    </w:p>
    <w:p w14:paraId="0161948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 工程师未按合同约定提供所需指令、批准等，致使施工不能正常进行；</w:t>
      </w:r>
    </w:p>
    <w:p w14:paraId="178B0B0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 设计变更和工程量增加；</w:t>
      </w:r>
    </w:p>
    <w:p w14:paraId="4C33EB0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 一周内非承包人原因停水、停电、停气造成停工累计超过8小时；</w:t>
      </w:r>
    </w:p>
    <w:p w14:paraId="7ECC7A2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(6) 不可抗力；</w:t>
      </w:r>
    </w:p>
    <w:p w14:paraId="0577A72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(7) 专用条款中约定或工程师同意工期顺延的其他情况。</w:t>
      </w:r>
    </w:p>
    <w:p w14:paraId="5A5358D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13.2承包人在13.1款情况发生后14天内，就延误的工期以书面形式向工程师提出报告。工程师在收到报告后14天内予以确认，逾期不予确认也不提出修改意见，视为同意顺延工期。</w:t>
      </w:r>
    </w:p>
    <w:p w14:paraId="4A84A86B"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14、工程竣工</w:t>
      </w:r>
    </w:p>
    <w:p w14:paraId="5E3DE90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14.1 承包人必须按照协议书约定的竣工日期或工程师同意顺延的工期竣工。</w:t>
      </w:r>
    </w:p>
    <w:p w14:paraId="0822DCA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14.2 因承包人原因不能按照协议书约定的竣工日期或工程师同意顺延的工期竣工的，承包人承担违约责任。</w:t>
      </w:r>
    </w:p>
    <w:p w14:paraId="3C771A2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14.3 施工中发包人如需提前竣工，双方协商一致后应签订提前竣工协议，作为合同文件组成部分。提前竣工协议应包括承包人为保证工程质量和安全采取的措施、发包人为提前竣工提供的条件以及提前竣工所需的追加合同价款等内容。</w:t>
      </w:r>
    </w:p>
    <w:p w14:paraId="40341CB2"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四、质量与检验</w:t>
      </w:r>
    </w:p>
    <w:p w14:paraId="2A3DA52B"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15、工程质量</w:t>
      </w:r>
    </w:p>
    <w:p w14:paraId="19F6278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15.1 工程质量应当达到协议书约定的质量标准，质量标准的评定以国家或行业的质量检验评定标准为依据。因承包人原因致使工程质量达不到约定的质量标准，承包人承担违约责任。</w:t>
      </w:r>
    </w:p>
    <w:p w14:paraId="135850A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15.2 双方对工程质量有争议，由双方同意的工程质量检测机构鉴定，所需费用及因此造成的损失，由责任方承担。双方均有责任，由双方根据其责任分别承担。</w:t>
      </w:r>
    </w:p>
    <w:p w14:paraId="3E19BC07"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16、检查和返工</w:t>
      </w:r>
    </w:p>
    <w:p w14:paraId="7C4F315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16.1 承包人应认真按照标准、规范和设计图纸要求以及工程师依据合同发出的指令施工，随时接受工程师的检查检验，为检查检验提供便利条件。</w:t>
      </w:r>
    </w:p>
    <w:p w14:paraId="05246D1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16.2 工程质量达不到约定标准的部分，工程师一经发现，应要求承包人拆除和重新施工，承包人应按工程师的要求拆除和重新施工，直到符合约定标准。因承包人原因达不到约定标准，由承包人承担拆除和重新施工的费用，工期不予顺延。</w:t>
      </w:r>
    </w:p>
    <w:p w14:paraId="6179AB5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16.3 工程师的检查检验不应影响施工正常进行。如影响施工正常进行，检查检验不合格时，影响正常施工的费用由承包人承担。除此之外影响正常施工的追加合同价款由发包人承担，相应顺延工期。</w:t>
      </w:r>
    </w:p>
    <w:p w14:paraId="13AF64A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16.4 因工程师指令失误或其他非承包人原因发生的追加合同价款，由发包人承担。</w:t>
      </w:r>
    </w:p>
    <w:p w14:paraId="4AB6178A"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17、隐蔽工程和中间验收</w:t>
      </w:r>
    </w:p>
    <w:p w14:paraId="46B1E90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17.1 工程具备隐蔽条件或达到专用条款约定的中间验收部位，承包人进行自检，并在隐蔽或中间验收前48小时以书面形式通知工程师验收。通知包括隐蔽和中间验收的内容、验收时间和地点。承包人准备验收记录，验收合格，工程师在验收记录上签字后，承包人可进行隐蔽和继续施工。验收不合格，承包人在工程师限定的时间内修改后重新验收。</w:t>
      </w:r>
    </w:p>
    <w:p w14:paraId="324611A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 xml:space="preserve"> 17.2 工程师不能按时进行验收，应在验收前24小时以书面形式向承包人提出延期要求，延期不能超过48小时。工程师未能按以上时间提出延期要求，不进行验收，承包人可应与发包人联系。</w:t>
      </w:r>
    </w:p>
    <w:p w14:paraId="4520188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17.3 经工程师验收，工程质量符合标准、规范和设计图纸等要求，验收24小时后，工程师不在验收记录上签字，视为工程师已经认可验收记录，承包人可进行隐蔽或继续施工。</w:t>
      </w:r>
    </w:p>
    <w:p w14:paraId="7B5992E2"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18、重新检验</w:t>
      </w:r>
    </w:p>
    <w:p w14:paraId="3664EFD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无论工程师是否进行验收，当其要求对已经隐蔽的工程重新检验时，承包人应按要求进行剥离或开孔，并在检验后重新覆盖或修复。检验合格，发包人承担由此发生的全部追加合同价款，赔偿承包人损失，并相应顺延工期。检验不合格，承包人承担发生的全部费用，工期不予顺延。</w:t>
      </w:r>
    </w:p>
    <w:p w14:paraId="59531CF2"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19、工程试车</w:t>
      </w:r>
    </w:p>
    <w:p w14:paraId="648A4F1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19.1 双方约定需要试车的，试车内容应与承包人承包的安装范围相一致。</w:t>
      </w:r>
    </w:p>
    <w:p w14:paraId="2908599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19.2 设备安装工程具备单机无负荷试车条件，承包人组织试车，并在试车前48小时以书面形式通知工程师。通知包括试车内容、时间、地点。承包人准备试车记录，发包人根据承包人要求为试车提供必要条件。试车合格，工程师在试车记录上签字。</w:t>
      </w:r>
    </w:p>
    <w:p w14:paraId="406250A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19.3 工程师不能按时参加试车，须在开始试车前24小时以书面形式向承包人提出延期要求，延期不能超过48小时。工程师未能按以上时间提出延期要求，不参加试车，应承认试车记录。</w:t>
      </w:r>
    </w:p>
    <w:p w14:paraId="16BCB2C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19.4 设备安装工程具备无负荷联动试车条件，发包人组织试车，并在试车前48小时以书面形式通知承包人。通知包括试车内容、时间、地点和对承包人的要求，承包人按要求做好准备工作。试车合格，双方在试车记录上签字。</w:t>
      </w:r>
    </w:p>
    <w:p w14:paraId="6022E77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19.5 双方责任</w:t>
      </w:r>
    </w:p>
    <w:p w14:paraId="3616870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由于设计原因试车达不到验收要求，发包人应要求设计单位修改设计，承包人按修改后的设计重新安装。发包人承担修改设计、拆除及重新安装的全部费用和追加合同价款，工期相应顺延。</w:t>
      </w:r>
    </w:p>
    <w:p w14:paraId="1947571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由于设备制造原因试车达不到验收要求，由该设备采购一方负责重新购置或修理，承包人负责拆除和重新安装。设备由承包人采购的，由承包人承担修理或重新购置、拆除及重新安装的费用，工期不予顺延；设备由发包人采购的，发包人承担上述各项追加合同价款，工期相应顺延。</w:t>
      </w:r>
    </w:p>
    <w:p w14:paraId="60E3BEC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 由于承包人施工原因试车达不到验收要求，承包人按工程师要求重新安装和试车，并承担重新安装和试车的费用，工期不予顺延。</w:t>
      </w:r>
    </w:p>
    <w:p w14:paraId="1C1ABA7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(4) 试车费用除已包括在合同价款之内或专用条款另有约定外，均由发包人承担。</w:t>
      </w:r>
    </w:p>
    <w:p w14:paraId="486FA5A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(5) 工程师在试车合格后不在试车记录上签字，试车结束24小时后，视为工程师已经认可试车记录，承包人可继续施工或办理竣工手续。 19.6 投料试车应在工程竣工验收后由发包人负责，如发包人要求在工程竣工验收前进行或需要承包人配合时，应征得承包人同意，另行签订补充协议。</w:t>
      </w:r>
    </w:p>
    <w:p w14:paraId="7E336D6E" w14:textId="77777777" w:rsidR="00756AA7" w:rsidRDefault="00756AA7">
      <w:pPr>
        <w:spacing w:line="276" w:lineRule="auto"/>
        <w:rPr>
          <w:rFonts w:ascii="宋体" w:hAnsi="宋体" w:cs="宋体"/>
          <w:lang w:eastAsia="zh-CN"/>
        </w:rPr>
      </w:pPr>
    </w:p>
    <w:p w14:paraId="15FA0CC6"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五、安全施工</w:t>
      </w:r>
    </w:p>
    <w:p w14:paraId="34C8CC7D"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20、安全施工与检查</w:t>
      </w:r>
    </w:p>
    <w:p w14:paraId="1659B8F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20.1承包人应遵守工程建设安全生产有关管理规定，严格按安全标准组织施工，并随时接受行业安全检查人员依法实施的监督检查，采取必要的安全防护措施，消除事故隐患。由于承包人安全措施不力造成事故的责任和因此发生的费用，由承包人承担。</w:t>
      </w:r>
    </w:p>
    <w:p w14:paraId="0B19C89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20.2发包人应对其在施工场地的工作人员进行安全教育，并对他们的安全负责。发包人不得要求承包人违反安全管理的规定进行施工。因发包人原因导致的安全事故，由发包人承担相应责任及发生的费用。</w:t>
      </w:r>
    </w:p>
    <w:p w14:paraId="773192DC"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lastRenderedPageBreak/>
        <w:t>21、安全防护</w:t>
      </w:r>
    </w:p>
    <w:p w14:paraId="43DBF6B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21.1承包人在动力设备、输电线路、地下管道、密封防震车间、易燃易爆地段以及临街交通要道附近施工时，施工开始前应向工程师提出安全防护措施，经工程师认可后实施，防护措施费用由发包人承担。</w:t>
      </w:r>
    </w:p>
    <w:p w14:paraId="68956B0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21.2实施爆破作业，在放射、毒害性环境中施工（含储存、运输、使用）及使用毒害性、腐蚀性物品施工时，承包人应在施工前14天以书面形式通知工程师，并提出相应的安全防护措施，经工程师认可后实施，由发包人承担安全防护措施费用。</w:t>
      </w:r>
    </w:p>
    <w:p w14:paraId="4737D87D"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22、事故处理</w:t>
      </w:r>
    </w:p>
    <w:p w14:paraId="4479114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22.1 发生任何伤亡及其他安全事故，承包人应第一时间汇报发包人，并通知工程师，同时按政府有关部门要求处理，按照本合同约定的责任承担方式承担发生的费用。</w:t>
      </w:r>
    </w:p>
    <w:p w14:paraId="73995AE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22.2 发包人承包人对事故责任有争议时，应按政府有关部门的认定处理。</w:t>
      </w:r>
    </w:p>
    <w:p w14:paraId="5D428A38"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六、合同价款与支付</w:t>
      </w:r>
    </w:p>
    <w:p w14:paraId="5CBD68DF"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23、合同价款及调整</w:t>
      </w:r>
    </w:p>
    <w:p w14:paraId="696D2DB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23.1 招标工程的合同价款由发包人承包人依据中标通知书中的中标价格在协议书内约定。非招标工程的合同价款由发包人承包人依据工程预算书在协议书内约定。</w:t>
      </w:r>
    </w:p>
    <w:p w14:paraId="1C80C018" w14:textId="77777777" w:rsidR="00756AA7" w:rsidRDefault="00000000">
      <w:pPr>
        <w:spacing w:line="276" w:lineRule="auto"/>
        <w:rPr>
          <w:rFonts w:ascii="宋体" w:hAnsi="宋体" w:cs="宋体"/>
        </w:rPr>
      </w:pPr>
      <w:r>
        <w:rPr>
          <w:rFonts w:ascii="宋体" w:eastAsia="宋体" w:hAnsi="宋体" w:cs="宋体" w:hint="eastAsia"/>
        </w:rPr>
        <w:t>23.2本合同价款采用</w:t>
      </w:r>
      <w:r>
        <w:rPr>
          <w:rFonts w:ascii="宋体" w:eastAsia="宋体" w:hAnsi="宋体" w:cs="宋体" w:hint="eastAsia"/>
          <w:u w:val="single"/>
        </w:rPr>
        <w:t xml:space="preserve"> </w:t>
      </w:r>
      <w:r>
        <w:rPr>
          <w:rFonts w:ascii="宋体" w:hAnsi="宋体" w:cs="宋体" w:hint="eastAsia"/>
          <w:b/>
          <w:u w:val="single"/>
          <w:lang w:eastAsia="zh-CN"/>
        </w:rPr>
        <w:t xml:space="preserve">     </w:t>
      </w:r>
      <w:r>
        <w:rPr>
          <w:rFonts w:ascii="宋体" w:eastAsia="宋体" w:hAnsi="宋体" w:cs="宋体" w:hint="eastAsia"/>
          <w:u w:val="single"/>
        </w:rPr>
        <w:t xml:space="preserve"> </w:t>
      </w:r>
      <w:r>
        <w:rPr>
          <w:rFonts w:ascii="宋体" w:eastAsia="宋体" w:hAnsi="宋体" w:cs="宋体" w:hint="eastAsia"/>
        </w:rPr>
        <w:t>方式确定。</w:t>
      </w:r>
    </w:p>
    <w:p w14:paraId="12562C0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(1)合同价款中包括的风险范围：</w:t>
      </w:r>
    </w:p>
    <w:p w14:paraId="0EE454E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a) 承包人报价时对合同文件、合同图纸的任何错误理解或自身的任何疏忽而造成的错误或失误；</w:t>
      </w:r>
    </w:p>
    <w:p w14:paraId="6898D5A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b) 人工、材料、机械、工程设备、施工设备和安全防护、文明施工措施的费用、费率、造价部门价格调整等价格要素的波动；</w:t>
      </w:r>
    </w:p>
    <w:p w14:paraId="4A49AEC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c）投标人的投标报价将被认为是已经完全考虑完成本招标范围内的所有工序和内容的价格，不论投标人的投标预算书中是否提及；</w:t>
      </w:r>
    </w:p>
    <w:p w14:paraId="07C1ED5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d）因投标时已对现场进行了充分勘察，所以中标方进场后应无条件接受现场及所有资料并承担因踏勘现场得出的任何错误理解或自身的任何疏忽而造成的错误或失误。</w:t>
      </w:r>
    </w:p>
    <w:p w14:paraId="35BB0A8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e）对于在设计图纸范围内发现的问题，办理经文物主管部门批准的技术洽商等，对于在设计图纸范围外发现的问题，由施工单位提出申请，经设计单位、监理单位、建设单位审核通过后，可办理工程洽商。</w:t>
      </w:r>
    </w:p>
    <w:p w14:paraId="638FDAC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(2)风险范围以外合同价款调整范围：</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r>
        <w:rPr>
          <w:rFonts w:ascii="宋体" w:eastAsia="宋体" w:hAnsi="宋体" w:cs="宋体" w:hint="eastAsia"/>
          <w:lang w:eastAsia="zh-CN"/>
        </w:rPr>
        <w:t xml:space="preserve"> </w:t>
      </w:r>
    </w:p>
    <w:p w14:paraId="20C8AFD4"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24、工程预付款</w:t>
      </w:r>
    </w:p>
    <w:p w14:paraId="4E0E1FF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实行工程预付款的，发包人不按约定预付，承包人在约定预付时间7天后向发包人发出要求预付的通知，发包人收到通知后仍不能按要求预付，发包人应从约定应付之日起向承包人支付应付款的贷款利息，并承担违约责任。承包人应在发包人付款前向发包人开具等额有效的增值税【专用/普通】发票。因承包人未开具发票造成的发包人付款迟延，发包人不承担违约责任。</w:t>
      </w:r>
    </w:p>
    <w:p w14:paraId="0EEC6F25"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25、工程量的确认</w:t>
      </w:r>
    </w:p>
    <w:p w14:paraId="1F7084F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25.1 承包人应按专用条款约定的时间，向工程师提交已完工程质量的报告。工程师接到报告后7天内按设计图纸核实已完工程量（以下称计量），并在计量前24小时通知承包人，承包人应为计量提供便利条件并派人参加。承包人收到通知后不参加计量，计量结果有效，作为工程价款支付的依据。</w:t>
      </w:r>
    </w:p>
    <w:p w14:paraId="3AA96C6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25.2 工程师收到承包人报告后7天内未进行计量，从第8天起，承包人报告中开列的工程量即视为被确认，作为工程价款支付的依据。工程师不按约定时间通知承包人，致使承包人未能参加计量，计量结果无效。</w:t>
      </w:r>
    </w:p>
    <w:p w14:paraId="10B10E4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25.3 对承包人超出设计图纸范围和因承包人原因造成返工的工程量，工程师不予计量。</w:t>
      </w:r>
    </w:p>
    <w:p w14:paraId="737E7A1C"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26、工程款（进度款）支付</w:t>
      </w:r>
    </w:p>
    <w:p w14:paraId="561F71B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26.1 在发包方书面确认计量结果后14天内，发包人应向承包人支付工程款（进度款）。发包人不按约定付款，承包人在约定预付时间7天后向发包人发出要求付款的通知，发包人收到通知后仍不能按要求付款，发包人应从约定应付之日起向承包人支付应付款的贷款利息，并承担违约责任。承包人应在发包人付款前向发包人开具等额有效的增值税【专用/普通】发票。因承包人未开具发票造成的发包人付款迟延，发包人不承担违约责任。</w:t>
      </w:r>
    </w:p>
    <w:p w14:paraId="0F5A68E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26.2 本通用条款第23条确定调整的合同价款，第31条工程变更调整的合同价款及其他条款中约定的追加合同价款，应与工程款（进度款）同期调整支付。</w:t>
      </w:r>
    </w:p>
    <w:p w14:paraId="1A771D3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26.3 发包人超过约定的支付时间不支付工程款（进度款），承包人可向发包人发出要求付款的通知，发包人收到承包人通知后仍不能按要求付款，可与承包人协商签订延期付款协议，经承包人同意后可延期支付。协议应明确延期支付的时间和从计量结果确认后第15天起计算应付款的贷款利息。</w:t>
      </w:r>
    </w:p>
    <w:p w14:paraId="66A8A2C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26.4 发包人不按合同约定支付工程款（进度款），双方又未达成延期付款协议，发包人应从约定应付之日起向承包人支付同期应付款的贷款利息，并承担违约责任。</w:t>
      </w:r>
    </w:p>
    <w:p w14:paraId="45FAF959" w14:textId="77777777" w:rsidR="00756AA7" w:rsidRPr="00DE5D42" w:rsidRDefault="00000000">
      <w:pPr>
        <w:spacing w:line="276" w:lineRule="auto"/>
        <w:rPr>
          <w:rFonts w:ascii="宋体" w:eastAsia="宋体" w:hAnsi="宋体" w:cs="宋体" w:hint="eastAsia"/>
          <w:lang w:val="en" w:eastAsia="zh-CN"/>
        </w:rPr>
      </w:pPr>
      <w:r w:rsidRPr="00DE5D42">
        <w:rPr>
          <w:rFonts w:ascii="宋体" w:eastAsia="宋体" w:hAnsi="宋体" w:cs="宋体" w:hint="eastAsia"/>
          <w:lang w:eastAsia="zh-CN"/>
        </w:rPr>
        <w:t xml:space="preserve">26.5 </w:t>
      </w:r>
      <w:r w:rsidRPr="00DE5D42">
        <w:rPr>
          <w:rFonts w:ascii="宋体" w:eastAsia="宋体" w:hAnsi="宋体" w:cs="宋体" w:hint="eastAsia"/>
          <w:lang w:val="en" w:eastAsia="zh-CN"/>
        </w:rPr>
        <w:t>合同签订后支付</w:t>
      </w:r>
      <w:r w:rsidRPr="00DE5D42">
        <w:rPr>
          <w:rFonts w:ascii="宋体" w:eastAsia="宋体" w:hAnsi="宋体" w:cs="宋体" w:hint="eastAsia"/>
          <w:lang w:eastAsia="zh-CN"/>
        </w:rPr>
        <w:t>4</w:t>
      </w:r>
      <w:r w:rsidRPr="00DE5D42">
        <w:rPr>
          <w:rFonts w:ascii="宋体" w:eastAsia="宋体" w:hAnsi="宋体" w:cs="宋体" w:hint="eastAsia"/>
          <w:lang w:val="en" w:eastAsia="zh-CN"/>
        </w:rPr>
        <w:t>0%工程首付款</w:t>
      </w:r>
      <w:r w:rsidRPr="00DE5D42">
        <w:rPr>
          <w:rFonts w:ascii="宋体" w:eastAsia="宋体" w:hAnsi="宋体" w:cs="宋体"/>
          <w:lang w:eastAsia="zh-CN"/>
        </w:rPr>
        <w:t>(包含农民工工资工资总额的50%、安全文明施工费总额的100%)</w:t>
      </w:r>
      <w:r w:rsidRPr="00DE5D42">
        <w:rPr>
          <w:rFonts w:ascii="宋体" w:eastAsia="宋体" w:hAnsi="宋体" w:cs="宋体" w:hint="eastAsia"/>
          <w:lang w:val="en" w:eastAsia="zh-CN"/>
        </w:rPr>
        <w:t>；工程进度完成至</w:t>
      </w:r>
      <w:r w:rsidRPr="00DE5D42">
        <w:rPr>
          <w:rFonts w:ascii="宋体" w:eastAsia="宋体" w:hAnsi="宋体" w:cs="宋体" w:hint="eastAsia"/>
          <w:lang w:eastAsia="zh-CN"/>
        </w:rPr>
        <w:t>8</w:t>
      </w:r>
      <w:r w:rsidRPr="00DE5D42">
        <w:rPr>
          <w:rFonts w:ascii="宋体" w:eastAsia="宋体" w:hAnsi="宋体" w:cs="宋体" w:hint="eastAsia"/>
          <w:lang w:val="en" w:eastAsia="zh-CN"/>
        </w:rPr>
        <w:t>0%，开展项目中期验收,支付工程进度款至</w:t>
      </w:r>
      <w:r w:rsidRPr="00DE5D42">
        <w:rPr>
          <w:rFonts w:ascii="宋体" w:eastAsia="宋体" w:hAnsi="宋体" w:cs="宋体" w:hint="eastAsia"/>
          <w:lang w:eastAsia="zh-CN"/>
        </w:rPr>
        <w:t>8</w:t>
      </w:r>
      <w:r w:rsidRPr="00DE5D42">
        <w:rPr>
          <w:rFonts w:ascii="宋体" w:eastAsia="宋体" w:hAnsi="宋体" w:cs="宋体" w:hint="eastAsia"/>
          <w:lang w:val="en" w:eastAsia="zh-CN"/>
        </w:rPr>
        <w:t>0%</w:t>
      </w:r>
      <w:r w:rsidRPr="00DE5D42">
        <w:rPr>
          <w:rFonts w:ascii="宋体" w:eastAsia="宋体" w:hAnsi="宋体" w:cs="宋体"/>
          <w:lang w:eastAsia="zh-CN"/>
        </w:rPr>
        <w:t>(包含剩余农民工工资总额的50%）</w:t>
      </w:r>
      <w:r w:rsidRPr="00DE5D42">
        <w:rPr>
          <w:rFonts w:ascii="宋体" w:eastAsia="宋体" w:hAnsi="宋体" w:cs="宋体" w:hint="eastAsia"/>
          <w:lang w:val="en" w:eastAsia="zh-CN"/>
        </w:rPr>
        <w:t>；工程进度完成至100%，进行完工验收，支付工程款至90%；待结算审核报告完成后支付剩余资金。</w:t>
      </w:r>
    </w:p>
    <w:p w14:paraId="1FF61AD4" w14:textId="77777777" w:rsidR="00756AA7" w:rsidRPr="00DE5D42" w:rsidRDefault="00000000">
      <w:pPr>
        <w:spacing w:line="276" w:lineRule="auto"/>
        <w:rPr>
          <w:rFonts w:ascii="宋体" w:eastAsia="宋体" w:hAnsi="宋体" w:cs="宋体" w:hint="eastAsia"/>
          <w:lang w:eastAsia="zh-CN"/>
        </w:rPr>
      </w:pPr>
      <w:r w:rsidRPr="00DE5D42">
        <w:rPr>
          <w:rFonts w:ascii="宋体" w:eastAsia="宋体" w:hAnsi="宋体" w:cs="宋体" w:hint="eastAsia"/>
          <w:lang w:eastAsia="zh-CN"/>
        </w:rPr>
        <w:t>26..</w:t>
      </w:r>
      <w:r w:rsidRPr="00DE5D42">
        <w:rPr>
          <w:rFonts w:ascii="宋体" w:eastAsia="宋体" w:hAnsi="宋体" w:cs="宋体"/>
          <w:lang w:eastAsia="zh-CN"/>
        </w:rPr>
        <w:t xml:space="preserve">6根据中华人民共和国国务院令第724号《保障农民工工资支付条例》自2020年5月1日 起施行，为落实《保障农民工工资支付条例》对建设单位和施工单位的相关要求，确保农民 工工资能按时、足额支付，并对施工单位的农民工工资发放起到监督作用，丞包人应严格按 照《保障农民工工资支付条例》(国务院令第724号)文件规定执行，规范农民工工资支付  行为，保障农民工工资按时足额支付。承包人按期向发包人提交经审核之后的农民工工资材 料和金额，材料包括考勤表、工资表等。承包人需在支付农民工工资前一个月向发包人申请农民工工资，保证按月足额支付农民工工资，不得拖欠或挪作他用，否则一切民事、刑事、  行政责任全部由承包人承担；如招致发包人承担连带责任，承包人应赔偿发包人一切经济损失。如承包人发生拖欠行为，一经查实，一律通报并责令承包人自行组织资金迅速偿还欠款。对恶意拖欠和拒不按计划偿还的，发包人可以代扣付款，并将有关情况报相关主管部门调查处理，必要时可解除合同并依法追究承包人的法律责任。 </w:t>
      </w:r>
    </w:p>
    <w:p w14:paraId="544179B9" w14:textId="4E2FB370" w:rsidR="00756AA7" w:rsidRPr="00DE5D42" w:rsidRDefault="00000000" w:rsidP="005B278A">
      <w:pPr>
        <w:spacing w:line="276" w:lineRule="auto"/>
        <w:ind w:firstLineChars="200" w:firstLine="420"/>
        <w:rPr>
          <w:rFonts w:ascii="宋体" w:eastAsia="宋体" w:hAnsi="宋体" w:cs="宋体" w:hint="eastAsia"/>
          <w:lang w:eastAsia="zh-CN"/>
        </w:rPr>
      </w:pPr>
      <w:r w:rsidRPr="00DE5D42">
        <w:rPr>
          <w:rFonts w:ascii="宋体" w:eastAsia="宋体" w:hAnsi="宋体" w:cs="宋体"/>
          <w:lang w:eastAsia="zh-CN"/>
        </w:rPr>
        <w:t>若因承包人拖欠专业分包工程、材料、设备货款、工人(农民工)工资、劳动报酬  等费用引起的一切法律、经济责任由承包人自行承担，若由此造成工程停工、工期延误和发 包人损失的，由承包人负责赔偿，此等赔偿责任包括但不限于发包人与专业分包人及工程相 关工人(农民工)之间的索赔赔偿金额、</w:t>
      </w:r>
      <w:r w:rsidRPr="00DE5D42">
        <w:rPr>
          <w:rFonts w:ascii="宋体" w:eastAsia="宋体" w:hAnsi="宋体" w:cs="宋体" w:hint="eastAsia"/>
          <w:lang w:eastAsia="zh-CN"/>
        </w:rPr>
        <w:t xml:space="preserve">发包人因此等原因而与专业分包人之间进行诉讼或 仲裁所发生的费用(包括但不限于律师费、诉讼费、仲裁费等)以及发包人因此等原因所遭受的损失。 </w:t>
      </w:r>
    </w:p>
    <w:p w14:paraId="38CA9CEA" w14:textId="77777777" w:rsidR="00756AA7" w:rsidRDefault="00000000">
      <w:pPr>
        <w:spacing w:line="276" w:lineRule="auto"/>
        <w:rPr>
          <w:rFonts w:ascii="宋体" w:hAnsi="宋体" w:cs="宋体"/>
          <w:lang w:eastAsia="zh-CN"/>
        </w:rPr>
      </w:pPr>
      <w:r w:rsidRPr="005B278A">
        <w:rPr>
          <w:rFonts w:ascii="宋体" w:eastAsia="宋体" w:hAnsi="宋体" w:cs="宋体" w:hint="eastAsia"/>
          <w:b/>
          <w:lang w:eastAsia="zh-CN"/>
        </w:rPr>
        <w:t>七、材料设备供应</w:t>
      </w:r>
    </w:p>
    <w:p w14:paraId="4FF2950C"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27、发包人供应材料设备</w:t>
      </w:r>
    </w:p>
    <w:p w14:paraId="284CD79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27.1 实行发包人供应材料设备的，双方应当约定发包人供应材料设备的一览表，作为本合同附件。一览表包括发包人供应材料设备的品种、规格、型号、数量、单价、质量等级、提供时间和地点。</w:t>
      </w:r>
    </w:p>
    <w:p w14:paraId="26F844E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27.2 发包人按一览表约定的内容提供材料设备，并向承包人提供产品合格证明，对其质量负责。发包人在所供材料设备到货前24小时，以书面形式通知承包人，由承包人派人与发包人共同清点。</w:t>
      </w:r>
    </w:p>
    <w:p w14:paraId="1D7730F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27.3 发包人供应的材料设备，承包人派人参加清点后由承包人妥善保管，发包人支付相应保管费用。因承包人原因发生丢失损坏，由承包人负责赔偿。</w:t>
      </w:r>
    </w:p>
    <w:p w14:paraId="009E940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发包人未通知承包人清点，承包人不负责材料设备的保管，丢失损坏由发包人负责。</w:t>
      </w:r>
    </w:p>
    <w:p w14:paraId="5EA0B22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27.4 发包人供应的材料设备与一览表不符时，发包人承担有关责任。发包人应承担责任的具体内容，双方根据下列情况在专用条款内约定。</w:t>
      </w:r>
    </w:p>
    <w:p w14:paraId="55DF0FB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材料设备单价与一览表不符，由发包人承担所有价差；</w:t>
      </w:r>
    </w:p>
    <w:p w14:paraId="696B598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材料设备的品种、规格、型号、质量等级与一览表不符，承包人可拒绝接收保管，由发包人运出施工场地并重新采购；</w:t>
      </w:r>
    </w:p>
    <w:p w14:paraId="5655FBF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 发包人供应的材料规格、型号与一览表不符，经发包人同意，承包人可代为调剂串换，由发包人承担相应费用；</w:t>
      </w:r>
    </w:p>
    <w:p w14:paraId="3BAFF27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(4) 到货地点与一览表不符，由发包人负责运至一览表指定地点：</w:t>
      </w:r>
    </w:p>
    <w:p w14:paraId="67F6BBB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(5) 供应数量少于一览表约定的数量时，由发包人补齐，多于一览表约定数量时，发包人负责将多出部分运出施工场地；</w:t>
      </w:r>
    </w:p>
    <w:p w14:paraId="7F8C438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(6) 到货时间早于一览表约定时间，由发包人承担因此发生的保管费用；到货时间迟于一览表约定的供应时间，发包人赔偿由此造成的承包人损失，造成工期延误的，相应顺延工期。</w:t>
      </w:r>
    </w:p>
    <w:p w14:paraId="430883E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27.5 发包人供应的材料设备使用前，由承包人负责检验或试验，不合格的不得使用，检验或试验费用由发包人承担。</w:t>
      </w:r>
    </w:p>
    <w:p w14:paraId="38B88B7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27.6 发包人供应材料设备的结算方法，双方在专用条款内约定。</w:t>
      </w:r>
    </w:p>
    <w:p w14:paraId="1ACBDCBB"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28、承包人采购材料设备</w:t>
      </w:r>
    </w:p>
    <w:p w14:paraId="19DFACC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28.1 双方约定由承包人采购的材料设备：工程所需全部材料设备并提供产品合格证明，对材料设备质量负责。承包人在材料设备到货前24小时通知工程师清点验收。</w:t>
      </w:r>
    </w:p>
    <w:p w14:paraId="34F3322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28.2 承包人采购的材料设备与设计或标准要求不符时，承包人应按工程师要求的时间运出施工场地，重新采购符合要求的产品，承担由此发生的费用，由此延误的工期不予顺延。</w:t>
      </w:r>
    </w:p>
    <w:p w14:paraId="70D77A9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28.3 承包人采购的材料设备在使用前，承包人应按工程师的要求进行检验或试验，不合格的不得使用，检验或试验费用由承包人承担。</w:t>
      </w:r>
    </w:p>
    <w:p w14:paraId="1587328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28.4 工程师发现承包人采购并使用不符合设计和标准要求的材料设备时，应要求承包人负责修复、拆除或重新采购，由承包人承担发生的费用，由此延误的工期不予顺延。</w:t>
      </w:r>
    </w:p>
    <w:p w14:paraId="7EAA0AB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28.5 承包人需要使用代用材料时，应经工程师认可后才能使用，由此增减的合同价款双方以书面形式议定。</w:t>
      </w:r>
    </w:p>
    <w:p w14:paraId="5C6A8FC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28.6 由承包人采购的材料设备，发包人不得指定生产厂或供应商。</w:t>
      </w:r>
    </w:p>
    <w:p w14:paraId="7F1AE29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28.7如总包单位无法达到材料设备相关技术要求，则招标人可另行指定。</w:t>
      </w:r>
    </w:p>
    <w:p w14:paraId="4572B8A1"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八、工程变更</w:t>
      </w:r>
    </w:p>
    <w:p w14:paraId="5D21DE50"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29、工程设计变更</w:t>
      </w:r>
    </w:p>
    <w:p w14:paraId="775A9D7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29.1 施工中发包人需对原工程设计进行变更，应提前14天以书面形式向承包人发出变更通知。变更要由经办人、经办部门、预算部门负责人共同签认，凡是未经会签的变更在结算时视为无效。未按规定进行会签的、变更内容与格式不符合要求的、变更内容不真实的、重大变更未经领导批</w:t>
      </w:r>
      <w:r>
        <w:rPr>
          <w:rFonts w:ascii="宋体" w:eastAsia="宋体" w:hAnsi="宋体" w:cs="宋体" w:hint="eastAsia"/>
          <w:lang w:eastAsia="zh-CN"/>
        </w:rPr>
        <w:lastRenderedPageBreak/>
        <w:t>示的变更等均视为无效变更，结算时不予调整。变更超过原设计标准或批准的建设规模时，发包人应报规划管理部门和其他有关部门重新审查批准，并由原设计单位提供变更的相应图纸和说明。承包人按照工程师发出的变更通知及有关要求，进行下列需要的变更：</w:t>
      </w:r>
    </w:p>
    <w:p w14:paraId="6A58E35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 更改工程有关部分的标高、基线、位置和尺寸；</w:t>
      </w:r>
    </w:p>
    <w:p w14:paraId="6F1617C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 增减合同中约定的工程量；</w:t>
      </w:r>
    </w:p>
    <w:p w14:paraId="3D9A4C3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 改变有关工程的施工时间和顺序；</w:t>
      </w:r>
    </w:p>
    <w:p w14:paraId="636997B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 其他有关工程变更需要的附加工作。</w:t>
      </w:r>
    </w:p>
    <w:p w14:paraId="64ED3B5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因变更导致合同价款的增减及造成的承包人损失，由发包人承担，延误的工期相应顺延。</w:t>
      </w:r>
    </w:p>
    <w:p w14:paraId="7C0B455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29.2 施工中承包人不得对原工程设计进行变更。因承包人擅自变更设计发生的费用和由此导致发包人的损失，由承包人承担，延误的工期不予顺延。</w:t>
      </w:r>
    </w:p>
    <w:p w14:paraId="5770CDC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29.3 承包人在施工中提出的合理化建议涉及到对设计图纸或施工组织设计的更改及对材料、设备的换用，须经工程师同意。未经同意擅自更改或换用时，承包人承担由此发生的费用，并赔偿发包人的有关损失，延误的工期不予顺延。</w:t>
      </w:r>
    </w:p>
    <w:p w14:paraId="1D9473E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工程师同意采用承包人合理化建议，所发生的费用和获得的收益，发包人承包人另行约定分担或分享。</w:t>
      </w:r>
    </w:p>
    <w:p w14:paraId="632F9932"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30、其他变更</w:t>
      </w:r>
    </w:p>
    <w:p w14:paraId="3414EE0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合同履行中发包人要求变更工程质量标准及发生其他实质性变更，由双方协商解决。对于涉及工期、质量标准、合同价款等重大事项的变更，必须以双方签字盖章的补充协议方式。如无补充协议，结算时不予调整。</w:t>
      </w:r>
    </w:p>
    <w:p w14:paraId="21FD4F3A"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31、确定变更价款</w:t>
      </w:r>
    </w:p>
    <w:p w14:paraId="0DD52A2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31.1承包人在工程变更确定后14天内，提出变更工程价款的报告，经工程师确认后调整合同价款。变更合同价款按下列方法进行：</w:t>
      </w:r>
    </w:p>
    <w:p w14:paraId="45BE077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合同中已有适用于变更工程的价格，按合同已有的价格变更合同价款；</w:t>
      </w:r>
    </w:p>
    <w:p w14:paraId="2630FAA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合同中只有类似于变更工程的价格，可以参照类似价格变更合同价款；</w:t>
      </w:r>
    </w:p>
    <w:p w14:paraId="400DC39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 合同中没有适用或类似于变更工程的价格，由承包人提出适当的变更价格，经工程师确认后执行。</w:t>
      </w:r>
    </w:p>
    <w:p w14:paraId="6B167F8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31.2 承包人在双方确定变更后14天内不向工程师提出变更工程价款报告时，视为该项变更不涉及合同价款的变更。</w:t>
      </w:r>
    </w:p>
    <w:p w14:paraId="5926626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31.3 工程师应在收到变更工程价款报告之日起14天内予以确认，工程师无正当理由不确认时，自变更工程价款报告送达之日起14天后视为变更工程价款报告已被确认。</w:t>
      </w:r>
    </w:p>
    <w:p w14:paraId="309A3B6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31.4 工程师不同意承包人提出的变更价款，按本通用条款第37条关于争议的约定处理。</w:t>
      </w:r>
    </w:p>
    <w:p w14:paraId="27E4949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31.5 工程师确认增加的工程变更价款作为追加合同价款，与工程款同期支付。</w:t>
      </w:r>
    </w:p>
    <w:p w14:paraId="0724251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31.6 因承包人自身原因导致的工程变更，承包人无权要求追加合同价款。</w:t>
      </w:r>
    </w:p>
    <w:p w14:paraId="10B0AA59" w14:textId="77777777" w:rsidR="00756AA7" w:rsidRDefault="00756AA7">
      <w:pPr>
        <w:spacing w:line="276" w:lineRule="auto"/>
        <w:rPr>
          <w:rFonts w:ascii="宋体" w:hAnsi="宋体" w:cs="宋体"/>
          <w:b/>
          <w:lang w:eastAsia="zh-CN"/>
        </w:rPr>
      </w:pPr>
    </w:p>
    <w:p w14:paraId="6483BF85"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九、竣工验收与结算</w:t>
      </w:r>
    </w:p>
    <w:p w14:paraId="2D572B15"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32、竣工验收</w:t>
      </w:r>
    </w:p>
    <w:p w14:paraId="041C8F5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32.1 工程具备竣工验收条件，承包人按国家工程竣工验收有关规定，向发包人提供完整竣工资料及竣工验收报告。双方约定由承包人提供竣工图的，应当在专用条款内约定提供的日期和份数。</w:t>
      </w:r>
    </w:p>
    <w:p w14:paraId="56B38D6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32.2 发包人收到竣工验收报告后28天内组织有关单位验收，并在验收后14天内给予认可或提出修改意见。承包人按要求修改，并承担由自身原因造成修改的费用。</w:t>
      </w:r>
    </w:p>
    <w:p w14:paraId="4144032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32.3 发包人收到承包人送交的竣工验收报告后28天内不组织验收，或验收后14天内不提出修改意见，视为竣工验收报告已被认可。</w:t>
      </w:r>
    </w:p>
    <w:p w14:paraId="693ACAF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32.4 工程竣工验收通过，承包人送交竣工验收报告的日期为实际竣工日期。工程按发包人要求修改后通过竣工验收的，实际竣工日期为承包人修改后提请发包人验收的日期。</w:t>
      </w:r>
    </w:p>
    <w:p w14:paraId="0F8A062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32.5 发包人收到承包人竣工验收报告后28天内不组织验收，从第29天起承担工程保管及一切意外责任。</w:t>
      </w:r>
    </w:p>
    <w:p w14:paraId="3D19FEF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32.6 中间交工工程的范围和竣工时间，双方在专用条款内约定，其验收程序按本通用条款32.1款至32.4款办理。</w:t>
      </w:r>
    </w:p>
    <w:p w14:paraId="295862C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32.7 因特殊原因，发包人要求部分单位工程或工程部位甩项竣工的，双方另行签订甩项竣工协议，明确双方责任和工程价款支付方法。</w:t>
      </w:r>
    </w:p>
    <w:p w14:paraId="3ED1C2C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32.8 工程未经竣工验收或竣工验收未通过的，发包人不得使用。发包人强行使用时，由此发生的质量问题及其他问题，由发包人承担责任。</w:t>
      </w:r>
    </w:p>
    <w:p w14:paraId="102A5ABC"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33、竣工结算</w:t>
      </w:r>
    </w:p>
    <w:p w14:paraId="43E79D3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33.1 工程竣工验收报告经发包人认可后28天内，承包人向发包人提交竣工结算报告及完整的结算资料，双方按照协议书约定的合同价款及专用条款约定的合同价款调整内容，进行工程竣工结算。</w:t>
      </w:r>
    </w:p>
    <w:p w14:paraId="2787F6D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33.2 发包人收到承包人提交的竣工结算报告及结算资料后28天内进行核实，给予确认或者提出修改意见。发包人确认竣工结算报告后通知经办银行向承包人支付工程竣工结算价款。承包人收到竣工结算价款后14天内将竣工工程交付发包人。</w:t>
      </w:r>
    </w:p>
    <w:p w14:paraId="2614789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33.3 发包人收到竣工结算报告及结算资料后28天内无正当理由不支付工程竣工结算价款，从第29天起按同期银行贷款利率向承包人支付拖欠工程价款的利息，并承担违约责任。</w:t>
      </w:r>
    </w:p>
    <w:p w14:paraId="7A63B37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33.4 发包人收到竣工结算报告及结算资料后28天内不支付工程竣工结算价款，承包人可以催告发包人支付结算价款。</w:t>
      </w:r>
    </w:p>
    <w:p w14:paraId="5DE9B2C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33.5 工程竣工验收报告经发包人认可后28天内，承包人未能向发包人提交竣工结算报告及完整的结算资料，造成工程竣工结算不能正常进行或工程竣工结算价款不能及时支付，发包人要求交付工程的，承包人应当交付；发包人不要求交付工程的，承包人承担保管责任。</w:t>
      </w:r>
    </w:p>
    <w:p w14:paraId="697D4DF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33.6 发包人承包人对工程竣工结算价款发生争议时，按本通用条款第37条关于争议的约定处理。</w:t>
      </w:r>
    </w:p>
    <w:p w14:paraId="0725FC38"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34、质量保修</w:t>
      </w:r>
    </w:p>
    <w:p w14:paraId="574995E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34.1 承包人应按法律、行政法规或国家关于工程质量保修的有关规定，对交付发包人使用的工程在质量保修期内承担质量保修责任。</w:t>
      </w:r>
    </w:p>
    <w:p w14:paraId="3D07D90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34.2 质量保修工作的实施。承包人应在工程竣工验收之前，与发包人签订质量保修书，作为本合同附件。</w:t>
      </w:r>
    </w:p>
    <w:p w14:paraId="711D471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34.3 质量保修书的主要内容包括：</w:t>
      </w:r>
    </w:p>
    <w:p w14:paraId="0B3D38F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质量保修项目内容及范围；</w:t>
      </w:r>
    </w:p>
    <w:p w14:paraId="46C010A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质量保修期；</w:t>
      </w:r>
    </w:p>
    <w:p w14:paraId="514BF99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 质量保修责任；</w:t>
      </w:r>
    </w:p>
    <w:p w14:paraId="6AB1DEC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(4) 质量保修金的支付方法。</w:t>
      </w:r>
    </w:p>
    <w:p w14:paraId="44BD6857"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十、违约、索赔和争议</w:t>
      </w:r>
    </w:p>
    <w:p w14:paraId="3158B3D6"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35、违约</w:t>
      </w:r>
    </w:p>
    <w:p w14:paraId="32F7F79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35.1发包人违约。当发生下列情况时：</w:t>
      </w:r>
    </w:p>
    <w:p w14:paraId="6DE2A72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本通用条款第24条提到的发包人不按时支付工程预付款；</w:t>
      </w:r>
    </w:p>
    <w:p w14:paraId="2B32BB8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 xml:space="preserve"> (2) 本通用条款第26.4款提到的发包人不按合同约定支付工程款，导致施工无法进行；</w:t>
      </w:r>
    </w:p>
    <w:p w14:paraId="54515E1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 本通用条款第33.3款提到的发包人无正当理由不支付工程竣工结算价款；</w:t>
      </w:r>
    </w:p>
    <w:p w14:paraId="5093AB1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(4) 发包人不履行合同义务或不按合同约定履行义务的其他情况。</w:t>
      </w:r>
    </w:p>
    <w:p w14:paraId="4C1677A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发包人承担违约责任，赔偿因其违约给承包人造成的经济损失，顺延延误的工期。双方在专用条款内约定发包人赔偿承包人损失的计算方法或者发包人应当支付违约金的数额或计算方法。</w:t>
      </w:r>
    </w:p>
    <w:p w14:paraId="14FA132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35.2 承包人违约。当发生下列情况时：</w:t>
      </w:r>
    </w:p>
    <w:p w14:paraId="58BD507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本通用条款第14.2款提到的因承包人原因不能按照协议书约定的竣工日期或工程师同意顺延的工期竣工；</w:t>
      </w:r>
    </w:p>
    <w:p w14:paraId="71C5309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 本通用条款第15.1款提到的因承包人原因工程质量达不到协议书约定的质量标准；承包人无偿返工，并对由此造成的延期竣工承担违约责任。</w:t>
      </w:r>
    </w:p>
    <w:p w14:paraId="34E5C34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 承包人不履行合同义务或不按合同约定履行义务的其他情况。</w:t>
      </w:r>
    </w:p>
    <w:p w14:paraId="6D81846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承包人承担违约责任，赔偿因其违约给发包人造成的损失。双方在专用条款内约定承包人赔偿发包人损失的计算方法或者承包人应当支付违约金的数额或计算方法。</w:t>
      </w:r>
    </w:p>
    <w:p w14:paraId="1CC28A0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35.3 一方违约后，另一方要求违约方继续履行合同时，违约方承担上述违约责任后仍应继续履行合同。</w:t>
      </w:r>
    </w:p>
    <w:p w14:paraId="6E35804F"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36、索赔</w:t>
      </w:r>
    </w:p>
    <w:p w14:paraId="1588542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36.1 当一方向另一方提出索赔时，要有正当索赔理由，且有索赔事件发生时的有效证据。</w:t>
      </w:r>
    </w:p>
    <w:p w14:paraId="2A105287"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37、争议</w:t>
      </w:r>
    </w:p>
    <w:p w14:paraId="4F3AC50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37.1 发包人承包人在履行合同时发生争议，可以和解或者要求有关主管部门调解。当事人不愿和解、调解或者和解、调解不成的，双方可以在专用条款内约定以下一种方式解决争议：</w:t>
      </w:r>
    </w:p>
    <w:p w14:paraId="1CA5A26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第一种解决方式：双方达成仲裁协议，向约定的仲裁委员会申请仲裁；</w:t>
      </w:r>
    </w:p>
    <w:p w14:paraId="1953B20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第二种解决方式：向有管辖权的人民法院起诉。</w:t>
      </w:r>
    </w:p>
    <w:p w14:paraId="3AE2100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37.2 发生争议后，除非出现下列情况的，双方都应继续履行合同，保持施工连续，保护好已完工程：</w:t>
      </w:r>
    </w:p>
    <w:p w14:paraId="0D8EF4E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(1) 单方违约导致合同确已无法履行，双方协议停止施工； </w:t>
      </w:r>
    </w:p>
    <w:p w14:paraId="4056198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 调解要求停止施工，且为双方接受；</w:t>
      </w:r>
    </w:p>
    <w:p w14:paraId="421D7707" w14:textId="77777777" w:rsidR="00756AA7" w:rsidRDefault="00000000">
      <w:pPr>
        <w:spacing w:line="276" w:lineRule="auto"/>
        <w:rPr>
          <w:rFonts w:ascii="宋体" w:hAnsi="宋体" w:cs="宋体"/>
        </w:rPr>
      </w:pPr>
      <w:r>
        <w:rPr>
          <w:rFonts w:ascii="宋体" w:eastAsia="宋体" w:hAnsi="宋体" w:cs="宋体" w:hint="eastAsia"/>
        </w:rPr>
        <w:t>(3) 仲裁机构要求停止施工；</w:t>
      </w:r>
    </w:p>
    <w:p w14:paraId="7F6C2978" w14:textId="77777777" w:rsidR="00756AA7" w:rsidRDefault="00000000">
      <w:pPr>
        <w:spacing w:line="276" w:lineRule="auto"/>
        <w:rPr>
          <w:rFonts w:ascii="宋体" w:hAnsi="宋体" w:cs="宋体"/>
        </w:rPr>
      </w:pPr>
      <w:r>
        <w:rPr>
          <w:rFonts w:ascii="宋体" w:eastAsia="宋体" w:hAnsi="宋体" w:cs="宋体" w:hint="eastAsia"/>
        </w:rPr>
        <w:t>(4) 法院要求停止施工。</w:t>
      </w:r>
    </w:p>
    <w:p w14:paraId="737FF04E" w14:textId="77777777" w:rsidR="00756AA7" w:rsidRDefault="00000000">
      <w:pPr>
        <w:spacing w:line="276" w:lineRule="auto"/>
        <w:rPr>
          <w:rFonts w:ascii="宋体" w:hAnsi="宋体" w:cs="宋体"/>
        </w:rPr>
      </w:pPr>
      <w:r>
        <w:rPr>
          <w:rFonts w:ascii="宋体" w:eastAsia="宋体" w:hAnsi="宋体" w:cs="宋体" w:hint="eastAsia"/>
          <w:b/>
        </w:rPr>
        <w:t>十一、其他</w:t>
      </w:r>
    </w:p>
    <w:p w14:paraId="0E32C92A"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38、工程分包</w:t>
      </w:r>
    </w:p>
    <w:p w14:paraId="4D5C083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38.1 承包人按专用条款的约定分包所承包的部分工程，并与分包单位签订分包合同。非经发包人同意，承包人不得将承包工程的任何部分分包。</w:t>
      </w:r>
    </w:p>
    <w:p w14:paraId="5EB48D3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38.2 承包人不得将其承包的全部工程转包给他人，也不得将其承包的全部工程肢解以后以分包的名义分别转包给他人。</w:t>
      </w:r>
    </w:p>
    <w:p w14:paraId="4F9A18E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38.3 工程分包不能解除承包人任何责任与义务。承包人应在分包场地派驻相应管理人员，保证本合同的履行。分包单位的任何违约行为或疏忽导致工程损害或给发包人造成其他损失，承包人承担连带责任。</w:t>
      </w:r>
    </w:p>
    <w:p w14:paraId="65BAFA7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38.4 分包工程价款由承包人与分包单位结算。发包人未经承包人同意不得以任何形式向分包单位支付各种工程款项。</w:t>
      </w:r>
    </w:p>
    <w:p w14:paraId="51267952"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39、不可抗力</w:t>
      </w:r>
    </w:p>
    <w:p w14:paraId="4C09287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39.1 不可抗力包括但不限于：因战争、动乱、空中飞行物体坠落或其他非发包人承包人责任造成的爆炸、火灾，以及专用条款约定的风、雨、雪、洪、震等自然灾害。</w:t>
      </w:r>
    </w:p>
    <w:p w14:paraId="16612EE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39.2 不可抗力事件发生后，承包人应立即通知工程师，并在力所能及的条件下迅速采取措施，尽力减少损失，发包人应协助承包人采取措施。工程师认为应当暂停施工的，承包人应暂停施工。不可抗力事件结束后48小时内承包人向工程师通报受害情况和损失情况，及预计清理和修复的费用。不可抗力事件持续发生，承包人应每隔7天向工程师报告一次受害情况。不可抗力结束后14天内，承包人向工程师提交清理和修复费用的正式报告及有关资料。</w:t>
      </w:r>
    </w:p>
    <w:p w14:paraId="2950073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39.3 因不可抗力事件导致的费用及延误的工期由双方按下列方法分别承担：</w:t>
      </w:r>
    </w:p>
    <w:p w14:paraId="7E31998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工程本身的损害、因工程损害导致第三人人员伤亡和财产损失以及运至施工场地用于施工的材料和待安装的设备的损害，由发包人承担；</w:t>
      </w:r>
    </w:p>
    <w:p w14:paraId="4FDBB3F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发包人承包人人员伤亡由其所在单位负责，并承担相应费用；</w:t>
      </w:r>
    </w:p>
    <w:p w14:paraId="3A95237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 承包人机械设备损坏及停工损失，由承包人承担；</w:t>
      </w:r>
    </w:p>
    <w:p w14:paraId="067E604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(4) 停工期间，承包人应工程师要求留在施工场地的必要的管理人员及保卫人员的费用由发包人承担；</w:t>
      </w:r>
    </w:p>
    <w:p w14:paraId="39413C2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(5) 工程所需清理、修复费用，由发包人承担；</w:t>
      </w:r>
    </w:p>
    <w:p w14:paraId="16AE216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(6) 延误的工期相应顺延。</w:t>
      </w:r>
    </w:p>
    <w:p w14:paraId="31452A5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39.4 因合同一方迟延履行合同后发生不可抗力的，不能免除迟延履行方的相应责任。</w:t>
      </w:r>
    </w:p>
    <w:p w14:paraId="457619FB"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40、保险</w:t>
      </w:r>
    </w:p>
    <w:p w14:paraId="5ECF8BD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40.1 工程开工前，发包人为建设工程和施工场地内的自有人员及第三人人员生命财产办理保险，支付保险费用。</w:t>
      </w:r>
    </w:p>
    <w:p w14:paraId="5B35D41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40.2 运至施工场地内用于工程的材料和待安装设备，由发包人办理保险，并支付保险费用。</w:t>
      </w:r>
    </w:p>
    <w:p w14:paraId="3B1717C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40.3 发包人可以将有关保险事项委托承包人办理，费用由发包人承担。</w:t>
      </w:r>
    </w:p>
    <w:p w14:paraId="7FF9074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40.4 承包人须为从事危险作业的职工办理意外伤害保险，并为施工场地内自有人员生命财产和施工机械设备办理保险，支付保险费用。</w:t>
      </w:r>
    </w:p>
    <w:p w14:paraId="0F9A5AD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40.5 保险事故发生时，发包人承包人有责任尽力采取必要的措施，防止或者减少损失。</w:t>
      </w:r>
    </w:p>
    <w:p w14:paraId="2F9C78D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40.6 具体投保内容和相关责任，发包人承包人在专用条款中约定。</w:t>
      </w:r>
    </w:p>
    <w:p w14:paraId="20D3F465"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41、担保</w:t>
      </w:r>
    </w:p>
    <w:p w14:paraId="7E5393F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41.1 发包人承包人为了全面履行合同，应互相提供以下担保：</w:t>
      </w:r>
    </w:p>
    <w:p w14:paraId="675F68C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发包人向承包人提供履约担保，按合同约定支付工程价款及履行合同约定的其他义务。</w:t>
      </w:r>
    </w:p>
    <w:p w14:paraId="5244822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承包人向发包人提供履约担保，按合同约定履行自己的各项义务。</w:t>
      </w:r>
    </w:p>
    <w:p w14:paraId="2942BBE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41.2 一方违约后，另一方可要求提供担保的第三人承担相应责任。</w:t>
      </w:r>
    </w:p>
    <w:p w14:paraId="0030938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41.3 提供担保的内容、方式和相关责任，发包人承包人除在专用条款中约定外，被担保方与担保方还应签订担保合同，作为本合同附件。</w:t>
      </w:r>
    </w:p>
    <w:p w14:paraId="62982B08"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42、专利技术及特殊工艺</w:t>
      </w:r>
    </w:p>
    <w:p w14:paraId="02B7CA5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42.1 发包人要求使用专利技术或特殊工艺，应负责办理相应的申报手续，承担申报、试验、使用等费用；承包人提出使用专利技术或特殊工艺，应取得工程师认可，承包人负责办理申报手续并承担有关费用。</w:t>
      </w:r>
    </w:p>
    <w:p w14:paraId="5FD969A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42.2 擅自使用专利技术侵犯他人专利权的，责任者依法承担相应责任。</w:t>
      </w:r>
    </w:p>
    <w:p w14:paraId="32B81367"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43、文物和地下障碍物</w:t>
      </w:r>
    </w:p>
    <w:p w14:paraId="5ACD231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43.1 在施工中发现古墓、古建筑遗址等文物及化石或其他有考古、地质研究等价值的物品时，承包人应立即保护好现场并于4小时内以书面形式通知工程师，工程师应于收到书面通知后24小时内报告当地文物管理部门，发包人承包人按文物管理部门的要求采取妥善保护措施。发包人承担由此发生的费用，顺延延误的工期。</w:t>
      </w:r>
    </w:p>
    <w:p w14:paraId="0AC73C6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如发现后隐瞒不报，致使文物遭受破坏，责任者依法承担相应责任。</w:t>
      </w:r>
    </w:p>
    <w:p w14:paraId="18655DF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43.2施工中发现影响施工的地下障碍物时，承包人应于8小时内以书面形式通知工程师，同时提出处置方案，工程师收到处置方案后24小时内予以认可或提出修正方案。发包人承担由此发生的费用，顺延延误的工期。</w:t>
      </w:r>
    </w:p>
    <w:p w14:paraId="03D1993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所发现的地下障碍物有归属单位时，发包人应报请有关部门协同处置。</w:t>
      </w:r>
    </w:p>
    <w:p w14:paraId="1AEF31A4"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44、合同解除</w:t>
      </w:r>
    </w:p>
    <w:p w14:paraId="65501A9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44.1 发包人承包人协商一致，可以解除合同。</w:t>
      </w:r>
    </w:p>
    <w:p w14:paraId="4D18438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44.2发生本通用条款第38.2款禁止的情况，承包人将其承包的全部工程转包给他人或者肢解以后以分包的名义分别转包给他人，发包人有权解除合同。</w:t>
      </w:r>
    </w:p>
    <w:p w14:paraId="36E29E5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44.3有下列情形之一的，发包人承包人可以解除合同：</w:t>
      </w:r>
    </w:p>
    <w:p w14:paraId="2EE1D18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(1) 因不可抗力致使合同无法履行；</w:t>
      </w:r>
    </w:p>
    <w:p w14:paraId="282F813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因一方违约（包括因发包人原因造成工程停建或缓建）致使合同无法履行。</w:t>
      </w:r>
    </w:p>
    <w:p w14:paraId="417D8AD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44.4一方依据44.2、44.3款约定要求解除合同的，应以书面形式向对方发出解除合同的通知，并在发出通知前7天告知对方，通知到达对方时合同解除。对解除合同有争议的，按本通用条款第37条关于争议的约定处理。</w:t>
      </w:r>
    </w:p>
    <w:p w14:paraId="0843AB0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44.5 合同解除后，承包人应妥善做好已完工程和已购材料、设备的保护和移交工作，按发包人要求将自有机械设备和人员撤出施工场地。发包人应为承包人撤出提供必要条件（所发生的费用由双方协商解决），并按合同约定支付已完工程价款。已经订货的材料、设备由订货方负责退货或解除订货合同；不能退还的货款和因退货、解除订货合同发生的费用，由双方协商解决；因未及时退货造成的损失由责任方承担。除此之外，有过错的一方应当赔偿因合同解除给对方造成的损失。</w:t>
      </w:r>
    </w:p>
    <w:p w14:paraId="2705E8D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44.6 合同解除后，不影响双方在合同中约定的结算和清理条款的效力。</w:t>
      </w:r>
    </w:p>
    <w:p w14:paraId="28C349A4"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45、合同生效与终止</w:t>
      </w:r>
    </w:p>
    <w:p w14:paraId="66ECECD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45.1 双方在协议书中约定合同生效方式。</w:t>
      </w:r>
    </w:p>
    <w:p w14:paraId="2A480E1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45.2 除本通用条款第34条外，发包人承包人履行合同全部义务，竣工结算价款支付完毕，承包人向发包人交付竣工工程后，本合同即告终止。</w:t>
      </w:r>
    </w:p>
    <w:p w14:paraId="295245F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45.3 合同的权利义务终止后，发包人承包人应当遵循诚实信用原则，履行通知、协助、保密等义务。</w:t>
      </w:r>
    </w:p>
    <w:p w14:paraId="545360AF"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46、合同份数</w:t>
      </w:r>
    </w:p>
    <w:p w14:paraId="1DB103C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46.1 本合同正本</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r>
        <w:rPr>
          <w:rFonts w:ascii="宋体" w:eastAsia="宋体" w:hAnsi="宋体" w:cs="宋体" w:hint="eastAsia"/>
          <w:lang w:eastAsia="zh-CN"/>
        </w:rPr>
        <w:t>份，具有同等效力，发包人</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r>
        <w:rPr>
          <w:rFonts w:ascii="宋体" w:eastAsia="宋体" w:hAnsi="宋体" w:cs="宋体" w:hint="eastAsia"/>
          <w:lang w:eastAsia="zh-CN"/>
        </w:rPr>
        <w:t>份，承包人</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r>
        <w:rPr>
          <w:rFonts w:ascii="宋体" w:eastAsia="宋体" w:hAnsi="宋体" w:cs="宋体" w:hint="eastAsia"/>
          <w:lang w:eastAsia="zh-CN"/>
        </w:rPr>
        <w:t>份。</w:t>
      </w:r>
    </w:p>
    <w:p w14:paraId="2AE99EFD"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46.2 本合同副本份数，由双方根据需要在专用条款内约定。</w:t>
      </w:r>
    </w:p>
    <w:p w14:paraId="5F851943"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47、补充条款</w:t>
      </w:r>
    </w:p>
    <w:p w14:paraId="102718E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双方根据有关法律、行政法规规定，结合工程实际，经协商一致后，可对本通用条款内容具体化、补充或修改，在专用条款内约定。</w:t>
      </w:r>
    </w:p>
    <w:p w14:paraId="46F214AE" w14:textId="77777777" w:rsidR="00756AA7" w:rsidRDefault="00000000">
      <w:pPr>
        <w:spacing w:line="360" w:lineRule="auto"/>
        <w:jc w:val="center"/>
        <w:rPr>
          <w:rFonts w:ascii="宋体" w:hAnsi="宋体" w:cs="宋体"/>
          <w:b/>
          <w:sz w:val="36"/>
          <w:lang w:eastAsia="zh-CN"/>
        </w:rPr>
      </w:pPr>
      <w:r>
        <w:rPr>
          <w:rFonts w:ascii="宋体" w:eastAsia="宋体" w:hAnsi="宋体" w:cs="宋体" w:hint="eastAsia"/>
          <w:lang w:eastAsia="zh-CN"/>
        </w:rPr>
        <w:br w:type="page"/>
      </w:r>
      <w:bookmarkStart w:id="58" w:name="_Toc229457199"/>
      <w:r>
        <w:rPr>
          <w:rFonts w:ascii="宋体" w:hAnsi="宋体" w:cs="宋体" w:hint="eastAsia"/>
          <w:b/>
          <w:sz w:val="36"/>
          <w:lang w:eastAsia="zh-CN"/>
        </w:rPr>
        <w:lastRenderedPageBreak/>
        <w:t>合同专用条款</w:t>
      </w:r>
      <w:bookmarkEnd w:id="58"/>
    </w:p>
    <w:p w14:paraId="50101FBE" w14:textId="77777777" w:rsidR="00756AA7" w:rsidRDefault="00000000">
      <w:pPr>
        <w:spacing w:line="360" w:lineRule="auto"/>
        <w:rPr>
          <w:rFonts w:ascii="宋体" w:hAnsi="宋体" w:cs="宋体"/>
          <w:lang w:eastAsia="zh-CN"/>
        </w:rPr>
      </w:pPr>
      <w:r>
        <w:rPr>
          <w:rFonts w:ascii="宋体" w:eastAsia="宋体" w:hAnsi="宋体" w:cs="宋体" w:hint="eastAsia"/>
          <w:lang w:eastAsia="zh-CN"/>
        </w:rPr>
        <w:t>本专用条款与本招标文件的通用条款相对应。</w:t>
      </w:r>
    </w:p>
    <w:p w14:paraId="159E8F46"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一、词语定义及合同文件</w:t>
      </w:r>
    </w:p>
    <w:p w14:paraId="7EEB1C56"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2、合同文件及解释顺序：</w:t>
      </w:r>
    </w:p>
    <w:p w14:paraId="1CAAFA0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合同文件组成及解释顺序:</w:t>
      </w:r>
    </w:p>
    <w:p w14:paraId="66463F25"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rPr>
      </w:pPr>
      <w:r>
        <w:rPr>
          <w:rFonts w:ascii="宋体" w:eastAsia="宋体" w:hAnsi="宋体" w:cs="宋体" w:hint="eastAsia"/>
        </w:rPr>
        <w:t>合同协议书；</w:t>
      </w:r>
    </w:p>
    <w:p w14:paraId="2FF16A86"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rPr>
      </w:pPr>
      <w:r>
        <w:rPr>
          <w:rFonts w:ascii="宋体" w:eastAsia="宋体" w:hAnsi="宋体" w:cs="宋体" w:hint="eastAsia"/>
        </w:rPr>
        <w:t>合同专用条款；</w:t>
      </w:r>
    </w:p>
    <w:p w14:paraId="5B9068BA"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rPr>
      </w:pPr>
      <w:r>
        <w:rPr>
          <w:rFonts w:ascii="宋体" w:eastAsia="宋体" w:hAnsi="宋体" w:cs="宋体" w:hint="eastAsia"/>
        </w:rPr>
        <w:t>合同通用条款；</w:t>
      </w:r>
    </w:p>
    <w:p w14:paraId="4E0E7D70"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rPr>
      </w:pPr>
      <w:r>
        <w:rPr>
          <w:rFonts w:ascii="宋体" w:eastAsia="宋体" w:hAnsi="宋体" w:cs="宋体" w:hint="eastAsia"/>
        </w:rPr>
        <w:t>中标通知书；</w:t>
      </w:r>
    </w:p>
    <w:p w14:paraId="1CEF11AC"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lang w:eastAsia="zh-CN"/>
        </w:rPr>
      </w:pPr>
      <w:r>
        <w:rPr>
          <w:rFonts w:ascii="宋体" w:eastAsia="宋体" w:hAnsi="宋体" w:cs="宋体" w:hint="eastAsia"/>
          <w:lang w:eastAsia="zh-CN"/>
        </w:rPr>
        <w:t>招标文件补充文件和招标文件；</w:t>
      </w:r>
    </w:p>
    <w:p w14:paraId="1A85C11D"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rPr>
      </w:pPr>
      <w:r>
        <w:rPr>
          <w:rFonts w:ascii="宋体" w:eastAsia="宋体" w:hAnsi="宋体" w:cs="宋体" w:hint="eastAsia"/>
        </w:rPr>
        <w:t>施工图纸或标准图集；</w:t>
      </w:r>
    </w:p>
    <w:p w14:paraId="184E2FE8"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lang w:eastAsia="zh-CN"/>
        </w:rPr>
      </w:pPr>
      <w:r>
        <w:rPr>
          <w:rFonts w:ascii="宋体" w:eastAsia="宋体" w:hAnsi="宋体" w:cs="宋体" w:hint="eastAsia"/>
          <w:lang w:eastAsia="zh-CN"/>
        </w:rPr>
        <w:t>现行施工质量标准、验收规范、施工规范和其他有关的技术资料、技术要求；</w:t>
      </w:r>
    </w:p>
    <w:p w14:paraId="0A909DDE"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lang w:eastAsia="zh-CN"/>
        </w:rPr>
      </w:pPr>
      <w:r>
        <w:rPr>
          <w:rFonts w:ascii="宋体" w:eastAsia="宋体" w:hAnsi="宋体" w:cs="宋体" w:hint="eastAsia"/>
          <w:lang w:eastAsia="zh-CN"/>
        </w:rPr>
        <w:t>中标人的投标文件及其附件；</w:t>
      </w:r>
    </w:p>
    <w:p w14:paraId="6905052B" w14:textId="77777777" w:rsidR="00756AA7" w:rsidRDefault="00000000">
      <w:pPr>
        <w:widowControl w:val="0"/>
        <w:numPr>
          <w:ilvl w:val="0"/>
          <w:numId w:val="3"/>
        </w:numPr>
        <w:tabs>
          <w:tab w:val="clear" w:pos="840"/>
          <w:tab w:val="left" w:pos="540"/>
          <w:tab w:val="left" w:pos="1140"/>
        </w:tabs>
        <w:kinsoku/>
        <w:autoSpaceDE/>
        <w:autoSpaceDN/>
        <w:adjustRightInd/>
        <w:snapToGrid/>
        <w:spacing w:line="276" w:lineRule="auto"/>
        <w:ind w:left="0" w:firstLine="0"/>
        <w:jc w:val="both"/>
        <w:textAlignment w:val="auto"/>
        <w:rPr>
          <w:rFonts w:ascii="宋体" w:hAnsi="宋体" w:cs="宋体"/>
        </w:rPr>
      </w:pPr>
      <w:r>
        <w:rPr>
          <w:rFonts w:ascii="宋体" w:eastAsia="宋体" w:hAnsi="宋体" w:cs="宋体" w:hint="eastAsia"/>
        </w:rPr>
        <w:t>已标价的工程量清单。</w:t>
      </w:r>
    </w:p>
    <w:p w14:paraId="00A4335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双方有关工程的确认函件、洽商、变更等明确双方权利义务的书面纪要文件和书面协议或文件视为本合同的组成部分。</w:t>
      </w:r>
    </w:p>
    <w:p w14:paraId="3651651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当合同文件出现含糊不清或不相一致时，在不影响工程进度的情况下，由双方协商解决。</w:t>
      </w:r>
    </w:p>
    <w:p w14:paraId="6BA02C2C"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3、语言文字和适用法律、标准及规范</w:t>
      </w:r>
    </w:p>
    <w:p w14:paraId="7ACB933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  适用法律和法规</w:t>
      </w:r>
    </w:p>
    <w:p w14:paraId="6EDB68F0"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需要明示的法律、行政法规：</w:t>
      </w:r>
      <w:r>
        <w:rPr>
          <w:rFonts w:ascii="宋体" w:eastAsia="宋体" w:hAnsi="宋体" w:cs="宋体" w:hint="eastAsia"/>
          <w:u w:val="single"/>
          <w:lang w:eastAsia="zh-CN"/>
        </w:rPr>
        <w:t>《中华人民共和国文物保护法》；《北京市关于强化文明施工的措施》；《北京市建设工程造价管理办法》；《中华人民共和国建筑法》；《建设工程质量管理条例》；《文物保护工程管理办法》；《中国文物古迹保护准则》等。</w:t>
      </w:r>
    </w:p>
    <w:p w14:paraId="7255B5C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3.3  适用标准、规范</w:t>
      </w:r>
    </w:p>
    <w:p w14:paraId="5D2C41A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1、一般说明</w:t>
      </w:r>
    </w:p>
    <w:p w14:paraId="05DE9456"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本工程适用中华人民共和国现行有效的国家规范、规程、标准及北京市建委、文物局的有关要求。设计图纸和其他设计文件中的有关文字说明是本工程技术规范的组成部分。对于涉及新技术、新工艺和新材料的工作，相应厂家使用说明或操作说明等内容，或适用的国外同类标准的内容也是本工程技术规范的组成部分。</w:t>
      </w:r>
    </w:p>
    <w:p w14:paraId="46ED485C"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承包人应予遵照执行的规范、规程和标准都指它们各自的最新版本。如果在任何规范、规程和标准之间出现相互矛盾之处或存有任何疑问之处，承包人应书面请求发包人或发包人指定的监理工程师予以澄清；除非发包人或监理工程师有特别的指示，承包人应按照其中要求最严格的标准执行。</w:t>
      </w:r>
    </w:p>
    <w:p w14:paraId="17FDD634"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国内没有相应标准、规范的，由发包人向承包人提出施工技术要求，承包人按约定的时间和要求提出施工工艺，发包人认可后执行。</w:t>
      </w:r>
    </w:p>
    <w:p w14:paraId="000F482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2、施工采用的规范、规程、标准</w:t>
      </w:r>
    </w:p>
    <w:p w14:paraId="13A85F37" w14:textId="77777777" w:rsidR="00756AA7" w:rsidRDefault="00000000">
      <w:pPr>
        <w:spacing w:line="276" w:lineRule="auto"/>
        <w:rPr>
          <w:rFonts w:ascii="宋体" w:eastAsia="宋体" w:hAnsi="宋体" w:cs="宋体" w:hint="eastAsia"/>
          <w:u w:val="single"/>
          <w:lang w:eastAsia="zh-CN"/>
        </w:rPr>
      </w:pPr>
      <w:r>
        <w:rPr>
          <w:rFonts w:ascii="宋体" w:eastAsia="宋体" w:hAnsi="宋体" w:cs="宋体" w:hint="eastAsia"/>
          <w:u w:val="single"/>
          <w:lang w:eastAsia="zh-CN"/>
        </w:rPr>
        <w:t>适用国家现行相关规定，符合国家、地方、行业、团体或企业标准，并按照最高标准执行。各项服务内容细节标准以采购需求和合同条款规定为规范标准。</w:t>
      </w:r>
    </w:p>
    <w:p w14:paraId="3D596B2A" w14:textId="77777777" w:rsidR="00756AA7" w:rsidRDefault="00000000">
      <w:pPr>
        <w:spacing w:line="276" w:lineRule="auto"/>
        <w:rPr>
          <w:rFonts w:ascii="宋体" w:eastAsia="宋体" w:hAnsi="宋体" w:cs="宋体" w:hint="eastAsia"/>
          <w:u w:val="single"/>
          <w:lang w:eastAsia="zh-CN"/>
        </w:rPr>
      </w:pPr>
      <w:r>
        <w:rPr>
          <w:rFonts w:ascii="宋体" w:eastAsia="宋体" w:hAnsi="宋体" w:cs="宋体" w:hint="eastAsia"/>
          <w:u w:val="single"/>
          <w:lang w:eastAsia="zh-CN"/>
        </w:rPr>
        <w:t>中华人民共和国文物保护法，</w:t>
      </w:r>
      <w:r>
        <w:rPr>
          <w:rFonts w:ascii="宋体" w:eastAsia="宋体" w:hAnsi="宋体" w:cs="宋体"/>
          <w:u w:val="single"/>
          <w:lang w:eastAsia="zh-CN"/>
        </w:rPr>
        <w:t>2024</w:t>
      </w:r>
      <w:r>
        <w:rPr>
          <w:rFonts w:ascii="宋体" w:eastAsia="宋体" w:hAnsi="宋体" w:cs="宋体" w:hint="eastAsia"/>
          <w:u w:val="single"/>
          <w:lang w:eastAsia="zh-CN"/>
        </w:rPr>
        <w:t>年修订</w:t>
      </w:r>
    </w:p>
    <w:p w14:paraId="2A710E37" w14:textId="77777777" w:rsidR="00756AA7" w:rsidRDefault="00000000">
      <w:pPr>
        <w:spacing w:line="276" w:lineRule="auto"/>
        <w:rPr>
          <w:rFonts w:ascii="宋体" w:eastAsia="宋体" w:hAnsi="宋体" w:cs="宋体" w:hint="eastAsia"/>
          <w:u w:val="single"/>
          <w:lang w:eastAsia="zh-CN"/>
        </w:rPr>
      </w:pPr>
      <w:r>
        <w:rPr>
          <w:rFonts w:ascii="宋体" w:eastAsia="宋体" w:hAnsi="宋体" w:cs="宋体" w:hint="eastAsia"/>
          <w:u w:val="single"/>
          <w:lang w:eastAsia="zh-CN"/>
        </w:rPr>
        <w:t>中华人民共和国文物保护法实施条例，</w:t>
      </w:r>
      <w:r>
        <w:rPr>
          <w:rFonts w:ascii="宋体" w:eastAsia="宋体" w:hAnsi="宋体" w:cs="宋体"/>
          <w:u w:val="single"/>
          <w:lang w:eastAsia="zh-CN"/>
        </w:rPr>
        <w:t>2017</w:t>
      </w:r>
      <w:r>
        <w:rPr>
          <w:rFonts w:ascii="宋体" w:eastAsia="宋体" w:hAnsi="宋体" w:cs="宋体" w:hint="eastAsia"/>
          <w:u w:val="single"/>
          <w:lang w:eastAsia="zh-CN"/>
        </w:rPr>
        <w:t>年修正</w:t>
      </w:r>
    </w:p>
    <w:p w14:paraId="4E3B134B" w14:textId="77777777" w:rsidR="00756AA7" w:rsidRDefault="00000000">
      <w:pPr>
        <w:spacing w:line="276" w:lineRule="auto"/>
        <w:rPr>
          <w:rFonts w:ascii="宋体" w:eastAsia="宋体" w:hAnsi="宋体" w:cs="宋体" w:hint="eastAsia"/>
          <w:u w:val="single"/>
          <w:lang w:eastAsia="zh-CN"/>
        </w:rPr>
      </w:pPr>
      <w:r>
        <w:rPr>
          <w:rFonts w:ascii="宋体" w:eastAsia="宋体" w:hAnsi="宋体" w:cs="宋体" w:hint="eastAsia"/>
          <w:u w:val="single"/>
          <w:lang w:eastAsia="zh-CN"/>
        </w:rPr>
        <w:lastRenderedPageBreak/>
        <w:t>大遗址保护规划规范，</w:t>
      </w:r>
      <w:r>
        <w:rPr>
          <w:rFonts w:ascii="宋体" w:eastAsia="宋体" w:hAnsi="宋体" w:cs="宋体"/>
          <w:u w:val="single"/>
          <w:lang w:eastAsia="zh-CN"/>
        </w:rPr>
        <w:t>WW/Z 0072-2015</w:t>
      </w:r>
    </w:p>
    <w:p w14:paraId="4B6010BE" w14:textId="77777777" w:rsidR="00756AA7" w:rsidRDefault="00000000">
      <w:pPr>
        <w:spacing w:line="276" w:lineRule="auto"/>
        <w:rPr>
          <w:rFonts w:ascii="宋体" w:eastAsia="宋体" w:hAnsi="宋体" w:cs="宋体" w:hint="eastAsia"/>
          <w:u w:val="single"/>
          <w:lang w:eastAsia="zh-CN"/>
        </w:rPr>
      </w:pPr>
      <w:r>
        <w:rPr>
          <w:rFonts w:ascii="宋体" w:eastAsia="宋体" w:hAnsi="宋体" w:cs="宋体" w:hint="eastAsia"/>
          <w:u w:val="single"/>
          <w:lang w:eastAsia="zh-CN"/>
        </w:rPr>
        <w:t>土遗址保护工程勘察规范，</w:t>
      </w:r>
      <w:r>
        <w:rPr>
          <w:rFonts w:ascii="宋体" w:eastAsia="宋体" w:hAnsi="宋体" w:cs="宋体"/>
          <w:u w:val="single"/>
          <w:lang w:eastAsia="zh-CN"/>
        </w:rPr>
        <w:t>WW/T 0040-2012</w:t>
      </w:r>
    </w:p>
    <w:p w14:paraId="76EA6484" w14:textId="77777777" w:rsidR="00756AA7" w:rsidRDefault="00000000">
      <w:pPr>
        <w:spacing w:line="276" w:lineRule="auto"/>
        <w:rPr>
          <w:rFonts w:ascii="宋体" w:eastAsia="宋体" w:hAnsi="宋体" w:cs="宋体" w:hint="eastAsia"/>
          <w:u w:val="single"/>
          <w:lang w:eastAsia="zh-CN"/>
        </w:rPr>
      </w:pPr>
      <w:r>
        <w:rPr>
          <w:rFonts w:ascii="宋体" w:eastAsia="宋体" w:hAnsi="宋体" w:cs="宋体" w:hint="eastAsia"/>
          <w:u w:val="single"/>
          <w:lang w:eastAsia="zh-CN"/>
        </w:rPr>
        <w:t>土遗址保护试验技术规范，</w:t>
      </w:r>
      <w:r>
        <w:rPr>
          <w:rFonts w:ascii="宋体" w:eastAsia="宋体" w:hAnsi="宋体" w:cs="宋体"/>
          <w:u w:val="single"/>
          <w:lang w:eastAsia="zh-CN"/>
        </w:rPr>
        <w:t>WW/T 0039—2012</w:t>
      </w:r>
    </w:p>
    <w:p w14:paraId="1D0BA045"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现行的其它有关国家标准、规范和技术规程及北京市建委、文物局的有关要求。</w:t>
      </w:r>
    </w:p>
    <w:p w14:paraId="62102A8A"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承包人采用的全部标准、规范由承包人自行购买，发包人不承担提供责任。</w:t>
      </w:r>
    </w:p>
    <w:p w14:paraId="213CE82C"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4、图纸</w:t>
      </w:r>
    </w:p>
    <w:p w14:paraId="38A39303"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4.1 发包人向承包人提供图纸日期和套数：</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p>
    <w:p w14:paraId="764BA850"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4.2 发包人对图纸的保密要求：</w:t>
      </w:r>
      <w:r>
        <w:rPr>
          <w:rFonts w:ascii="宋体" w:hAnsi="宋体" w:cs="宋体" w:hint="eastAsia"/>
          <w:u w:val="single"/>
          <w:lang w:eastAsia="zh-CN"/>
        </w:rPr>
        <w:t xml:space="preserve">                </w:t>
      </w:r>
    </w:p>
    <w:p w14:paraId="4F84F72D"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二、双方一般权利和义务</w:t>
      </w:r>
    </w:p>
    <w:p w14:paraId="3B0B6BC4"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5、工程师</w:t>
      </w:r>
    </w:p>
    <w:p w14:paraId="4031FFB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5.2监理单位委派的工程师</w:t>
      </w:r>
    </w:p>
    <w:p w14:paraId="592AF9B3"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姓名：</w:t>
      </w:r>
      <w:r>
        <w:rPr>
          <w:rFonts w:ascii="宋体" w:eastAsia="宋体" w:hAnsi="宋体" w:cs="宋体" w:hint="eastAsia"/>
          <w:u w:val="single"/>
          <w:lang w:eastAsia="zh-CN"/>
        </w:rPr>
        <w:t xml:space="preserve">　      </w:t>
      </w:r>
      <w:r>
        <w:rPr>
          <w:rFonts w:ascii="宋体" w:eastAsia="宋体" w:hAnsi="宋体" w:cs="宋体" w:hint="eastAsia"/>
          <w:lang w:eastAsia="zh-CN"/>
        </w:rPr>
        <w:t>职务：</w:t>
      </w:r>
      <w:r>
        <w:rPr>
          <w:rFonts w:ascii="宋体" w:hAnsi="宋体" w:cs="宋体" w:hint="eastAsia"/>
          <w:u w:val="single"/>
          <w:lang w:eastAsia="zh-CN"/>
        </w:rPr>
        <w:t xml:space="preserve">        </w:t>
      </w:r>
    </w:p>
    <w:p w14:paraId="60BA1E0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发包人委托的职权：</w:t>
      </w:r>
      <w:r>
        <w:rPr>
          <w:rFonts w:ascii="宋体" w:eastAsia="宋体" w:hAnsi="宋体" w:cs="宋体" w:hint="eastAsia"/>
          <w:u w:val="single"/>
          <w:lang w:eastAsia="zh-CN"/>
        </w:rPr>
        <w:t xml:space="preserve">                       </w:t>
      </w:r>
    </w:p>
    <w:p w14:paraId="5F1F79E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5.3发包人派驻的工程师</w:t>
      </w:r>
    </w:p>
    <w:p w14:paraId="5594F1C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姓名：</w:t>
      </w:r>
      <w:r>
        <w:rPr>
          <w:rFonts w:ascii="宋体" w:eastAsia="宋体" w:hAnsi="宋体" w:cs="宋体" w:hint="eastAsia"/>
          <w:u w:val="single"/>
          <w:lang w:eastAsia="zh-CN"/>
        </w:rPr>
        <w:t xml:space="preserve">        </w:t>
      </w:r>
      <w:r>
        <w:rPr>
          <w:rFonts w:ascii="宋体" w:eastAsia="宋体" w:hAnsi="宋体" w:cs="宋体" w:hint="eastAsia"/>
          <w:lang w:eastAsia="zh-CN"/>
        </w:rPr>
        <w:t>职务：</w:t>
      </w:r>
      <w:r>
        <w:rPr>
          <w:rFonts w:ascii="宋体" w:eastAsia="宋体" w:hAnsi="宋体" w:cs="宋体" w:hint="eastAsia"/>
          <w:u w:val="single"/>
          <w:lang w:eastAsia="zh-CN"/>
        </w:rPr>
        <w:t xml:space="preserve">              </w:t>
      </w:r>
    </w:p>
    <w:p w14:paraId="4E0B5A9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职权：</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r>
        <w:rPr>
          <w:rFonts w:ascii="宋体" w:eastAsia="宋体" w:hAnsi="宋体" w:cs="宋体" w:hint="eastAsia"/>
          <w:lang w:eastAsia="zh-CN"/>
        </w:rPr>
        <w:t xml:space="preserve"> </w:t>
      </w:r>
    </w:p>
    <w:p w14:paraId="249F5F20"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7、责任工程师（发包人负责施工管理和合同履行的代表）</w:t>
      </w:r>
    </w:p>
    <w:p w14:paraId="1111034E"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姓名：</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r>
        <w:rPr>
          <w:rFonts w:ascii="宋体" w:eastAsia="宋体" w:hAnsi="宋体" w:cs="宋体" w:hint="eastAsia"/>
          <w:lang w:eastAsia="zh-CN"/>
        </w:rPr>
        <w:t>职务：</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p>
    <w:p w14:paraId="54B86F0C" w14:textId="77777777" w:rsidR="00756AA7" w:rsidRDefault="00000000">
      <w:pPr>
        <w:spacing w:line="276" w:lineRule="auto"/>
        <w:rPr>
          <w:rFonts w:ascii="宋体" w:hAnsi="宋体" w:cs="宋体"/>
          <w:lang w:val="zh-CN" w:eastAsia="zh-CN"/>
        </w:rPr>
      </w:pPr>
      <w:r>
        <w:rPr>
          <w:rFonts w:ascii="宋体" w:eastAsia="宋体" w:hAnsi="宋体" w:cs="宋体" w:hint="eastAsia"/>
          <w:lang w:val="zh-CN" w:eastAsia="zh-CN"/>
        </w:rPr>
        <w:t>项目经理按发包人认可的施工组织设计（施工方案）和工程师依据合同发出的指令组织施工。在情况紧急且无法与工程师联系时，项目经理应当采取保证人员生命和工程、财产安全的紧急措施，并在采取措施后48小时内向工程师送交报告。责任在发包人或第三人的，由发包人承担由此发生的追加合同价款，相应顺延工期；责任在承包人的，由承包人承担费用，不顺延工期。</w:t>
      </w:r>
    </w:p>
    <w:p w14:paraId="4289038A" w14:textId="77777777" w:rsidR="00756AA7" w:rsidRDefault="00000000">
      <w:pPr>
        <w:spacing w:line="276" w:lineRule="auto"/>
        <w:rPr>
          <w:rFonts w:ascii="宋体" w:hAnsi="宋体" w:cs="宋体"/>
          <w:lang w:val="zh-CN" w:eastAsia="zh-CN"/>
        </w:rPr>
      </w:pPr>
      <w:r>
        <w:rPr>
          <w:rFonts w:ascii="宋体" w:eastAsia="宋体" w:hAnsi="宋体" w:cs="宋体" w:hint="eastAsia"/>
          <w:lang w:val="zh-CN" w:eastAsia="zh-CN"/>
        </w:rPr>
        <w:t>承包人如需要更换项目经理，应至少提前7天以书面形式通知发包人，并征得发包人同意。后任项目经理继续行使合同文件约定的前任项目经理职权，履行前任项目经理的义务。</w:t>
      </w:r>
    </w:p>
    <w:p w14:paraId="1D59995B" w14:textId="77777777" w:rsidR="00756AA7" w:rsidRDefault="00000000">
      <w:pPr>
        <w:spacing w:beforeLines="50" w:before="156" w:afterLines="50" w:after="156" w:line="276" w:lineRule="auto"/>
        <w:rPr>
          <w:rFonts w:ascii="宋体" w:hAnsi="宋体" w:cs="宋体"/>
          <w:lang w:val="zh-CN" w:eastAsia="zh-CN"/>
        </w:rPr>
      </w:pPr>
      <w:r>
        <w:rPr>
          <w:rFonts w:ascii="宋体" w:eastAsia="宋体" w:hAnsi="宋体" w:cs="宋体" w:hint="eastAsia"/>
          <w:lang w:val="zh-CN" w:eastAsia="zh-CN"/>
        </w:rPr>
        <w:t>发包人可以与承包人协商，建议更换其认为不称职的项目经理。</w:t>
      </w:r>
    </w:p>
    <w:p w14:paraId="115CF1D5"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8、发包人工作</w:t>
      </w:r>
    </w:p>
    <w:p w14:paraId="35B62D94"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8.1发包人应按约定的时间和要求完成以下工作：</w:t>
      </w:r>
    </w:p>
    <w:p w14:paraId="28FF5F42"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(1)施工场地具备施工条件的要求及完成的时间：</w:t>
      </w:r>
      <w:r>
        <w:rPr>
          <w:rFonts w:ascii="宋体" w:hAnsi="宋体" w:cs="宋体" w:hint="eastAsia"/>
          <w:u w:val="single"/>
          <w:lang w:eastAsia="zh-CN"/>
        </w:rPr>
        <w:t xml:space="preserve">        </w:t>
      </w:r>
      <w:r>
        <w:rPr>
          <w:rFonts w:ascii="宋体" w:eastAsia="宋体" w:hAnsi="宋体" w:cs="宋体" w:hint="eastAsia"/>
          <w:u w:val="single"/>
          <w:lang w:eastAsia="zh-CN"/>
        </w:rPr>
        <w:t xml:space="preserve"> </w:t>
      </w:r>
    </w:p>
    <w:p w14:paraId="67F62E4E"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(2)将施工所需的水、电、电讯线路接至施工场地的时间、地点和供应要求：</w:t>
      </w:r>
      <w:r>
        <w:rPr>
          <w:rFonts w:ascii="宋体" w:hAnsi="宋体" w:cs="宋体" w:hint="eastAsia"/>
          <w:u w:val="single"/>
          <w:lang w:eastAsia="zh-CN"/>
        </w:rPr>
        <w:t xml:space="preserve">        </w:t>
      </w:r>
    </w:p>
    <w:p w14:paraId="6A5B638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(3)施工场地与公共道路的通道开通时间和要求：</w:t>
      </w:r>
      <w:r>
        <w:rPr>
          <w:rFonts w:ascii="宋体" w:hAnsi="宋体" w:cs="宋体" w:hint="eastAsia"/>
          <w:u w:val="single"/>
          <w:lang w:eastAsia="zh-CN"/>
        </w:rPr>
        <w:t xml:space="preserve">       </w:t>
      </w:r>
    </w:p>
    <w:p w14:paraId="4F0692FA"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(4)工程地点的地下管线资料的提供时间：</w:t>
      </w:r>
      <w:r>
        <w:rPr>
          <w:rFonts w:ascii="宋体" w:eastAsia="宋体" w:hAnsi="宋体" w:cs="宋体" w:hint="eastAsia"/>
          <w:u w:val="single"/>
          <w:lang w:eastAsia="zh-CN"/>
        </w:rPr>
        <w:t>无。</w:t>
      </w:r>
    </w:p>
    <w:p w14:paraId="4A416599"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(5)由发包人办理的施工所需证件、批件的名称和完成时间：</w:t>
      </w:r>
      <w:r>
        <w:rPr>
          <w:rFonts w:ascii="宋体" w:hAnsi="宋体" w:cs="宋体" w:hint="eastAsia"/>
          <w:u w:val="single"/>
          <w:lang w:eastAsia="zh-CN"/>
        </w:rPr>
        <w:t xml:space="preserve">       </w:t>
      </w:r>
    </w:p>
    <w:p w14:paraId="49E3842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(6)水准点与坐标控制点交验要求：</w:t>
      </w:r>
      <w:r>
        <w:rPr>
          <w:rFonts w:ascii="宋体" w:hAnsi="宋体" w:cs="宋体" w:hint="eastAsia"/>
          <w:u w:val="single"/>
          <w:lang w:eastAsia="zh-CN"/>
        </w:rPr>
        <w:t xml:space="preserve">      </w:t>
      </w:r>
    </w:p>
    <w:p w14:paraId="3852E49A"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(7)图纸会审和设计交底时间：</w:t>
      </w:r>
      <w:r>
        <w:rPr>
          <w:rFonts w:ascii="宋体" w:hAnsi="宋体" w:cs="宋体" w:hint="eastAsia"/>
          <w:u w:val="single"/>
          <w:lang w:eastAsia="zh-CN"/>
        </w:rPr>
        <w:t xml:space="preserve">     </w:t>
      </w:r>
    </w:p>
    <w:p w14:paraId="5F18C68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(8)双方约定发包人应做的其他工作：</w:t>
      </w:r>
      <w:r>
        <w:rPr>
          <w:rFonts w:ascii="宋体" w:hAnsi="宋体" w:cs="宋体" w:hint="eastAsia"/>
          <w:u w:val="single"/>
          <w:lang w:eastAsia="zh-CN"/>
        </w:rPr>
        <w:t xml:space="preserve">      </w:t>
      </w:r>
    </w:p>
    <w:p w14:paraId="5484258B"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8.2发包人委托承包人办理的工作：</w:t>
      </w:r>
      <w:r>
        <w:rPr>
          <w:rFonts w:ascii="宋体" w:hAnsi="宋体" w:cs="宋体" w:hint="eastAsia"/>
          <w:u w:val="single"/>
          <w:lang w:eastAsia="zh-CN"/>
        </w:rPr>
        <w:t xml:space="preserve">      </w:t>
      </w:r>
    </w:p>
    <w:p w14:paraId="6CA127CD"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9、承包人工作</w:t>
      </w:r>
    </w:p>
    <w:p w14:paraId="7D80C94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9.1承包人应按约定时间和要求，完成以下工作：</w:t>
      </w:r>
    </w:p>
    <w:p w14:paraId="50B7631E"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lastRenderedPageBreak/>
        <w:t>(1) 应提供计划、报表的名称及完成时间：</w:t>
      </w:r>
      <w:r>
        <w:rPr>
          <w:rFonts w:ascii="宋体" w:eastAsia="宋体" w:hAnsi="宋体" w:cs="宋体" w:hint="eastAsia"/>
          <w:u w:val="single"/>
          <w:lang w:eastAsia="zh-CN"/>
        </w:rPr>
        <w:t>开工后7日内向监理单位或发包人报送施工进度计划、需发包人重新认定价格的材料的审批计划、分包工程进场计划和本月完成工程月报，如不按时报送，由此发生的责任和费用由承包人承担。</w:t>
      </w:r>
    </w:p>
    <w:p w14:paraId="26624F24"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承包人应在签订合同后7日内，根据总体工程的进度安排将本承包工程的进度计划、工地人员安排组织计划、工程实施计划、工程设备及施工机械使用计划提交发包人批准；接受发包人和监理单位的质量和进度监督，工程实际进度与计划进度不符时，承包人需按发包人的要求提出改进措施，经批准后执行。如果承包人仍不能按修改后计划完成，发包人有权分包、终止合同、将承包人清除出场。</w:t>
      </w:r>
    </w:p>
    <w:p w14:paraId="2482D85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 xml:space="preserve"> (2) 承担施工安全保卫工作及非夜间施工照明的责任和要求：</w:t>
      </w:r>
      <w:r>
        <w:rPr>
          <w:rFonts w:ascii="宋体" w:eastAsia="宋体" w:hAnsi="宋体" w:cs="宋体" w:hint="eastAsia"/>
          <w:u w:val="single"/>
          <w:lang w:eastAsia="zh-CN"/>
        </w:rPr>
        <w:t>承包人应按工程需要提供和维修非夜间施工使用的照明，负责施工现场的围护和安全保卫工作以及场内、场内与场外接口处交通的畅通，符合国家及北京市的有关规定，以免除发包人或监理单位雇员以及其他第三方人员在施工现场因承包人未完成本条之规定所造成的人员伤害损失和财产损失。相关费用由承包人承担。如承包人未履行上述义务造成工程损失、财产损失和人身伤害，由承包人承担责任及所发生的费用。发包人因此先行承担责任的，有权向承包人追偿。</w:t>
      </w:r>
    </w:p>
    <w:p w14:paraId="4AB36225"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(3) 需承包人办理的有关施工场地交通、环卫和施工噪音、消防、临设管理等手续：</w:t>
      </w:r>
      <w:r>
        <w:rPr>
          <w:rFonts w:ascii="宋体" w:eastAsia="宋体" w:hAnsi="宋体" w:cs="宋体" w:hint="eastAsia"/>
          <w:u w:val="single"/>
          <w:lang w:eastAsia="zh-CN"/>
        </w:rPr>
        <w:t>因未严格执行有关文明施工、环境卫生、噪音控制规定，引起的处罚及扰民和民扰纠纷，承包人承担责任。承包人应严格遵守地方政府和有关部门对施工场地交通、施工噪声、施工现场环境卫生和场外污染等管理规定并办理有关手续，承包人责任造成的罚款由承包人负责支付。非承包人责任造成的罚款由责任方负责支付。</w:t>
      </w:r>
    </w:p>
    <w:p w14:paraId="5EC8F0AB"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(4) 已完工成品保护的特殊要求及费用承担：</w:t>
      </w:r>
      <w:r>
        <w:rPr>
          <w:rFonts w:ascii="宋体" w:eastAsia="宋体" w:hAnsi="宋体" w:cs="宋体" w:hint="eastAsia"/>
          <w:u w:val="single"/>
          <w:lang w:eastAsia="zh-CN"/>
        </w:rPr>
        <w:t xml:space="preserve">承包人负责保护成品、半成品，承包人保护期间发生损坏，承包人出资修复；如因发包人提前使用而发生损坏造成的修理费用由发包人承担。  </w:t>
      </w:r>
    </w:p>
    <w:p w14:paraId="5DC5B80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(5) 施工场地清洁卫生的要求：</w:t>
      </w:r>
      <w:r>
        <w:rPr>
          <w:rFonts w:ascii="宋体" w:eastAsia="宋体" w:hAnsi="宋体" w:cs="宋体" w:hint="eastAsia"/>
          <w:u w:val="single"/>
          <w:lang w:eastAsia="zh-CN"/>
        </w:rPr>
        <w:t>保证施工场地清洁符合环境卫生管理的有关规定。交工前应达到有关文件的规定，即建筑物室内外清洁，工完料净。工程竣工验收合格后10日内将现场清理完毕（包括建筑材料、垃圾、生产和生活用临时设施拆除）。保证施工现场清洁符合有关规定，承担因违反有关规定造成的损失和罚款。</w:t>
      </w:r>
    </w:p>
    <w:p w14:paraId="05327BB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(6) 负责施工现场的维护工作；</w:t>
      </w:r>
    </w:p>
    <w:p w14:paraId="7CC1607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(7) 双方约定承包人应做的其他工作：</w:t>
      </w:r>
    </w:p>
    <w:p w14:paraId="219EA387"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1）承包人的相关专业人员在开工前必须具有相应岗位的上岗证。</w:t>
      </w:r>
    </w:p>
    <w:p w14:paraId="5DF433E7" w14:textId="77777777" w:rsidR="00756AA7" w:rsidRDefault="00000000">
      <w:pPr>
        <w:spacing w:line="276" w:lineRule="auto"/>
        <w:rPr>
          <w:rFonts w:ascii="宋体" w:hAnsi="宋体" w:cs="宋体"/>
          <w:lang w:eastAsia="zh-CN"/>
        </w:rPr>
      </w:pPr>
      <w:r>
        <w:rPr>
          <w:rFonts w:ascii="宋体" w:eastAsia="宋体" w:hAnsi="宋体" w:cs="宋体" w:hint="eastAsia"/>
          <w:u w:val="single"/>
          <w:lang w:eastAsia="zh-CN"/>
        </w:rPr>
        <w:t>2）与本工程无关的人员及设备材料均不得进入现场，发包人有权进行检查。每发现一次，处罚500至1000元，（罚款经发包人或监理核实签字认可即可生效）。</w:t>
      </w:r>
    </w:p>
    <w:p w14:paraId="7C781828"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3）对于监理单位或发包人认定不合格的材料或设备，承包人必须在24小时内清理出场，如未及时清退，发包人将对承包人处以2000至5000元的罚款（罚款经发包人及监理核实签字后生效）。</w:t>
      </w:r>
    </w:p>
    <w:p w14:paraId="26439E4F"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4）负责保护水准点、坐标控制点，此后由于破坏或失准带来的重新测量、放点费用以及由此造成的其他损失由承包人负担。</w:t>
      </w:r>
    </w:p>
    <w:p w14:paraId="0B1D0635"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5）充分考虑工地现场的周围环境、交通道路、现场条件、施工图纸、施工组织设计、施工技术措施、安全文明施工措施、办公要求等因素，应积极做好综合组织和协调。</w:t>
      </w:r>
    </w:p>
    <w:p w14:paraId="7383D9FF" w14:textId="77777777" w:rsidR="00756AA7" w:rsidRDefault="00000000">
      <w:pPr>
        <w:spacing w:line="276" w:lineRule="auto"/>
        <w:rPr>
          <w:rFonts w:ascii="宋体" w:hAnsi="宋体" w:cs="宋体"/>
          <w:u w:val="single"/>
          <w:lang w:eastAsia="zh-CN"/>
        </w:rPr>
      </w:pPr>
      <w:r>
        <w:rPr>
          <w:rFonts w:ascii="宋体" w:eastAsia="宋体" w:hAnsi="宋体" w:cs="宋体" w:hint="eastAsia"/>
          <w:b/>
          <w:lang w:eastAsia="zh-CN"/>
        </w:rPr>
        <w:t>三、施工组织设计和工期</w:t>
      </w:r>
    </w:p>
    <w:p w14:paraId="244EF510"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10、进度计划</w:t>
      </w:r>
    </w:p>
    <w:p w14:paraId="041C302C"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10.1 承包人提供施工组织设计(施工方案)和进度计划的时间：</w:t>
      </w:r>
      <w:r>
        <w:rPr>
          <w:rFonts w:ascii="宋体" w:hAnsi="宋体" w:cs="宋体" w:hint="eastAsia"/>
          <w:u w:val="single"/>
          <w:lang w:eastAsia="zh-CN"/>
        </w:rPr>
        <w:t xml:space="preserve">           </w:t>
      </w:r>
    </w:p>
    <w:p w14:paraId="4870B4CB"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工程师确认的时间：</w:t>
      </w:r>
      <w:r>
        <w:rPr>
          <w:rFonts w:ascii="宋体" w:hAnsi="宋体" w:cs="宋体" w:hint="eastAsia"/>
          <w:u w:val="single"/>
          <w:lang w:eastAsia="zh-CN"/>
        </w:rPr>
        <w:t xml:space="preserve">             </w:t>
      </w:r>
    </w:p>
    <w:p w14:paraId="26D49B0D"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12、暂停施工</w:t>
      </w:r>
    </w:p>
    <w:p w14:paraId="454D0A4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若因承包人的原因导致不能按合同施工或因质量、安全、环保等不符合有关部门及本合同要求而被勒令暂时停工，承包人必须立即整改，由停工日至获得复工日内给发包人造成的损失，由承包人承担，发包人有权从下一次工程进度款中扣除该费用，工期不予顺延。</w:t>
      </w:r>
    </w:p>
    <w:p w14:paraId="378F32DC"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13、工期延误</w:t>
      </w:r>
    </w:p>
    <w:p w14:paraId="0B9EF43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13.1由于承包单位的原因，不能按合同约定的时间竣工，承包人应承担违约责任。工期延误在1～20天内承包人每天以合同总价的万分之三作为赔偿费，20～40天内承包人每天以合同总价的千分之二作为赔偿费，40天以上每天以合同总价的千分之五作为赔偿费，误期时间为从规定竣工日期起直到实际竣工日期之间的天数（不足一天的按一天计算），发包人可从应向承包人支付的任何金额中扣除此项赔偿费或以其他方式收回此款，此赔偿费的支付并不能解除承包人应完成工程的责任或合同规定的其他责任。</w:t>
      </w:r>
    </w:p>
    <w:p w14:paraId="6C0AE692"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四、质量与验收</w:t>
      </w:r>
    </w:p>
    <w:p w14:paraId="793C6905"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17、隐蔽工程和中间验收</w:t>
      </w:r>
    </w:p>
    <w:p w14:paraId="1D95D9EF"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17.1 双方约定中间验收部位：</w:t>
      </w:r>
      <w:r>
        <w:rPr>
          <w:rFonts w:ascii="宋体" w:hAnsi="宋体" w:cs="宋体" w:hint="eastAsia"/>
          <w:u w:val="single"/>
          <w:lang w:eastAsia="zh-CN"/>
        </w:rPr>
        <w:t xml:space="preserve">              </w:t>
      </w:r>
    </w:p>
    <w:p w14:paraId="18D655B5"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五、安全施工</w:t>
      </w:r>
    </w:p>
    <w:p w14:paraId="71A2B6D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在执行相应《通用条款》外，承包人必须认真组织实施施工组织设计中制订的安全防护、文明施工措施。</w:t>
      </w:r>
    </w:p>
    <w:p w14:paraId="0A4DA89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施工中发生的一切安全事故，均由承包人承担全部责任。发生安全事故时，承包人有义务立即报告发包人和建设主管部门。</w:t>
      </w:r>
    </w:p>
    <w:p w14:paraId="60491872" w14:textId="77777777" w:rsidR="00756AA7" w:rsidRDefault="00000000">
      <w:pPr>
        <w:spacing w:line="276" w:lineRule="auto"/>
        <w:rPr>
          <w:rFonts w:ascii="宋体" w:hAnsi="宋体" w:cs="宋体"/>
          <w:b/>
          <w:lang w:eastAsia="zh-CN"/>
        </w:rPr>
      </w:pPr>
      <w:r>
        <w:rPr>
          <w:rFonts w:ascii="宋体" w:eastAsia="宋体" w:hAnsi="宋体" w:cs="宋体" w:hint="eastAsia"/>
          <w:b/>
          <w:lang w:eastAsia="zh-CN"/>
        </w:rPr>
        <w:t>六、合同价款与支付</w:t>
      </w:r>
    </w:p>
    <w:p w14:paraId="6F3BAFB8"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23、合同价款及调整</w:t>
      </w:r>
    </w:p>
    <w:p w14:paraId="5FD10BA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23.2 本合同采用</w:t>
      </w:r>
      <w:r>
        <w:rPr>
          <w:rFonts w:ascii="宋体" w:eastAsia="宋体" w:hAnsi="宋体" w:cs="宋体" w:hint="eastAsia"/>
          <w:u w:val="single"/>
          <w:lang w:eastAsia="zh-CN"/>
        </w:rPr>
        <w:t xml:space="preserve"> </w:t>
      </w:r>
      <w:r>
        <w:rPr>
          <w:rFonts w:ascii="宋体" w:hAnsi="宋体" w:cs="宋体" w:hint="eastAsia"/>
          <w:b/>
          <w:u w:val="single"/>
          <w:lang w:eastAsia="zh-CN"/>
        </w:rPr>
        <w:t xml:space="preserve">           </w:t>
      </w:r>
      <w:r>
        <w:rPr>
          <w:rFonts w:ascii="宋体" w:eastAsia="宋体" w:hAnsi="宋体" w:cs="宋体" w:hint="eastAsia"/>
          <w:u w:val="single"/>
          <w:lang w:eastAsia="zh-CN"/>
        </w:rPr>
        <w:t xml:space="preserve"> </w:t>
      </w:r>
      <w:r>
        <w:rPr>
          <w:rFonts w:ascii="宋体" w:eastAsia="宋体" w:hAnsi="宋体" w:cs="宋体" w:hint="eastAsia"/>
          <w:lang w:eastAsia="zh-CN"/>
        </w:rPr>
        <w:t>方式，合同价款中包括的风险范围：</w:t>
      </w:r>
    </w:p>
    <w:p w14:paraId="71B999A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23.2.1承包人所编写的投标预算总价在合同期内，不因所有由于燃料/电费、运输费、任何税率、税种、货币汇率升降、工资、地方政府征收的有关费用、材料差价等原因引致的价格波动而调整；也不因停电、停水、交通管制、夜间施工、雨季施工、二次搬运、施工场地不足、成品保护等情况可能引致的费用而调整；并已充分考虑了其他可能因素影响施工所增加的费用。承包人任何投标时的估算错误和漏项，一律由承包人承担，合同价款不会因承包人的施工组织设计问题、估算错误和漏项而做出调整。</w:t>
      </w:r>
    </w:p>
    <w:p w14:paraId="78478EA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23.3.2综合单价风险范围：承包人报价时已考虑各种影响造价的自然因素及社会因素，包括但不限于：</w:t>
      </w:r>
    </w:p>
    <w:p w14:paraId="6C387C8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A）承包人投标报价中的错、漏项；</w:t>
      </w:r>
    </w:p>
    <w:p w14:paraId="4E0D20A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B）人工费、机械费及材料费上涨或下落，其中施工期间主要材料、机械设备及人工等市场价格均不再进行调整。</w:t>
      </w:r>
    </w:p>
    <w:p w14:paraId="68A98A2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C）企业管理费和利润不再进行调整。</w:t>
      </w:r>
    </w:p>
    <w:p w14:paraId="4B25761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D）除合同约定可调整因素外，其他一律不予调整。</w:t>
      </w:r>
    </w:p>
    <w:p w14:paraId="77316471"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23.2.3合同文件约定的措施项目费、其他项目清单中的总承包服务费风险范围：</w:t>
      </w:r>
    </w:p>
    <w:p w14:paraId="3CE73372"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A）按“项”报价的措施项目费在合同执行过程中不予调整，按照工程量报价的措施项目根据工程量变化据实调整。</w:t>
      </w:r>
    </w:p>
    <w:p w14:paraId="0CAD619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B）总包服务费的费率不予调整。</w:t>
      </w:r>
    </w:p>
    <w:p w14:paraId="728510F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C）总价措施项且费用（除安全文明施工费)为固定价格，合同内外工程所有变化均不导致总价措施项且费用调整。</w:t>
      </w:r>
    </w:p>
    <w:p w14:paraId="75E9391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23.2.4设计变更及工程洽商计价方式：</w:t>
      </w:r>
    </w:p>
    <w:p w14:paraId="0F3FDAF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lastRenderedPageBreak/>
        <w:t>⑴投标报价中的取费项目及费率固定不变，并贯穿工程始终；</w:t>
      </w:r>
    </w:p>
    <w:p w14:paraId="1FC0AED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⑵招标文件中规定的固定费用，结算时不予调整；</w:t>
      </w:r>
    </w:p>
    <w:p w14:paraId="3E0152C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⑶投标报价中已有子目的经济洽商价款，按投标人报价中所报该子目的单价及费率进行计算并贯穿工程始终；</w:t>
      </w:r>
    </w:p>
    <w:p w14:paraId="53D0F40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⑷投标报价中未包含子目的变更：单价参照北京市房屋修缮工程预算消耗量标准(2021)、《建设工程工程量清单计价规范》（GB50500-2013）执行；如无定额参照，由承包人提出单价及单价分析，经发包人确认后作为结算的依据，费率按投标报价费率执行，消耗量没有的按净量计算。</w:t>
      </w:r>
    </w:p>
    <w:p w14:paraId="122FA88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23.3双方约定合同价款的其他调整因素：</w:t>
      </w:r>
    </w:p>
    <w:p w14:paraId="49615561" w14:textId="77777777" w:rsidR="00756AA7" w:rsidRDefault="00000000">
      <w:pPr>
        <w:spacing w:beforeLines="50" w:before="156" w:afterLines="50" w:after="156" w:line="276" w:lineRule="auto"/>
        <w:rPr>
          <w:rFonts w:ascii="宋体" w:hAnsi="宋体" w:cs="宋体"/>
          <w:u w:val="single"/>
          <w:lang w:eastAsia="zh-CN"/>
        </w:rPr>
      </w:pPr>
      <w:r>
        <w:rPr>
          <w:rFonts w:ascii="宋体" w:hAnsi="宋体" w:cs="宋体" w:hint="eastAsia"/>
          <w:u w:val="single"/>
          <w:lang w:eastAsia="zh-CN"/>
        </w:rPr>
        <w:t xml:space="preserve">                     </w:t>
      </w:r>
    </w:p>
    <w:p w14:paraId="36153A43" w14:textId="77777777" w:rsidR="00756AA7" w:rsidRDefault="00756AA7">
      <w:pPr>
        <w:spacing w:beforeLines="50" w:before="156" w:afterLines="50" w:after="156" w:line="276" w:lineRule="auto"/>
        <w:rPr>
          <w:rFonts w:ascii="宋体" w:hAnsi="宋体" w:cs="宋体"/>
          <w:u w:val="single"/>
          <w:lang w:eastAsia="zh-CN"/>
        </w:rPr>
      </w:pPr>
    </w:p>
    <w:p w14:paraId="6768F5E1" w14:textId="77777777" w:rsidR="00756AA7" w:rsidRDefault="00000000">
      <w:pPr>
        <w:spacing w:beforeLines="50" w:before="156" w:afterLines="50" w:after="156" w:line="276" w:lineRule="auto"/>
        <w:rPr>
          <w:rFonts w:ascii="宋体" w:hAnsi="宋体" w:cs="宋体"/>
          <w:u w:val="single"/>
          <w:lang w:eastAsia="zh-CN"/>
        </w:rPr>
      </w:pPr>
      <w:r>
        <w:rPr>
          <w:rFonts w:ascii="宋体" w:eastAsia="宋体" w:hAnsi="宋体" w:cs="宋体" w:hint="eastAsia"/>
          <w:lang w:eastAsia="zh-CN"/>
        </w:rPr>
        <w:t>24、工程预付款</w:t>
      </w:r>
    </w:p>
    <w:p w14:paraId="40AD94E6"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双方约定工程预付款时间：</w:t>
      </w:r>
      <w:r>
        <w:rPr>
          <w:rFonts w:ascii="宋体" w:hAnsi="宋体" w:cs="宋体" w:hint="eastAsia"/>
          <w:u w:val="single"/>
          <w:lang w:eastAsia="zh-CN"/>
        </w:rPr>
        <w:t xml:space="preserve">                  </w:t>
      </w:r>
    </w:p>
    <w:p w14:paraId="5E36256D" w14:textId="77777777" w:rsidR="00756AA7" w:rsidRDefault="00000000">
      <w:pPr>
        <w:spacing w:line="276" w:lineRule="auto"/>
        <w:rPr>
          <w:rFonts w:ascii="宋体" w:hAnsi="宋体" w:cs="宋体"/>
          <w:u w:val="single"/>
          <w:lang w:eastAsia="zh-CN"/>
        </w:rPr>
      </w:pPr>
      <w:r>
        <w:rPr>
          <w:rFonts w:ascii="宋体" w:eastAsia="宋体" w:hAnsi="宋体" w:cs="宋体" w:hint="eastAsia"/>
          <w:lang w:eastAsia="zh-CN"/>
        </w:rPr>
        <w:t>发包人向承包人支付工程预付款金额或</w:t>
      </w:r>
      <w:r>
        <w:rPr>
          <w:rFonts w:ascii="宋体" w:eastAsia="宋体" w:hAnsi="宋体" w:cs="宋体" w:hint="eastAsia"/>
          <w:color w:val="auto"/>
          <w:lang w:eastAsia="zh-CN"/>
        </w:rPr>
        <w:t>占合同价款总额的比例：</w:t>
      </w:r>
      <w:r>
        <w:rPr>
          <w:rFonts w:ascii="宋体" w:hAnsi="宋体" w:cs="宋体" w:hint="eastAsia"/>
          <w:color w:val="auto"/>
          <w:u w:val="single"/>
          <w:lang w:eastAsia="zh-CN"/>
        </w:rPr>
        <w:t xml:space="preserve">             </w:t>
      </w:r>
    </w:p>
    <w:p w14:paraId="5E46B9B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扣回工程预付款的时间及比例：</w:t>
      </w:r>
      <w:r>
        <w:rPr>
          <w:rFonts w:ascii="宋体" w:hAnsi="宋体" w:cs="宋体" w:hint="eastAsia"/>
          <w:u w:val="single"/>
          <w:lang w:eastAsia="zh-CN"/>
        </w:rPr>
        <w:t xml:space="preserve">              </w:t>
      </w:r>
      <w:r>
        <w:rPr>
          <w:rFonts w:ascii="宋体" w:eastAsia="宋体" w:hAnsi="宋体" w:cs="宋体" w:hint="eastAsia"/>
          <w:lang w:eastAsia="zh-CN"/>
        </w:rPr>
        <w:t xml:space="preserve"> </w:t>
      </w:r>
    </w:p>
    <w:p w14:paraId="5A4E6EC6"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25、工程量的确认</w:t>
      </w:r>
    </w:p>
    <w:p w14:paraId="0DFC99F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承包人应向工程师提交已完工程量报告的时间：</w:t>
      </w:r>
      <w:r>
        <w:rPr>
          <w:rFonts w:ascii="宋体" w:hAnsi="宋体" w:cs="宋体" w:hint="eastAsia"/>
          <w:u w:val="single"/>
          <w:lang w:eastAsia="zh-CN"/>
        </w:rPr>
        <w:t xml:space="preserve">           </w:t>
      </w:r>
      <w:r>
        <w:rPr>
          <w:rFonts w:ascii="宋体" w:eastAsia="宋体" w:hAnsi="宋体" w:cs="宋体" w:hint="eastAsia"/>
          <w:lang w:eastAsia="zh-CN"/>
        </w:rPr>
        <w:t>，工程师接到报告后7天内按图纸及作法说明核实计量已完工程量，并在核实计量前24小时通知承包人，承包人为计量提供便利条件并派人参加。承包人收到通知后不参加计量，计量结果有效，作为工程价款支付的依据。</w:t>
      </w:r>
    </w:p>
    <w:p w14:paraId="2EAB721F" w14:textId="77777777" w:rsidR="00756AA7" w:rsidRDefault="00000000">
      <w:pPr>
        <w:spacing w:line="276" w:lineRule="auto"/>
        <w:ind w:firstLine="482"/>
        <w:rPr>
          <w:rFonts w:ascii="宋体" w:hAnsi="宋体" w:cs="宋体"/>
          <w:lang w:eastAsia="zh-CN"/>
        </w:rPr>
      </w:pPr>
      <w:r>
        <w:rPr>
          <w:rFonts w:ascii="宋体" w:eastAsia="宋体" w:hAnsi="宋体" w:cs="宋体" w:hint="eastAsia"/>
          <w:lang w:eastAsia="zh-CN"/>
        </w:rPr>
        <w:t>工程师收到承包人报告后7天内未进行计量，从第8天起，承包人报告中开列的工程量即视为被确认，作为工程价款支付的依据。工程师不按约定时间通知承包人致使承包人未能参加计量，计量结果无效。</w:t>
      </w:r>
    </w:p>
    <w:p w14:paraId="0245DD7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对承包人超出图纸及作法说明范围（不含未经设计单位、监理单位、建设单位、施工单位工程洽商内容等）和因承包人原因造成返工的工程量，工程师不予计量。</w:t>
      </w:r>
    </w:p>
    <w:p w14:paraId="4D4ED02A"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26、工程款(进度款)支付</w:t>
      </w:r>
    </w:p>
    <w:p w14:paraId="6394A73C"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在确认计量结果后，发包人应向承包人支付工程款的方式和时间：</w:t>
      </w:r>
    </w:p>
    <w:p w14:paraId="58E0A0AE" w14:textId="77777777" w:rsidR="00756AA7" w:rsidRDefault="00000000">
      <w:pPr>
        <w:widowControl w:val="0"/>
        <w:numPr>
          <w:ilvl w:val="0"/>
          <w:numId w:val="4"/>
        </w:numPr>
        <w:kinsoku/>
        <w:autoSpaceDE/>
        <w:autoSpaceDN/>
        <w:adjustRightInd/>
        <w:snapToGrid/>
        <w:spacing w:line="276" w:lineRule="auto"/>
        <w:jc w:val="both"/>
        <w:textAlignment w:val="auto"/>
        <w:rPr>
          <w:rFonts w:ascii="宋体" w:hAnsi="宋体" w:cs="宋体"/>
          <w:u w:val="single"/>
          <w:lang w:eastAsia="zh-CN"/>
        </w:rPr>
      </w:pPr>
      <w:r>
        <w:rPr>
          <w:rFonts w:ascii="宋体" w:hAnsi="宋体" w:cs="宋体" w:hint="eastAsia"/>
          <w:color w:val="auto"/>
          <w:u w:val="single"/>
          <w:lang w:eastAsia="zh-CN"/>
        </w:rPr>
        <w:t xml:space="preserve">                       </w:t>
      </w:r>
    </w:p>
    <w:p w14:paraId="3C812507" w14:textId="77777777" w:rsidR="00756AA7" w:rsidRDefault="00000000">
      <w:pPr>
        <w:widowControl w:val="0"/>
        <w:numPr>
          <w:ilvl w:val="0"/>
          <w:numId w:val="4"/>
        </w:numPr>
        <w:kinsoku/>
        <w:autoSpaceDE/>
        <w:autoSpaceDN/>
        <w:adjustRightInd/>
        <w:snapToGrid/>
        <w:spacing w:line="276" w:lineRule="auto"/>
        <w:jc w:val="both"/>
        <w:textAlignment w:val="auto"/>
        <w:rPr>
          <w:rFonts w:ascii="宋体" w:hAnsi="宋体" w:cs="宋体"/>
          <w:lang w:eastAsia="zh-CN"/>
        </w:rPr>
      </w:pPr>
      <w:r>
        <w:rPr>
          <w:rFonts w:ascii="宋体" w:hAnsi="宋体" w:cs="宋体" w:hint="eastAsia"/>
          <w:color w:val="auto"/>
          <w:u w:val="single"/>
          <w:lang w:eastAsia="zh-CN"/>
        </w:rPr>
        <w:t xml:space="preserve">                      </w:t>
      </w:r>
    </w:p>
    <w:p w14:paraId="41765403" w14:textId="77777777" w:rsidR="00756AA7" w:rsidRDefault="00000000">
      <w:pPr>
        <w:widowControl w:val="0"/>
        <w:numPr>
          <w:ilvl w:val="0"/>
          <w:numId w:val="4"/>
        </w:numPr>
        <w:kinsoku/>
        <w:autoSpaceDE/>
        <w:autoSpaceDN/>
        <w:adjustRightInd/>
        <w:snapToGrid/>
        <w:spacing w:line="276" w:lineRule="auto"/>
        <w:jc w:val="both"/>
        <w:textAlignment w:val="auto"/>
        <w:rPr>
          <w:rFonts w:ascii="宋体" w:hAnsi="宋体" w:cs="宋体"/>
          <w:lang w:eastAsia="zh-CN"/>
        </w:rPr>
      </w:pPr>
      <w:r>
        <w:rPr>
          <w:rFonts w:ascii="宋体" w:hAnsi="宋体" w:cs="宋体" w:hint="eastAsia"/>
          <w:color w:val="auto"/>
          <w:u w:val="single"/>
          <w:lang w:eastAsia="zh-CN"/>
        </w:rPr>
        <w:t xml:space="preserve">                     </w:t>
      </w:r>
    </w:p>
    <w:p w14:paraId="7381C217" w14:textId="77777777" w:rsidR="00756AA7" w:rsidRDefault="00000000">
      <w:pPr>
        <w:widowControl w:val="0"/>
        <w:numPr>
          <w:ilvl w:val="0"/>
          <w:numId w:val="4"/>
        </w:numPr>
        <w:kinsoku/>
        <w:autoSpaceDE/>
        <w:autoSpaceDN/>
        <w:adjustRightInd/>
        <w:snapToGrid/>
        <w:spacing w:line="276" w:lineRule="auto"/>
        <w:jc w:val="both"/>
        <w:textAlignment w:val="auto"/>
        <w:rPr>
          <w:rFonts w:ascii="宋体" w:hAnsi="宋体" w:cs="宋体"/>
          <w:lang w:eastAsia="zh-CN"/>
        </w:rPr>
      </w:pPr>
      <w:r>
        <w:rPr>
          <w:rFonts w:ascii="宋体" w:hAnsi="宋体" w:cs="宋体" w:hint="eastAsia"/>
          <w:u w:val="single"/>
          <w:lang w:eastAsia="zh-CN"/>
        </w:rPr>
        <w:t xml:space="preserve">                       </w:t>
      </w:r>
    </w:p>
    <w:p w14:paraId="53FFE5BD" w14:textId="77777777" w:rsidR="00756AA7" w:rsidRDefault="00000000">
      <w:pPr>
        <w:widowControl w:val="0"/>
        <w:numPr>
          <w:ilvl w:val="0"/>
          <w:numId w:val="4"/>
        </w:numPr>
        <w:kinsoku/>
        <w:autoSpaceDE/>
        <w:autoSpaceDN/>
        <w:adjustRightInd/>
        <w:snapToGrid/>
        <w:spacing w:line="276" w:lineRule="auto"/>
        <w:jc w:val="both"/>
        <w:textAlignment w:val="auto"/>
        <w:rPr>
          <w:rFonts w:ascii="宋体" w:hAnsi="宋体" w:cs="宋体"/>
          <w:u w:val="single"/>
          <w:lang w:eastAsia="zh-CN"/>
        </w:rPr>
      </w:pPr>
      <w:r>
        <w:rPr>
          <w:rFonts w:ascii="宋体" w:hAnsi="宋体" w:cs="宋体" w:hint="eastAsia"/>
          <w:u w:val="single"/>
          <w:lang w:eastAsia="zh-CN"/>
        </w:rPr>
        <w:t xml:space="preserve">                        </w:t>
      </w:r>
    </w:p>
    <w:p w14:paraId="1B1D6764" w14:textId="77777777" w:rsidR="00756AA7" w:rsidRDefault="00000000">
      <w:pPr>
        <w:spacing w:line="360" w:lineRule="auto"/>
        <w:ind w:firstLineChars="100" w:firstLine="210"/>
        <w:rPr>
          <w:rFonts w:ascii="宋体" w:hAnsi="宋体" w:cs="宋体"/>
          <w:u w:val="single"/>
          <w:lang w:eastAsia="zh-CN"/>
        </w:rPr>
      </w:pPr>
      <w:r>
        <w:rPr>
          <w:rFonts w:ascii="宋体" w:hAnsi="宋体" w:cs="宋体" w:hint="eastAsia"/>
          <w:u w:val="single"/>
          <w:lang w:eastAsia="zh-CN"/>
        </w:rPr>
        <w:t xml:space="preserve">                      </w:t>
      </w:r>
    </w:p>
    <w:p w14:paraId="5214381A"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七、材料设备供应</w:t>
      </w:r>
    </w:p>
    <w:p w14:paraId="6CB90FF0"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27、发包人供应材料设备</w:t>
      </w:r>
    </w:p>
    <w:p w14:paraId="12A569D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发包人供应材料：</w:t>
      </w:r>
      <w:r>
        <w:rPr>
          <w:rFonts w:ascii="宋体" w:eastAsia="宋体" w:hAnsi="宋体" w:cs="宋体" w:hint="eastAsia"/>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lang w:eastAsia="zh-CN"/>
        </w:rPr>
        <w:t xml:space="preserve"> </w:t>
      </w:r>
    </w:p>
    <w:p w14:paraId="6EDB30E7"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28、承包人采购材料设备</w:t>
      </w:r>
    </w:p>
    <w:p w14:paraId="69F00427"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优先选用国家节能产品目录产品、建设部、北京市发改委、市建委等推荐的节能产品。</w:t>
      </w:r>
    </w:p>
    <w:p w14:paraId="37DC3E49" w14:textId="77777777" w:rsidR="00756AA7" w:rsidRDefault="00000000">
      <w:pPr>
        <w:spacing w:line="276" w:lineRule="auto"/>
        <w:rPr>
          <w:rFonts w:ascii="宋体" w:hAnsi="宋体" w:cs="宋体"/>
          <w:lang w:eastAsia="zh-CN"/>
        </w:rPr>
      </w:pPr>
      <w:r>
        <w:rPr>
          <w:rFonts w:ascii="宋体" w:eastAsia="宋体" w:hAnsi="宋体" w:cs="宋体" w:hint="eastAsia"/>
          <w:color w:val="auto"/>
          <w:lang w:eastAsia="zh-CN"/>
        </w:rPr>
        <w:lastRenderedPageBreak/>
        <w:t>双方约定，双方任何一方采购或提供的下列材料均需提供样品或样本：承包人采购主材须经过发包人确认，主材包括：</w:t>
      </w:r>
      <w:r>
        <w:rPr>
          <w:rFonts w:ascii="宋体" w:eastAsia="宋体" w:hAnsi="宋体" w:cs="宋体" w:hint="eastAsia"/>
          <w:color w:val="auto"/>
          <w:u w:val="single"/>
          <w:lang w:eastAsia="zh-CN"/>
        </w:rPr>
        <w:t>:</w:t>
      </w:r>
      <w:r>
        <w:rPr>
          <w:rFonts w:ascii="宋体" w:hAnsi="宋体" w:cs="宋体" w:hint="eastAsia"/>
          <w:color w:val="auto"/>
          <w:u w:val="single"/>
          <w:lang w:eastAsia="zh-CN"/>
        </w:rPr>
        <w:t xml:space="preserve">                       </w:t>
      </w:r>
    </w:p>
    <w:p w14:paraId="174E4280" w14:textId="77777777" w:rsidR="00756AA7" w:rsidRDefault="00000000">
      <w:pPr>
        <w:spacing w:line="276" w:lineRule="auto"/>
        <w:rPr>
          <w:rFonts w:ascii="宋体" w:hAnsi="宋体" w:cs="宋体"/>
          <w:b/>
          <w:u w:val="single"/>
          <w:lang w:eastAsia="zh-CN"/>
        </w:rPr>
      </w:pPr>
      <w:r>
        <w:rPr>
          <w:rFonts w:ascii="宋体" w:eastAsia="宋体" w:hAnsi="宋体" w:cs="宋体" w:hint="eastAsia"/>
          <w:lang w:eastAsia="zh-CN"/>
        </w:rPr>
        <w:t>由发包人或设计单位指定的材料品种需提供指定料的式样、色调和规格的样品或样本：</w:t>
      </w:r>
      <w:r>
        <w:rPr>
          <w:rFonts w:ascii="宋体" w:eastAsia="宋体" w:hAnsi="宋体" w:cs="宋体" w:hint="eastAsia"/>
          <w:u w:val="single"/>
          <w:lang w:eastAsia="zh-CN"/>
        </w:rPr>
        <w:t xml:space="preserve"> / </w:t>
      </w:r>
      <w:r>
        <w:rPr>
          <w:rFonts w:ascii="宋体" w:eastAsia="宋体" w:hAnsi="宋体" w:cs="宋体" w:hint="eastAsia"/>
          <w:b/>
          <w:u w:val="single"/>
          <w:lang w:eastAsia="zh-CN"/>
        </w:rPr>
        <w:t xml:space="preserve">  </w:t>
      </w:r>
    </w:p>
    <w:p w14:paraId="3059E305"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材料样品或样本，经双方认定后共同封存，作为材料提供和竣工验收的实物标准。不符合样品或样本标准的，由供货方承担责任。</w:t>
      </w:r>
    </w:p>
    <w:p w14:paraId="03670B57" w14:textId="77777777" w:rsidR="00756AA7" w:rsidRDefault="00000000">
      <w:pPr>
        <w:spacing w:line="276" w:lineRule="auto"/>
        <w:rPr>
          <w:rFonts w:ascii="宋体" w:hAnsi="宋体" w:cs="宋体"/>
          <w:b/>
          <w:lang w:val="zh-CN" w:eastAsia="zh-CN"/>
        </w:rPr>
      </w:pPr>
      <w:r>
        <w:rPr>
          <w:rFonts w:ascii="宋体" w:eastAsia="宋体" w:hAnsi="宋体" w:cs="宋体" w:hint="eastAsia"/>
          <w:b/>
          <w:lang w:val="zh-CN" w:eastAsia="zh-CN"/>
        </w:rPr>
        <w:t>材料试验</w:t>
      </w:r>
    </w:p>
    <w:p w14:paraId="232AB7E3" w14:textId="77777777" w:rsidR="00756AA7" w:rsidRDefault="00000000">
      <w:pPr>
        <w:spacing w:line="276" w:lineRule="auto"/>
        <w:rPr>
          <w:rFonts w:ascii="宋体" w:hAnsi="宋体" w:cs="宋体"/>
          <w:lang w:val="zh-CN" w:eastAsia="zh-CN"/>
        </w:rPr>
      </w:pPr>
      <w:r>
        <w:rPr>
          <w:rFonts w:ascii="宋体" w:eastAsia="宋体" w:hAnsi="宋体" w:cs="宋体" w:hint="eastAsia"/>
          <w:lang w:val="zh-CN" w:eastAsia="zh-CN"/>
        </w:rPr>
        <w:t xml:space="preserve"> 双方约定对下列材料必须进行防火阻燃、毒性反应及其他试验（包括防水、冻溶、强度测试等） :</w:t>
      </w:r>
    </w:p>
    <w:p w14:paraId="38DD4A8B" w14:textId="77777777" w:rsidR="00756AA7" w:rsidRDefault="00000000">
      <w:pPr>
        <w:spacing w:line="276" w:lineRule="auto"/>
        <w:rPr>
          <w:rFonts w:ascii="宋体" w:hAnsi="宋体" w:cs="宋体"/>
          <w:u w:val="single"/>
          <w:lang w:val="zh-CN" w:eastAsia="zh-CN"/>
        </w:rPr>
      </w:pPr>
      <w:r>
        <w:rPr>
          <w:rFonts w:ascii="宋体" w:eastAsia="宋体" w:hAnsi="宋体" w:cs="宋体" w:hint="eastAsia"/>
          <w:lang w:val="zh-CN" w:eastAsia="zh-CN"/>
        </w:rPr>
        <w:t>（1）属应作防火阻燃试验的材料：</w:t>
      </w:r>
      <w:r>
        <w:rPr>
          <w:rFonts w:ascii="宋体" w:eastAsia="宋体" w:hAnsi="宋体" w:cs="宋体" w:hint="eastAsia"/>
          <w:u w:val="single"/>
          <w:lang w:val="zh-CN" w:eastAsia="zh-CN"/>
        </w:rPr>
        <w:t xml:space="preserve"> 按标准规范及监理要求执行 </w:t>
      </w:r>
    </w:p>
    <w:p w14:paraId="1C81907D" w14:textId="77777777" w:rsidR="00756AA7" w:rsidRDefault="00000000">
      <w:pPr>
        <w:spacing w:line="276" w:lineRule="auto"/>
        <w:rPr>
          <w:rFonts w:ascii="宋体" w:hAnsi="宋体" w:cs="宋体"/>
          <w:u w:val="single"/>
          <w:lang w:val="zh-CN" w:eastAsia="zh-CN"/>
        </w:rPr>
      </w:pPr>
      <w:r>
        <w:rPr>
          <w:rFonts w:ascii="宋体" w:eastAsia="宋体" w:hAnsi="宋体" w:cs="宋体" w:hint="eastAsia"/>
          <w:lang w:val="zh-CN" w:eastAsia="zh-CN"/>
        </w:rPr>
        <w:t>（2）属应作毒性反应试验的材料：</w:t>
      </w:r>
      <w:r>
        <w:rPr>
          <w:rFonts w:ascii="宋体" w:eastAsia="宋体" w:hAnsi="宋体" w:cs="宋体" w:hint="eastAsia"/>
          <w:u w:val="single"/>
          <w:lang w:val="zh-CN" w:eastAsia="zh-CN"/>
        </w:rPr>
        <w:t xml:space="preserve"> 按标准规范及监理要求执行 </w:t>
      </w:r>
    </w:p>
    <w:p w14:paraId="3190C4A8" w14:textId="77777777" w:rsidR="00756AA7" w:rsidRDefault="00000000">
      <w:pPr>
        <w:spacing w:line="276" w:lineRule="auto"/>
        <w:rPr>
          <w:rFonts w:ascii="宋体" w:hAnsi="宋体" w:cs="宋体"/>
          <w:u w:val="single"/>
          <w:lang w:val="zh-CN" w:eastAsia="zh-CN"/>
        </w:rPr>
      </w:pPr>
      <w:r>
        <w:rPr>
          <w:rFonts w:ascii="宋体" w:eastAsia="宋体" w:hAnsi="宋体" w:cs="宋体" w:hint="eastAsia"/>
          <w:lang w:val="zh-CN" w:eastAsia="zh-CN"/>
        </w:rPr>
        <w:t>（3）其他应作试验的材料及试验内容：</w:t>
      </w:r>
      <w:r>
        <w:rPr>
          <w:rFonts w:ascii="宋体" w:eastAsia="宋体" w:hAnsi="宋体" w:cs="宋体" w:hint="eastAsia"/>
          <w:u w:val="single"/>
          <w:lang w:val="zh-CN" w:eastAsia="zh-CN"/>
        </w:rPr>
        <w:t xml:space="preserve"> 按标准规范及监理要求执行 </w:t>
      </w:r>
    </w:p>
    <w:p w14:paraId="19D5322E" w14:textId="77777777" w:rsidR="00756AA7" w:rsidRDefault="00000000">
      <w:pPr>
        <w:spacing w:line="276" w:lineRule="auto"/>
        <w:rPr>
          <w:rFonts w:ascii="宋体" w:hAnsi="宋体" w:cs="宋体"/>
          <w:lang w:val="zh-CN" w:eastAsia="zh-CN"/>
        </w:rPr>
      </w:pPr>
      <w:r>
        <w:rPr>
          <w:rFonts w:ascii="宋体" w:eastAsia="宋体" w:hAnsi="宋体" w:cs="宋体" w:hint="eastAsia"/>
          <w:lang w:val="zh-CN" w:eastAsia="zh-CN"/>
        </w:rPr>
        <w:t>由承包人负责组织进行上述各类材料实验，但不具备专业测试条件的可委托有资质的专业检验单位进行试验，试验费用由</w:t>
      </w:r>
      <w:r>
        <w:rPr>
          <w:rFonts w:ascii="宋体" w:eastAsia="宋体" w:hAnsi="宋体" w:cs="宋体" w:hint="eastAsia"/>
          <w:lang w:eastAsia="zh-CN"/>
        </w:rPr>
        <w:t>承包方支付</w:t>
      </w:r>
      <w:r>
        <w:rPr>
          <w:rFonts w:ascii="宋体" w:eastAsia="宋体" w:hAnsi="宋体" w:cs="宋体" w:hint="eastAsia"/>
          <w:lang w:val="zh-CN" w:eastAsia="zh-CN"/>
        </w:rPr>
        <w:t>。</w:t>
      </w:r>
    </w:p>
    <w:p w14:paraId="22F2DDB0" w14:textId="77777777" w:rsidR="00756AA7" w:rsidRDefault="00000000">
      <w:pPr>
        <w:spacing w:line="276" w:lineRule="auto"/>
        <w:rPr>
          <w:rFonts w:ascii="宋体" w:hAnsi="宋体" w:cs="宋体"/>
          <w:lang w:val="zh-CN" w:eastAsia="zh-CN"/>
        </w:rPr>
      </w:pPr>
      <w:r>
        <w:rPr>
          <w:rFonts w:ascii="宋体" w:eastAsia="宋体" w:hAnsi="宋体" w:cs="宋体" w:hint="eastAsia"/>
          <w:lang w:val="zh-CN" w:eastAsia="zh-CN"/>
        </w:rPr>
        <w:t>试验结果不合格的材料：凡未采购的应停止采购，凡已采购并运至施工场地的，应立即退货或由采购方运出施工场地，由此造成的各种费用支出，由采购方负责。由发包方或设计单位指定的材料经测试不合格，由发包人承担由此而产生的全部费用。</w:t>
      </w:r>
    </w:p>
    <w:p w14:paraId="5A2F6DA5" w14:textId="77777777" w:rsidR="00756AA7" w:rsidRDefault="00000000">
      <w:pPr>
        <w:spacing w:line="276" w:lineRule="auto"/>
        <w:rPr>
          <w:rFonts w:ascii="宋体" w:hAnsi="宋体" w:cs="宋体"/>
          <w:lang w:val="zh-CN" w:eastAsia="zh-CN"/>
        </w:rPr>
      </w:pPr>
      <w:r>
        <w:rPr>
          <w:rFonts w:ascii="宋体" w:eastAsia="宋体" w:hAnsi="宋体" w:cs="宋体" w:hint="eastAsia"/>
          <w:b/>
          <w:lang w:eastAsia="zh-CN"/>
        </w:rPr>
        <w:t>八、工程变更</w:t>
      </w:r>
    </w:p>
    <w:p w14:paraId="688E426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29、施工中发包人需对原工程设计进行变更，应提前14天以书面形式向承包人发出变更通知。变更超过原设计修缮、装修标准或范围时，发包人应报有关部门重新审查批准，并由原设计单位提供变更的相应图纸及作法说明。承包人按照工程师发出的变更通知及有关要求，进行下列变更：</w:t>
      </w:r>
    </w:p>
    <w:p w14:paraId="349780F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（1）更改工程有关部分的标高、基线、位置和尺寸；</w:t>
      </w:r>
    </w:p>
    <w:p w14:paraId="333AE84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（2）增减合同中约定的工程量；</w:t>
      </w:r>
    </w:p>
    <w:p w14:paraId="75EEE61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（3）改变有关工程的施工时间和顺序；</w:t>
      </w:r>
    </w:p>
    <w:p w14:paraId="68FE779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（4）其他有关工程变更需要的附加工作。</w:t>
      </w:r>
    </w:p>
    <w:p w14:paraId="053FD22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30、因发包人变更设计导致合同价款的增减及造成的承包人损失，由发包人承担，延误的工期相应顺延。</w:t>
      </w:r>
    </w:p>
    <w:p w14:paraId="7C6CD46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30.1 施工中承包人不得对原工程设计进行变更。因承包人擅自变更设计发生的费用和由此导致发包人的损失，由承包人承担，延误的工期不予顺延。</w:t>
      </w:r>
    </w:p>
    <w:p w14:paraId="761DC89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30.2 承包人在施工中提出的合理化建议涉及到对图纸及作法说明、施工组织设计的变更及对材料、设备的换用，须经工程师同意。未经同意擅自更改或换用时，承包人承担由此发生的费用，并赔偿发包人的有关损失，延误的工期不予顺延。工程师同意采用承包人合理化建议，致使发包人因此而直接或间接获得收益，所发生的费用分担和利益的分享应由发包人与承包人另行约定。</w:t>
      </w:r>
    </w:p>
    <w:p w14:paraId="6FA519D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31、工程设计变更，双方均应主动办理变更洽商手续。承包人应按变更洽商的要求实际履行。</w:t>
      </w:r>
    </w:p>
    <w:p w14:paraId="2BDDA7AC" w14:textId="77777777" w:rsidR="00756AA7" w:rsidRDefault="00000000">
      <w:pPr>
        <w:spacing w:line="276" w:lineRule="auto"/>
        <w:rPr>
          <w:rFonts w:ascii="宋体" w:hAnsi="宋体" w:cs="宋体"/>
          <w:b/>
          <w:lang w:eastAsia="zh-CN"/>
        </w:rPr>
      </w:pPr>
      <w:r>
        <w:rPr>
          <w:rFonts w:ascii="宋体" w:eastAsia="宋体" w:hAnsi="宋体" w:cs="宋体" w:hint="eastAsia"/>
          <w:b/>
          <w:lang w:eastAsia="zh-CN"/>
        </w:rPr>
        <w:t>第32条    其他变更</w:t>
      </w:r>
    </w:p>
    <w:p w14:paraId="7176457A"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合同履行中发包人要求变更工程质量标准及发生其他实质性变更，由双方协商解决。</w:t>
      </w:r>
    </w:p>
    <w:p w14:paraId="61544AE9"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工程设计变更引起的合同价款调整按本合同专用条款第23.2条的有关规定执行。</w:t>
      </w:r>
    </w:p>
    <w:p w14:paraId="79CAB491"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b/>
          <w:lang w:eastAsia="zh-CN"/>
        </w:rPr>
        <w:t>九、竣工验收与结算</w:t>
      </w:r>
    </w:p>
    <w:p w14:paraId="707E1C67"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32、竣工验收</w:t>
      </w:r>
    </w:p>
    <w:p w14:paraId="311493D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32.1工程建设项目竣工验收前，承包人应根据合同工作内容要求，在发包人指定的时间内分别整理竣工验收资料（含竣工图），汇总为完整的建设项目竣工资料一式肆套报发包人。竣工图、竣工资料编制费用已包括在合同价款中。承包人所提供的竣工资料及竣工图纸均应满足竣工验收及</w:t>
      </w:r>
      <w:r>
        <w:rPr>
          <w:rFonts w:ascii="宋体" w:eastAsia="宋体" w:hAnsi="宋体" w:cs="宋体" w:hint="eastAsia"/>
          <w:lang w:eastAsia="zh-CN"/>
        </w:rPr>
        <w:lastRenderedPageBreak/>
        <w:t>法定文件和城市建设档案馆要求的标准。根据城市建设档案馆的要求，承包人负责编制向城市建设档案馆移交的竣工资料，此费用已包含在合同价款中。</w:t>
      </w:r>
    </w:p>
    <w:p w14:paraId="7D7801F4"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33、竣工结算</w:t>
      </w:r>
    </w:p>
    <w:p w14:paraId="7FEFFAF4"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（1）工程竣工验收合格后，承包人需在15日内向发包人报送工程结算资料。发包人自收到竣工结算报告及结算资料后</w:t>
      </w:r>
      <w:r>
        <w:rPr>
          <w:rFonts w:ascii="宋体" w:eastAsia="宋体" w:hAnsi="宋体" w:cs="宋体" w:hint="eastAsia"/>
          <w:u w:val="single"/>
          <w:lang w:eastAsia="zh-CN"/>
        </w:rPr>
        <w:t>60</w:t>
      </w:r>
      <w:r>
        <w:rPr>
          <w:rFonts w:ascii="宋体" w:eastAsia="宋体" w:hAnsi="宋体" w:cs="宋体" w:hint="eastAsia"/>
          <w:lang w:eastAsia="zh-CN"/>
        </w:rPr>
        <w:t>日内进行核实，给予确认或提出修改意见（不含因双方异议而发生的咨询时间）；</w:t>
      </w:r>
    </w:p>
    <w:p w14:paraId="347B52A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（2）若工程未按合同规定移交发包人，发包人有权将结算审核时间相应顺延；</w:t>
      </w:r>
    </w:p>
    <w:p w14:paraId="7A1EE626"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（3）符合《建设工程价款结算暂行办法》的要求。</w:t>
      </w:r>
    </w:p>
    <w:p w14:paraId="0E7027F5"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十、违约、索赔和争议</w:t>
      </w:r>
    </w:p>
    <w:p w14:paraId="7FB9A80F"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35、违约</w:t>
      </w:r>
    </w:p>
    <w:p w14:paraId="10714149"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35.1 本合同中关于发包人违约的具体责任如下：</w:t>
      </w:r>
    </w:p>
    <w:p w14:paraId="63E24E7B" w14:textId="77777777" w:rsidR="00756AA7" w:rsidRDefault="00000000">
      <w:pPr>
        <w:spacing w:line="276" w:lineRule="auto"/>
        <w:rPr>
          <w:rFonts w:ascii="宋体" w:hAnsi="宋体" w:cs="宋体"/>
          <w:b/>
          <w:u w:val="single"/>
          <w:lang w:eastAsia="zh-CN"/>
        </w:rPr>
      </w:pPr>
      <w:r>
        <w:rPr>
          <w:rFonts w:ascii="宋体" w:eastAsia="宋体" w:hAnsi="宋体" w:cs="宋体" w:hint="eastAsia"/>
          <w:lang w:eastAsia="zh-CN"/>
        </w:rPr>
        <w:t>根据本合同通用条款第24条、第26条、第33条的约定，发包人违约时应承担如下违约责任：</w:t>
      </w:r>
    </w:p>
    <w:p w14:paraId="7BE9B107" w14:textId="77777777" w:rsidR="00756AA7" w:rsidRDefault="00000000">
      <w:pPr>
        <w:spacing w:line="276" w:lineRule="auto"/>
        <w:rPr>
          <w:rFonts w:ascii="宋体" w:hAnsi="宋体" w:cs="宋体"/>
          <w:highlight w:val="yellow"/>
          <w:u w:val="single"/>
          <w:lang w:eastAsia="zh-CN"/>
        </w:rPr>
      </w:pPr>
      <w:r>
        <w:rPr>
          <w:rFonts w:ascii="宋体" w:eastAsia="宋体" w:hAnsi="宋体" w:cs="宋体" w:hint="eastAsia"/>
          <w:u w:val="single"/>
          <w:lang w:eastAsia="zh-CN"/>
        </w:rPr>
        <w:t>发包人不按时支付工程预付款或工程结算款，承包人有权向发包人催告，经催告三日内发包人仍不付款，承包人有权进一步发出付款通知，付款通知发出后7日内发包人仍不付款，发包人应按同期银行贷款利率计算支付应付工程款利息（利息起算点为付款通知发出后满7日）；造成工期延误的，应顺延延误的工期。</w:t>
      </w:r>
    </w:p>
    <w:p w14:paraId="4F394C68"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35.2 本合同中关于承包人违约的具体责任如下：</w:t>
      </w:r>
    </w:p>
    <w:p w14:paraId="64351D27" w14:textId="77777777" w:rsidR="00756AA7" w:rsidRDefault="00000000">
      <w:pPr>
        <w:spacing w:line="276" w:lineRule="auto"/>
        <w:rPr>
          <w:rFonts w:ascii="宋体" w:hAnsi="宋体" w:cs="宋体"/>
          <w:b/>
          <w:u w:val="single"/>
          <w:lang w:eastAsia="zh-CN"/>
        </w:rPr>
      </w:pPr>
      <w:r>
        <w:rPr>
          <w:rFonts w:ascii="宋体" w:eastAsia="宋体" w:hAnsi="宋体" w:cs="宋体" w:hint="eastAsia"/>
          <w:lang w:eastAsia="zh-CN"/>
        </w:rPr>
        <w:t>根据本合同通用条款第14.2款约定承包人违约时应承担如下违约责任：</w:t>
      </w:r>
    </w:p>
    <w:p w14:paraId="64AC462B"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承包人不能按照本合同约定的竣工日期或发包人同意顺延的工期竣工，则每延误一天，处以工程结算价的万分之五的违约金，违约金总额不超过工程结算价的百分之二十。超过1个月承包人仍不能竣工的，发包人有权解除本合同，另行委托其他施工单位完成承包人未完成工程，另行委托所需费用均由承包人承担。</w:t>
      </w:r>
    </w:p>
    <w:p w14:paraId="400CDA21" w14:textId="77777777" w:rsidR="00756AA7" w:rsidRDefault="00000000">
      <w:pPr>
        <w:spacing w:line="276" w:lineRule="auto"/>
        <w:rPr>
          <w:rFonts w:ascii="宋体" w:hAnsi="宋体" w:cs="宋体"/>
          <w:u w:val="single"/>
          <w:lang w:eastAsia="zh-CN"/>
        </w:rPr>
      </w:pPr>
      <w:r>
        <w:rPr>
          <w:rFonts w:ascii="宋体" w:eastAsia="宋体" w:hAnsi="宋体" w:cs="宋体" w:hint="eastAsia"/>
          <w:u w:val="single"/>
          <w:lang w:eastAsia="zh-CN"/>
        </w:rPr>
        <w:t>因承包人原因工程质量达不到本合同条款约定的质量标准，承包人负责返工、维修、完善使达到约定的质量标准，因此发生的费用全部由承包人承担。如延误工期或给发包人造成其他经济损失，则支付工期延误违约金并赔偿发包人经济损失。</w:t>
      </w:r>
    </w:p>
    <w:p w14:paraId="4818FD27" w14:textId="77777777" w:rsidR="00756AA7" w:rsidRDefault="00000000">
      <w:pPr>
        <w:spacing w:line="276" w:lineRule="auto"/>
        <w:rPr>
          <w:rFonts w:ascii="宋体" w:hAnsi="宋体" w:cs="宋体"/>
          <w:b/>
          <w:u w:val="single"/>
          <w:lang w:eastAsia="zh-CN"/>
        </w:rPr>
      </w:pPr>
      <w:r>
        <w:rPr>
          <w:rFonts w:ascii="宋体" w:eastAsia="宋体" w:hAnsi="宋体" w:cs="宋体" w:hint="eastAsia"/>
          <w:lang w:eastAsia="zh-CN"/>
        </w:rPr>
        <w:t>本合同通用条款第15.1款约定承包人违约应承担的违约责任：</w:t>
      </w:r>
      <w:r>
        <w:rPr>
          <w:rFonts w:ascii="宋体" w:eastAsia="宋体" w:hAnsi="宋体" w:cs="宋体" w:hint="eastAsia"/>
          <w:u w:val="single"/>
          <w:lang w:eastAsia="zh-CN"/>
        </w:rPr>
        <w:t>达不到约定的质量标准，承包人应按设计标准和施工规范要求返工至规范验收标准，由此引起的工期延误按本条款相应规定执行。</w:t>
      </w:r>
    </w:p>
    <w:p w14:paraId="01B4A0DB" w14:textId="77777777" w:rsidR="00756AA7" w:rsidRDefault="00000000">
      <w:pPr>
        <w:spacing w:line="276" w:lineRule="auto"/>
        <w:rPr>
          <w:rFonts w:ascii="宋体" w:hAnsi="宋体" w:cs="宋体"/>
          <w:b/>
          <w:lang w:eastAsia="zh-CN"/>
        </w:rPr>
      </w:pPr>
      <w:r>
        <w:rPr>
          <w:rFonts w:ascii="宋体" w:eastAsia="宋体" w:hAnsi="宋体" w:cs="宋体" w:hint="eastAsia"/>
          <w:b/>
          <w:lang w:eastAsia="zh-CN"/>
        </w:rPr>
        <w:t>双方约定的其他违约责任：</w:t>
      </w:r>
      <w:r>
        <w:rPr>
          <w:rFonts w:ascii="宋体" w:eastAsia="宋体" w:hAnsi="宋体" w:cs="宋体" w:hint="eastAsia"/>
          <w:u w:val="single"/>
          <w:lang w:eastAsia="zh-CN"/>
        </w:rPr>
        <w:t>如因承包人拖欠农民工工资等损害农民工利益的行为，直接或间接给发包人造成的一切损失，均应当由承包人予以全额赔偿。</w:t>
      </w:r>
    </w:p>
    <w:p w14:paraId="098BA351"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37、争议</w:t>
      </w:r>
    </w:p>
    <w:p w14:paraId="4D04FEEB"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37.1 本合同在履行过程中发生争议，由双方当事人协商解决，协商不成的，按下列第</w:t>
      </w:r>
      <w:r>
        <w:rPr>
          <w:rFonts w:ascii="宋体" w:hAnsi="宋体" w:cs="宋体" w:hint="eastAsia"/>
          <w:b/>
          <w:u w:val="single"/>
          <w:lang w:eastAsia="zh-CN"/>
        </w:rPr>
        <w:t xml:space="preserve">      </w:t>
      </w:r>
      <w:r>
        <w:rPr>
          <w:rFonts w:ascii="宋体" w:eastAsia="宋体" w:hAnsi="宋体" w:cs="宋体" w:hint="eastAsia"/>
          <w:lang w:eastAsia="zh-CN"/>
        </w:rPr>
        <w:t>种方式解决：</w:t>
      </w:r>
    </w:p>
    <w:p w14:paraId="53B45973" w14:textId="77777777" w:rsidR="00756AA7" w:rsidRDefault="00000000">
      <w:pPr>
        <w:spacing w:line="276" w:lineRule="auto"/>
        <w:rPr>
          <w:rFonts w:ascii="宋体" w:hAnsi="宋体" w:cs="宋体"/>
          <w:b/>
          <w:lang w:eastAsia="zh-CN"/>
        </w:rPr>
      </w:pPr>
      <w:r>
        <w:rPr>
          <w:rFonts w:ascii="宋体" w:eastAsia="宋体" w:hAnsi="宋体" w:cs="宋体" w:hint="eastAsia"/>
          <w:lang w:eastAsia="zh-CN"/>
        </w:rPr>
        <w:t>(一)</w:t>
      </w:r>
      <w:r>
        <w:rPr>
          <w:rFonts w:ascii="宋体" w:eastAsia="宋体" w:hAnsi="宋体" w:cs="宋体" w:hint="eastAsia"/>
          <w:b/>
          <w:lang w:eastAsia="zh-CN"/>
        </w:rPr>
        <w:t>提交仲裁委员会仲裁；</w:t>
      </w:r>
    </w:p>
    <w:p w14:paraId="48D86466" w14:textId="77777777" w:rsidR="00756AA7" w:rsidRDefault="00000000">
      <w:pPr>
        <w:spacing w:line="276" w:lineRule="auto"/>
        <w:rPr>
          <w:rFonts w:ascii="宋体" w:hAnsi="宋体" w:cs="宋体"/>
          <w:b/>
          <w:lang w:eastAsia="zh-CN"/>
        </w:rPr>
      </w:pPr>
      <w:r>
        <w:rPr>
          <w:rFonts w:ascii="宋体" w:eastAsia="宋体" w:hAnsi="宋体" w:cs="宋体" w:hint="eastAsia"/>
          <w:lang w:eastAsia="zh-CN"/>
        </w:rPr>
        <w:t>(二)</w:t>
      </w:r>
      <w:r>
        <w:rPr>
          <w:rFonts w:ascii="宋体" w:eastAsia="宋体" w:hAnsi="宋体" w:cs="宋体" w:hint="eastAsia"/>
          <w:b/>
          <w:lang w:eastAsia="zh-CN"/>
        </w:rPr>
        <w:t>依法向</w:t>
      </w:r>
      <w:r>
        <w:rPr>
          <w:rFonts w:ascii="宋体" w:hAnsi="宋体" w:cs="宋体" w:hint="eastAsia"/>
          <w:b/>
          <w:u w:val="single"/>
          <w:lang w:eastAsia="zh-CN"/>
        </w:rPr>
        <w:t xml:space="preserve">            </w:t>
      </w:r>
      <w:r>
        <w:rPr>
          <w:rFonts w:ascii="宋体" w:eastAsia="宋体" w:hAnsi="宋体" w:cs="宋体" w:hint="eastAsia"/>
          <w:b/>
          <w:lang w:eastAsia="zh-CN"/>
        </w:rPr>
        <w:t>人民法院起诉。</w:t>
      </w:r>
    </w:p>
    <w:p w14:paraId="30906BC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37.2 在争议解决过程中，双方都应继续履行合同中不存在争议的部分，并保持施工连续，保护好已完工程。</w:t>
      </w:r>
    </w:p>
    <w:p w14:paraId="2F849401" w14:textId="77777777" w:rsidR="00756AA7" w:rsidRDefault="00000000">
      <w:pPr>
        <w:spacing w:line="276" w:lineRule="auto"/>
        <w:rPr>
          <w:rFonts w:ascii="宋体" w:hAnsi="宋体" w:cs="宋体"/>
          <w:lang w:eastAsia="zh-CN"/>
        </w:rPr>
      </w:pPr>
      <w:r>
        <w:rPr>
          <w:rFonts w:ascii="宋体" w:eastAsia="宋体" w:hAnsi="宋体" w:cs="宋体" w:hint="eastAsia"/>
          <w:b/>
          <w:lang w:eastAsia="zh-CN"/>
        </w:rPr>
        <w:t>十一、其他</w:t>
      </w:r>
    </w:p>
    <w:p w14:paraId="0C2EBFDC"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38、工程分包</w:t>
      </w:r>
    </w:p>
    <w:p w14:paraId="7883180F" w14:textId="77777777" w:rsidR="00756AA7" w:rsidRDefault="00000000">
      <w:pPr>
        <w:spacing w:line="276" w:lineRule="auto"/>
        <w:rPr>
          <w:rFonts w:ascii="宋体" w:hAnsi="宋体" w:cs="宋体"/>
          <w:b/>
          <w:u w:val="single"/>
          <w:lang w:eastAsia="zh-CN"/>
        </w:rPr>
      </w:pPr>
      <w:r>
        <w:rPr>
          <w:rFonts w:ascii="宋体" w:eastAsia="宋体" w:hAnsi="宋体" w:cs="宋体" w:hint="eastAsia"/>
          <w:lang w:eastAsia="zh-CN"/>
        </w:rPr>
        <w:t>38.1本工程发包人同意承包人分包的工程：</w:t>
      </w:r>
      <w:r>
        <w:rPr>
          <w:rFonts w:ascii="宋体" w:eastAsia="宋体" w:hAnsi="宋体" w:cs="宋体" w:hint="eastAsia"/>
          <w:b/>
          <w:u w:val="single"/>
          <w:lang w:eastAsia="zh-CN"/>
        </w:rPr>
        <w:t xml:space="preserve">　　</w:t>
      </w:r>
      <w:r>
        <w:rPr>
          <w:rFonts w:ascii="宋体" w:hAnsi="宋体" w:cs="宋体" w:hint="eastAsia"/>
          <w:u w:val="single"/>
          <w:lang w:eastAsia="zh-CN"/>
        </w:rPr>
        <w:t xml:space="preserve">   </w:t>
      </w:r>
      <w:r>
        <w:rPr>
          <w:rFonts w:ascii="宋体" w:eastAsia="宋体" w:hAnsi="宋体" w:cs="宋体" w:hint="eastAsia"/>
          <w:b/>
          <w:u w:val="single"/>
          <w:lang w:eastAsia="zh-CN"/>
        </w:rPr>
        <w:t xml:space="preserve">　　</w:t>
      </w:r>
      <w:r>
        <w:rPr>
          <w:rFonts w:ascii="宋体" w:eastAsia="宋体" w:hAnsi="宋体" w:cs="宋体" w:hint="eastAsia"/>
          <w:u w:val="single"/>
          <w:lang w:eastAsia="zh-CN"/>
        </w:rPr>
        <w:t>。</w:t>
      </w:r>
    </w:p>
    <w:p w14:paraId="583F000B"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lastRenderedPageBreak/>
        <w:t>39、不可抗力</w:t>
      </w:r>
    </w:p>
    <w:p w14:paraId="03F184E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双方关于不可抗力的约定：按国家和北京市的有关规定执行。</w:t>
      </w:r>
    </w:p>
    <w:p w14:paraId="63857D9E"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40、保险</w:t>
      </w:r>
    </w:p>
    <w:p w14:paraId="13310A77"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40.6 本工程双方约定承包人投保内容如下：通用条款项下内容及农民工工伤保险</w:t>
      </w:r>
    </w:p>
    <w:p w14:paraId="5B6B3891" w14:textId="77777777" w:rsidR="00756AA7" w:rsidRDefault="00000000">
      <w:pPr>
        <w:outlineLvl w:val="0"/>
        <w:rPr>
          <w:rFonts w:ascii="宋体" w:hAnsi="宋体" w:cs="宋体"/>
          <w:lang w:eastAsia="zh-CN"/>
        </w:rPr>
      </w:pPr>
      <w:r>
        <w:rPr>
          <w:rFonts w:ascii="宋体" w:eastAsia="宋体" w:hAnsi="宋体" w:cs="宋体" w:hint="eastAsia"/>
          <w:lang w:eastAsia="zh-CN"/>
        </w:rPr>
        <w:t>41、担保</w:t>
      </w:r>
    </w:p>
    <w:p w14:paraId="3B65FB80" w14:textId="77777777" w:rsidR="00756AA7" w:rsidRDefault="00000000">
      <w:pPr>
        <w:rPr>
          <w:rFonts w:ascii="宋体" w:hAnsi="宋体" w:cs="宋体"/>
          <w:u w:val="single"/>
          <w:lang w:eastAsia="zh-CN"/>
        </w:rPr>
      </w:pPr>
      <w:r>
        <w:rPr>
          <w:rFonts w:ascii="宋体" w:hAnsi="宋体" w:cs="宋体" w:hint="eastAsia"/>
          <w:u w:val="single"/>
          <w:lang w:eastAsia="zh-CN"/>
        </w:rPr>
        <w:t xml:space="preserve">                                  </w:t>
      </w:r>
    </w:p>
    <w:p w14:paraId="526E3BC2" w14:textId="77777777" w:rsidR="00756AA7" w:rsidRDefault="00000000">
      <w:pPr>
        <w:outlineLvl w:val="0"/>
        <w:rPr>
          <w:rFonts w:ascii="宋体" w:hAnsi="宋体" w:cs="宋体"/>
          <w:b/>
          <w:lang w:eastAsia="zh-CN"/>
        </w:rPr>
      </w:pPr>
      <w:r>
        <w:rPr>
          <w:rFonts w:ascii="宋体" w:eastAsia="宋体" w:hAnsi="宋体" w:cs="宋体" w:hint="eastAsia"/>
          <w:lang w:eastAsia="zh-CN"/>
        </w:rPr>
        <w:t>43、文物和地下障碍物</w:t>
      </w:r>
    </w:p>
    <w:p w14:paraId="69F76EA5" w14:textId="77777777" w:rsidR="00756AA7" w:rsidRDefault="00000000">
      <w:pPr>
        <w:rPr>
          <w:rFonts w:ascii="宋体" w:hAnsi="宋体" w:cs="宋体"/>
          <w:lang w:eastAsia="zh-CN"/>
        </w:rPr>
      </w:pPr>
      <w:r>
        <w:rPr>
          <w:rFonts w:ascii="宋体" w:eastAsia="宋体" w:hAnsi="宋体" w:cs="宋体" w:hint="eastAsia"/>
          <w:lang w:eastAsia="zh-CN"/>
        </w:rPr>
        <w:t>43.1文物古建筑施工，应根据有关法律、法规和文物管理部门的要求，由发包人承包人共同提出保护方案，并征得文物管理部门的批准后实施，其费用由发包人承担。</w:t>
      </w:r>
    </w:p>
    <w:p w14:paraId="545CA2BB" w14:textId="77777777" w:rsidR="00756AA7" w:rsidRDefault="00000000">
      <w:pPr>
        <w:rPr>
          <w:rFonts w:ascii="宋体" w:hAnsi="宋体" w:cs="宋体"/>
          <w:lang w:eastAsia="zh-CN"/>
        </w:rPr>
      </w:pPr>
      <w:r>
        <w:rPr>
          <w:rFonts w:ascii="宋体" w:eastAsia="宋体" w:hAnsi="宋体" w:cs="宋体" w:hint="eastAsia"/>
          <w:lang w:eastAsia="zh-CN"/>
        </w:rPr>
        <w:t>在施工中发现古墓、古建筑遗址等文物及化石或其他有考古、地质研究等价值物品时，承包人应立即保护好现场并于4小时内以书面形式通知工程师，工程师应于收到书面通知后4小时内报告文物管理部门，发包人承包人按文物管理部门的要求采取妥善保护措施。发包人承担由此发生的费用，顺延延误的工期。</w:t>
      </w:r>
    </w:p>
    <w:p w14:paraId="00DBC444" w14:textId="77777777" w:rsidR="00756AA7" w:rsidRDefault="00000000">
      <w:pPr>
        <w:rPr>
          <w:rFonts w:ascii="宋体" w:hAnsi="宋体" w:cs="宋体"/>
          <w:lang w:eastAsia="zh-CN"/>
        </w:rPr>
      </w:pPr>
      <w:r>
        <w:rPr>
          <w:rFonts w:ascii="宋体" w:eastAsia="宋体" w:hAnsi="宋体" w:cs="宋体" w:hint="eastAsia"/>
          <w:lang w:eastAsia="zh-CN"/>
        </w:rPr>
        <w:t>在施工中根据历史文献记载或传说，并经文物管理部门初步认定，施工场地某部位可能藏有重要文物或文物古建筑遗址并要求仔细挖掘时，承包人应以书面形式通知工程师，工程师在接到通知后48小时内给予书面确认。因挖掘文物或文物古建筑遗址发生的各种费用由发包人承担，工期相应顺延。工程师在48小时内未予答复，视为同意。工程师不同意承包人的书面报告，但实际确实挖掘出相应文物或文物古建筑遗址，所发生的各种费用仍由发包人承担，工期相应顺延。</w:t>
      </w:r>
    </w:p>
    <w:p w14:paraId="0A052080" w14:textId="77777777" w:rsidR="00756AA7" w:rsidRDefault="00000000">
      <w:pPr>
        <w:rPr>
          <w:rFonts w:ascii="宋体" w:hAnsi="宋体" w:cs="宋体"/>
          <w:lang w:eastAsia="zh-CN"/>
        </w:rPr>
      </w:pPr>
      <w:r>
        <w:rPr>
          <w:rFonts w:ascii="宋体" w:eastAsia="宋体" w:hAnsi="宋体" w:cs="宋体" w:hint="eastAsia"/>
          <w:lang w:eastAsia="zh-CN"/>
        </w:rPr>
        <w:t>施工中发现文物后隐瞒不报，致使文物遭受破坏，责任者依法承担相应责任。根据历史文献记载或传说并经文物管理部门初步认定施工场地可能藏有重要文物或文物古建筑遗址，但施工中未能采取挖掘和相应保护措施，致使文物或文物古建筑遗址受损，责任者依法承担相应责任。</w:t>
      </w:r>
    </w:p>
    <w:p w14:paraId="01BC8008" w14:textId="77777777" w:rsidR="00756AA7" w:rsidRDefault="00000000">
      <w:pPr>
        <w:rPr>
          <w:rFonts w:ascii="宋体" w:hAnsi="宋体" w:cs="宋体"/>
          <w:lang w:eastAsia="zh-CN"/>
        </w:rPr>
      </w:pPr>
      <w:r>
        <w:rPr>
          <w:rFonts w:ascii="宋体" w:eastAsia="宋体" w:hAnsi="宋体" w:cs="宋体" w:hint="eastAsia"/>
          <w:lang w:eastAsia="zh-CN"/>
        </w:rPr>
        <w:t>43.2施工中发现影响施工的地下障碍物时，承包人应于8小时以内以书面形式通知工程师，同时提出处置方案，工程师收到处置方案后24小内予以认可或提出修正方案。发包人承担由此发生的费用，顺延延误的工期。</w:t>
      </w:r>
    </w:p>
    <w:p w14:paraId="3788745B" w14:textId="77777777" w:rsidR="00756AA7" w:rsidRDefault="00000000">
      <w:pPr>
        <w:rPr>
          <w:rFonts w:ascii="宋体" w:hAnsi="宋体" w:cs="宋体"/>
          <w:lang w:eastAsia="zh-CN"/>
        </w:rPr>
      </w:pPr>
      <w:r>
        <w:rPr>
          <w:rFonts w:ascii="宋体" w:eastAsia="宋体" w:hAnsi="宋体" w:cs="宋体" w:hint="eastAsia"/>
          <w:lang w:eastAsia="zh-CN"/>
        </w:rPr>
        <w:t>所发现的地下障碍物有归属单位时，发包人应报请有关部门协同处置。</w:t>
      </w:r>
    </w:p>
    <w:p w14:paraId="08E4A729" w14:textId="77777777" w:rsidR="00756AA7" w:rsidRDefault="00000000">
      <w:pPr>
        <w:rPr>
          <w:rFonts w:ascii="宋体" w:hAnsi="宋体" w:cs="宋体"/>
          <w:lang w:eastAsia="zh-CN"/>
        </w:rPr>
      </w:pPr>
      <w:r>
        <w:rPr>
          <w:rFonts w:ascii="宋体" w:eastAsia="宋体" w:hAnsi="宋体" w:cs="宋体" w:hint="eastAsia"/>
          <w:lang w:eastAsia="zh-CN"/>
        </w:rPr>
        <w:t>44、合同解除和终止</w:t>
      </w:r>
    </w:p>
    <w:p w14:paraId="46ED8565" w14:textId="77777777" w:rsidR="00756AA7" w:rsidRDefault="00000000">
      <w:pPr>
        <w:rPr>
          <w:rFonts w:ascii="宋体" w:hAnsi="宋体" w:cs="宋体"/>
          <w:lang w:eastAsia="zh-CN"/>
        </w:rPr>
      </w:pPr>
      <w:r>
        <w:rPr>
          <w:rFonts w:ascii="宋体" w:eastAsia="宋体" w:hAnsi="宋体" w:cs="宋体" w:hint="eastAsia"/>
          <w:lang w:eastAsia="zh-CN"/>
        </w:rPr>
        <w:t>（1）承包人不得将本合同规定的工程项目转包给第三方进场施工，如有上述事件发生，发包人有权终止与承包人的合同。</w:t>
      </w:r>
    </w:p>
    <w:p w14:paraId="212341B2" w14:textId="77777777" w:rsidR="00756AA7" w:rsidRDefault="00000000">
      <w:pPr>
        <w:rPr>
          <w:rFonts w:ascii="宋体" w:hAnsi="宋体" w:cs="宋体"/>
          <w:lang w:eastAsia="zh-CN"/>
        </w:rPr>
      </w:pPr>
      <w:r>
        <w:rPr>
          <w:rFonts w:ascii="宋体" w:eastAsia="宋体" w:hAnsi="宋体" w:cs="宋体" w:hint="eastAsia"/>
          <w:lang w:eastAsia="zh-CN"/>
        </w:rPr>
        <w:t>（2）因承包人原因完成的月工程量不足月计划进度的70％时，发包人有权终止合同，承包人承担由此造成的发包人损失。</w:t>
      </w:r>
    </w:p>
    <w:p w14:paraId="609C0083" w14:textId="77777777" w:rsidR="00756AA7" w:rsidRDefault="00000000">
      <w:pPr>
        <w:rPr>
          <w:rFonts w:ascii="宋体" w:hAnsi="宋体" w:cs="宋体"/>
          <w:lang w:eastAsia="zh-CN"/>
        </w:rPr>
      </w:pPr>
      <w:r>
        <w:rPr>
          <w:rFonts w:ascii="宋体" w:eastAsia="宋体" w:hAnsi="宋体" w:cs="宋体" w:hint="eastAsia"/>
          <w:lang w:eastAsia="zh-CN"/>
        </w:rPr>
        <w:t>（3）未经发包人同意，承包人不按投标文件的承诺安排责任工程师或主要技术负责人，或擅自更换责任工程师或主要技术负责人以及责任工程师或主要技术负责人同时在两个或两个以上项目兼职，又不按发包人要求改正，发包人有权终止合同，承包人承担由此造成的发包人损失。</w:t>
      </w:r>
    </w:p>
    <w:p w14:paraId="5BCC79EE" w14:textId="77777777" w:rsidR="00756AA7" w:rsidRDefault="00000000">
      <w:pPr>
        <w:rPr>
          <w:rFonts w:ascii="宋体" w:hAnsi="宋体" w:cs="宋体"/>
          <w:lang w:eastAsia="zh-CN"/>
        </w:rPr>
      </w:pPr>
      <w:r>
        <w:rPr>
          <w:rFonts w:ascii="宋体" w:eastAsia="宋体" w:hAnsi="宋体" w:cs="宋体" w:hint="eastAsia"/>
          <w:lang w:eastAsia="zh-CN"/>
        </w:rPr>
        <w:t>（4）因以上原因，发包人终止合同后，有权重新选择工程承包单位；承包人应在发包人终止合同后5日内退场，每拖延一天清场，承包人向发包人交纳违约金10000元，合同终止后30日内，承包人赔偿发包人由此造成的损失，每逾期支付赔偿款一天，以应付赔偿款金额的3‰计滞纳金；承包人将发包人给予承包人的所有图纸资料交还发包人，包括图纸、说明、变更、补充协议、会议纪要和其他文件；承包人撤出现场前的工程保护由承包人负责。</w:t>
      </w:r>
    </w:p>
    <w:p w14:paraId="4E6E7F38" w14:textId="77777777" w:rsidR="00756AA7" w:rsidRDefault="00000000">
      <w:pPr>
        <w:rPr>
          <w:rFonts w:ascii="宋体" w:hAnsi="宋体" w:cs="宋体"/>
          <w:lang w:eastAsia="zh-CN"/>
        </w:rPr>
      </w:pPr>
      <w:r>
        <w:rPr>
          <w:rFonts w:ascii="宋体" w:eastAsia="宋体" w:hAnsi="宋体" w:cs="宋体" w:hint="eastAsia"/>
          <w:lang w:eastAsia="zh-CN"/>
        </w:rPr>
        <w:t>（5）双方履行合同全部义务，竣工结算价款支付完毕，承包人向发包人交付竣工工程后，本合同即告终止。</w:t>
      </w:r>
    </w:p>
    <w:p w14:paraId="0013666F" w14:textId="77777777" w:rsidR="00756AA7" w:rsidRDefault="00000000">
      <w:pPr>
        <w:rPr>
          <w:rFonts w:ascii="宋体" w:hAnsi="宋体" w:cs="宋体"/>
          <w:lang w:eastAsia="zh-CN"/>
        </w:rPr>
      </w:pPr>
      <w:r>
        <w:rPr>
          <w:rFonts w:ascii="宋体" w:eastAsia="宋体" w:hAnsi="宋体" w:cs="宋体" w:hint="eastAsia"/>
          <w:lang w:eastAsia="zh-CN"/>
        </w:rPr>
        <w:t>（6）合同权利义务终止后，双方应当遵循诚实信用的原则，履行通知、协助、保密等义务。</w:t>
      </w:r>
    </w:p>
    <w:p w14:paraId="034D50B3" w14:textId="77777777" w:rsidR="00756AA7" w:rsidRDefault="00000000">
      <w:pPr>
        <w:spacing w:beforeLines="50" w:before="156" w:afterLines="50" w:after="156" w:line="276" w:lineRule="auto"/>
        <w:rPr>
          <w:rFonts w:ascii="宋体" w:hAnsi="宋体" w:cs="宋体"/>
          <w:lang w:eastAsia="zh-CN"/>
        </w:rPr>
      </w:pPr>
      <w:r>
        <w:rPr>
          <w:rFonts w:ascii="宋体" w:eastAsia="宋体" w:hAnsi="宋体" w:cs="宋体" w:hint="eastAsia"/>
          <w:lang w:eastAsia="zh-CN"/>
        </w:rPr>
        <w:t>46、合同份数</w:t>
      </w:r>
    </w:p>
    <w:p w14:paraId="481D8220"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46.1本合同正本</w:t>
      </w:r>
      <w:r>
        <w:rPr>
          <w:rFonts w:ascii="宋体" w:eastAsia="宋体" w:hAnsi="宋体" w:cs="宋体" w:hint="eastAsia"/>
          <w:b/>
          <w:u w:val="single"/>
          <w:lang w:eastAsia="zh-CN"/>
        </w:rPr>
        <w:t xml:space="preserve"> </w:t>
      </w:r>
      <w:r>
        <w:rPr>
          <w:rFonts w:ascii="宋体" w:hAnsi="宋体" w:cs="宋体" w:hint="eastAsia"/>
          <w:b/>
          <w:u w:val="single"/>
          <w:lang w:eastAsia="zh-CN"/>
        </w:rPr>
        <w:t xml:space="preserve">    </w:t>
      </w:r>
      <w:r>
        <w:rPr>
          <w:rFonts w:ascii="宋体" w:eastAsia="宋体" w:hAnsi="宋体" w:cs="宋体" w:hint="eastAsia"/>
          <w:b/>
          <w:u w:val="single"/>
          <w:lang w:eastAsia="zh-CN"/>
        </w:rPr>
        <w:t xml:space="preserve"> </w:t>
      </w:r>
      <w:r>
        <w:rPr>
          <w:rFonts w:ascii="宋体" w:eastAsia="宋体" w:hAnsi="宋体" w:cs="宋体" w:hint="eastAsia"/>
          <w:lang w:eastAsia="zh-CN"/>
        </w:rPr>
        <w:t>份，具有同等效力，发包人</w:t>
      </w:r>
      <w:r>
        <w:rPr>
          <w:rFonts w:ascii="宋体" w:hAnsi="宋体" w:cs="宋体" w:hint="eastAsia"/>
          <w:u w:val="single"/>
          <w:lang w:eastAsia="zh-CN"/>
        </w:rPr>
        <w:t xml:space="preserve">       </w:t>
      </w:r>
      <w:r>
        <w:rPr>
          <w:rFonts w:ascii="宋体" w:eastAsia="宋体" w:hAnsi="宋体" w:cs="宋体" w:hint="eastAsia"/>
          <w:lang w:eastAsia="zh-CN"/>
        </w:rPr>
        <w:t>份，承包人</w:t>
      </w:r>
      <w:r>
        <w:rPr>
          <w:rFonts w:ascii="宋体" w:hAnsi="宋体" w:cs="宋体" w:hint="eastAsia"/>
          <w:u w:val="single"/>
          <w:lang w:eastAsia="zh-CN"/>
        </w:rPr>
        <w:t xml:space="preserve">        </w:t>
      </w:r>
      <w:r>
        <w:rPr>
          <w:rFonts w:ascii="宋体" w:eastAsia="宋体" w:hAnsi="宋体" w:cs="宋体" w:hint="eastAsia"/>
          <w:lang w:eastAsia="zh-CN"/>
        </w:rPr>
        <w:t>份。</w:t>
      </w:r>
    </w:p>
    <w:p w14:paraId="2F15D55E"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46.2本合同副本共</w:t>
      </w:r>
      <w:r>
        <w:rPr>
          <w:rFonts w:ascii="宋体" w:eastAsia="宋体" w:hAnsi="宋体" w:cs="宋体" w:hint="eastAsia"/>
          <w:b/>
          <w:u w:val="single"/>
          <w:lang w:eastAsia="zh-CN"/>
        </w:rPr>
        <w:t xml:space="preserve"> </w:t>
      </w:r>
      <w:r>
        <w:rPr>
          <w:rFonts w:ascii="宋体" w:hAnsi="宋体" w:cs="宋体" w:hint="eastAsia"/>
          <w:b/>
          <w:u w:val="single"/>
          <w:lang w:eastAsia="zh-CN"/>
        </w:rPr>
        <w:t xml:space="preserve">    </w:t>
      </w:r>
      <w:r>
        <w:rPr>
          <w:rFonts w:ascii="宋体" w:eastAsia="宋体" w:hAnsi="宋体" w:cs="宋体" w:hint="eastAsia"/>
          <w:b/>
          <w:u w:val="single"/>
          <w:lang w:eastAsia="zh-CN"/>
        </w:rPr>
        <w:t xml:space="preserve"> </w:t>
      </w:r>
      <w:r>
        <w:rPr>
          <w:rFonts w:ascii="宋体" w:eastAsia="宋体" w:hAnsi="宋体" w:cs="宋体" w:hint="eastAsia"/>
          <w:lang w:eastAsia="zh-CN"/>
        </w:rPr>
        <w:t>份，发包人保存副本</w:t>
      </w:r>
      <w:r>
        <w:rPr>
          <w:rFonts w:ascii="宋体" w:eastAsia="宋体" w:hAnsi="宋体" w:cs="宋体" w:hint="eastAsia"/>
          <w:b/>
          <w:u w:val="single"/>
          <w:lang w:eastAsia="zh-CN"/>
        </w:rPr>
        <w:t xml:space="preserve"> </w:t>
      </w:r>
      <w:r>
        <w:rPr>
          <w:rFonts w:ascii="宋体" w:hAnsi="宋体" w:cs="宋体" w:hint="eastAsia"/>
          <w:b/>
          <w:u w:val="single"/>
          <w:lang w:eastAsia="zh-CN"/>
        </w:rPr>
        <w:t xml:space="preserve">  </w:t>
      </w:r>
      <w:r>
        <w:rPr>
          <w:rFonts w:ascii="宋体" w:eastAsia="宋体" w:hAnsi="宋体" w:cs="宋体" w:hint="eastAsia"/>
          <w:b/>
          <w:u w:val="single"/>
          <w:lang w:eastAsia="zh-CN"/>
        </w:rPr>
        <w:t xml:space="preserve"> </w:t>
      </w:r>
      <w:r>
        <w:rPr>
          <w:rFonts w:ascii="宋体" w:eastAsia="宋体" w:hAnsi="宋体" w:cs="宋体" w:hint="eastAsia"/>
          <w:lang w:eastAsia="zh-CN"/>
        </w:rPr>
        <w:t>份，承包人保存副本</w:t>
      </w:r>
      <w:r>
        <w:rPr>
          <w:rFonts w:ascii="宋体" w:eastAsia="宋体" w:hAnsi="宋体" w:cs="宋体" w:hint="eastAsia"/>
          <w:b/>
          <w:u w:val="single"/>
          <w:lang w:eastAsia="zh-CN"/>
        </w:rPr>
        <w:t xml:space="preserve"> </w:t>
      </w:r>
      <w:r>
        <w:rPr>
          <w:rFonts w:ascii="宋体" w:hAnsi="宋体" w:cs="宋体" w:hint="eastAsia"/>
          <w:b/>
          <w:u w:val="single"/>
          <w:lang w:eastAsia="zh-CN"/>
        </w:rPr>
        <w:t xml:space="preserve">   </w:t>
      </w:r>
      <w:r>
        <w:rPr>
          <w:rFonts w:ascii="宋体" w:eastAsia="宋体" w:hAnsi="宋体" w:cs="宋体" w:hint="eastAsia"/>
          <w:b/>
          <w:u w:val="single"/>
          <w:lang w:eastAsia="zh-CN"/>
        </w:rPr>
        <w:t xml:space="preserve"> </w:t>
      </w:r>
      <w:r>
        <w:rPr>
          <w:rFonts w:ascii="宋体" w:eastAsia="宋体" w:hAnsi="宋体" w:cs="宋体" w:hint="eastAsia"/>
          <w:lang w:eastAsia="zh-CN"/>
        </w:rPr>
        <w:t>份。</w:t>
      </w:r>
    </w:p>
    <w:p w14:paraId="73A7534F" w14:textId="77777777" w:rsidR="00756AA7" w:rsidRDefault="00000000">
      <w:pPr>
        <w:spacing w:line="276" w:lineRule="auto"/>
        <w:rPr>
          <w:rFonts w:ascii="宋体" w:hAnsi="宋体" w:cs="宋体"/>
          <w:lang w:eastAsia="zh-CN"/>
        </w:rPr>
      </w:pPr>
      <w:r>
        <w:rPr>
          <w:rFonts w:ascii="宋体" w:eastAsia="宋体" w:hAnsi="宋体" w:cs="宋体" w:hint="eastAsia"/>
          <w:lang w:eastAsia="zh-CN"/>
        </w:rPr>
        <w:t>47、其他补充条款：</w:t>
      </w:r>
    </w:p>
    <w:p w14:paraId="7533E792" w14:textId="77777777" w:rsidR="00756AA7" w:rsidRDefault="00000000">
      <w:pPr>
        <w:tabs>
          <w:tab w:val="left" w:pos="1260"/>
        </w:tabs>
        <w:spacing w:line="276" w:lineRule="auto"/>
        <w:rPr>
          <w:rFonts w:ascii="宋体" w:hAnsi="宋体" w:cs="宋体"/>
          <w:bCs/>
          <w:u w:val="single"/>
          <w:lang w:eastAsia="zh-CN"/>
        </w:rPr>
      </w:pPr>
      <w:r>
        <w:rPr>
          <w:rFonts w:ascii="宋体" w:eastAsia="宋体" w:hAnsi="宋体" w:cs="宋体" w:hint="eastAsia"/>
          <w:bCs/>
          <w:u w:val="single"/>
          <w:lang w:eastAsia="zh-CN"/>
        </w:rPr>
        <w:t>（1）</w:t>
      </w:r>
      <w:r>
        <w:rPr>
          <w:rFonts w:ascii="宋体" w:hAnsi="宋体" w:cs="宋体" w:hint="eastAsia"/>
          <w:bCs/>
          <w:u w:val="single"/>
          <w:lang w:eastAsia="zh-CN"/>
        </w:rPr>
        <w:t xml:space="preserve">                            </w:t>
      </w:r>
    </w:p>
    <w:p w14:paraId="6F669672" w14:textId="77777777" w:rsidR="00756AA7" w:rsidRDefault="00756AA7">
      <w:pPr>
        <w:rPr>
          <w:rFonts w:ascii="宋体" w:eastAsiaTheme="minorEastAsia" w:hAnsi="宋体" w:cs="宋体" w:hint="eastAsia"/>
          <w:b/>
          <w:bCs/>
          <w:lang w:eastAsia="zh-CN"/>
        </w:rPr>
        <w:sectPr w:rsidR="00756AA7">
          <w:pgSz w:w="11906" w:h="16838"/>
          <w:pgMar w:top="1474" w:right="1418" w:bottom="1474" w:left="1474" w:header="964" w:footer="907" w:gutter="0"/>
          <w:paperSrc w:first="32268" w:other="32268"/>
          <w:cols w:space="720"/>
          <w:docGrid w:type="linesAndChars" w:linePitch="312"/>
        </w:sectPr>
      </w:pPr>
    </w:p>
    <w:p w14:paraId="4DA68F6B" w14:textId="77777777" w:rsidR="00756AA7" w:rsidRDefault="00756AA7">
      <w:pPr>
        <w:rPr>
          <w:rFonts w:ascii="宋体" w:hAnsi="宋体" w:cs="宋体"/>
          <w:b/>
          <w:bCs/>
          <w:lang w:eastAsia="zh-CN"/>
        </w:rPr>
      </w:pPr>
    </w:p>
    <w:p w14:paraId="09D8ED64" w14:textId="77777777" w:rsidR="00756AA7" w:rsidRDefault="00756AA7">
      <w:pPr>
        <w:rPr>
          <w:rFonts w:ascii="宋体" w:hAnsi="宋体" w:cs="宋体"/>
          <w:b/>
          <w:bCs/>
          <w:lang w:eastAsia="zh-CN"/>
        </w:rPr>
      </w:pPr>
    </w:p>
    <w:p w14:paraId="6217CFEC" w14:textId="77777777" w:rsidR="00756AA7" w:rsidRDefault="00000000">
      <w:pPr>
        <w:rPr>
          <w:rFonts w:ascii="宋体" w:hAnsi="宋体" w:cs="宋体"/>
          <w:b/>
          <w:bCs/>
          <w:lang w:eastAsia="zh-CN"/>
        </w:rPr>
      </w:pPr>
      <w:r>
        <w:rPr>
          <w:rFonts w:ascii="宋体" w:hAnsi="宋体" w:cs="宋体" w:hint="eastAsia"/>
          <w:b/>
          <w:bCs/>
          <w:lang w:eastAsia="zh-CN"/>
        </w:rPr>
        <w:t>附件一：</w:t>
      </w:r>
    </w:p>
    <w:p w14:paraId="46906C39" w14:textId="77777777" w:rsidR="00756AA7" w:rsidRDefault="00000000">
      <w:pPr>
        <w:jc w:val="center"/>
        <w:rPr>
          <w:rFonts w:ascii="宋体" w:hAnsi="宋体" w:cs="宋体"/>
          <w:b/>
          <w:bCs/>
          <w:lang w:eastAsia="zh-CN"/>
        </w:rPr>
      </w:pPr>
      <w:r>
        <w:rPr>
          <w:rFonts w:ascii="宋体" w:hAnsi="宋体" w:cs="宋体" w:hint="eastAsia"/>
          <w:b/>
          <w:bCs/>
          <w:lang w:eastAsia="zh-CN"/>
        </w:rPr>
        <w:t>承包人承揽项目一览表</w:t>
      </w:r>
    </w:p>
    <w:p w14:paraId="2D94983B" w14:textId="77777777" w:rsidR="00756AA7" w:rsidRDefault="00756AA7">
      <w:pPr>
        <w:jc w:val="center"/>
        <w:rPr>
          <w:rFonts w:ascii="宋体" w:hAnsi="宋体" w:cs="宋体"/>
          <w:b/>
          <w:bCs/>
          <w:lang w:eastAsia="zh-CN"/>
        </w:rPr>
      </w:pPr>
    </w:p>
    <w:tbl>
      <w:tblPr>
        <w:tblW w:w="14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22"/>
        <w:gridCol w:w="1436"/>
        <w:gridCol w:w="1437"/>
        <w:gridCol w:w="719"/>
        <w:gridCol w:w="719"/>
        <w:gridCol w:w="854"/>
        <w:gridCol w:w="1615"/>
        <w:gridCol w:w="1259"/>
        <w:gridCol w:w="1210"/>
        <w:gridCol w:w="1214"/>
      </w:tblGrid>
      <w:tr w:rsidR="00756AA7" w14:paraId="09ABA863" w14:textId="77777777">
        <w:tc>
          <w:tcPr>
            <w:tcW w:w="3722" w:type="dxa"/>
            <w:vAlign w:val="center"/>
          </w:tcPr>
          <w:p w14:paraId="38A0DAE3" w14:textId="77777777" w:rsidR="00756AA7" w:rsidRDefault="00000000">
            <w:pPr>
              <w:jc w:val="center"/>
              <w:rPr>
                <w:rFonts w:ascii="宋体" w:hAnsi="宋体" w:cs="宋体"/>
              </w:rPr>
            </w:pPr>
            <w:r>
              <w:rPr>
                <w:rFonts w:ascii="宋体" w:hAnsi="宋体" w:cs="宋体" w:hint="eastAsia"/>
              </w:rPr>
              <w:t>单位工程名称</w:t>
            </w:r>
          </w:p>
        </w:tc>
        <w:tc>
          <w:tcPr>
            <w:tcW w:w="1436" w:type="dxa"/>
            <w:vAlign w:val="center"/>
          </w:tcPr>
          <w:p w14:paraId="0DFA0CEF" w14:textId="77777777" w:rsidR="00756AA7" w:rsidRDefault="00000000">
            <w:pPr>
              <w:jc w:val="center"/>
              <w:rPr>
                <w:rFonts w:ascii="宋体" w:hAnsi="宋体" w:cs="宋体"/>
              </w:rPr>
            </w:pPr>
            <w:r>
              <w:rPr>
                <w:rFonts w:ascii="宋体" w:hAnsi="宋体" w:cs="宋体" w:hint="eastAsia"/>
              </w:rPr>
              <w:t>建设规模</w:t>
            </w:r>
          </w:p>
        </w:tc>
        <w:tc>
          <w:tcPr>
            <w:tcW w:w="1437" w:type="dxa"/>
            <w:vAlign w:val="center"/>
          </w:tcPr>
          <w:p w14:paraId="4CCEF7D4" w14:textId="77777777" w:rsidR="00756AA7" w:rsidRDefault="00000000">
            <w:pPr>
              <w:jc w:val="center"/>
              <w:rPr>
                <w:rFonts w:ascii="宋体" w:hAnsi="宋体" w:cs="宋体"/>
              </w:rPr>
            </w:pPr>
            <w:r>
              <w:rPr>
                <w:rFonts w:ascii="宋体" w:hAnsi="宋体" w:cs="宋体" w:hint="eastAsia"/>
              </w:rPr>
              <w:t>建筑面积（平方米）</w:t>
            </w:r>
          </w:p>
        </w:tc>
        <w:tc>
          <w:tcPr>
            <w:tcW w:w="719" w:type="dxa"/>
            <w:vAlign w:val="center"/>
          </w:tcPr>
          <w:p w14:paraId="3B065309" w14:textId="77777777" w:rsidR="00756AA7" w:rsidRDefault="00000000">
            <w:pPr>
              <w:jc w:val="center"/>
              <w:rPr>
                <w:rFonts w:ascii="宋体" w:hAnsi="宋体" w:cs="宋体"/>
              </w:rPr>
            </w:pPr>
            <w:r>
              <w:rPr>
                <w:rFonts w:ascii="宋体" w:hAnsi="宋体" w:cs="宋体" w:hint="eastAsia"/>
              </w:rPr>
              <w:t>结构</w:t>
            </w:r>
          </w:p>
        </w:tc>
        <w:tc>
          <w:tcPr>
            <w:tcW w:w="719" w:type="dxa"/>
            <w:vAlign w:val="center"/>
          </w:tcPr>
          <w:p w14:paraId="7CAC63FF" w14:textId="77777777" w:rsidR="00756AA7" w:rsidRDefault="00000000">
            <w:pPr>
              <w:jc w:val="center"/>
              <w:rPr>
                <w:rFonts w:ascii="宋体" w:hAnsi="宋体" w:cs="宋体"/>
              </w:rPr>
            </w:pPr>
            <w:r>
              <w:rPr>
                <w:rFonts w:ascii="宋体" w:hAnsi="宋体" w:cs="宋体" w:hint="eastAsia"/>
              </w:rPr>
              <w:t>层数</w:t>
            </w:r>
          </w:p>
        </w:tc>
        <w:tc>
          <w:tcPr>
            <w:tcW w:w="854" w:type="dxa"/>
            <w:vAlign w:val="center"/>
          </w:tcPr>
          <w:p w14:paraId="7C8524C5" w14:textId="77777777" w:rsidR="00756AA7" w:rsidRDefault="00000000">
            <w:pPr>
              <w:ind w:leftChars="-34" w:left="-71" w:rightChars="-41" w:right="-86"/>
              <w:jc w:val="center"/>
              <w:rPr>
                <w:rFonts w:ascii="宋体" w:hAnsi="宋体" w:cs="宋体"/>
              </w:rPr>
            </w:pPr>
            <w:r>
              <w:rPr>
                <w:rFonts w:ascii="宋体" w:hAnsi="宋体" w:cs="宋体" w:hint="eastAsia"/>
              </w:rPr>
              <w:t>跨度（米）</w:t>
            </w:r>
          </w:p>
        </w:tc>
        <w:tc>
          <w:tcPr>
            <w:tcW w:w="1615" w:type="dxa"/>
            <w:vAlign w:val="center"/>
          </w:tcPr>
          <w:p w14:paraId="1AE09294" w14:textId="77777777" w:rsidR="00756AA7" w:rsidRDefault="00000000">
            <w:pPr>
              <w:ind w:leftChars="-41" w:left="-86" w:rightChars="-1" w:right="-2"/>
              <w:jc w:val="center"/>
              <w:rPr>
                <w:rFonts w:ascii="宋体" w:hAnsi="宋体" w:cs="宋体"/>
              </w:rPr>
            </w:pPr>
            <w:r>
              <w:rPr>
                <w:rFonts w:ascii="宋体" w:hAnsi="宋体" w:cs="宋体" w:hint="eastAsia"/>
              </w:rPr>
              <w:t>设备安装内容</w:t>
            </w:r>
          </w:p>
        </w:tc>
        <w:tc>
          <w:tcPr>
            <w:tcW w:w="1259" w:type="dxa"/>
            <w:vAlign w:val="center"/>
          </w:tcPr>
          <w:p w14:paraId="3463F8BB" w14:textId="77777777" w:rsidR="00756AA7" w:rsidRDefault="00000000">
            <w:pPr>
              <w:jc w:val="center"/>
              <w:rPr>
                <w:rFonts w:ascii="宋体" w:hAnsi="宋体" w:cs="宋体"/>
              </w:rPr>
            </w:pPr>
            <w:r>
              <w:rPr>
                <w:rFonts w:ascii="宋体" w:hAnsi="宋体" w:cs="宋体" w:hint="eastAsia"/>
              </w:rPr>
              <w:t>工程造价（元）</w:t>
            </w:r>
          </w:p>
        </w:tc>
        <w:tc>
          <w:tcPr>
            <w:tcW w:w="1210" w:type="dxa"/>
            <w:vAlign w:val="center"/>
          </w:tcPr>
          <w:p w14:paraId="7A49E3EA" w14:textId="77777777" w:rsidR="00756AA7" w:rsidRDefault="00000000">
            <w:pPr>
              <w:ind w:rightChars="-22" w:right="-46"/>
              <w:jc w:val="center"/>
              <w:rPr>
                <w:rFonts w:ascii="宋体" w:hAnsi="宋体" w:cs="宋体"/>
              </w:rPr>
            </w:pPr>
            <w:r>
              <w:rPr>
                <w:rFonts w:ascii="宋体" w:hAnsi="宋体" w:cs="宋体" w:hint="eastAsia"/>
              </w:rPr>
              <w:t>开工日期</w:t>
            </w:r>
          </w:p>
        </w:tc>
        <w:tc>
          <w:tcPr>
            <w:tcW w:w="1214" w:type="dxa"/>
            <w:vAlign w:val="center"/>
          </w:tcPr>
          <w:p w14:paraId="7FB97ADF" w14:textId="77777777" w:rsidR="00756AA7" w:rsidRDefault="00000000">
            <w:pPr>
              <w:jc w:val="center"/>
              <w:rPr>
                <w:rFonts w:ascii="宋体" w:hAnsi="宋体" w:cs="宋体"/>
              </w:rPr>
            </w:pPr>
            <w:r>
              <w:rPr>
                <w:rFonts w:ascii="宋体" w:hAnsi="宋体" w:cs="宋体" w:hint="eastAsia"/>
              </w:rPr>
              <w:t>竣工日期</w:t>
            </w:r>
          </w:p>
        </w:tc>
      </w:tr>
      <w:tr w:rsidR="00756AA7" w14:paraId="315A5C1B" w14:textId="77777777">
        <w:trPr>
          <w:trHeight w:hRule="exact" w:val="397"/>
        </w:trPr>
        <w:tc>
          <w:tcPr>
            <w:tcW w:w="3722" w:type="dxa"/>
            <w:vAlign w:val="center"/>
          </w:tcPr>
          <w:p w14:paraId="19679CAF" w14:textId="77777777" w:rsidR="00756AA7" w:rsidRDefault="00756AA7">
            <w:pPr>
              <w:jc w:val="center"/>
              <w:rPr>
                <w:rFonts w:ascii="宋体" w:hAnsi="宋体" w:cs="宋体"/>
              </w:rPr>
            </w:pPr>
          </w:p>
        </w:tc>
        <w:tc>
          <w:tcPr>
            <w:tcW w:w="1436" w:type="dxa"/>
            <w:vAlign w:val="center"/>
          </w:tcPr>
          <w:p w14:paraId="36F29A53" w14:textId="77777777" w:rsidR="00756AA7" w:rsidRDefault="00756AA7">
            <w:pPr>
              <w:jc w:val="center"/>
              <w:rPr>
                <w:rFonts w:ascii="宋体" w:hAnsi="宋体" w:cs="宋体"/>
              </w:rPr>
            </w:pPr>
          </w:p>
        </w:tc>
        <w:tc>
          <w:tcPr>
            <w:tcW w:w="1437" w:type="dxa"/>
            <w:vAlign w:val="center"/>
          </w:tcPr>
          <w:p w14:paraId="14173733" w14:textId="77777777" w:rsidR="00756AA7" w:rsidRDefault="00756AA7">
            <w:pPr>
              <w:jc w:val="center"/>
              <w:rPr>
                <w:rFonts w:ascii="宋体" w:hAnsi="宋体" w:cs="宋体"/>
              </w:rPr>
            </w:pPr>
          </w:p>
        </w:tc>
        <w:tc>
          <w:tcPr>
            <w:tcW w:w="719" w:type="dxa"/>
            <w:vAlign w:val="center"/>
          </w:tcPr>
          <w:p w14:paraId="59AD5939" w14:textId="77777777" w:rsidR="00756AA7" w:rsidRDefault="00756AA7">
            <w:pPr>
              <w:jc w:val="center"/>
              <w:rPr>
                <w:rFonts w:ascii="宋体" w:hAnsi="宋体" w:cs="宋体"/>
              </w:rPr>
            </w:pPr>
          </w:p>
        </w:tc>
        <w:tc>
          <w:tcPr>
            <w:tcW w:w="719" w:type="dxa"/>
            <w:vAlign w:val="center"/>
          </w:tcPr>
          <w:p w14:paraId="6A44B44C" w14:textId="77777777" w:rsidR="00756AA7" w:rsidRDefault="00756AA7">
            <w:pPr>
              <w:jc w:val="center"/>
              <w:rPr>
                <w:rFonts w:ascii="宋体" w:hAnsi="宋体" w:cs="宋体"/>
              </w:rPr>
            </w:pPr>
          </w:p>
        </w:tc>
        <w:tc>
          <w:tcPr>
            <w:tcW w:w="854" w:type="dxa"/>
            <w:vAlign w:val="center"/>
          </w:tcPr>
          <w:p w14:paraId="68C5CA95" w14:textId="77777777" w:rsidR="00756AA7" w:rsidRDefault="00756AA7">
            <w:pPr>
              <w:jc w:val="center"/>
              <w:rPr>
                <w:rFonts w:ascii="宋体" w:hAnsi="宋体" w:cs="宋体"/>
              </w:rPr>
            </w:pPr>
          </w:p>
        </w:tc>
        <w:tc>
          <w:tcPr>
            <w:tcW w:w="1615" w:type="dxa"/>
            <w:vAlign w:val="center"/>
          </w:tcPr>
          <w:p w14:paraId="06F9A374" w14:textId="77777777" w:rsidR="00756AA7" w:rsidRDefault="00756AA7">
            <w:pPr>
              <w:jc w:val="center"/>
              <w:rPr>
                <w:rFonts w:ascii="宋体" w:hAnsi="宋体" w:cs="宋体"/>
              </w:rPr>
            </w:pPr>
          </w:p>
        </w:tc>
        <w:tc>
          <w:tcPr>
            <w:tcW w:w="1259" w:type="dxa"/>
            <w:vAlign w:val="center"/>
          </w:tcPr>
          <w:p w14:paraId="32004D24" w14:textId="77777777" w:rsidR="00756AA7" w:rsidRDefault="00756AA7">
            <w:pPr>
              <w:jc w:val="center"/>
              <w:rPr>
                <w:rFonts w:ascii="宋体" w:hAnsi="宋体" w:cs="宋体"/>
              </w:rPr>
            </w:pPr>
          </w:p>
        </w:tc>
        <w:tc>
          <w:tcPr>
            <w:tcW w:w="1210" w:type="dxa"/>
            <w:vAlign w:val="center"/>
          </w:tcPr>
          <w:p w14:paraId="509C3A2A" w14:textId="77777777" w:rsidR="00756AA7" w:rsidRDefault="00756AA7">
            <w:pPr>
              <w:jc w:val="center"/>
              <w:rPr>
                <w:rFonts w:ascii="宋体" w:hAnsi="宋体" w:cs="宋体"/>
              </w:rPr>
            </w:pPr>
          </w:p>
        </w:tc>
        <w:tc>
          <w:tcPr>
            <w:tcW w:w="1214" w:type="dxa"/>
            <w:vAlign w:val="center"/>
          </w:tcPr>
          <w:p w14:paraId="1470402B" w14:textId="77777777" w:rsidR="00756AA7" w:rsidRDefault="00756AA7">
            <w:pPr>
              <w:jc w:val="center"/>
              <w:rPr>
                <w:rFonts w:ascii="宋体" w:hAnsi="宋体" w:cs="宋体"/>
              </w:rPr>
            </w:pPr>
          </w:p>
        </w:tc>
      </w:tr>
      <w:tr w:rsidR="00756AA7" w14:paraId="0FDF316E" w14:textId="77777777">
        <w:trPr>
          <w:trHeight w:hRule="exact" w:val="397"/>
        </w:trPr>
        <w:tc>
          <w:tcPr>
            <w:tcW w:w="3722" w:type="dxa"/>
            <w:vAlign w:val="center"/>
          </w:tcPr>
          <w:p w14:paraId="728C5145" w14:textId="77777777" w:rsidR="00756AA7" w:rsidRDefault="00756AA7">
            <w:pPr>
              <w:jc w:val="center"/>
              <w:rPr>
                <w:rFonts w:ascii="宋体" w:hAnsi="宋体" w:cs="宋体"/>
              </w:rPr>
            </w:pPr>
          </w:p>
        </w:tc>
        <w:tc>
          <w:tcPr>
            <w:tcW w:w="1436" w:type="dxa"/>
            <w:vAlign w:val="center"/>
          </w:tcPr>
          <w:p w14:paraId="0C16BFA0" w14:textId="77777777" w:rsidR="00756AA7" w:rsidRDefault="00756AA7">
            <w:pPr>
              <w:jc w:val="center"/>
              <w:rPr>
                <w:rFonts w:ascii="宋体" w:hAnsi="宋体" w:cs="宋体"/>
              </w:rPr>
            </w:pPr>
          </w:p>
        </w:tc>
        <w:tc>
          <w:tcPr>
            <w:tcW w:w="1437" w:type="dxa"/>
            <w:vAlign w:val="center"/>
          </w:tcPr>
          <w:p w14:paraId="5FC224D4" w14:textId="77777777" w:rsidR="00756AA7" w:rsidRDefault="00756AA7">
            <w:pPr>
              <w:jc w:val="center"/>
              <w:rPr>
                <w:rFonts w:ascii="宋体" w:hAnsi="宋体" w:cs="宋体"/>
              </w:rPr>
            </w:pPr>
          </w:p>
        </w:tc>
        <w:tc>
          <w:tcPr>
            <w:tcW w:w="719" w:type="dxa"/>
            <w:vAlign w:val="center"/>
          </w:tcPr>
          <w:p w14:paraId="360BD2B3" w14:textId="77777777" w:rsidR="00756AA7" w:rsidRDefault="00756AA7">
            <w:pPr>
              <w:jc w:val="center"/>
              <w:rPr>
                <w:rFonts w:ascii="宋体" w:hAnsi="宋体" w:cs="宋体"/>
              </w:rPr>
            </w:pPr>
          </w:p>
        </w:tc>
        <w:tc>
          <w:tcPr>
            <w:tcW w:w="719" w:type="dxa"/>
            <w:vAlign w:val="center"/>
          </w:tcPr>
          <w:p w14:paraId="7E9EF643" w14:textId="77777777" w:rsidR="00756AA7" w:rsidRDefault="00756AA7">
            <w:pPr>
              <w:jc w:val="center"/>
              <w:rPr>
                <w:rFonts w:ascii="宋体" w:hAnsi="宋体" w:cs="宋体"/>
              </w:rPr>
            </w:pPr>
          </w:p>
        </w:tc>
        <w:tc>
          <w:tcPr>
            <w:tcW w:w="854" w:type="dxa"/>
            <w:vAlign w:val="center"/>
          </w:tcPr>
          <w:p w14:paraId="335A755B" w14:textId="77777777" w:rsidR="00756AA7" w:rsidRDefault="00756AA7">
            <w:pPr>
              <w:jc w:val="center"/>
              <w:rPr>
                <w:rFonts w:ascii="宋体" w:hAnsi="宋体" w:cs="宋体"/>
              </w:rPr>
            </w:pPr>
          </w:p>
        </w:tc>
        <w:tc>
          <w:tcPr>
            <w:tcW w:w="1615" w:type="dxa"/>
            <w:vAlign w:val="center"/>
          </w:tcPr>
          <w:p w14:paraId="3054F834" w14:textId="77777777" w:rsidR="00756AA7" w:rsidRDefault="00756AA7">
            <w:pPr>
              <w:jc w:val="center"/>
              <w:rPr>
                <w:rFonts w:ascii="宋体" w:hAnsi="宋体" w:cs="宋体"/>
              </w:rPr>
            </w:pPr>
          </w:p>
        </w:tc>
        <w:tc>
          <w:tcPr>
            <w:tcW w:w="1259" w:type="dxa"/>
            <w:vAlign w:val="center"/>
          </w:tcPr>
          <w:p w14:paraId="46C2BC0E" w14:textId="77777777" w:rsidR="00756AA7" w:rsidRDefault="00756AA7">
            <w:pPr>
              <w:jc w:val="center"/>
              <w:rPr>
                <w:rFonts w:ascii="宋体" w:hAnsi="宋体" w:cs="宋体"/>
              </w:rPr>
            </w:pPr>
          </w:p>
        </w:tc>
        <w:tc>
          <w:tcPr>
            <w:tcW w:w="1210" w:type="dxa"/>
            <w:vAlign w:val="center"/>
          </w:tcPr>
          <w:p w14:paraId="37B544C5" w14:textId="77777777" w:rsidR="00756AA7" w:rsidRDefault="00756AA7">
            <w:pPr>
              <w:jc w:val="center"/>
              <w:rPr>
                <w:rFonts w:ascii="宋体" w:hAnsi="宋体" w:cs="宋体"/>
              </w:rPr>
            </w:pPr>
          </w:p>
        </w:tc>
        <w:tc>
          <w:tcPr>
            <w:tcW w:w="1214" w:type="dxa"/>
            <w:vAlign w:val="center"/>
          </w:tcPr>
          <w:p w14:paraId="401C11AF" w14:textId="77777777" w:rsidR="00756AA7" w:rsidRDefault="00756AA7">
            <w:pPr>
              <w:jc w:val="center"/>
              <w:rPr>
                <w:rFonts w:ascii="宋体" w:hAnsi="宋体" w:cs="宋体"/>
              </w:rPr>
            </w:pPr>
          </w:p>
        </w:tc>
      </w:tr>
      <w:tr w:rsidR="00756AA7" w14:paraId="05A526CE" w14:textId="77777777">
        <w:trPr>
          <w:trHeight w:hRule="exact" w:val="397"/>
        </w:trPr>
        <w:tc>
          <w:tcPr>
            <w:tcW w:w="3722" w:type="dxa"/>
            <w:vAlign w:val="center"/>
          </w:tcPr>
          <w:p w14:paraId="00780E0D" w14:textId="77777777" w:rsidR="00756AA7" w:rsidRDefault="00756AA7">
            <w:pPr>
              <w:jc w:val="center"/>
              <w:rPr>
                <w:rFonts w:ascii="宋体" w:hAnsi="宋体" w:cs="宋体"/>
              </w:rPr>
            </w:pPr>
          </w:p>
        </w:tc>
        <w:tc>
          <w:tcPr>
            <w:tcW w:w="1436" w:type="dxa"/>
            <w:vAlign w:val="center"/>
          </w:tcPr>
          <w:p w14:paraId="18BFA7F8" w14:textId="77777777" w:rsidR="00756AA7" w:rsidRDefault="00756AA7">
            <w:pPr>
              <w:jc w:val="center"/>
              <w:rPr>
                <w:rFonts w:ascii="宋体" w:hAnsi="宋体" w:cs="宋体"/>
              </w:rPr>
            </w:pPr>
          </w:p>
        </w:tc>
        <w:tc>
          <w:tcPr>
            <w:tcW w:w="1437" w:type="dxa"/>
            <w:vAlign w:val="center"/>
          </w:tcPr>
          <w:p w14:paraId="0B9BA51F" w14:textId="77777777" w:rsidR="00756AA7" w:rsidRDefault="00756AA7">
            <w:pPr>
              <w:jc w:val="center"/>
              <w:rPr>
                <w:rFonts w:ascii="宋体" w:hAnsi="宋体" w:cs="宋体"/>
              </w:rPr>
            </w:pPr>
          </w:p>
        </w:tc>
        <w:tc>
          <w:tcPr>
            <w:tcW w:w="719" w:type="dxa"/>
            <w:vAlign w:val="center"/>
          </w:tcPr>
          <w:p w14:paraId="6D1A54F0" w14:textId="77777777" w:rsidR="00756AA7" w:rsidRDefault="00756AA7">
            <w:pPr>
              <w:jc w:val="center"/>
              <w:rPr>
                <w:rFonts w:ascii="宋体" w:hAnsi="宋体" w:cs="宋体"/>
              </w:rPr>
            </w:pPr>
          </w:p>
        </w:tc>
        <w:tc>
          <w:tcPr>
            <w:tcW w:w="719" w:type="dxa"/>
            <w:vAlign w:val="center"/>
          </w:tcPr>
          <w:p w14:paraId="26396600" w14:textId="77777777" w:rsidR="00756AA7" w:rsidRDefault="00756AA7">
            <w:pPr>
              <w:jc w:val="center"/>
              <w:rPr>
                <w:rFonts w:ascii="宋体" w:hAnsi="宋体" w:cs="宋体"/>
              </w:rPr>
            </w:pPr>
          </w:p>
        </w:tc>
        <w:tc>
          <w:tcPr>
            <w:tcW w:w="854" w:type="dxa"/>
            <w:vAlign w:val="center"/>
          </w:tcPr>
          <w:p w14:paraId="030AD1F7" w14:textId="77777777" w:rsidR="00756AA7" w:rsidRDefault="00756AA7">
            <w:pPr>
              <w:jc w:val="center"/>
              <w:rPr>
                <w:rFonts w:ascii="宋体" w:hAnsi="宋体" w:cs="宋体"/>
              </w:rPr>
            </w:pPr>
          </w:p>
        </w:tc>
        <w:tc>
          <w:tcPr>
            <w:tcW w:w="1615" w:type="dxa"/>
            <w:vAlign w:val="center"/>
          </w:tcPr>
          <w:p w14:paraId="51259A8A" w14:textId="77777777" w:rsidR="00756AA7" w:rsidRDefault="00756AA7">
            <w:pPr>
              <w:jc w:val="center"/>
              <w:rPr>
                <w:rFonts w:ascii="宋体" w:hAnsi="宋体" w:cs="宋体"/>
              </w:rPr>
            </w:pPr>
          </w:p>
        </w:tc>
        <w:tc>
          <w:tcPr>
            <w:tcW w:w="1259" w:type="dxa"/>
            <w:vAlign w:val="center"/>
          </w:tcPr>
          <w:p w14:paraId="2AA6879D" w14:textId="77777777" w:rsidR="00756AA7" w:rsidRDefault="00756AA7">
            <w:pPr>
              <w:jc w:val="center"/>
              <w:rPr>
                <w:rFonts w:ascii="宋体" w:hAnsi="宋体" w:cs="宋体"/>
              </w:rPr>
            </w:pPr>
          </w:p>
        </w:tc>
        <w:tc>
          <w:tcPr>
            <w:tcW w:w="1210" w:type="dxa"/>
            <w:vAlign w:val="center"/>
          </w:tcPr>
          <w:p w14:paraId="51AD5698" w14:textId="77777777" w:rsidR="00756AA7" w:rsidRDefault="00756AA7">
            <w:pPr>
              <w:jc w:val="center"/>
              <w:rPr>
                <w:rFonts w:ascii="宋体" w:hAnsi="宋体" w:cs="宋体"/>
              </w:rPr>
            </w:pPr>
          </w:p>
        </w:tc>
        <w:tc>
          <w:tcPr>
            <w:tcW w:w="1214" w:type="dxa"/>
            <w:vAlign w:val="center"/>
          </w:tcPr>
          <w:p w14:paraId="01DFE6C8" w14:textId="77777777" w:rsidR="00756AA7" w:rsidRDefault="00756AA7">
            <w:pPr>
              <w:jc w:val="center"/>
              <w:rPr>
                <w:rFonts w:ascii="宋体" w:hAnsi="宋体" w:cs="宋体"/>
              </w:rPr>
            </w:pPr>
          </w:p>
        </w:tc>
      </w:tr>
      <w:tr w:rsidR="00756AA7" w14:paraId="7B594F7E" w14:textId="77777777">
        <w:trPr>
          <w:trHeight w:hRule="exact" w:val="397"/>
        </w:trPr>
        <w:tc>
          <w:tcPr>
            <w:tcW w:w="3722" w:type="dxa"/>
            <w:vAlign w:val="center"/>
          </w:tcPr>
          <w:p w14:paraId="2BCE5D65" w14:textId="77777777" w:rsidR="00756AA7" w:rsidRDefault="00756AA7">
            <w:pPr>
              <w:jc w:val="center"/>
              <w:rPr>
                <w:rFonts w:ascii="宋体" w:hAnsi="宋体" w:cs="宋体"/>
              </w:rPr>
            </w:pPr>
          </w:p>
        </w:tc>
        <w:tc>
          <w:tcPr>
            <w:tcW w:w="1436" w:type="dxa"/>
            <w:vAlign w:val="center"/>
          </w:tcPr>
          <w:p w14:paraId="26E1AAC6" w14:textId="77777777" w:rsidR="00756AA7" w:rsidRDefault="00756AA7">
            <w:pPr>
              <w:jc w:val="center"/>
              <w:rPr>
                <w:rFonts w:ascii="宋体" w:hAnsi="宋体" w:cs="宋体"/>
              </w:rPr>
            </w:pPr>
          </w:p>
        </w:tc>
        <w:tc>
          <w:tcPr>
            <w:tcW w:w="1437" w:type="dxa"/>
            <w:vAlign w:val="center"/>
          </w:tcPr>
          <w:p w14:paraId="3A613646" w14:textId="77777777" w:rsidR="00756AA7" w:rsidRDefault="00756AA7">
            <w:pPr>
              <w:jc w:val="center"/>
              <w:rPr>
                <w:rFonts w:ascii="宋体" w:hAnsi="宋体" w:cs="宋体"/>
              </w:rPr>
            </w:pPr>
          </w:p>
        </w:tc>
        <w:tc>
          <w:tcPr>
            <w:tcW w:w="719" w:type="dxa"/>
            <w:vAlign w:val="center"/>
          </w:tcPr>
          <w:p w14:paraId="3E6BF070" w14:textId="77777777" w:rsidR="00756AA7" w:rsidRDefault="00756AA7">
            <w:pPr>
              <w:jc w:val="center"/>
              <w:rPr>
                <w:rFonts w:ascii="宋体" w:hAnsi="宋体" w:cs="宋体"/>
              </w:rPr>
            </w:pPr>
          </w:p>
        </w:tc>
        <w:tc>
          <w:tcPr>
            <w:tcW w:w="719" w:type="dxa"/>
            <w:vAlign w:val="center"/>
          </w:tcPr>
          <w:p w14:paraId="4DF3C21E" w14:textId="77777777" w:rsidR="00756AA7" w:rsidRDefault="00756AA7">
            <w:pPr>
              <w:jc w:val="center"/>
              <w:rPr>
                <w:rFonts w:ascii="宋体" w:hAnsi="宋体" w:cs="宋体"/>
              </w:rPr>
            </w:pPr>
          </w:p>
        </w:tc>
        <w:tc>
          <w:tcPr>
            <w:tcW w:w="854" w:type="dxa"/>
            <w:vAlign w:val="center"/>
          </w:tcPr>
          <w:p w14:paraId="1B6AD30A" w14:textId="77777777" w:rsidR="00756AA7" w:rsidRDefault="00756AA7">
            <w:pPr>
              <w:jc w:val="center"/>
              <w:rPr>
                <w:rFonts w:ascii="宋体" w:hAnsi="宋体" w:cs="宋体"/>
              </w:rPr>
            </w:pPr>
          </w:p>
        </w:tc>
        <w:tc>
          <w:tcPr>
            <w:tcW w:w="1615" w:type="dxa"/>
            <w:vAlign w:val="center"/>
          </w:tcPr>
          <w:p w14:paraId="6C2EEDD0" w14:textId="77777777" w:rsidR="00756AA7" w:rsidRDefault="00756AA7">
            <w:pPr>
              <w:jc w:val="center"/>
              <w:rPr>
                <w:rFonts w:ascii="宋体" w:hAnsi="宋体" w:cs="宋体"/>
              </w:rPr>
            </w:pPr>
          </w:p>
        </w:tc>
        <w:tc>
          <w:tcPr>
            <w:tcW w:w="1259" w:type="dxa"/>
            <w:vAlign w:val="center"/>
          </w:tcPr>
          <w:p w14:paraId="5F6633D4" w14:textId="77777777" w:rsidR="00756AA7" w:rsidRDefault="00756AA7">
            <w:pPr>
              <w:jc w:val="center"/>
              <w:rPr>
                <w:rFonts w:ascii="宋体" w:hAnsi="宋体" w:cs="宋体"/>
              </w:rPr>
            </w:pPr>
          </w:p>
        </w:tc>
        <w:tc>
          <w:tcPr>
            <w:tcW w:w="1210" w:type="dxa"/>
            <w:vAlign w:val="center"/>
          </w:tcPr>
          <w:p w14:paraId="6EDF422D" w14:textId="77777777" w:rsidR="00756AA7" w:rsidRDefault="00756AA7">
            <w:pPr>
              <w:jc w:val="center"/>
              <w:rPr>
                <w:rFonts w:ascii="宋体" w:hAnsi="宋体" w:cs="宋体"/>
              </w:rPr>
            </w:pPr>
          </w:p>
        </w:tc>
        <w:tc>
          <w:tcPr>
            <w:tcW w:w="1214" w:type="dxa"/>
            <w:vAlign w:val="center"/>
          </w:tcPr>
          <w:p w14:paraId="05FAA359" w14:textId="77777777" w:rsidR="00756AA7" w:rsidRDefault="00756AA7">
            <w:pPr>
              <w:jc w:val="center"/>
              <w:rPr>
                <w:rFonts w:ascii="宋体" w:hAnsi="宋体" w:cs="宋体"/>
              </w:rPr>
            </w:pPr>
          </w:p>
        </w:tc>
      </w:tr>
      <w:tr w:rsidR="00756AA7" w14:paraId="4A6C797B" w14:textId="77777777">
        <w:trPr>
          <w:trHeight w:hRule="exact" w:val="397"/>
        </w:trPr>
        <w:tc>
          <w:tcPr>
            <w:tcW w:w="3722" w:type="dxa"/>
            <w:vAlign w:val="center"/>
          </w:tcPr>
          <w:p w14:paraId="2C4B7D86" w14:textId="77777777" w:rsidR="00756AA7" w:rsidRDefault="00756AA7">
            <w:pPr>
              <w:jc w:val="center"/>
              <w:rPr>
                <w:rFonts w:ascii="宋体" w:hAnsi="宋体" w:cs="宋体"/>
              </w:rPr>
            </w:pPr>
          </w:p>
        </w:tc>
        <w:tc>
          <w:tcPr>
            <w:tcW w:w="1436" w:type="dxa"/>
            <w:vAlign w:val="center"/>
          </w:tcPr>
          <w:p w14:paraId="671B551E" w14:textId="77777777" w:rsidR="00756AA7" w:rsidRDefault="00756AA7">
            <w:pPr>
              <w:jc w:val="center"/>
              <w:rPr>
                <w:rFonts w:ascii="宋体" w:hAnsi="宋体" w:cs="宋体"/>
              </w:rPr>
            </w:pPr>
          </w:p>
        </w:tc>
        <w:tc>
          <w:tcPr>
            <w:tcW w:w="1437" w:type="dxa"/>
            <w:vAlign w:val="center"/>
          </w:tcPr>
          <w:p w14:paraId="1E9D5F21" w14:textId="77777777" w:rsidR="00756AA7" w:rsidRDefault="00756AA7">
            <w:pPr>
              <w:jc w:val="center"/>
              <w:rPr>
                <w:rFonts w:ascii="宋体" w:hAnsi="宋体" w:cs="宋体"/>
              </w:rPr>
            </w:pPr>
          </w:p>
        </w:tc>
        <w:tc>
          <w:tcPr>
            <w:tcW w:w="719" w:type="dxa"/>
            <w:vAlign w:val="center"/>
          </w:tcPr>
          <w:p w14:paraId="165738CD" w14:textId="77777777" w:rsidR="00756AA7" w:rsidRDefault="00756AA7">
            <w:pPr>
              <w:jc w:val="center"/>
              <w:rPr>
                <w:rFonts w:ascii="宋体" w:hAnsi="宋体" w:cs="宋体"/>
              </w:rPr>
            </w:pPr>
          </w:p>
        </w:tc>
        <w:tc>
          <w:tcPr>
            <w:tcW w:w="719" w:type="dxa"/>
            <w:vAlign w:val="center"/>
          </w:tcPr>
          <w:p w14:paraId="2B2AD2B6" w14:textId="77777777" w:rsidR="00756AA7" w:rsidRDefault="00756AA7">
            <w:pPr>
              <w:jc w:val="center"/>
              <w:rPr>
                <w:rFonts w:ascii="宋体" w:hAnsi="宋体" w:cs="宋体"/>
              </w:rPr>
            </w:pPr>
          </w:p>
        </w:tc>
        <w:tc>
          <w:tcPr>
            <w:tcW w:w="854" w:type="dxa"/>
            <w:vAlign w:val="center"/>
          </w:tcPr>
          <w:p w14:paraId="24E25979" w14:textId="77777777" w:rsidR="00756AA7" w:rsidRDefault="00756AA7">
            <w:pPr>
              <w:jc w:val="center"/>
              <w:rPr>
                <w:rFonts w:ascii="宋体" w:hAnsi="宋体" w:cs="宋体"/>
              </w:rPr>
            </w:pPr>
          </w:p>
        </w:tc>
        <w:tc>
          <w:tcPr>
            <w:tcW w:w="1615" w:type="dxa"/>
            <w:vAlign w:val="center"/>
          </w:tcPr>
          <w:p w14:paraId="1A8F4A21" w14:textId="77777777" w:rsidR="00756AA7" w:rsidRDefault="00756AA7">
            <w:pPr>
              <w:jc w:val="center"/>
              <w:rPr>
                <w:rFonts w:ascii="宋体" w:hAnsi="宋体" w:cs="宋体"/>
              </w:rPr>
            </w:pPr>
          </w:p>
        </w:tc>
        <w:tc>
          <w:tcPr>
            <w:tcW w:w="1259" w:type="dxa"/>
            <w:vAlign w:val="center"/>
          </w:tcPr>
          <w:p w14:paraId="061B9F4C" w14:textId="77777777" w:rsidR="00756AA7" w:rsidRDefault="00756AA7">
            <w:pPr>
              <w:jc w:val="center"/>
              <w:rPr>
                <w:rFonts w:ascii="宋体" w:hAnsi="宋体" w:cs="宋体"/>
              </w:rPr>
            </w:pPr>
          </w:p>
        </w:tc>
        <w:tc>
          <w:tcPr>
            <w:tcW w:w="1210" w:type="dxa"/>
            <w:vAlign w:val="center"/>
          </w:tcPr>
          <w:p w14:paraId="6CBAC8C6" w14:textId="77777777" w:rsidR="00756AA7" w:rsidRDefault="00756AA7">
            <w:pPr>
              <w:jc w:val="center"/>
              <w:rPr>
                <w:rFonts w:ascii="宋体" w:hAnsi="宋体" w:cs="宋体"/>
              </w:rPr>
            </w:pPr>
          </w:p>
        </w:tc>
        <w:tc>
          <w:tcPr>
            <w:tcW w:w="1214" w:type="dxa"/>
            <w:vAlign w:val="center"/>
          </w:tcPr>
          <w:p w14:paraId="54B54D8A" w14:textId="77777777" w:rsidR="00756AA7" w:rsidRDefault="00756AA7">
            <w:pPr>
              <w:jc w:val="center"/>
              <w:rPr>
                <w:rFonts w:ascii="宋体" w:hAnsi="宋体" w:cs="宋体"/>
              </w:rPr>
            </w:pPr>
          </w:p>
        </w:tc>
      </w:tr>
      <w:tr w:rsidR="00756AA7" w14:paraId="11880882" w14:textId="77777777">
        <w:trPr>
          <w:trHeight w:hRule="exact" w:val="397"/>
        </w:trPr>
        <w:tc>
          <w:tcPr>
            <w:tcW w:w="3722" w:type="dxa"/>
            <w:vAlign w:val="center"/>
          </w:tcPr>
          <w:p w14:paraId="3E7D2F10" w14:textId="77777777" w:rsidR="00756AA7" w:rsidRDefault="00756AA7">
            <w:pPr>
              <w:jc w:val="center"/>
              <w:rPr>
                <w:rFonts w:ascii="宋体" w:hAnsi="宋体" w:cs="宋体"/>
              </w:rPr>
            </w:pPr>
          </w:p>
        </w:tc>
        <w:tc>
          <w:tcPr>
            <w:tcW w:w="1436" w:type="dxa"/>
            <w:vAlign w:val="center"/>
          </w:tcPr>
          <w:p w14:paraId="6383484F" w14:textId="77777777" w:rsidR="00756AA7" w:rsidRDefault="00756AA7">
            <w:pPr>
              <w:jc w:val="center"/>
              <w:rPr>
                <w:rFonts w:ascii="宋体" w:hAnsi="宋体" w:cs="宋体"/>
              </w:rPr>
            </w:pPr>
          </w:p>
        </w:tc>
        <w:tc>
          <w:tcPr>
            <w:tcW w:w="1437" w:type="dxa"/>
            <w:vAlign w:val="center"/>
          </w:tcPr>
          <w:p w14:paraId="3E79F430" w14:textId="77777777" w:rsidR="00756AA7" w:rsidRDefault="00756AA7">
            <w:pPr>
              <w:jc w:val="center"/>
              <w:rPr>
                <w:rFonts w:ascii="宋体" w:hAnsi="宋体" w:cs="宋体"/>
              </w:rPr>
            </w:pPr>
          </w:p>
        </w:tc>
        <w:tc>
          <w:tcPr>
            <w:tcW w:w="719" w:type="dxa"/>
            <w:vAlign w:val="center"/>
          </w:tcPr>
          <w:p w14:paraId="6799A815" w14:textId="77777777" w:rsidR="00756AA7" w:rsidRDefault="00756AA7">
            <w:pPr>
              <w:jc w:val="center"/>
              <w:rPr>
                <w:rFonts w:ascii="宋体" w:hAnsi="宋体" w:cs="宋体"/>
              </w:rPr>
            </w:pPr>
          </w:p>
        </w:tc>
        <w:tc>
          <w:tcPr>
            <w:tcW w:w="719" w:type="dxa"/>
            <w:vAlign w:val="center"/>
          </w:tcPr>
          <w:p w14:paraId="0CD214E2" w14:textId="77777777" w:rsidR="00756AA7" w:rsidRDefault="00756AA7">
            <w:pPr>
              <w:jc w:val="center"/>
              <w:rPr>
                <w:rFonts w:ascii="宋体" w:hAnsi="宋体" w:cs="宋体"/>
              </w:rPr>
            </w:pPr>
          </w:p>
        </w:tc>
        <w:tc>
          <w:tcPr>
            <w:tcW w:w="854" w:type="dxa"/>
            <w:vAlign w:val="center"/>
          </w:tcPr>
          <w:p w14:paraId="7277E11D" w14:textId="77777777" w:rsidR="00756AA7" w:rsidRDefault="00756AA7">
            <w:pPr>
              <w:jc w:val="center"/>
              <w:rPr>
                <w:rFonts w:ascii="宋体" w:hAnsi="宋体" w:cs="宋体"/>
              </w:rPr>
            </w:pPr>
          </w:p>
        </w:tc>
        <w:tc>
          <w:tcPr>
            <w:tcW w:w="1615" w:type="dxa"/>
            <w:vAlign w:val="center"/>
          </w:tcPr>
          <w:p w14:paraId="7C040C85" w14:textId="77777777" w:rsidR="00756AA7" w:rsidRDefault="00756AA7">
            <w:pPr>
              <w:jc w:val="center"/>
              <w:rPr>
                <w:rFonts w:ascii="宋体" w:hAnsi="宋体" w:cs="宋体"/>
              </w:rPr>
            </w:pPr>
          </w:p>
        </w:tc>
        <w:tc>
          <w:tcPr>
            <w:tcW w:w="1259" w:type="dxa"/>
            <w:vAlign w:val="center"/>
          </w:tcPr>
          <w:p w14:paraId="4261353D" w14:textId="77777777" w:rsidR="00756AA7" w:rsidRDefault="00756AA7">
            <w:pPr>
              <w:jc w:val="center"/>
              <w:rPr>
                <w:rFonts w:ascii="宋体" w:hAnsi="宋体" w:cs="宋体"/>
              </w:rPr>
            </w:pPr>
          </w:p>
        </w:tc>
        <w:tc>
          <w:tcPr>
            <w:tcW w:w="1210" w:type="dxa"/>
            <w:vAlign w:val="center"/>
          </w:tcPr>
          <w:p w14:paraId="264446CB" w14:textId="77777777" w:rsidR="00756AA7" w:rsidRDefault="00756AA7">
            <w:pPr>
              <w:jc w:val="center"/>
              <w:rPr>
                <w:rFonts w:ascii="宋体" w:hAnsi="宋体" w:cs="宋体"/>
              </w:rPr>
            </w:pPr>
          </w:p>
        </w:tc>
        <w:tc>
          <w:tcPr>
            <w:tcW w:w="1214" w:type="dxa"/>
            <w:vAlign w:val="center"/>
          </w:tcPr>
          <w:p w14:paraId="245CA739" w14:textId="77777777" w:rsidR="00756AA7" w:rsidRDefault="00756AA7">
            <w:pPr>
              <w:jc w:val="center"/>
              <w:rPr>
                <w:rFonts w:ascii="宋体" w:hAnsi="宋体" w:cs="宋体"/>
              </w:rPr>
            </w:pPr>
          </w:p>
        </w:tc>
      </w:tr>
      <w:tr w:rsidR="00756AA7" w14:paraId="1E505AC4" w14:textId="77777777">
        <w:trPr>
          <w:trHeight w:hRule="exact" w:val="397"/>
        </w:trPr>
        <w:tc>
          <w:tcPr>
            <w:tcW w:w="3722" w:type="dxa"/>
            <w:vAlign w:val="center"/>
          </w:tcPr>
          <w:p w14:paraId="2ABB0BB1" w14:textId="77777777" w:rsidR="00756AA7" w:rsidRDefault="00756AA7">
            <w:pPr>
              <w:jc w:val="center"/>
              <w:rPr>
                <w:rFonts w:ascii="宋体" w:hAnsi="宋体" w:cs="宋体"/>
              </w:rPr>
            </w:pPr>
          </w:p>
        </w:tc>
        <w:tc>
          <w:tcPr>
            <w:tcW w:w="1436" w:type="dxa"/>
            <w:vAlign w:val="center"/>
          </w:tcPr>
          <w:p w14:paraId="64BC3C12" w14:textId="77777777" w:rsidR="00756AA7" w:rsidRDefault="00756AA7">
            <w:pPr>
              <w:jc w:val="center"/>
              <w:rPr>
                <w:rFonts w:ascii="宋体" w:hAnsi="宋体" w:cs="宋体"/>
              </w:rPr>
            </w:pPr>
          </w:p>
        </w:tc>
        <w:tc>
          <w:tcPr>
            <w:tcW w:w="1437" w:type="dxa"/>
            <w:vAlign w:val="center"/>
          </w:tcPr>
          <w:p w14:paraId="24597647" w14:textId="77777777" w:rsidR="00756AA7" w:rsidRDefault="00756AA7">
            <w:pPr>
              <w:jc w:val="center"/>
              <w:rPr>
                <w:rFonts w:ascii="宋体" w:hAnsi="宋体" w:cs="宋体"/>
              </w:rPr>
            </w:pPr>
          </w:p>
        </w:tc>
        <w:tc>
          <w:tcPr>
            <w:tcW w:w="719" w:type="dxa"/>
            <w:vAlign w:val="center"/>
          </w:tcPr>
          <w:p w14:paraId="171B3F50" w14:textId="77777777" w:rsidR="00756AA7" w:rsidRDefault="00756AA7">
            <w:pPr>
              <w:jc w:val="center"/>
              <w:rPr>
                <w:rFonts w:ascii="宋体" w:hAnsi="宋体" w:cs="宋体"/>
              </w:rPr>
            </w:pPr>
          </w:p>
        </w:tc>
        <w:tc>
          <w:tcPr>
            <w:tcW w:w="719" w:type="dxa"/>
            <w:vAlign w:val="center"/>
          </w:tcPr>
          <w:p w14:paraId="0B58986A" w14:textId="77777777" w:rsidR="00756AA7" w:rsidRDefault="00756AA7">
            <w:pPr>
              <w:jc w:val="center"/>
              <w:rPr>
                <w:rFonts w:ascii="宋体" w:hAnsi="宋体" w:cs="宋体"/>
              </w:rPr>
            </w:pPr>
          </w:p>
        </w:tc>
        <w:tc>
          <w:tcPr>
            <w:tcW w:w="854" w:type="dxa"/>
            <w:vAlign w:val="center"/>
          </w:tcPr>
          <w:p w14:paraId="60DBBE66" w14:textId="77777777" w:rsidR="00756AA7" w:rsidRDefault="00756AA7">
            <w:pPr>
              <w:jc w:val="center"/>
              <w:rPr>
                <w:rFonts w:ascii="宋体" w:hAnsi="宋体" w:cs="宋体"/>
              </w:rPr>
            </w:pPr>
          </w:p>
        </w:tc>
        <w:tc>
          <w:tcPr>
            <w:tcW w:w="1615" w:type="dxa"/>
            <w:vAlign w:val="center"/>
          </w:tcPr>
          <w:p w14:paraId="6924291E" w14:textId="77777777" w:rsidR="00756AA7" w:rsidRDefault="00756AA7">
            <w:pPr>
              <w:jc w:val="center"/>
              <w:rPr>
                <w:rFonts w:ascii="宋体" w:hAnsi="宋体" w:cs="宋体"/>
              </w:rPr>
            </w:pPr>
          </w:p>
        </w:tc>
        <w:tc>
          <w:tcPr>
            <w:tcW w:w="1259" w:type="dxa"/>
            <w:vAlign w:val="center"/>
          </w:tcPr>
          <w:p w14:paraId="2B4A4A7A" w14:textId="77777777" w:rsidR="00756AA7" w:rsidRDefault="00756AA7">
            <w:pPr>
              <w:jc w:val="center"/>
              <w:rPr>
                <w:rFonts w:ascii="宋体" w:hAnsi="宋体" w:cs="宋体"/>
              </w:rPr>
            </w:pPr>
          </w:p>
        </w:tc>
        <w:tc>
          <w:tcPr>
            <w:tcW w:w="1210" w:type="dxa"/>
            <w:vAlign w:val="center"/>
          </w:tcPr>
          <w:p w14:paraId="5C17F758" w14:textId="77777777" w:rsidR="00756AA7" w:rsidRDefault="00756AA7">
            <w:pPr>
              <w:jc w:val="center"/>
              <w:rPr>
                <w:rFonts w:ascii="宋体" w:hAnsi="宋体" w:cs="宋体"/>
              </w:rPr>
            </w:pPr>
          </w:p>
        </w:tc>
        <w:tc>
          <w:tcPr>
            <w:tcW w:w="1214" w:type="dxa"/>
            <w:vAlign w:val="center"/>
          </w:tcPr>
          <w:p w14:paraId="1E78E0AF" w14:textId="77777777" w:rsidR="00756AA7" w:rsidRDefault="00756AA7">
            <w:pPr>
              <w:jc w:val="center"/>
              <w:rPr>
                <w:rFonts w:ascii="宋体" w:hAnsi="宋体" w:cs="宋体"/>
              </w:rPr>
            </w:pPr>
          </w:p>
        </w:tc>
      </w:tr>
      <w:tr w:rsidR="00756AA7" w14:paraId="4079AB37" w14:textId="77777777">
        <w:trPr>
          <w:trHeight w:hRule="exact" w:val="397"/>
        </w:trPr>
        <w:tc>
          <w:tcPr>
            <w:tcW w:w="3722" w:type="dxa"/>
            <w:vAlign w:val="center"/>
          </w:tcPr>
          <w:p w14:paraId="0BB6C5BB" w14:textId="77777777" w:rsidR="00756AA7" w:rsidRDefault="00756AA7">
            <w:pPr>
              <w:jc w:val="center"/>
              <w:rPr>
                <w:rFonts w:ascii="宋体" w:hAnsi="宋体" w:cs="宋体"/>
              </w:rPr>
            </w:pPr>
          </w:p>
        </w:tc>
        <w:tc>
          <w:tcPr>
            <w:tcW w:w="1436" w:type="dxa"/>
            <w:vAlign w:val="center"/>
          </w:tcPr>
          <w:p w14:paraId="7DCC5712" w14:textId="77777777" w:rsidR="00756AA7" w:rsidRDefault="00756AA7">
            <w:pPr>
              <w:jc w:val="center"/>
              <w:rPr>
                <w:rFonts w:ascii="宋体" w:hAnsi="宋体" w:cs="宋体"/>
              </w:rPr>
            </w:pPr>
          </w:p>
        </w:tc>
        <w:tc>
          <w:tcPr>
            <w:tcW w:w="1437" w:type="dxa"/>
            <w:vAlign w:val="center"/>
          </w:tcPr>
          <w:p w14:paraId="233539F6" w14:textId="77777777" w:rsidR="00756AA7" w:rsidRDefault="00756AA7">
            <w:pPr>
              <w:jc w:val="center"/>
              <w:rPr>
                <w:rFonts w:ascii="宋体" w:hAnsi="宋体" w:cs="宋体"/>
              </w:rPr>
            </w:pPr>
          </w:p>
        </w:tc>
        <w:tc>
          <w:tcPr>
            <w:tcW w:w="719" w:type="dxa"/>
            <w:vAlign w:val="center"/>
          </w:tcPr>
          <w:p w14:paraId="4BFD65E9" w14:textId="77777777" w:rsidR="00756AA7" w:rsidRDefault="00756AA7">
            <w:pPr>
              <w:jc w:val="center"/>
              <w:rPr>
                <w:rFonts w:ascii="宋体" w:hAnsi="宋体" w:cs="宋体"/>
              </w:rPr>
            </w:pPr>
          </w:p>
        </w:tc>
        <w:tc>
          <w:tcPr>
            <w:tcW w:w="719" w:type="dxa"/>
            <w:vAlign w:val="center"/>
          </w:tcPr>
          <w:p w14:paraId="533B89CA" w14:textId="77777777" w:rsidR="00756AA7" w:rsidRDefault="00756AA7">
            <w:pPr>
              <w:jc w:val="center"/>
              <w:rPr>
                <w:rFonts w:ascii="宋体" w:hAnsi="宋体" w:cs="宋体"/>
              </w:rPr>
            </w:pPr>
          </w:p>
        </w:tc>
        <w:tc>
          <w:tcPr>
            <w:tcW w:w="854" w:type="dxa"/>
            <w:vAlign w:val="center"/>
          </w:tcPr>
          <w:p w14:paraId="2E21E4AC" w14:textId="77777777" w:rsidR="00756AA7" w:rsidRDefault="00756AA7">
            <w:pPr>
              <w:jc w:val="center"/>
              <w:rPr>
                <w:rFonts w:ascii="宋体" w:hAnsi="宋体" w:cs="宋体"/>
              </w:rPr>
            </w:pPr>
          </w:p>
        </w:tc>
        <w:tc>
          <w:tcPr>
            <w:tcW w:w="1615" w:type="dxa"/>
            <w:vAlign w:val="center"/>
          </w:tcPr>
          <w:p w14:paraId="654E6F9A" w14:textId="77777777" w:rsidR="00756AA7" w:rsidRDefault="00756AA7">
            <w:pPr>
              <w:jc w:val="center"/>
              <w:rPr>
                <w:rFonts w:ascii="宋体" w:hAnsi="宋体" w:cs="宋体"/>
              </w:rPr>
            </w:pPr>
          </w:p>
        </w:tc>
        <w:tc>
          <w:tcPr>
            <w:tcW w:w="1259" w:type="dxa"/>
            <w:vAlign w:val="center"/>
          </w:tcPr>
          <w:p w14:paraId="0D1C4DFA" w14:textId="77777777" w:rsidR="00756AA7" w:rsidRDefault="00756AA7">
            <w:pPr>
              <w:jc w:val="center"/>
              <w:rPr>
                <w:rFonts w:ascii="宋体" w:hAnsi="宋体" w:cs="宋体"/>
              </w:rPr>
            </w:pPr>
          </w:p>
        </w:tc>
        <w:tc>
          <w:tcPr>
            <w:tcW w:w="1210" w:type="dxa"/>
            <w:vAlign w:val="center"/>
          </w:tcPr>
          <w:p w14:paraId="11E819EF" w14:textId="77777777" w:rsidR="00756AA7" w:rsidRDefault="00756AA7">
            <w:pPr>
              <w:jc w:val="center"/>
              <w:rPr>
                <w:rFonts w:ascii="宋体" w:hAnsi="宋体" w:cs="宋体"/>
              </w:rPr>
            </w:pPr>
          </w:p>
        </w:tc>
        <w:tc>
          <w:tcPr>
            <w:tcW w:w="1214" w:type="dxa"/>
            <w:vAlign w:val="center"/>
          </w:tcPr>
          <w:p w14:paraId="10379C73" w14:textId="77777777" w:rsidR="00756AA7" w:rsidRDefault="00756AA7">
            <w:pPr>
              <w:jc w:val="center"/>
              <w:rPr>
                <w:rFonts w:ascii="宋体" w:hAnsi="宋体" w:cs="宋体"/>
              </w:rPr>
            </w:pPr>
          </w:p>
        </w:tc>
      </w:tr>
      <w:tr w:rsidR="00756AA7" w14:paraId="5B6BEF52" w14:textId="77777777">
        <w:trPr>
          <w:trHeight w:hRule="exact" w:val="397"/>
        </w:trPr>
        <w:tc>
          <w:tcPr>
            <w:tcW w:w="3722" w:type="dxa"/>
            <w:vAlign w:val="center"/>
          </w:tcPr>
          <w:p w14:paraId="16AA22BE" w14:textId="77777777" w:rsidR="00756AA7" w:rsidRDefault="00756AA7">
            <w:pPr>
              <w:jc w:val="center"/>
              <w:rPr>
                <w:rFonts w:ascii="宋体" w:hAnsi="宋体" w:cs="宋体"/>
              </w:rPr>
            </w:pPr>
          </w:p>
        </w:tc>
        <w:tc>
          <w:tcPr>
            <w:tcW w:w="1436" w:type="dxa"/>
            <w:vAlign w:val="center"/>
          </w:tcPr>
          <w:p w14:paraId="18038A9F" w14:textId="77777777" w:rsidR="00756AA7" w:rsidRDefault="00756AA7">
            <w:pPr>
              <w:jc w:val="center"/>
              <w:rPr>
                <w:rFonts w:ascii="宋体" w:hAnsi="宋体" w:cs="宋体"/>
              </w:rPr>
            </w:pPr>
          </w:p>
        </w:tc>
        <w:tc>
          <w:tcPr>
            <w:tcW w:w="1437" w:type="dxa"/>
            <w:vAlign w:val="center"/>
          </w:tcPr>
          <w:p w14:paraId="5AE9C70F" w14:textId="77777777" w:rsidR="00756AA7" w:rsidRDefault="00756AA7">
            <w:pPr>
              <w:jc w:val="center"/>
              <w:rPr>
                <w:rFonts w:ascii="宋体" w:hAnsi="宋体" w:cs="宋体"/>
              </w:rPr>
            </w:pPr>
          </w:p>
        </w:tc>
        <w:tc>
          <w:tcPr>
            <w:tcW w:w="719" w:type="dxa"/>
            <w:vAlign w:val="center"/>
          </w:tcPr>
          <w:p w14:paraId="5586675C" w14:textId="77777777" w:rsidR="00756AA7" w:rsidRDefault="00756AA7">
            <w:pPr>
              <w:jc w:val="center"/>
              <w:rPr>
                <w:rFonts w:ascii="宋体" w:hAnsi="宋体" w:cs="宋体"/>
              </w:rPr>
            </w:pPr>
          </w:p>
        </w:tc>
        <w:tc>
          <w:tcPr>
            <w:tcW w:w="719" w:type="dxa"/>
            <w:vAlign w:val="center"/>
          </w:tcPr>
          <w:p w14:paraId="20381741" w14:textId="77777777" w:rsidR="00756AA7" w:rsidRDefault="00756AA7">
            <w:pPr>
              <w:jc w:val="center"/>
              <w:rPr>
                <w:rFonts w:ascii="宋体" w:hAnsi="宋体" w:cs="宋体"/>
              </w:rPr>
            </w:pPr>
          </w:p>
        </w:tc>
        <w:tc>
          <w:tcPr>
            <w:tcW w:w="854" w:type="dxa"/>
            <w:vAlign w:val="center"/>
          </w:tcPr>
          <w:p w14:paraId="22E0E27F" w14:textId="77777777" w:rsidR="00756AA7" w:rsidRDefault="00756AA7">
            <w:pPr>
              <w:jc w:val="center"/>
              <w:rPr>
                <w:rFonts w:ascii="宋体" w:hAnsi="宋体" w:cs="宋体"/>
              </w:rPr>
            </w:pPr>
          </w:p>
        </w:tc>
        <w:tc>
          <w:tcPr>
            <w:tcW w:w="1615" w:type="dxa"/>
            <w:vAlign w:val="center"/>
          </w:tcPr>
          <w:p w14:paraId="285DD95C" w14:textId="77777777" w:rsidR="00756AA7" w:rsidRDefault="00756AA7">
            <w:pPr>
              <w:jc w:val="center"/>
              <w:rPr>
                <w:rFonts w:ascii="宋体" w:hAnsi="宋体" w:cs="宋体"/>
              </w:rPr>
            </w:pPr>
          </w:p>
        </w:tc>
        <w:tc>
          <w:tcPr>
            <w:tcW w:w="1259" w:type="dxa"/>
            <w:vAlign w:val="center"/>
          </w:tcPr>
          <w:p w14:paraId="3368733E" w14:textId="77777777" w:rsidR="00756AA7" w:rsidRDefault="00756AA7">
            <w:pPr>
              <w:jc w:val="center"/>
              <w:rPr>
                <w:rFonts w:ascii="宋体" w:hAnsi="宋体" w:cs="宋体"/>
              </w:rPr>
            </w:pPr>
          </w:p>
        </w:tc>
        <w:tc>
          <w:tcPr>
            <w:tcW w:w="1210" w:type="dxa"/>
            <w:vAlign w:val="center"/>
          </w:tcPr>
          <w:p w14:paraId="4919DCAD" w14:textId="77777777" w:rsidR="00756AA7" w:rsidRDefault="00756AA7">
            <w:pPr>
              <w:jc w:val="center"/>
              <w:rPr>
                <w:rFonts w:ascii="宋体" w:hAnsi="宋体" w:cs="宋体"/>
              </w:rPr>
            </w:pPr>
          </w:p>
        </w:tc>
        <w:tc>
          <w:tcPr>
            <w:tcW w:w="1214" w:type="dxa"/>
            <w:vAlign w:val="center"/>
          </w:tcPr>
          <w:p w14:paraId="0033B9CF" w14:textId="77777777" w:rsidR="00756AA7" w:rsidRDefault="00756AA7">
            <w:pPr>
              <w:jc w:val="center"/>
              <w:rPr>
                <w:rFonts w:ascii="宋体" w:hAnsi="宋体" w:cs="宋体"/>
              </w:rPr>
            </w:pPr>
          </w:p>
        </w:tc>
      </w:tr>
      <w:tr w:rsidR="00756AA7" w14:paraId="26CB3DD5" w14:textId="77777777">
        <w:trPr>
          <w:trHeight w:hRule="exact" w:val="397"/>
        </w:trPr>
        <w:tc>
          <w:tcPr>
            <w:tcW w:w="3722" w:type="dxa"/>
            <w:vAlign w:val="center"/>
          </w:tcPr>
          <w:p w14:paraId="56C914AD" w14:textId="77777777" w:rsidR="00756AA7" w:rsidRDefault="00756AA7">
            <w:pPr>
              <w:jc w:val="center"/>
              <w:rPr>
                <w:rFonts w:ascii="宋体" w:hAnsi="宋体" w:cs="宋体"/>
              </w:rPr>
            </w:pPr>
          </w:p>
        </w:tc>
        <w:tc>
          <w:tcPr>
            <w:tcW w:w="1436" w:type="dxa"/>
            <w:vAlign w:val="center"/>
          </w:tcPr>
          <w:p w14:paraId="7B2B0AAF" w14:textId="77777777" w:rsidR="00756AA7" w:rsidRDefault="00756AA7">
            <w:pPr>
              <w:jc w:val="center"/>
              <w:rPr>
                <w:rFonts w:ascii="宋体" w:hAnsi="宋体" w:cs="宋体"/>
              </w:rPr>
            </w:pPr>
          </w:p>
        </w:tc>
        <w:tc>
          <w:tcPr>
            <w:tcW w:w="1437" w:type="dxa"/>
            <w:vAlign w:val="center"/>
          </w:tcPr>
          <w:p w14:paraId="3D45D39C" w14:textId="77777777" w:rsidR="00756AA7" w:rsidRDefault="00756AA7">
            <w:pPr>
              <w:jc w:val="center"/>
              <w:rPr>
                <w:rFonts w:ascii="宋体" w:hAnsi="宋体" w:cs="宋体"/>
              </w:rPr>
            </w:pPr>
          </w:p>
        </w:tc>
        <w:tc>
          <w:tcPr>
            <w:tcW w:w="719" w:type="dxa"/>
            <w:vAlign w:val="center"/>
          </w:tcPr>
          <w:p w14:paraId="3AD3E136" w14:textId="77777777" w:rsidR="00756AA7" w:rsidRDefault="00756AA7">
            <w:pPr>
              <w:jc w:val="center"/>
              <w:rPr>
                <w:rFonts w:ascii="宋体" w:hAnsi="宋体" w:cs="宋体"/>
              </w:rPr>
            </w:pPr>
          </w:p>
        </w:tc>
        <w:tc>
          <w:tcPr>
            <w:tcW w:w="719" w:type="dxa"/>
            <w:vAlign w:val="center"/>
          </w:tcPr>
          <w:p w14:paraId="6D73B0C7" w14:textId="77777777" w:rsidR="00756AA7" w:rsidRDefault="00756AA7">
            <w:pPr>
              <w:jc w:val="center"/>
              <w:rPr>
                <w:rFonts w:ascii="宋体" w:hAnsi="宋体" w:cs="宋体"/>
              </w:rPr>
            </w:pPr>
          </w:p>
        </w:tc>
        <w:tc>
          <w:tcPr>
            <w:tcW w:w="854" w:type="dxa"/>
            <w:vAlign w:val="center"/>
          </w:tcPr>
          <w:p w14:paraId="0A51AC2C" w14:textId="77777777" w:rsidR="00756AA7" w:rsidRDefault="00756AA7">
            <w:pPr>
              <w:jc w:val="center"/>
              <w:rPr>
                <w:rFonts w:ascii="宋体" w:hAnsi="宋体" w:cs="宋体"/>
              </w:rPr>
            </w:pPr>
          </w:p>
        </w:tc>
        <w:tc>
          <w:tcPr>
            <w:tcW w:w="1615" w:type="dxa"/>
            <w:vAlign w:val="center"/>
          </w:tcPr>
          <w:p w14:paraId="7A46BA6B" w14:textId="77777777" w:rsidR="00756AA7" w:rsidRDefault="00756AA7">
            <w:pPr>
              <w:jc w:val="center"/>
              <w:rPr>
                <w:rFonts w:ascii="宋体" w:hAnsi="宋体" w:cs="宋体"/>
              </w:rPr>
            </w:pPr>
          </w:p>
        </w:tc>
        <w:tc>
          <w:tcPr>
            <w:tcW w:w="1259" w:type="dxa"/>
            <w:vAlign w:val="center"/>
          </w:tcPr>
          <w:p w14:paraId="066AA20C" w14:textId="77777777" w:rsidR="00756AA7" w:rsidRDefault="00756AA7">
            <w:pPr>
              <w:jc w:val="center"/>
              <w:rPr>
                <w:rFonts w:ascii="宋体" w:hAnsi="宋体" w:cs="宋体"/>
              </w:rPr>
            </w:pPr>
          </w:p>
        </w:tc>
        <w:tc>
          <w:tcPr>
            <w:tcW w:w="1210" w:type="dxa"/>
            <w:vAlign w:val="center"/>
          </w:tcPr>
          <w:p w14:paraId="43D74D8C" w14:textId="77777777" w:rsidR="00756AA7" w:rsidRDefault="00756AA7">
            <w:pPr>
              <w:jc w:val="center"/>
              <w:rPr>
                <w:rFonts w:ascii="宋体" w:hAnsi="宋体" w:cs="宋体"/>
              </w:rPr>
            </w:pPr>
          </w:p>
        </w:tc>
        <w:tc>
          <w:tcPr>
            <w:tcW w:w="1214" w:type="dxa"/>
            <w:vAlign w:val="center"/>
          </w:tcPr>
          <w:p w14:paraId="35C6CDA0" w14:textId="77777777" w:rsidR="00756AA7" w:rsidRDefault="00756AA7">
            <w:pPr>
              <w:jc w:val="center"/>
              <w:rPr>
                <w:rFonts w:ascii="宋体" w:hAnsi="宋体" w:cs="宋体"/>
              </w:rPr>
            </w:pPr>
          </w:p>
        </w:tc>
      </w:tr>
      <w:tr w:rsidR="00756AA7" w14:paraId="2A4E0555" w14:textId="77777777">
        <w:trPr>
          <w:trHeight w:hRule="exact" w:val="397"/>
        </w:trPr>
        <w:tc>
          <w:tcPr>
            <w:tcW w:w="3722" w:type="dxa"/>
            <w:vAlign w:val="center"/>
          </w:tcPr>
          <w:p w14:paraId="5E0FCB86" w14:textId="77777777" w:rsidR="00756AA7" w:rsidRDefault="00756AA7">
            <w:pPr>
              <w:jc w:val="center"/>
              <w:rPr>
                <w:rFonts w:ascii="宋体" w:hAnsi="宋体" w:cs="宋体"/>
              </w:rPr>
            </w:pPr>
          </w:p>
        </w:tc>
        <w:tc>
          <w:tcPr>
            <w:tcW w:w="1436" w:type="dxa"/>
            <w:vAlign w:val="center"/>
          </w:tcPr>
          <w:p w14:paraId="1EFFC7E5" w14:textId="77777777" w:rsidR="00756AA7" w:rsidRDefault="00756AA7">
            <w:pPr>
              <w:jc w:val="center"/>
              <w:rPr>
                <w:rFonts w:ascii="宋体" w:hAnsi="宋体" w:cs="宋体"/>
              </w:rPr>
            </w:pPr>
          </w:p>
        </w:tc>
        <w:tc>
          <w:tcPr>
            <w:tcW w:w="1437" w:type="dxa"/>
            <w:vAlign w:val="center"/>
          </w:tcPr>
          <w:p w14:paraId="55A46B77" w14:textId="77777777" w:rsidR="00756AA7" w:rsidRDefault="00756AA7">
            <w:pPr>
              <w:jc w:val="center"/>
              <w:rPr>
                <w:rFonts w:ascii="宋体" w:hAnsi="宋体" w:cs="宋体"/>
              </w:rPr>
            </w:pPr>
          </w:p>
        </w:tc>
        <w:tc>
          <w:tcPr>
            <w:tcW w:w="719" w:type="dxa"/>
            <w:vAlign w:val="center"/>
          </w:tcPr>
          <w:p w14:paraId="1FBB94D1" w14:textId="77777777" w:rsidR="00756AA7" w:rsidRDefault="00756AA7">
            <w:pPr>
              <w:jc w:val="center"/>
              <w:rPr>
                <w:rFonts w:ascii="宋体" w:hAnsi="宋体" w:cs="宋体"/>
              </w:rPr>
            </w:pPr>
          </w:p>
        </w:tc>
        <w:tc>
          <w:tcPr>
            <w:tcW w:w="719" w:type="dxa"/>
            <w:vAlign w:val="center"/>
          </w:tcPr>
          <w:p w14:paraId="7A48CE91" w14:textId="77777777" w:rsidR="00756AA7" w:rsidRDefault="00756AA7">
            <w:pPr>
              <w:jc w:val="center"/>
              <w:rPr>
                <w:rFonts w:ascii="宋体" w:hAnsi="宋体" w:cs="宋体"/>
              </w:rPr>
            </w:pPr>
          </w:p>
        </w:tc>
        <w:tc>
          <w:tcPr>
            <w:tcW w:w="854" w:type="dxa"/>
            <w:vAlign w:val="center"/>
          </w:tcPr>
          <w:p w14:paraId="56299D2A" w14:textId="77777777" w:rsidR="00756AA7" w:rsidRDefault="00756AA7">
            <w:pPr>
              <w:jc w:val="center"/>
              <w:rPr>
                <w:rFonts w:ascii="宋体" w:hAnsi="宋体" w:cs="宋体"/>
              </w:rPr>
            </w:pPr>
          </w:p>
        </w:tc>
        <w:tc>
          <w:tcPr>
            <w:tcW w:w="1615" w:type="dxa"/>
            <w:vAlign w:val="center"/>
          </w:tcPr>
          <w:p w14:paraId="157F4447" w14:textId="77777777" w:rsidR="00756AA7" w:rsidRDefault="00756AA7">
            <w:pPr>
              <w:jc w:val="center"/>
              <w:rPr>
                <w:rFonts w:ascii="宋体" w:hAnsi="宋体" w:cs="宋体"/>
              </w:rPr>
            </w:pPr>
          </w:p>
        </w:tc>
        <w:tc>
          <w:tcPr>
            <w:tcW w:w="1259" w:type="dxa"/>
            <w:vAlign w:val="center"/>
          </w:tcPr>
          <w:p w14:paraId="4E6B2079" w14:textId="77777777" w:rsidR="00756AA7" w:rsidRDefault="00756AA7">
            <w:pPr>
              <w:jc w:val="center"/>
              <w:rPr>
                <w:rFonts w:ascii="宋体" w:hAnsi="宋体" w:cs="宋体"/>
              </w:rPr>
            </w:pPr>
          </w:p>
        </w:tc>
        <w:tc>
          <w:tcPr>
            <w:tcW w:w="1210" w:type="dxa"/>
            <w:vAlign w:val="center"/>
          </w:tcPr>
          <w:p w14:paraId="7EC9A323" w14:textId="77777777" w:rsidR="00756AA7" w:rsidRDefault="00756AA7">
            <w:pPr>
              <w:jc w:val="center"/>
              <w:rPr>
                <w:rFonts w:ascii="宋体" w:hAnsi="宋体" w:cs="宋体"/>
              </w:rPr>
            </w:pPr>
          </w:p>
        </w:tc>
        <w:tc>
          <w:tcPr>
            <w:tcW w:w="1214" w:type="dxa"/>
            <w:vAlign w:val="center"/>
          </w:tcPr>
          <w:p w14:paraId="1884661C" w14:textId="77777777" w:rsidR="00756AA7" w:rsidRDefault="00756AA7">
            <w:pPr>
              <w:jc w:val="center"/>
              <w:rPr>
                <w:rFonts w:ascii="宋体" w:hAnsi="宋体" w:cs="宋体"/>
              </w:rPr>
            </w:pPr>
          </w:p>
        </w:tc>
      </w:tr>
      <w:tr w:rsidR="00756AA7" w14:paraId="35F66333" w14:textId="77777777">
        <w:trPr>
          <w:trHeight w:hRule="exact" w:val="397"/>
        </w:trPr>
        <w:tc>
          <w:tcPr>
            <w:tcW w:w="3722" w:type="dxa"/>
            <w:vAlign w:val="center"/>
          </w:tcPr>
          <w:p w14:paraId="0E2F5A76" w14:textId="77777777" w:rsidR="00756AA7" w:rsidRDefault="00756AA7">
            <w:pPr>
              <w:jc w:val="center"/>
              <w:rPr>
                <w:rFonts w:ascii="宋体" w:hAnsi="宋体" w:cs="宋体"/>
              </w:rPr>
            </w:pPr>
          </w:p>
        </w:tc>
        <w:tc>
          <w:tcPr>
            <w:tcW w:w="1436" w:type="dxa"/>
            <w:vAlign w:val="center"/>
          </w:tcPr>
          <w:p w14:paraId="49AE0668" w14:textId="77777777" w:rsidR="00756AA7" w:rsidRDefault="00756AA7">
            <w:pPr>
              <w:jc w:val="center"/>
              <w:rPr>
                <w:rFonts w:ascii="宋体" w:hAnsi="宋体" w:cs="宋体"/>
              </w:rPr>
            </w:pPr>
          </w:p>
        </w:tc>
        <w:tc>
          <w:tcPr>
            <w:tcW w:w="1437" w:type="dxa"/>
            <w:vAlign w:val="center"/>
          </w:tcPr>
          <w:p w14:paraId="34389DB2" w14:textId="77777777" w:rsidR="00756AA7" w:rsidRDefault="00756AA7">
            <w:pPr>
              <w:jc w:val="center"/>
              <w:rPr>
                <w:rFonts w:ascii="宋体" w:hAnsi="宋体" w:cs="宋体"/>
              </w:rPr>
            </w:pPr>
          </w:p>
        </w:tc>
        <w:tc>
          <w:tcPr>
            <w:tcW w:w="719" w:type="dxa"/>
            <w:vAlign w:val="center"/>
          </w:tcPr>
          <w:p w14:paraId="7B068E4D" w14:textId="77777777" w:rsidR="00756AA7" w:rsidRDefault="00756AA7">
            <w:pPr>
              <w:jc w:val="center"/>
              <w:rPr>
                <w:rFonts w:ascii="宋体" w:hAnsi="宋体" w:cs="宋体"/>
              </w:rPr>
            </w:pPr>
          </w:p>
        </w:tc>
        <w:tc>
          <w:tcPr>
            <w:tcW w:w="719" w:type="dxa"/>
            <w:vAlign w:val="center"/>
          </w:tcPr>
          <w:p w14:paraId="458E1B9B" w14:textId="77777777" w:rsidR="00756AA7" w:rsidRDefault="00756AA7">
            <w:pPr>
              <w:jc w:val="center"/>
              <w:rPr>
                <w:rFonts w:ascii="宋体" w:hAnsi="宋体" w:cs="宋体"/>
              </w:rPr>
            </w:pPr>
          </w:p>
        </w:tc>
        <w:tc>
          <w:tcPr>
            <w:tcW w:w="854" w:type="dxa"/>
            <w:vAlign w:val="center"/>
          </w:tcPr>
          <w:p w14:paraId="77C5D80E" w14:textId="77777777" w:rsidR="00756AA7" w:rsidRDefault="00756AA7">
            <w:pPr>
              <w:jc w:val="center"/>
              <w:rPr>
                <w:rFonts w:ascii="宋体" w:hAnsi="宋体" w:cs="宋体"/>
              </w:rPr>
            </w:pPr>
          </w:p>
        </w:tc>
        <w:tc>
          <w:tcPr>
            <w:tcW w:w="1615" w:type="dxa"/>
            <w:vAlign w:val="center"/>
          </w:tcPr>
          <w:p w14:paraId="7BFE8D9D" w14:textId="77777777" w:rsidR="00756AA7" w:rsidRDefault="00756AA7">
            <w:pPr>
              <w:jc w:val="center"/>
              <w:rPr>
                <w:rFonts w:ascii="宋体" w:hAnsi="宋体" w:cs="宋体"/>
              </w:rPr>
            </w:pPr>
          </w:p>
        </w:tc>
        <w:tc>
          <w:tcPr>
            <w:tcW w:w="1259" w:type="dxa"/>
            <w:vAlign w:val="center"/>
          </w:tcPr>
          <w:p w14:paraId="6F8BBC0A" w14:textId="77777777" w:rsidR="00756AA7" w:rsidRDefault="00756AA7">
            <w:pPr>
              <w:jc w:val="center"/>
              <w:rPr>
                <w:rFonts w:ascii="宋体" w:hAnsi="宋体" w:cs="宋体"/>
              </w:rPr>
            </w:pPr>
          </w:p>
        </w:tc>
        <w:tc>
          <w:tcPr>
            <w:tcW w:w="1210" w:type="dxa"/>
            <w:vAlign w:val="center"/>
          </w:tcPr>
          <w:p w14:paraId="5EB9BD26" w14:textId="77777777" w:rsidR="00756AA7" w:rsidRDefault="00756AA7">
            <w:pPr>
              <w:jc w:val="center"/>
              <w:rPr>
                <w:rFonts w:ascii="宋体" w:hAnsi="宋体" w:cs="宋体"/>
              </w:rPr>
            </w:pPr>
          </w:p>
        </w:tc>
        <w:tc>
          <w:tcPr>
            <w:tcW w:w="1214" w:type="dxa"/>
            <w:vAlign w:val="center"/>
          </w:tcPr>
          <w:p w14:paraId="169A3BD7" w14:textId="77777777" w:rsidR="00756AA7" w:rsidRDefault="00756AA7">
            <w:pPr>
              <w:jc w:val="center"/>
              <w:rPr>
                <w:rFonts w:ascii="宋体" w:hAnsi="宋体" w:cs="宋体"/>
              </w:rPr>
            </w:pPr>
          </w:p>
        </w:tc>
      </w:tr>
      <w:tr w:rsidR="00756AA7" w14:paraId="367171D5" w14:textId="77777777">
        <w:trPr>
          <w:trHeight w:hRule="exact" w:val="397"/>
        </w:trPr>
        <w:tc>
          <w:tcPr>
            <w:tcW w:w="3722" w:type="dxa"/>
            <w:vAlign w:val="center"/>
          </w:tcPr>
          <w:p w14:paraId="484868EE" w14:textId="77777777" w:rsidR="00756AA7" w:rsidRDefault="00756AA7">
            <w:pPr>
              <w:jc w:val="center"/>
              <w:rPr>
                <w:rFonts w:ascii="宋体" w:hAnsi="宋体" w:cs="宋体"/>
              </w:rPr>
            </w:pPr>
          </w:p>
        </w:tc>
        <w:tc>
          <w:tcPr>
            <w:tcW w:w="1436" w:type="dxa"/>
            <w:vAlign w:val="center"/>
          </w:tcPr>
          <w:p w14:paraId="1CEE3E4A" w14:textId="77777777" w:rsidR="00756AA7" w:rsidRDefault="00756AA7">
            <w:pPr>
              <w:jc w:val="center"/>
              <w:rPr>
                <w:rFonts w:ascii="宋体" w:hAnsi="宋体" w:cs="宋体"/>
              </w:rPr>
            </w:pPr>
          </w:p>
        </w:tc>
        <w:tc>
          <w:tcPr>
            <w:tcW w:w="1437" w:type="dxa"/>
            <w:vAlign w:val="center"/>
          </w:tcPr>
          <w:p w14:paraId="7AD86FD3" w14:textId="77777777" w:rsidR="00756AA7" w:rsidRDefault="00756AA7">
            <w:pPr>
              <w:jc w:val="center"/>
              <w:rPr>
                <w:rFonts w:ascii="宋体" w:hAnsi="宋体" w:cs="宋体"/>
              </w:rPr>
            </w:pPr>
          </w:p>
        </w:tc>
        <w:tc>
          <w:tcPr>
            <w:tcW w:w="719" w:type="dxa"/>
            <w:vAlign w:val="center"/>
          </w:tcPr>
          <w:p w14:paraId="5C46F4C7" w14:textId="77777777" w:rsidR="00756AA7" w:rsidRDefault="00756AA7">
            <w:pPr>
              <w:jc w:val="center"/>
              <w:rPr>
                <w:rFonts w:ascii="宋体" w:hAnsi="宋体" w:cs="宋体"/>
              </w:rPr>
            </w:pPr>
          </w:p>
        </w:tc>
        <w:tc>
          <w:tcPr>
            <w:tcW w:w="719" w:type="dxa"/>
            <w:vAlign w:val="center"/>
          </w:tcPr>
          <w:p w14:paraId="29294B57" w14:textId="77777777" w:rsidR="00756AA7" w:rsidRDefault="00756AA7">
            <w:pPr>
              <w:jc w:val="center"/>
              <w:rPr>
                <w:rFonts w:ascii="宋体" w:hAnsi="宋体" w:cs="宋体"/>
              </w:rPr>
            </w:pPr>
          </w:p>
        </w:tc>
        <w:tc>
          <w:tcPr>
            <w:tcW w:w="854" w:type="dxa"/>
            <w:vAlign w:val="center"/>
          </w:tcPr>
          <w:p w14:paraId="303C024D" w14:textId="77777777" w:rsidR="00756AA7" w:rsidRDefault="00756AA7">
            <w:pPr>
              <w:jc w:val="center"/>
              <w:rPr>
                <w:rFonts w:ascii="宋体" w:hAnsi="宋体" w:cs="宋体"/>
              </w:rPr>
            </w:pPr>
          </w:p>
        </w:tc>
        <w:tc>
          <w:tcPr>
            <w:tcW w:w="1615" w:type="dxa"/>
            <w:vAlign w:val="center"/>
          </w:tcPr>
          <w:p w14:paraId="09311892" w14:textId="77777777" w:rsidR="00756AA7" w:rsidRDefault="00756AA7">
            <w:pPr>
              <w:jc w:val="center"/>
              <w:rPr>
                <w:rFonts w:ascii="宋体" w:hAnsi="宋体" w:cs="宋体"/>
              </w:rPr>
            </w:pPr>
          </w:p>
        </w:tc>
        <w:tc>
          <w:tcPr>
            <w:tcW w:w="1259" w:type="dxa"/>
            <w:vAlign w:val="center"/>
          </w:tcPr>
          <w:p w14:paraId="3B884F4A" w14:textId="77777777" w:rsidR="00756AA7" w:rsidRDefault="00756AA7">
            <w:pPr>
              <w:jc w:val="center"/>
              <w:rPr>
                <w:rFonts w:ascii="宋体" w:hAnsi="宋体" w:cs="宋体"/>
              </w:rPr>
            </w:pPr>
          </w:p>
        </w:tc>
        <w:tc>
          <w:tcPr>
            <w:tcW w:w="1210" w:type="dxa"/>
            <w:vAlign w:val="center"/>
          </w:tcPr>
          <w:p w14:paraId="775690D6" w14:textId="77777777" w:rsidR="00756AA7" w:rsidRDefault="00756AA7">
            <w:pPr>
              <w:jc w:val="center"/>
              <w:rPr>
                <w:rFonts w:ascii="宋体" w:hAnsi="宋体" w:cs="宋体"/>
              </w:rPr>
            </w:pPr>
          </w:p>
        </w:tc>
        <w:tc>
          <w:tcPr>
            <w:tcW w:w="1214" w:type="dxa"/>
            <w:vAlign w:val="center"/>
          </w:tcPr>
          <w:p w14:paraId="4EFF6278" w14:textId="77777777" w:rsidR="00756AA7" w:rsidRDefault="00756AA7">
            <w:pPr>
              <w:jc w:val="center"/>
              <w:rPr>
                <w:rFonts w:ascii="宋体" w:hAnsi="宋体" w:cs="宋体"/>
              </w:rPr>
            </w:pPr>
          </w:p>
        </w:tc>
      </w:tr>
      <w:tr w:rsidR="00756AA7" w14:paraId="7E2325B2" w14:textId="77777777">
        <w:trPr>
          <w:trHeight w:hRule="exact" w:val="397"/>
        </w:trPr>
        <w:tc>
          <w:tcPr>
            <w:tcW w:w="3722" w:type="dxa"/>
            <w:vAlign w:val="center"/>
          </w:tcPr>
          <w:p w14:paraId="3928C2DC" w14:textId="77777777" w:rsidR="00756AA7" w:rsidRDefault="00756AA7">
            <w:pPr>
              <w:jc w:val="center"/>
              <w:rPr>
                <w:rFonts w:ascii="宋体" w:hAnsi="宋体" w:cs="宋体"/>
              </w:rPr>
            </w:pPr>
          </w:p>
        </w:tc>
        <w:tc>
          <w:tcPr>
            <w:tcW w:w="1436" w:type="dxa"/>
            <w:vAlign w:val="center"/>
          </w:tcPr>
          <w:p w14:paraId="6BC83A86" w14:textId="77777777" w:rsidR="00756AA7" w:rsidRDefault="00756AA7">
            <w:pPr>
              <w:jc w:val="center"/>
              <w:rPr>
                <w:rFonts w:ascii="宋体" w:hAnsi="宋体" w:cs="宋体"/>
              </w:rPr>
            </w:pPr>
          </w:p>
        </w:tc>
        <w:tc>
          <w:tcPr>
            <w:tcW w:w="1437" w:type="dxa"/>
            <w:vAlign w:val="center"/>
          </w:tcPr>
          <w:p w14:paraId="7B7A2741" w14:textId="77777777" w:rsidR="00756AA7" w:rsidRDefault="00756AA7">
            <w:pPr>
              <w:jc w:val="center"/>
              <w:rPr>
                <w:rFonts w:ascii="宋体" w:hAnsi="宋体" w:cs="宋体"/>
              </w:rPr>
            </w:pPr>
          </w:p>
        </w:tc>
        <w:tc>
          <w:tcPr>
            <w:tcW w:w="719" w:type="dxa"/>
            <w:vAlign w:val="center"/>
          </w:tcPr>
          <w:p w14:paraId="1840DD21" w14:textId="77777777" w:rsidR="00756AA7" w:rsidRDefault="00756AA7">
            <w:pPr>
              <w:jc w:val="center"/>
              <w:rPr>
                <w:rFonts w:ascii="宋体" w:hAnsi="宋体" w:cs="宋体"/>
              </w:rPr>
            </w:pPr>
          </w:p>
        </w:tc>
        <w:tc>
          <w:tcPr>
            <w:tcW w:w="719" w:type="dxa"/>
            <w:vAlign w:val="center"/>
          </w:tcPr>
          <w:p w14:paraId="0B6FFFDA" w14:textId="77777777" w:rsidR="00756AA7" w:rsidRDefault="00756AA7">
            <w:pPr>
              <w:jc w:val="center"/>
              <w:rPr>
                <w:rFonts w:ascii="宋体" w:hAnsi="宋体" w:cs="宋体"/>
              </w:rPr>
            </w:pPr>
          </w:p>
        </w:tc>
        <w:tc>
          <w:tcPr>
            <w:tcW w:w="854" w:type="dxa"/>
            <w:vAlign w:val="center"/>
          </w:tcPr>
          <w:p w14:paraId="62B6FEE6" w14:textId="77777777" w:rsidR="00756AA7" w:rsidRDefault="00756AA7">
            <w:pPr>
              <w:jc w:val="center"/>
              <w:rPr>
                <w:rFonts w:ascii="宋体" w:hAnsi="宋体" w:cs="宋体"/>
              </w:rPr>
            </w:pPr>
          </w:p>
        </w:tc>
        <w:tc>
          <w:tcPr>
            <w:tcW w:w="1615" w:type="dxa"/>
            <w:vAlign w:val="center"/>
          </w:tcPr>
          <w:p w14:paraId="215D99F2" w14:textId="77777777" w:rsidR="00756AA7" w:rsidRDefault="00756AA7">
            <w:pPr>
              <w:jc w:val="center"/>
              <w:rPr>
                <w:rFonts w:ascii="宋体" w:hAnsi="宋体" w:cs="宋体"/>
              </w:rPr>
            </w:pPr>
          </w:p>
        </w:tc>
        <w:tc>
          <w:tcPr>
            <w:tcW w:w="1259" w:type="dxa"/>
            <w:vAlign w:val="center"/>
          </w:tcPr>
          <w:p w14:paraId="1EE78AF8" w14:textId="77777777" w:rsidR="00756AA7" w:rsidRDefault="00756AA7">
            <w:pPr>
              <w:jc w:val="center"/>
              <w:rPr>
                <w:rFonts w:ascii="宋体" w:hAnsi="宋体" w:cs="宋体"/>
              </w:rPr>
            </w:pPr>
          </w:p>
        </w:tc>
        <w:tc>
          <w:tcPr>
            <w:tcW w:w="1210" w:type="dxa"/>
            <w:vAlign w:val="center"/>
          </w:tcPr>
          <w:p w14:paraId="33CB0C75" w14:textId="77777777" w:rsidR="00756AA7" w:rsidRDefault="00756AA7">
            <w:pPr>
              <w:jc w:val="center"/>
              <w:rPr>
                <w:rFonts w:ascii="宋体" w:hAnsi="宋体" w:cs="宋体"/>
              </w:rPr>
            </w:pPr>
          </w:p>
        </w:tc>
        <w:tc>
          <w:tcPr>
            <w:tcW w:w="1214" w:type="dxa"/>
            <w:vAlign w:val="center"/>
          </w:tcPr>
          <w:p w14:paraId="0FA9BF78" w14:textId="77777777" w:rsidR="00756AA7" w:rsidRDefault="00756AA7">
            <w:pPr>
              <w:jc w:val="center"/>
              <w:rPr>
                <w:rFonts w:ascii="宋体" w:hAnsi="宋体" w:cs="宋体"/>
              </w:rPr>
            </w:pPr>
          </w:p>
        </w:tc>
      </w:tr>
      <w:tr w:rsidR="00756AA7" w14:paraId="11F53EBD" w14:textId="77777777">
        <w:trPr>
          <w:trHeight w:hRule="exact" w:val="397"/>
        </w:trPr>
        <w:tc>
          <w:tcPr>
            <w:tcW w:w="3722" w:type="dxa"/>
            <w:vAlign w:val="center"/>
          </w:tcPr>
          <w:p w14:paraId="256A2C54" w14:textId="77777777" w:rsidR="00756AA7" w:rsidRDefault="00756AA7">
            <w:pPr>
              <w:jc w:val="center"/>
              <w:rPr>
                <w:rFonts w:ascii="宋体" w:hAnsi="宋体" w:cs="宋体"/>
              </w:rPr>
            </w:pPr>
          </w:p>
        </w:tc>
        <w:tc>
          <w:tcPr>
            <w:tcW w:w="1436" w:type="dxa"/>
            <w:vAlign w:val="center"/>
          </w:tcPr>
          <w:p w14:paraId="7533665C" w14:textId="77777777" w:rsidR="00756AA7" w:rsidRDefault="00756AA7">
            <w:pPr>
              <w:jc w:val="center"/>
              <w:rPr>
                <w:rFonts w:ascii="宋体" w:hAnsi="宋体" w:cs="宋体"/>
              </w:rPr>
            </w:pPr>
          </w:p>
        </w:tc>
        <w:tc>
          <w:tcPr>
            <w:tcW w:w="1437" w:type="dxa"/>
            <w:vAlign w:val="center"/>
          </w:tcPr>
          <w:p w14:paraId="4FEABB13" w14:textId="77777777" w:rsidR="00756AA7" w:rsidRDefault="00756AA7">
            <w:pPr>
              <w:jc w:val="center"/>
              <w:rPr>
                <w:rFonts w:ascii="宋体" w:hAnsi="宋体" w:cs="宋体"/>
              </w:rPr>
            </w:pPr>
          </w:p>
        </w:tc>
        <w:tc>
          <w:tcPr>
            <w:tcW w:w="719" w:type="dxa"/>
            <w:vAlign w:val="center"/>
          </w:tcPr>
          <w:p w14:paraId="7B17B837" w14:textId="77777777" w:rsidR="00756AA7" w:rsidRDefault="00756AA7">
            <w:pPr>
              <w:jc w:val="center"/>
              <w:rPr>
                <w:rFonts w:ascii="宋体" w:hAnsi="宋体" w:cs="宋体"/>
              </w:rPr>
            </w:pPr>
          </w:p>
        </w:tc>
        <w:tc>
          <w:tcPr>
            <w:tcW w:w="719" w:type="dxa"/>
            <w:vAlign w:val="center"/>
          </w:tcPr>
          <w:p w14:paraId="580320E5" w14:textId="77777777" w:rsidR="00756AA7" w:rsidRDefault="00756AA7">
            <w:pPr>
              <w:jc w:val="center"/>
              <w:rPr>
                <w:rFonts w:ascii="宋体" w:hAnsi="宋体" w:cs="宋体"/>
              </w:rPr>
            </w:pPr>
          </w:p>
        </w:tc>
        <w:tc>
          <w:tcPr>
            <w:tcW w:w="854" w:type="dxa"/>
            <w:vAlign w:val="center"/>
          </w:tcPr>
          <w:p w14:paraId="0B11E868" w14:textId="77777777" w:rsidR="00756AA7" w:rsidRDefault="00756AA7">
            <w:pPr>
              <w:jc w:val="center"/>
              <w:rPr>
                <w:rFonts w:ascii="宋体" w:hAnsi="宋体" w:cs="宋体"/>
              </w:rPr>
            </w:pPr>
          </w:p>
        </w:tc>
        <w:tc>
          <w:tcPr>
            <w:tcW w:w="1615" w:type="dxa"/>
            <w:vAlign w:val="center"/>
          </w:tcPr>
          <w:p w14:paraId="490D90E2" w14:textId="77777777" w:rsidR="00756AA7" w:rsidRDefault="00756AA7">
            <w:pPr>
              <w:jc w:val="center"/>
              <w:rPr>
                <w:rFonts w:ascii="宋体" w:hAnsi="宋体" w:cs="宋体"/>
              </w:rPr>
            </w:pPr>
          </w:p>
        </w:tc>
        <w:tc>
          <w:tcPr>
            <w:tcW w:w="1259" w:type="dxa"/>
            <w:vAlign w:val="center"/>
          </w:tcPr>
          <w:p w14:paraId="287C034C" w14:textId="77777777" w:rsidR="00756AA7" w:rsidRDefault="00756AA7">
            <w:pPr>
              <w:jc w:val="center"/>
              <w:rPr>
                <w:rFonts w:ascii="宋体" w:hAnsi="宋体" w:cs="宋体"/>
              </w:rPr>
            </w:pPr>
          </w:p>
        </w:tc>
        <w:tc>
          <w:tcPr>
            <w:tcW w:w="1210" w:type="dxa"/>
            <w:vAlign w:val="center"/>
          </w:tcPr>
          <w:p w14:paraId="3897423E" w14:textId="77777777" w:rsidR="00756AA7" w:rsidRDefault="00756AA7">
            <w:pPr>
              <w:jc w:val="center"/>
              <w:rPr>
                <w:rFonts w:ascii="宋体" w:hAnsi="宋体" w:cs="宋体"/>
              </w:rPr>
            </w:pPr>
          </w:p>
        </w:tc>
        <w:tc>
          <w:tcPr>
            <w:tcW w:w="1214" w:type="dxa"/>
            <w:vAlign w:val="center"/>
          </w:tcPr>
          <w:p w14:paraId="1DD510E1" w14:textId="77777777" w:rsidR="00756AA7" w:rsidRDefault="00756AA7">
            <w:pPr>
              <w:jc w:val="center"/>
              <w:rPr>
                <w:rFonts w:ascii="宋体" w:hAnsi="宋体" w:cs="宋体"/>
              </w:rPr>
            </w:pPr>
          </w:p>
        </w:tc>
      </w:tr>
      <w:tr w:rsidR="00756AA7" w14:paraId="65996222" w14:textId="77777777">
        <w:trPr>
          <w:trHeight w:hRule="exact" w:val="397"/>
        </w:trPr>
        <w:tc>
          <w:tcPr>
            <w:tcW w:w="3722" w:type="dxa"/>
            <w:vAlign w:val="center"/>
          </w:tcPr>
          <w:p w14:paraId="08749894" w14:textId="77777777" w:rsidR="00756AA7" w:rsidRDefault="00756AA7">
            <w:pPr>
              <w:jc w:val="center"/>
              <w:rPr>
                <w:rFonts w:ascii="宋体" w:hAnsi="宋体" w:cs="宋体"/>
              </w:rPr>
            </w:pPr>
          </w:p>
        </w:tc>
        <w:tc>
          <w:tcPr>
            <w:tcW w:w="1436" w:type="dxa"/>
            <w:vAlign w:val="center"/>
          </w:tcPr>
          <w:p w14:paraId="7C0E16EA" w14:textId="77777777" w:rsidR="00756AA7" w:rsidRDefault="00756AA7">
            <w:pPr>
              <w:jc w:val="center"/>
              <w:rPr>
                <w:rFonts w:ascii="宋体" w:hAnsi="宋体" w:cs="宋体"/>
              </w:rPr>
            </w:pPr>
          </w:p>
        </w:tc>
        <w:tc>
          <w:tcPr>
            <w:tcW w:w="1437" w:type="dxa"/>
            <w:vAlign w:val="center"/>
          </w:tcPr>
          <w:p w14:paraId="43921534" w14:textId="77777777" w:rsidR="00756AA7" w:rsidRDefault="00756AA7">
            <w:pPr>
              <w:jc w:val="center"/>
              <w:rPr>
                <w:rFonts w:ascii="宋体" w:hAnsi="宋体" w:cs="宋体"/>
              </w:rPr>
            </w:pPr>
          </w:p>
        </w:tc>
        <w:tc>
          <w:tcPr>
            <w:tcW w:w="719" w:type="dxa"/>
            <w:vAlign w:val="center"/>
          </w:tcPr>
          <w:p w14:paraId="56445204" w14:textId="77777777" w:rsidR="00756AA7" w:rsidRDefault="00756AA7">
            <w:pPr>
              <w:jc w:val="center"/>
              <w:rPr>
                <w:rFonts w:ascii="宋体" w:hAnsi="宋体" w:cs="宋体"/>
              </w:rPr>
            </w:pPr>
          </w:p>
        </w:tc>
        <w:tc>
          <w:tcPr>
            <w:tcW w:w="719" w:type="dxa"/>
            <w:vAlign w:val="center"/>
          </w:tcPr>
          <w:p w14:paraId="160B5366" w14:textId="77777777" w:rsidR="00756AA7" w:rsidRDefault="00756AA7">
            <w:pPr>
              <w:jc w:val="center"/>
              <w:rPr>
                <w:rFonts w:ascii="宋体" w:hAnsi="宋体" w:cs="宋体"/>
              </w:rPr>
            </w:pPr>
          </w:p>
        </w:tc>
        <w:tc>
          <w:tcPr>
            <w:tcW w:w="854" w:type="dxa"/>
            <w:vAlign w:val="center"/>
          </w:tcPr>
          <w:p w14:paraId="4B8B31C4" w14:textId="77777777" w:rsidR="00756AA7" w:rsidRDefault="00756AA7">
            <w:pPr>
              <w:jc w:val="center"/>
              <w:rPr>
                <w:rFonts w:ascii="宋体" w:hAnsi="宋体" w:cs="宋体"/>
              </w:rPr>
            </w:pPr>
          </w:p>
        </w:tc>
        <w:tc>
          <w:tcPr>
            <w:tcW w:w="1615" w:type="dxa"/>
            <w:vAlign w:val="center"/>
          </w:tcPr>
          <w:p w14:paraId="36011182" w14:textId="77777777" w:rsidR="00756AA7" w:rsidRDefault="00756AA7">
            <w:pPr>
              <w:jc w:val="center"/>
              <w:rPr>
                <w:rFonts w:ascii="宋体" w:hAnsi="宋体" w:cs="宋体"/>
              </w:rPr>
            </w:pPr>
          </w:p>
        </w:tc>
        <w:tc>
          <w:tcPr>
            <w:tcW w:w="1259" w:type="dxa"/>
            <w:vAlign w:val="center"/>
          </w:tcPr>
          <w:p w14:paraId="620971E1" w14:textId="77777777" w:rsidR="00756AA7" w:rsidRDefault="00756AA7">
            <w:pPr>
              <w:jc w:val="center"/>
              <w:rPr>
                <w:rFonts w:ascii="宋体" w:hAnsi="宋体" w:cs="宋体"/>
              </w:rPr>
            </w:pPr>
          </w:p>
        </w:tc>
        <w:tc>
          <w:tcPr>
            <w:tcW w:w="1210" w:type="dxa"/>
            <w:vAlign w:val="center"/>
          </w:tcPr>
          <w:p w14:paraId="1F62B3C9" w14:textId="77777777" w:rsidR="00756AA7" w:rsidRDefault="00756AA7">
            <w:pPr>
              <w:jc w:val="center"/>
              <w:rPr>
                <w:rFonts w:ascii="宋体" w:hAnsi="宋体" w:cs="宋体"/>
              </w:rPr>
            </w:pPr>
          </w:p>
        </w:tc>
        <w:tc>
          <w:tcPr>
            <w:tcW w:w="1214" w:type="dxa"/>
            <w:vAlign w:val="center"/>
          </w:tcPr>
          <w:p w14:paraId="2897E0D7" w14:textId="77777777" w:rsidR="00756AA7" w:rsidRDefault="00756AA7">
            <w:pPr>
              <w:jc w:val="center"/>
              <w:rPr>
                <w:rFonts w:ascii="宋体" w:hAnsi="宋体" w:cs="宋体"/>
              </w:rPr>
            </w:pPr>
          </w:p>
        </w:tc>
      </w:tr>
    </w:tbl>
    <w:p w14:paraId="48569DE0" w14:textId="77777777" w:rsidR="00756AA7" w:rsidRDefault="00756AA7">
      <w:pPr>
        <w:spacing w:line="360" w:lineRule="auto"/>
        <w:rPr>
          <w:rFonts w:ascii="宋体" w:hAnsi="宋体" w:cs="宋体"/>
        </w:rPr>
        <w:sectPr w:rsidR="00756AA7">
          <w:pgSz w:w="16838" w:h="11906" w:orient="landscape"/>
          <w:pgMar w:top="1474" w:right="1474" w:bottom="1418" w:left="1474" w:header="964" w:footer="907" w:gutter="0"/>
          <w:paperSrc w:first="32268" w:other="32268"/>
          <w:cols w:space="720"/>
          <w:docGrid w:type="linesAndChars" w:linePitch="312"/>
        </w:sectPr>
      </w:pPr>
    </w:p>
    <w:p w14:paraId="3DF366F4" w14:textId="77777777" w:rsidR="00756AA7" w:rsidRDefault="00000000">
      <w:pPr>
        <w:rPr>
          <w:rFonts w:ascii="宋体" w:hAnsi="宋体" w:cs="宋体"/>
          <w:b/>
          <w:bCs/>
        </w:rPr>
      </w:pPr>
      <w:r>
        <w:rPr>
          <w:rFonts w:ascii="宋体" w:hAnsi="宋体" w:cs="宋体" w:hint="eastAsia"/>
          <w:b/>
          <w:bCs/>
        </w:rPr>
        <w:lastRenderedPageBreak/>
        <w:t>附件二：</w:t>
      </w:r>
    </w:p>
    <w:p w14:paraId="3DC16A8B" w14:textId="77777777" w:rsidR="00756AA7" w:rsidRDefault="00756AA7">
      <w:pPr>
        <w:rPr>
          <w:rFonts w:ascii="宋体" w:hAnsi="宋体" w:cs="宋体"/>
        </w:rPr>
      </w:pPr>
    </w:p>
    <w:p w14:paraId="40213069" w14:textId="77777777" w:rsidR="00756AA7" w:rsidRDefault="00000000">
      <w:pPr>
        <w:jc w:val="center"/>
        <w:rPr>
          <w:rFonts w:ascii="宋体" w:hAnsi="宋体" w:cs="宋体"/>
          <w:b/>
          <w:bCs/>
          <w:lang w:eastAsia="zh-CN"/>
        </w:rPr>
      </w:pPr>
      <w:r>
        <w:rPr>
          <w:rFonts w:ascii="宋体" w:hAnsi="宋体" w:cs="宋体" w:hint="eastAsia"/>
          <w:b/>
          <w:bCs/>
          <w:lang w:eastAsia="zh-CN"/>
        </w:rPr>
        <w:t>发包人供应材料设备一览表</w:t>
      </w:r>
    </w:p>
    <w:p w14:paraId="544B04C9" w14:textId="77777777" w:rsidR="00756AA7" w:rsidRDefault="00756AA7">
      <w:pPr>
        <w:jc w:val="center"/>
        <w:rPr>
          <w:rFonts w:ascii="宋体" w:hAnsi="宋体" w:cs="宋体"/>
          <w:b/>
          <w:bCs/>
          <w:lang w:eastAsia="zh-CN"/>
        </w:rPr>
      </w:pPr>
    </w:p>
    <w:tbl>
      <w:tblPr>
        <w:tblW w:w="93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
        <w:gridCol w:w="1776"/>
        <w:gridCol w:w="1440"/>
        <w:gridCol w:w="444"/>
        <w:gridCol w:w="878"/>
        <w:gridCol w:w="900"/>
        <w:gridCol w:w="762"/>
        <w:gridCol w:w="858"/>
        <w:gridCol w:w="900"/>
        <w:gridCol w:w="948"/>
      </w:tblGrid>
      <w:tr w:rsidR="00756AA7" w14:paraId="52C38FC5" w14:textId="77777777">
        <w:trPr>
          <w:jc w:val="center"/>
        </w:trPr>
        <w:tc>
          <w:tcPr>
            <w:tcW w:w="492" w:type="dxa"/>
            <w:vAlign w:val="center"/>
          </w:tcPr>
          <w:p w14:paraId="5D036849" w14:textId="77777777" w:rsidR="00756AA7" w:rsidRDefault="00000000">
            <w:pPr>
              <w:jc w:val="center"/>
              <w:rPr>
                <w:rFonts w:ascii="宋体" w:hAnsi="宋体" w:cs="宋体"/>
                <w:b/>
                <w:bCs/>
              </w:rPr>
            </w:pPr>
            <w:r>
              <w:rPr>
                <w:rFonts w:ascii="宋体" w:hAnsi="宋体" w:cs="宋体" w:hint="eastAsia"/>
                <w:b/>
                <w:bCs/>
              </w:rPr>
              <w:t>序号</w:t>
            </w:r>
          </w:p>
        </w:tc>
        <w:tc>
          <w:tcPr>
            <w:tcW w:w="1776" w:type="dxa"/>
            <w:vAlign w:val="center"/>
          </w:tcPr>
          <w:p w14:paraId="66C4AD7B" w14:textId="77777777" w:rsidR="00756AA7" w:rsidRDefault="00000000">
            <w:pPr>
              <w:jc w:val="center"/>
              <w:rPr>
                <w:rFonts w:ascii="宋体" w:hAnsi="宋体" w:cs="宋体"/>
                <w:b/>
                <w:bCs/>
              </w:rPr>
            </w:pPr>
            <w:r>
              <w:rPr>
                <w:rFonts w:ascii="宋体" w:hAnsi="宋体" w:cs="宋体" w:hint="eastAsia"/>
                <w:b/>
                <w:bCs/>
              </w:rPr>
              <w:t>材料设备品种</w:t>
            </w:r>
          </w:p>
        </w:tc>
        <w:tc>
          <w:tcPr>
            <w:tcW w:w="1440" w:type="dxa"/>
            <w:vAlign w:val="center"/>
          </w:tcPr>
          <w:p w14:paraId="22403648" w14:textId="77777777" w:rsidR="00756AA7" w:rsidRDefault="00000000">
            <w:pPr>
              <w:jc w:val="center"/>
              <w:rPr>
                <w:rFonts w:ascii="宋体" w:hAnsi="宋体" w:cs="宋体"/>
                <w:b/>
                <w:bCs/>
              </w:rPr>
            </w:pPr>
            <w:r>
              <w:rPr>
                <w:rFonts w:ascii="宋体" w:hAnsi="宋体" w:cs="宋体" w:hint="eastAsia"/>
                <w:b/>
                <w:bCs/>
              </w:rPr>
              <w:t>规格型号</w:t>
            </w:r>
          </w:p>
        </w:tc>
        <w:tc>
          <w:tcPr>
            <w:tcW w:w="444" w:type="dxa"/>
            <w:vAlign w:val="center"/>
          </w:tcPr>
          <w:p w14:paraId="146F1F88" w14:textId="77777777" w:rsidR="00756AA7" w:rsidRDefault="00000000">
            <w:pPr>
              <w:jc w:val="center"/>
              <w:rPr>
                <w:rFonts w:ascii="宋体" w:hAnsi="宋体" w:cs="宋体"/>
                <w:b/>
                <w:bCs/>
              </w:rPr>
            </w:pPr>
            <w:r>
              <w:rPr>
                <w:rFonts w:ascii="宋体" w:hAnsi="宋体" w:cs="宋体" w:hint="eastAsia"/>
                <w:b/>
                <w:bCs/>
              </w:rPr>
              <w:t>单位</w:t>
            </w:r>
          </w:p>
        </w:tc>
        <w:tc>
          <w:tcPr>
            <w:tcW w:w="878" w:type="dxa"/>
            <w:vAlign w:val="center"/>
          </w:tcPr>
          <w:p w14:paraId="061960CD" w14:textId="77777777" w:rsidR="00756AA7" w:rsidRDefault="00000000">
            <w:pPr>
              <w:jc w:val="center"/>
              <w:rPr>
                <w:rFonts w:ascii="宋体" w:hAnsi="宋体" w:cs="宋体"/>
                <w:b/>
                <w:bCs/>
              </w:rPr>
            </w:pPr>
            <w:r>
              <w:rPr>
                <w:rFonts w:ascii="宋体" w:hAnsi="宋体" w:cs="宋体" w:hint="eastAsia"/>
                <w:b/>
                <w:bCs/>
              </w:rPr>
              <w:t>数量</w:t>
            </w:r>
          </w:p>
        </w:tc>
        <w:tc>
          <w:tcPr>
            <w:tcW w:w="900" w:type="dxa"/>
            <w:vAlign w:val="center"/>
          </w:tcPr>
          <w:p w14:paraId="16A35B63" w14:textId="77777777" w:rsidR="00756AA7" w:rsidRDefault="00000000">
            <w:pPr>
              <w:jc w:val="center"/>
              <w:rPr>
                <w:rFonts w:ascii="宋体" w:hAnsi="宋体" w:cs="宋体"/>
                <w:b/>
                <w:bCs/>
              </w:rPr>
            </w:pPr>
            <w:r>
              <w:rPr>
                <w:rFonts w:ascii="宋体" w:hAnsi="宋体" w:cs="宋体" w:hint="eastAsia"/>
                <w:b/>
                <w:bCs/>
              </w:rPr>
              <w:t>单价</w:t>
            </w:r>
          </w:p>
        </w:tc>
        <w:tc>
          <w:tcPr>
            <w:tcW w:w="762" w:type="dxa"/>
            <w:vAlign w:val="center"/>
          </w:tcPr>
          <w:p w14:paraId="13F5A050" w14:textId="77777777" w:rsidR="00756AA7" w:rsidRDefault="00000000">
            <w:pPr>
              <w:jc w:val="center"/>
              <w:rPr>
                <w:rFonts w:ascii="宋体" w:hAnsi="宋体" w:cs="宋体"/>
                <w:b/>
                <w:bCs/>
              </w:rPr>
            </w:pPr>
            <w:r>
              <w:rPr>
                <w:rFonts w:ascii="宋体" w:hAnsi="宋体" w:cs="宋体" w:hint="eastAsia"/>
                <w:b/>
                <w:bCs/>
              </w:rPr>
              <w:t>质量等级</w:t>
            </w:r>
          </w:p>
        </w:tc>
        <w:tc>
          <w:tcPr>
            <w:tcW w:w="858" w:type="dxa"/>
            <w:vAlign w:val="center"/>
          </w:tcPr>
          <w:p w14:paraId="5113CB25" w14:textId="77777777" w:rsidR="00756AA7" w:rsidRDefault="00000000">
            <w:pPr>
              <w:jc w:val="center"/>
              <w:rPr>
                <w:rFonts w:ascii="宋体" w:hAnsi="宋体" w:cs="宋体"/>
                <w:b/>
                <w:bCs/>
              </w:rPr>
            </w:pPr>
            <w:r>
              <w:rPr>
                <w:rFonts w:ascii="宋体" w:hAnsi="宋体" w:cs="宋体" w:hint="eastAsia"/>
                <w:b/>
                <w:bCs/>
              </w:rPr>
              <w:t>供应时间</w:t>
            </w:r>
          </w:p>
        </w:tc>
        <w:tc>
          <w:tcPr>
            <w:tcW w:w="900" w:type="dxa"/>
            <w:vAlign w:val="center"/>
          </w:tcPr>
          <w:p w14:paraId="7F65191D" w14:textId="77777777" w:rsidR="00756AA7" w:rsidRDefault="00000000">
            <w:pPr>
              <w:jc w:val="center"/>
              <w:rPr>
                <w:rFonts w:ascii="宋体" w:hAnsi="宋体" w:cs="宋体"/>
                <w:b/>
                <w:bCs/>
              </w:rPr>
            </w:pPr>
            <w:r>
              <w:rPr>
                <w:rFonts w:ascii="宋体" w:hAnsi="宋体" w:cs="宋体" w:hint="eastAsia"/>
                <w:b/>
                <w:bCs/>
              </w:rPr>
              <w:t>送达地点</w:t>
            </w:r>
          </w:p>
        </w:tc>
        <w:tc>
          <w:tcPr>
            <w:tcW w:w="948" w:type="dxa"/>
            <w:vAlign w:val="center"/>
          </w:tcPr>
          <w:p w14:paraId="64816319" w14:textId="77777777" w:rsidR="00756AA7" w:rsidRDefault="00000000">
            <w:pPr>
              <w:jc w:val="center"/>
              <w:rPr>
                <w:rFonts w:ascii="宋体" w:hAnsi="宋体" w:cs="宋体"/>
                <w:b/>
                <w:bCs/>
              </w:rPr>
            </w:pPr>
            <w:r>
              <w:rPr>
                <w:rFonts w:ascii="宋体" w:hAnsi="宋体" w:cs="宋体" w:hint="eastAsia"/>
                <w:b/>
                <w:bCs/>
              </w:rPr>
              <w:t>备注</w:t>
            </w:r>
          </w:p>
        </w:tc>
      </w:tr>
      <w:tr w:rsidR="00756AA7" w14:paraId="20CB41D4" w14:textId="77777777">
        <w:trPr>
          <w:trHeight w:val="567"/>
          <w:jc w:val="center"/>
        </w:trPr>
        <w:tc>
          <w:tcPr>
            <w:tcW w:w="492" w:type="dxa"/>
            <w:vAlign w:val="center"/>
          </w:tcPr>
          <w:p w14:paraId="336F62AA" w14:textId="77777777" w:rsidR="00756AA7" w:rsidRDefault="00756AA7">
            <w:pPr>
              <w:jc w:val="center"/>
              <w:rPr>
                <w:rFonts w:ascii="宋体" w:hAnsi="宋体" w:cs="宋体"/>
                <w:b/>
                <w:bCs/>
              </w:rPr>
            </w:pPr>
          </w:p>
        </w:tc>
        <w:tc>
          <w:tcPr>
            <w:tcW w:w="1776" w:type="dxa"/>
            <w:vAlign w:val="center"/>
          </w:tcPr>
          <w:p w14:paraId="5328F563" w14:textId="77777777" w:rsidR="00756AA7" w:rsidRDefault="00756AA7">
            <w:pPr>
              <w:jc w:val="center"/>
              <w:rPr>
                <w:rFonts w:ascii="宋体" w:hAnsi="宋体" w:cs="宋体"/>
                <w:b/>
                <w:bCs/>
              </w:rPr>
            </w:pPr>
          </w:p>
        </w:tc>
        <w:tc>
          <w:tcPr>
            <w:tcW w:w="1440" w:type="dxa"/>
            <w:vAlign w:val="center"/>
          </w:tcPr>
          <w:p w14:paraId="655ACACD" w14:textId="77777777" w:rsidR="00756AA7" w:rsidRDefault="00756AA7">
            <w:pPr>
              <w:jc w:val="center"/>
              <w:rPr>
                <w:rFonts w:ascii="宋体" w:hAnsi="宋体" w:cs="宋体"/>
                <w:b/>
                <w:bCs/>
              </w:rPr>
            </w:pPr>
          </w:p>
        </w:tc>
        <w:tc>
          <w:tcPr>
            <w:tcW w:w="444" w:type="dxa"/>
            <w:vAlign w:val="center"/>
          </w:tcPr>
          <w:p w14:paraId="672313A1" w14:textId="77777777" w:rsidR="00756AA7" w:rsidRDefault="00756AA7">
            <w:pPr>
              <w:jc w:val="center"/>
              <w:rPr>
                <w:rFonts w:ascii="宋体" w:hAnsi="宋体" w:cs="宋体"/>
                <w:b/>
                <w:bCs/>
              </w:rPr>
            </w:pPr>
          </w:p>
        </w:tc>
        <w:tc>
          <w:tcPr>
            <w:tcW w:w="878" w:type="dxa"/>
            <w:vAlign w:val="center"/>
          </w:tcPr>
          <w:p w14:paraId="47B4FCAD" w14:textId="77777777" w:rsidR="00756AA7" w:rsidRDefault="00756AA7">
            <w:pPr>
              <w:jc w:val="center"/>
              <w:rPr>
                <w:rFonts w:ascii="宋体" w:hAnsi="宋体" w:cs="宋体"/>
                <w:b/>
                <w:bCs/>
              </w:rPr>
            </w:pPr>
          </w:p>
        </w:tc>
        <w:tc>
          <w:tcPr>
            <w:tcW w:w="900" w:type="dxa"/>
            <w:vAlign w:val="center"/>
          </w:tcPr>
          <w:p w14:paraId="054E55FD" w14:textId="77777777" w:rsidR="00756AA7" w:rsidRDefault="00756AA7">
            <w:pPr>
              <w:jc w:val="center"/>
              <w:rPr>
                <w:rFonts w:ascii="宋体" w:hAnsi="宋体" w:cs="宋体"/>
                <w:b/>
                <w:bCs/>
              </w:rPr>
            </w:pPr>
          </w:p>
        </w:tc>
        <w:tc>
          <w:tcPr>
            <w:tcW w:w="762" w:type="dxa"/>
            <w:vAlign w:val="center"/>
          </w:tcPr>
          <w:p w14:paraId="294575EC" w14:textId="77777777" w:rsidR="00756AA7" w:rsidRDefault="00756AA7">
            <w:pPr>
              <w:jc w:val="center"/>
              <w:rPr>
                <w:rFonts w:ascii="宋体" w:hAnsi="宋体" w:cs="宋体"/>
                <w:b/>
                <w:bCs/>
              </w:rPr>
            </w:pPr>
          </w:p>
        </w:tc>
        <w:tc>
          <w:tcPr>
            <w:tcW w:w="858" w:type="dxa"/>
            <w:vAlign w:val="center"/>
          </w:tcPr>
          <w:p w14:paraId="68C99C40" w14:textId="77777777" w:rsidR="00756AA7" w:rsidRDefault="00756AA7">
            <w:pPr>
              <w:jc w:val="center"/>
              <w:rPr>
                <w:rFonts w:ascii="宋体" w:hAnsi="宋体" w:cs="宋体"/>
                <w:b/>
                <w:bCs/>
              </w:rPr>
            </w:pPr>
          </w:p>
        </w:tc>
        <w:tc>
          <w:tcPr>
            <w:tcW w:w="900" w:type="dxa"/>
            <w:vAlign w:val="center"/>
          </w:tcPr>
          <w:p w14:paraId="197C21F6" w14:textId="77777777" w:rsidR="00756AA7" w:rsidRDefault="00756AA7">
            <w:pPr>
              <w:jc w:val="center"/>
              <w:rPr>
                <w:rFonts w:ascii="宋体" w:hAnsi="宋体" w:cs="宋体"/>
                <w:b/>
                <w:bCs/>
              </w:rPr>
            </w:pPr>
          </w:p>
        </w:tc>
        <w:tc>
          <w:tcPr>
            <w:tcW w:w="948" w:type="dxa"/>
            <w:vAlign w:val="center"/>
          </w:tcPr>
          <w:p w14:paraId="4A2FA49F" w14:textId="77777777" w:rsidR="00756AA7" w:rsidRDefault="00756AA7">
            <w:pPr>
              <w:jc w:val="center"/>
              <w:rPr>
                <w:rFonts w:ascii="宋体" w:hAnsi="宋体" w:cs="宋体"/>
                <w:b/>
                <w:bCs/>
              </w:rPr>
            </w:pPr>
          </w:p>
        </w:tc>
      </w:tr>
      <w:tr w:rsidR="00756AA7" w14:paraId="2E4CD090" w14:textId="77777777">
        <w:trPr>
          <w:trHeight w:val="567"/>
          <w:jc w:val="center"/>
        </w:trPr>
        <w:tc>
          <w:tcPr>
            <w:tcW w:w="492" w:type="dxa"/>
            <w:vAlign w:val="center"/>
          </w:tcPr>
          <w:p w14:paraId="30A9223B" w14:textId="77777777" w:rsidR="00756AA7" w:rsidRDefault="00756AA7">
            <w:pPr>
              <w:jc w:val="center"/>
              <w:rPr>
                <w:rFonts w:ascii="宋体" w:hAnsi="宋体" w:cs="宋体"/>
                <w:b/>
                <w:bCs/>
              </w:rPr>
            </w:pPr>
          </w:p>
        </w:tc>
        <w:tc>
          <w:tcPr>
            <w:tcW w:w="1776" w:type="dxa"/>
            <w:vAlign w:val="center"/>
          </w:tcPr>
          <w:p w14:paraId="6392FE75" w14:textId="77777777" w:rsidR="00756AA7" w:rsidRDefault="00756AA7">
            <w:pPr>
              <w:jc w:val="center"/>
              <w:rPr>
                <w:rFonts w:ascii="宋体" w:hAnsi="宋体" w:cs="宋体"/>
                <w:b/>
                <w:bCs/>
              </w:rPr>
            </w:pPr>
          </w:p>
        </w:tc>
        <w:tc>
          <w:tcPr>
            <w:tcW w:w="1440" w:type="dxa"/>
            <w:vAlign w:val="center"/>
          </w:tcPr>
          <w:p w14:paraId="1938C438" w14:textId="77777777" w:rsidR="00756AA7" w:rsidRDefault="00756AA7">
            <w:pPr>
              <w:jc w:val="center"/>
              <w:rPr>
                <w:rFonts w:ascii="宋体" w:hAnsi="宋体" w:cs="宋体"/>
                <w:b/>
                <w:bCs/>
              </w:rPr>
            </w:pPr>
          </w:p>
        </w:tc>
        <w:tc>
          <w:tcPr>
            <w:tcW w:w="444" w:type="dxa"/>
            <w:vAlign w:val="center"/>
          </w:tcPr>
          <w:p w14:paraId="31CC5988" w14:textId="77777777" w:rsidR="00756AA7" w:rsidRDefault="00756AA7">
            <w:pPr>
              <w:jc w:val="center"/>
              <w:rPr>
                <w:rFonts w:ascii="宋体" w:hAnsi="宋体" w:cs="宋体"/>
                <w:b/>
                <w:bCs/>
              </w:rPr>
            </w:pPr>
          </w:p>
        </w:tc>
        <w:tc>
          <w:tcPr>
            <w:tcW w:w="878" w:type="dxa"/>
            <w:vAlign w:val="center"/>
          </w:tcPr>
          <w:p w14:paraId="0793914C" w14:textId="77777777" w:rsidR="00756AA7" w:rsidRDefault="00756AA7">
            <w:pPr>
              <w:jc w:val="center"/>
              <w:rPr>
                <w:rFonts w:ascii="宋体" w:hAnsi="宋体" w:cs="宋体"/>
                <w:b/>
                <w:bCs/>
              </w:rPr>
            </w:pPr>
          </w:p>
        </w:tc>
        <w:tc>
          <w:tcPr>
            <w:tcW w:w="900" w:type="dxa"/>
            <w:vAlign w:val="center"/>
          </w:tcPr>
          <w:p w14:paraId="4339D0C0" w14:textId="77777777" w:rsidR="00756AA7" w:rsidRDefault="00756AA7">
            <w:pPr>
              <w:jc w:val="center"/>
              <w:rPr>
                <w:rFonts w:ascii="宋体" w:hAnsi="宋体" w:cs="宋体"/>
                <w:b/>
                <w:bCs/>
              </w:rPr>
            </w:pPr>
          </w:p>
        </w:tc>
        <w:tc>
          <w:tcPr>
            <w:tcW w:w="762" w:type="dxa"/>
            <w:vAlign w:val="center"/>
          </w:tcPr>
          <w:p w14:paraId="1C0A1BCF" w14:textId="77777777" w:rsidR="00756AA7" w:rsidRDefault="00756AA7">
            <w:pPr>
              <w:jc w:val="center"/>
              <w:rPr>
                <w:rFonts w:ascii="宋体" w:hAnsi="宋体" w:cs="宋体"/>
                <w:b/>
                <w:bCs/>
              </w:rPr>
            </w:pPr>
          </w:p>
        </w:tc>
        <w:tc>
          <w:tcPr>
            <w:tcW w:w="858" w:type="dxa"/>
            <w:vAlign w:val="center"/>
          </w:tcPr>
          <w:p w14:paraId="4AD9A7AB" w14:textId="77777777" w:rsidR="00756AA7" w:rsidRDefault="00756AA7">
            <w:pPr>
              <w:jc w:val="center"/>
              <w:rPr>
                <w:rFonts w:ascii="宋体" w:hAnsi="宋体" w:cs="宋体"/>
                <w:b/>
                <w:bCs/>
              </w:rPr>
            </w:pPr>
          </w:p>
        </w:tc>
        <w:tc>
          <w:tcPr>
            <w:tcW w:w="900" w:type="dxa"/>
            <w:vAlign w:val="center"/>
          </w:tcPr>
          <w:p w14:paraId="1B02324D" w14:textId="77777777" w:rsidR="00756AA7" w:rsidRDefault="00756AA7">
            <w:pPr>
              <w:jc w:val="center"/>
              <w:rPr>
                <w:rFonts w:ascii="宋体" w:hAnsi="宋体" w:cs="宋体"/>
                <w:b/>
                <w:bCs/>
              </w:rPr>
            </w:pPr>
          </w:p>
        </w:tc>
        <w:tc>
          <w:tcPr>
            <w:tcW w:w="948" w:type="dxa"/>
            <w:vAlign w:val="center"/>
          </w:tcPr>
          <w:p w14:paraId="3E506C05" w14:textId="77777777" w:rsidR="00756AA7" w:rsidRDefault="00756AA7">
            <w:pPr>
              <w:jc w:val="center"/>
              <w:rPr>
                <w:rFonts w:ascii="宋体" w:hAnsi="宋体" w:cs="宋体"/>
                <w:b/>
                <w:bCs/>
              </w:rPr>
            </w:pPr>
          </w:p>
        </w:tc>
      </w:tr>
      <w:tr w:rsidR="00756AA7" w14:paraId="6B0C130E" w14:textId="77777777">
        <w:trPr>
          <w:trHeight w:val="567"/>
          <w:jc w:val="center"/>
        </w:trPr>
        <w:tc>
          <w:tcPr>
            <w:tcW w:w="492" w:type="dxa"/>
            <w:vAlign w:val="center"/>
          </w:tcPr>
          <w:p w14:paraId="53E9E87F" w14:textId="77777777" w:rsidR="00756AA7" w:rsidRDefault="00756AA7">
            <w:pPr>
              <w:jc w:val="center"/>
              <w:rPr>
                <w:rFonts w:ascii="宋体" w:hAnsi="宋体" w:cs="宋体"/>
                <w:b/>
                <w:bCs/>
              </w:rPr>
            </w:pPr>
          </w:p>
        </w:tc>
        <w:tc>
          <w:tcPr>
            <w:tcW w:w="1776" w:type="dxa"/>
            <w:vAlign w:val="center"/>
          </w:tcPr>
          <w:p w14:paraId="4F893537" w14:textId="77777777" w:rsidR="00756AA7" w:rsidRDefault="00756AA7">
            <w:pPr>
              <w:jc w:val="center"/>
              <w:rPr>
                <w:rFonts w:ascii="宋体" w:hAnsi="宋体" w:cs="宋体"/>
                <w:b/>
                <w:bCs/>
              </w:rPr>
            </w:pPr>
          </w:p>
        </w:tc>
        <w:tc>
          <w:tcPr>
            <w:tcW w:w="1440" w:type="dxa"/>
            <w:vAlign w:val="center"/>
          </w:tcPr>
          <w:p w14:paraId="5DCB5A17" w14:textId="77777777" w:rsidR="00756AA7" w:rsidRDefault="00756AA7">
            <w:pPr>
              <w:jc w:val="center"/>
              <w:rPr>
                <w:rFonts w:ascii="宋体" w:hAnsi="宋体" w:cs="宋体"/>
                <w:b/>
                <w:bCs/>
              </w:rPr>
            </w:pPr>
          </w:p>
        </w:tc>
        <w:tc>
          <w:tcPr>
            <w:tcW w:w="444" w:type="dxa"/>
            <w:vAlign w:val="center"/>
          </w:tcPr>
          <w:p w14:paraId="5D4C1FC3" w14:textId="77777777" w:rsidR="00756AA7" w:rsidRDefault="00756AA7">
            <w:pPr>
              <w:jc w:val="center"/>
              <w:rPr>
                <w:rFonts w:ascii="宋体" w:hAnsi="宋体" w:cs="宋体"/>
                <w:b/>
                <w:bCs/>
              </w:rPr>
            </w:pPr>
          </w:p>
        </w:tc>
        <w:tc>
          <w:tcPr>
            <w:tcW w:w="878" w:type="dxa"/>
            <w:vAlign w:val="center"/>
          </w:tcPr>
          <w:p w14:paraId="4C6B5BE6" w14:textId="77777777" w:rsidR="00756AA7" w:rsidRDefault="00756AA7">
            <w:pPr>
              <w:jc w:val="center"/>
              <w:rPr>
                <w:rFonts w:ascii="宋体" w:hAnsi="宋体" w:cs="宋体"/>
                <w:b/>
                <w:bCs/>
              </w:rPr>
            </w:pPr>
          </w:p>
        </w:tc>
        <w:tc>
          <w:tcPr>
            <w:tcW w:w="900" w:type="dxa"/>
            <w:vAlign w:val="center"/>
          </w:tcPr>
          <w:p w14:paraId="4DB15B26" w14:textId="77777777" w:rsidR="00756AA7" w:rsidRDefault="00756AA7">
            <w:pPr>
              <w:jc w:val="center"/>
              <w:rPr>
                <w:rFonts w:ascii="宋体" w:hAnsi="宋体" w:cs="宋体"/>
                <w:b/>
                <w:bCs/>
              </w:rPr>
            </w:pPr>
          </w:p>
        </w:tc>
        <w:tc>
          <w:tcPr>
            <w:tcW w:w="762" w:type="dxa"/>
            <w:vAlign w:val="center"/>
          </w:tcPr>
          <w:p w14:paraId="28029D6B" w14:textId="77777777" w:rsidR="00756AA7" w:rsidRDefault="00756AA7">
            <w:pPr>
              <w:jc w:val="center"/>
              <w:rPr>
                <w:rFonts w:ascii="宋体" w:hAnsi="宋体" w:cs="宋体"/>
                <w:b/>
                <w:bCs/>
              </w:rPr>
            </w:pPr>
          </w:p>
        </w:tc>
        <w:tc>
          <w:tcPr>
            <w:tcW w:w="858" w:type="dxa"/>
            <w:vAlign w:val="center"/>
          </w:tcPr>
          <w:p w14:paraId="075DD8D5" w14:textId="77777777" w:rsidR="00756AA7" w:rsidRDefault="00756AA7">
            <w:pPr>
              <w:jc w:val="center"/>
              <w:rPr>
                <w:rFonts w:ascii="宋体" w:hAnsi="宋体" w:cs="宋体"/>
                <w:b/>
                <w:bCs/>
              </w:rPr>
            </w:pPr>
          </w:p>
        </w:tc>
        <w:tc>
          <w:tcPr>
            <w:tcW w:w="900" w:type="dxa"/>
            <w:vAlign w:val="center"/>
          </w:tcPr>
          <w:p w14:paraId="36541761" w14:textId="77777777" w:rsidR="00756AA7" w:rsidRDefault="00756AA7">
            <w:pPr>
              <w:jc w:val="center"/>
              <w:rPr>
                <w:rFonts w:ascii="宋体" w:hAnsi="宋体" w:cs="宋体"/>
                <w:b/>
                <w:bCs/>
              </w:rPr>
            </w:pPr>
          </w:p>
        </w:tc>
        <w:tc>
          <w:tcPr>
            <w:tcW w:w="948" w:type="dxa"/>
            <w:vAlign w:val="center"/>
          </w:tcPr>
          <w:p w14:paraId="5311C053" w14:textId="77777777" w:rsidR="00756AA7" w:rsidRDefault="00756AA7">
            <w:pPr>
              <w:jc w:val="center"/>
              <w:rPr>
                <w:rFonts w:ascii="宋体" w:hAnsi="宋体" w:cs="宋体"/>
                <w:b/>
                <w:bCs/>
              </w:rPr>
            </w:pPr>
          </w:p>
        </w:tc>
      </w:tr>
      <w:tr w:rsidR="00756AA7" w14:paraId="4B87BAED" w14:textId="77777777">
        <w:trPr>
          <w:trHeight w:val="567"/>
          <w:jc w:val="center"/>
        </w:trPr>
        <w:tc>
          <w:tcPr>
            <w:tcW w:w="492" w:type="dxa"/>
            <w:vAlign w:val="center"/>
          </w:tcPr>
          <w:p w14:paraId="4943F74C" w14:textId="77777777" w:rsidR="00756AA7" w:rsidRDefault="00756AA7">
            <w:pPr>
              <w:jc w:val="center"/>
              <w:rPr>
                <w:rFonts w:ascii="宋体" w:hAnsi="宋体" w:cs="宋体"/>
                <w:b/>
                <w:bCs/>
              </w:rPr>
            </w:pPr>
          </w:p>
        </w:tc>
        <w:tc>
          <w:tcPr>
            <w:tcW w:w="1776" w:type="dxa"/>
            <w:vAlign w:val="center"/>
          </w:tcPr>
          <w:p w14:paraId="4F72F826" w14:textId="77777777" w:rsidR="00756AA7" w:rsidRDefault="00756AA7">
            <w:pPr>
              <w:jc w:val="center"/>
              <w:rPr>
                <w:rFonts w:ascii="宋体" w:hAnsi="宋体" w:cs="宋体"/>
                <w:b/>
                <w:bCs/>
              </w:rPr>
            </w:pPr>
          </w:p>
        </w:tc>
        <w:tc>
          <w:tcPr>
            <w:tcW w:w="1440" w:type="dxa"/>
            <w:vAlign w:val="center"/>
          </w:tcPr>
          <w:p w14:paraId="08A6A5F8" w14:textId="77777777" w:rsidR="00756AA7" w:rsidRDefault="00756AA7">
            <w:pPr>
              <w:jc w:val="center"/>
              <w:rPr>
                <w:rFonts w:ascii="宋体" w:hAnsi="宋体" w:cs="宋体"/>
                <w:b/>
                <w:bCs/>
              </w:rPr>
            </w:pPr>
          </w:p>
        </w:tc>
        <w:tc>
          <w:tcPr>
            <w:tcW w:w="444" w:type="dxa"/>
            <w:vAlign w:val="center"/>
          </w:tcPr>
          <w:p w14:paraId="7C39DE9A" w14:textId="77777777" w:rsidR="00756AA7" w:rsidRDefault="00756AA7">
            <w:pPr>
              <w:jc w:val="center"/>
              <w:rPr>
                <w:rFonts w:ascii="宋体" w:hAnsi="宋体" w:cs="宋体"/>
                <w:b/>
                <w:bCs/>
              </w:rPr>
            </w:pPr>
          </w:p>
        </w:tc>
        <w:tc>
          <w:tcPr>
            <w:tcW w:w="878" w:type="dxa"/>
            <w:vAlign w:val="center"/>
          </w:tcPr>
          <w:p w14:paraId="531DAD09" w14:textId="77777777" w:rsidR="00756AA7" w:rsidRDefault="00756AA7">
            <w:pPr>
              <w:jc w:val="center"/>
              <w:rPr>
                <w:rFonts w:ascii="宋体" w:hAnsi="宋体" w:cs="宋体"/>
                <w:b/>
                <w:bCs/>
              </w:rPr>
            </w:pPr>
          </w:p>
        </w:tc>
        <w:tc>
          <w:tcPr>
            <w:tcW w:w="900" w:type="dxa"/>
            <w:vAlign w:val="center"/>
          </w:tcPr>
          <w:p w14:paraId="34840C1C" w14:textId="77777777" w:rsidR="00756AA7" w:rsidRDefault="00756AA7">
            <w:pPr>
              <w:jc w:val="center"/>
              <w:rPr>
                <w:rFonts w:ascii="宋体" w:hAnsi="宋体" w:cs="宋体"/>
                <w:b/>
                <w:bCs/>
              </w:rPr>
            </w:pPr>
          </w:p>
        </w:tc>
        <w:tc>
          <w:tcPr>
            <w:tcW w:w="762" w:type="dxa"/>
            <w:vAlign w:val="center"/>
          </w:tcPr>
          <w:p w14:paraId="48D15FD8" w14:textId="77777777" w:rsidR="00756AA7" w:rsidRDefault="00756AA7">
            <w:pPr>
              <w:jc w:val="center"/>
              <w:rPr>
                <w:rFonts w:ascii="宋体" w:hAnsi="宋体" w:cs="宋体"/>
                <w:b/>
                <w:bCs/>
              </w:rPr>
            </w:pPr>
          </w:p>
        </w:tc>
        <w:tc>
          <w:tcPr>
            <w:tcW w:w="858" w:type="dxa"/>
            <w:vAlign w:val="center"/>
          </w:tcPr>
          <w:p w14:paraId="2356BADC" w14:textId="77777777" w:rsidR="00756AA7" w:rsidRDefault="00756AA7">
            <w:pPr>
              <w:jc w:val="center"/>
              <w:rPr>
                <w:rFonts w:ascii="宋体" w:hAnsi="宋体" w:cs="宋体"/>
                <w:b/>
                <w:bCs/>
              </w:rPr>
            </w:pPr>
          </w:p>
        </w:tc>
        <w:tc>
          <w:tcPr>
            <w:tcW w:w="900" w:type="dxa"/>
            <w:vAlign w:val="center"/>
          </w:tcPr>
          <w:p w14:paraId="514B5825" w14:textId="77777777" w:rsidR="00756AA7" w:rsidRDefault="00756AA7">
            <w:pPr>
              <w:jc w:val="center"/>
              <w:rPr>
                <w:rFonts w:ascii="宋体" w:hAnsi="宋体" w:cs="宋体"/>
                <w:b/>
                <w:bCs/>
              </w:rPr>
            </w:pPr>
          </w:p>
        </w:tc>
        <w:tc>
          <w:tcPr>
            <w:tcW w:w="948" w:type="dxa"/>
            <w:vAlign w:val="center"/>
          </w:tcPr>
          <w:p w14:paraId="5281758E" w14:textId="77777777" w:rsidR="00756AA7" w:rsidRDefault="00756AA7">
            <w:pPr>
              <w:jc w:val="center"/>
              <w:rPr>
                <w:rFonts w:ascii="宋体" w:hAnsi="宋体" w:cs="宋体"/>
                <w:b/>
                <w:bCs/>
              </w:rPr>
            </w:pPr>
          </w:p>
        </w:tc>
      </w:tr>
      <w:tr w:rsidR="00756AA7" w14:paraId="51314EAB" w14:textId="77777777">
        <w:trPr>
          <w:trHeight w:val="567"/>
          <w:jc w:val="center"/>
        </w:trPr>
        <w:tc>
          <w:tcPr>
            <w:tcW w:w="492" w:type="dxa"/>
            <w:vAlign w:val="center"/>
          </w:tcPr>
          <w:p w14:paraId="311AF6FB" w14:textId="77777777" w:rsidR="00756AA7" w:rsidRDefault="00756AA7">
            <w:pPr>
              <w:jc w:val="center"/>
              <w:rPr>
                <w:rFonts w:ascii="宋体" w:hAnsi="宋体" w:cs="宋体"/>
                <w:b/>
                <w:bCs/>
              </w:rPr>
            </w:pPr>
          </w:p>
        </w:tc>
        <w:tc>
          <w:tcPr>
            <w:tcW w:w="1776" w:type="dxa"/>
            <w:vAlign w:val="center"/>
          </w:tcPr>
          <w:p w14:paraId="7281CFB3" w14:textId="77777777" w:rsidR="00756AA7" w:rsidRDefault="00756AA7">
            <w:pPr>
              <w:jc w:val="center"/>
              <w:rPr>
                <w:rFonts w:ascii="宋体" w:hAnsi="宋体" w:cs="宋体"/>
                <w:b/>
                <w:bCs/>
              </w:rPr>
            </w:pPr>
          </w:p>
        </w:tc>
        <w:tc>
          <w:tcPr>
            <w:tcW w:w="1440" w:type="dxa"/>
            <w:vAlign w:val="center"/>
          </w:tcPr>
          <w:p w14:paraId="790A0208" w14:textId="77777777" w:rsidR="00756AA7" w:rsidRDefault="00756AA7">
            <w:pPr>
              <w:jc w:val="center"/>
              <w:rPr>
                <w:rFonts w:ascii="宋体" w:hAnsi="宋体" w:cs="宋体"/>
                <w:b/>
                <w:bCs/>
              </w:rPr>
            </w:pPr>
          </w:p>
        </w:tc>
        <w:tc>
          <w:tcPr>
            <w:tcW w:w="444" w:type="dxa"/>
            <w:vAlign w:val="center"/>
          </w:tcPr>
          <w:p w14:paraId="0FFCDE6D" w14:textId="77777777" w:rsidR="00756AA7" w:rsidRDefault="00756AA7">
            <w:pPr>
              <w:jc w:val="center"/>
              <w:rPr>
                <w:rFonts w:ascii="宋体" w:hAnsi="宋体" w:cs="宋体"/>
                <w:b/>
                <w:bCs/>
              </w:rPr>
            </w:pPr>
          </w:p>
        </w:tc>
        <w:tc>
          <w:tcPr>
            <w:tcW w:w="878" w:type="dxa"/>
            <w:vAlign w:val="center"/>
          </w:tcPr>
          <w:p w14:paraId="72EDB644" w14:textId="77777777" w:rsidR="00756AA7" w:rsidRDefault="00756AA7">
            <w:pPr>
              <w:jc w:val="center"/>
              <w:rPr>
                <w:rFonts w:ascii="宋体" w:hAnsi="宋体" w:cs="宋体"/>
                <w:b/>
                <w:bCs/>
              </w:rPr>
            </w:pPr>
          </w:p>
        </w:tc>
        <w:tc>
          <w:tcPr>
            <w:tcW w:w="900" w:type="dxa"/>
            <w:vAlign w:val="center"/>
          </w:tcPr>
          <w:p w14:paraId="24763129" w14:textId="77777777" w:rsidR="00756AA7" w:rsidRDefault="00756AA7">
            <w:pPr>
              <w:jc w:val="center"/>
              <w:rPr>
                <w:rFonts w:ascii="宋体" w:hAnsi="宋体" w:cs="宋体"/>
                <w:b/>
                <w:bCs/>
              </w:rPr>
            </w:pPr>
          </w:p>
        </w:tc>
        <w:tc>
          <w:tcPr>
            <w:tcW w:w="762" w:type="dxa"/>
            <w:vAlign w:val="center"/>
          </w:tcPr>
          <w:p w14:paraId="6548BF72" w14:textId="77777777" w:rsidR="00756AA7" w:rsidRDefault="00756AA7">
            <w:pPr>
              <w:jc w:val="center"/>
              <w:rPr>
                <w:rFonts w:ascii="宋体" w:hAnsi="宋体" w:cs="宋体"/>
                <w:b/>
                <w:bCs/>
              </w:rPr>
            </w:pPr>
          </w:p>
        </w:tc>
        <w:tc>
          <w:tcPr>
            <w:tcW w:w="858" w:type="dxa"/>
            <w:vAlign w:val="center"/>
          </w:tcPr>
          <w:p w14:paraId="32E5522E" w14:textId="77777777" w:rsidR="00756AA7" w:rsidRDefault="00756AA7">
            <w:pPr>
              <w:jc w:val="center"/>
              <w:rPr>
                <w:rFonts w:ascii="宋体" w:hAnsi="宋体" w:cs="宋体"/>
                <w:b/>
                <w:bCs/>
              </w:rPr>
            </w:pPr>
          </w:p>
        </w:tc>
        <w:tc>
          <w:tcPr>
            <w:tcW w:w="900" w:type="dxa"/>
            <w:vAlign w:val="center"/>
          </w:tcPr>
          <w:p w14:paraId="228E796B" w14:textId="77777777" w:rsidR="00756AA7" w:rsidRDefault="00756AA7">
            <w:pPr>
              <w:jc w:val="center"/>
              <w:rPr>
                <w:rFonts w:ascii="宋体" w:hAnsi="宋体" w:cs="宋体"/>
                <w:b/>
                <w:bCs/>
              </w:rPr>
            </w:pPr>
          </w:p>
        </w:tc>
        <w:tc>
          <w:tcPr>
            <w:tcW w:w="948" w:type="dxa"/>
            <w:vAlign w:val="center"/>
          </w:tcPr>
          <w:p w14:paraId="4ED4B505" w14:textId="77777777" w:rsidR="00756AA7" w:rsidRDefault="00756AA7">
            <w:pPr>
              <w:jc w:val="center"/>
              <w:rPr>
                <w:rFonts w:ascii="宋体" w:hAnsi="宋体" w:cs="宋体"/>
                <w:b/>
                <w:bCs/>
              </w:rPr>
            </w:pPr>
          </w:p>
        </w:tc>
      </w:tr>
      <w:tr w:rsidR="00756AA7" w14:paraId="565EF8D1" w14:textId="77777777">
        <w:trPr>
          <w:trHeight w:val="567"/>
          <w:jc w:val="center"/>
        </w:trPr>
        <w:tc>
          <w:tcPr>
            <w:tcW w:w="492" w:type="dxa"/>
            <w:vAlign w:val="center"/>
          </w:tcPr>
          <w:p w14:paraId="6BA3C565" w14:textId="77777777" w:rsidR="00756AA7" w:rsidRDefault="00756AA7">
            <w:pPr>
              <w:jc w:val="center"/>
              <w:rPr>
                <w:rFonts w:ascii="宋体" w:hAnsi="宋体" w:cs="宋体"/>
                <w:b/>
                <w:bCs/>
              </w:rPr>
            </w:pPr>
          </w:p>
        </w:tc>
        <w:tc>
          <w:tcPr>
            <w:tcW w:w="1776" w:type="dxa"/>
            <w:vAlign w:val="center"/>
          </w:tcPr>
          <w:p w14:paraId="04D89447" w14:textId="77777777" w:rsidR="00756AA7" w:rsidRDefault="00756AA7">
            <w:pPr>
              <w:jc w:val="center"/>
              <w:rPr>
                <w:rFonts w:ascii="宋体" w:hAnsi="宋体" w:cs="宋体"/>
                <w:b/>
                <w:bCs/>
              </w:rPr>
            </w:pPr>
          </w:p>
        </w:tc>
        <w:tc>
          <w:tcPr>
            <w:tcW w:w="1440" w:type="dxa"/>
            <w:vAlign w:val="center"/>
          </w:tcPr>
          <w:p w14:paraId="03BD2085" w14:textId="77777777" w:rsidR="00756AA7" w:rsidRDefault="00756AA7">
            <w:pPr>
              <w:jc w:val="center"/>
              <w:rPr>
                <w:rFonts w:ascii="宋体" w:hAnsi="宋体" w:cs="宋体"/>
                <w:b/>
                <w:bCs/>
              </w:rPr>
            </w:pPr>
          </w:p>
        </w:tc>
        <w:tc>
          <w:tcPr>
            <w:tcW w:w="444" w:type="dxa"/>
            <w:vAlign w:val="center"/>
          </w:tcPr>
          <w:p w14:paraId="09952EB0" w14:textId="77777777" w:rsidR="00756AA7" w:rsidRDefault="00756AA7">
            <w:pPr>
              <w:jc w:val="center"/>
              <w:rPr>
                <w:rFonts w:ascii="宋体" w:hAnsi="宋体" w:cs="宋体"/>
                <w:b/>
                <w:bCs/>
              </w:rPr>
            </w:pPr>
          </w:p>
        </w:tc>
        <w:tc>
          <w:tcPr>
            <w:tcW w:w="878" w:type="dxa"/>
            <w:vAlign w:val="center"/>
          </w:tcPr>
          <w:p w14:paraId="3B2CDB66" w14:textId="77777777" w:rsidR="00756AA7" w:rsidRDefault="00756AA7">
            <w:pPr>
              <w:jc w:val="center"/>
              <w:rPr>
                <w:rFonts w:ascii="宋体" w:hAnsi="宋体" w:cs="宋体"/>
                <w:b/>
                <w:bCs/>
              </w:rPr>
            </w:pPr>
          </w:p>
        </w:tc>
        <w:tc>
          <w:tcPr>
            <w:tcW w:w="900" w:type="dxa"/>
            <w:vAlign w:val="center"/>
          </w:tcPr>
          <w:p w14:paraId="42E99A24" w14:textId="77777777" w:rsidR="00756AA7" w:rsidRDefault="00756AA7">
            <w:pPr>
              <w:jc w:val="center"/>
              <w:rPr>
                <w:rFonts w:ascii="宋体" w:hAnsi="宋体" w:cs="宋体"/>
                <w:b/>
                <w:bCs/>
              </w:rPr>
            </w:pPr>
          </w:p>
        </w:tc>
        <w:tc>
          <w:tcPr>
            <w:tcW w:w="762" w:type="dxa"/>
            <w:vAlign w:val="center"/>
          </w:tcPr>
          <w:p w14:paraId="16CB38DD" w14:textId="77777777" w:rsidR="00756AA7" w:rsidRDefault="00756AA7">
            <w:pPr>
              <w:jc w:val="center"/>
              <w:rPr>
                <w:rFonts w:ascii="宋体" w:hAnsi="宋体" w:cs="宋体"/>
                <w:b/>
                <w:bCs/>
              </w:rPr>
            </w:pPr>
          </w:p>
        </w:tc>
        <w:tc>
          <w:tcPr>
            <w:tcW w:w="858" w:type="dxa"/>
            <w:vAlign w:val="center"/>
          </w:tcPr>
          <w:p w14:paraId="0D512B56" w14:textId="77777777" w:rsidR="00756AA7" w:rsidRDefault="00756AA7">
            <w:pPr>
              <w:jc w:val="center"/>
              <w:rPr>
                <w:rFonts w:ascii="宋体" w:hAnsi="宋体" w:cs="宋体"/>
                <w:b/>
                <w:bCs/>
              </w:rPr>
            </w:pPr>
          </w:p>
        </w:tc>
        <w:tc>
          <w:tcPr>
            <w:tcW w:w="900" w:type="dxa"/>
            <w:vAlign w:val="center"/>
          </w:tcPr>
          <w:p w14:paraId="7DF84CCB" w14:textId="77777777" w:rsidR="00756AA7" w:rsidRDefault="00756AA7">
            <w:pPr>
              <w:jc w:val="center"/>
              <w:rPr>
                <w:rFonts w:ascii="宋体" w:hAnsi="宋体" w:cs="宋体"/>
                <w:b/>
                <w:bCs/>
              </w:rPr>
            </w:pPr>
          </w:p>
        </w:tc>
        <w:tc>
          <w:tcPr>
            <w:tcW w:w="948" w:type="dxa"/>
            <w:vAlign w:val="center"/>
          </w:tcPr>
          <w:p w14:paraId="39A6FDAF" w14:textId="77777777" w:rsidR="00756AA7" w:rsidRDefault="00756AA7">
            <w:pPr>
              <w:jc w:val="center"/>
              <w:rPr>
                <w:rFonts w:ascii="宋体" w:hAnsi="宋体" w:cs="宋体"/>
                <w:b/>
                <w:bCs/>
              </w:rPr>
            </w:pPr>
          </w:p>
        </w:tc>
      </w:tr>
      <w:tr w:rsidR="00756AA7" w14:paraId="72F424CF" w14:textId="77777777">
        <w:trPr>
          <w:trHeight w:val="567"/>
          <w:jc w:val="center"/>
        </w:trPr>
        <w:tc>
          <w:tcPr>
            <w:tcW w:w="492" w:type="dxa"/>
            <w:vAlign w:val="center"/>
          </w:tcPr>
          <w:p w14:paraId="147C4664" w14:textId="77777777" w:rsidR="00756AA7" w:rsidRDefault="00756AA7">
            <w:pPr>
              <w:jc w:val="center"/>
              <w:rPr>
                <w:rFonts w:ascii="宋体" w:hAnsi="宋体" w:cs="宋体"/>
                <w:b/>
                <w:bCs/>
              </w:rPr>
            </w:pPr>
          </w:p>
        </w:tc>
        <w:tc>
          <w:tcPr>
            <w:tcW w:w="1776" w:type="dxa"/>
            <w:vAlign w:val="center"/>
          </w:tcPr>
          <w:p w14:paraId="7EA52358" w14:textId="77777777" w:rsidR="00756AA7" w:rsidRDefault="00756AA7">
            <w:pPr>
              <w:jc w:val="center"/>
              <w:rPr>
                <w:rFonts w:ascii="宋体" w:hAnsi="宋体" w:cs="宋体"/>
                <w:b/>
                <w:bCs/>
              </w:rPr>
            </w:pPr>
          </w:p>
        </w:tc>
        <w:tc>
          <w:tcPr>
            <w:tcW w:w="1440" w:type="dxa"/>
            <w:vAlign w:val="center"/>
          </w:tcPr>
          <w:p w14:paraId="2049EFF1" w14:textId="77777777" w:rsidR="00756AA7" w:rsidRDefault="00756AA7">
            <w:pPr>
              <w:jc w:val="center"/>
              <w:rPr>
                <w:rFonts w:ascii="宋体" w:hAnsi="宋体" w:cs="宋体"/>
                <w:b/>
                <w:bCs/>
              </w:rPr>
            </w:pPr>
          </w:p>
        </w:tc>
        <w:tc>
          <w:tcPr>
            <w:tcW w:w="444" w:type="dxa"/>
            <w:vAlign w:val="center"/>
          </w:tcPr>
          <w:p w14:paraId="4F86A586" w14:textId="77777777" w:rsidR="00756AA7" w:rsidRDefault="00756AA7">
            <w:pPr>
              <w:jc w:val="center"/>
              <w:rPr>
                <w:rFonts w:ascii="宋体" w:hAnsi="宋体" w:cs="宋体"/>
                <w:b/>
                <w:bCs/>
              </w:rPr>
            </w:pPr>
          </w:p>
        </w:tc>
        <w:tc>
          <w:tcPr>
            <w:tcW w:w="878" w:type="dxa"/>
            <w:vAlign w:val="center"/>
          </w:tcPr>
          <w:p w14:paraId="7B88EFA0" w14:textId="77777777" w:rsidR="00756AA7" w:rsidRDefault="00756AA7">
            <w:pPr>
              <w:jc w:val="center"/>
              <w:rPr>
                <w:rFonts w:ascii="宋体" w:hAnsi="宋体" w:cs="宋体"/>
                <w:b/>
                <w:bCs/>
              </w:rPr>
            </w:pPr>
          </w:p>
        </w:tc>
        <w:tc>
          <w:tcPr>
            <w:tcW w:w="900" w:type="dxa"/>
            <w:vAlign w:val="center"/>
          </w:tcPr>
          <w:p w14:paraId="4F5DC72F" w14:textId="77777777" w:rsidR="00756AA7" w:rsidRDefault="00756AA7">
            <w:pPr>
              <w:jc w:val="center"/>
              <w:rPr>
                <w:rFonts w:ascii="宋体" w:hAnsi="宋体" w:cs="宋体"/>
                <w:b/>
                <w:bCs/>
              </w:rPr>
            </w:pPr>
          </w:p>
        </w:tc>
        <w:tc>
          <w:tcPr>
            <w:tcW w:w="762" w:type="dxa"/>
            <w:vAlign w:val="center"/>
          </w:tcPr>
          <w:p w14:paraId="5BAF2BDE" w14:textId="77777777" w:rsidR="00756AA7" w:rsidRDefault="00756AA7">
            <w:pPr>
              <w:jc w:val="center"/>
              <w:rPr>
                <w:rFonts w:ascii="宋体" w:hAnsi="宋体" w:cs="宋体"/>
                <w:b/>
                <w:bCs/>
              </w:rPr>
            </w:pPr>
          </w:p>
        </w:tc>
        <w:tc>
          <w:tcPr>
            <w:tcW w:w="858" w:type="dxa"/>
            <w:vAlign w:val="center"/>
          </w:tcPr>
          <w:p w14:paraId="6A32BCA9" w14:textId="77777777" w:rsidR="00756AA7" w:rsidRDefault="00756AA7">
            <w:pPr>
              <w:jc w:val="center"/>
              <w:rPr>
                <w:rFonts w:ascii="宋体" w:hAnsi="宋体" w:cs="宋体"/>
                <w:b/>
                <w:bCs/>
              </w:rPr>
            </w:pPr>
          </w:p>
        </w:tc>
        <w:tc>
          <w:tcPr>
            <w:tcW w:w="900" w:type="dxa"/>
            <w:vAlign w:val="center"/>
          </w:tcPr>
          <w:p w14:paraId="377C9781" w14:textId="77777777" w:rsidR="00756AA7" w:rsidRDefault="00756AA7">
            <w:pPr>
              <w:jc w:val="center"/>
              <w:rPr>
                <w:rFonts w:ascii="宋体" w:hAnsi="宋体" w:cs="宋体"/>
                <w:b/>
                <w:bCs/>
              </w:rPr>
            </w:pPr>
          </w:p>
        </w:tc>
        <w:tc>
          <w:tcPr>
            <w:tcW w:w="948" w:type="dxa"/>
            <w:vAlign w:val="center"/>
          </w:tcPr>
          <w:p w14:paraId="41CD1039" w14:textId="77777777" w:rsidR="00756AA7" w:rsidRDefault="00756AA7">
            <w:pPr>
              <w:jc w:val="center"/>
              <w:rPr>
                <w:rFonts w:ascii="宋体" w:hAnsi="宋体" w:cs="宋体"/>
                <w:b/>
                <w:bCs/>
              </w:rPr>
            </w:pPr>
          </w:p>
        </w:tc>
      </w:tr>
      <w:tr w:rsidR="00756AA7" w14:paraId="239BC955" w14:textId="77777777">
        <w:trPr>
          <w:trHeight w:val="567"/>
          <w:jc w:val="center"/>
        </w:trPr>
        <w:tc>
          <w:tcPr>
            <w:tcW w:w="492" w:type="dxa"/>
            <w:vAlign w:val="center"/>
          </w:tcPr>
          <w:p w14:paraId="1B350BB1" w14:textId="77777777" w:rsidR="00756AA7" w:rsidRDefault="00756AA7">
            <w:pPr>
              <w:jc w:val="center"/>
              <w:rPr>
                <w:rFonts w:ascii="宋体" w:hAnsi="宋体" w:cs="宋体"/>
                <w:b/>
                <w:bCs/>
              </w:rPr>
            </w:pPr>
          </w:p>
        </w:tc>
        <w:tc>
          <w:tcPr>
            <w:tcW w:w="1776" w:type="dxa"/>
            <w:vAlign w:val="center"/>
          </w:tcPr>
          <w:p w14:paraId="5D0E4DC1" w14:textId="77777777" w:rsidR="00756AA7" w:rsidRDefault="00756AA7">
            <w:pPr>
              <w:jc w:val="center"/>
              <w:rPr>
                <w:rFonts w:ascii="宋体" w:hAnsi="宋体" w:cs="宋体"/>
                <w:b/>
                <w:bCs/>
              </w:rPr>
            </w:pPr>
          </w:p>
        </w:tc>
        <w:tc>
          <w:tcPr>
            <w:tcW w:w="1440" w:type="dxa"/>
            <w:vAlign w:val="center"/>
          </w:tcPr>
          <w:p w14:paraId="08C9D7C2" w14:textId="77777777" w:rsidR="00756AA7" w:rsidRDefault="00756AA7">
            <w:pPr>
              <w:jc w:val="center"/>
              <w:rPr>
                <w:rFonts w:ascii="宋体" w:hAnsi="宋体" w:cs="宋体"/>
                <w:b/>
                <w:bCs/>
              </w:rPr>
            </w:pPr>
          </w:p>
        </w:tc>
        <w:tc>
          <w:tcPr>
            <w:tcW w:w="444" w:type="dxa"/>
            <w:vAlign w:val="center"/>
          </w:tcPr>
          <w:p w14:paraId="4266DD81" w14:textId="77777777" w:rsidR="00756AA7" w:rsidRDefault="00756AA7">
            <w:pPr>
              <w:jc w:val="center"/>
              <w:rPr>
                <w:rFonts w:ascii="宋体" w:hAnsi="宋体" w:cs="宋体"/>
                <w:b/>
                <w:bCs/>
              </w:rPr>
            </w:pPr>
          </w:p>
        </w:tc>
        <w:tc>
          <w:tcPr>
            <w:tcW w:w="878" w:type="dxa"/>
            <w:vAlign w:val="center"/>
          </w:tcPr>
          <w:p w14:paraId="7F4C8842" w14:textId="77777777" w:rsidR="00756AA7" w:rsidRDefault="00756AA7">
            <w:pPr>
              <w:jc w:val="center"/>
              <w:rPr>
                <w:rFonts w:ascii="宋体" w:hAnsi="宋体" w:cs="宋体"/>
                <w:b/>
                <w:bCs/>
              </w:rPr>
            </w:pPr>
          </w:p>
        </w:tc>
        <w:tc>
          <w:tcPr>
            <w:tcW w:w="900" w:type="dxa"/>
            <w:vAlign w:val="center"/>
          </w:tcPr>
          <w:p w14:paraId="3614497B" w14:textId="77777777" w:rsidR="00756AA7" w:rsidRDefault="00756AA7">
            <w:pPr>
              <w:jc w:val="center"/>
              <w:rPr>
                <w:rFonts w:ascii="宋体" w:hAnsi="宋体" w:cs="宋体"/>
                <w:b/>
                <w:bCs/>
              </w:rPr>
            </w:pPr>
          </w:p>
        </w:tc>
        <w:tc>
          <w:tcPr>
            <w:tcW w:w="762" w:type="dxa"/>
            <w:vAlign w:val="center"/>
          </w:tcPr>
          <w:p w14:paraId="4353D71D" w14:textId="77777777" w:rsidR="00756AA7" w:rsidRDefault="00756AA7">
            <w:pPr>
              <w:jc w:val="center"/>
              <w:rPr>
                <w:rFonts w:ascii="宋体" w:hAnsi="宋体" w:cs="宋体"/>
                <w:b/>
                <w:bCs/>
              </w:rPr>
            </w:pPr>
          </w:p>
        </w:tc>
        <w:tc>
          <w:tcPr>
            <w:tcW w:w="858" w:type="dxa"/>
            <w:vAlign w:val="center"/>
          </w:tcPr>
          <w:p w14:paraId="02704ECD" w14:textId="77777777" w:rsidR="00756AA7" w:rsidRDefault="00756AA7">
            <w:pPr>
              <w:jc w:val="center"/>
              <w:rPr>
                <w:rFonts w:ascii="宋体" w:hAnsi="宋体" w:cs="宋体"/>
                <w:b/>
                <w:bCs/>
              </w:rPr>
            </w:pPr>
          </w:p>
        </w:tc>
        <w:tc>
          <w:tcPr>
            <w:tcW w:w="900" w:type="dxa"/>
            <w:vAlign w:val="center"/>
          </w:tcPr>
          <w:p w14:paraId="298BCB17" w14:textId="77777777" w:rsidR="00756AA7" w:rsidRDefault="00756AA7">
            <w:pPr>
              <w:jc w:val="center"/>
              <w:rPr>
                <w:rFonts w:ascii="宋体" w:hAnsi="宋体" w:cs="宋体"/>
                <w:b/>
                <w:bCs/>
              </w:rPr>
            </w:pPr>
          </w:p>
        </w:tc>
        <w:tc>
          <w:tcPr>
            <w:tcW w:w="948" w:type="dxa"/>
            <w:vAlign w:val="center"/>
          </w:tcPr>
          <w:p w14:paraId="72FB092C" w14:textId="77777777" w:rsidR="00756AA7" w:rsidRDefault="00756AA7">
            <w:pPr>
              <w:jc w:val="center"/>
              <w:rPr>
                <w:rFonts w:ascii="宋体" w:hAnsi="宋体" w:cs="宋体"/>
                <w:b/>
                <w:bCs/>
              </w:rPr>
            </w:pPr>
          </w:p>
        </w:tc>
      </w:tr>
      <w:tr w:rsidR="00756AA7" w14:paraId="1E464EF7" w14:textId="77777777">
        <w:trPr>
          <w:trHeight w:val="567"/>
          <w:jc w:val="center"/>
        </w:trPr>
        <w:tc>
          <w:tcPr>
            <w:tcW w:w="492" w:type="dxa"/>
            <w:vAlign w:val="center"/>
          </w:tcPr>
          <w:p w14:paraId="2A878E88" w14:textId="77777777" w:rsidR="00756AA7" w:rsidRDefault="00756AA7">
            <w:pPr>
              <w:jc w:val="center"/>
              <w:rPr>
                <w:rFonts w:ascii="宋体" w:hAnsi="宋体" w:cs="宋体"/>
                <w:b/>
                <w:bCs/>
              </w:rPr>
            </w:pPr>
          </w:p>
        </w:tc>
        <w:tc>
          <w:tcPr>
            <w:tcW w:w="1776" w:type="dxa"/>
            <w:vAlign w:val="center"/>
          </w:tcPr>
          <w:p w14:paraId="2D73CA47" w14:textId="77777777" w:rsidR="00756AA7" w:rsidRDefault="00756AA7">
            <w:pPr>
              <w:jc w:val="center"/>
              <w:rPr>
                <w:rFonts w:ascii="宋体" w:hAnsi="宋体" w:cs="宋体"/>
                <w:b/>
                <w:bCs/>
              </w:rPr>
            </w:pPr>
          </w:p>
        </w:tc>
        <w:tc>
          <w:tcPr>
            <w:tcW w:w="1440" w:type="dxa"/>
            <w:vAlign w:val="center"/>
          </w:tcPr>
          <w:p w14:paraId="4E23DB96" w14:textId="77777777" w:rsidR="00756AA7" w:rsidRDefault="00756AA7">
            <w:pPr>
              <w:jc w:val="center"/>
              <w:rPr>
                <w:rFonts w:ascii="宋体" w:hAnsi="宋体" w:cs="宋体"/>
                <w:b/>
                <w:bCs/>
              </w:rPr>
            </w:pPr>
          </w:p>
        </w:tc>
        <w:tc>
          <w:tcPr>
            <w:tcW w:w="444" w:type="dxa"/>
            <w:vAlign w:val="center"/>
          </w:tcPr>
          <w:p w14:paraId="50ABE282" w14:textId="77777777" w:rsidR="00756AA7" w:rsidRDefault="00756AA7">
            <w:pPr>
              <w:jc w:val="center"/>
              <w:rPr>
                <w:rFonts w:ascii="宋体" w:hAnsi="宋体" w:cs="宋体"/>
                <w:b/>
                <w:bCs/>
              </w:rPr>
            </w:pPr>
          </w:p>
        </w:tc>
        <w:tc>
          <w:tcPr>
            <w:tcW w:w="878" w:type="dxa"/>
            <w:vAlign w:val="center"/>
          </w:tcPr>
          <w:p w14:paraId="6D1D66F9" w14:textId="77777777" w:rsidR="00756AA7" w:rsidRDefault="00756AA7">
            <w:pPr>
              <w:jc w:val="center"/>
              <w:rPr>
                <w:rFonts w:ascii="宋体" w:hAnsi="宋体" w:cs="宋体"/>
                <w:b/>
                <w:bCs/>
              </w:rPr>
            </w:pPr>
          </w:p>
        </w:tc>
        <w:tc>
          <w:tcPr>
            <w:tcW w:w="900" w:type="dxa"/>
            <w:vAlign w:val="center"/>
          </w:tcPr>
          <w:p w14:paraId="1C043ED1" w14:textId="77777777" w:rsidR="00756AA7" w:rsidRDefault="00756AA7">
            <w:pPr>
              <w:jc w:val="center"/>
              <w:rPr>
                <w:rFonts w:ascii="宋体" w:hAnsi="宋体" w:cs="宋体"/>
                <w:b/>
                <w:bCs/>
              </w:rPr>
            </w:pPr>
          </w:p>
        </w:tc>
        <w:tc>
          <w:tcPr>
            <w:tcW w:w="762" w:type="dxa"/>
            <w:vAlign w:val="center"/>
          </w:tcPr>
          <w:p w14:paraId="69EAA22D" w14:textId="77777777" w:rsidR="00756AA7" w:rsidRDefault="00756AA7">
            <w:pPr>
              <w:jc w:val="center"/>
              <w:rPr>
                <w:rFonts w:ascii="宋体" w:hAnsi="宋体" w:cs="宋体"/>
                <w:b/>
                <w:bCs/>
              </w:rPr>
            </w:pPr>
          </w:p>
        </w:tc>
        <w:tc>
          <w:tcPr>
            <w:tcW w:w="858" w:type="dxa"/>
            <w:vAlign w:val="center"/>
          </w:tcPr>
          <w:p w14:paraId="695C98C6" w14:textId="77777777" w:rsidR="00756AA7" w:rsidRDefault="00756AA7">
            <w:pPr>
              <w:jc w:val="center"/>
              <w:rPr>
                <w:rFonts w:ascii="宋体" w:hAnsi="宋体" w:cs="宋体"/>
                <w:b/>
                <w:bCs/>
              </w:rPr>
            </w:pPr>
          </w:p>
        </w:tc>
        <w:tc>
          <w:tcPr>
            <w:tcW w:w="900" w:type="dxa"/>
            <w:vAlign w:val="center"/>
          </w:tcPr>
          <w:p w14:paraId="205DCA82" w14:textId="77777777" w:rsidR="00756AA7" w:rsidRDefault="00756AA7">
            <w:pPr>
              <w:jc w:val="center"/>
              <w:rPr>
                <w:rFonts w:ascii="宋体" w:hAnsi="宋体" w:cs="宋体"/>
                <w:b/>
                <w:bCs/>
              </w:rPr>
            </w:pPr>
          </w:p>
        </w:tc>
        <w:tc>
          <w:tcPr>
            <w:tcW w:w="948" w:type="dxa"/>
            <w:vAlign w:val="center"/>
          </w:tcPr>
          <w:p w14:paraId="492EAA41" w14:textId="77777777" w:rsidR="00756AA7" w:rsidRDefault="00756AA7">
            <w:pPr>
              <w:jc w:val="center"/>
              <w:rPr>
                <w:rFonts w:ascii="宋体" w:hAnsi="宋体" w:cs="宋体"/>
                <w:b/>
                <w:bCs/>
              </w:rPr>
            </w:pPr>
          </w:p>
        </w:tc>
      </w:tr>
      <w:tr w:rsidR="00756AA7" w14:paraId="542EA4B3" w14:textId="77777777">
        <w:trPr>
          <w:trHeight w:val="567"/>
          <w:jc w:val="center"/>
        </w:trPr>
        <w:tc>
          <w:tcPr>
            <w:tcW w:w="492" w:type="dxa"/>
            <w:vAlign w:val="center"/>
          </w:tcPr>
          <w:p w14:paraId="0A501AEC" w14:textId="77777777" w:rsidR="00756AA7" w:rsidRDefault="00756AA7">
            <w:pPr>
              <w:jc w:val="center"/>
              <w:rPr>
                <w:rFonts w:ascii="宋体" w:hAnsi="宋体" w:cs="宋体"/>
                <w:b/>
                <w:bCs/>
              </w:rPr>
            </w:pPr>
          </w:p>
        </w:tc>
        <w:tc>
          <w:tcPr>
            <w:tcW w:w="1776" w:type="dxa"/>
            <w:vAlign w:val="center"/>
          </w:tcPr>
          <w:p w14:paraId="3E258442" w14:textId="77777777" w:rsidR="00756AA7" w:rsidRDefault="00756AA7">
            <w:pPr>
              <w:jc w:val="center"/>
              <w:rPr>
                <w:rFonts w:ascii="宋体" w:hAnsi="宋体" w:cs="宋体"/>
                <w:b/>
                <w:bCs/>
              </w:rPr>
            </w:pPr>
          </w:p>
        </w:tc>
        <w:tc>
          <w:tcPr>
            <w:tcW w:w="1440" w:type="dxa"/>
            <w:vAlign w:val="center"/>
          </w:tcPr>
          <w:p w14:paraId="404FBE7B" w14:textId="77777777" w:rsidR="00756AA7" w:rsidRDefault="00756AA7">
            <w:pPr>
              <w:jc w:val="center"/>
              <w:rPr>
                <w:rFonts w:ascii="宋体" w:hAnsi="宋体" w:cs="宋体"/>
                <w:b/>
                <w:bCs/>
              </w:rPr>
            </w:pPr>
          </w:p>
        </w:tc>
        <w:tc>
          <w:tcPr>
            <w:tcW w:w="444" w:type="dxa"/>
            <w:vAlign w:val="center"/>
          </w:tcPr>
          <w:p w14:paraId="4E4B3ABE" w14:textId="77777777" w:rsidR="00756AA7" w:rsidRDefault="00756AA7">
            <w:pPr>
              <w:jc w:val="center"/>
              <w:rPr>
                <w:rFonts w:ascii="宋体" w:hAnsi="宋体" w:cs="宋体"/>
                <w:b/>
                <w:bCs/>
              </w:rPr>
            </w:pPr>
          </w:p>
        </w:tc>
        <w:tc>
          <w:tcPr>
            <w:tcW w:w="878" w:type="dxa"/>
            <w:vAlign w:val="center"/>
          </w:tcPr>
          <w:p w14:paraId="37195E7F" w14:textId="77777777" w:rsidR="00756AA7" w:rsidRDefault="00756AA7">
            <w:pPr>
              <w:jc w:val="center"/>
              <w:rPr>
                <w:rFonts w:ascii="宋体" w:hAnsi="宋体" w:cs="宋体"/>
                <w:b/>
                <w:bCs/>
              </w:rPr>
            </w:pPr>
          </w:p>
        </w:tc>
        <w:tc>
          <w:tcPr>
            <w:tcW w:w="900" w:type="dxa"/>
            <w:vAlign w:val="center"/>
          </w:tcPr>
          <w:p w14:paraId="634AEEF3" w14:textId="77777777" w:rsidR="00756AA7" w:rsidRDefault="00756AA7">
            <w:pPr>
              <w:jc w:val="center"/>
              <w:rPr>
                <w:rFonts w:ascii="宋体" w:hAnsi="宋体" w:cs="宋体"/>
                <w:b/>
                <w:bCs/>
              </w:rPr>
            </w:pPr>
          </w:p>
        </w:tc>
        <w:tc>
          <w:tcPr>
            <w:tcW w:w="762" w:type="dxa"/>
            <w:vAlign w:val="center"/>
          </w:tcPr>
          <w:p w14:paraId="4CBDBEB0" w14:textId="77777777" w:rsidR="00756AA7" w:rsidRDefault="00756AA7">
            <w:pPr>
              <w:jc w:val="center"/>
              <w:rPr>
                <w:rFonts w:ascii="宋体" w:hAnsi="宋体" w:cs="宋体"/>
                <w:b/>
                <w:bCs/>
              </w:rPr>
            </w:pPr>
          </w:p>
        </w:tc>
        <w:tc>
          <w:tcPr>
            <w:tcW w:w="858" w:type="dxa"/>
            <w:vAlign w:val="center"/>
          </w:tcPr>
          <w:p w14:paraId="26493AAF" w14:textId="77777777" w:rsidR="00756AA7" w:rsidRDefault="00756AA7">
            <w:pPr>
              <w:jc w:val="center"/>
              <w:rPr>
                <w:rFonts w:ascii="宋体" w:hAnsi="宋体" w:cs="宋体"/>
                <w:b/>
                <w:bCs/>
              </w:rPr>
            </w:pPr>
          </w:p>
        </w:tc>
        <w:tc>
          <w:tcPr>
            <w:tcW w:w="900" w:type="dxa"/>
            <w:vAlign w:val="center"/>
          </w:tcPr>
          <w:p w14:paraId="625D0FC2" w14:textId="77777777" w:rsidR="00756AA7" w:rsidRDefault="00756AA7">
            <w:pPr>
              <w:jc w:val="center"/>
              <w:rPr>
                <w:rFonts w:ascii="宋体" w:hAnsi="宋体" w:cs="宋体"/>
                <w:b/>
                <w:bCs/>
              </w:rPr>
            </w:pPr>
          </w:p>
        </w:tc>
        <w:tc>
          <w:tcPr>
            <w:tcW w:w="948" w:type="dxa"/>
            <w:vAlign w:val="center"/>
          </w:tcPr>
          <w:p w14:paraId="27326A8F" w14:textId="77777777" w:rsidR="00756AA7" w:rsidRDefault="00756AA7">
            <w:pPr>
              <w:jc w:val="center"/>
              <w:rPr>
                <w:rFonts w:ascii="宋体" w:hAnsi="宋体" w:cs="宋体"/>
                <w:b/>
                <w:bCs/>
              </w:rPr>
            </w:pPr>
          </w:p>
        </w:tc>
      </w:tr>
      <w:tr w:rsidR="00756AA7" w14:paraId="3909A268" w14:textId="77777777">
        <w:trPr>
          <w:trHeight w:val="567"/>
          <w:jc w:val="center"/>
        </w:trPr>
        <w:tc>
          <w:tcPr>
            <w:tcW w:w="492" w:type="dxa"/>
            <w:vAlign w:val="center"/>
          </w:tcPr>
          <w:p w14:paraId="1C713C13" w14:textId="77777777" w:rsidR="00756AA7" w:rsidRDefault="00756AA7">
            <w:pPr>
              <w:jc w:val="center"/>
              <w:rPr>
                <w:rFonts w:ascii="宋体" w:hAnsi="宋体" w:cs="宋体"/>
                <w:b/>
                <w:bCs/>
              </w:rPr>
            </w:pPr>
          </w:p>
        </w:tc>
        <w:tc>
          <w:tcPr>
            <w:tcW w:w="1776" w:type="dxa"/>
            <w:vAlign w:val="center"/>
          </w:tcPr>
          <w:p w14:paraId="3F1A5E99" w14:textId="77777777" w:rsidR="00756AA7" w:rsidRDefault="00756AA7">
            <w:pPr>
              <w:jc w:val="center"/>
              <w:rPr>
                <w:rFonts w:ascii="宋体" w:hAnsi="宋体" w:cs="宋体"/>
                <w:b/>
                <w:bCs/>
              </w:rPr>
            </w:pPr>
          </w:p>
        </w:tc>
        <w:tc>
          <w:tcPr>
            <w:tcW w:w="1440" w:type="dxa"/>
            <w:vAlign w:val="center"/>
          </w:tcPr>
          <w:p w14:paraId="71ABE82C" w14:textId="77777777" w:rsidR="00756AA7" w:rsidRDefault="00756AA7">
            <w:pPr>
              <w:jc w:val="center"/>
              <w:rPr>
                <w:rFonts w:ascii="宋体" w:hAnsi="宋体" w:cs="宋体"/>
                <w:b/>
                <w:bCs/>
              </w:rPr>
            </w:pPr>
          </w:p>
        </w:tc>
        <w:tc>
          <w:tcPr>
            <w:tcW w:w="444" w:type="dxa"/>
            <w:vAlign w:val="center"/>
          </w:tcPr>
          <w:p w14:paraId="6AF6E2F5" w14:textId="77777777" w:rsidR="00756AA7" w:rsidRDefault="00756AA7">
            <w:pPr>
              <w:jc w:val="center"/>
              <w:rPr>
                <w:rFonts w:ascii="宋体" w:hAnsi="宋体" w:cs="宋体"/>
                <w:b/>
                <w:bCs/>
              </w:rPr>
            </w:pPr>
          </w:p>
        </w:tc>
        <w:tc>
          <w:tcPr>
            <w:tcW w:w="878" w:type="dxa"/>
            <w:vAlign w:val="center"/>
          </w:tcPr>
          <w:p w14:paraId="1C6DBE54" w14:textId="77777777" w:rsidR="00756AA7" w:rsidRDefault="00756AA7">
            <w:pPr>
              <w:jc w:val="center"/>
              <w:rPr>
                <w:rFonts w:ascii="宋体" w:hAnsi="宋体" w:cs="宋体"/>
                <w:b/>
                <w:bCs/>
              </w:rPr>
            </w:pPr>
          </w:p>
        </w:tc>
        <w:tc>
          <w:tcPr>
            <w:tcW w:w="900" w:type="dxa"/>
            <w:vAlign w:val="center"/>
          </w:tcPr>
          <w:p w14:paraId="392B5097" w14:textId="77777777" w:rsidR="00756AA7" w:rsidRDefault="00756AA7">
            <w:pPr>
              <w:jc w:val="center"/>
              <w:rPr>
                <w:rFonts w:ascii="宋体" w:hAnsi="宋体" w:cs="宋体"/>
                <w:b/>
                <w:bCs/>
              </w:rPr>
            </w:pPr>
          </w:p>
        </w:tc>
        <w:tc>
          <w:tcPr>
            <w:tcW w:w="762" w:type="dxa"/>
            <w:vAlign w:val="center"/>
          </w:tcPr>
          <w:p w14:paraId="4DBF93E9" w14:textId="77777777" w:rsidR="00756AA7" w:rsidRDefault="00756AA7">
            <w:pPr>
              <w:jc w:val="center"/>
              <w:rPr>
                <w:rFonts w:ascii="宋体" w:hAnsi="宋体" w:cs="宋体"/>
                <w:b/>
                <w:bCs/>
              </w:rPr>
            </w:pPr>
          </w:p>
        </w:tc>
        <w:tc>
          <w:tcPr>
            <w:tcW w:w="858" w:type="dxa"/>
            <w:vAlign w:val="center"/>
          </w:tcPr>
          <w:p w14:paraId="499A306E" w14:textId="77777777" w:rsidR="00756AA7" w:rsidRDefault="00756AA7">
            <w:pPr>
              <w:jc w:val="center"/>
              <w:rPr>
                <w:rFonts w:ascii="宋体" w:hAnsi="宋体" w:cs="宋体"/>
                <w:b/>
                <w:bCs/>
              </w:rPr>
            </w:pPr>
          </w:p>
        </w:tc>
        <w:tc>
          <w:tcPr>
            <w:tcW w:w="900" w:type="dxa"/>
            <w:vAlign w:val="center"/>
          </w:tcPr>
          <w:p w14:paraId="3B40BD2F" w14:textId="77777777" w:rsidR="00756AA7" w:rsidRDefault="00756AA7">
            <w:pPr>
              <w:jc w:val="center"/>
              <w:rPr>
                <w:rFonts w:ascii="宋体" w:hAnsi="宋体" w:cs="宋体"/>
                <w:b/>
                <w:bCs/>
              </w:rPr>
            </w:pPr>
          </w:p>
        </w:tc>
        <w:tc>
          <w:tcPr>
            <w:tcW w:w="948" w:type="dxa"/>
            <w:vAlign w:val="center"/>
          </w:tcPr>
          <w:p w14:paraId="3DA68A04" w14:textId="77777777" w:rsidR="00756AA7" w:rsidRDefault="00756AA7">
            <w:pPr>
              <w:jc w:val="center"/>
              <w:rPr>
                <w:rFonts w:ascii="宋体" w:hAnsi="宋体" w:cs="宋体"/>
                <w:b/>
                <w:bCs/>
              </w:rPr>
            </w:pPr>
          </w:p>
        </w:tc>
      </w:tr>
      <w:tr w:rsidR="00756AA7" w14:paraId="56F4DBBE" w14:textId="77777777">
        <w:trPr>
          <w:trHeight w:val="567"/>
          <w:jc w:val="center"/>
        </w:trPr>
        <w:tc>
          <w:tcPr>
            <w:tcW w:w="492" w:type="dxa"/>
            <w:vAlign w:val="center"/>
          </w:tcPr>
          <w:p w14:paraId="41A83949" w14:textId="77777777" w:rsidR="00756AA7" w:rsidRDefault="00756AA7">
            <w:pPr>
              <w:jc w:val="center"/>
              <w:rPr>
                <w:rFonts w:ascii="宋体" w:hAnsi="宋体" w:cs="宋体"/>
                <w:b/>
                <w:bCs/>
              </w:rPr>
            </w:pPr>
          </w:p>
        </w:tc>
        <w:tc>
          <w:tcPr>
            <w:tcW w:w="1776" w:type="dxa"/>
            <w:vAlign w:val="center"/>
          </w:tcPr>
          <w:p w14:paraId="6DAA86A0" w14:textId="77777777" w:rsidR="00756AA7" w:rsidRDefault="00756AA7">
            <w:pPr>
              <w:jc w:val="center"/>
              <w:rPr>
                <w:rFonts w:ascii="宋体" w:hAnsi="宋体" w:cs="宋体"/>
                <w:b/>
                <w:bCs/>
              </w:rPr>
            </w:pPr>
          </w:p>
        </w:tc>
        <w:tc>
          <w:tcPr>
            <w:tcW w:w="1440" w:type="dxa"/>
            <w:vAlign w:val="center"/>
          </w:tcPr>
          <w:p w14:paraId="41FB918D" w14:textId="77777777" w:rsidR="00756AA7" w:rsidRDefault="00756AA7">
            <w:pPr>
              <w:jc w:val="center"/>
              <w:rPr>
                <w:rFonts w:ascii="宋体" w:hAnsi="宋体" w:cs="宋体"/>
                <w:b/>
                <w:bCs/>
              </w:rPr>
            </w:pPr>
          </w:p>
        </w:tc>
        <w:tc>
          <w:tcPr>
            <w:tcW w:w="444" w:type="dxa"/>
            <w:vAlign w:val="center"/>
          </w:tcPr>
          <w:p w14:paraId="6B0B9793" w14:textId="77777777" w:rsidR="00756AA7" w:rsidRDefault="00756AA7">
            <w:pPr>
              <w:jc w:val="center"/>
              <w:rPr>
                <w:rFonts w:ascii="宋体" w:hAnsi="宋体" w:cs="宋体"/>
                <w:b/>
                <w:bCs/>
              </w:rPr>
            </w:pPr>
          </w:p>
        </w:tc>
        <w:tc>
          <w:tcPr>
            <w:tcW w:w="878" w:type="dxa"/>
            <w:vAlign w:val="center"/>
          </w:tcPr>
          <w:p w14:paraId="36C2DBF0" w14:textId="77777777" w:rsidR="00756AA7" w:rsidRDefault="00756AA7">
            <w:pPr>
              <w:jc w:val="center"/>
              <w:rPr>
                <w:rFonts w:ascii="宋体" w:hAnsi="宋体" w:cs="宋体"/>
                <w:b/>
                <w:bCs/>
              </w:rPr>
            </w:pPr>
          </w:p>
        </w:tc>
        <w:tc>
          <w:tcPr>
            <w:tcW w:w="900" w:type="dxa"/>
            <w:vAlign w:val="center"/>
          </w:tcPr>
          <w:p w14:paraId="6C7C51A3" w14:textId="77777777" w:rsidR="00756AA7" w:rsidRDefault="00756AA7">
            <w:pPr>
              <w:jc w:val="center"/>
              <w:rPr>
                <w:rFonts w:ascii="宋体" w:hAnsi="宋体" w:cs="宋体"/>
                <w:b/>
                <w:bCs/>
              </w:rPr>
            </w:pPr>
          </w:p>
        </w:tc>
        <w:tc>
          <w:tcPr>
            <w:tcW w:w="762" w:type="dxa"/>
            <w:vAlign w:val="center"/>
          </w:tcPr>
          <w:p w14:paraId="7854D70B" w14:textId="77777777" w:rsidR="00756AA7" w:rsidRDefault="00756AA7">
            <w:pPr>
              <w:jc w:val="center"/>
              <w:rPr>
                <w:rFonts w:ascii="宋体" w:hAnsi="宋体" w:cs="宋体"/>
                <w:b/>
                <w:bCs/>
              </w:rPr>
            </w:pPr>
          </w:p>
        </w:tc>
        <w:tc>
          <w:tcPr>
            <w:tcW w:w="858" w:type="dxa"/>
            <w:vAlign w:val="center"/>
          </w:tcPr>
          <w:p w14:paraId="69CAB283" w14:textId="77777777" w:rsidR="00756AA7" w:rsidRDefault="00756AA7">
            <w:pPr>
              <w:jc w:val="center"/>
              <w:rPr>
                <w:rFonts w:ascii="宋体" w:hAnsi="宋体" w:cs="宋体"/>
                <w:b/>
                <w:bCs/>
              </w:rPr>
            </w:pPr>
          </w:p>
        </w:tc>
        <w:tc>
          <w:tcPr>
            <w:tcW w:w="900" w:type="dxa"/>
            <w:vAlign w:val="center"/>
          </w:tcPr>
          <w:p w14:paraId="202F2CA0" w14:textId="77777777" w:rsidR="00756AA7" w:rsidRDefault="00756AA7">
            <w:pPr>
              <w:jc w:val="center"/>
              <w:rPr>
                <w:rFonts w:ascii="宋体" w:hAnsi="宋体" w:cs="宋体"/>
                <w:b/>
                <w:bCs/>
              </w:rPr>
            </w:pPr>
          </w:p>
        </w:tc>
        <w:tc>
          <w:tcPr>
            <w:tcW w:w="948" w:type="dxa"/>
            <w:vAlign w:val="center"/>
          </w:tcPr>
          <w:p w14:paraId="4CCFB238" w14:textId="77777777" w:rsidR="00756AA7" w:rsidRDefault="00756AA7">
            <w:pPr>
              <w:jc w:val="center"/>
              <w:rPr>
                <w:rFonts w:ascii="宋体" w:hAnsi="宋体" w:cs="宋体"/>
                <w:b/>
                <w:bCs/>
              </w:rPr>
            </w:pPr>
          </w:p>
        </w:tc>
      </w:tr>
      <w:tr w:rsidR="00756AA7" w14:paraId="6CA5CD2D" w14:textId="77777777">
        <w:trPr>
          <w:trHeight w:val="567"/>
          <w:jc w:val="center"/>
        </w:trPr>
        <w:tc>
          <w:tcPr>
            <w:tcW w:w="492" w:type="dxa"/>
            <w:vAlign w:val="center"/>
          </w:tcPr>
          <w:p w14:paraId="0A9EFA38" w14:textId="77777777" w:rsidR="00756AA7" w:rsidRDefault="00756AA7">
            <w:pPr>
              <w:jc w:val="center"/>
              <w:rPr>
                <w:rFonts w:ascii="宋体" w:hAnsi="宋体" w:cs="宋体"/>
                <w:b/>
                <w:bCs/>
              </w:rPr>
            </w:pPr>
          </w:p>
        </w:tc>
        <w:tc>
          <w:tcPr>
            <w:tcW w:w="1776" w:type="dxa"/>
            <w:vAlign w:val="center"/>
          </w:tcPr>
          <w:p w14:paraId="0FF1E2EE" w14:textId="77777777" w:rsidR="00756AA7" w:rsidRDefault="00756AA7">
            <w:pPr>
              <w:jc w:val="center"/>
              <w:rPr>
                <w:rFonts w:ascii="宋体" w:hAnsi="宋体" w:cs="宋体"/>
                <w:b/>
                <w:bCs/>
              </w:rPr>
            </w:pPr>
          </w:p>
        </w:tc>
        <w:tc>
          <w:tcPr>
            <w:tcW w:w="1440" w:type="dxa"/>
            <w:vAlign w:val="center"/>
          </w:tcPr>
          <w:p w14:paraId="4D9B7ADC" w14:textId="77777777" w:rsidR="00756AA7" w:rsidRDefault="00756AA7">
            <w:pPr>
              <w:jc w:val="center"/>
              <w:rPr>
                <w:rFonts w:ascii="宋体" w:hAnsi="宋体" w:cs="宋体"/>
                <w:b/>
                <w:bCs/>
              </w:rPr>
            </w:pPr>
          </w:p>
        </w:tc>
        <w:tc>
          <w:tcPr>
            <w:tcW w:w="444" w:type="dxa"/>
            <w:vAlign w:val="center"/>
          </w:tcPr>
          <w:p w14:paraId="60C51ED0" w14:textId="77777777" w:rsidR="00756AA7" w:rsidRDefault="00756AA7">
            <w:pPr>
              <w:jc w:val="center"/>
              <w:rPr>
                <w:rFonts w:ascii="宋体" w:hAnsi="宋体" w:cs="宋体"/>
                <w:b/>
                <w:bCs/>
              </w:rPr>
            </w:pPr>
          </w:p>
        </w:tc>
        <w:tc>
          <w:tcPr>
            <w:tcW w:w="878" w:type="dxa"/>
            <w:vAlign w:val="center"/>
          </w:tcPr>
          <w:p w14:paraId="053C0A0D" w14:textId="77777777" w:rsidR="00756AA7" w:rsidRDefault="00756AA7">
            <w:pPr>
              <w:jc w:val="center"/>
              <w:rPr>
                <w:rFonts w:ascii="宋体" w:hAnsi="宋体" w:cs="宋体"/>
                <w:b/>
                <w:bCs/>
              </w:rPr>
            </w:pPr>
          </w:p>
        </w:tc>
        <w:tc>
          <w:tcPr>
            <w:tcW w:w="900" w:type="dxa"/>
            <w:vAlign w:val="center"/>
          </w:tcPr>
          <w:p w14:paraId="6B5A4B31" w14:textId="77777777" w:rsidR="00756AA7" w:rsidRDefault="00756AA7">
            <w:pPr>
              <w:jc w:val="center"/>
              <w:rPr>
                <w:rFonts w:ascii="宋体" w:hAnsi="宋体" w:cs="宋体"/>
                <w:b/>
                <w:bCs/>
              </w:rPr>
            </w:pPr>
          </w:p>
        </w:tc>
        <w:tc>
          <w:tcPr>
            <w:tcW w:w="762" w:type="dxa"/>
            <w:vAlign w:val="center"/>
          </w:tcPr>
          <w:p w14:paraId="02039908" w14:textId="77777777" w:rsidR="00756AA7" w:rsidRDefault="00756AA7">
            <w:pPr>
              <w:jc w:val="center"/>
              <w:rPr>
                <w:rFonts w:ascii="宋体" w:hAnsi="宋体" w:cs="宋体"/>
                <w:b/>
                <w:bCs/>
              </w:rPr>
            </w:pPr>
          </w:p>
        </w:tc>
        <w:tc>
          <w:tcPr>
            <w:tcW w:w="858" w:type="dxa"/>
            <w:vAlign w:val="center"/>
          </w:tcPr>
          <w:p w14:paraId="5F126FB1" w14:textId="77777777" w:rsidR="00756AA7" w:rsidRDefault="00756AA7">
            <w:pPr>
              <w:jc w:val="center"/>
              <w:rPr>
                <w:rFonts w:ascii="宋体" w:hAnsi="宋体" w:cs="宋体"/>
                <w:b/>
                <w:bCs/>
              </w:rPr>
            </w:pPr>
          </w:p>
        </w:tc>
        <w:tc>
          <w:tcPr>
            <w:tcW w:w="900" w:type="dxa"/>
            <w:vAlign w:val="center"/>
          </w:tcPr>
          <w:p w14:paraId="6153C473" w14:textId="77777777" w:rsidR="00756AA7" w:rsidRDefault="00756AA7">
            <w:pPr>
              <w:jc w:val="center"/>
              <w:rPr>
                <w:rFonts w:ascii="宋体" w:hAnsi="宋体" w:cs="宋体"/>
                <w:b/>
                <w:bCs/>
              </w:rPr>
            </w:pPr>
          </w:p>
        </w:tc>
        <w:tc>
          <w:tcPr>
            <w:tcW w:w="948" w:type="dxa"/>
            <w:vAlign w:val="center"/>
          </w:tcPr>
          <w:p w14:paraId="65A456E0" w14:textId="77777777" w:rsidR="00756AA7" w:rsidRDefault="00756AA7">
            <w:pPr>
              <w:jc w:val="center"/>
              <w:rPr>
                <w:rFonts w:ascii="宋体" w:hAnsi="宋体" w:cs="宋体"/>
                <w:b/>
                <w:bCs/>
              </w:rPr>
            </w:pPr>
          </w:p>
        </w:tc>
      </w:tr>
      <w:tr w:rsidR="00756AA7" w14:paraId="24669EF2" w14:textId="77777777">
        <w:trPr>
          <w:trHeight w:val="567"/>
          <w:jc w:val="center"/>
        </w:trPr>
        <w:tc>
          <w:tcPr>
            <w:tcW w:w="492" w:type="dxa"/>
            <w:vAlign w:val="center"/>
          </w:tcPr>
          <w:p w14:paraId="2FBD3694" w14:textId="77777777" w:rsidR="00756AA7" w:rsidRDefault="00756AA7">
            <w:pPr>
              <w:jc w:val="center"/>
              <w:rPr>
                <w:rFonts w:ascii="宋体" w:hAnsi="宋体" w:cs="宋体"/>
                <w:b/>
                <w:bCs/>
              </w:rPr>
            </w:pPr>
          </w:p>
        </w:tc>
        <w:tc>
          <w:tcPr>
            <w:tcW w:w="1776" w:type="dxa"/>
            <w:vAlign w:val="center"/>
          </w:tcPr>
          <w:p w14:paraId="08E38FBB" w14:textId="77777777" w:rsidR="00756AA7" w:rsidRDefault="00756AA7">
            <w:pPr>
              <w:jc w:val="center"/>
              <w:rPr>
                <w:rFonts w:ascii="宋体" w:hAnsi="宋体" w:cs="宋体"/>
                <w:b/>
                <w:bCs/>
              </w:rPr>
            </w:pPr>
          </w:p>
        </w:tc>
        <w:tc>
          <w:tcPr>
            <w:tcW w:w="1440" w:type="dxa"/>
            <w:vAlign w:val="center"/>
          </w:tcPr>
          <w:p w14:paraId="1D0DA2BF" w14:textId="77777777" w:rsidR="00756AA7" w:rsidRDefault="00756AA7">
            <w:pPr>
              <w:jc w:val="center"/>
              <w:rPr>
                <w:rFonts w:ascii="宋体" w:hAnsi="宋体" w:cs="宋体"/>
                <w:b/>
                <w:bCs/>
              </w:rPr>
            </w:pPr>
          </w:p>
        </w:tc>
        <w:tc>
          <w:tcPr>
            <w:tcW w:w="444" w:type="dxa"/>
            <w:vAlign w:val="center"/>
          </w:tcPr>
          <w:p w14:paraId="2F293A80" w14:textId="77777777" w:rsidR="00756AA7" w:rsidRDefault="00756AA7">
            <w:pPr>
              <w:jc w:val="center"/>
              <w:rPr>
                <w:rFonts w:ascii="宋体" w:hAnsi="宋体" w:cs="宋体"/>
                <w:b/>
                <w:bCs/>
              </w:rPr>
            </w:pPr>
          </w:p>
        </w:tc>
        <w:tc>
          <w:tcPr>
            <w:tcW w:w="878" w:type="dxa"/>
            <w:vAlign w:val="center"/>
          </w:tcPr>
          <w:p w14:paraId="5BB6146B" w14:textId="77777777" w:rsidR="00756AA7" w:rsidRDefault="00756AA7">
            <w:pPr>
              <w:jc w:val="center"/>
              <w:rPr>
                <w:rFonts w:ascii="宋体" w:hAnsi="宋体" w:cs="宋体"/>
                <w:b/>
                <w:bCs/>
              </w:rPr>
            </w:pPr>
          </w:p>
        </w:tc>
        <w:tc>
          <w:tcPr>
            <w:tcW w:w="900" w:type="dxa"/>
            <w:vAlign w:val="center"/>
          </w:tcPr>
          <w:p w14:paraId="733A377E" w14:textId="77777777" w:rsidR="00756AA7" w:rsidRDefault="00756AA7">
            <w:pPr>
              <w:jc w:val="center"/>
              <w:rPr>
                <w:rFonts w:ascii="宋体" w:hAnsi="宋体" w:cs="宋体"/>
                <w:b/>
                <w:bCs/>
              </w:rPr>
            </w:pPr>
          </w:p>
        </w:tc>
        <w:tc>
          <w:tcPr>
            <w:tcW w:w="762" w:type="dxa"/>
            <w:vAlign w:val="center"/>
          </w:tcPr>
          <w:p w14:paraId="1B6FC8D3" w14:textId="77777777" w:rsidR="00756AA7" w:rsidRDefault="00756AA7">
            <w:pPr>
              <w:jc w:val="center"/>
              <w:rPr>
                <w:rFonts w:ascii="宋体" w:hAnsi="宋体" w:cs="宋体"/>
                <w:b/>
                <w:bCs/>
              </w:rPr>
            </w:pPr>
          </w:p>
        </w:tc>
        <w:tc>
          <w:tcPr>
            <w:tcW w:w="858" w:type="dxa"/>
            <w:vAlign w:val="center"/>
          </w:tcPr>
          <w:p w14:paraId="2A77F76F" w14:textId="77777777" w:rsidR="00756AA7" w:rsidRDefault="00756AA7">
            <w:pPr>
              <w:jc w:val="center"/>
              <w:rPr>
                <w:rFonts w:ascii="宋体" w:hAnsi="宋体" w:cs="宋体"/>
                <w:b/>
                <w:bCs/>
              </w:rPr>
            </w:pPr>
          </w:p>
        </w:tc>
        <w:tc>
          <w:tcPr>
            <w:tcW w:w="900" w:type="dxa"/>
            <w:vAlign w:val="center"/>
          </w:tcPr>
          <w:p w14:paraId="575C1A51" w14:textId="77777777" w:rsidR="00756AA7" w:rsidRDefault="00756AA7">
            <w:pPr>
              <w:jc w:val="center"/>
              <w:rPr>
                <w:rFonts w:ascii="宋体" w:hAnsi="宋体" w:cs="宋体"/>
                <w:b/>
                <w:bCs/>
              </w:rPr>
            </w:pPr>
          </w:p>
        </w:tc>
        <w:tc>
          <w:tcPr>
            <w:tcW w:w="948" w:type="dxa"/>
            <w:vAlign w:val="center"/>
          </w:tcPr>
          <w:p w14:paraId="036A69B9" w14:textId="77777777" w:rsidR="00756AA7" w:rsidRDefault="00756AA7">
            <w:pPr>
              <w:jc w:val="center"/>
              <w:rPr>
                <w:rFonts w:ascii="宋体" w:hAnsi="宋体" w:cs="宋体"/>
                <w:b/>
                <w:bCs/>
              </w:rPr>
            </w:pPr>
          </w:p>
        </w:tc>
      </w:tr>
      <w:tr w:rsidR="00756AA7" w14:paraId="7BF214CB" w14:textId="77777777">
        <w:trPr>
          <w:trHeight w:val="567"/>
          <w:jc w:val="center"/>
        </w:trPr>
        <w:tc>
          <w:tcPr>
            <w:tcW w:w="492" w:type="dxa"/>
            <w:vAlign w:val="center"/>
          </w:tcPr>
          <w:p w14:paraId="0FEC815C" w14:textId="77777777" w:rsidR="00756AA7" w:rsidRDefault="00756AA7">
            <w:pPr>
              <w:jc w:val="center"/>
              <w:rPr>
                <w:rFonts w:ascii="宋体" w:hAnsi="宋体" w:cs="宋体"/>
                <w:b/>
                <w:bCs/>
              </w:rPr>
            </w:pPr>
          </w:p>
        </w:tc>
        <w:tc>
          <w:tcPr>
            <w:tcW w:w="1776" w:type="dxa"/>
            <w:vAlign w:val="center"/>
          </w:tcPr>
          <w:p w14:paraId="7F2B58EC" w14:textId="77777777" w:rsidR="00756AA7" w:rsidRDefault="00756AA7">
            <w:pPr>
              <w:jc w:val="center"/>
              <w:rPr>
                <w:rFonts w:ascii="宋体" w:hAnsi="宋体" w:cs="宋体"/>
                <w:b/>
                <w:bCs/>
              </w:rPr>
            </w:pPr>
          </w:p>
        </w:tc>
        <w:tc>
          <w:tcPr>
            <w:tcW w:w="1440" w:type="dxa"/>
            <w:vAlign w:val="center"/>
          </w:tcPr>
          <w:p w14:paraId="3CFF3FE9" w14:textId="77777777" w:rsidR="00756AA7" w:rsidRDefault="00756AA7">
            <w:pPr>
              <w:jc w:val="center"/>
              <w:rPr>
                <w:rFonts w:ascii="宋体" w:hAnsi="宋体" w:cs="宋体"/>
                <w:b/>
                <w:bCs/>
              </w:rPr>
            </w:pPr>
          </w:p>
        </w:tc>
        <w:tc>
          <w:tcPr>
            <w:tcW w:w="444" w:type="dxa"/>
            <w:vAlign w:val="center"/>
          </w:tcPr>
          <w:p w14:paraId="27438FF5" w14:textId="77777777" w:rsidR="00756AA7" w:rsidRDefault="00756AA7">
            <w:pPr>
              <w:jc w:val="center"/>
              <w:rPr>
                <w:rFonts w:ascii="宋体" w:hAnsi="宋体" w:cs="宋体"/>
                <w:b/>
                <w:bCs/>
              </w:rPr>
            </w:pPr>
          </w:p>
        </w:tc>
        <w:tc>
          <w:tcPr>
            <w:tcW w:w="878" w:type="dxa"/>
            <w:vAlign w:val="center"/>
          </w:tcPr>
          <w:p w14:paraId="65F67A53" w14:textId="77777777" w:rsidR="00756AA7" w:rsidRDefault="00756AA7">
            <w:pPr>
              <w:jc w:val="center"/>
              <w:rPr>
                <w:rFonts w:ascii="宋体" w:hAnsi="宋体" w:cs="宋体"/>
                <w:b/>
                <w:bCs/>
              </w:rPr>
            </w:pPr>
          </w:p>
        </w:tc>
        <w:tc>
          <w:tcPr>
            <w:tcW w:w="900" w:type="dxa"/>
            <w:vAlign w:val="center"/>
          </w:tcPr>
          <w:p w14:paraId="3BBFB791" w14:textId="77777777" w:rsidR="00756AA7" w:rsidRDefault="00756AA7">
            <w:pPr>
              <w:jc w:val="center"/>
              <w:rPr>
                <w:rFonts w:ascii="宋体" w:hAnsi="宋体" w:cs="宋体"/>
                <w:b/>
                <w:bCs/>
              </w:rPr>
            </w:pPr>
          </w:p>
        </w:tc>
        <w:tc>
          <w:tcPr>
            <w:tcW w:w="762" w:type="dxa"/>
            <w:vAlign w:val="center"/>
          </w:tcPr>
          <w:p w14:paraId="44F2015A" w14:textId="77777777" w:rsidR="00756AA7" w:rsidRDefault="00756AA7">
            <w:pPr>
              <w:jc w:val="center"/>
              <w:rPr>
                <w:rFonts w:ascii="宋体" w:hAnsi="宋体" w:cs="宋体"/>
                <w:b/>
                <w:bCs/>
              </w:rPr>
            </w:pPr>
          </w:p>
        </w:tc>
        <w:tc>
          <w:tcPr>
            <w:tcW w:w="858" w:type="dxa"/>
            <w:vAlign w:val="center"/>
          </w:tcPr>
          <w:p w14:paraId="132AC512" w14:textId="77777777" w:rsidR="00756AA7" w:rsidRDefault="00756AA7">
            <w:pPr>
              <w:jc w:val="center"/>
              <w:rPr>
                <w:rFonts w:ascii="宋体" w:hAnsi="宋体" w:cs="宋体"/>
                <w:b/>
                <w:bCs/>
              </w:rPr>
            </w:pPr>
          </w:p>
        </w:tc>
        <w:tc>
          <w:tcPr>
            <w:tcW w:w="900" w:type="dxa"/>
            <w:vAlign w:val="center"/>
          </w:tcPr>
          <w:p w14:paraId="6AD7022D" w14:textId="77777777" w:rsidR="00756AA7" w:rsidRDefault="00756AA7">
            <w:pPr>
              <w:jc w:val="center"/>
              <w:rPr>
                <w:rFonts w:ascii="宋体" w:hAnsi="宋体" w:cs="宋体"/>
                <w:b/>
                <w:bCs/>
              </w:rPr>
            </w:pPr>
          </w:p>
        </w:tc>
        <w:tc>
          <w:tcPr>
            <w:tcW w:w="948" w:type="dxa"/>
            <w:vAlign w:val="center"/>
          </w:tcPr>
          <w:p w14:paraId="557B72DB" w14:textId="77777777" w:rsidR="00756AA7" w:rsidRDefault="00756AA7">
            <w:pPr>
              <w:jc w:val="center"/>
              <w:rPr>
                <w:rFonts w:ascii="宋体" w:hAnsi="宋体" w:cs="宋体"/>
                <w:b/>
                <w:bCs/>
              </w:rPr>
            </w:pPr>
          </w:p>
        </w:tc>
      </w:tr>
      <w:tr w:rsidR="00756AA7" w14:paraId="13B59566" w14:textId="77777777">
        <w:trPr>
          <w:trHeight w:val="567"/>
          <w:jc w:val="center"/>
        </w:trPr>
        <w:tc>
          <w:tcPr>
            <w:tcW w:w="492" w:type="dxa"/>
            <w:vAlign w:val="center"/>
          </w:tcPr>
          <w:p w14:paraId="1114BCC4" w14:textId="77777777" w:rsidR="00756AA7" w:rsidRDefault="00756AA7">
            <w:pPr>
              <w:jc w:val="center"/>
              <w:rPr>
                <w:rFonts w:ascii="宋体" w:hAnsi="宋体" w:cs="宋体"/>
                <w:b/>
                <w:bCs/>
              </w:rPr>
            </w:pPr>
          </w:p>
        </w:tc>
        <w:tc>
          <w:tcPr>
            <w:tcW w:w="1776" w:type="dxa"/>
            <w:vAlign w:val="center"/>
          </w:tcPr>
          <w:p w14:paraId="639A58FC" w14:textId="77777777" w:rsidR="00756AA7" w:rsidRDefault="00756AA7">
            <w:pPr>
              <w:jc w:val="center"/>
              <w:rPr>
                <w:rFonts w:ascii="宋体" w:hAnsi="宋体" w:cs="宋体"/>
                <w:b/>
                <w:bCs/>
              </w:rPr>
            </w:pPr>
          </w:p>
        </w:tc>
        <w:tc>
          <w:tcPr>
            <w:tcW w:w="1440" w:type="dxa"/>
            <w:vAlign w:val="center"/>
          </w:tcPr>
          <w:p w14:paraId="335494B6" w14:textId="77777777" w:rsidR="00756AA7" w:rsidRDefault="00756AA7">
            <w:pPr>
              <w:jc w:val="center"/>
              <w:rPr>
                <w:rFonts w:ascii="宋体" w:hAnsi="宋体" w:cs="宋体"/>
                <w:b/>
                <w:bCs/>
              </w:rPr>
            </w:pPr>
          </w:p>
        </w:tc>
        <w:tc>
          <w:tcPr>
            <w:tcW w:w="444" w:type="dxa"/>
            <w:vAlign w:val="center"/>
          </w:tcPr>
          <w:p w14:paraId="4ED9E9CD" w14:textId="77777777" w:rsidR="00756AA7" w:rsidRDefault="00756AA7">
            <w:pPr>
              <w:jc w:val="center"/>
              <w:rPr>
                <w:rFonts w:ascii="宋体" w:hAnsi="宋体" w:cs="宋体"/>
                <w:b/>
                <w:bCs/>
              </w:rPr>
            </w:pPr>
          </w:p>
        </w:tc>
        <w:tc>
          <w:tcPr>
            <w:tcW w:w="878" w:type="dxa"/>
            <w:vAlign w:val="center"/>
          </w:tcPr>
          <w:p w14:paraId="18EB3597" w14:textId="77777777" w:rsidR="00756AA7" w:rsidRDefault="00756AA7">
            <w:pPr>
              <w:jc w:val="center"/>
              <w:rPr>
                <w:rFonts w:ascii="宋体" w:hAnsi="宋体" w:cs="宋体"/>
                <w:b/>
                <w:bCs/>
              </w:rPr>
            </w:pPr>
          </w:p>
        </w:tc>
        <w:tc>
          <w:tcPr>
            <w:tcW w:w="900" w:type="dxa"/>
            <w:vAlign w:val="center"/>
          </w:tcPr>
          <w:p w14:paraId="1273ACB6" w14:textId="77777777" w:rsidR="00756AA7" w:rsidRDefault="00756AA7">
            <w:pPr>
              <w:jc w:val="center"/>
              <w:rPr>
                <w:rFonts w:ascii="宋体" w:hAnsi="宋体" w:cs="宋体"/>
                <w:b/>
                <w:bCs/>
              </w:rPr>
            </w:pPr>
          </w:p>
        </w:tc>
        <w:tc>
          <w:tcPr>
            <w:tcW w:w="762" w:type="dxa"/>
            <w:vAlign w:val="center"/>
          </w:tcPr>
          <w:p w14:paraId="7AB58733" w14:textId="77777777" w:rsidR="00756AA7" w:rsidRDefault="00756AA7">
            <w:pPr>
              <w:jc w:val="center"/>
              <w:rPr>
                <w:rFonts w:ascii="宋体" w:hAnsi="宋体" w:cs="宋体"/>
                <w:b/>
                <w:bCs/>
              </w:rPr>
            </w:pPr>
          </w:p>
        </w:tc>
        <w:tc>
          <w:tcPr>
            <w:tcW w:w="858" w:type="dxa"/>
            <w:vAlign w:val="center"/>
          </w:tcPr>
          <w:p w14:paraId="21109B80" w14:textId="77777777" w:rsidR="00756AA7" w:rsidRDefault="00756AA7">
            <w:pPr>
              <w:jc w:val="center"/>
              <w:rPr>
                <w:rFonts w:ascii="宋体" w:hAnsi="宋体" w:cs="宋体"/>
                <w:b/>
                <w:bCs/>
              </w:rPr>
            </w:pPr>
          </w:p>
        </w:tc>
        <w:tc>
          <w:tcPr>
            <w:tcW w:w="900" w:type="dxa"/>
            <w:vAlign w:val="center"/>
          </w:tcPr>
          <w:p w14:paraId="152A4D9A" w14:textId="77777777" w:rsidR="00756AA7" w:rsidRDefault="00756AA7">
            <w:pPr>
              <w:jc w:val="center"/>
              <w:rPr>
                <w:rFonts w:ascii="宋体" w:hAnsi="宋体" w:cs="宋体"/>
                <w:b/>
                <w:bCs/>
              </w:rPr>
            </w:pPr>
          </w:p>
        </w:tc>
        <w:tc>
          <w:tcPr>
            <w:tcW w:w="948" w:type="dxa"/>
            <w:vAlign w:val="center"/>
          </w:tcPr>
          <w:p w14:paraId="12EFC718" w14:textId="77777777" w:rsidR="00756AA7" w:rsidRDefault="00756AA7">
            <w:pPr>
              <w:jc w:val="center"/>
              <w:rPr>
                <w:rFonts w:ascii="宋体" w:hAnsi="宋体" w:cs="宋体"/>
                <w:b/>
                <w:bCs/>
              </w:rPr>
            </w:pPr>
          </w:p>
        </w:tc>
      </w:tr>
      <w:tr w:rsidR="00756AA7" w14:paraId="517DA3F6" w14:textId="77777777">
        <w:trPr>
          <w:trHeight w:val="567"/>
          <w:jc w:val="center"/>
        </w:trPr>
        <w:tc>
          <w:tcPr>
            <w:tcW w:w="492" w:type="dxa"/>
            <w:vAlign w:val="center"/>
          </w:tcPr>
          <w:p w14:paraId="38312DF1" w14:textId="77777777" w:rsidR="00756AA7" w:rsidRDefault="00756AA7">
            <w:pPr>
              <w:jc w:val="center"/>
              <w:rPr>
                <w:rFonts w:ascii="宋体" w:hAnsi="宋体" w:cs="宋体"/>
                <w:b/>
                <w:bCs/>
              </w:rPr>
            </w:pPr>
          </w:p>
        </w:tc>
        <w:tc>
          <w:tcPr>
            <w:tcW w:w="1776" w:type="dxa"/>
            <w:vAlign w:val="center"/>
          </w:tcPr>
          <w:p w14:paraId="51BC3FC1" w14:textId="77777777" w:rsidR="00756AA7" w:rsidRDefault="00756AA7">
            <w:pPr>
              <w:jc w:val="center"/>
              <w:rPr>
                <w:rFonts w:ascii="宋体" w:hAnsi="宋体" w:cs="宋体"/>
                <w:b/>
                <w:bCs/>
              </w:rPr>
            </w:pPr>
          </w:p>
        </w:tc>
        <w:tc>
          <w:tcPr>
            <w:tcW w:w="1440" w:type="dxa"/>
            <w:vAlign w:val="center"/>
          </w:tcPr>
          <w:p w14:paraId="3DE6BAB6" w14:textId="77777777" w:rsidR="00756AA7" w:rsidRDefault="00756AA7">
            <w:pPr>
              <w:jc w:val="center"/>
              <w:rPr>
                <w:rFonts w:ascii="宋体" w:hAnsi="宋体" w:cs="宋体"/>
                <w:b/>
                <w:bCs/>
              </w:rPr>
            </w:pPr>
          </w:p>
        </w:tc>
        <w:tc>
          <w:tcPr>
            <w:tcW w:w="444" w:type="dxa"/>
            <w:vAlign w:val="center"/>
          </w:tcPr>
          <w:p w14:paraId="5795ABA9" w14:textId="77777777" w:rsidR="00756AA7" w:rsidRDefault="00756AA7">
            <w:pPr>
              <w:jc w:val="center"/>
              <w:rPr>
                <w:rFonts w:ascii="宋体" w:hAnsi="宋体" w:cs="宋体"/>
                <w:b/>
                <w:bCs/>
              </w:rPr>
            </w:pPr>
          </w:p>
        </w:tc>
        <w:tc>
          <w:tcPr>
            <w:tcW w:w="878" w:type="dxa"/>
            <w:vAlign w:val="center"/>
          </w:tcPr>
          <w:p w14:paraId="23E7608B" w14:textId="77777777" w:rsidR="00756AA7" w:rsidRDefault="00756AA7">
            <w:pPr>
              <w:jc w:val="center"/>
              <w:rPr>
                <w:rFonts w:ascii="宋体" w:hAnsi="宋体" w:cs="宋体"/>
                <w:b/>
                <w:bCs/>
              </w:rPr>
            </w:pPr>
          </w:p>
        </w:tc>
        <w:tc>
          <w:tcPr>
            <w:tcW w:w="900" w:type="dxa"/>
            <w:vAlign w:val="center"/>
          </w:tcPr>
          <w:p w14:paraId="7E6F686B" w14:textId="77777777" w:rsidR="00756AA7" w:rsidRDefault="00756AA7">
            <w:pPr>
              <w:jc w:val="center"/>
              <w:rPr>
                <w:rFonts w:ascii="宋体" w:hAnsi="宋体" w:cs="宋体"/>
                <w:b/>
                <w:bCs/>
              </w:rPr>
            </w:pPr>
          </w:p>
        </w:tc>
        <w:tc>
          <w:tcPr>
            <w:tcW w:w="762" w:type="dxa"/>
            <w:vAlign w:val="center"/>
          </w:tcPr>
          <w:p w14:paraId="1305CC5B" w14:textId="77777777" w:rsidR="00756AA7" w:rsidRDefault="00756AA7">
            <w:pPr>
              <w:jc w:val="center"/>
              <w:rPr>
                <w:rFonts w:ascii="宋体" w:hAnsi="宋体" w:cs="宋体"/>
                <w:b/>
                <w:bCs/>
              </w:rPr>
            </w:pPr>
          </w:p>
        </w:tc>
        <w:tc>
          <w:tcPr>
            <w:tcW w:w="858" w:type="dxa"/>
            <w:vAlign w:val="center"/>
          </w:tcPr>
          <w:p w14:paraId="607D7FB8" w14:textId="77777777" w:rsidR="00756AA7" w:rsidRDefault="00756AA7">
            <w:pPr>
              <w:jc w:val="center"/>
              <w:rPr>
                <w:rFonts w:ascii="宋体" w:hAnsi="宋体" w:cs="宋体"/>
                <w:b/>
                <w:bCs/>
              </w:rPr>
            </w:pPr>
          </w:p>
        </w:tc>
        <w:tc>
          <w:tcPr>
            <w:tcW w:w="900" w:type="dxa"/>
            <w:vAlign w:val="center"/>
          </w:tcPr>
          <w:p w14:paraId="4999ACAE" w14:textId="77777777" w:rsidR="00756AA7" w:rsidRDefault="00756AA7">
            <w:pPr>
              <w:jc w:val="center"/>
              <w:rPr>
                <w:rFonts w:ascii="宋体" w:hAnsi="宋体" w:cs="宋体"/>
                <w:b/>
                <w:bCs/>
              </w:rPr>
            </w:pPr>
          </w:p>
        </w:tc>
        <w:tc>
          <w:tcPr>
            <w:tcW w:w="948" w:type="dxa"/>
            <w:vAlign w:val="center"/>
          </w:tcPr>
          <w:p w14:paraId="27826C33" w14:textId="77777777" w:rsidR="00756AA7" w:rsidRDefault="00756AA7">
            <w:pPr>
              <w:jc w:val="center"/>
              <w:rPr>
                <w:rFonts w:ascii="宋体" w:hAnsi="宋体" w:cs="宋体"/>
                <w:b/>
                <w:bCs/>
              </w:rPr>
            </w:pPr>
          </w:p>
        </w:tc>
      </w:tr>
      <w:tr w:rsidR="00756AA7" w14:paraId="526C0305" w14:textId="77777777">
        <w:trPr>
          <w:trHeight w:val="567"/>
          <w:jc w:val="center"/>
        </w:trPr>
        <w:tc>
          <w:tcPr>
            <w:tcW w:w="492" w:type="dxa"/>
            <w:vAlign w:val="center"/>
          </w:tcPr>
          <w:p w14:paraId="5C08007D" w14:textId="77777777" w:rsidR="00756AA7" w:rsidRDefault="00756AA7">
            <w:pPr>
              <w:jc w:val="center"/>
              <w:rPr>
                <w:rFonts w:ascii="宋体" w:hAnsi="宋体" w:cs="宋体"/>
                <w:b/>
                <w:bCs/>
              </w:rPr>
            </w:pPr>
          </w:p>
        </w:tc>
        <w:tc>
          <w:tcPr>
            <w:tcW w:w="1776" w:type="dxa"/>
            <w:vAlign w:val="center"/>
          </w:tcPr>
          <w:p w14:paraId="3A07995F" w14:textId="77777777" w:rsidR="00756AA7" w:rsidRDefault="00756AA7">
            <w:pPr>
              <w:jc w:val="center"/>
              <w:rPr>
                <w:rFonts w:ascii="宋体" w:hAnsi="宋体" w:cs="宋体"/>
                <w:b/>
                <w:bCs/>
              </w:rPr>
            </w:pPr>
          </w:p>
        </w:tc>
        <w:tc>
          <w:tcPr>
            <w:tcW w:w="1440" w:type="dxa"/>
            <w:vAlign w:val="center"/>
          </w:tcPr>
          <w:p w14:paraId="5093A2CF" w14:textId="77777777" w:rsidR="00756AA7" w:rsidRDefault="00756AA7">
            <w:pPr>
              <w:jc w:val="center"/>
              <w:rPr>
                <w:rFonts w:ascii="宋体" w:hAnsi="宋体" w:cs="宋体"/>
                <w:b/>
                <w:bCs/>
              </w:rPr>
            </w:pPr>
          </w:p>
        </w:tc>
        <w:tc>
          <w:tcPr>
            <w:tcW w:w="444" w:type="dxa"/>
            <w:vAlign w:val="center"/>
          </w:tcPr>
          <w:p w14:paraId="4AD9BC1C" w14:textId="77777777" w:rsidR="00756AA7" w:rsidRDefault="00756AA7">
            <w:pPr>
              <w:jc w:val="center"/>
              <w:rPr>
                <w:rFonts w:ascii="宋体" w:hAnsi="宋体" w:cs="宋体"/>
                <w:b/>
                <w:bCs/>
              </w:rPr>
            </w:pPr>
          </w:p>
        </w:tc>
        <w:tc>
          <w:tcPr>
            <w:tcW w:w="878" w:type="dxa"/>
            <w:vAlign w:val="center"/>
          </w:tcPr>
          <w:p w14:paraId="1E126101" w14:textId="77777777" w:rsidR="00756AA7" w:rsidRDefault="00756AA7">
            <w:pPr>
              <w:jc w:val="center"/>
              <w:rPr>
                <w:rFonts w:ascii="宋体" w:hAnsi="宋体" w:cs="宋体"/>
                <w:b/>
                <w:bCs/>
              </w:rPr>
            </w:pPr>
          </w:p>
        </w:tc>
        <w:tc>
          <w:tcPr>
            <w:tcW w:w="900" w:type="dxa"/>
            <w:vAlign w:val="center"/>
          </w:tcPr>
          <w:p w14:paraId="42202D3E" w14:textId="77777777" w:rsidR="00756AA7" w:rsidRDefault="00756AA7">
            <w:pPr>
              <w:jc w:val="center"/>
              <w:rPr>
                <w:rFonts w:ascii="宋体" w:hAnsi="宋体" w:cs="宋体"/>
                <w:b/>
                <w:bCs/>
              </w:rPr>
            </w:pPr>
          </w:p>
        </w:tc>
        <w:tc>
          <w:tcPr>
            <w:tcW w:w="762" w:type="dxa"/>
            <w:vAlign w:val="center"/>
          </w:tcPr>
          <w:p w14:paraId="6774811B" w14:textId="77777777" w:rsidR="00756AA7" w:rsidRDefault="00756AA7">
            <w:pPr>
              <w:jc w:val="center"/>
              <w:rPr>
                <w:rFonts w:ascii="宋体" w:hAnsi="宋体" w:cs="宋体"/>
                <w:b/>
                <w:bCs/>
              </w:rPr>
            </w:pPr>
          </w:p>
        </w:tc>
        <w:tc>
          <w:tcPr>
            <w:tcW w:w="858" w:type="dxa"/>
            <w:vAlign w:val="center"/>
          </w:tcPr>
          <w:p w14:paraId="7B89E3FD" w14:textId="77777777" w:rsidR="00756AA7" w:rsidRDefault="00756AA7">
            <w:pPr>
              <w:jc w:val="center"/>
              <w:rPr>
                <w:rFonts w:ascii="宋体" w:hAnsi="宋体" w:cs="宋体"/>
                <w:b/>
                <w:bCs/>
              </w:rPr>
            </w:pPr>
          </w:p>
        </w:tc>
        <w:tc>
          <w:tcPr>
            <w:tcW w:w="900" w:type="dxa"/>
            <w:vAlign w:val="center"/>
          </w:tcPr>
          <w:p w14:paraId="73FC526C" w14:textId="77777777" w:rsidR="00756AA7" w:rsidRDefault="00756AA7">
            <w:pPr>
              <w:jc w:val="center"/>
              <w:rPr>
                <w:rFonts w:ascii="宋体" w:hAnsi="宋体" w:cs="宋体"/>
                <w:b/>
                <w:bCs/>
              </w:rPr>
            </w:pPr>
          </w:p>
        </w:tc>
        <w:tc>
          <w:tcPr>
            <w:tcW w:w="948" w:type="dxa"/>
            <w:vAlign w:val="center"/>
          </w:tcPr>
          <w:p w14:paraId="31F300A2" w14:textId="77777777" w:rsidR="00756AA7" w:rsidRDefault="00756AA7">
            <w:pPr>
              <w:jc w:val="center"/>
              <w:rPr>
                <w:rFonts w:ascii="宋体" w:hAnsi="宋体" w:cs="宋体"/>
                <w:b/>
                <w:bCs/>
              </w:rPr>
            </w:pPr>
          </w:p>
        </w:tc>
      </w:tr>
      <w:tr w:rsidR="00756AA7" w14:paraId="47D2D65F" w14:textId="77777777">
        <w:trPr>
          <w:trHeight w:val="567"/>
          <w:jc w:val="center"/>
        </w:trPr>
        <w:tc>
          <w:tcPr>
            <w:tcW w:w="492" w:type="dxa"/>
            <w:vAlign w:val="center"/>
          </w:tcPr>
          <w:p w14:paraId="14BCAB30" w14:textId="77777777" w:rsidR="00756AA7" w:rsidRDefault="00756AA7">
            <w:pPr>
              <w:jc w:val="center"/>
              <w:rPr>
                <w:rFonts w:ascii="宋体" w:hAnsi="宋体" w:cs="宋体"/>
                <w:b/>
                <w:bCs/>
              </w:rPr>
            </w:pPr>
          </w:p>
        </w:tc>
        <w:tc>
          <w:tcPr>
            <w:tcW w:w="1776" w:type="dxa"/>
            <w:vAlign w:val="center"/>
          </w:tcPr>
          <w:p w14:paraId="25001825" w14:textId="77777777" w:rsidR="00756AA7" w:rsidRDefault="00756AA7">
            <w:pPr>
              <w:jc w:val="center"/>
              <w:rPr>
                <w:rFonts w:ascii="宋体" w:hAnsi="宋体" w:cs="宋体"/>
                <w:b/>
                <w:bCs/>
              </w:rPr>
            </w:pPr>
          </w:p>
        </w:tc>
        <w:tc>
          <w:tcPr>
            <w:tcW w:w="1440" w:type="dxa"/>
            <w:vAlign w:val="center"/>
          </w:tcPr>
          <w:p w14:paraId="0FAB16C4" w14:textId="77777777" w:rsidR="00756AA7" w:rsidRDefault="00756AA7">
            <w:pPr>
              <w:jc w:val="center"/>
              <w:rPr>
                <w:rFonts w:ascii="宋体" w:hAnsi="宋体" w:cs="宋体"/>
                <w:b/>
                <w:bCs/>
              </w:rPr>
            </w:pPr>
          </w:p>
        </w:tc>
        <w:tc>
          <w:tcPr>
            <w:tcW w:w="444" w:type="dxa"/>
            <w:vAlign w:val="center"/>
          </w:tcPr>
          <w:p w14:paraId="31951015" w14:textId="77777777" w:rsidR="00756AA7" w:rsidRDefault="00756AA7">
            <w:pPr>
              <w:jc w:val="center"/>
              <w:rPr>
                <w:rFonts w:ascii="宋体" w:hAnsi="宋体" w:cs="宋体"/>
                <w:b/>
                <w:bCs/>
              </w:rPr>
            </w:pPr>
          </w:p>
        </w:tc>
        <w:tc>
          <w:tcPr>
            <w:tcW w:w="878" w:type="dxa"/>
            <w:vAlign w:val="center"/>
          </w:tcPr>
          <w:p w14:paraId="3E96B5EB" w14:textId="77777777" w:rsidR="00756AA7" w:rsidRDefault="00756AA7">
            <w:pPr>
              <w:jc w:val="center"/>
              <w:rPr>
                <w:rFonts w:ascii="宋体" w:hAnsi="宋体" w:cs="宋体"/>
                <w:b/>
                <w:bCs/>
              </w:rPr>
            </w:pPr>
          </w:p>
        </w:tc>
        <w:tc>
          <w:tcPr>
            <w:tcW w:w="900" w:type="dxa"/>
            <w:vAlign w:val="center"/>
          </w:tcPr>
          <w:p w14:paraId="36CDCC5E" w14:textId="77777777" w:rsidR="00756AA7" w:rsidRDefault="00756AA7">
            <w:pPr>
              <w:jc w:val="center"/>
              <w:rPr>
                <w:rFonts w:ascii="宋体" w:hAnsi="宋体" w:cs="宋体"/>
                <w:b/>
                <w:bCs/>
              </w:rPr>
            </w:pPr>
          </w:p>
        </w:tc>
        <w:tc>
          <w:tcPr>
            <w:tcW w:w="762" w:type="dxa"/>
            <w:vAlign w:val="center"/>
          </w:tcPr>
          <w:p w14:paraId="1025FD61" w14:textId="77777777" w:rsidR="00756AA7" w:rsidRDefault="00756AA7">
            <w:pPr>
              <w:jc w:val="center"/>
              <w:rPr>
                <w:rFonts w:ascii="宋体" w:hAnsi="宋体" w:cs="宋体"/>
                <w:b/>
                <w:bCs/>
              </w:rPr>
            </w:pPr>
          </w:p>
        </w:tc>
        <w:tc>
          <w:tcPr>
            <w:tcW w:w="858" w:type="dxa"/>
            <w:vAlign w:val="center"/>
          </w:tcPr>
          <w:p w14:paraId="1C7633CE" w14:textId="77777777" w:rsidR="00756AA7" w:rsidRDefault="00756AA7">
            <w:pPr>
              <w:jc w:val="center"/>
              <w:rPr>
                <w:rFonts w:ascii="宋体" w:hAnsi="宋体" w:cs="宋体"/>
                <w:b/>
                <w:bCs/>
              </w:rPr>
            </w:pPr>
          </w:p>
        </w:tc>
        <w:tc>
          <w:tcPr>
            <w:tcW w:w="900" w:type="dxa"/>
            <w:vAlign w:val="center"/>
          </w:tcPr>
          <w:p w14:paraId="7DAE16D6" w14:textId="77777777" w:rsidR="00756AA7" w:rsidRDefault="00756AA7">
            <w:pPr>
              <w:jc w:val="center"/>
              <w:rPr>
                <w:rFonts w:ascii="宋体" w:hAnsi="宋体" w:cs="宋体"/>
                <w:b/>
                <w:bCs/>
              </w:rPr>
            </w:pPr>
          </w:p>
        </w:tc>
        <w:tc>
          <w:tcPr>
            <w:tcW w:w="948" w:type="dxa"/>
            <w:vAlign w:val="center"/>
          </w:tcPr>
          <w:p w14:paraId="1AAF0801" w14:textId="77777777" w:rsidR="00756AA7" w:rsidRDefault="00756AA7">
            <w:pPr>
              <w:jc w:val="center"/>
              <w:rPr>
                <w:rFonts w:ascii="宋体" w:hAnsi="宋体" w:cs="宋体"/>
                <w:b/>
                <w:bCs/>
              </w:rPr>
            </w:pPr>
          </w:p>
        </w:tc>
      </w:tr>
    </w:tbl>
    <w:p w14:paraId="7E76C357" w14:textId="77777777" w:rsidR="00756AA7" w:rsidRDefault="00756AA7">
      <w:pPr>
        <w:rPr>
          <w:rFonts w:ascii="宋体" w:hAnsi="宋体" w:cs="宋体"/>
        </w:rPr>
      </w:pPr>
    </w:p>
    <w:p w14:paraId="2D30CFBA" w14:textId="77777777" w:rsidR="00756AA7" w:rsidRDefault="00756AA7">
      <w:pPr>
        <w:rPr>
          <w:rFonts w:ascii="宋体" w:hAnsi="宋体" w:cs="宋体"/>
        </w:rPr>
      </w:pPr>
    </w:p>
    <w:p w14:paraId="449DD46F" w14:textId="77777777" w:rsidR="00756AA7" w:rsidRDefault="00756AA7">
      <w:pPr>
        <w:rPr>
          <w:rFonts w:ascii="宋体" w:eastAsiaTheme="minorEastAsia" w:hAnsi="宋体" w:cs="宋体" w:hint="eastAsia"/>
          <w:b/>
          <w:bCs/>
          <w:lang w:eastAsia="zh-CN"/>
        </w:rPr>
      </w:pPr>
    </w:p>
    <w:p w14:paraId="4BB21EDB" w14:textId="77777777" w:rsidR="00756AA7" w:rsidRDefault="00756AA7">
      <w:pPr>
        <w:rPr>
          <w:rFonts w:ascii="宋体" w:eastAsiaTheme="minorEastAsia" w:hAnsi="宋体" w:cs="宋体" w:hint="eastAsia"/>
          <w:b/>
          <w:bCs/>
          <w:lang w:eastAsia="zh-CN"/>
        </w:rPr>
      </w:pPr>
    </w:p>
    <w:p w14:paraId="120973C2" w14:textId="77777777" w:rsidR="00756AA7" w:rsidRDefault="00756AA7">
      <w:pPr>
        <w:rPr>
          <w:rFonts w:ascii="宋体" w:eastAsiaTheme="minorEastAsia" w:hAnsi="宋体" w:cs="宋体" w:hint="eastAsia"/>
          <w:b/>
          <w:bCs/>
          <w:lang w:eastAsia="zh-CN"/>
        </w:rPr>
      </w:pPr>
    </w:p>
    <w:p w14:paraId="1CCE9FBD" w14:textId="77777777" w:rsidR="00756AA7" w:rsidRDefault="00756AA7">
      <w:pPr>
        <w:rPr>
          <w:rFonts w:ascii="宋体" w:eastAsiaTheme="minorEastAsia" w:hAnsi="宋体" w:cs="宋体" w:hint="eastAsia"/>
          <w:b/>
          <w:bCs/>
          <w:lang w:eastAsia="zh-CN"/>
        </w:rPr>
      </w:pPr>
    </w:p>
    <w:p w14:paraId="5B752A22" w14:textId="77777777" w:rsidR="00756AA7" w:rsidRDefault="00756AA7">
      <w:pPr>
        <w:rPr>
          <w:rFonts w:ascii="宋体" w:eastAsiaTheme="minorEastAsia" w:hAnsi="宋体" w:cs="宋体" w:hint="eastAsia"/>
          <w:b/>
          <w:bCs/>
          <w:lang w:eastAsia="zh-CN"/>
        </w:rPr>
      </w:pPr>
    </w:p>
    <w:p w14:paraId="75EB7333" w14:textId="77777777" w:rsidR="00756AA7" w:rsidRDefault="00000000">
      <w:pPr>
        <w:rPr>
          <w:rFonts w:ascii="宋体" w:hAnsi="宋体" w:cs="宋体"/>
          <w:b/>
          <w:bCs/>
          <w:szCs w:val="20"/>
        </w:rPr>
      </w:pPr>
      <w:r>
        <w:rPr>
          <w:rFonts w:ascii="宋体" w:hAnsi="宋体" w:cs="宋体" w:hint="eastAsia"/>
          <w:b/>
          <w:bCs/>
        </w:rPr>
        <w:t>附件三：</w:t>
      </w:r>
    </w:p>
    <w:p w14:paraId="64AF534D" w14:textId="77777777" w:rsidR="00756AA7" w:rsidRDefault="00000000">
      <w:pPr>
        <w:spacing w:line="360" w:lineRule="auto"/>
        <w:jc w:val="center"/>
        <w:rPr>
          <w:rFonts w:ascii="宋体" w:hAnsi="宋体" w:cs="宋体"/>
          <w:bCs/>
          <w:sz w:val="28"/>
          <w:szCs w:val="28"/>
          <w:lang w:eastAsia="zh-CN"/>
        </w:rPr>
      </w:pPr>
      <w:r>
        <w:rPr>
          <w:rFonts w:ascii="宋体" w:hAnsi="宋体" w:cs="宋体" w:hint="eastAsia"/>
          <w:bCs/>
          <w:sz w:val="28"/>
          <w:szCs w:val="28"/>
          <w:lang w:eastAsia="zh-CN"/>
        </w:rPr>
        <w:t>文物建筑工程质量保修书</w:t>
      </w:r>
    </w:p>
    <w:p w14:paraId="351BA0D7" w14:textId="77777777" w:rsidR="00756AA7" w:rsidRDefault="00000000">
      <w:pPr>
        <w:spacing w:line="480" w:lineRule="auto"/>
        <w:rPr>
          <w:rFonts w:ascii="宋体" w:hAnsi="宋体" w:cs="宋体"/>
          <w:lang w:eastAsia="zh-CN"/>
        </w:rPr>
      </w:pPr>
      <w:r>
        <w:rPr>
          <w:rFonts w:ascii="宋体" w:hAnsi="宋体" w:cs="宋体" w:hint="eastAsia"/>
          <w:lang w:eastAsia="zh-CN"/>
        </w:rPr>
        <w:t>发包人（全称）：</w:t>
      </w:r>
      <w:r>
        <w:rPr>
          <w:rFonts w:ascii="宋体" w:hAnsi="宋体" w:cs="宋体" w:hint="eastAsia"/>
          <w:u w:val="single"/>
          <w:lang w:eastAsia="zh-CN"/>
        </w:rPr>
        <w:t xml:space="preserve">                </w:t>
      </w:r>
    </w:p>
    <w:p w14:paraId="7FF63935" w14:textId="77777777" w:rsidR="00756AA7" w:rsidRDefault="00000000">
      <w:pPr>
        <w:spacing w:line="480" w:lineRule="auto"/>
        <w:rPr>
          <w:rFonts w:ascii="宋体" w:hAnsi="宋体" w:cs="宋体"/>
          <w:u w:val="single"/>
          <w:lang w:eastAsia="zh-CN"/>
        </w:rPr>
      </w:pPr>
      <w:r>
        <w:rPr>
          <w:rFonts w:ascii="宋体" w:hAnsi="宋体" w:cs="宋体" w:hint="eastAsia"/>
          <w:lang w:eastAsia="zh-CN"/>
        </w:rPr>
        <w:t>承包人（全称）：</w:t>
      </w:r>
      <w:r>
        <w:rPr>
          <w:rFonts w:ascii="宋体" w:hAnsi="宋体" w:cs="宋体" w:hint="eastAsia"/>
          <w:u w:val="single"/>
          <w:lang w:eastAsia="zh-CN"/>
        </w:rPr>
        <w:t xml:space="preserve">                  </w:t>
      </w:r>
    </w:p>
    <w:p w14:paraId="23FDB60B" w14:textId="77777777" w:rsidR="00756AA7" w:rsidRDefault="00756AA7">
      <w:pPr>
        <w:spacing w:line="480" w:lineRule="auto"/>
        <w:rPr>
          <w:rFonts w:ascii="宋体" w:hAnsi="宋体" w:cs="宋体"/>
          <w:u w:val="single"/>
          <w:lang w:eastAsia="zh-CN"/>
        </w:rPr>
      </w:pPr>
    </w:p>
    <w:p w14:paraId="573D8D5A" w14:textId="77777777" w:rsidR="00756AA7" w:rsidRDefault="00000000">
      <w:pPr>
        <w:spacing w:line="360" w:lineRule="auto"/>
        <w:ind w:firstLineChars="200" w:firstLine="420"/>
        <w:rPr>
          <w:rFonts w:ascii="宋体" w:hAnsi="宋体" w:cs="宋体"/>
          <w:spacing w:val="20"/>
          <w:lang w:eastAsia="zh-CN"/>
        </w:rPr>
      </w:pPr>
      <w:r>
        <w:rPr>
          <w:rFonts w:ascii="宋体" w:hAnsi="宋体" w:cs="宋体" w:hint="eastAsia"/>
          <w:lang w:eastAsia="zh-CN"/>
        </w:rPr>
        <w:t>发包人、承包人根据《中华人民共和国建筑法》</w:t>
      </w:r>
      <w:r>
        <w:rPr>
          <w:rFonts w:ascii="宋体" w:hAnsi="宋体" w:cs="宋体" w:hint="eastAsia"/>
          <w:lang w:eastAsia="zh-CN"/>
        </w:rPr>
        <w:t xml:space="preserve"> </w:t>
      </w:r>
      <w:r>
        <w:rPr>
          <w:rFonts w:ascii="宋体" w:hAnsi="宋体" w:cs="宋体" w:hint="eastAsia"/>
          <w:lang w:eastAsia="zh-CN"/>
        </w:rPr>
        <w:t>、</w:t>
      </w:r>
      <w:r>
        <w:rPr>
          <w:rFonts w:ascii="宋体" w:hAnsi="宋体" w:cs="宋体" w:hint="eastAsia"/>
          <w:lang w:eastAsia="zh-CN"/>
        </w:rPr>
        <w:t xml:space="preserve"> </w:t>
      </w:r>
      <w:r>
        <w:rPr>
          <w:rFonts w:ascii="宋体" w:hAnsi="宋体" w:cs="宋体" w:hint="eastAsia"/>
          <w:lang w:eastAsia="zh-CN"/>
        </w:rPr>
        <w:t>《建设工程质量管理条例》</w:t>
      </w:r>
      <w:r>
        <w:rPr>
          <w:rFonts w:ascii="宋体" w:hAnsi="宋体" w:cs="宋体" w:hint="eastAsia"/>
          <w:lang w:eastAsia="zh-CN"/>
        </w:rPr>
        <w:t xml:space="preserve"> </w:t>
      </w:r>
      <w:r>
        <w:rPr>
          <w:rFonts w:ascii="宋体" w:hAnsi="宋体" w:cs="宋体" w:hint="eastAsia"/>
          <w:lang w:eastAsia="zh-CN"/>
        </w:rPr>
        <w:t>和</w:t>
      </w:r>
      <w:r>
        <w:rPr>
          <w:rFonts w:ascii="宋体" w:hAnsi="宋体" w:cs="宋体" w:hint="eastAsia"/>
          <w:lang w:eastAsia="zh-CN"/>
        </w:rPr>
        <w:t xml:space="preserve"> </w:t>
      </w:r>
      <w:r>
        <w:rPr>
          <w:rFonts w:ascii="宋体" w:hAnsi="宋体" w:cs="宋体" w:hint="eastAsia"/>
          <w:lang w:eastAsia="zh-CN"/>
        </w:rPr>
        <w:t>《房屋建筑工程质量保修办法》，经协商一致，对</w:t>
      </w:r>
      <w:r>
        <w:rPr>
          <w:rFonts w:ascii="宋体" w:hAnsi="宋体" w:cs="宋体" w:hint="eastAsia"/>
          <w:spacing w:val="20"/>
          <w:u w:val="single"/>
          <w:lang w:eastAsia="zh-CN"/>
        </w:rPr>
        <w:t xml:space="preserve">           </w:t>
      </w:r>
      <w:r>
        <w:rPr>
          <w:rFonts w:ascii="宋体" w:hAnsi="宋体" w:cs="宋体" w:hint="eastAsia"/>
          <w:spacing w:val="20"/>
          <w:lang w:eastAsia="zh-CN"/>
        </w:rPr>
        <w:t>（工程全称）签订工程质量保修书。</w:t>
      </w:r>
    </w:p>
    <w:p w14:paraId="6F6488DD" w14:textId="77777777" w:rsidR="00756AA7" w:rsidRDefault="00000000">
      <w:pPr>
        <w:widowControl w:val="0"/>
        <w:numPr>
          <w:ilvl w:val="0"/>
          <w:numId w:val="5"/>
        </w:numPr>
        <w:kinsoku/>
        <w:autoSpaceDE/>
        <w:autoSpaceDN/>
        <w:adjustRightInd/>
        <w:snapToGrid/>
        <w:spacing w:line="360" w:lineRule="auto"/>
        <w:jc w:val="both"/>
        <w:textAlignment w:val="auto"/>
        <w:rPr>
          <w:rFonts w:ascii="宋体" w:hAnsi="宋体" w:cs="宋体"/>
          <w:b/>
          <w:spacing w:val="20"/>
          <w:lang w:eastAsia="zh-CN"/>
        </w:rPr>
      </w:pPr>
      <w:r>
        <w:rPr>
          <w:rFonts w:ascii="宋体" w:hAnsi="宋体" w:cs="宋体" w:hint="eastAsia"/>
          <w:b/>
          <w:spacing w:val="20"/>
          <w:lang w:eastAsia="zh-CN"/>
        </w:rPr>
        <w:t>工程质量保修范围和内容</w:t>
      </w:r>
    </w:p>
    <w:p w14:paraId="7EE377F3" w14:textId="77777777" w:rsidR="00756AA7" w:rsidRDefault="00000000">
      <w:pPr>
        <w:spacing w:line="360" w:lineRule="auto"/>
        <w:ind w:firstLineChars="200" w:firstLine="500"/>
        <w:rPr>
          <w:rFonts w:ascii="宋体" w:hAnsi="宋体" w:cs="宋体"/>
          <w:spacing w:val="20"/>
          <w:lang w:eastAsia="zh-CN"/>
        </w:rPr>
      </w:pPr>
      <w:r>
        <w:rPr>
          <w:rFonts w:ascii="宋体" w:hAnsi="宋体" w:cs="宋体" w:hint="eastAsia"/>
          <w:spacing w:val="20"/>
          <w:lang w:eastAsia="zh-CN"/>
        </w:rPr>
        <w:t>承包人在质量保修期内，按照有关法律、法规、规章的管理规定和双方约定，承担本工程质量保修责任。</w:t>
      </w:r>
    </w:p>
    <w:p w14:paraId="777D943E" w14:textId="77777777" w:rsidR="00756AA7" w:rsidRDefault="00000000">
      <w:pPr>
        <w:spacing w:line="360" w:lineRule="auto"/>
        <w:ind w:firstLineChars="200" w:firstLine="500"/>
        <w:rPr>
          <w:rFonts w:ascii="宋体" w:hAnsi="宋体" w:cs="宋体"/>
          <w:u w:val="single"/>
        </w:rPr>
      </w:pPr>
      <w:r>
        <w:rPr>
          <w:rFonts w:ascii="宋体" w:hAnsi="宋体" w:cs="宋体" w:hint="eastAsia"/>
          <w:spacing w:val="20"/>
        </w:rPr>
        <w:t>质量保修范围</w:t>
      </w:r>
      <w:r>
        <w:rPr>
          <w:rFonts w:ascii="宋体" w:hAnsi="宋体" w:cs="宋体" w:hint="eastAsia"/>
        </w:rPr>
        <w:t>如下：</w:t>
      </w:r>
      <w:r>
        <w:rPr>
          <w:rFonts w:ascii="宋体" w:hAnsi="宋体" w:cs="宋体" w:hint="eastAsia"/>
          <w:u w:val="single"/>
          <w:lang w:eastAsia="zh-CN"/>
        </w:rPr>
        <w:t xml:space="preserve">                    </w:t>
      </w:r>
    </w:p>
    <w:p w14:paraId="27AD0F2D" w14:textId="77777777" w:rsidR="00756AA7" w:rsidRDefault="00000000">
      <w:pPr>
        <w:widowControl w:val="0"/>
        <w:numPr>
          <w:ilvl w:val="0"/>
          <w:numId w:val="5"/>
        </w:numPr>
        <w:kinsoku/>
        <w:autoSpaceDE/>
        <w:autoSpaceDN/>
        <w:adjustRightInd/>
        <w:snapToGrid/>
        <w:spacing w:line="360" w:lineRule="auto"/>
        <w:jc w:val="both"/>
        <w:textAlignment w:val="auto"/>
        <w:rPr>
          <w:rFonts w:ascii="宋体" w:hAnsi="宋体" w:cs="宋体"/>
          <w:b/>
          <w:spacing w:val="20"/>
        </w:rPr>
      </w:pPr>
      <w:r>
        <w:rPr>
          <w:rFonts w:ascii="宋体" w:hAnsi="宋体" w:cs="宋体" w:hint="eastAsia"/>
          <w:b/>
          <w:spacing w:val="20"/>
        </w:rPr>
        <w:t>质量保修期</w:t>
      </w:r>
    </w:p>
    <w:p w14:paraId="352C068B" w14:textId="77777777" w:rsidR="00756AA7" w:rsidRDefault="00000000">
      <w:pPr>
        <w:spacing w:line="360" w:lineRule="auto"/>
        <w:ind w:firstLine="480"/>
        <w:rPr>
          <w:rFonts w:ascii="宋体" w:hAnsi="宋体" w:cs="宋体"/>
          <w:lang w:eastAsia="zh-CN"/>
        </w:rPr>
      </w:pPr>
      <w:r>
        <w:rPr>
          <w:rFonts w:ascii="宋体" w:hAnsi="宋体" w:cs="宋体" w:hint="eastAsia"/>
          <w:lang w:eastAsia="zh-CN"/>
        </w:rPr>
        <w:t>质量保修期从工程实际竣工验收合格之日算起，分单项竣工验收的工程，按单项工程分别计算质量保修期。</w:t>
      </w:r>
    </w:p>
    <w:p w14:paraId="7503CA20" w14:textId="77777777" w:rsidR="00756AA7" w:rsidRDefault="00000000">
      <w:pPr>
        <w:spacing w:line="360" w:lineRule="auto"/>
        <w:ind w:firstLine="480"/>
        <w:rPr>
          <w:rFonts w:ascii="宋体" w:hAnsi="宋体" w:cs="宋体"/>
          <w:lang w:eastAsia="zh-CN"/>
        </w:rPr>
      </w:pPr>
      <w:r>
        <w:rPr>
          <w:rFonts w:ascii="宋体" w:hAnsi="宋体" w:cs="宋体" w:hint="eastAsia"/>
          <w:lang w:eastAsia="zh-CN"/>
        </w:rPr>
        <w:t>双方根据《建设工程质量管理条例》及有关规定，结合修缮及装修工程约定质量保修期如下：</w:t>
      </w:r>
    </w:p>
    <w:p w14:paraId="2D6E2057" w14:textId="77777777" w:rsidR="00756AA7" w:rsidRDefault="00000000">
      <w:pPr>
        <w:spacing w:line="360" w:lineRule="auto"/>
        <w:ind w:firstLineChars="300" w:firstLine="630"/>
        <w:rPr>
          <w:rFonts w:ascii="宋体" w:hAnsi="宋体" w:cs="宋体"/>
          <w:dstrike/>
          <w:lang w:eastAsia="zh-CN"/>
        </w:rPr>
      </w:pPr>
      <w:r>
        <w:rPr>
          <w:rFonts w:ascii="宋体" w:hAnsi="宋体" w:cs="宋体" w:hint="eastAsia"/>
          <w:lang w:eastAsia="zh-CN"/>
        </w:rPr>
        <w:t>1</w:t>
      </w:r>
      <w:r>
        <w:rPr>
          <w:rFonts w:ascii="宋体" w:hAnsi="宋体" w:cs="宋体" w:hint="eastAsia"/>
          <w:lang w:eastAsia="zh-CN"/>
        </w:rPr>
        <w:t>、地基基础工程和主体结构工程为</w:t>
      </w:r>
      <w:r>
        <w:rPr>
          <w:rFonts w:ascii="宋体" w:hAnsi="宋体" w:cs="宋体" w:hint="eastAsia"/>
          <w:u w:val="single"/>
          <w:lang w:eastAsia="zh-CN"/>
        </w:rPr>
        <w:t xml:space="preserve">    </w:t>
      </w:r>
      <w:r>
        <w:rPr>
          <w:rFonts w:ascii="宋体" w:hAnsi="宋体" w:cs="宋体" w:hint="eastAsia"/>
          <w:lang w:eastAsia="zh-CN"/>
        </w:rPr>
        <w:t>年；</w:t>
      </w:r>
    </w:p>
    <w:p w14:paraId="74DB870A" w14:textId="77777777" w:rsidR="00756AA7" w:rsidRDefault="00000000">
      <w:pPr>
        <w:spacing w:line="360" w:lineRule="auto"/>
        <w:ind w:firstLineChars="300" w:firstLine="630"/>
        <w:rPr>
          <w:rFonts w:ascii="宋体" w:hAnsi="宋体" w:cs="宋体"/>
          <w:dstrike/>
          <w:lang w:eastAsia="zh-CN"/>
        </w:rPr>
      </w:pPr>
      <w:r>
        <w:rPr>
          <w:rFonts w:ascii="宋体" w:hAnsi="宋体" w:cs="宋体" w:hint="eastAsia"/>
          <w:lang w:eastAsia="zh-CN"/>
        </w:rPr>
        <w:t>2</w:t>
      </w:r>
      <w:r>
        <w:rPr>
          <w:rFonts w:ascii="宋体" w:hAnsi="宋体" w:cs="宋体" w:hint="eastAsia"/>
          <w:lang w:eastAsia="zh-CN"/>
        </w:rPr>
        <w:t>、屋面防水工程（含夹垅灰）：有防水要求的房间和外墙面的防渗防裂为</w:t>
      </w:r>
      <w:r>
        <w:rPr>
          <w:rFonts w:ascii="宋体" w:hAnsi="宋体" w:cs="宋体" w:hint="eastAsia"/>
          <w:u w:val="single"/>
          <w:lang w:eastAsia="zh-CN"/>
        </w:rPr>
        <w:t xml:space="preserve">     </w:t>
      </w:r>
      <w:r>
        <w:rPr>
          <w:rFonts w:ascii="宋体" w:hAnsi="宋体" w:cs="宋体" w:hint="eastAsia"/>
          <w:lang w:eastAsia="zh-CN"/>
        </w:rPr>
        <w:t>年；</w:t>
      </w:r>
    </w:p>
    <w:p w14:paraId="24D877E1" w14:textId="77777777" w:rsidR="00756AA7" w:rsidRDefault="00000000">
      <w:pPr>
        <w:spacing w:line="360" w:lineRule="auto"/>
        <w:ind w:firstLineChars="300" w:firstLine="630"/>
        <w:rPr>
          <w:rFonts w:ascii="宋体" w:hAnsi="宋体" w:cs="宋体"/>
          <w:lang w:eastAsia="zh-CN"/>
        </w:rPr>
      </w:pPr>
      <w:r>
        <w:rPr>
          <w:rFonts w:ascii="宋体" w:hAnsi="宋体" w:cs="宋体" w:hint="eastAsia"/>
          <w:lang w:eastAsia="zh-CN"/>
        </w:rPr>
        <w:t>3</w:t>
      </w:r>
      <w:r>
        <w:rPr>
          <w:rFonts w:ascii="宋体" w:hAnsi="宋体" w:cs="宋体" w:hint="eastAsia"/>
          <w:lang w:eastAsia="zh-CN"/>
        </w:rPr>
        <w:t>、外檐装修工程为</w:t>
      </w:r>
      <w:r>
        <w:rPr>
          <w:rFonts w:ascii="宋体" w:hAnsi="宋体" w:cs="宋体" w:hint="eastAsia"/>
          <w:u w:val="single"/>
          <w:lang w:eastAsia="zh-CN"/>
        </w:rPr>
        <w:t xml:space="preserve">     </w:t>
      </w:r>
      <w:r>
        <w:rPr>
          <w:rFonts w:ascii="宋体" w:hAnsi="宋体" w:cs="宋体" w:hint="eastAsia"/>
          <w:lang w:eastAsia="zh-CN"/>
        </w:rPr>
        <w:t>年，室内装修为</w:t>
      </w:r>
      <w:r>
        <w:rPr>
          <w:rFonts w:ascii="宋体" w:hAnsi="宋体" w:cs="宋体" w:hint="eastAsia"/>
          <w:u w:val="single"/>
          <w:lang w:eastAsia="zh-CN"/>
        </w:rPr>
        <w:t xml:space="preserve">      </w:t>
      </w:r>
      <w:r>
        <w:rPr>
          <w:rFonts w:ascii="宋体" w:hAnsi="宋体" w:cs="宋体" w:hint="eastAsia"/>
          <w:lang w:eastAsia="zh-CN"/>
        </w:rPr>
        <w:t>年；</w:t>
      </w:r>
    </w:p>
    <w:p w14:paraId="1F7BC649" w14:textId="77777777" w:rsidR="00756AA7" w:rsidRDefault="00000000">
      <w:pPr>
        <w:spacing w:line="360" w:lineRule="auto"/>
        <w:ind w:firstLineChars="300" w:firstLine="630"/>
        <w:rPr>
          <w:rFonts w:ascii="宋体" w:hAnsi="宋体" w:cs="宋体"/>
          <w:lang w:eastAsia="zh-CN"/>
        </w:rPr>
      </w:pPr>
      <w:r>
        <w:rPr>
          <w:rFonts w:ascii="宋体" w:hAnsi="宋体" w:cs="宋体" w:hint="eastAsia"/>
          <w:lang w:eastAsia="zh-CN"/>
        </w:rPr>
        <w:t>4</w:t>
      </w:r>
      <w:r>
        <w:rPr>
          <w:rFonts w:ascii="宋体" w:hAnsi="宋体" w:cs="宋体" w:hint="eastAsia"/>
          <w:lang w:eastAsia="zh-CN"/>
        </w:rPr>
        <w:t>、电气管线、上下水管线修缮工程，设备安装工程为</w:t>
      </w:r>
      <w:r>
        <w:rPr>
          <w:rFonts w:ascii="宋体" w:hAnsi="宋体" w:cs="宋体" w:hint="eastAsia"/>
          <w:u w:val="single"/>
          <w:lang w:eastAsia="zh-CN"/>
        </w:rPr>
        <w:t xml:space="preserve">     </w:t>
      </w:r>
      <w:r>
        <w:rPr>
          <w:rFonts w:ascii="宋体" w:hAnsi="宋体" w:cs="宋体" w:hint="eastAsia"/>
          <w:lang w:eastAsia="zh-CN"/>
        </w:rPr>
        <w:t>年；</w:t>
      </w:r>
    </w:p>
    <w:p w14:paraId="6A72A64C" w14:textId="77777777" w:rsidR="00756AA7" w:rsidRDefault="00000000">
      <w:pPr>
        <w:spacing w:line="360" w:lineRule="auto"/>
        <w:ind w:firstLineChars="300" w:firstLine="630"/>
        <w:rPr>
          <w:rFonts w:ascii="宋体" w:hAnsi="宋体" w:cs="宋体"/>
          <w:lang w:eastAsia="zh-CN"/>
        </w:rPr>
      </w:pPr>
      <w:r>
        <w:rPr>
          <w:rFonts w:ascii="宋体" w:hAnsi="宋体" w:cs="宋体" w:hint="eastAsia"/>
          <w:lang w:eastAsia="zh-CN"/>
        </w:rPr>
        <w:t>5</w:t>
      </w:r>
      <w:r>
        <w:rPr>
          <w:rFonts w:ascii="宋体" w:hAnsi="宋体" w:cs="宋体" w:hint="eastAsia"/>
          <w:lang w:eastAsia="zh-CN"/>
        </w:rPr>
        <w:t>、下架油饰工程为</w:t>
      </w:r>
      <w:r>
        <w:rPr>
          <w:rFonts w:ascii="宋体" w:hAnsi="宋体" w:cs="宋体" w:hint="eastAsia"/>
          <w:u w:val="single"/>
          <w:lang w:eastAsia="zh-CN"/>
        </w:rPr>
        <w:t xml:space="preserve">     </w:t>
      </w:r>
      <w:r>
        <w:rPr>
          <w:rFonts w:ascii="宋体" w:hAnsi="宋体" w:cs="宋体" w:hint="eastAsia"/>
          <w:lang w:eastAsia="zh-CN"/>
        </w:rPr>
        <w:t>年，彩画工程为</w:t>
      </w:r>
      <w:r>
        <w:rPr>
          <w:rFonts w:ascii="宋体" w:hAnsi="宋体" w:cs="宋体" w:hint="eastAsia"/>
          <w:u w:val="single"/>
          <w:lang w:eastAsia="zh-CN"/>
        </w:rPr>
        <w:t xml:space="preserve">    </w:t>
      </w:r>
      <w:r>
        <w:rPr>
          <w:rFonts w:ascii="宋体" w:hAnsi="宋体" w:cs="宋体" w:hint="eastAsia"/>
          <w:lang w:eastAsia="zh-CN"/>
        </w:rPr>
        <w:t>年；</w:t>
      </w:r>
    </w:p>
    <w:p w14:paraId="4B62B243" w14:textId="77777777" w:rsidR="00756AA7" w:rsidRDefault="00000000">
      <w:pPr>
        <w:spacing w:line="360" w:lineRule="auto"/>
        <w:ind w:firstLineChars="300" w:firstLine="630"/>
        <w:rPr>
          <w:rFonts w:ascii="宋体" w:hAnsi="宋体" w:cs="宋体"/>
          <w:lang w:eastAsia="zh-CN"/>
        </w:rPr>
      </w:pPr>
      <w:r>
        <w:rPr>
          <w:rFonts w:ascii="宋体" w:hAnsi="宋体" w:cs="宋体" w:hint="eastAsia"/>
          <w:lang w:eastAsia="zh-CN"/>
        </w:rPr>
        <w:t>6</w:t>
      </w:r>
      <w:r>
        <w:rPr>
          <w:rFonts w:ascii="宋体" w:hAnsi="宋体" w:cs="宋体" w:hint="eastAsia"/>
          <w:lang w:eastAsia="zh-CN"/>
        </w:rPr>
        <w:t>、室内和庭院地面为</w:t>
      </w:r>
      <w:r>
        <w:rPr>
          <w:rFonts w:ascii="宋体" w:hAnsi="宋体" w:cs="宋体" w:hint="eastAsia"/>
          <w:u w:val="single"/>
          <w:lang w:eastAsia="zh-CN"/>
        </w:rPr>
        <w:t xml:space="preserve">      </w:t>
      </w:r>
      <w:r>
        <w:rPr>
          <w:rFonts w:ascii="宋体" w:hAnsi="宋体" w:cs="宋体" w:hint="eastAsia"/>
          <w:lang w:eastAsia="zh-CN"/>
        </w:rPr>
        <w:t>年，室外墙面抹灰为</w:t>
      </w:r>
      <w:r>
        <w:rPr>
          <w:rFonts w:ascii="宋体" w:hAnsi="宋体" w:cs="宋体" w:hint="eastAsia"/>
          <w:u w:val="single"/>
          <w:lang w:eastAsia="zh-CN"/>
        </w:rPr>
        <w:t xml:space="preserve">      </w:t>
      </w:r>
      <w:r>
        <w:rPr>
          <w:rFonts w:ascii="宋体" w:hAnsi="宋体" w:cs="宋体" w:hint="eastAsia"/>
          <w:lang w:eastAsia="zh-CN"/>
        </w:rPr>
        <w:t>年；</w:t>
      </w:r>
    </w:p>
    <w:p w14:paraId="245D8976" w14:textId="77777777" w:rsidR="00756AA7" w:rsidRDefault="00000000">
      <w:pPr>
        <w:spacing w:line="360" w:lineRule="auto"/>
        <w:ind w:firstLineChars="300" w:firstLine="630"/>
        <w:rPr>
          <w:rFonts w:ascii="宋体" w:hAnsi="宋体" w:cs="宋体"/>
          <w:u w:val="single"/>
          <w:lang w:eastAsia="zh-CN"/>
        </w:rPr>
      </w:pPr>
      <w:r>
        <w:rPr>
          <w:rFonts w:ascii="宋体" w:hAnsi="宋体" w:cs="宋体" w:hint="eastAsia"/>
          <w:lang w:eastAsia="zh-CN"/>
        </w:rPr>
        <w:t>7</w:t>
      </w:r>
      <w:r>
        <w:rPr>
          <w:rFonts w:ascii="宋体" w:hAnsi="宋体" w:cs="宋体" w:hint="eastAsia"/>
          <w:lang w:eastAsia="zh-CN"/>
        </w:rPr>
        <w:t>、其他约定：</w:t>
      </w:r>
      <w:r>
        <w:rPr>
          <w:rFonts w:ascii="宋体" w:hAnsi="宋体" w:cs="宋体" w:hint="eastAsia"/>
          <w:u w:val="single"/>
          <w:lang w:eastAsia="zh-CN"/>
        </w:rPr>
        <w:t xml:space="preserve">             </w:t>
      </w:r>
    </w:p>
    <w:p w14:paraId="336F3488" w14:textId="77777777" w:rsidR="00756AA7" w:rsidRDefault="00000000">
      <w:pPr>
        <w:spacing w:line="360" w:lineRule="auto"/>
        <w:ind w:firstLineChars="300" w:firstLine="630"/>
        <w:rPr>
          <w:rFonts w:ascii="宋体" w:hAnsi="宋体" w:cs="宋体"/>
          <w:lang w:eastAsia="zh-CN"/>
        </w:rPr>
      </w:pPr>
      <w:r>
        <w:rPr>
          <w:rFonts w:ascii="宋体" w:hAnsi="宋体" w:cs="宋体" w:hint="eastAsia"/>
          <w:lang w:eastAsia="zh-CN"/>
        </w:rPr>
        <w:t>质量保修期自工程验收合格之日起计算。</w:t>
      </w:r>
    </w:p>
    <w:p w14:paraId="4C3F15E1" w14:textId="77777777" w:rsidR="00756AA7" w:rsidRDefault="00000000">
      <w:pPr>
        <w:widowControl w:val="0"/>
        <w:numPr>
          <w:ilvl w:val="0"/>
          <w:numId w:val="5"/>
        </w:numPr>
        <w:kinsoku/>
        <w:autoSpaceDE/>
        <w:autoSpaceDN/>
        <w:adjustRightInd/>
        <w:snapToGrid/>
        <w:spacing w:line="360" w:lineRule="auto"/>
        <w:jc w:val="both"/>
        <w:textAlignment w:val="auto"/>
        <w:rPr>
          <w:rFonts w:ascii="宋体" w:hAnsi="宋体" w:cs="宋体"/>
          <w:b/>
          <w:spacing w:val="20"/>
        </w:rPr>
      </w:pPr>
      <w:r>
        <w:rPr>
          <w:rFonts w:ascii="宋体" w:hAnsi="宋体" w:cs="宋体" w:hint="eastAsia"/>
          <w:b/>
          <w:spacing w:val="20"/>
        </w:rPr>
        <w:t>质量保修责任</w:t>
      </w:r>
    </w:p>
    <w:p w14:paraId="2B3735BA" w14:textId="77777777" w:rsidR="00756AA7" w:rsidRDefault="00000000">
      <w:pPr>
        <w:spacing w:line="360" w:lineRule="auto"/>
        <w:ind w:leftChars="300" w:left="630"/>
        <w:rPr>
          <w:rFonts w:ascii="宋体" w:hAnsi="宋体" w:cs="宋体"/>
          <w:lang w:eastAsia="zh-CN"/>
        </w:rPr>
      </w:pPr>
      <w:r>
        <w:rPr>
          <w:rFonts w:ascii="宋体" w:hAnsi="宋体" w:cs="宋体" w:hint="eastAsia"/>
          <w:lang w:eastAsia="zh-CN"/>
        </w:rPr>
        <w:t>1</w:t>
      </w:r>
      <w:r>
        <w:rPr>
          <w:rFonts w:ascii="宋体" w:hAnsi="宋体" w:cs="宋体" w:hint="eastAsia"/>
          <w:lang w:eastAsia="zh-CN"/>
        </w:rPr>
        <w:t>、承包人在质量保修期内，按照有关法律、法规、规章的管理规定和双方约定，承担本工程质量保修责任，但不负责原房屋建筑的保修责任。</w:t>
      </w:r>
    </w:p>
    <w:p w14:paraId="0014E403" w14:textId="77777777" w:rsidR="00756AA7" w:rsidRDefault="00000000">
      <w:pPr>
        <w:spacing w:line="360" w:lineRule="auto"/>
        <w:ind w:leftChars="300" w:left="630"/>
        <w:rPr>
          <w:rFonts w:ascii="宋体" w:hAnsi="宋体" w:cs="宋体"/>
          <w:lang w:eastAsia="zh-CN"/>
        </w:rPr>
      </w:pPr>
      <w:r>
        <w:rPr>
          <w:rFonts w:ascii="宋体" w:hAnsi="宋体" w:cs="宋体" w:hint="eastAsia"/>
          <w:lang w:eastAsia="zh-CN"/>
        </w:rPr>
        <w:t>2</w:t>
      </w:r>
      <w:r>
        <w:rPr>
          <w:rFonts w:ascii="宋体" w:hAnsi="宋体" w:cs="宋体" w:hint="eastAsia"/>
          <w:lang w:eastAsia="zh-CN"/>
        </w:rPr>
        <w:t>、属于保修范围和内容的项目，承包人应在接到修理通知之日后</w:t>
      </w:r>
      <w:r>
        <w:rPr>
          <w:rFonts w:ascii="宋体" w:hAnsi="宋体" w:cs="宋体" w:hint="eastAsia"/>
          <w:lang w:eastAsia="zh-CN"/>
        </w:rPr>
        <w:t>7</w:t>
      </w:r>
      <w:r>
        <w:rPr>
          <w:rFonts w:ascii="宋体" w:hAnsi="宋体" w:cs="宋体" w:hint="eastAsia"/>
          <w:lang w:eastAsia="zh-CN"/>
        </w:rPr>
        <w:t>天内派人修理。承包人不在约定期限内派人修理，发包人可委托其他人员修理，所发生费用由承包人承担。</w:t>
      </w:r>
    </w:p>
    <w:p w14:paraId="3C7BE67C" w14:textId="77777777" w:rsidR="00756AA7" w:rsidRDefault="00000000">
      <w:pPr>
        <w:spacing w:line="360" w:lineRule="auto"/>
        <w:ind w:leftChars="300" w:left="630"/>
        <w:rPr>
          <w:rFonts w:ascii="宋体" w:hAnsi="宋体" w:cs="宋体"/>
          <w:lang w:eastAsia="zh-CN"/>
        </w:rPr>
      </w:pPr>
      <w:r>
        <w:rPr>
          <w:rFonts w:ascii="宋体" w:hAnsi="宋体" w:cs="宋体" w:hint="eastAsia"/>
          <w:lang w:eastAsia="zh-CN"/>
        </w:rPr>
        <w:t>3</w:t>
      </w:r>
      <w:r>
        <w:rPr>
          <w:rFonts w:ascii="宋体" w:hAnsi="宋体" w:cs="宋体" w:hint="eastAsia"/>
          <w:lang w:eastAsia="zh-CN"/>
        </w:rPr>
        <w:t>、发生紧急抢修事故（如上水跑水、暖气漏水等），承包人接到事故通知后，应立即到达事故现场抢修。</w:t>
      </w:r>
    </w:p>
    <w:p w14:paraId="78460101" w14:textId="77777777" w:rsidR="00756AA7" w:rsidRDefault="00000000">
      <w:pPr>
        <w:spacing w:line="360" w:lineRule="auto"/>
        <w:ind w:leftChars="300" w:left="630"/>
        <w:rPr>
          <w:rFonts w:ascii="宋体" w:hAnsi="宋体" w:cs="宋体"/>
          <w:lang w:eastAsia="zh-CN"/>
        </w:rPr>
      </w:pPr>
      <w:r>
        <w:rPr>
          <w:rFonts w:ascii="宋体" w:hAnsi="宋体" w:cs="宋体" w:hint="eastAsia"/>
          <w:lang w:eastAsia="zh-CN"/>
        </w:rPr>
        <w:lastRenderedPageBreak/>
        <w:t>4</w:t>
      </w:r>
      <w:r>
        <w:rPr>
          <w:rFonts w:ascii="宋体" w:hAnsi="宋体" w:cs="宋体" w:hint="eastAsia"/>
          <w:lang w:eastAsia="zh-CN"/>
        </w:rPr>
        <w:t>、对涉及结构安全的质量问题，应当参照《房屋建筑工程质量保修办法》及其他有关规定，立即向有关主管部门报告，采取安全防范措施；由原设计单位或者具有相应资质等级的设计单位提出保修方案，承包人实施保修。</w:t>
      </w:r>
    </w:p>
    <w:p w14:paraId="30A188A9" w14:textId="77777777" w:rsidR="00756AA7" w:rsidRDefault="00000000">
      <w:pPr>
        <w:spacing w:line="360" w:lineRule="auto"/>
        <w:ind w:firstLineChars="300" w:firstLine="630"/>
        <w:rPr>
          <w:rFonts w:ascii="宋体" w:hAnsi="宋体" w:cs="宋体"/>
          <w:lang w:eastAsia="zh-CN"/>
        </w:rPr>
      </w:pPr>
      <w:r>
        <w:rPr>
          <w:rFonts w:ascii="宋体" w:hAnsi="宋体" w:cs="宋体" w:hint="eastAsia"/>
          <w:lang w:eastAsia="zh-CN"/>
        </w:rPr>
        <w:t>5</w:t>
      </w:r>
      <w:r>
        <w:rPr>
          <w:rFonts w:ascii="宋体" w:hAnsi="宋体" w:cs="宋体" w:hint="eastAsia"/>
          <w:lang w:eastAsia="zh-CN"/>
        </w:rPr>
        <w:t>、质量保修完成后，由发包人组织验收。</w:t>
      </w:r>
    </w:p>
    <w:p w14:paraId="40049AA1" w14:textId="77777777" w:rsidR="00756AA7" w:rsidRDefault="00000000">
      <w:pPr>
        <w:widowControl w:val="0"/>
        <w:numPr>
          <w:ilvl w:val="0"/>
          <w:numId w:val="5"/>
        </w:numPr>
        <w:kinsoku/>
        <w:autoSpaceDE/>
        <w:autoSpaceDN/>
        <w:adjustRightInd/>
        <w:snapToGrid/>
        <w:spacing w:line="360" w:lineRule="auto"/>
        <w:jc w:val="both"/>
        <w:textAlignment w:val="auto"/>
        <w:rPr>
          <w:rFonts w:ascii="宋体" w:hAnsi="宋体" w:cs="宋体"/>
          <w:b/>
          <w:spacing w:val="20"/>
        </w:rPr>
      </w:pPr>
      <w:r>
        <w:rPr>
          <w:rFonts w:ascii="宋体" w:hAnsi="宋体" w:cs="宋体" w:hint="eastAsia"/>
          <w:b/>
          <w:spacing w:val="20"/>
        </w:rPr>
        <w:t>保修费用</w:t>
      </w:r>
    </w:p>
    <w:p w14:paraId="0BACE729" w14:textId="77777777" w:rsidR="00756AA7" w:rsidRDefault="00000000">
      <w:pPr>
        <w:spacing w:line="360" w:lineRule="auto"/>
        <w:ind w:firstLineChars="200" w:firstLine="420"/>
        <w:rPr>
          <w:rFonts w:ascii="宋体" w:hAnsi="宋体" w:cs="宋体"/>
          <w:lang w:eastAsia="zh-CN"/>
        </w:rPr>
      </w:pPr>
      <w:r>
        <w:rPr>
          <w:rFonts w:ascii="宋体" w:hAnsi="宋体" w:cs="宋体" w:hint="eastAsia"/>
          <w:lang w:eastAsia="zh-CN"/>
        </w:rPr>
        <w:t>保修费用由承包人承担。</w:t>
      </w:r>
    </w:p>
    <w:p w14:paraId="032CCD1D" w14:textId="77777777" w:rsidR="00756AA7" w:rsidRDefault="00000000">
      <w:pPr>
        <w:widowControl w:val="0"/>
        <w:numPr>
          <w:ilvl w:val="0"/>
          <w:numId w:val="5"/>
        </w:numPr>
        <w:kinsoku/>
        <w:autoSpaceDE/>
        <w:autoSpaceDN/>
        <w:adjustRightInd/>
        <w:snapToGrid/>
        <w:spacing w:line="360" w:lineRule="auto"/>
        <w:jc w:val="both"/>
        <w:textAlignment w:val="auto"/>
        <w:rPr>
          <w:rFonts w:ascii="宋体" w:hAnsi="宋体" w:cs="宋体"/>
          <w:b/>
          <w:spacing w:val="20"/>
        </w:rPr>
      </w:pPr>
      <w:r>
        <w:rPr>
          <w:rFonts w:ascii="宋体" w:hAnsi="宋体" w:cs="宋体" w:hint="eastAsia"/>
          <w:b/>
          <w:spacing w:val="20"/>
        </w:rPr>
        <w:t>其他</w:t>
      </w:r>
    </w:p>
    <w:p w14:paraId="68C5945E" w14:textId="77777777" w:rsidR="00756AA7" w:rsidRDefault="00000000">
      <w:pPr>
        <w:spacing w:line="360" w:lineRule="auto"/>
        <w:rPr>
          <w:rFonts w:ascii="宋体" w:hAnsi="宋体" w:cs="宋体"/>
          <w:u w:val="single"/>
          <w:lang w:eastAsia="zh-CN"/>
        </w:rPr>
      </w:pPr>
      <w:r>
        <w:rPr>
          <w:rFonts w:ascii="宋体" w:hAnsi="宋体" w:cs="宋体" w:hint="eastAsia"/>
          <w:lang w:eastAsia="zh-CN"/>
        </w:rPr>
        <w:t xml:space="preserve">    </w:t>
      </w:r>
      <w:r>
        <w:rPr>
          <w:rFonts w:ascii="宋体" w:hAnsi="宋体" w:cs="宋体" w:hint="eastAsia"/>
          <w:lang w:eastAsia="zh-CN"/>
        </w:rPr>
        <w:t>双方约定的其他工程质量保修事项：</w:t>
      </w:r>
      <w:r>
        <w:rPr>
          <w:rFonts w:ascii="宋体" w:hAnsi="宋体" w:cs="宋体" w:hint="eastAsia"/>
          <w:u w:val="single"/>
          <w:lang w:eastAsia="zh-CN"/>
        </w:rPr>
        <w:t>/</w:t>
      </w:r>
    </w:p>
    <w:p w14:paraId="7ED9DB40" w14:textId="77777777" w:rsidR="00756AA7" w:rsidRDefault="00756AA7">
      <w:pPr>
        <w:spacing w:line="360" w:lineRule="auto"/>
        <w:rPr>
          <w:rFonts w:ascii="宋体" w:hAnsi="宋体" w:cs="宋体"/>
          <w:u w:val="single"/>
          <w:lang w:eastAsia="zh-CN"/>
        </w:rPr>
      </w:pPr>
    </w:p>
    <w:p w14:paraId="06BD15D2" w14:textId="77777777" w:rsidR="00756AA7" w:rsidRDefault="00756AA7">
      <w:pPr>
        <w:spacing w:line="360" w:lineRule="auto"/>
        <w:rPr>
          <w:rFonts w:ascii="宋体" w:hAnsi="宋体" w:cs="宋体"/>
          <w:u w:val="single"/>
          <w:lang w:eastAsia="zh-CN"/>
        </w:rPr>
      </w:pPr>
    </w:p>
    <w:p w14:paraId="1EFADE9A" w14:textId="77777777" w:rsidR="00756AA7" w:rsidRDefault="00756AA7">
      <w:pPr>
        <w:spacing w:line="360" w:lineRule="auto"/>
        <w:rPr>
          <w:rFonts w:ascii="宋体" w:hAnsi="宋体" w:cs="宋体"/>
          <w:u w:val="single"/>
          <w:lang w:eastAsia="zh-CN"/>
        </w:rPr>
      </w:pPr>
    </w:p>
    <w:p w14:paraId="193A6E19" w14:textId="77777777" w:rsidR="00756AA7" w:rsidRDefault="00000000">
      <w:pPr>
        <w:spacing w:line="360" w:lineRule="auto"/>
        <w:ind w:firstLineChars="200" w:firstLine="420"/>
        <w:rPr>
          <w:rFonts w:ascii="宋体" w:hAnsi="宋体" w:cs="宋体"/>
          <w:lang w:eastAsia="zh-CN"/>
        </w:rPr>
      </w:pPr>
      <w:r>
        <w:rPr>
          <w:rFonts w:ascii="宋体" w:hAnsi="宋体" w:cs="宋体" w:hint="eastAsia"/>
          <w:lang w:eastAsia="zh-CN"/>
        </w:rPr>
        <w:t>本工程质量保修书作为合同附件，由合同发包人承包人在竣工验收前双方共同签署，其有效期限至保修期满。</w:t>
      </w:r>
    </w:p>
    <w:p w14:paraId="719E78BD" w14:textId="77777777" w:rsidR="00756AA7" w:rsidRDefault="00756AA7">
      <w:pPr>
        <w:spacing w:line="360" w:lineRule="auto"/>
        <w:ind w:firstLine="600"/>
        <w:rPr>
          <w:rFonts w:ascii="宋体" w:hAnsi="宋体" w:cs="宋体"/>
          <w:lang w:eastAsia="zh-CN"/>
        </w:rPr>
      </w:pPr>
    </w:p>
    <w:p w14:paraId="678AEBAF" w14:textId="77777777" w:rsidR="00756AA7" w:rsidRDefault="00000000">
      <w:pPr>
        <w:spacing w:line="360" w:lineRule="auto"/>
        <w:ind w:left="5460" w:hangingChars="2600" w:hanging="5460"/>
        <w:rPr>
          <w:rFonts w:ascii="宋体" w:hAnsi="宋体" w:cs="宋体"/>
          <w:lang w:eastAsia="zh-CN"/>
        </w:rPr>
      </w:pPr>
      <w:r>
        <w:rPr>
          <w:rFonts w:ascii="宋体" w:hAnsi="宋体" w:cs="宋体" w:hint="eastAsia"/>
          <w:lang w:eastAsia="zh-CN"/>
        </w:rPr>
        <w:t>发包人：</w:t>
      </w:r>
      <w:r>
        <w:rPr>
          <w:rFonts w:ascii="宋体" w:hAnsi="宋体" w:cs="宋体" w:hint="eastAsia"/>
          <w:u w:val="single"/>
          <w:lang w:eastAsia="zh-CN"/>
        </w:rPr>
        <w:t xml:space="preserve">                  </w:t>
      </w:r>
      <w:r>
        <w:rPr>
          <w:rFonts w:ascii="宋体" w:hAnsi="宋体" w:cs="宋体" w:hint="eastAsia"/>
          <w:lang w:eastAsia="zh-CN"/>
        </w:rPr>
        <w:t>（公章）</w:t>
      </w:r>
      <w:r>
        <w:rPr>
          <w:rFonts w:ascii="宋体" w:hAnsi="宋体" w:cs="宋体" w:hint="eastAsia"/>
          <w:lang w:eastAsia="zh-CN"/>
        </w:rPr>
        <w:t xml:space="preserve">      </w:t>
      </w:r>
      <w:r>
        <w:rPr>
          <w:rFonts w:ascii="宋体" w:hAnsi="宋体" w:cs="宋体" w:hint="eastAsia"/>
          <w:lang w:eastAsia="zh-CN"/>
        </w:rPr>
        <w:t>承包人：</w:t>
      </w:r>
      <w:r>
        <w:rPr>
          <w:rFonts w:ascii="宋体" w:hAnsi="宋体" w:cs="宋体" w:hint="eastAsia"/>
          <w:u w:val="single"/>
          <w:lang w:eastAsia="zh-CN"/>
        </w:rPr>
        <w:t xml:space="preserve">             </w:t>
      </w:r>
      <w:r>
        <w:rPr>
          <w:rFonts w:ascii="宋体" w:hAnsi="宋体" w:cs="宋体" w:hint="eastAsia"/>
          <w:lang w:eastAsia="zh-CN"/>
        </w:rPr>
        <w:t>（公章）</w:t>
      </w:r>
    </w:p>
    <w:p w14:paraId="578090AF" w14:textId="77777777" w:rsidR="00756AA7" w:rsidRDefault="00756AA7">
      <w:pPr>
        <w:spacing w:line="360" w:lineRule="auto"/>
        <w:rPr>
          <w:rFonts w:ascii="宋体" w:hAnsi="宋体" w:cs="宋体"/>
          <w:lang w:eastAsia="zh-CN"/>
        </w:rPr>
      </w:pPr>
    </w:p>
    <w:p w14:paraId="7A3B69EE" w14:textId="77777777" w:rsidR="00756AA7" w:rsidRDefault="00000000">
      <w:pPr>
        <w:spacing w:line="360" w:lineRule="auto"/>
        <w:rPr>
          <w:rFonts w:ascii="宋体" w:hAnsi="宋体" w:cs="宋体"/>
          <w:lang w:eastAsia="zh-CN"/>
        </w:rPr>
      </w:pPr>
      <w:r>
        <w:rPr>
          <w:rFonts w:ascii="宋体" w:hAnsi="宋体" w:cs="宋体" w:hint="eastAsia"/>
          <w:lang w:eastAsia="zh-CN"/>
        </w:rPr>
        <w:t>法定代表人：（签字或盖章）</w:t>
      </w:r>
      <w:r>
        <w:rPr>
          <w:rFonts w:ascii="宋体" w:hAnsi="宋体" w:cs="宋体" w:hint="eastAsia"/>
          <w:lang w:eastAsia="zh-CN"/>
        </w:rPr>
        <w:t xml:space="preserve">               </w:t>
      </w:r>
      <w:r>
        <w:rPr>
          <w:rFonts w:ascii="宋体" w:hAnsi="宋体" w:cs="宋体" w:hint="eastAsia"/>
          <w:lang w:eastAsia="zh-CN"/>
        </w:rPr>
        <w:t>法定代表人：（签字或盖章）</w:t>
      </w:r>
    </w:p>
    <w:p w14:paraId="545BBFED" w14:textId="77777777" w:rsidR="00756AA7" w:rsidRDefault="00756AA7">
      <w:pPr>
        <w:spacing w:line="360" w:lineRule="auto"/>
        <w:rPr>
          <w:rFonts w:ascii="宋体" w:hAnsi="宋体" w:cs="宋体"/>
          <w:lang w:eastAsia="zh-CN"/>
        </w:rPr>
      </w:pPr>
    </w:p>
    <w:p w14:paraId="5EDED9A9" w14:textId="77777777" w:rsidR="00756AA7" w:rsidRDefault="00000000">
      <w:pPr>
        <w:spacing w:line="360" w:lineRule="auto"/>
        <w:rPr>
          <w:rFonts w:ascii="宋体" w:hAnsi="宋体" w:cs="宋体"/>
          <w:lang w:eastAsia="zh-CN"/>
        </w:rPr>
      </w:pPr>
      <w:r>
        <w:rPr>
          <w:rFonts w:ascii="宋体" w:hAnsi="宋体" w:cs="宋体" w:hint="eastAsia"/>
          <w:lang w:eastAsia="zh-CN"/>
        </w:rPr>
        <w:t>或委托代理人：（签字）</w:t>
      </w:r>
      <w:r>
        <w:rPr>
          <w:rFonts w:ascii="宋体" w:hAnsi="宋体" w:cs="宋体" w:hint="eastAsia"/>
          <w:lang w:eastAsia="zh-CN"/>
        </w:rPr>
        <w:t xml:space="preserve">                   </w:t>
      </w:r>
      <w:r>
        <w:rPr>
          <w:rFonts w:ascii="宋体" w:hAnsi="宋体" w:cs="宋体" w:hint="eastAsia"/>
          <w:lang w:eastAsia="zh-CN"/>
        </w:rPr>
        <w:t>或委托代理人：（签字）</w:t>
      </w:r>
    </w:p>
    <w:p w14:paraId="26511E2F" w14:textId="77777777" w:rsidR="00756AA7" w:rsidRDefault="00756AA7">
      <w:pPr>
        <w:spacing w:line="360" w:lineRule="auto"/>
        <w:rPr>
          <w:rFonts w:ascii="宋体" w:hAnsi="宋体" w:cs="宋体"/>
          <w:lang w:eastAsia="zh-CN"/>
        </w:rPr>
      </w:pPr>
    </w:p>
    <w:p w14:paraId="10FFB93C" w14:textId="77777777" w:rsidR="00756AA7" w:rsidRDefault="00756AA7">
      <w:pPr>
        <w:spacing w:line="360" w:lineRule="auto"/>
        <w:jc w:val="right"/>
        <w:rPr>
          <w:rFonts w:ascii="宋体" w:hAnsi="宋体" w:cs="宋体"/>
          <w:lang w:eastAsia="zh-CN"/>
        </w:rPr>
      </w:pPr>
    </w:p>
    <w:p w14:paraId="3D71E333" w14:textId="77777777" w:rsidR="00756AA7" w:rsidRDefault="00000000">
      <w:pPr>
        <w:spacing w:line="360" w:lineRule="auto"/>
        <w:ind w:right="420"/>
        <w:rPr>
          <w:rFonts w:ascii="宋体" w:hAnsi="宋体" w:cs="宋体"/>
          <w:lang w:eastAsia="zh-CN"/>
        </w:rPr>
      </w:pPr>
      <w:r>
        <w:rPr>
          <w:rFonts w:ascii="宋体" w:hAnsi="宋体" w:cs="宋体" w:hint="eastAsia"/>
          <w:lang w:eastAsia="zh-CN"/>
        </w:rPr>
        <w:t>年</w:t>
      </w:r>
      <w:r>
        <w:rPr>
          <w:rFonts w:ascii="宋体" w:hAnsi="宋体" w:cs="宋体" w:hint="eastAsia"/>
          <w:lang w:eastAsia="zh-CN"/>
        </w:rPr>
        <w:t xml:space="preserve">  </w:t>
      </w:r>
      <w:r>
        <w:rPr>
          <w:rFonts w:ascii="宋体" w:hAnsi="宋体" w:cs="宋体" w:hint="eastAsia"/>
          <w:lang w:eastAsia="zh-CN"/>
        </w:rPr>
        <w:t>月</w:t>
      </w:r>
      <w:r>
        <w:rPr>
          <w:rFonts w:ascii="宋体" w:hAnsi="宋体" w:cs="宋体" w:hint="eastAsia"/>
          <w:lang w:eastAsia="zh-CN"/>
        </w:rPr>
        <w:t xml:space="preserve">    </w:t>
      </w:r>
      <w:r>
        <w:rPr>
          <w:rFonts w:ascii="宋体" w:hAnsi="宋体" w:cs="宋体" w:hint="eastAsia"/>
          <w:lang w:eastAsia="zh-CN"/>
        </w:rPr>
        <w:t>日</w:t>
      </w:r>
      <w:r>
        <w:rPr>
          <w:rFonts w:ascii="宋体" w:hAnsi="宋体" w:cs="宋体" w:hint="eastAsia"/>
          <w:lang w:eastAsia="zh-CN"/>
        </w:rPr>
        <w:t xml:space="preserve">                           </w:t>
      </w:r>
      <w:r>
        <w:rPr>
          <w:rFonts w:ascii="宋体" w:hAnsi="宋体" w:cs="宋体" w:hint="eastAsia"/>
          <w:lang w:eastAsia="zh-CN"/>
        </w:rPr>
        <w:t>年</w:t>
      </w:r>
      <w:r>
        <w:rPr>
          <w:rFonts w:ascii="宋体" w:hAnsi="宋体" w:cs="宋体" w:hint="eastAsia"/>
          <w:lang w:eastAsia="zh-CN"/>
        </w:rPr>
        <w:t xml:space="preserve">  </w:t>
      </w:r>
      <w:r>
        <w:rPr>
          <w:rFonts w:ascii="宋体" w:hAnsi="宋体" w:cs="宋体" w:hint="eastAsia"/>
          <w:lang w:eastAsia="zh-CN"/>
        </w:rPr>
        <w:t>月</w:t>
      </w:r>
      <w:r>
        <w:rPr>
          <w:rFonts w:ascii="宋体" w:hAnsi="宋体" w:cs="宋体" w:hint="eastAsia"/>
          <w:lang w:eastAsia="zh-CN"/>
        </w:rPr>
        <w:t xml:space="preserve">    </w:t>
      </w:r>
      <w:r>
        <w:rPr>
          <w:rFonts w:ascii="宋体" w:hAnsi="宋体" w:cs="宋体" w:hint="eastAsia"/>
          <w:lang w:eastAsia="zh-CN"/>
        </w:rPr>
        <w:t>日</w:t>
      </w:r>
    </w:p>
    <w:bookmarkEnd w:id="53"/>
    <w:bookmarkEnd w:id="54"/>
    <w:bookmarkEnd w:id="55"/>
    <w:p w14:paraId="55260267" w14:textId="77777777" w:rsidR="00756AA7" w:rsidRDefault="00756AA7">
      <w:pPr>
        <w:spacing w:line="360" w:lineRule="auto"/>
        <w:jc w:val="center"/>
        <w:outlineLvl w:val="0"/>
        <w:rPr>
          <w:rFonts w:ascii="宋体" w:hAnsi="宋体" w:cs="宋体"/>
          <w:b/>
          <w:sz w:val="36"/>
          <w:szCs w:val="36"/>
          <w:lang w:eastAsia="zh-CN"/>
        </w:rPr>
      </w:pPr>
    </w:p>
    <w:bookmarkEnd w:id="50"/>
    <w:bookmarkEnd w:id="51"/>
    <w:bookmarkEnd w:id="56"/>
    <w:p w14:paraId="2E371252" w14:textId="77777777" w:rsidR="00756AA7" w:rsidRDefault="00756AA7">
      <w:pPr>
        <w:rPr>
          <w:lang w:eastAsia="zh-CN"/>
        </w:rPr>
      </w:pPr>
    </w:p>
    <w:p w14:paraId="29D419E4" w14:textId="77777777" w:rsidR="00756AA7" w:rsidRDefault="00756AA7">
      <w:pPr>
        <w:spacing w:line="283" w:lineRule="auto"/>
        <w:rPr>
          <w:rFonts w:asciiTheme="majorEastAsia" w:eastAsiaTheme="majorEastAsia" w:hAnsiTheme="majorEastAsia" w:cs="宋体" w:hint="eastAsia"/>
          <w:sz w:val="24"/>
          <w:szCs w:val="24"/>
          <w:lang w:eastAsia="zh-CN"/>
        </w:rPr>
        <w:sectPr w:rsidR="00756AA7">
          <w:footerReference w:type="first" r:id="rId74"/>
          <w:pgSz w:w="11907" w:h="16840"/>
          <w:pgMar w:top="1149" w:right="1417" w:bottom="1060" w:left="1701" w:header="875" w:footer="886" w:gutter="0"/>
          <w:cols w:space="720"/>
        </w:sectPr>
      </w:pPr>
    </w:p>
    <w:p w14:paraId="09758C20" w14:textId="77777777" w:rsidR="00756AA7" w:rsidRDefault="00000000">
      <w:pPr>
        <w:spacing w:before="329" w:line="360" w:lineRule="auto"/>
        <w:jc w:val="center"/>
        <w:outlineLvl w:val="0"/>
        <w:rPr>
          <w:rFonts w:asciiTheme="majorEastAsia" w:eastAsiaTheme="majorEastAsia" w:hAnsiTheme="majorEastAsia" w:cs="宋体" w:hint="eastAsia"/>
          <w:b/>
          <w:bCs/>
          <w:spacing w:val="7"/>
          <w:sz w:val="35"/>
          <w:szCs w:val="35"/>
          <w:lang w:eastAsia="zh-CN"/>
        </w:rPr>
      </w:pPr>
      <w:bookmarkStart w:id="59" w:name="bookmark11"/>
      <w:bookmarkStart w:id="60" w:name="_Toc184117811"/>
      <w:bookmarkStart w:id="61" w:name="_Hlk209526960"/>
      <w:bookmarkEnd w:id="59"/>
      <w:r>
        <w:rPr>
          <w:rFonts w:asciiTheme="majorEastAsia" w:eastAsiaTheme="majorEastAsia" w:hAnsiTheme="majorEastAsia" w:cs="宋体" w:hint="eastAsia"/>
          <w:b/>
          <w:bCs/>
          <w:spacing w:val="7"/>
          <w:sz w:val="35"/>
          <w:szCs w:val="35"/>
          <w:lang w:eastAsia="zh-CN"/>
        </w:rPr>
        <w:lastRenderedPageBreak/>
        <w:t>第六章响应文件格式</w:t>
      </w:r>
      <w:bookmarkEnd w:id="60"/>
    </w:p>
    <w:p w14:paraId="7D8D6BCE" w14:textId="77777777" w:rsidR="00756AA7" w:rsidRDefault="00756AA7">
      <w:pPr>
        <w:pStyle w:val="ab"/>
        <w:spacing w:line="280" w:lineRule="auto"/>
        <w:rPr>
          <w:rFonts w:asciiTheme="majorEastAsia" w:eastAsiaTheme="majorEastAsia" w:hAnsiTheme="majorEastAsia" w:cs="宋体" w:hint="eastAsia"/>
          <w:lang w:eastAsia="zh-CN"/>
        </w:rPr>
      </w:pPr>
    </w:p>
    <w:p w14:paraId="356DC947" w14:textId="77777777" w:rsidR="00756AA7" w:rsidRDefault="00756AA7">
      <w:pPr>
        <w:pStyle w:val="ab"/>
        <w:spacing w:line="281" w:lineRule="auto"/>
        <w:rPr>
          <w:rFonts w:asciiTheme="majorEastAsia" w:eastAsiaTheme="majorEastAsia" w:hAnsiTheme="majorEastAsia" w:cs="宋体" w:hint="eastAsia"/>
          <w:lang w:eastAsia="zh-CN"/>
        </w:rPr>
      </w:pPr>
    </w:p>
    <w:p w14:paraId="4FCF83FB" w14:textId="77777777" w:rsidR="00756AA7" w:rsidRDefault="00000000">
      <w:pPr>
        <w:spacing w:line="360" w:lineRule="auto"/>
        <w:ind w:firstLineChars="200" w:firstLine="482"/>
        <w:jc w:val="both"/>
        <w:rPr>
          <w:rFonts w:asciiTheme="majorEastAsia" w:eastAsiaTheme="majorEastAsia" w:hAnsiTheme="majorEastAsia" w:cs="宋体" w:hint="eastAsia"/>
          <w:sz w:val="24"/>
          <w:szCs w:val="24"/>
          <w:lang w:eastAsia="zh-CN"/>
        </w:rPr>
      </w:pPr>
      <w:r>
        <w:rPr>
          <w:rFonts w:asciiTheme="majorEastAsia" w:eastAsiaTheme="majorEastAsia" w:hAnsiTheme="majorEastAsia" w:cs="宋体" w:hint="eastAsia"/>
          <w:b/>
          <w:bCs/>
          <w:sz w:val="24"/>
          <w:szCs w:val="24"/>
          <w:lang w:eastAsia="zh-CN"/>
        </w:rPr>
        <w:t>供应商编制文件须知</w:t>
      </w:r>
    </w:p>
    <w:p w14:paraId="67071032" w14:textId="77777777" w:rsidR="00756AA7" w:rsidRDefault="00000000">
      <w:pPr>
        <w:pStyle w:val="ab"/>
        <w:spacing w:line="360" w:lineRule="auto"/>
        <w:ind w:firstLineChars="200" w:firstLine="468"/>
        <w:jc w:val="both"/>
        <w:rPr>
          <w:rFonts w:asciiTheme="majorEastAsia" w:eastAsiaTheme="majorEastAsia" w:hAnsiTheme="majorEastAsia" w:cs="宋体" w:hint="eastAsia"/>
          <w:sz w:val="24"/>
          <w:szCs w:val="24"/>
          <w:lang w:eastAsia="zh-CN"/>
        </w:rPr>
      </w:pPr>
      <w:r>
        <w:rPr>
          <w:rFonts w:asciiTheme="majorEastAsia" w:eastAsiaTheme="majorEastAsia" w:hAnsiTheme="majorEastAsia" w:cs="宋体" w:hint="eastAsia"/>
          <w:spacing w:val="-3"/>
          <w:sz w:val="24"/>
          <w:szCs w:val="24"/>
          <w:lang w:eastAsia="zh-CN"/>
        </w:rPr>
        <w:t>1、供应商按照本部分的顺序编制响应文件，编制中涉及格式资料的，应按照本部分提</w:t>
      </w:r>
      <w:r>
        <w:rPr>
          <w:rFonts w:asciiTheme="majorEastAsia" w:eastAsiaTheme="majorEastAsia" w:hAnsiTheme="majorEastAsia" w:cs="宋体" w:hint="eastAsia"/>
          <w:sz w:val="24"/>
          <w:szCs w:val="24"/>
          <w:lang w:eastAsia="zh-CN"/>
        </w:rPr>
        <w:t>供的内容和格式（所有表格的格式可扩展）</w:t>
      </w:r>
      <w:r>
        <w:rPr>
          <w:rFonts w:asciiTheme="majorEastAsia" w:eastAsiaTheme="majorEastAsia" w:hAnsiTheme="majorEastAsia" w:cs="宋体" w:hint="eastAsia"/>
          <w:spacing w:val="-1"/>
          <w:sz w:val="24"/>
          <w:szCs w:val="24"/>
          <w:lang w:eastAsia="zh-CN"/>
        </w:rPr>
        <w:t>填写提交。</w:t>
      </w:r>
    </w:p>
    <w:p w14:paraId="15052A1B" w14:textId="77777777" w:rsidR="00756AA7" w:rsidRDefault="00000000">
      <w:pPr>
        <w:pStyle w:val="ab"/>
        <w:spacing w:line="360" w:lineRule="auto"/>
        <w:ind w:firstLineChars="200" w:firstLine="472"/>
        <w:jc w:val="both"/>
        <w:rPr>
          <w:rFonts w:asciiTheme="majorEastAsia" w:eastAsiaTheme="majorEastAsia" w:hAnsiTheme="majorEastAsia" w:cs="宋体" w:hint="eastAsia"/>
          <w:sz w:val="24"/>
          <w:szCs w:val="24"/>
          <w:lang w:eastAsia="zh-CN"/>
        </w:rPr>
      </w:pPr>
      <w:r>
        <w:rPr>
          <w:rFonts w:asciiTheme="majorEastAsia" w:eastAsiaTheme="majorEastAsia" w:hAnsiTheme="majorEastAsia" w:cs="宋体" w:hint="eastAsia"/>
          <w:spacing w:val="-2"/>
          <w:sz w:val="24"/>
          <w:szCs w:val="24"/>
          <w:lang w:eastAsia="zh-CN"/>
        </w:rPr>
        <w:t>2、对于竞争性磋商文件中标记了“实质性格式”文件的，供应商不得改变格式中给定的</w:t>
      </w:r>
      <w:r>
        <w:rPr>
          <w:rFonts w:asciiTheme="majorEastAsia" w:eastAsiaTheme="majorEastAsia" w:hAnsiTheme="majorEastAsia" w:cs="宋体" w:hint="eastAsia"/>
          <w:spacing w:val="1"/>
          <w:sz w:val="24"/>
          <w:szCs w:val="24"/>
          <w:lang w:eastAsia="zh-CN"/>
        </w:rPr>
        <w:t>文字所表达的含义，不得删减格式中的实质性内容，不得自行添加与格式中给定的文</w:t>
      </w:r>
      <w:r>
        <w:rPr>
          <w:rFonts w:asciiTheme="majorEastAsia" w:eastAsiaTheme="majorEastAsia" w:hAnsiTheme="majorEastAsia" w:cs="宋体" w:hint="eastAsia"/>
          <w:spacing w:val="-3"/>
          <w:sz w:val="24"/>
          <w:szCs w:val="24"/>
          <w:lang w:eastAsia="zh-CN"/>
        </w:rPr>
        <w:t>字内容相矛盾的内容，不得对应当填写的空格不填写或不实质性响应，</w:t>
      </w:r>
      <w:r>
        <w:rPr>
          <w:rFonts w:asciiTheme="majorEastAsia" w:eastAsiaTheme="majorEastAsia" w:hAnsiTheme="majorEastAsia" w:cs="宋体" w:hint="eastAsia"/>
          <w:b/>
          <w:bCs/>
          <w:spacing w:val="-3"/>
          <w:sz w:val="24"/>
          <w:szCs w:val="24"/>
          <w:lang w:eastAsia="zh-CN"/>
        </w:rPr>
        <w:t>否则响应无效</w:t>
      </w:r>
      <w:r>
        <w:rPr>
          <w:rFonts w:asciiTheme="majorEastAsia" w:eastAsiaTheme="majorEastAsia" w:hAnsiTheme="majorEastAsia" w:cs="宋体" w:hint="eastAsia"/>
          <w:spacing w:val="-3"/>
          <w:sz w:val="24"/>
          <w:szCs w:val="24"/>
          <w:lang w:eastAsia="zh-CN"/>
        </w:rPr>
        <w:t>。</w:t>
      </w:r>
      <w:r>
        <w:rPr>
          <w:rFonts w:asciiTheme="majorEastAsia" w:eastAsiaTheme="majorEastAsia" w:hAnsiTheme="majorEastAsia" w:cs="宋体" w:hint="eastAsia"/>
          <w:sz w:val="24"/>
          <w:szCs w:val="24"/>
          <w:lang w:eastAsia="zh-CN"/>
        </w:rPr>
        <w:t>未标记“实质性格式”的文件和竞争性磋商文件未提供格式的内容，可由供应商自行编</w:t>
      </w:r>
      <w:r>
        <w:rPr>
          <w:rFonts w:asciiTheme="majorEastAsia" w:eastAsiaTheme="majorEastAsia" w:hAnsiTheme="majorEastAsia" w:cs="宋体" w:hint="eastAsia"/>
          <w:spacing w:val="-3"/>
          <w:sz w:val="24"/>
          <w:szCs w:val="24"/>
          <w:lang w:eastAsia="zh-CN"/>
        </w:rPr>
        <w:t>写。</w:t>
      </w:r>
    </w:p>
    <w:p w14:paraId="022CFC6B" w14:textId="77777777" w:rsidR="00756AA7" w:rsidRDefault="00000000">
      <w:pPr>
        <w:pStyle w:val="ab"/>
        <w:spacing w:line="360" w:lineRule="auto"/>
        <w:ind w:firstLineChars="200" w:firstLine="480"/>
        <w:jc w:val="both"/>
        <w:rPr>
          <w:rFonts w:asciiTheme="majorEastAsia" w:eastAsiaTheme="majorEastAsia" w:hAnsiTheme="majorEastAsia" w:cs="宋体" w:hint="eastAsia"/>
          <w:sz w:val="24"/>
          <w:szCs w:val="24"/>
          <w:lang w:eastAsia="zh-CN"/>
        </w:rPr>
      </w:pPr>
      <w:r>
        <w:rPr>
          <w:rFonts w:asciiTheme="majorEastAsia" w:eastAsiaTheme="majorEastAsia" w:hAnsiTheme="majorEastAsia" w:cs="宋体" w:hint="eastAsia"/>
          <w:sz w:val="24"/>
          <w:szCs w:val="24"/>
          <w:lang w:eastAsia="zh-CN"/>
        </w:rPr>
        <w:t>3、全部声明和问题的回答及所附材料必须是真实的、准确的和完整</w:t>
      </w:r>
      <w:r>
        <w:rPr>
          <w:rFonts w:asciiTheme="majorEastAsia" w:eastAsiaTheme="majorEastAsia" w:hAnsiTheme="majorEastAsia" w:cs="宋体" w:hint="eastAsia"/>
          <w:spacing w:val="-1"/>
          <w:sz w:val="24"/>
          <w:szCs w:val="24"/>
          <w:lang w:eastAsia="zh-CN"/>
        </w:rPr>
        <w:t>的。</w:t>
      </w:r>
    </w:p>
    <w:p w14:paraId="12DC479A" w14:textId="77777777" w:rsidR="00756AA7" w:rsidRDefault="00756AA7">
      <w:pPr>
        <w:spacing w:line="360" w:lineRule="auto"/>
        <w:ind w:firstLineChars="200" w:firstLine="480"/>
        <w:jc w:val="both"/>
        <w:rPr>
          <w:rFonts w:ascii="宋体" w:eastAsia="宋体" w:hAnsi="宋体" w:cs="宋体" w:hint="eastAsia"/>
          <w:sz w:val="24"/>
          <w:szCs w:val="24"/>
          <w:lang w:eastAsia="zh-CN"/>
        </w:rPr>
        <w:sectPr w:rsidR="00756AA7">
          <w:headerReference w:type="default" r:id="rId75"/>
          <w:pgSz w:w="11907" w:h="16840"/>
          <w:pgMar w:top="1149" w:right="1040" w:bottom="1060" w:left="1701" w:header="875" w:footer="886" w:gutter="0"/>
          <w:cols w:space="720"/>
        </w:sectPr>
      </w:pPr>
    </w:p>
    <w:p w14:paraId="27B3914D" w14:textId="77777777" w:rsidR="00756AA7" w:rsidRDefault="00756AA7">
      <w:pPr>
        <w:pStyle w:val="ab"/>
        <w:spacing w:line="447" w:lineRule="auto"/>
        <w:rPr>
          <w:rFonts w:ascii="宋体" w:eastAsia="宋体" w:hAnsi="宋体" w:cs="宋体" w:hint="eastAsia"/>
          <w:lang w:eastAsia="zh-CN"/>
        </w:rPr>
      </w:pPr>
    </w:p>
    <w:p w14:paraId="2EDA03DA" w14:textId="77777777" w:rsidR="00756AA7" w:rsidRDefault="00000000">
      <w:pPr>
        <w:spacing w:before="103" w:line="196" w:lineRule="auto"/>
        <w:ind w:left="19"/>
        <w:rPr>
          <w:rFonts w:ascii="宋体" w:eastAsia="宋体" w:hAnsi="宋体" w:cs="宋体" w:hint="eastAsia"/>
          <w:sz w:val="24"/>
          <w:szCs w:val="24"/>
          <w:lang w:eastAsia="zh-CN"/>
        </w:rPr>
      </w:pPr>
      <w:r>
        <w:rPr>
          <w:rFonts w:ascii="宋体" w:eastAsia="宋体" w:hAnsi="宋体" w:cs="宋体" w:hint="eastAsia"/>
          <w:b/>
          <w:bCs/>
          <w:spacing w:val="-2"/>
          <w:sz w:val="24"/>
          <w:szCs w:val="24"/>
          <w:lang w:eastAsia="zh-CN"/>
        </w:rPr>
        <w:t>响应文件封面（非实质性格式）</w:t>
      </w:r>
    </w:p>
    <w:p w14:paraId="031A3AFD" w14:textId="77777777" w:rsidR="00756AA7" w:rsidRDefault="00756AA7">
      <w:pPr>
        <w:spacing w:before="352" w:line="203" w:lineRule="auto"/>
        <w:ind w:left="1866"/>
        <w:rPr>
          <w:rFonts w:ascii="宋体" w:eastAsia="宋体" w:hAnsi="宋体" w:cs="宋体" w:hint="eastAsia"/>
          <w:b/>
          <w:bCs/>
          <w:spacing w:val="-19"/>
          <w:sz w:val="83"/>
          <w:szCs w:val="83"/>
          <w:lang w:eastAsia="zh-CN"/>
        </w:rPr>
      </w:pPr>
    </w:p>
    <w:p w14:paraId="0F9B58A5" w14:textId="77777777" w:rsidR="00756AA7" w:rsidRDefault="00756AA7">
      <w:pPr>
        <w:spacing w:before="352" w:line="203" w:lineRule="auto"/>
        <w:ind w:left="1866"/>
        <w:rPr>
          <w:rFonts w:ascii="宋体" w:eastAsia="宋体" w:hAnsi="宋体" w:cs="宋体" w:hint="eastAsia"/>
          <w:b/>
          <w:bCs/>
          <w:spacing w:val="-19"/>
          <w:sz w:val="83"/>
          <w:szCs w:val="83"/>
          <w:lang w:eastAsia="zh-CN"/>
        </w:rPr>
      </w:pPr>
    </w:p>
    <w:p w14:paraId="7CD2839B" w14:textId="77777777" w:rsidR="00756AA7" w:rsidRDefault="00000000">
      <w:pPr>
        <w:spacing w:before="352" w:line="203" w:lineRule="auto"/>
        <w:ind w:left="1866" w:firstLineChars="100" w:firstLine="795"/>
        <w:rPr>
          <w:rFonts w:ascii="宋体" w:eastAsia="宋体" w:hAnsi="宋体" w:cs="宋体" w:hint="eastAsia"/>
          <w:sz w:val="83"/>
          <w:szCs w:val="83"/>
          <w:lang w:eastAsia="zh-CN"/>
        </w:rPr>
      </w:pPr>
      <w:r>
        <w:rPr>
          <w:rFonts w:ascii="宋体" w:eastAsia="宋体" w:hAnsi="宋体" w:cs="宋体" w:hint="eastAsia"/>
          <w:b/>
          <w:bCs/>
          <w:spacing w:val="-19"/>
          <w:sz w:val="83"/>
          <w:szCs w:val="83"/>
          <w:lang w:eastAsia="zh-CN"/>
        </w:rPr>
        <w:t>响应文件</w:t>
      </w:r>
    </w:p>
    <w:p w14:paraId="330FC11A" w14:textId="77777777" w:rsidR="00756AA7" w:rsidRDefault="00756AA7">
      <w:pPr>
        <w:pStyle w:val="ab"/>
        <w:spacing w:line="285" w:lineRule="auto"/>
        <w:rPr>
          <w:rFonts w:ascii="宋体" w:eastAsia="宋体" w:hAnsi="宋体" w:cs="宋体" w:hint="eastAsia"/>
          <w:lang w:eastAsia="zh-CN"/>
        </w:rPr>
      </w:pPr>
    </w:p>
    <w:p w14:paraId="7E6FDC95" w14:textId="77777777" w:rsidR="00756AA7" w:rsidRDefault="00756AA7">
      <w:pPr>
        <w:pStyle w:val="ab"/>
        <w:spacing w:line="285" w:lineRule="auto"/>
        <w:rPr>
          <w:rFonts w:ascii="宋体" w:eastAsia="宋体" w:hAnsi="宋体" w:cs="宋体" w:hint="eastAsia"/>
          <w:lang w:eastAsia="zh-CN"/>
        </w:rPr>
      </w:pPr>
    </w:p>
    <w:p w14:paraId="246E2DAD" w14:textId="77777777" w:rsidR="00756AA7" w:rsidRDefault="00756AA7">
      <w:pPr>
        <w:pStyle w:val="ab"/>
        <w:spacing w:line="285" w:lineRule="auto"/>
        <w:rPr>
          <w:rFonts w:ascii="宋体" w:eastAsia="宋体" w:hAnsi="宋体" w:cs="宋体" w:hint="eastAsia"/>
          <w:lang w:eastAsia="zh-CN"/>
        </w:rPr>
      </w:pPr>
    </w:p>
    <w:p w14:paraId="31DB0EE7" w14:textId="77777777" w:rsidR="00756AA7" w:rsidRDefault="00756AA7">
      <w:pPr>
        <w:pStyle w:val="ab"/>
        <w:spacing w:line="286" w:lineRule="auto"/>
        <w:rPr>
          <w:rFonts w:ascii="宋体" w:eastAsia="宋体" w:hAnsi="宋体" w:cs="宋体" w:hint="eastAsia"/>
          <w:lang w:eastAsia="zh-CN"/>
        </w:rPr>
      </w:pPr>
    </w:p>
    <w:p w14:paraId="3BD79194" w14:textId="77777777" w:rsidR="00756AA7" w:rsidRDefault="00000000">
      <w:pPr>
        <w:pStyle w:val="ab"/>
        <w:spacing w:before="133" w:line="205" w:lineRule="auto"/>
        <w:ind w:left="546"/>
        <w:rPr>
          <w:rFonts w:ascii="宋体" w:eastAsia="宋体" w:hAnsi="宋体" w:cs="宋体" w:hint="eastAsia"/>
          <w:sz w:val="31"/>
          <w:szCs w:val="31"/>
          <w:lang w:eastAsia="zh-CN"/>
        </w:rPr>
      </w:pPr>
      <w:r>
        <w:rPr>
          <w:rFonts w:ascii="宋体" w:eastAsia="宋体" w:hAnsi="宋体" w:cs="宋体" w:hint="eastAsia"/>
          <w:b/>
          <w:bCs/>
          <w:spacing w:val="-11"/>
          <w:sz w:val="31"/>
          <w:szCs w:val="31"/>
          <w:lang w:eastAsia="zh-CN"/>
        </w:rPr>
        <w:t>项目名称:</w:t>
      </w:r>
    </w:p>
    <w:p w14:paraId="21C1C9CB" w14:textId="77777777" w:rsidR="00756AA7" w:rsidRDefault="00756AA7">
      <w:pPr>
        <w:pStyle w:val="ab"/>
        <w:spacing w:before="8" w:line="205" w:lineRule="auto"/>
        <w:ind w:left="546"/>
        <w:rPr>
          <w:rFonts w:ascii="宋体" w:eastAsia="宋体" w:hAnsi="宋体" w:cs="宋体" w:hint="eastAsia"/>
          <w:b/>
          <w:bCs/>
          <w:spacing w:val="1"/>
          <w:sz w:val="31"/>
          <w:szCs w:val="31"/>
          <w:lang w:eastAsia="zh-CN"/>
        </w:rPr>
      </w:pPr>
    </w:p>
    <w:p w14:paraId="57F8B68D" w14:textId="77777777" w:rsidR="00756AA7" w:rsidRDefault="00000000">
      <w:pPr>
        <w:pStyle w:val="ab"/>
        <w:spacing w:before="8" w:line="205" w:lineRule="auto"/>
        <w:ind w:left="546"/>
        <w:rPr>
          <w:rFonts w:ascii="宋体" w:eastAsia="宋体" w:hAnsi="宋体" w:cs="宋体" w:hint="eastAsia"/>
          <w:sz w:val="31"/>
          <w:szCs w:val="31"/>
          <w:lang w:eastAsia="zh-CN"/>
        </w:rPr>
      </w:pPr>
      <w:r>
        <w:rPr>
          <w:rFonts w:ascii="宋体" w:eastAsia="宋体" w:hAnsi="宋体" w:cs="宋体" w:hint="eastAsia"/>
          <w:b/>
          <w:bCs/>
          <w:spacing w:val="1"/>
          <w:sz w:val="31"/>
          <w:szCs w:val="31"/>
          <w:lang w:eastAsia="zh-CN"/>
        </w:rPr>
        <w:t>项目编号/包号：</w:t>
      </w:r>
    </w:p>
    <w:p w14:paraId="7B802C9D" w14:textId="77777777" w:rsidR="00756AA7" w:rsidRDefault="00756AA7">
      <w:pPr>
        <w:pStyle w:val="ab"/>
        <w:spacing w:line="257" w:lineRule="auto"/>
        <w:rPr>
          <w:rFonts w:ascii="宋体" w:eastAsia="宋体" w:hAnsi="宋体" w:cs="宋体" w:hint="eastAsia"/>
          <w:lang w:eastAsia="zh-CN"/>
        </w:rPr>
      </w:pPr>
    </w:p>
    <w:p w14:paraId="7F3C8ABA" w14:textId="77777777" w:rsidR="00756AA7" w:rsidRDefault="00756AA7">
      <w:pPr>
        <w:pStyle w:val="ab"/>
        <w:spacing w:line="258" w:lineRule="auto"/>
        <w:rPr>
          <w:rFonts w:ascii="宋体" w:eastAsia="宋体" w:hAnsi="宋体" w:cs="宋体" w:hint="eastAsia"/>
          <w:lang w:eastAsia="zh-CN"/>
        </w:rPr>
      </w:pPr>
    </w:p>
    <w:p w14:paraId="50A2FFF9" w14:textId="77777777" w:rsidR="00756AA7" w:rsidRDefault="00756AA7">
      <w:pPr>
        <w:pStyle w:val="ab"/>
        <w:spacing w:line="258" w:lineRule="auto"/>
        <w:rPr>
          <w:rFonts w:ascii="宋体" w:eastAsia="宋体" w:hAnsi="宋体" w:cs="宋体" w:hint="eastAsia"/>
          <w:lang w:eastAsia="zh-CN"/>
        </w:rPr>
      </w:pPr>
    </w:p>
    <w:p w14:paraId="1842DDC8" w14:textId="77777777" w:rsidR="00756AA7" w:rsidRDefault="00756AA7">
      <w:pPr>
        <w:pStyle w:val="ab"/>
        <w:spacing w:line="258" w:lineRule="auto"/>
        <w:rPr>
          <w:rFonts w:ascii="宋体" w:eastAsia="宋体" w:hAnsi="宋体" w:cs="宋体" w:hint="eastAsia"/>
          <w:lang w:eastAsia="zh-CN"/>
        </w:rPr>
      </w:pPr>
    </w:p>
    <w:p w14:paraId="584311D4" w14:textId="77777777" w:rsidR="00756AA7" w:rsidRDefault="00756AA7">
      <w:pPr>
        <w:pStyle w:val="ab"/>
        <w:spacing w:line="258" w:lineRule="auto"/>
        <w:rPr>
          <w:rFonts w:ascii="宋体" w:eastAsia="宋体" w:hAnsi="宋体" w:cs="宋体" w:hint="eastAsia"/>
          <w:lang w:eastAsia="zh-CN"/>
        </w:rPr>
      </w:pPr>
    </w:p>
    <w:p w14:paraId="200FD97E" w14:textId="77777777" w:rsidR="00756AA7" w:rsidRDefault="00756AA7">
      <w:pPr>
        <w:pStyle w:val="ab"/>
        <w:spacing w:line="258" w:lineRule="auto"/>
        <w:rPr>
          <w:rFonts w:ascii="宋体" w:eastAsia="宋体" w:hAnsi="宋体" w:cs="宋体" w:hint="eastAsia"/>
          <w:lang w:eastAsia="zh-CN"/>
        </w:rPr>
      </w:pPr>
    </w:p>
    <w:p w14:paraId="1B178AB2" w14:textId="77777777" w:rsidR="00756AA7" w:rsidRDefault="00756AA7">
      <w:pPr>
        <w:pStyle w:val="ab"/>
        <w:spacing w:line="258" w:lineRule="auto"/>
        <w:rPr>
          <w:rFonts w:ascii="宋体" w:eastAsia="宋体" w:hAnsi="宋体" w:cs="宋体" w:hint="eastAsia"/>
          <w:lang w:eastAsia="zh-CN"/>
        </w:rPr>
      </w:pPr>
    </w:p>
    <w:p w14:paraId="713092EC" w14:textId="77777777" w:rsidR="00756AA7" w:rsidRDefault="00756AA7">
      <w:pPr>
        <w:pStyle w:val="ab"/>
        <w:spacing w:line="258" w:lineRule="auto"/>
        <w:rPr>
          <w:rFonts w:ascii="宋体" w:eastAsia="宋体" w:hAnsi="宋体" w:cs="宋体" w:hint="eastAsia"/>
          <w:lang w:eastAsia="zh-CN"/>
        </w:rPr>
      </w:pPr>
    </w:p>
    <w:p w14:paraId="6F8153C7" w14:textId="77777777" w:rsidR="00756AA7" w:rsidRDefault="00756AA7">
      <w:pPr>
        <w:pStyle w:val="ab"/>
        <w:spacing w:line="258" w:lineRule="auto"/>
        <w:rPr>
          <w:rFonts w:ascii="宋体" w:eastAsia="宋体" w:hAnsi="宋体" w:cs="宋体" w:hint="eastAsia"/>
          <w:lang w:eastAsia="zh-CN"/>
        </w:rPr>
      </w:pPr>
    </w:p>
    <w:p w14:paraId="4F77F6CC" w14:textId="77777777" w:rsidR="00756AA7" w:rsidRDefault="00756AA7">
      <w:pPr>
        <w:pStyle w:val="ab"/>
        <w:spacing w:line="258" w:lineRule="auto"/>
        <w:rPr>
          <w:rFonts w:ascii="宋体" w:eastAsia="宋体" w:hAnsi="宋体" w:cs="宋体" w:hint="eastAsia"/>
          <w:lang w:eastAsia="zh-CN"/>
        </w:rPr>
      </w:pPr>
    </w:p>
    <w:p w14:paraId="4843D38A" w14:textId="77777777" w:rsidR="00756AA7" w:rsidRDefault="00756AA7">
      <w:pPr>
        <w:pStyle w:val="ab"/>
        <w:spacing w:line="258" w:lineRule="auto"/>
        <w:rPr>
          <w:rFonts w:ascii="宋体" w:eastAsia="宋体" w:hAnsi="宋体" w:cs="宋体" w:hint="eastAsia"/>
          <w:lang w:eastAsia="zh-CN"/>
        </w:rPr>
      </w:pPr>
    </w:p>
    <w:p w14:paraId="6D173065" w14:textId="77777777" w:rsidR="00756AA7" w:rsidRDefault="00000000">
      <w:pPr>
        <w:spacing w:before="133" w:line="205" w:lineRule="auto"/>
        <w:ind w:left="1445"/>
        <w:rPr>
          <w:rFonts w:ascii="宋体" w:eastAsia="宋体" w:hAnsi="宋体" w:cs="宋体" w:hint="eastAsia"/>
          <w:sz w:val="31"/>
          <w:szCs w:val="31"/>
          <w:lang w:eastAsia="zh-CN"/>
        </w:rPr>
      </w:pPr>
      <w:r>
        <w:rPr>
          <w:rFonts w:ascii="宋体" w:eastAsia="宋体" w:hAnsi="宋体" w:cs="宋体" w:hint="eastAsia"/>
          <w:b/>
          <w:bCs/>
          <w:spacing w:val="34"/>
          <w:sz w:val="31"/>
          <w:szCs w:val="31"/>
          <w:lang w:eastAsia="zh-CN"/>
        </w:rPr>
        <w:t>供应商名称：</w:t>
      </w:r>
    </w:p>
    <w:p w14:paraId="2DA875AC" w14:textId="77777777" w:rsidR="00756AA7" w:rsidRDefault="00756AA7">
      <w:pPr>
        <w:spacing w:line="205" w:lineRule="auto"/>
        <w:rPr>
          <w:rFonts w:ascii="宋体" w:eastAsia="宋体" w:hAnsi="宋体" w:cs="宋体" w:hint="eastAsia"/>
          <w:sz w:val="31"/>
          <w:szCs w:val="31"/>
          <w:lang w:eastAsia="zh-CN"/>
        </w:rPr>
        <w:sectPr w:rsidR="00756AA7">
          <w:pgSz w:w="11907" w:h="16840"/>
          <w:pgMar w:top="1149" w:right="1133" w:bottom="1060" w:left="1701" w:header="875" w:footer="886" w:gutter="0"/>
          <w:cols w:space="720"/>
        </w:sectPr>
      </w:pPr>
    </w:p>
    <w:p w14:paraId="32B71F60" w14:textId="77777777" w:rsidR="00756AA7" w:rsidRDefault="00000000">
      <w:pPr>
        <w:pStyle w:val="ab"/>
        <w:spacing w:before="307" w:line="201" w:lineRule="auto"/>
        <w:ind w:left="26"/>
        <w:outlineLvl w:val="1"/>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1满足《中华人民共和国政府采购法》第二十二条规定</w:t>
      </w:r>
    </w:p>
    <w:p w14:paraId="363B8230" w14:textId="77777777" w:rsidR="00756AA7" w:rsidRDefault="00000000">
      <w:pPr>
        <w:pStyle w:val="ab"/>
        <w:spacing w:before="176" w:line="201" w:lineRule="auto"/>
        <w:ind w:left="26"/>
        <w:outlineLvl w:val="2"/>
        <w:rPr>
          <w:rFonts w:ascii="宋体" w:eastAsia="宋体" w:hAnsi="宋体" w:cs="宋体" w:hint="eastAsia"/>
          <w:sz w:val="24"/>
          <w:szCs w:val="24"/>
          <w:lang w:eastAsia="zh-CN"/>
        </w:rPr>
      </w:pPr>
      <w:r>
        <w:rPr>
          <w:rFonts w:ascii="宋体" w:eastAsia="宋体" w:hAnsi="宋体" w:cs="宋体" w:hint="eastAsia"/>
          <w:sz w:val="24"/>
          <w:szCs w:val="24"/>
          <w:lang w:eastAsia="zh-CN"/>
        </w:rPr>
        <w:t>1-1营业执照等证明文件</w:t>
      </w:r>
    </w:p>
    <w:p w14:paraId="23FE3CE3" w14:textId="77777777" w:rsidR="00756AA7" w:rsidRDefault="00756AA7">
      <w:pPr>
        <w:spacing w:line="201" w:lineRule="auto"/>
        <w:rPr>
          <w:rFonts w:ascii="宋体" w:eastAsia="宋体" w:hAnsi="宋体" w:cs="宋体" w:hint="eastAsia"/>
          <w:sz w:val="24"/>
          <w:szCs w:val="24"/>
          <w:lang w:eastAsia="zh-CN"/>
        </w:rPr>
        <w:sectPr w:rsidR="00756AA7">
          <w:pgSz w:w="11907" w:h="16840"/>
          <w:pgMar w:top="1149" w:right="1133" w:bottom="1060" w:left="1701" w:header="875" w:footer="886" w:gutter="0"/>
          <w:cols w:space="720"/>
        </w:sectPr>
      </w:pPr>
    </w:p>
    <w:p w14:paraId="6B7294F2" w14:textId="77777777" w:rsidR="00756AA7" w:rsidRDefault="00000000">
      <w:pPr>
        <w:pStyle w:val="ab"/>
        <w:spacing w:before="307" w:line="201" w:lineRule="auto"/>
        <w:ind w:left="26"/>
        <w:outlineLvl w:val="2"/>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1-2供应商资格声明书</w:t>
      </w:r>
    </w:p>
    <w:p w14:paraId="25C908DE" w14:textId="77777777" w:rsidR="00756AA7" w:rsidRDefault="00000000">
      <w:pPr>
        <w:spacing w:before="141" w:line="204" w:lineRule="auto"/>
        <w:ind w:left="3097"/>
        <w:rPr>
          <w:rFonts w:ascii="宋体" w:eastAsia="宋体" w:hAnsi="宋体" w:cs="宋体" w:hint="eastAsia"/>
          <w:sz w:val="35"/>
          <w:szCs w:val="35"/>
          <w:lang w:eastAsia="zh-CN"/>
        </w:rPr>
      </w:pPr>
      <w:r>
        <w:rPr>
          <w:rFonts w:ascii="宋体" w:eastAsia="宋体" w:hAnsi="宋体" w:cs="宋体" w:hint="eastAsia"/>
          <w:b/>
          <w:bCs/>
          <w:spacing w:val="10"/>
          <w:sz w:val="35"/>
          <w:szCs w:val="35"/>
          <w:lang w:eastAsia="zh-CN"/>
        </w:rPr>
        <w:t>供应商资格声明书</w:t>
      </w:r>
    </w:p>
    <w:p w14:paraId="2C65F75A" w14:textId="77777777" w:rsidR="00756AA7" w:rsidRDefault="00756AA7">
      <w:pPr>
        <w:pStyle w:val="ab"/>
        <w:spacing w:line="306" w:lineRule="auto"/>
        <w:rPr>
          <w:rFonts w:ascii="宋体" w:eastAsia="宋体" w:hAnsi="宋体" w:cs="宋体" w:hint="eastAsia"/>
          <w:lang w:eastAsia="zh-CN"/>
        </w:rPr>
      </w:pPr>
    </w:p>
    <w:p w14:paraId="5ECF1534" w14:textId="77777777" w:rsidR="00756AA7" w:rsidRDefault="00000000">
      <w:pPr>
        <w:spacing w:line="360" w:lineRule="auto"/>
        <w:ind w:left="4"/>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致：</w:t>
      </w:r>
      <w:r>
        <w:rPr>
          <w:rFonts w:ascii="宋体" w:eastAsia="宋体" w:hAnsi="宋体" w:cs="宋体" w:hint="eastAsia"/>
          <w:spacing w:val="-1"/>
          <w:sz w:val="24"/>
          <w:szCs w:val="24"/>
          <w:u w:val="single"/>
          <w:lang w:eastAsia="zh-CN"/>
        </w:rPr>
        <w:t>采购人或采购代理机构</w:t>
      </w:r>
    </w:p>
    <w:p w14:paraId="496D601B" w14:textId="77777777" w:rsidR="00756AA7" w:rsidRDefault="00000000">
      <w:pPr>
        <w:spacing w:line="360" w:lineRule="auto"/>
        <w:ind w:left="487"/>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在参与本次项目磋商中，我单位承诺：</w:t>
      </w:r>
    </w:p>
    <w:p w14:paraId="040CBB16" w14:textId="77777777" w:rsidR="00756AA7" w:rsidRDefault="00000000">
      <w:pPr>
        <w:spacing w:line="360" w:lineRule="auto"/>
        <w:ind w:left="408"/>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（一）具有良好的商业信誉和健全的财务会计制度；</w:t>
      </w:r>
    </w:p>
    <w:p w14:paraId="7771F535" w14:textId="77777777" w:rsidR="00756AA7" w:rsidRDefault="00000000">
      <w:pPr>
        <w:spacing w:line="360" w:lineRule="auto"/>
        <w:ind w:left="408"/>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（二）具有履行合同所必需的设备和专业技术能力；</w:t>
      </w:r>
    </w:p>
    <w:p w14:paraId="69D8F7A0" w14:textId="77777777" w:rsidR="00756AA7" w:rsidRDefault="00000000">
      <w:pPr>
        <w:spacing w:line="360" w:lineRule="auto"/>
        <w:ind w:left="408"/>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（三）有依法缴纳税收和社会保障资金的良好记录；</w:t>
      </w:r>
    </w:p>
    <w:p w14:paraId="43A09B41" w14:textId="77777777" w:rsidR="00756AA7" w:rsidRDefault="00000000">
      <w:pPr>
        <w:spacing w:line="360" w:lineRule="auto"/>
        <w:ind w:left="1140" w:right="2" w:hanging="732"/>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（四）参加政府采购活动前三年内，在经营活动中没有重大违法记录（重大违法记</w:t>
      </w:r>
      <w:r>
        <w:rPr>
          <w:rFonts w:ascii="宋体" w:eastAsia="宋体" w:hAnsi="宋体" w:cs="宋体" w:hint="eastAsia"/>
          <w:sz w:val="24"/>
          <w:szCs w:val="24"/>
          <w:lang w:eastAsia="zh-CN"/>
        </w:rPr>
        <w:t>录指因违法经营受到刑事处罚或者责令停产停业、吊销许可证或者执照、较</w:t>
      </w:r>
      <w:r>
        <w:rPr>
          <w:rFonts w:ascii="宋体" w:eastAsia="宋体" w:hAnsi="宋体" w:cs="宋体" w:hint="eastAsia"/>
          <w:spacing w:val="-1"/>
          <w:sz w:val="24"/>
          <w:szCs w:val="24"/>
          <w:lang w:eastAsia="zh-CN"/>
        </w:rPr>
        <w:t>大数额罚款等行政处罚，不包括因违法经营被禁止在一定期限内参加政府采购活动，但期限已经届满的情形</w:t>
      </w:r>
      <w:r>
        <w:rPr>
          <w:rFonts w:ascii="宋体" w:eastAsia="宋体" w:hAnsi="宋体" w:cs="宋体" w:hint="eastAsia"/>
          <w:spacing w:val="-53"/>
          <w:sz w:val="24"/>
          <w:szCs w:val="24"/>
          <w:lang w:eastAsia="zh-CN"/>
        </w:rPr>
        <w:t>）；</w:t>
      </w:r>
    </w:p>
    <w:p w14:paraId="0370D632" w14:textId="77777777" w:rsidR="00756AA7" w:rsidRDefault="00000000">
      <w:pPr>
        <w:spacing w:line="360" w:lineRule="auto"/>
        <w:ind w:left="1136" w:right="2" w:hanging="728"/>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（五）我单位不属于政府采购法律、行政法规规定的公益一类事</w:t>
      </w:r>
      <w:r>
        <w:rPr>
          <w:rFonts w:ascii="宋体" w:eastAsia="宋体" w:hAnsi="宋体" w:cs="宋体" w:hint="eastAsia"/>
          <w:spacing w:val="-1"/>
          <w:sz w:val="24"/>
          <w:szCs w:val="24"/>
          <w:lang w:eastAsia="zh-CN"/>
        </w:rPr>
        <w:t>业单位、或使用事</w:t>
      </w:r>
      <w:r>
        <w:rPr>
          <w:rFonts w:ascii="宋体" w:eastAsia="宋体" w:hAnsi="宋体" w:cs="宋体" w:hint="eastAsia"/>
          <w:sz w:val="24"/>
          <w:szCs w:val="24"/>
          <w:lang w:eastAsia="zh-CN"/>
        </w:rPr>
        <w:t>业编制且由财政拨款保障的群团组织（仅适用于政府购买</w:t>
      </w:r>
      <w:r>
        <w:rPr>
          <w:rFonts w:ascii="宋体" w:eastAsia="宋体" w:hAnsi="宋体" w:cs="宋体" w:hint="eastAsia"/>
          <w:spacing w:val="-1"/>
          <w:sz w:val="24"/>
          <w:szCs w:val="24"/>
          <w:lang w:eastAsia="zh-CN"/>
        </w:rPr>
        <w:t>服务项目</w:t>
      </w:r>
      <w:r>
        <w:rPr>
          <w:rFonts w:ascii="宋体" w:eastAsia="宋体" w:hAnsi="宋体" w:cs="宋体" w:hint="eastAsia"/>
          <w:spacing w:val="-40"/>
          <w:sz w:val="24"/>
          <w:szCs w:val="24"/>
          <w:lang w:eastAsia="zh-CN"/>
        </w:rPr>
        <w:t>）；</w:t>
      </w:r>
    </w:p>
    <w:p w14:paraId="1AD5FDE1" w14:textId="77777777" w:rsidR="00756AA7" w:rsidRDefault="00000000">
      <w:pPr>
        <w:spacing w:line="360" w:lineRule="auto"/>
        <w:ind w:left="1138" w:right="2" w:hanging="73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（六）我单位不存在为采购项目提供整体设计、规范编制或者项</w:t>
      </w:r>
      <w:r>
        <w:rPr>
          <w:rFonts w:ascii="宋体" w:eastAsia="宋体" w:hAnsi="宋体" w:cs="宋体" w:hint="eastAsia"/>
          <w:spacing w:val="-1"/>
          <w:sz w:val="24"/>
          <w:szCs w:val="24"/>
          <w:lang w:eastAsia="zh-CN"/>
        </w:rPr>
        <w:t>目管理、监理、检</w:t>
      </w:r>
      <w:r>
        <w:rPr>
          <w:rFonts w:ascii="宋体" w:eastAsia="宋体" w:hAnsi="宋体" w:cs="宋体" w:hint="eastAsia"/>
          <w:sz w:val="24"/>
          <w:szCs w:val="24"/>
          <w:lang w:eastAsia="zh-CN"/>
        </w:rPr>
        <w:t>测等服务后，再参加该采购项目的其他采购活动的情形（单一来源采购项目</w:t>
      </w:r>
      <w:r>
        <w:rPr>
          <w:rFonts w:ascii="宋体" w:eastAsia="宋体" w:hAnsi="宋体" w:cs="宋体" w:hint="eastAsia"/>
          <w:spacing w:val="-2"/>
          <w:w w:val="99"/>
          <w:sz w:val="24"/>
          <w:szCs w:val="24"/>
          <w:lang w:eastAsia="zh-CN"/>
        </w:rPr>
        <w:t>除外</w:t>
      </w:r>
      <w:r>
        <w:rPr>
          <w:rFonts w:ascii="宋体" w:eastAsia="宋体" w:hAnsi="宋体" w:cs="宋体" w:hint="eastAsia"/>
          <w:spacing w:val="-54"/>
          <w:sz w:val="24"/>
          <w:szCs w:val="24"/>
          <w:lang w:eastAsia="zh-CN"/>
        </w:rPr>
        <w:t>）；</w:t>
      </w:r>
    </w:p>
    <w:p w14:paraId="1E795FAE" w14:textId="77777777" w:rsidR="00756AA7" w:rsidRDefault="00000000">
      <w:pPr>
        <w:pStyle w:val="ab"/>
        <w:spacing w:line="360" w:lineRule="auto"/>
        <w:ind w:left="1137" w:right="2" w:hanging="729"/>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（七）与我单位存在“单位负责人为同一人或者存在直接控股、管理关系”的其他法</w:t>
      </w:r>
      <w:r>
        <w:rPr>
          <w:rFonts w:ascii="宋体" w:eastAsia="宋体" w:hAnsi="宋体" w:cs="宋体" w:hint="eastAsia"/>
          <w:spacing w:val="-1"/>
          <w:sz w:val="24"/>
          <w:szCs w:val="24"/>
          <w:lang w:eastAsia="zh-CN"/>
        </w:rPr>
        <w:t>人单位信息如下（如有，不论其是否参加同一合同项下的政府采购活动均须</w:t>
      </w:r>
      <w:r>
        <w:rPr>
          <w:rFonts w:ascii="宋体" w:eastAsia="宋体" w:hAnsi="宋体" w:cs="宋体" w:hint="eastAsia"/>
          <w:spacing w:val="-2"/>
          <w:sz w:val="24"/>
          <w:szCs w:val="24"/>
          <w:lang w:eastAsia="zh-CN"/>
        </w:rPr>
        <w:t>填写</w:t>
      </w:r>
      <w:r>
        <w:rPr>
          <w:rFonts w:ascii="宋体" w:eastAsia="宋体" w:hAnsi="宋体" w:cs="宋体" w:hint="eastAsia"/>
          <w:spacing w:val="-55"/>
          <w:sz w:val="24"/>
          <w:szCs w:val="24"/>
          <w:lang w:eastAsia="zh-CN"/>
        </w:rPr>
        <w:t>）：</w:t>
      </w:r>
    </w:p>
    <w:p w14:paraId="31585FDE" w14:textId="77777777" w:rsidR="00756AA7" w:rsidRDefault="00756AA7">
      <w:pPr>
        <w:spacing w:line="146" w:lineRule="exact"/>
        <w:rPr>
          <w:rFonts w:ascii="宋体" w:eastAsia="宋体" w:hAnsi="宋体" w:cs="宋体" w:hint="eastAsia"/>
          <w:lang w:eastAsia="zh-CN"/>
        </w:rPr>
      </w:pPr>
    </w:p>
    <w:tbl>
      <w:tblPr>
        <w:tblStyle w:val="TableNormal"/>
        <w:tblW w:w="8504" w:type="dxa"/>
        <w:tblInd w:w="28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54"/>
        <w:gridCol w:w="4571"/>
        <w:gridCol w:w="2979"/>
      </w:tblGrid>
      <w:tr w:rsidR="00756AA7" w14:paraId="27074C9C" w14:textId="77777777">
        <w:trPr>
          <w:trHeight w:val="438"/>
        </w:trPr>
        <w:tc>
          <w:tcPr>
            <w:tcW w:w="954" w:type="dxa"/>
          </w:tcPr>
          <w:p w14:paraId="26629055" w14:textId="77777777" w:rsidR="00756AA7" w:rsidRDefault="00000000">
            <w:pPr>
              <w:spacing w:before="86" w:line="199" w:lineRule="auto"/>
              <w:ind w:left="240"/>
              <w:rPr>
                <w:rFonts w:ascii="宋体" w:eastAsia="宋体" w:hAnsi="宋体" w:cs="宋体" w:hint="eastAsia"/>
                <w:sz w:val="24"/>
                <w:szCs w:val="24"/>
              </w:rPr>
            </w:pPr>
            <w:r>
              <w:rPr>
                <w:rFonts w:ascii="宋体" w:eastAsia="宋体" w:hAnsi="宋体" w:cs="宋体" w:hint="eastAsia"/>
                <w:spacing w:val="-3"/>
                <w:sz w:val="24"/>
                <w:szCs w:val="24"/>
              </w:rPr>
              <w:t>序号</w:t>
            </w:r>
          </w:p>
        </w:tc>
        <w:tc>
          <w:tcPr>
            <w:tcW w:w="4571" w:type="dxa"/>
          </w:tcPr>
          <w:p w14:paraId="2E47C7B3" w14:textId="77777777" w:rsidR="00756AA7" w:rsidRDefault="00000000">
            <w:pPr>
              <w:spacing w:before="86" w:line="199" w:lineRule="auto"/>
              <w:ind w:left="1807"/>
              <w:rPr>
                <w:rFonts w:ascii="宋体" w:eastAsia="宋体" w:hAnsi="宋体" w:cs="宋体" w:hint="eastAsia"/>
                <w:sz w:val="24"/>
                <w:szCs w:val="24"/>
              </w:rPr>
            </w:pPr>
            <w:r>
              <w:rPr>
                <w:rFonts w:ascii="宋体" w:eastAsia="宋体" w:hAnsi="宋体" w:cs="宋体" w:hint="eastAsia"/>
                <w:spacing w:val="-1"/>
                <w:sz w:val="24"/>
                <w:szCs w:val="24"/>
              </w:rPr>
              <w:t>单位名称</w:t>
            </w:r>
          </w:p>
        </w:tc>
        <w:tc>
          <w:tcPr>
            <w:tcW w:w="2979" w:type="dxa"/>
          </w:tcPr>
          <w:p w14:paraId="12C4E80F" w14:textId="77777777" w:rsidR="00756AA7" w:rsidRDefault="00000000">
            <w:pPr>
              <w:spacing w:before="86" w:line="199" w:lineRule="auto"/>
              <w:ind w:left="1013"/>
              <w:rPr>
                <w:rFonts w:ascii="宋体" w:eastAsia="宋体" w:hAnsi="宋体" w:cs="宋体" w:hint="eastAsia"/>
                <w:sz w:val="24"/>
                <w:szCs w:val="24"/>
              </w:rPr>
            </w:pPr>
            <w:r>
              <w:rPr>
                <w:rFonts w:ascii="宋体" w:eastAsia="宋体" w:hAnsi="宋体" w:cs="宋体" w:hint="eastAsia"/>
                <w:spacing w:val="-2"/>
                <w:sz w:val="24"/>
                <w:szCs w:val="24"/>
              </w:rPr>
              <w:t>相互关系</w:t>
            </w:r>
          </w:p>
        </w:tc>
      </w:tr>
      <w:tr w:rsidR="00756AA7" w14:paraId="0E575046" w14:textId="77777777">
        <w:trPr>
          <w:trHeight w:val="434"/>
        </w:trPr>
        <w:tc>
          <w:tcPr>
            <w:tcW w:w="954" w:type="dxa"/>
          </w:tcPr>
          <w:p w14:paraId="5E12C93F" w14:textId="77777777" w:rsidR="00756AA7" w:rsidRDefault="00000000">
            <w:pPr>
              <w:pStyle w:val="TableText"/>
              <w:spacing w:before="120" w:line="199" w:lineRule="auto"/>
              <w:ind w:left="424"/>
              <w:rPr>
                <w:rFonts w:ascii="宋体" w:eastAsia="宋体" w:hAnsi="宋体" w:cs="宋体" w:hint="eastAsia"/>
                <w:sz w:val="24"/>
                <w:szCs w:val="24"/>
              </w:rPr>
            </w:pPr>
            <w:r>
              <w:rPr>
                <w:rFonts w:ascii="宋体" w:eastAsia="宋体" w:hAnsi="宋体" w:cs="宋体" w:hint="eastAsia"/>
                <w:sz w:val="24"/>
                <w:szCs w:val="24"/>
              </w:rPr>
              <w:t>1</w:t>
            </w:r>
          </w:p>
        </w:tc>
        <w:tc>
          <w:tcPr>
            <w:tcW w:w="4571" w:type="dxa"/>
          </w:tcPr>
          <w:p w14:paraId="11BF6828" w14:textId="77777777" w:rsidR="00756AA7" w:rsidRDefault="00756AA7">
            <w:pPr>
              <w:pStyle w:val="TableText"/>
              <w:rPr>
                <w:rFonts w:ascii="宋体" w:eastAsia="宋体" w:hAnsi="宋体" w:cs="宋体" w:hint="eastAsia"/>
              </w:rPr>
            </w:pPr>
          </w:p>
        </w:tc>
        <w:tc>
          <w:tcPr>
            <w:tcW w:w="2979" w:type="dxa"/>
          </w:tcPr>
          <w:p w14:paraId="770B7A14" w14:textId="77777777" w:rsidR="00756AA7" w:rsidRDefault="00756AA7">
            <w:pPr>
              <w:pStyle w:val="TableText"/>
              <w:rPr>
                <w:rFonts w:ascii="宋体" w:eastAsia="宋体" w:hAnsi="宋体" w:cs="宋体" w:hint="eastAsia"/>
              </w:rPr>
            </w:pPr>
          </w:p>
        </w:tc>
      </w:tr>
      <w:tr w:rsidR="00756AA7" w14:paraId="3BA3F3F7" w14:textId="77777777">
        <w:trPr>
          <w:trHeight w:val="434"/>
        </w:trPr>
        <w:tc>
          <w:tcPr>
            <w:tcW w:w="954" w:type="dxa"/>
          </w:tcPr>
          <w:p w14:paraId="46AF3C69" w14:textId="77777777" w:rsidR="00756AA7" w:rsidRDefault="00000000">
            <w:pPr>
              <w:pStyle w:val="TableText"/>
              <w:spacing w:before="118" w:line="201" w:lineRule="auto"/>
              <w:ind w:left="415"/>
              <w:rPr>
                <w:rFonts w:ascii="宋体" w:eastAsia="宋体" w:hAnsi="宋体" w:cs="宋体" w:hint="eastAsia"/>
                <w:sz w:val="24"/>
                <w:szCs w:val="24"/>
              </w:rPr>
            </w:pPr>
            <w:r>
              <w:rPr>
                <w:rFonts w:ascii="宋体" w:eastAsia="宋体" w:hAnsi="宋体" w:cs="宋体" w:hint="eastAsia"/>
                <w:spacing w:val="1"/>
                <w:sz w:val="24"/>
                <w:szCs w:val="24"/>
              </w:rPr>
              <w:t>2</w:t>
            </w:r>
          </w:p>
        </w:tc>
        <w:tc>
          <w:tcPr>
            <w:tcW w:w="4571" w:type="dxa"/>
          </w:tcPr>
          <w:p w14:paraId="4BAD5DB6" w14:textId="77777777" w:rsidR="00756AA7" w:rsidRDefault="00756AA7">
            <w:pPr>
              <w:pStyle w:val="TableText"/>
              <w:rPr>
                <w:rFonts w:ascii="宋体" w:eastAsia="宋体" w:hAnsi="宋体" w:cs="宋体" w:hint="eastAsia"/>
              </w:rPr>
            </w:pPr>
          </w:p>
        </w:tc>
        <w:tc>
          <w:tcPr>
            <w:tcW w:w="2979" w:type="dxa"/>
          </w:tcPr>
          <w:p w14:paraId="54F0F997" w14:textId="77777777" w:rsidR="00756AA7" w:rsidRDefault="00756AA7">
            <w:pPr>
              <w:pStyle w:val="TableText"/>
              <w:rPr>
                <w:rFonts w:ascii="宋体" w:eastAsia="宋体" w:hAnsi="宋体" w:cs="宋体" w:hint="eastAsia"/>
              </w:rPr>
            </w:pPr>
          </w:p>
        </w:tc>
      </w:tr>
      <w:tr w:rsidR="00756AA7" w14:paraId="3FAB910D" w14:textId="77777777">
        <w:trPr>
          <w:trHeight w:val="438"/>
        </w:trPr>
        <w:tc>
          <w:tcPr>
            <w:tcW w:w="954" w:type="dxa"/>
          </w:tcPr>
          <w:p w14:paraId="1BD329F8" w14:textId="77777777" w:rsidR="00756AA7" w:rsidRDefault="00000000">
            <w:pPr>
              <w:pStyle w:val="TableText"/>
              <w:spacing w:before="269" w:line="80" w:lineRule="exact"/>
              <w:ind w:left="382"/>
              <w:rPr>
                <w:rFonts w:ascii="宋体" w:eastAsia="宋体" w:hAnsi="宋体" w:cs="宋体" w:hint="eastAsia"/>
                <w:sz w:val="24"/>
                <w:szCs w:val="24"/>
              </w:rPr>
            </w:pPr>
            <w:r>
              <w:rPr>
                <w:rFonts w:ascii="宋体" w:eastAsia="宋体" w:hAnsi="宋体" w:cs="宋体" w:hint="eastAsia"/>
                <w:position w:val="1"/>
                <w:sz w:val="24"/>
                <w:szCs w:val="24"/>
              </w:rPr>
              <w:t>…</w:t>
            </w:r>
          </w:p>
        </w:tc>
        <w:tc>
          <w:tcPr>
            <w:tcW w:w="4571" w:type="dxa"/>
          </w:tcPr>
          <w:p w14:paraId="0EFDBD67" w14:textId="77777777" w:rsidR="00756AA7" w:rsidRDefault="00756AA7">
            <w:pPr>
              <w:pStyle w:val="TableText"/>
              <w:rPr>
                <w:rFonts w:ascii="宋体" w:eastAsia="宋体" w:hAnsi="宋体" w:cs="宋体" w:hint="eastAsia"/>
              </w:rPr>
            </w:pPr>
          </w:p>
        </w:tc>
        <w:tc>
          <w:tcPr>
            <w:tcW w:w="2979" w:type="dxa"/>
          </w:tcPr>
          <w:p w14:paraId="3757D5A3" w14:textId="77777777" w:rsidR="00756AA7" w:rsidRDefault="00756AA7">
            <w:pPr>
              <w:pStyle w:val="TableText"/>
              <w:rPr>
                <w:rFonts w:ascii="宋体" w:eastAsia="宋体" w:hAnsi="宋体" w:cs="宋体" w:hint="eastAsia"/>
              </w:rPr>
            </w:pPr>
          </w:p>
        </w:tc>
      </w:tr>
    </w:tbl>
    <w:p w14:paraId="33E87A76" w14:textId="77777777" w:rsidR="00756AA7" w:rsidRDefault="00000000">
      <w:pPr>
        <w:spacing w:before="286" w:line="200" w:lineRule="auto"/>
        <w:ind w:left="486"/>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上述声明真实有效，否则我方负全部责任。</w:t>
      </w:r>
    </w:p>
    <w:p w14:paraId="78AED96E" w14:textId="77777777" w:rsidR="00756AA7" w:rsidRDefault="00756AA7">
      <w:pPr>
        <w:pStyle w:val="ab"/>
        <w:spacing w:line="342" w:lineRule="auto"/>
        <w:rPr>
          <w:rFonts w:ascii="宋体" w:eastAsia="宋体" w:hAnsi="宋体" w:cs="宋体" w:hint="eastAsia"/>
          <w:lang w:eastAsia="zh-CN"/>
        </w:rPr>
      </w:pPr>
    </w:p>
    <w:p w14:paraId="699D939C" w14:textId="77777777" w:rsidR="00756AA7" w:rsidRDefault="00000000">
      <w:pPr>
        <w:spacing w:before="103" w:line="314" w:lineRule="auto"/>
        <w:ind w:left="5888" w:right="360" w:hanging="652"/>
        <w:rPr>
          <w:rFonts w:ascii="宋体" w:eastAsia="宋体" w:hAnsi="宋体" w:cs="宋体" w:hint="eastAsia"/>
          <w:spacing w:val="-59"/>
          <w:sz w:val="24"/>
          <w:szCs w:val="24"/>
          <w:lang w:eastAsia="zh-CN"/>
        </w:rPr>
      </w:pPr>
      <w:r>
        <w:rPr>
          <w:rFonts w:ascii="宋体" w:eastAsia="宋体" w:hAnsi="宋体" w:cs="宋体" w:hint="eastAsia"/>
          <w:spacing w:val="-1"/>
          <w:sz w:val="24"/>
          <w:szCs w:val="24"/>
          <w:lang w:eastAsia="zh-CN"/>
        </w:rPr>
        <w:t>供应商名称（加盖公章</w:t>
      </w:r>
      <w:r>
        <w:rPr>
          <w:rFonts w:ascii="宋体" w:eastAsia="宋体" w:hAnsi="宋体" w:cs="宋体" w:hint="eastAsia"/>
          <w:spacing w:val="-59"/>
          <w:sz w:val="24"/>
          <w:szCs w:val="24"/>
          <w:lang w:eastAsia="zh-CN"/>
        </w:rPr>
        <w:t>）：</w:t>
      </w:r>
    </w:p>
    <w:p w14:paraId="2D6CD00C" w14:textId="77777777" w:rsidR="00756AA7" w:rsidRDefault="00000000">
      <w:pPr>
        <w:spacing w:before="103" w:line="314" w:lineRule="auto"/>
        <w:ind w:left="5888" w:right="360" w:hanging="652"/>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日期：  年  月  日</w:t>
      </w:r>
    </w:p>
    <w:p w14:paraId="5395758F" w14:textId="77777777" w:rsidR="00756AA7" w:rsidRDefault="00000000">
      <w:pPr>
        <w:spacing w:line="360" w:lineRule="auto"/>
        <w:ind w:firstLineChars="200" w:firstLine="488"/>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说明：供应商承诺不实的，依据《政府采购法》</w:t>
      </w:r>
      <w:r>
        <w:rPr>
          <w:rFonts w:ascii="宋体" w:eastAsia="宋体" w:hAnsi="宋体" w:cs="宋体" w:hint="eastAsia"/>
          <w:spacing w:val="1"/>
          <w:sz w:val="24"/>
          <w:szCs w:val="24"/>
          <w:lang w:eastAsia="zh-CN"/>
        </w:rPr>
        <w:t>第七十七条“提供虚假材料谋取中标、成交的”有关规定予以处理。</w:t>
      </w:r>
    </w:p>
    <w:p w14:paraId="27CBCC16" w14:textId="77777777" w:rsidR="00756AA7" w:rsidRDefault="00756AA7">
      <w:pPr>
        <w:spacing w:line="360" w:lineRule="auto"/>
        <w:ind w:firstLineChars="200" w:firstLine="480"/>
        <w:rPr>
          <w:rFonts w:ascii="宋体" w:eastAsia="宋体" w:hAnsi="宋体" w:cs="宋体" w:hint="eastAsia"/>
          <w:sz w:val="24"/>
          <w:szCs w:val="24"/>
          <w:lang w:eastAsia="zh-CN"/>
        </w:rPr>
        <w:sectPr w:rsidR="00756AA7">
          <w:pgSz w:w="11907" w:h="16840"/>
          <w:pgMar w:top="1149" w:right="1133" w:bottom="1057" w:left="1701" w:header="875" w:footer="886" w:gutter="0"/>
          <w:cols w:space="720"/>
        </w:sectPr>
      </w:pPr>
    </w:p>
    <w:p w14:paraId="5061395D" w14:textId="77777777" w:rsidR="00756AA7" w:rsidRDefault="00000000">
      <w:pPr>
        <w:pStyle w:val="ab"/>
        <w:spacing w:before="307" w:line="196" w:lineRule="auto"/>
        <w:ind w:left="22"/>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lastRenderedPageBreak/>
        <w:t>2落实政府采购政策需满足的资格要求（如</w:t>
      </w:r>
      <w:r>
        <w:rPr>
          <w:rFonts w:ascii="宋体" w:eastAsia="宋体" w:hAnsi="宋体" w:cs="宋体" w:hint="eastAsia"/>
          <w:spacing w:val="-1"/>
          <w:sz w:val="24"/>
          <w:szCs w:val="24"/>
          <w:lang w:eastAsia="zh-CN"/>
        </w:rPr>
        <w:t>有）</w:t>
      </w:r>
    </w:p>
    <w:p w14:paraId="3CE288AA" w14:textId="77777777" w:rsidR="00756AA7" w:rsidRDefault="00000000">
      <w:pPr>
        <w:pStyle w:val="ab"/>
        <w:spacing w:before="184" w:line="201" w:lineRule="auto"/>
        <w:ind w:left="22"/>
        <w:outlineLvl w:val="2"/>
        <w:rPr>
          <w:rFonts w:ascii="宋体" w:eastAsia="宋体" w:hAnsi="宋体" w:cs="宋体" w:hint="eastAsia"/>
          <w:sz w:val="24"/>
          <w:szCs w:val="24"/>
          <w:lang w:eastAsia="zh-CN"/>
        </w:rPr>
      </w:pPr>
      <w:r>
        <w:rPr>
          <w:rFonts w:ascii="宋体" w:eastAsia="宋体" w:hAnsi="宋体" w:cs="宋体" w:hint="eastAsia"/>
          <w:sz w:val="24"/>
          <w:szCs w:val="24"/>
          <w:lang w:eastAsia="zh-CN"/>
        </w:rPr>
        <w:t>2-1中小企业政策证明文件</w:t>
      </w:r>
    </w:p>
    <w:p w14:paraId="59A1C077" w14:textId="77777777" w:rsidR="00756AA7" w:rsidRDefault="00000000">
      <w:pPr>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说明：</w:t>
      </w:r>
    </w:p>
    <w:p w14:paraId="2D6185D9" w14:textId="77777777" w:rsidR="00756AA7" w:rsidRDefault="00000000">
      <w:pPr>
        <w:pStyle w:val="ab"/>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（1）如本项目（包）不专门面向中小企业预留采购</w:t>
      </w:r>
      <w:r>
        <w:rPr>
          <w:rFonts w:ascii="宋体" w:eastAsia="宋体" w:hAnsi="宋体" w:cs="宋体" w:hint="eastAsia"/>
          <w:spacing w:val="-2"/>
          <w:sz w:val="24"/>
          <w:szCs w:val="24"/>
          <w:lang w:eastAsia="zh-CN"/>
        </w:rPr>
        <w:t>份额，供应商无须提供《中小企业</w:t>
      </w:r>
      <w:r>
        <w:rPr>
          <w:rFonts w:ascii="宋体" w:eastAsia="宋体" w:hAnsi="宋体" w:cs="宋体" w:hint="eastAsia"/>
          <w:spacing w:val="-1"/>
          <w:sz w:val="24"/>
          <w:szCs w:val="24"/>
          <w:lang w:eastAsia="zh-CN"/>
        </w:rPr>
        <w:t>声明函》或《残疾人福利性单位声明函》或由省级以上监</w:t>
      </w:r>
      <w:r>
        <w:rPr>
          <w:rFonts w:ascii="宋体" w:eastAsia="宋体" w:hAnsi="宋体" w:cs="宋体" w:hint="eastAsia"/>
          <w:spacing w:val="-2"/>
          <w:sz w:val="24"/>
          <w:szCs w:val="24"/>
          <w:lang w:eastAsia="zh-CN"/>
        </w:rPr>
        <w:t>狱管理局、戒毒管理局（含新</w:t>
      </w:r>
      <w:r>
        <w:rPr>
          <w:rFonts w:ascii="宋体" w:eastAsia="宋体" w:hAnsi="宋体" w:cs="宋体" w:hint="eastAsia"/>
          <w:spacing w:val="-1"/>
          <w:sz w:val="24"/>
          <w:szCs w:val="24"/>
          <w:lang w:eastAsia="zh-CN"/>
        </w:rPr>
        <w:t>疆生产建设兵团）出具的属于监狱企业的证明文件；当供</w:t>
      </w:r>
      <w:r>
        <w:rPr>
          <w:rFonts w:ascii="宋体" w:eastAsia="宋体" w:hAnsi="宋体" w:cs="宋体" w:hint="eastAsia"/>
          <w:spacing w:val="-2"/>
          <w:sz w:val="24"/>
          <w:szCs w:val="24"/>
          <w:lang w:eastAsia="zh-CN"/>
        </w:rPr>
        <w:t>应商拟享受中小企业扶持政策时，仍应提供上述证明文件，否则不享受相关中小企业扶持政策。</w:t>
      </w:r>
    </w:p>
    <w:p w14:paraId="1158AFE6" w14:textId="77777777" w:rsidR="00756AA7" w:rsidRDefault="00000000">
      <w:pPr>
        <w:pStyle w:val="ab"/>
        <w:spacing w:line="360" w:lineRule="auto"/>
        <w:ind w:firstLineChars="200" w:firstLine="472"/>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（2）如本项目（包）专门面向中小企业采购，响应文件中须提供《中小企业声</w:t>
      </w:r>
      <w:r>
        <w:rPr>
          <w:rFonts w:ascii="宋体" w:eastAsia="宋体" w:hAnsi="宋体" w:cs="宋体" w:hint="eastAsia"/>
          <w:spacing w:val="-3"/>
          <w:sz w:val="24"/>
          <w:szCs w:val="24"/>
          <w:lang w:eastAsia="zh-CN"/>
        </w:rPr>
        <w:t>明函》</w:t>
      </w:r>
      <w:r>
        <w:rPr>
          <w:rFonts w:ascii="宋体" w:eastAsia="宋体" w:hAnsi="宋体" w:cs="宋体" w:hint="eastAsia"/>
          <w:spacing w:val="-1"/>
          <w:sz w:val="24"/>
          <w:szCs w:val="24"/>
          <w:lang w:eastAsia="zh-CN"/>
        </w:rPr>
        <w:t>或《残疾人福利性单位声明函》，或提供由</w:t>
      </w:r>
      <w:r>
        <w:rPr>
          <w:rFonts w:ascii="宋体" w:eastAsia="宋体" w:hAnsi="宋体" w:cs="宋体" w:hint="eastAsia"/>
          <w:spacing w:val="-2"/>
          <w:sz w:val="24"/>
          <w:szCs w:val="24"/>
          <w:lang w:eastAsia="zh-CN"/>
        </w:rPr>
        <w:t>省级以上监狱管理局、戒毒管理局（含新疆</w:t>
      </w:r>
      <w:r>
        <w:rPr>
          <w:rFonts w:ascii="宋体" w:eastAsia="宋体" w:hAnsi="宋体" w:cs="宋体" w:hint="eastAsia"/>
          <w:spacing w:val="-1"/>
          <w:sz w:val="24"/>
          <w:szCs w:val="24"/>
          <w:lang w:eastAsia="zh-CN"/>
        </w:rPr>
        <w:t>生产建设兵团）出具的属于监狱企业的证明文件。</w:t>
      </w:r>
    </w:p>
    <w:p w14:paraId="1260CAC5" w14:textId="77777777" w:rsidR="00756AA7" w:rsidRDefault="00000000">
      <w:pPr>
        <w:pStyle w:val="ab"/>
        <w:spacing w:line="360" w:lineRule="auto"/>
        <w:ind w:firstLineChars="200" w:firstLine="488"/>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（3）如本项目（包）预留部分采购项目预算专门面向</w:t>
      </w:r>
      <w:r>
        <w:rPr>
          <w:rFonts w:ascii="宋体" w:eastAsia="宋体" w:hAnsi="宋体" w:cs="宋体" w:hint="eastAsia"/>
          <w:spacing w:val="1"/>
          <w:sz w:val="24"/>
          <w:szCs w:val="24"/>
          <w:lang w:eastAsia="zh-CN"/>
        </w:rPr>
        <w:t>中小企业采购，且要求获得采购</w:t>
      </w:r>
      <w:r>
        <w:rPr>
          <w:rFonts w:ascii="宋体" w:eastAsia="宋体" w:hAnsi="宋体" w:cs="宋体" w:hint="eastAsia"/>
          <w:spacing w:val="5"/>
          <w:sz w:val="24"/>
          <w:szCs w:val="24"/>
          <w:lang w:eastAsia="zh-CN"/>
        </w:rPr>
        <w:t>合同的供应商将采购项目中的一定比例分包给一家或者多家中小企业或要求供应商以</w:t>
      </w:r>
      <w:r>
        <w:rPr>
          <w:rFonts w:ascii="宋体" w:eastAsia="宋体" w:hAnsi="宋体" w:cs="宋体" w:hint="eastAsia"/>
          <w:spacing w:val="-3"/>
          <w:sz w:val="24"/>
          <w:szCs w:val="24"/>
          <w:lang w:eastAsia="zh-CN"/>
        </w:rPr>
        <w:t>联合体形式参加采购活动，响应文件中须提供《中小企业声明函》或《残疾人福利性单</w:t>
      </w:r>
      <w:r>
        <w:rPr>
          <w:rFonts w:ascii="宋体" w:eastAsia="宋体" w:hAnsi="宋体" w:cs="宋体" w:hint="eastAsia"/>
          <w:spacing w:val="-1"/>
          <w:sz w:val="24"/>
          <w:szCs w:val="24"/>
          <w:lang w:eastAsia="zh-CN"/>
        </w:rPr>
        <w:t>位声明函》或由省级以上监狱管理局、戒毒管理局（</w:t>
      </w:r>
      <w:r>
        <w:rPr>
          <w:rFonts w:ascii="宋体" w:eastAsia="宋体" w:hAnsi="宋体" w:cs="宋体" w:hint="eastAsia"/>
          <w:spacing w:val="-2"/>
          <w:sz w:val="24"/>
          <w:szCs w:val="24"/>
          <w:lang w:eastAsia="zh-CN"/>
        </w:rPr>
        <w:t>含新疆生产建设兵团）出具的属于</w:t>
      </w:r>
      <w:r>
        <w:rPr>
          <w:rFonts w:ascii="宋体" w:eastAsia="宋体" w:hAnsi="宋体" w:cs="宋体" w:hint="eastAsia"/>
          <w:spacing w:val="-1"/>
          <w:sz w:val="24"/>
          <w:szCs w:val="24"/>
          <w:lang w:eastAsia="zh-CN"/>
        </w:rPr>
        <w:t>监狱企业的证明文件。</w:t>
      </w:r>
    </w:p>
    <w:p w14:paraId="264FB498" w14:textId="77777777" w:rsidR="00756AA7" w:rsidRDefault="00000000">
      <w:pPr>
        <w:pStyle w:val="ab"/>
        <w:spacing w:line="360" w:lineRule="auto"/>
        <w:ind w:firstLineChars="200" w:firstLine="484"/>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（4）中小企业声明函填写注意事项</w:t>
      </w:r>
    </w:p>
    <w:p w14:paraId="5ACFFA91" w14:textId="77777777" w:rsidR="00756AA7" w:rsidRDefault="00000000">
      <w:pPr>
        <w:pStyle w:val="ab"/>
        <w:spacing w:line="360" w:lineRule="auto"/>
        <w:ind w:firstLineChars="200" w:firstLine="452"/>
        <w:rPr>
          <w:rFonts w:ascii="宋体" w:eastAsia="宋体" w:hAnsi="宋体" w:cs="宋体" w:hint="eastAsia"/>
          <w:sz w:val="24"/>
          <w:szCs w:val="24"/>
          <w:lang w:eastAsia="zh-CN"/>
        </w:rPr>
      </w:pPr>
      <w:r>
        <w:rPr>
          <w:rFonts w:ascii="宋体" w:eastAsia="宋体" w:hAnsi="宋体" w:cs="宋体" w:hint="eastAsia"/>
          <w:spacing w:val="-7"/>
          <w:sz w:val="24"/>
          <w:szCs w:val="24"/>
          <w:lang w:eastAsia="zh-CN"/>
        </w:rPr>
        <w:t>1）《中小企业声明函》由参加政府采购活动的供应商出具。联合体参与的，《中小</w:t>
      </w:r>
      <w:r>
        <w:rPr>
          <w:rFonts w:ascii="宋体" w:eastAsia="宋体" w:hAnsi="宋体" w:cs="宋体" w:hint="eastAsia"/>
          <w:spacing w:val="-8"/>
          <w:sz w:val="24"/>
          <w:szCs w:val="24"/>
          <w:lang w:eastAsia="zh-CN"/>
        </w:rPr>
        <w:t>企业</w:t>
      </w:r>
      <w:r>
        <w:rPr>
          <w:rFonts w:ascii="宋体" w:eastAsia="宋体" w:hAnsi="宋体" w:cs="宋体" w:hint="eastAsia"/>
          <w:spacing w:val="-1"/>
          <w:sz w:val="24"/>
          <w:szCs w:val="24"/>
          <w:lang w:eastAsia="zh-CN"/>
        </w:rPr>
        <w:t>声明函》可由牵头人出具。</w:t>
      </w:r>
    </w:p>
    <w:p w14:paraId="77CC7439" w14:textId="77777777" w:rsidR="00756AA7" w:rsidRDefault="00000000">
      <w:pPr>
        <w:pStyle w:val="ab"/>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2）对于联合体中由中小企业承担的部分，或者分包给中小</w:t>
      </w:r>
      <w:r>
        <w:rPr>
          <w:rFonts w:ascii="宋体" w:eastAsia="宋体" w:hAnsi="宋体" w:cs="宋体" w:hint="eastAsia"/>
          <w:spacing w:val="-2"/>
          <w:sz w:val="24"/>
          <w:szCs w:val="24"/>
          <w:lang w:eastAsia="zh-CN"/>
        </w:rPr>
        <w:t>企业的部分，必须全部由中</w:t>
      </w:r>
      <w:r>
        <w:rPr>
          <w:rFonts w:ascii="宋体" w:eastAsia="宋体" w:hAnsi="宋体" w:cs="宋体" w:hint="eastAsia"/>
          <w:sz w:val="24"/>
          <w:szCs w:val="24"/>
          <w:lang w:eastAsia="zh-CN"/>
        </w:rPr>
        <w:t>小企业制造、承建或者承接。供应商应当在声明函“标的名</w:t>
      </w:r>
      <w:r>
        <w:rPr>
          <w:rFonts w:ascii="宋体" w:eastAsia="宋体" w:hAnsi="宋体" w:cs="宋体" w:hint="eastAsia"/>
          <w:spacing w:val="-1"/>
          <w:sz w:val="24"/>
          <w:szCs w:val="24"/>
          <w:lang w:eastAsia="zh-CN"/>
        </w:rPr>
        <w:t>称”部分标明联合体中中小企业承担的具体内容或者中小企业的具体分包内容。</w:t>
      </w:r>
    </w:p>
    <w:p w14:paraId="7993AFF5" w14:textId="77777777" w:rsidR="00756AA7" w:rsidRDefault="00000000">
      <w:pPr>
        <w:pStyle w:val="ab"/>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3）对于多标的采购项目，供应商应充分、准确地了解所提供货物的制造企业、提供服</w:t>
      </w:r>
      <w:r>
        <w:rPr>
          <w:rFonts w:ascii="宋体" w:eastAsia="宋体" w:hAnsi="宋体" w:cs="宋体" w:hint="eastAsia"/>
          <w:sz w:val="24"/>
          <w:szCs w:val="24"/>
          <w:lang w:eastAsia="zh-CN"/>
        </w:rPr>
        <w:t>务的承接企业信息。对相关情况了解不清楚的，不建议填</w:t>
      </w:r>
      <w:r>
        <w:rPr>
          <w:rFonts w:ascii="宋体" w:eastAsia="宋体" w:hAnsi="宋体" w:cs="宋体" w:hint="eastAsia"/>
          <w:spacing w:val="-1"/>
          <w:sz w:val="24"/>
          <w:szCs w:val="24"/>
          <w:lang w:eastAsia="zh-CN"/>
        </w:rPr>
        <w:t>报本声明函。</w:t>
      </w:r>
    </w:p>
    <w:p w14:paraId="49365AC0" w14:textId="77777777" w:rsidR="00756AA7" w:rsidRDefault="00000000">
      <w:pPr>
        <w:pStyle w:val="ab"/>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（5）温馨提示：为方便广大中小企业识别企业规模类型，工业和信息化部组织开发了中小企业规模类型自测小程序，在国务院客户端和工</w:t>
      </w:r>
      <w:r>
        <w:rPr>
          <w:rFonts w:ascii="宋体" w:eastAsia="宋体" w:hAnsi="宋体" w:cs="宋体" w:hint="eastAsia"/>
          <w:spacing w:val="-2"/>
          <w:sz w:val="24"/>
          <w:szCs w:val="24"/>
          <w:lang w:eastAsia="zh-CN"/>
        </w:rPr>
        <w:t>业和信息化部网站上均有链接，供</w:t>
      </w:r>
      <w:r>
        <w:rPr>
          <w:rFonts w:ascii="宋体" w:eastAsia="宋体" w:hAnsi="宋体" w:cs="宋体" w:hint="eastAsia"/>
          <w:spacing w:val="-1"/>
          <w:sz w:val="24"/>
          <w:szCs w:val="24"/>
          <w:lang w:eastAsia="zh-CN"/>
        </w:rPr>
        <w:t>应商填写所属的行业和指标数据可自动生成企业规模</w:t>
      </w:r>
      <w:r>
        <w:rPr>
          <w:rFonts w:ascii="宋体" w:eastAsia="宋体" w:hAnsi="宋体" w:cs="宋体" w:hint="eastAsia"/>
          <w:spacing w:val="-2"/>
          <w:sz w:val="24"/>
          <w:szCs w:val="24"/>
          <w:lang w:eastAsia="zh-CN"/>
        </w:rPr>
        <w:t>类型测试结果。本项目中小企业划</w:t>
      </w:r>
      <w:r>
        <w:rPr>
          <w:rFonts w:ascii="宋体" w:eastAsia="宋体" w:hAnsi="宋体" w:cs="宋体" w:hint="eastAsia"/>
          <w:spacing w:val="-1"/>
          <w:sz w:val="24"/>
          <w:szCs w:val="24"/>
          <w:lang w:eastAsia="zh-CN"/>
        </w:rPr>
        <w:t>分标准所属行业详见第二章《供应商须知资料</w:t>
      </w:r>
      <w:r>
        <w:rPr>
          <w:rFonts w:ascii="宋体" w:eastAsia="宋体" w:hAnsi="宋体" w:cs="宋体" w:hint="eastAsia"/>
          <w:spacing w:val="-2"/>
          <w:sz w:val="24"/>
          <w:szCs w:val="24"/>
          <w:lang w:eastAsia="zh-CN"/>
        </w:rPr>
        <w:t>表》，如在该程序中未找到本项目文件规</w:t>
      </w:r>
      <w:r>
        <w:rPr>
          <w:rFonts w:ascii="宋体" w:eastAsia="宋体" w:hAnsi="宋体" w:cs="宋体" w:hint="eastAsia"/>
          <w:spacing w:val="-1"/>
          <w:sz w:val="24"/>
          <w:szCs w:val="24"/>
          <w:lang w:eastAsia="zh-CN"/>
        </w:rPr>
        <w:t>定的中小企业划分标准所属行业，则按照《关于印发</w:t>
      </w:r>
      <w:r>
        <w:rPr>
          <w:rFonts w:ascii="宋体" w:eastAsia="宋体" w:hAnsi="宋体" w:cs="宋体" w:hint="eastAsia"/>
          <w:spacing w:val="-2"/>
          <w:sz w:val="24"/>
          <w:szCs w:val="24"/>
          <w:lang w:eastAsia="zh-CN"/>
        </w:rPr>
        <w:t>中小企业划型标准规定的通知（工</w:t>
      </w:r>
      <w:r>
        <w:rPr>
          <w:rFonts w:ascii="宋体" w:eastAsia="宋体" w:hAnsi="宋体" w:cs="宋体" w:hint="eastAsia"/>
          <w:spacing w:val="-5"/>
          <w:sz w:val="24"/>
          <w:szCs w:val="24"/>
          <w:lang w:eastAsia="zh-CN"/>
        </w:rPr>
        <w:t>信部联企业﹝2011﹞300号）》及《金融业企业划型标准规定》（〔2015〕309号）等</w:t>
      </w:r>
      <w:r>
        <w:rPr>
          <w:rFonts w:ascii="宋体" w:eastAsia="宋体" w:hAnsi="宋体" w:cs="宋体" w:hint="eastAsia"/>
          <w:spacing w:val="-1"/>
          <w:sz w:val="24"/>
          <w:szCs w:val="24"/>
          <w:lang w:eastAsia="zh-CN"/>
        </w:rPr>
        <w:t>国务院批准的中小企业划分标准执行。</w:t>
      </w:r>
    </w:p>
    <w:p w14:paraId="45445B2E" w14:textId="77777777" w:rsidR="00756AA7" w:rsidRDefault="00756AA7">
      <w:pPr>
        <w:spacing w:line="302" w:lineRule="auto"/>
        <w:rPr>
          <w:rFonts w:ascii="宋体" w:eastAsia="宋体" w:hAnsi="宋体" w:cs="宋体" w:hint="eastAsia"/>
          <w:sz w:val="24"/>
          <w:szCs w:val="24"/>
          <w:lang w:eastAsia="zh-CN"/>
        </w:rPr>
        <w:sectPr w:rsidR="00756AA7">
          <w:headerReference w:type="default" r:id="rId76"/>
          <w:pgSz w:w="11907" w:h="16840"/>
          <w:pgMar w:top="1149" w:right="1121" w:bottom="1060" w:left="1701" w:header="875" w:footer="886" w:gutter="0"/>
          <w:cols w:space="720"/>
        </w:sectPr>
      </w:pPr>
    </w:p>
    <w:p w14:paraId="6A6ACEF9" w14:textId="77777777" w:rsidR="00756AA7" w:rsidRDefault="00000000">
      <w:pPr>
        <w:pStyle w:val="ab"/>
        <w:spacing w:before="336" w:line="200" w:lineRule="auto"/>
        <w:ind w:left="127"/>
        <w:outlineLvl w:val="3"/>
        <w:rPr>
          <w:rFonts w:ascii="宋体" w:eastAsia="宋体" w:hAnsi="宋体" w:cs="宋体" w:hint="eastAsia"/>
          <w:sz w:val="24"/>
          <w:szCs w:val="24"/>
          <w:lang w:eastAsia="zh-CN"/>
        </w:rPr>
      </w:pPr>
      <w:r>
        <w:rPr>
          <w:rFonts w:ascii="宋体" w:eastAsia="宋体" w:hAnsi="宋体" w:cs="宋体" w:hint="eastAsia"/>
          <w:b/>
          <w:bCs/>
          <w:spacing w:val="7"/>
          <w:sz w:val="24"/>
          <w:szCs w:val="24"/>
          <w:lang w:eastAsia="zh-CN"/>
        </w:rPr>
        <w:lastRenderedPageBreak/>
        <w:t>2-1-1中小企业证明文件</w:t>
      </w:r>
    </w:p>
    <w:p w14:paraId="1E930971" w14:textId="77777777" w:rsidR="00756AA7" w:rsidRDefault="00000000">
      <w:pPr>
        <w:spacing w:before="312" w:line="202" w:lineRule="auto"/>
        <w:jc w:val="center"/>
        <w:rPr>
          <w:rFonts w:ascii="宋体" w:eastAsia="宋体" w:hAnsi="宋体" w:cs="宋体" w:hint="eastAsia"/>
          <w:sz w:val="35"/>
          <w:szCs w:val="35"/>
          <w:lang w:eastAsia="zh-CN"/>
        </w:rPr>
      </w:pPr>
      <w:r>
        <w:rPr>
          <w:rFonts w:ascii="宋体" w:eastAsia="宋体" w:hAnsi="宋体" w:cs="宋体" w:hint="eastAsia"/>
          <w:b/>
          <w:bCs/>
          <w:spacing w:val="7"/>
          <w:sz w:val="35"/>
          <w:szCs w:val="35"/>
          <w:lang w:eastAsia="zh-CN"/>
        </w:rPr>
        <w:t>中小企业声明函（货物）格式(本项目不适用)</w:t>
      </w:r>
    </w:p>
    <w:p w14:paraId="09DDE582" w14:textId="77777777" w:rsidR="00756AA7" w:rsidRDefault="00756AA7">
      <w:pPr>
        <w:pStyle w:val="ab"/>
        <w:spacing w:line="397" w:lineRule="auto"/>
        <w:rPr>
          <w:rFonts w:ascii="宋体" w:eastAsia="宋体" w:hAnsi="宋体" w:cs="宋体" w:hint="eastAsia"/>
          <w:lang w:eastAsia="zh-CN"/>
        </w:rPr>
      </w:pPr>
    </w:p>
    <w:p w14:paraId="20BA5B35" w14:textId="77777777" w:rsidR="00756AA7" w:rsidRDefault="00000000">
      <w:pPr>
        <w:pStyle w:val="ab"/>
        <w:spacing w:line="360" w:lineRule="auto"/>
        <w:ind w:left="113" w:firstLine="503"/>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本公司（联合体）郑重声明，根据《政府采购促进中小企业发展管理办法》（财</w:t>
      </w:r>
      <w:r>
        <w:rPr>
          <w:rFonts w:ascii="宋体" w:eastAsia="宋体" w:hAnsi="宋体" w:cs="宋体" w:hint="eastAsia"/>
          <w:spacing w:val="6"/>
          <w:sz w:val="24"/>
          <w:szCs w:val="24"/>
          <w:lang w:eastAsia="zh-CN"/>
        </w:rPr>
        <w:t>库﹝2020﹞46号）的规定，本公司（联合体）参加（单位名称）的（项目名称）</w:t>
      </w:r>
      <w:r>
        <w:rPr>
          <w:rFonts w:ascii="宋体" w:eastAsia="宋体" w:hAnsi="宋体" w:cs="宋体" w:hint="eastAsia"/>
          <w:spacing w:val="9"/>
          <w:sz w:val="24"/>
          <w:szCs w:val="24"/>
          <w:lang w:eastAsia="zh-CN"/>
        </w:rPr>
        <w:t>采购活动，提供的货物全部由符合政策要求的中小企业制造。相关企业</w:t>
      </w:r>
      <w:r>
        <w:rPr>
          <w:rFonts w:ascii="宋体" w:eastAsia="宋体" w:hAnsi="宋体" w:cs="宋体" w:hint="eastAsia"/>
          <w:spacing w:val="8"/>
          <w:sz w:val="24"/>
          <w:szCs w:val="24"/>
          <w:lang w:eastAsia="zh-CN"/>
        </w:rPr>
        <w:t>（含联合体中的中小企业、签订分包意向协议的中小企业）的具体情况如下：</w:t>
      </w:r>
    </w:p>
    <w:p w14:paraId="2849D5D3" w14:textId="77777777" w:rsidR="00756AA7" w:rsidRDefault="00000000">
      <w:pPr>
        <w:pStyle w:val="ab"/>
        <w:spacing w:line="360" w:lineRule="auto"/>
        <w:ind w:left="111" w:right="79" w:firstLine="527"/>
        <w:rPr>
          <w:rFonts w:ascii="宋体" w:eastAsia="宋体" w:hAnsi="宋体" w:cs="宋体" w:hint="eastAsia"/>
          <w:sz w:val="24"/>
          <w:szCs w:val="24"/>
          <w:lang w:eastAsia="zh-CN"/>
        </w:rPr>
      </w:pPr>
      <w:r>
        <w:rPr>
          <w:rFonts w:ascii="宋体" w:eastAsia="宋体" w:hAnsi="宋体" w:cs="宋体" w:hint="eastAsia"/>
          <w:spacing w:val="8"/>
          <w:sz w:val="24"/>
          <w:szCs w:val="24"/>
          <w:lang w:eastAsia="zh-CN"/>
        </w:rPr>
        <w:t>1.</w:t>
      </w:r>
      <w:r>
        <w:rPr>
          <w:rFonts w:ascii="宋体" w:eastAsia="宋体" w:hAnsi="宋体" w:cs="宋体" w:hint="eastAsia"/>
          <w:spacing w:val="8"/>
          <w:sz w:val="24"/>
          <w:szCs w:val="24"/>
          <w:u w:val="single"/>
          <w:lang w:eastAsia="zh-CN"/>
        </w:rPr>
        <w:t>（标的名称</w:t>
      </w:r>
      <w:r>
        <w:rPr>
          <w:rFonts w:ascii="宋体" w:eastAsia="宋体" w:hAnsi="宋体" w:cs="宋体" w:hint="eastAsia"/>
          <w:spacing w:val="-12"/>
          <w:sz w:val="24"/>
          <w:szCs w:val="24"/>
          <w:u w:val="single"/>
          <w:lang w:eastAsia="zh-CN"/>
        </w:rPr>
        <w:t>）</w:t>
      </w:r>
      <w:r>
        <w:rPr>
          <w:rFonts w:ascii="宋体" w:eastAsia="宋体" w:hAnsi="宋体" w:cs="宋体" w:hint="eastAsia"/>
          <w:spacing w:val="-12"/>
          <w:sz w:val="24"/>
          <w:szCs w:val="24"/>
          <w:lang w:eastAsia="zh-CN"/>
        </w:rPr>
        <w:t>，</w:t>
      </w:r>
      <w:r>
        <w:rPr>
          <w:rFonts w:ascii="宋体" w:eastAsia="宋体" w:hAnsi="宋体" w:cs="宋体" w:hint="eastAsia"/>
          <w:spacing w:val="8"/>
          <w:sz w:val="24"/>
          <w:szCs w:val="24"/>
          <w:lang w:eastAsia="zh-CN"/>
        </w:rPr>
        <w:t>属于</w:t>
      </w:r>
      <w:r>
        <w:rPr>
          <w:rFonts w:ascii="宋体" w:eastAsia="宋体" w:hAnsi="宋体" w:cs="宋体" w:hint="eastAsia"/>
          <w:spacing w:val="8"/>
          <w:sz w:val="24"/>
          <w:szCs w:val="24"/>
          <w:u w:val="single"/>
          <w:lang w:eastAsia="zh-CN"/>
        </w:rPr>
        <w:t>（采购文件中明确的所属行业）</w:t>
      </w:r>
      <w:r>
        <w:rPr>
          <w:rFonts w:ascii="宋体" w:eastAsia="宋体" w:hAnsi="宋体" w:cs="宋体" w:hint="eastAsia"/>
          <w:spacing w:val="8"/>
          <w:sz w:val="24"/>
          <w:szCs w:val="24"/>
          <w:lang w:eastAsia="zh-CN"/>
        </w:rPr>
        <w:t>行业；制</w:t>
      </w:r>
      <w:r>
        <w:rPr>
          <w:rFonts w:ascii="宋体" w:eastAsia="宋体" w:hAnsi="宋体" w:cs="宋体" w:hint="eastAsia"/>
          <w:spacing w:val="7"/>
          <w:sz w:val="24"/>
          <w:szCs w:val="24"/>
          <w:lang w:eastAsia="zh-CN"/>
        </w:rPr>
        <w:t>造商为</w:t>
      </w:r>
      <w:r>
        <w:rPr>
          <w:rFonts w:ascii="宋体" w:eastAsia="宋体" w:hAnsi="宋体" w:cs="宋体" w:hint="eastAsia"/>
          <w:spacing w:val="7"/>
          <w:sz w:val="24"/>
          <w:szCs w:val="24"/>
          <w:u w:val="single"/>
          <w:lang w:eastAsia="zh-CN"/>
        </w:rPr>
        <w:t>（企</w:t>
      </w:r>
      <w:r>
        <w:rPr>
          <w:rFonts w:ascii="宋体" w:eastAsia="宋体" w:hAnsi="宋体" w:cs="宋体" w:hint="eastAsia"/>
          <w:sz w:val="24"/>
          <w:szCs w:val="24"/>
          <w:u w:val="single"/>
          <w:lang w:eastAsia="zh-CN"/>
        </w:rPr>
        <w:t>业名称</w:t>
      </w:r>
      <w:r>
        <w:rPr>
          <w:rFonts w:ascii="宋体" w:eastAsia="宋体" w:hAnsi="宋体" w:cs="宋体" w:hint="eastAsia"/>
          <w:spacing w:val="-40"/>
          <w:sz w:val="24"/>
          <w:szCs w:val="24"/>
          <w:u w:val="single"/>
          <w:lang w:eastAsia="zh-CN"/>
        </w:rPr>
        <w:t>）</w:t>
      </w:r>
      <w:r>
        <w:rPr>
          <w:rFonts w:ascii="宋体" w:eastAsia="宋体" w:hAnsi="宋体" w:cs="宋体" w:hint="eastAsia"/>
          <w:spacing w:val="-40"/>
          <w:sz w:val="24"/>
          <w:szCs w:val="24"/>
          <w:lang w:eastAsia="zh-CN"/>
        </w:rPr>
        <w:t>，</w:t>
      </w:r>
      <w:r>
        <w:rPr>
          <w:rFonts w:ascii="宋体" w:eastAsia="宋体" w:hAnsi="宋体" w:cs="宋体" w:hint="eastAsia"/>
          <w:sz w:val="24"/>
          <w:szCs w:val="24"/>
          <w:lang w:eastAsia="zh-CN"/>
        </w:rPr>
        <w:t>从业人员______人，营业收入为______万元，资产总额为______万元</w:t>
      </w:r>
      <w:r>
        <w:rPr>
          <w:rFonts w:ascii="宋体" w:eastAsia="宋体" w:hAnsi="宋体" w:cs="宋体" w:hint="eastAsia"/>
          <w:position w:val="6"/>
          <w:sz w:val="16"/>
          <w:szCs w:val="16"/>
          <w:lang w:eastAsia="zh-CN"/>
        </w:rPr>
        <w:t>1</w:t>
      </w:r>
      <w:r>
        <w:rPr>
          <w:rFonts w:ascii="宋体" w:eastAsia="宋体" w:hAnsi="宋体" w:cs="宋体" w:hint="eastAsia"/>
          <w:sz w:val="24"/>
          <w:szCs w:val="24"/>
          <w:lang w:eastAsia="zh-CN"/>
        </w:rPr>
        <w:t>，</w:t>
      </w:r>
      <w:r>
        <w:rPr>
          <w:rFonts w:ascii="宋体" w:eastAsia="宋体" w:hAnsi="宋体" w:cs="宋体" w:hint="eastAsia"/>
          <w:spacing w:val="2"/>
          <w:sz w:val="24"/>
          <w:szCs w:val="24"/>
          <w:lang w:eastAsia="zh-CN"/>
        </w:rPr>
        <w:t>属于</w:t>
      </w:r>
      <w:r>
        <w:rPr>
          <w:rFonts w:ascii="宋体" w:eastAsia="宋体" w:hAnsi="宋体" w:cs="宋体" w:hint="eastAsia"/>
          <w:spacing w:val="2"/>
          <w:sz w:val="24"/>
          <w:szCs w:val="24"/>
          <w:u w:val="single"/>
          <w:lang w:eastAsia="zh-CN"/>
        </w:rPr>
        <w:t>（中型企业、小型企业、微型企业</w:t>
      </w:r>
      <w:r>
        <w:rPr>
          <w:rFonts w:ascii="宋体" w:eastAsia="宋体" w:hAnsi="宋体" w:cs="宋体" w:hint="eastAsia"/>
          <w:spacing w:val="-47"/>
          <w:sz w:val="24"/>
          <w:szCs w:val="24"/>
          <w:u w:val="single"/>
          <w:lang w:eastAsia="zh-CN"/>
        </w:rPr>
        <w:t>）</w:t>
      </w:r>
      <w:r>
        <w:rPr>
          <w:rFonts w:ascii="宋体" w:eastAsia="宋体" w:hAnsi="宋体" w:cs="宋体" w:hint="eastAsia"/>
          <w:spacing w:val="-47"/>
          <w:sz w:val="24"/>
          <w:szCs w:val="24"/>
          <w:lang w:eastAsia="zh-CN"/>
        </w:rPr>
        <w:t>；</w:t>
      </w:r>
    </w:p>
    <w:p w14:paraId="339CC3C3" w14:textId="77777777" w:rsidR="00756AA7" w:rsidRDefault="00000000">
      <w:pPr>
        <w:pStyle w:val="ab"/>
        <w:spacing w:line="360" w:lineRule="auto"/>
        <w:ind w:left="111" w:right="79" w:firstLine="518"/>
        <w:rPr>
          <w:rFonts w:ascii="宋体" w:eastAsia="宋体" w:hAnsi="宋体" w:cs="宋体" w:hint="eastAsia"/>
          <w:sz w:val="24"/>
          <w:szCs w:val="24"/>
          <w:lang w:eastAsia="zh-CN"/>
        </w:rPr>
      </w:pPr>
      <w:r>
        <w:rPr>
          <w:rFonts w:ascii="宋体" w:eastAsia="宋体" w:hAnsi="宋体" w:cs="宋体" w:hint="eastAsia"/>
          <w:spacing w:val="7"/>
          <w:sz w:val="24"/>
          <w:szCs w:val="24"/>
          <w:lang w:eastAsia="zh-CN"/>
        </w:rPr>
        <w:t>2.</w:t>
      </w:r>
      <w:r>
        <w:rPr>
          <w:rFonts w:ascii="宋体" w:eastAsia="宋体" w:hAnsi="宋体" w:cs="宋体" w:hint="eastAsia"/>
          <w:spacing w:val="7"/>
          <w:sz w:val="24"/>
          <w:szCs w:val="24"/>
          <w:u w:val="single"/>
          <w:lang w:eastAsia="zh-CN"/>
        </w:rPr>
        <w:t>（标的名称</w:t>
      </w:r>
      <w:r>
        <w:rPr>
          <w:rFonts w:ascii="宋体" w:eastAsia="宋体" w:hAnsi="宋体" w:cs="宋体" w:hint="eastAsia"/>
          <w:spacing w:val="-5"/>
          <w:sz w:val="24"/>
          <w:szCs w:val="24"/>
          <w:u w:val="single"/>
          <w:lang w:eastAsia="zh-CN"/>
        </w:rPr>
        <w:t>）</w:t>
      </w:r>
      <w:r>
        <w:rPr>
          <w:rFonts w:ascii="宋体" w:eastAsia="宋体" w:hAnsi="宋体" w:cs="宋体" w:hint="eastAsia"/>
          <w:spacing w:val="-5"/>
          <w:sz w:val="24"/>
          <w:szCs w:val="24"/>
          <w:lang w:eastAsia="zh-CN"/>
        </w:rPr>
        <w:t>，</w:t>
      </w:r>
      <w:r>
        <w:rPr>
          <w:rFonts w:ascii="宋体" w:eastAsia="宋体" w:hAnsi="宋体" w:cs="宋体" w:hint="eastAsia"/>
          <w:spacing w:val="7"/>
          <w:sz w:val="24"/>
          <w:szCs w:val="24"/>
          <w:lang w:eastAsia="zh-CN"/>
        </w:rPr>
        <w:t>属于</w:t>
      </w:r>
      <w:r>
        <w:rPr>
          <w:rFonts w:ascii="宋体" w:eastAsia="宋体" w:hAnsi="宋体" w:cs="宋体" w:hint="eastAsia"/>
          <w:spacing w:val="7"/>
          <w:sz w:val="24"/>
          <w:szCs w:val="24"/>
          <w:u w:val="single"/>
          <w:lang w:eastAsia="zh-CN"/>
        </w:rPr>
        <w:t>（采购文件中明确的所属行业）</w:t>
      </w:r>
      <w:r>
        <w:rPr>
          <w:rFonts w:ascii="宋体" w:eastAsia="宋体" w:hAnsi="宋体" w:cs="宋体" w:hint="eastAsia"/>
          <w:spacing w:val="7"/>
          <w:sz w:val="24"/>
          <w:szCs w:val="24"/>
          <w:lang w:eastAsia="zh-CN"/>
        </w:rPr>
        <w:t>行业；制造商为</w:t>
      </w:r>
      <w:r>
        <w:rPr>
          <w:rFonts w:ascii="宋体" w:eastAsia="宋体" w:hAnsi="宋体" w:cs="宋体" w:hint="eastAsia"/>
          <w:spacing w:val="7"/>
          <w:sz w:val="24"/>
          <w:szCs w:val="24"/>
          <w:u w:val="single"/>
          <w:lang w:eastAsia="zh-CN"/>
        </w:rPr>
        <w:t>（企</w:t>
      </w:r>
      <w:r>
        <w:rPr>
          <w:rFonts w:ascii="宋体" w:eastAsia="宋体" w:hAnsi="宋体" w:cs="宋体" w:hint="eastAsia"/>
          <w:spacing w:val="1"/>
          <w:sz w:val="24"/>
          <w:szCs w:val="24"/>
          <w:u w:val="single"/>
          <w:lang w:eastAsia="zh-CN"/>
        </w:rPr>
        <w:t>业名称</w:t>
      </w:r>
      <w:r>
        <w:rPr>
          <w:rFonts w:ascii="宋体" w:eastAsia="宋体" w:hAnsi="宋体" w:cs="宋体" w:hint="eastAsia"/>
          <w:spacing w:val="-55"/>
          <w:sz w:val="24"/>
          <w:szCs w:val="24"/>
          <w:u w:val="single"/>
          <w:lang w:eastAsia="zh-CN"/>
        </w:rPr>
        <w:t>）</w:t>
      </w:r>
      <w:r>
        <w:rPr>
          <w:rFonts w:ascii="宋体" w:eastAsia="宋体" w:hAnsi="宋体" w:cs="宋体" w:hint="eastAsia"/>
          <w:spacing w:val="-55"/>
          <w:sz w:val="24"/>
          <w:szCs w:val="24"/>
          <w:lang w:eastAsia="zh-CN"/>
        </w:rPr>
        <w:t>，</w:t>
      </w:r>
      <w:r>
        <w:rPr>
          <w:rFonts w:ascii="宋体" w:eastAsia="宋体" w:hAnsi="宋体" w:cs="宋体" w:hint="eastAsia"/>
          <w:spacing w:val="1"/>
          <w:sz w:val="24"/>
          <w:szCs w:val="24"/>
          <w:lang w:eastAsia="zh-CN"/>
        </w:rPr>
        <w:t>从业人员______人，营业收入为______万元，资产总额为______万元，属于</w:t>
      </w:r>
      <w:r>
        <w:rPr>
          <w:rFonts w:ascii="宋体" w:eastAsia="宋体" w:hAnsi="宋体" w:cs="宋体" w:hint="eastAsia"/>
          <w:spacing w:val="1"/>
          <w:sz w:val="24"/>
          <w:szCs w:val="24"/>
          <w:u w:val="single"/>
          <w:lang w:eastAsia="zh-CN"/>
        </w:rPr>
        <w:t>（中型企业、小型企业、微型企业</w:t>
      </w:r>
      <w:r>
        <w:rPr>
          <w:rFonts w:ascii="宋体" w:eastAsia="宋体" w:hAnsi="宋体" w:cs="宋体" w:hint="eastAsia"/>
          <w:spacing w:val="-43"/>
          <w:sz w:val="24"/>
          <w:szCs w:val="24"/>
          <w:u w:val="single"/>
          <w:lang w:eastAsia="zh-CN"/>
        </w:rPr>
        <w:t>）</w:t>
      </w:r>
      <w:r>
        <w:rPr>
          <w:rFonts w:ascii="宋体" w:eastAsia="宋体" w:hAnsi="宋体" w:cs="宋体" w:hint="eastAsia"/>
          <w:spacing w:val="-43"/>
          <w:sz w:val="24"/>
          <w:szCs w:val="24"/>
          <w:lang w:eastAsia="zh-CN"/>
        </w:rPr>
        <w:t>；</w:t>
      </w:r>
    </w:p>
    <w:p w14:paraId="200EEDF4" w14:textId="77777777" w:rsidR="00756AA7" w:rsidRDefault="00756AA7">
      <w:pPr>
        <w:pStyle w:val="ab"/>
        <w:spacing w:line="360" w:lineRule="auto"/>
        <w:rPr>
          <w:rFonts w:ascii="宋体" w:eastAsia="宋体" w:hAnsi="宋体" w:cs="宋体" w:hint="eastAsia"/>
          <w:lang w:eastAsia="zh-CN"/>
        </w:rPr>
      </w:pPr>
    </w:p>
    <w:p w14:paraId="77CB6282" w14:textId="77777777" w:rsidR="00756AA7" w:rsidRDefault="00000000">
      <w:pPr>
        <w:pStyle w:val="ab"/>
        <w:spacing w:line="360" w:lineRule="auto"/>
        <w:ind w:left="640"/>
        <w:rPr>
          <w:rFonts w:ascii="宋体" w:eastAsia="宋体" w:hAnsi="宋体" w:cs="宋体" w:hint="eastAsia"/>
          <w:sz w:val="24"/>
          <w:szCs w:val="24"/>
          <w:lang w:eastAsia="zh-CN"/>
        </w:rPr>
      </w:pPr>
      <w:r>
        <w:rPr>
          <w:rFonts w:ascii="宋体" w:eastAsia="宋体" w:hAnsi="宋体" w:cs="宋体" w:hint="eastAsia"/>
          <w:spacing w:val="2"/>
          <w:position w:val="1"/>
          <w:sz w:val="24"/>
          <w:szCs w:val="24"/>
          <w:lang w:eastAsia="zh-CN"/>
        </w:rPr>
        <w:t>……</w:t>
      </w:r>
    </w:p>
    <w:p w14:paraId="508F1042" w14:textId="77777777" w:rsidR="00756AA7" w:rsidRDefault="00000000">
      <w:pPr>
        <w:spacing w:line="360" w:lineRule="auto"/>
        <w:ind w:left="110" w:right="84" w:firstLine="526"/>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以上企业，不属于大企业的分支机构，不存在控股股东为大企业的情形，也不</w:t>
      </w:r>
      <w:r>
        <w:rPr>
          <w:rFonts w:ascii="宋体" w:eastAsia="宋体" w:hAnsi="宋体" w:cs="宋体" w:hint="eastAsia"/>
          <w:spacing w:val="11"/>
          <w:sz w:val="24"/>
          <w:szCs w:val="24"/>
          <w:lang w:eastAsia="zh-CN"/>
        </w:rPr>
        <w:t>存在与大企业的负责人为同一人的情形。</w:t>
      </w:r>
    </w:p>
    <w:p w14:paraId="1B6F97B5" w14:textId="77777777" w:rsidR="00756AA7" w:rsidRDefault="00000000">
      <w:pPr>
        <w:spacing w:line="360" w:lineRule="auto"/>
        <w:ind w:left="616"/>
        <w:rPr>
          <w:rFonts w:ascii="宋体" w:eastAsia="宋体" w:hAnsi="宋体" w:cs="宋体" w:hint="eastAsia"/>
          <w:sz w:val="24"/>
          <w:szCs w:val="24"/>
          <w:lang w:eastAsia="zh-CN"/>
        </w:rPr>
      </w:pPr>
      <w:r>
        <w:rPr>
          <w:rFonts w:ascii="宋体" w:eastAsia="宋体" w:hAnsi="宋体" w:cs="宋体" w:hint="eastAsia"/>
          <w:spacing w:val="9"/>
          <w:sz w:val="24"/>
          <w:szCs w:val="24"/>
          <w:lang w:eastAsia="zh-CN"/>
        </w:rPr>
        <w:t>本企业对上述声明内容的真实性负责。如有虚假，将依法承担相应</w:t>
      </w:r>
      <w:r>
        <w:rPr>
          <w:rFonts w:ascii="宋体" w:eastAsia="宋体" w:hAnsi="宋体" w:cs="宋体" w:hint="eastAsia"/>
          <w:spacing w:val="8"/>
          <w:sz w:val="24"/>
          <w:szCs w:val="24"/>
          <w:lang w:eastAsia="zh-CN"/>
        </w:rPr>
        <w:t>责任。</w:t>
      </w:r>
    </w:p>
    <w:p w14:paraId="231BCB87" w14:textId="77777777" w:rsidR="00756AA7" w:rsidRDefault="00756AA7">
      <w:pPr>
        <w:pStyle w:val="ab"/>
        <w:spacing w:line="360" w:lineRule="auto"/>
        <w:rPr>
          <w:rFonts w:ascii="宋体" w:eastAsia="宋体" w:hAnsi="宋体" w:cs="宋体" w:hint="eastAsia"/>
          <w:lang w:eastAsia="zh-CN"/>
        </w:rPr>
      </w:pPr>
    </w:p>
    <w:p w14:paraId="7C5BCC89" w14:textId="77777777" w:rsidR="00756AA7" w:rsidRDefault="00756AA7">
      <w:pPr>
        <w:pStyle w:val="ab"/>
        <w:spacing w:line="360" w:lineRule="auto"/>
        <w:rPr>
          <w:rFonts w:ascii="宋体" w:eastAsia="宋体" w:hAnsi="宋体" w:cs="宋体" w:hint="eastAsia"/>
          <w:lang w:eastAsia="zh-CN"/>
        </w:rPr>
      </w:pPr>
    </w:p>
    <w:p w14:paraId="0A688CF8" w14:textId="77777777" w:rsidR="00756AA7" w:rsidRDefault="00000000">
      <w:pPr>
        <w:spacing w:line="360" w:lineRule="auto"/>
        <w:ind w:left="7316" w:right="432" w:hanging="1251"/>
        <w:rPr>
          <w:rFonts w:ascii="宋体" w:eastAsia="宋体" w:hAnsi="宋体" w:cs="宋体" w:hint="eastAsia"/>
          <w:spacing w:val="-61"/>
          <w:sz w:val="24"/>
          <w:szCs w:val="24"/>
          <w:lang w:eastAsia="zh-CN"/>
        </w:rPr>
      </w:pPr>
      <w:r>
        <w:rPr>
          <w:rFonts w:ascii="宋体" w:eastAsia="宋体" w:hAnsi="宋体" w:cs="宋体" w:hint="eastAsia"/>
          <w:spacing w:val="-1"/>
          <w:sz w:val="24"/>
          <w:szCs w:val="24"/>
          <w:lang w:eastAsia="zh-CN"/>
        </w:rPr>
        <w:t>企业名称（盖章</w:t>
      </w:r>
      <w:r>
        <w:rPr>
          <w:rFonts w:ascii="宋体" w:eastAsia="宋体" w:hAnsi="宋体" w:cs="宋体" w:hint="eastAsia"/>
          <w:spacing w:val="-61"/>
          <w:sz w:val="24"/>
          <w:szCs w:val="24"/>
          <w:lang w:eastAsia="zh-CN"/>
        </w:rPr>
        <w:t>）：</w:t>
      </w:r>
    </w:p>
    <w:p w14:paraId="68C2A372" w14:textId="77777777" w:rsidR="00756AA7" w:rsidRDefault="00000000">
      <w:pPr>
        <w:spacing w:line="360" w:lineRule="auto"/>
        <w:ind w:left="7316" w:right="432" w:hanging="1251"/>
        <w:rPr>
          <w:rFonts w:ascii="宋体" w:eastAsia="宋体" w:hAnsi="宋体" w:cs="宋体" w:hint="eastAsia"/>
          <w:sz w:val="24"/>
          <w:szCs w:val="24"/>
          <w:lang w:eastAsia="zh-CN"/>
        </w:rPr>
      </w:pPr>
      <w:r>
        <w:rPr>
          <w:rFonts w:ascii="宋体" w:eastAsia="宋体" w:hAnsi="宋体" w:cs="宋体" w:hint="eastAsia"/>
          <w:spacing w:val="20"/>
          <w:sz w:val="24"/>
          <w:szCs w:val="24"/>
          <w:lang w:eastAsia="zh-CN"/>
        </w:rPr>
        <w:t>日期：</w:t>
      </w:r>
    </w:p>
    <w:p w14:paraId="0E053A0A" w14:textId="77777777" w:rsidR="00756AA7" w:rsidRDefault="00756AA7">
      <w:pPr>
        <w:pStyle w:val="ab"/>
        <w:spacing w:line="360" w:lineRule="auto"/>
        <w:rPr>
          <w:rFonts w:ascii="宋体" w:eastAsia="宋体" w:hAnsi="宋体" w:cs="宋体" w:hint="eastAsia"/>
          <w:lang w:eastAsia="zh-CN"/>
        </w:rPr>
      </w:pPr>
    </w:p>
    <w:p w14:paraId="79903B24" w14:textId="77777777" w:rsidR="00756AA7" w:rsidRDefault="00756AA7">
      <w:pPr>
        <w:pStyle w:val="ab"/>
        <w:spacing w:line="255" w:lineRule="auto"/>
        <w:rPr>
          <w:rFonts w:ascii="宋体" w:eastAsia="宋体" w:hAnsi="宋体" w:cs="宋体" w:hint="eastAsia"/>
          <w:lang w:eastAsia="zh-CN"/>
        </w:rPr>
      </w:pPr>
    </w:p>
    <w:p w14:paraId="2D39C60C" w14:textId="77777777" w:rsidR="00756AA7" w:rsidRDefault="00000000">
      <w:pPr>
        <w:pStyle w:val="ab"/>
        <w:spacing w:line="255" w:lineRule="auto"/>
        <w:rPr>
          <w:rFonts w:ascii="宋体" w:eastAsia="宋体" w:hAnsi="宋体" w:cs="宋体" w:hint="eastAsia"/>
          <w:lang w:eastAsia="zh-CN"/>
        </w:rPr>
      </w:pPr>
      <w:r>
        <w:rPr>
          <w:rFonts w:ascii="宋体" w:eastAsia="宋体" w:hAnsi="宋体" w:cs="宋体"/>
          <w:noProof/>
          <w:lang w:eastAsia="zh-CN"/>
        </w:rPr>
        <mc:AlternateContent>
          <mc:Choice Requires="wps">
            <w:drawing>
              <wp:anchor distT="0" distB="0" distL="114300" distR="114300" simplePos="0" relativeHeight="251659264" behindDoc="0" locked="0" layoutInCell="1" allowOverlap="1" wp14:anchorId="7316E537" wp14:editId="50646391">
                <wp:simplePos x="0" y="0"/>
                <wp:positionH relativeFrom="column">
                  <wp:posOffset>2540</wp:posOffset>
                </wp:positionH>
                <wp:positionV relativeFrom="paragraph">
                  <wp:posOffset>195580</wp:posOffset>
                </wp:positionV>
                <wp:extent cx="5680710" cy="0"/>
                <wp:effectExtent l="13970" t="12700" r="10795" b="6350"/>
                <wp:wrapNone/>
                <wp:docPr id="4"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0710" cy="0"/>
                        </a:xfrm>
                        <a:custGeom>
                          <a:avLst/>
                          <a:gdLst>
                            <a:gd name="T0" fmla="*/ 0 w 8947"/>
                            <a:gd name="T1" fmla="*/ 0 h 10"/>
                            <a:gd name="T2" fmla="*/ 8947 w 8947"/>
                            <a:gd name="T3" fmla="*/ 0 h 10"/>
                          </a:gdLst>
                          <a:ahLst/>
                          <a:cxnLst>
                            <a:cxn ang="0">
                              <a:pos x="T0" y="T1"/>
                            </a:cxn>
                            <a:cxn ang="0">
                              <a:pos x="T2" y="T3"/>
                            </a:cxn>
                          </a:cxnLst>
                          <a:rect l="0" t="0" r="r" b="b"/>
                          <a:pathLst>
                            <a:path w="8947" h="10">
                              <a:moveTo>
                                <a:pt x="0" y="0"/>
                              </a:moveTo>
                              <a:lnTo>
                                <a:pt x="8947" y="0"/>
                              </a:lnTo>
                            </a:path>
                          </a:pathLst>
                        </a:custGeom>
                        <a:noFill/>
                        <a:ln w="6096">
                          <a:solidFill>
                            <a:srgbClr val="000000"/>
                          </a:solidFill>
                          <a:beve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Freeform 2" o:spid="_x0000_s1026" o:spt="100" style="position:absolute;left:0pt;margin-left:0.2pt;margin-top:15.4pt;height:0pt;width:447.3pt;z-index:251659264;mso-width-relative:page;mso-height-relative:page;" filled="f" stroked="t" coordsize="8947,10" o:gfxdata="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B4yR0wAAAAYBAAAPAAAAAAAAAAEAIAAAACIAAABkcnMv&#10;ZG93bnJldi54bWxQSwECFAAUAAAACACHTuJAm1fMTrMCAADtBQAADgAAAAAAAAABACAAAAAiAQAA&#10;ZHJzL2Uyb0RvYy54bWxQSwUGAAAAAAYABgBZAQAARwYAAAAA&#10;" path="m0,0l8947,0e">
                <v:path o:connectlocs="0,0;5680710,0" o:connectangles="0,0"/>
                <v:fill on="f" focussize="0,0"/>
                <v:stroke weight="0.48pt" color="#000000" joinstyle="bevel"/>
                <v:imagedata o:title=""/>
                <o:lock v:ext="edit" aspectratio="f"/>
              </v:shape>
            </w:pict>
          </mc:Fallback>
        </mc:AlternateContent>
      </w:r>
    </w:p>
    <w:p w14:paraId="1C6F787A" w14:textId="77777777" w:rsidR="00756AA7" w:rsidRDefault="00000000">
      <w:pPr>
        <w:pStyle w:val="ab"/>
        <w:spacing w:before="87" w:line="207" w:lineRule="auto"/>
        <w:ind w:left="124"/>
        <w:rPr>
          <w:rFonts w:ascii="宋体" w:eastAsia="宋体" w:hAnsi="宋体" w:cs="宋体" w:hint="eastAsia"/>
          <w:sz w:val="20"/>
          <w:szCs w:val="20"/>
          <w:lang w:eastAsia="zh-CN"/>
        </w:rPr>
      </w:pPr>
      <w:r>
        <w:rPr>
          <w:rFonts w:ascii="宋体" w:eastAsia="宋体" w:hAnsi="宋体" w:cs="宋体" w:hint="eastAsia"/>
          <w:spacing w:val="8"/>
          <w:position w:val="5"/>
          <w:sz w:val="14"/>
          <w:szCs w:val="14"/>
          <w:lang w:eastAsia="zh-CN"/>
        </w:rPr>
        <w:t>1</w:t>
      </w:r>
      <w:r>
        <w:rPr>
          <w:rFonts w:ascii="宋体" w:eastAsia="宋体" w:hAnsi="宋体" w:cs="宋体" w:hint="eastAsia"/>
          <w:spacing w:val="8"/>
          <w:sz w:val="20"/>
          <w:szCs w:val="20"/>
          <w:lang w:eastAsia="zh-CN"/>
        </w:rPr>
        <w:t>从业人员、营业收入、资产总额填报上一年度数据，</w:t>
      </w:r>
      <w:r>
        <w:rPr>
          <w:rFonts w:ascii="宋体" w:eastAsia="宋体" w:hAnsi="宋体" w:cs="宋体" w:hint="eastAsia"/>
          <w:spacing w:val="7"/>
          <w:sz w:val="20"/>
          <w:szCs w:val="20"/>
          <w:lang w:eastAsia="zh-CN"/>
        </w:rPr>
        <w:t>无上一年度数据的新成立企业可不填报。</w:t>
      </w:r>
    </w:p>
    <w:p w14:paraId="7B6DAA0C" w14:textId="77777777" w:rsidR="00756AA7" w:rsidRDefault="00756AA7">
      <w:pPr>
        <w:spacing w:line="207" w:lineRule="auto"/>
        <w:rPr>
          <w:rFonts w:ascii="宋体" w:eastAsia="宋体" w:hAnsi="宋体" w:cs="宋体" w:hint="eastAsia"/>
          <w:sz w:val="20"/>
          <w:szCs w:val="20"/>
          <w:lang w:eastAsia="zh-CN"/>
        </w:rPr>
        <w:sectPr w:rsidR="00756AA7">
          <w:headerReference w:type="default" r:id="rId77"/>
          <w:pgSz w:w="11907" w:h="16840"/>
          <w:pgMar w:top="1149" w:right="1060" w:bottom="1057" w:left="1593" w:header="875" w:footer="886" w:gutter="0"/>
          <w:cols w:space="720"/>
        </w:sectPr>
      </w:pPr>
    </w:p>
    <w:p w14:paraId="3921845F" w14:textId="77777777" w:rsidR="00756AA7" w:rsidRDefault="00756AA7">
      <w:pPr>
        <w:pStyle w:val="ab"/>
        <w:spacing w:line="414" w:lineRule="auto"/>
        <w:rPr>
          <w:rFonts w:ascii="宋体" w:eastAsia="宋体" w:hAnsi="宋体" w:cs="宋体" w:hint="eastAsia"/>
          <w:lang w:eastAsia="zh-CN"/>
        </w:rPr>
      </w:pPr>
    </w:p>
    <w:p w14:paraId="55E00DA6" w14:textId="77777777" w:rsidR="00756AA7" w:rsidRDefault="00000000">
      <w:pPr>
        <w:spacing w:before="150" w:line="202" w:lineRule="auto"/>
        <w:jc w:val="center"/>
        <w:rPr>
          <w:rFonts w:ascii="宋体" w:eastAsia="宋体" w:hAnsi="宋体" w:cs="宋体" w:hint="eastAsia"/>
          <w:sz w:val="35"/>
          <w:szCs w:val="35"/>
          <w:lang w:eastAsia="zh-CN"/>
        </w:rPr>
      </w:pPr>
      <w:r>
        <w:rPr>
          <w:rFonts w:ascii="宋体" w:eastAsia="宋体" w:hAnsi="宋体" w:cs="宋体" w:hint="eastAsia"/>
          <w:b/>
          <w:bCs/>
          <w:spacing w:val="8"/>
          <w:sz w:val="35"/>
          <w:szCs w:val="35"/>
          <w:lang w:eastAsia="zh-CN"/>
        </w:rPr>
        <w:t>中小企业声明函（工程、服务）格式</w:t>
      </w:r>
    </w:p>
    <w:p w14:paraId="0F786AAE" w14:textId="77777777" w:rsidR="00756AA7" w:rsidRDefault="00756AA7">
      <w:pPr>
        <w:pStyle w:val="ab"/>
        <w:spacing w:line="394" w:lineRule="auto"/>
        <w:rPr>
          <w:rFonts w:ascii="宋体" w:eastAsia="宋体" w:hAnsi="宋体" w:cs="宋体" w:hint="eastAsia"/>
          <w:lang w:eastAsia="zh-CN"/>
        </w:rPr>
      </w:pPr>
    </w:p>
    <w:p w14:paraId="19A152BB" w14:textId="77777777" w:rsidR="00756AA7" w:rsidRDefault="00000000">
      <w:pPr>
        <w:pStyle w:val="ab"/>
        <w:spacing w:line="360" w:lineRule="auto"/>
        <w:ind w:left="110" w:firstLine="505"/>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本公司（联合体）郑重声明，根据《政府采购促进中小企业发展管理办法》（财</w:t>
      </w:r>
      <w:r>
        <w:rPr>
          <w:rFonts w:ascii="宋体" w:eastAsia="宋体" w:hAnsi="宋体" w:cs="宋体" w:hint="eastAsia"/>
          <w:spacing w:val="7"/>
          <w:sz w:val="24"/>
          <w:szCs w:val="24"/>
          <w:lang w:eastAsia="zh-CN"/>
        </w:rPr>
        <w:t>库﹝2020﹞46号）的规定，本公</w:t>
      </w:r>
      <w:r>
        <w:rPr>
          <w:rFonts w:ascii="宋体" w:eastAsia="宋体" w:hAnsi="宋体" w:cs="宋体" w:hint="eastAsia"/>
          <w:spacing w:val="6"/>
          <w:sz w:val="24"/>
          <w:szCs w:val="24"/>
          <w:lang w:eastAsia="zh-CN"/>
        </w:rPr>
        <w:t>司（联合体）参加（单位名称）的（项目名称）</w:t>
      </w:r>
      <w:r>
        <w:rPr>
          <w:rFonts w:ascii="宋体" w:eastAsia="宋体" w:hAnsi="宋体" w:cs="宋体" w:hint="eastAsia"/>
          <w:spacing w:val="8"/>
          <w:sz w:val="24"/>
          <w:szCs w:val="24"/>
          <w:lang w:eastAsia="zh-CN"/>
        </w:rPr>
        <w:t>采购活动，工程的施工单位全部为符合政策要求的中小企业（或者：服务全部由符</w:t>
      </w:r>
      <w:r>
        <w:rPr>
          <w:rFonts w:ascii="宋体" w:eastAsia="宋体" w:hAnsi="宋体" w:cs="宋体" w:hint="eastAsia"/>
          <w:spacing w:val="5"/>
          <w:sz w:val="24"/>
          <w:szCs w:val="24"/>
          <w:lang w:eastAsia="zh-CN"/>
        </w:rPr>
        <w:t>合政策要求的中小企业承接）。相关企业（含联合体中的中小企业</w:t>
      </w:r>
      <w:r>
        <w:rPr>
          <w:rFonts w:ascii="宋体" w:eastAsia="宋体" w:hAnsi="宋体" w:cs="宋体" w:hint="eastAsia"/>
          <w:spacing w:val="4"/>
          <w:sz w:val="24"/>
          <w:szCs w:val="24"/>
          <w:lang w:eastAsia="zh-CN"/>
        </w:rPr>
        <w:t>、签订分包意向协</w:t>
      </w:r>
      <w:r>
        <w:rPr>
          <w:rFonts w:ascii="宋体" w:eastAsia="宋体" w:hAnsi="宋体" w:cs="宋体" w:hint="eastAsia"/>
          <w:spacing w:val="7"/>
          <w:sz w:val="24"/>
          <w:szCs w:val="24"/>
          <w:lang w:eastAsia="zh-CN"/>
        </w:rPr>
        <w:t>议的中小企业）的具体情况如下：</w:t>
      </w:r>
    </w:p>
    <w:p w14:paraId="5CEF8847" w14:textId="77777777" w:rsidR="00756AA7" w:rsidRDefault="00000000">
      <w:pPr>
        <w:pStyle w:val="ab"/>
        <w:spacing w:line="360" w:lineRule="auto"/>
        <w:ind w:left="113" w:right="72" w:firstLine="525"/>
        <w:rPr>
          <w:rFonts w:ascii="宋体" w:eastAsia="宋体" w:hAnsi="宋体" w:cs="宋体" w:hint="eastAsia"/>
          <w:sz w:val="24"/>
          <w:szCs w:val="24"/>
          <w:lang w:eastAsia="zh-CN"/>
        </w:rPr>
      </w:pPr>
      <w:r>
        <w:rPr>
          <w:rFonts w:ascii="宋体" w:eastAsia="宋体" w:hAnsi="宋体" w:cs="宋体" w:hint="eastAsia"/>
          <w:spacing w:val="8"/>
          <w:sz w:val="24"/>
          <w:szCs w:val="24"/>
          <w:lang w:eastAsia="zh-CN"/>
        </w:rPr>
        <w:t>1.</w:t>
      </w:r>
      <w:r>
        <w:rPr>
          <w:rFonts w:ascii="宋体" w:eastAsia="宋体" w:hAnsi="宋体" w:cs="宋体" w:hint="eastAsia"/>
          <w:spacing w:val="8"/>
          <w:sz w:val="24"/>
          <w:szCs w:val="24"/>
          <w:u w:val="single"/>
          <w:lang w:eastAsia="zh-CN"/>
        </w:rPr>
        <w:t>（标的名称</w:t>
      </w:r>
      <w:r>
        <w:rPr>
          <w:rFonts w:ascii="宋体" w:eastAsia="宋体" w:hAnsi="宋体" w:cs="宋体" w:hint="eastAsia"/>
          <w:spacing w:val="-11"/>
          <w:sz w:val="24"/>
          <w:szCs w:val="24"/>
          <w:u w:val="single"/>
          <w:lang w:eastAsia="zh-CN"/>
        </w:rPr>
        <w:t>）</w:t>
      </w:r>
      <w:r>
        <w:rPr>
          <w:rFonts w:ascii="宋体" w:eastAsia="宋体" w:hAnsi="宋体" w:cs="宋体" w:hint="eastAsia"/>
          <w:spacing w:val="-11"/>
          <w:sz w:val="24"/>
          <w:szCs w:val="24"/>
          <w:lang w:eastAsia="zh-CN"/>
        </w:rPr>
        <w:t>，</w:t>
      </w:r>
      <w:r>
        <w:rPr>
          <w:rFonts w:ascii="宋体" w:eastAsia="宋体" w:hAnsi="宋体" w:cs="宋体" w:hint="eastAsia"/>
          <w:spacing w:val="8"/>
          <w:sz w:val="24"/>
          <w:szCs w:val="24"/>
          <w:lang w:eastAsia="zh-CN"/>
        </w:rPr>
        <w:t>属于</w:t>
      </w:r>
      <w:r>
        <w:rPr>
          <w:rFonts w:ascii="宋体" w:eastAsia="宋体" w:hAnsi="宋体" w:cs="宋体" w:hint="eastAsia"/>
          <w:spacing w:val="8"/>
          <w:sz w:val="24"/>
          <w:szCs w:val="24"/>
          <w:u w:val="single"/>
          <w:lang w:eastAsia="zh-CN"/>
        </w:rPr>
        <w:t>（采购文件中明确的所属行业）</w:t>
      </w:r>
      <w:r>
        <w:rPr>
          <w:rFonts w:ascii="宋体" w:eastAsia="宋体" w:hAnsi="宋体" w:cs="宋体" w:hint="eastAsia"/>
          <w:spacing w:val="8"/>
          <w:sz w:val="24"/>
          <w:szCs w:val="24"/>
          <w:lang w:eastAsia="zh-CN"/>
        </w:rPr>
        <w:t>行业；承建（承接）</w:t>
      </w:r>
      <w:r>
        <w:rPr>
          <w:rFonts w:ascii="宋体" w:eastAsia="宋体" w:hAnsi="宋体" w:cs="宋体" w:hint="eastAsia"/>
          <w:spacing w:val="6"/>
          <w:sz w:val="24"/>
          <w:szCs w:val="24"/>
          <w:lang w:eastAsia="zh-CN"/>
        </w:rPr>
        <w:t>企业为</w:t>
      </w:r>
      <w:r>
        <w:rPr>
          <w:rFonts w:ascii="宋体" w:eastAsia="宋体" w:hAnsi="宋体" w:cs="宋体" w:hint="eastAsia"/>
          <w:spacing w:val="6"/>
          <w:sz w:val="24"/>
          <w:szCs w:val="24"/>
          <w:u w:val="single"/>
          <w:lang w:eastAsia="zh-CN"/>
        </w:rPr>
        <w:t>（企业名称</w:t>
      </w:r>
      <w:r>
        <w:rPr>
          <w:rFonts w:ascii="宋体" w:eastAsia="宋体" w:hAnsi="宋体" w:cs="宋体" w:hint="eastAsia"/>
          <w:spacing w:val="-42"/>
          <w:w w:val="74"/>
          <w:sz w:val="24"/>
          <w:szCs w:val="24"/>
          <w:u w:val="single"/>
          <w:lang w:eastAsia="zh-CN"/>
        </w:rPr>
        <w:t>）</w:t>
      </w:r>
      <w:r>
        <w:rPr>
          <w:rFonts w:ascii="宋体" w:eastAsia="宋体" w:hAnsi="宋体" w:cs="宋体" w:hint="eastAsia"/>
          <w:spacing w:val="-42"/>
          <w:w w:val="74"/>
          <w:sz w:val="24"/>
          <w:szCs w:val="24"/>
          <w:lang w:eastAsia="zh-CN"/>
        </w:rPr>
        <w:t>，</w:t>
      </w:r>
      <w:r>
        <w:rPr>
          <w:rFonts w:ascii="宋体" w:eastAsia="宋体" w:hAnsi="宋体" w:cs="宋体" w:hint="eastAsia"/>
          <w:spacing w:val="6"/>
          <w:sz w:val="24"/>
          <w:szCs w:val="24"/>
          <w:lang w:eastAsia="zh-CN"/>
        </w:rPr>
        <w:t>从业人员_____人，营业收入为_____万元，资产总额为_____</w:t>
      </w:r>
      <w:r>
        <w:rPr>
          <w:rFonts w:ascii="宋体" w:eastAsia="宋体" w:hAnsi="宋体" w:cs="宋体" w:hint="eastAsia"/>
          <w:spacing w:val="1"/>
          <w:sz w:val="24"/>
          <w:szCs w:val="24"/>
          <w:lang w:eastAsia="zh-CN"/>
        </w:rPr>
        <w:t>万元</w:t>
      </w:r>
      <w:r>
        <w:rPr>
          <w:rFonts w:ascii="宋体" w:eastAsia="宋体" w:hAnsi="宋体" w:cs="宋体" w:hint="eastAsia"/>
          <w:spacing w:val="1"/>
          <w:position w:val="6"/>
          <w:sz w:val="16"/>
          <w:szCs w:val="16"/>
          <w:lang w:eastAsia="zh-CN"/>
        </w:rPr>
        <w:t>1</w:t>
      </w:r>
      <w:r>
        <w:rPr>
          <w:rFonts w:ascii="宋体" w:eastAsia="宋体" w:hAnsi="宋体" w:cs="宋体" w:hint="eastAsia"/>
          <w:spacing w:val="1"/>
          <w:sz w:val="24"/>
          <w:szCs w:val="24"/>
          <w:lang w:eastAsia="zh-CN"/>
        </w:rPr>
        <w:t>，属于（中型企业、小型企业、微型企业</w:t>
      </w:r>
      <w:r>
        <w:rPr>
          <w:rFonts w:ascii="宋体" w:eastAsia="宋体" w:hAnsi="宋体" w:cs="宋体" w:hint="eastAsia"/>
          <w:spacing w:val="-49"/>
          <w:sz w:val="24"/>
          <w:szCs w:val="24"/>
          <w:lang w:eastAsia="zh-CN"/>
        </w:rPr>
        <w:t>）；</w:t>
      </w:r>
    </w:p>
    <w:p w14:paraId="6C4BFC68" w14:textId="77777777" w:rsidR="00756AA7" w:rsidRDefault="00000000">
      <w:pPr>
        <w:pStyle w:val="ab"/>
        <w:spacing w:line="360" w:lineRule="auto"/>
        <w:ind w:left="113" w:right="72" w:firstLine="516"/>
        <w:rPr>
          <w:rFonts w:ascii="宋体" w:eastAsia="宋体" w:hAnsi="宋体" w:cs="宋体" w:hint="eastAsia"/>
          <w:sz w:val="24"/>
          <w:szCs w:val="24"/>
          <w:lang w:eastAsia="zh-CN"/>
        </w:rPr>
      </w:pPr>
      <w:r>
        <w:rPr>
          <w:rFonts w:ascii="宋体" w:eastAsia="宋体" w:hAnsi="宋体" w:cs="宋体" w:hint="eastAsia"/>
          <w:spacing w:val="8"/>
          <w:sz w:val="24"/>
          <w:szCs w:val="24"/>
          <w:lang w:eastAsia="zh-CN"/>
        </w:rPr>
        <w:t>2.</w:t>
      </w:r>
      <w:r>
        <w:rPr>
          <w:rFonts w:ascii="宋体" w:eastAsia="宋体" w:hAnsi="宋体" w:cs="宋体" w:hint="eastAsia"/>
          <w:spacing w:val="8"/>
          <w:sz w:val="24"/>
          <w:szCs w:val="24"/>
          <w:u w:val="single"/>
          <w:lang w:eastAsia="zh-CN"/>
        </w:rPr>
        <w:t>（标的名称</w:t>
      </w:r>
      <w:r>
        <w:rPr>
          <w:rFonts w:ascii="宋体" w:eastAsia="宋体" w:hAnsi="宋体" w:cs="宋体" w:hint="eastAsia"/>
          <w:spacing w:val="-12"/>
          <w:sz w:val="24"/>
          <w:szCs w:val="24"/>
          <w:u w:val="single"/>
          <w:lang w:eastAsia="zh-CN"/>
        </w:rPr>
        <w:t>）</w:t>
      </w:r>
      <w:r>
        <w:rPr>
          <w:rFonts w:ascii="宋体" w:eastAsia="宋体" w:hAnsi="宋体" w:cs="宋体" w:hint="eastAsia"/>
          <w:spacing w:val="-12"/>
          <w:sz w:val="24"/>
          <w:szCs w:val="24"/>
          <w:lang w:eastAsia="zh-CN"/>
        </w:rPr>
        <w:t>，</w:t>
      </w:r>
      <w:r>
        <w:rPr>
          <w:rFonts w:ascii="宋体" w:eastAsia="宋体" w:hAnsi="宋体" w:cs="宋体" w:hint="eastAsia"/>
          <w:spacing w:val="8"/>
          <w:sz w:val="24"/>
          <w:szCs w:val="24"/>
          <w:lang w:eastAsia="zh-CN"/>
        </w:rPr>
        <w:t>属于</w:t>
      </w:r>
      <w:r>
        <w:rPr>
          <w:rFonts w:ascii="宋体" w:eastAsia="宋体" w:hAnsi="宋体" w:cs="宋体" w:hint="eastAsia"/>
          <w:spacing w:val="8"/>
          <w:sz w:val="24"/>
          <w:szCs w:val="24"/>
          <w:u w:val="single"/>
          <w:lang w:eastAsia="zh-CN"/>
        </w:rPr>
        <w:t>（采购文件中明确的所属行业</w:t>
      </w:r>
      <w:r>
        <w:rPr>
          <w:rFonts w:ascii="宋体" w:eastAsia="宋体" w:hAnsi="宋体" w:cs="宋体" w:hint="eastAsia"/>
          <w:spacing w:val="7"/>
          <w:sz w:val="24"/>
          <w:szCs w:val="24"/>
          <w:u w:val="single"/>
          <w:lang w:eastAsia="zh-CN"/>
        </w:rPr>
        <w:t>）</w:t>
      </w:r>
      <w:r>
        <w:rPr>
          <w:rFonts w:ascii="宋体" w:eastAsia="宋体" w:hAnsi="宋体" w:cs="宋体" w:hint="eastAsia"/>
          <w:spacing w:val="7"/>
          <w:sz w:val="24"/>
          <w:szCs w:val="24"/>
          <w:lang w:eastAsia="zh-CN"/>
        </w:rPr>
        <w:t>行业；承建（承接）</w:t>
      </w:r>
      <w:r>
        <w:rPr>
          <w:rFonts w:ascii="宋体" w:eastAsia="宋体" w:hAnsi="宋体" w:cs="宋体" w:hint="eastAsia"/>
          <w:spacing w:val="6"/>
          <w:sz w:val="24"/>
          <w:szCs w:val="24"/>
          <w:lang w:eastAsia="zh-CN"/>
        </w:rPr>
        <w:t>企业为</w:t>
      </w:r>
      <w:r>
        <w:rPr>
          <w:rFonts w:ascii="宋体" w:eastAsia="宋体" w:hAnsi="宋体" w:cs="宋体" w:hint="eastAsia"/>
          <w:spacing w:val="6"/>
          <w:sz w:val="24"/>
          <w:szCs w:val="24"/>
          <w:u w:val="single"/>
          <w:lang w:eastAsia="zh-CN"/>
        </w:rPr>
        <w:t>（企业名称</w:t>
      </w:r>
      <w:r>
        <w:rPr>
          <w:rFonts w:ascii="宋体" w:eastAsia="宋体" w:hAnsi="宋体" w:cs="宋体" w:hint="eastAsia"/>
          <w:spacing w:val="-42"/>
          <w:w w:val="74"/>
          <w:sz w:val="24"/>
          <w:szCs w:val="24"/>
          <w:u w:val="single"/>
          <w:lang w:eastAsia="zh-CN"/>
        </w:rPr>
        <w:t>）</w:t>
      </w:r>
      <w:r>
        <w:rPr>
          <w:rFonts w:ascii="宋体" w:eastAsia="宋体" w:hAnsi="宋体" w:cs="宋体" w:hint="eastAsia"/>
          <w:spacing w:val="-42"/>
          <w:w w:val="74"/>
          <w:sz w:val="24"/>
          <w:szCs w:val="24"/>
          <w:lang w:eastAsia="zh-CN"/>
        </w:rPr>
        <w:t>，</w:t>
      </w:r>
      <w:r>
        <w:rPr>
          <w:rFonts w:ascii="宋体" w:eastAsia="宋体" w:hAnsi="宋体" w:cs="宋体" w:hint="eastAsia"/>
          <w:spacing w:val="6"/>
          <w:sz w:val="24"/>
          <w:szCs w:val="24"/>
          <w:lang w:eastAsia="zh-CN"/>
        </w:rPr>
        <w:t>从业人员_____人，营业收入为_____万元，资产总额为_____</w:t>
      </w:r>
      <w:r>
        <w:rPr>
          <w:rFonts w:ascii="宋体" w:eastAsia="宋体" w:hAnsi="宋体" w:cs="宋体" w:hint="eastAsia"/>
          <w:spacing w:val="1"/>
          <w:sz w:val="24"/>
          <w:szCs w:val="24"/>
          <w:lang w:eastAsia="zh-CN"/>
        </w:rPr>
        <w:t>万元，属于</w:t>
      </w:r>
      <w:r>
        <w:rPr>
          <w:rFonts w:ascii="宋体" w:eastAsia="宋体" w:hAnsi="宋体" w:cs="宋体" w:hint="eastAsia"/>
          <w:spacing w:val="1"/>
          <w:sz w:val="24"/>
          <w:szCs w:val="24"/>
          <w:u w:val="single"/>
          <w:lang w:eastAsia="zh-CN"/>
        </w:rPr>
        <w:t>（中型企业、小型企业、微型企业</w:t>
      </w:r>
      <w:r>
        <w:rPr>
          <w:rFonts w:ascii="宋体" w:eastAsia="宋体" w:hAnsi="宋体" w:cs="宋体" w:hint="eastAsia"/>
          <w:spacing w:val="-49"/>
          <w:sz w:val="24"/>
          <w:szCs w:val="24"/>
          <w:u w:val="single"/>
          <w:lang w:eastAsia="zh-CN"/>
        </w:rPr>
        <w:t>）</w:t>
      </w:r>
      <w:r>
        <w:rPr>
          <w:rFonts w:ascii="宋体" w:eastAsia="宋体" w:hAnsi="宋体" w:cs="宋体" w:hint="eastAsia"/>
          <w:spacing w:val="-49"/>
          <w:sz w:val="24"/>
          <w:szCs w:val="24"/>
          <w:lang w:eastAsia="zh-CN"/>
        </w:rPr>
        <w:t>；</w:t>
      </w:r>
    </w:p>
    <w:p w14:paraId="3A1F2236" w14:textId="77777777" w:rsidR="00756AA7" w:rsidRDefault="00756AA7">
      <w:pPr>
        <w:pStyle w:val="ab"/>
        <w:spacing w:line="360" w:lineRule="auto"/>
        <w:rPr>
          <w:rFonts w:ascii="宋体" w:eastAsia="宋体" w:hAnsi="宋体" w:cs="宋体" w:hint="eastAsia"/>
          <w:lang w:eastAsia="zh-CN"/>
        </w:rPr>
      </w:pPr>
    </w:p>
    <w:p w14:paraId="577031FB" w14:textId="77777777" w:rsidR="00756AA7" w:rsidRDefault="00756AA7">
      <w:pPr>
        <w:pStyle w:val="ab"/>
        <w:spacing w:line="360" w:lineRule="auto"/>
        <w:rPr>
          <w:rFonts w:ascii="宋体" w:eastAsia="宋体" w:hAnsi="宋体" w:cs="宋体" w:hint="eastAsia"/>
          <w:lang w:eastAsia="zh-CN"/>
        </w:rPr>
      </w:pPr>
    </w:p>
    <w:p w14:paraId="063A4527" w14:textId="77777777" w:rsidR="00756AA7" w:rsidRDefault="00000000">
      <w:pPr>
        <w:pStyle w:val="ab"/>
        <w:spacing w:line="360" w:lineRule="auto"/>
        <w:ind w:left="640"/>
        <w:rPr>
          <w:rFonts w:ascii="宋体" w:eastAsia="宋体" w:hAnsi="宋体" w:cs="宋体" w:hint="eastAsia"/>
          <w:sz w:val="24"/>
          <w:szCs w:val="24"/>
          <w:lang w:eastAsia="zh-CN"/>
        </w:rPr>
      </w:pPr>
      <w:r>
        <w:rPr>
          <w:rFonts w:ascii="宋体" w:eastAsia="宋体" w:hAnsi="宋体" w:cs="宋体" w:hint="eastAsia"/>
          <w:spacing w:val="2"/>
          <w:position w:val="1"/>
          <w:sz w:val="24"/>
          <w:szCs w:val="24"/>
          <w:lang w:eastAsia="zh-CN"/>
        </w:rPr>
        <w:t>……</w:t>
      </w:r>
    </w:p>
    <w:p w14:paraId="047B89EA" w14:textId="77777777" w:rsidR="00756AA7" w:rsidRDefault="00000000">
      <w:pPr>
        <w:spacing w:line="360" w:lineRule="auto"/>
        <w:ind w:left="110" w:right="84" w:firstLine="526"/>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以上企业，不属于大企业的分支机构，不存在控股股东为大企业的情形，也不</w:t>
      </w:r>
      <w:r>
        <w:rPr>
          <w:rFonts w:ascii="宋体" w:eastAsia="宋体" w:hAnsi="宋体" w:cs="宋体" w:hint="eastAsia"/>
          <w:spacing w:val="11"/>
          <w:sz w:val="24"/>
          <w:szCs w:val="24"/>
          <w:lang w:eastAsia="zh-CN"/>
        </w:rPr>
        <w:t>存在与大企业的负责人为同一人的情形。</w:t>
      </w:r>
    </w:p>
    <w:p w14:paraId="126697F3" w14:textId="77777777" w:rsidR="00756AA7" w:rsidRDefault="00000000">
      <w:pPr>
        <w:spacing w:line="360" w:lineRule="auto"/>
        <w:ind w:left="616"/>
        <w:rPr>
          <w:rFonts w:ascii="宋体" w:eastAsia="宋体" w:hAnsi="宋体" w:cs="宋体" w:hint="eastAsia"/>
          <w:sz w:val="24"/>
          <w:szCs w:val="24"/>
          <w:lang w:eastAsia="zh-CN"/>
        </w:rPr>
      </w:pPr>
      <w:r>
        <w:rPr>
          <w:rFonts w:ascii="宋体" w:eastAsia="宋体" w:hAnsi="宋体" w:cs="宋体" w:hint="eastAsia"/>
          <w:spacing w:val="9"/>
          <w:sz w:val="24"/>
          <w:szCs w:val="24"/>
          <w:lang w:eastAsia="zh-CN"/>
        </w:rPr>
        <w:t>本企业对上述声明内容的真实性负责。如有虚假，将依法承担相应</w:t>
      </w:r>
      <w:r>
        <w:rPr>
          <w:rFonts w:ascii="宋体" w:eastAsia="宋体" w:hAnsi="宋体" w:cs="宋体" w:hint="eastAsia"/>
          <w:spacing w:val="8"/>
          <w:sz w:val="24"/>
          <w:szCs w:val="24"/>
          <w:lang w:eastAsia="zh-CN"/>
        </w:rPr>
        <w:t>责任。</w:t>
      </w:r>
    </w:p>
    <w:p w14:paraId="04DFF2C3" w14:textId="77777777" w:rsidR="00756AA7" w:rsidRDefault="00756AA7">
      <w:pPr>
        <w:pStyle w:val="ab"/>
        <w:spacing w:line="360" w:lineRule="auto"/>
        <w:rPr>
          <w:rFonts w:ascii="宋体" w:eastAsia="宋体" w:hAnsi="宋体" w:cs="宋体" w:hint="eastAsia"/>
          <w:lang w:eastAsia="zh-CN"/>
        </w:rPr>
      </w:pPr>
    </w:p>
    <w:p w14:paraId="1E70E022" w14:textId="77777777" w:rsidR="00756AA7" w:rsidRDefault="00756AA7">
      <w:pPr>
        <w:pStyle w:val="ab"/>
        <w:spacing w:line="360" w:lineRule="auto"/>
        <w:rPr>
          <w:rFonts w:ascii="宋体" w:eastAsia="宋体" w:hAnsi="宋体" w:cs="宋体" w:hint="eastAsia"/>
          <w:lang w:eastAsia="zh-CN"/>
        </w:rPr>
      </w:pPr>
    </w:p>
    <w:p w14:paraId="1336DC9E" w14:textId="77777777" w:rsidR="00756AA7" w:rsidRDefault="00000000">
      <w:pPr>
        <w:spacing w:line="360" w:lineRule="auto"/>
        <w:ind w:left="7316" w:right="432" w:hanging="1251"/>
        <w:rPr>
          <w:rFonts w:ascii="宋体" w:eastAsia="宋体" w:hAnsi="宋体" w:cs="宋体" w:hint="eastAsia"/>
          <w:spacing w:val="-61"/>
          <w:sz w:val="24"/>
          <w:szCs w:val="24"/>
          <w:lang w:eastAsia="zh-CN"/>
        </w:rPr>
      </w:pPr>
      <w:r>
        <w:rPr>
          <w:rFonts w:ascii="宋体" w:eastAsia="宋体" w:hAnsi="宋体" w:cs="宋体" w:hint="eastAsia"/>
          <w:spacing w:val="-1"/>
          <w:sz w:val="24"/>
          <w:szCs w:val="24"/>
          <w:lang w:eastAsia="zh-CN"/>
        </w:rPr>
        <w:t>企业名称（盖章</w:t>
      </w:r>
      <w:r>
        <w:rPr>
          <w:rFonts w:ascii="宋体" w:eastAsia="宋体" w:hAnsi="宋体" w:cs="宋体" w:hint="eastAsia"/>
          <w:spacing w:val="-61"/>
          <w:sz w:val="24"/>
          <w:szCs w:val="24"/>
          <w:lang w:eastAsia="zh-CN"/>
        </w:rPr>
        <w:t>）：</w:t>
      </w:r>
    </w:p>
    <w:p w14:paraId="6B534227" w14:textId="77777777" w:rsidR="00756AA7" w:rsidRDefault="00000000">
      <w:pPr>
        <w:spacing w:line="360" w:lineRule="auto"/>
        <w:ind w:left="7316" w:right="432" w:hanging="1251"/>
        <w:rPr>
          <w:rFonts w:ascii="宋体" w:eastAsia="宋体" w:hAnsi="宋体" w:cs="宋体" w:hint="eastAsia"/>
          <w:sz w:val="24"/>
          <w:szCs w:val="24"/>
          <w:lang w:eastAsia="zh-CN"/>
        </w:rPr>
      </w:pPr>
      <w:r>
        <w:rPr>
          <w:rFonts w:ascii="宋体" w:eastAsia="宋体" w:hAnsi="宋体" w:cs="宋体" w:hint="eastAsia"/>
          <w:spacing w:val="20"/>
          <w:sz w:val="24"/>
          <w:szCs w:val="24"/>
          <w:lang w:eastAsia="zh-CN"/>
        </w:rPr>
        <w:t>日期：</w:t>
      </w:r>
    </w:p>
    <w:p w14:paraId="741DCF25" w14:textId="77777777" w:rsidR="00756AA7" w:rsidRDefault="00756AA7">
      <w:pPr>
        <w:pStyle w:val="ab"/>
        <w:spacing w:line="241" w:lineRule="auto"/>
        <w:rPr>
          <w:rFonts w:ascii="宋体" w:eastAsia="宋体" w:hAnsi="宋体" w:cs="宋体" w:hint="eastAsia"/>
          <w:lang w:eastAsia="zh-CN"/>
        </w:rPr>
      </w:pPr>
    </w:p>
    <w:p w14:paraId="36A0BDBF" w14:textId="77777777" w:rsidR="00756AA7" w:rsidRDefault="00000000">
      <w:pPr>
        <w:pStyle w:val="ab"/>
        <w:spacing w:line="242" w:lineRule="auto"/>
        <w:rPr>
          <w:rFonts w:ascii="宋体" w:eastAsia="宋体" w:hAnsi="宋体" w:cs="宋体" w:hint="eastAsia"/>
          <w:lang w:eastAsia="zh-CN"/>
        </w:rPr>
      </w:pPr>
      <w:r>
        <w:rPr>
          <w:rFonts w:ascii="宋体" w:eastAsia="宋体" w:hAnsi="宋体" w:cs="宋体"/>
          <w:noProof/>
          <w:lang w:eastAsia="zh-CN"/>
        </w:rPr>
        <mc:AlternateContent>
          <mc:Choice Requires="wps">
            <w:drawing>
              <wp:anchor distT="0" distB="0" distL="114300" distR="114300" simplePos="0" relativeHeight="251660288" behindDoc="0" locked="0" layoutInCell="1" allowOverlap="1" wp14:anchorId="364CA3CB" wp14:editId="35346EB9">
                <wp:simplePos x="0" y="0"/>
                <wp:positionH relativeFrom="column">
                  <wp:posOffset>2540</wp:posOffset>
                </wp:positionH>
                <wp:positionV relativeFrom="paragraph">
                  <wp:posOffset>186690</wp:posOffset>
                </wp:positionV>
                <wp:extent cx="5680710" cy="0"/>
                <wp:effectExtent l="13970" t="10160" r="10795" b="8890"/>
                <wp:wrapNone/>
                <wp:docPr id="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0710" cy="0"/>
                        </a:xfrm>
                        <a:custGeom>
                          <a:avLst/>
                          <a:gdLst>
                            <a:gd name="T0" fmla="*/ 0 w 8947"/>
                            <a:gd name="T1" fmla="*/ 0 h 10"/>
                            <a:gd name="T2" fmla="*/ 8947 w 8947"/>
                            <a:gd name="T3" fmla="*/ 0 h 10"/>
                          </a:gdLst>
                          <a:ahLst/>
                          <a:cxnLst>
                            <a:cxn ang="0">
                              <a:pos x="T0" y="T1"/>
                            </a:cxn>
                            <a:cxn ang="0">
                              <a:pos x="T2" y="T3"/>
                            </a:cxn>
                          </a:cxnLst>
                          <a:rect l="0" t="0" r="r" b="b"/>
                          <a:pathLst>
                            <a:path w="8947" h="10">
                              <a:moveTo>
                                <a:pt x="0" y="0"/>
                              </a:moveTo>
                              <a:lnTo>
                                <a:pt x="8947" y="0"/>
                              </a:lnTo>
                            </a:path>
                          </a:pathLst>
                        </a:custGeom>
                        <a:noFill/>
                        <a:ln w="6096">
                          <a:solidFill>
                            <a:srgbClr val="000000"/>
                          </a:solidFill>
                          <a:beve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Freeform 3" o:spid="_x0000_s1026" o:spt="100" style="position:absolute;left:0pt;margin-left:0.2pt;margin-top:14.7pt;height:0pt;width:447.3pt;z-index:251660288;mso-width-relative:page;mso-height-relative:page;" filled="f" stroked="t" coordsize="8947,10" o:gfxdata="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CdcNj9MAAAAGAQAADwAAAAAAAAABACAAAAAiAAAAZHJz&#10;L2Rvd25yZXYueG1sUEsBAhQAFAAAAAgAh07iQMQiMgq0AgAA7QUAAA4AAAAAAAAAAQAgAAAAIgEA&#10;AGRycy9lMm9Eb2MueG1sUEsFBgAAAAAGAAYAWQEAAEgGAAAAAA==&#10;" path="m0,0l8947,0e">
                <v:path o:connectlocs="0,0;5680710,0" o:connectangles="0,0"/>
                <v:fill on="f" focussize="0,0"/>
                <v:stroke weight="0.48pt" color="#000000" joinstyle="bevel"/>
                <v:imagedata o:title=""/>
                <o:lock v:ext="edit" aspectratio="f"/>
              </v:shape>
            </w:pict>
          </mc:Fallback>
        </mc:AlternateContent>
      </w:r>
    </w:p>
    <w:p w14:paraId="4F9C133D" w14:textId="77777777" w:rsidR="00756AA7" w:rsidRDefault="00000000">
      <w:pPr>
        <w:pStyle w:val="ab"/>
        <w:spacing w:before="86" w:line="207" w:lineRule="auto"/>
        <w:ind w:left="124"/>
        <w:rPr>
          <w:rFonts w:ascii="宋体" w:eastAsia="宋体" w:hAnsi="宋体" w:cs="宋体" w:hint="eastAsia"/>
          <w:sz w:val="20"/>
          <w:szCs w:val="20"/>
          <w:lang w:eastAsia="zh-CN"/>
        </w:rPr>
      </w:pPr>
      <w:r>
        <w:rPr>
          <w:rFonts w:ascii="宋体" w:eastAsia="宋体" w:hAnsi="宋体" w:cs="宋体" w:hint="eastAsia"/>
          <w:spacing w:val="8"/>
          <w:position w:val="5"/>
          <w:sz w:val="14"/>
          <w:szCs w:val="14"/>
          <w:lang w:eastAsia="zh-CN"/>
        </w:rPr>
        <w:t>1</w:t>
      </w:r>
      <w:r>
        <w:rPr>
          <w:rFonts w:ascii="宋体" w:eastAsia="宋体" w:hAnsi="宋体" w:cs="宋体" w:hint="eastAsia"/>
          <w:spacing w:val="8"/>
          <w:sz w:val="20"/>
          <w:szCs w:val="20"/>
          <w:lang w:eastAsia="zh-CN"/>
        </w:rPr>
        <w:t>从业人员、营业收入、资产总额填报上一年度数据，</w:t>
      </w:r>
      <w:r>
        <w:rPr>
          <w:rFonts w:ascii="宋体" w:eastAsia="宋体" w:hAnsi="宋体" w:cs="宋体" w:hint="eastAsia"/>
          <w:spacing w:val="7"/>
          <w:sz w:val="20"/>
          <w:szCs w:val="20"/>
          <w:lang w:eastAsia="zh-CN"/>
        </w:rPr>
        <w:t>无上一年度数据的新成立企业可不填报。</w:t>
      </w:r>
    </w:p>
    <w:p w14:paraId="319AF69C" w14:textId="77777777" w:rsidR="00756AA7" w:rsidRDefault="00756AA7">
      <w:pPr>
        <w:spacing w:line="207" w:lineRule="auto"/>
        <w:rPr>
          <w:rFonts w:ascii="宋体" w:eastAsia="宋体" w:hAnsi="宋体" w:cs="宋体" w:hint="eastAsia"/>
          <w:sz w:val="20"/>
          <w:szCs w:val="20"/>
          <w:lang w:eastAsia="zh-CN"/>
        </w:rPr>
        <w:sectPr w:rsidR="00756AA7">
          <w:pgSz w:w="11907" w:h="16840"/>
          <w:pgMar w:top="1149" w:right="1060" w:bottom="1057" w:left="1593" w:header="875" w:footer="886" w:gutter="0"/>
          <w:cols w:space="720"/>
        </w:sectPr>
      </w:pPr>
    </w:p>
    <w:p w14:paraId="20F38448" w14:textId="77777777" w:rsidR="00756AA7" w:rsidRDefault="00000000">
      <w:pPr>
        <w:spacing w:before="328" w:line="204" w:lineRule="auto"/>
        <w:ind w:left="2196"/>
        <w:rPr>
          <w:rFonts w:ascii="宋体" w:eastAsia="宋体" w:hAnsi="宋体" w:cs="宋体" w:hint="eastAsia"/>
          <w:sz w:val="35"/>
          <w:szCs w:val="35"/>
          <w:lang w:eastAsia="zh-CN"/>
        </w:rPr>
      </w:pPr>
      <w:r>
        <w:rPr>
          <w:rFonts w:ascii="宋体" w:eastAsia="宋体" w:hAnsi="宋体" w:cs="宋体" w:hint="eastAsia"/>
          <w:b/>
          <w:bCs/>
          <w:spacing w:val="10"/>
          <w:sz w:val="35"/>
          <w:szCs w:val="35"/>
          <w:lang w:eastAsia="zh-CN"/>
        </w:rPr>
        <w:lastRenderedPageBreak/>
        <w:t>残疾人福利性单位声明函格式</w:t>
      </w:r>
    </w:p>
    <w:p w14:paraId="39268E2E" w14:textId="77777777" w:rsidR="00756AA7" w:rsidRDefault="00756AA7">
      <w:pPr>
        <w:pStyle w:val="ab"/>
        <w:spacing w:line="300" w:lineRule="auto"/>
        <w:rPr>
          <w:rFonts w:ascii="宋体" w:eastAsia="宋体" w:hAnsi="宋体" w:cs="宋体" w:hint="eastAsia"/>
          <w:lang w:eastAsia="zh-CN"/>
        </w:rPr>
      </w:pPr>
    </w:p>
    <w:p w14:paraId="17295441" w14:textId="77777777" w:rsidR="00756AA7" w:rsidRDefault="00756AA7">
      <w:pPr>
        <w:pStyle w:val="ab"/>
        <w:spacing w:line="300" w:lineRule="auto"/>
        <w:rPr>
          <w:rFonts w:ascii="宋体" w:eastAsia="宋体" w:hAnsi="宋体" w:cs="宋体" w:hint="eastAsia"/>
          <w:lang w:eastAsia="zh-CN"/>
        </w:rPr>
      </w:pPr>
    </w:p>
    <w:p w14:paraId="2791F76A" w14:textId="77777777" w:rsidR="00756AA7" w:rsidRDefault="00000000">
      <w:pPr>
        <w:pStyle w:val="ab"/>
        <w:spacing w:before="103" w:line="337" w:lineRule="auto"/>
        <w:ind w:left="3" w:firstLine="504"/>
        <w:rPr>
          <w:rFonts w:ascii="宋体" w:eastAsia="宋体" w:hAnsi="宋体" w:cs="宋体" w:hint="eastAsia"/>
          <w:sz w:val="24"/>
          <w:szCs w:val="24"/>
          <w:lang w:eastAsia="zh-CN"/>
        </w:rPr>
      </w:pPr>
      <w:r>
        <w:rPr>
          <w:rFonts w:ascii="宋体" w:eastAsia="宋体" w:hAnsi="宋体" w:cs="宋体" w:hint="eastAsia"/>
          <w:spacing w:val="8"/>
          <w:sz w:val="24"/>
          <w:szCs w:val="24"/>
          <w:lang w:eastAsia="zh-CN"/>
        </w:rPr>
        <w:t>本单位郑重声明，根据《财政部民政部中国残疾人联合会关于促进</w:t>
      </w:r>
      <w:r>
        <w:rPr>
          <w:rFonts w:ascii="宋体" w:eastAsia="宋体" w:hAnsi="宋体" w:cs="宋体" w:hint="eastAsia"/>
          <w:spacing w:val="7"/>
          <w:sz w:val="24"/>
          <w:szCs w:val="24"/>
          <w:lang w:eastAsia="zh-CN"/>
        </w:rPr>
        <w:t>残疾人就</w:t>
      </w:r>
      <w:r>
        <w:rPr>
          <w:rFonts w:ascii="宋体" w:eastAsia="宋体" w:hAnsi="宋体" w:cs="宋体" w:hint="eastAsia"/>
          <w:spacing w:val="3"/>
          <w:sz w:val="24"/>
          <w:szCs w:val="24"/>
          <w:lang w:eastAsia="zh-CN"/>
        </w:rPr>
        <w:t>业政府采购政策的通知》（财库〔2017〕141号</w:t>
      </w:r>
      <w:r>
        <w:rPr>
          <w:rFonts w:ascii="宋体" w:eastAsia="宋体" w:hAnsi="宋体" w:cs="宋体" w:hint="eastAsia"/>
          <w:spacing w:val="2"/>
          <w:sz w:val="24"/>
          <w:szCs w:val="24"/>
          <w:lang w:eastAsia="zh-CN"/>
        </w:rPr>
        <w:t>）的规定，本单位</w:t>
      </w:r>
      <w:r>
        <w:rPr>
          <w:rFonts w:ascii="宋体" w:eastAsia="宋体" w:hAnsi="宋体" w:cs="宋体" w:hint="eastAsia"/>
          <w:b/>
          <w:bCs/>
          <w:spacing w:val="2"/>
          <w:sz w:val="24"/>
          <w:szCs w:val="24"/>
          <w:lang w:eastAsia="zh-CN"/>
        </w:rPr>
        <w:t>（请进行选择</w:t>
      </w:r>
      <w:r>
        <w:rPr>
          <w:rFonts w:ascii="宋体" w:eastAsia="宋体" w:hAnsi="宋体" w:cs="宋体" w:hint="eastAsia"/>
          <w:b/>
          <w:bCs/>
          <w:spacing w:val="-49"/>
          <w:w w:val="85"/>
          <w:sz w:val="24"/>
          <w:szCs w:val="24"/>
          <w:lang w:eastAsia="zh-CN"/>
        </w:rPr>
        <w:t>）</w:t>
      </w:r>
      <w:r>
        <w:rPr>
          <w:rFonts w:ascii="宋体" w:eastAsia="宋体" w:hAnsi="宋体" w:cs="宋体" w:hint="eastAsia"/>
          <w:spacing w:val="-49"/>
          <w:w w:val="85"/>
          <w:sz w:val="24"/>
          <w:szCs w:val="24"/>
          <w:lang w:eastAsia="zh-CN"/>
        </w:rPr>
        <w:t>：</w:t>
      </w:r>
    </w:p>
    <w:p w14:paraId="25CD6105" w14:textId="77777777" w:rsidR="00756AA7" w:rsidRDefault="00000000">
      <w:pPr>
        <w:pStyle w:val="ab"/>
        <w:spacing w:before="20" w:line="200" w:lineRule="auto"/>
        <w:ind w:left="504"/>
        <w:rPr>
          <w:rFonts w:ascii="宋体" w:eastAsia="宋体" w:hAnsi="宋体" w:cs="宋体" w:hint="eastAsia"/>
          <w:sz w:val="24"/>
          <w:szCs w:val="24"/>
          <w:lang w:eastAsia="zh-CN"/>
        </w:rPr>
      </w:pPr>
      <w:r>
        <w:rPr>
          <w:rFonts w:ascii="宋体" w:eastAsia="宋体" w:hAnsi="宋体" w:cs="宋体" w:hint="eastAsia"/>
          <w:b/>
          <w:bCs/>
          <w:spacing w:val="15"/>
          <w:sz w:val="24"/>
          <w:szCs w:val="24"/>
          <w:lang w:eastAsia="zh-CN"/>
        </w:rPr>
        <w:t>□不属于符合条件的残疾人福利性单位。</w:t>
      </w:r>
    </w:p>
    <w:p w14:paraId="530FC98B" w14:textId="77777777" w:rsidR="00756AA7" w:rsidRDefault="00000000">
      <w:pPr>
        <w:pStyle w:val="ab"/>
        <w:spacing w:before="243" w:line="339" w:lineRule="auto"/>
        <w:ind w:left="4" w:right="61" w:firstLine="500"/>
        <w:rPr>
          <w:rFonts w:ascii="宋体" w:eastAsia="宋体" w:hAnsi="宋体" w:cs="宋体" w:hint="eastAsia"/>
          <w:sz w:val="24"/>
          <w:szCs w:val="24"/>
          <w:lang w:eastAsia="zh-CN"/>
        </w:rPr>
      </w:pPr>
      <w:r>
        <w:rPr>
          <w:rFonts w:ascii="宋体" w:eastAsia="宋体" w:hAnsi="宋体" w:cs="宋体" w:hint="eastAsia"/>
          <w:b/>
          <w:bCs/>
          <w:spacing w:val="15"/>
          <w:sz w:val="24"/>
          <w:szCs w:val="24"/>
          <w:lang w:eastAsia="zh-CN"/>
        </w:rPr>
        <w:t>□属于符合条件的残疾人福利性单位，</w:t>
      </w:r>
      <w:r>
        <w:rPr>
          <w:rFonts w:ascii="宋体" w:eastAsia="宋体" w:hAnsi="宋体" w:cs="宋体" w:hint="eastAsia"/>
          <w:spacing w:val="15"/>
          <w:sz w:val="24"/>
          <w:szCs w:val="24"/>
          <w:lang w:eastAsia="zh-CN"/>
        </w:rPr>
        <w:t>且本单位参加单位的项目</w:t>
      </w:r>
      <w:r>
        <w:rPr>
          <w:rFonts w:ascii="宋体" w:eastAsia="宋体" w:hAnsi="宋体" w:cs="宋体" w:hint="eastAsia"/>
          <w:spacing w:val="10"/>
          <w:sz w:val="24"/>
          <w:szCs w:val="24"/>
          <w:lang w:eastAsia="zh-CN"/>
        </w:rPr>
        <w:t>采购活动提供本单位制造的货物（由本单位承担工程/提供服务</w:t>
      </w:r>
      <w:r>
        <w:rPr>
          <w:rFonts w:ascii="宋体" w:eastAsia="宋体" w:hAnsi="宋体" w:cs="宋体" w:hint="eastAsia"/>
          <w:spacing w:val="-39"/>
          <w:sz w:val="24"/>
          <w:szCs w:val="24"/>
          <w:lang w:eastAsia="zh-CN"/>
        </w:rPr>
        <w:t>），</w:t>
      </w:r>
      <w:r>
        <w:rPr>
          <w:rFonts w:ascii="宋体" w:eastAsia="宋体" w:hAnsi="宋体" w:cs="宋体" w:hint="eastAsia"/>
          <w:spacing w:val="10"/>
          <w:sz w:val="24"/>
          <w:szCs w:val="24"/>
          <w:lang w:eastAsia="zh-CN"/>
        </w:rPr>
        <w:t>或者</w:t>
      </w:r>
      <w:r>
        <w:rPr>
          <w:rFonts w:ascii="宋体" w:eastAsia="宋体" w:hAnsi="宋体" w:cs="宋体" w:hint="eastAsia"/>
          <w:spacing w:val="9"/>
          <w:sz w:val="24"/>
          <w:szCs w:val="24"/>
          <w:lang w:eastAsia="zh-CN"/>
        </w:rPr>
        <w:t>提供其他残疾人福利性单位制造的货物（不包括使用非残疾人福利性单位注</w:t>
      </w:r>
      <w:r>
        <w:rPr>
          <w:rFonts w:ascii="宋体" w:eastAsia="宋体" w:hAnsi="宋体" w:cs="宋体" w:hint="eastAsia"/>
          <w:spacing w:val="8"/>
          <w:sz w:val="24"/>
          <w:szCs w:val="24"/>
          <w:lang w:eastAsia="zh-CN"/>
        </w:rPr>
        <w:t>册商标的货物）。</w:t>
      </w:r>
    </w:p>
    <w:p w14:paraId="1FB3B356" w14:textId="77777777" w:rsidR="00756AA7" w:rsidRDefault="00000000">
      <w:pPr>
        <w:spacing w:before="19" w:line="200" w:lineRule="auto"/>
        <w:ind w:left="508"/>
        <w:rPr>
          <w:rFonts w:ascii="宋体" w:eastAsia="宋体" w:hAnsi="宋体" w:cs="宋体" w:hint="eastAsia"/>
          <w:sz w:val="24"/>
          <w:szCs w:val="24"/>
          <w:lang w:eastAsia="zh-CN"/>
        </w:rPr>
      </w:pPr>
      <w:r>
        <w:rPr>
          <w:rFonts w:ascii="宋体" w:eastAsia="宋体" w:hAnsi="宋体" w:cs="宋体" w:hint="eastAsia"/>
          <w:b/>
          <w:bCs/>
          <w:spacing w:val="10"/>
          <w:sz w:val="24"/>
          <w:szCs w:val="24"/>
          <w:lang w:eastAsia="zh-CN"/>
        </w:rPr>
        <w:t>本单位对上述声明的真实性负责。如有虚假，将</w:t>
      </w:r>
      <w:r>
        <w:rPr>
          <w:rFonts w:ascii="宋体" w:eastAsia="宋体" w:hAnsi="宋体" w:cs="宋体" w:hint="eastAsia"/>
          <w:b/>
          <w:bCs/>
          <w:spacing w:val="9"/>
          <w:sz w:val="24"/>
          <w:szCs w:val="24"/>
          <w:lang w:eastAsia="zh-CN"/>
        </w:rPr>
        <w:t>依法承担相应责任。</w:t>
      </w:r>
    </w:p>
    <w:p w14:paraId="4BF3BBEA" w14:textId="77777777" w:rsidR="00756AA7" w:rsidRDefault="00756AA7">
      <w:pPr>
        <w:pStyle w:val="ab"/>
        <w:spacing w:line="262" w:lineRule="auto"/>
        <w:rPr>
          <w:rFonts w:ascii="宋体" w:eastAsia="宋体" w:hAnsi="宋体" w:cs="宋体" w:hint="eastAsia"/>
          <w:lang w:eastAsia="zh-CN"/>
        </w:rPr>
      </w:pPr>
    </w:p>
    <w:p w14:paraId="607CD965" w14:textId="77777777" w:rsidR="00756AA7" w:rsidRDefault="00756AA7">
      <w:pPr>
        <w:pStyle w:val="ab"/>
        <w:spacing w:line="262" w:lineRule="auto"/>
        <w:rPr>
          <w:rFonts w:ascii="宋体" w:eastAsia="宋体" w:hAnsi="宋体" w:cs="宋体" w:hint="eastAsia"/>
          <w:lang w:eastAsia="zh-CN"/>
        </w:rPr>
      </w:pPr>
    </w:p>
    <w:p w14:paraId="30ACEC48" w14:textId="77777777" w:rsidR="00756AA7" w:rsidRDefault="00756AA7">
      <w:pPr>
        <w:pStyle w:val="ab"/>
        <w:spacing w:line="262" w:lineRule="auto"/>
        <w:rPr>
          <w:rFonts w:ascii="宋体" w:eastAsia="宋体" w:hAnsi="宋体" w:cs="宋体" w:hint="eastAsia"/>
          <w:lang w:eastAsia="zh-CN"/>
        </w:rPr>
      </w:pPr>
    </w:p>
    <w:p w14:paraId="74F151E8" w14:textId="77777777" w:rsidR="00756AA7" w:rsidRDefault="00756AA7">
      <w:pPr>
        <w:pStyle w:val="ab"/>
        <w:spacing w:line="262" w:lineRule="auto"/>
        <w:rPr>
          <w:rFonts w:ascii="宋体" w:eastAsia="宋体" w:hAnsi="宋体" w:cs="宋体" w:hint="eastAsia"/>
          <w:lang w:eastAsia="zh-CN"/>
        </w:rPr>
      </w:pPr>
    </w:p>
    <w:p w14:paraId="68E0239F" w14:textId="77777777" w:rsidR="00756AA7" w:rsidRDefault="00756AA7">
      <w:pPr>
        <w:pStyle w:val="ab"/>
        <w:spacing w:line="262" w:lineRule="auto"/>
        <w:rPr>
          <w:rFonts w:ascii="宋体" w:eastAsia="宋体" w:hAnsi="宋体" w:cs="宋体" w:hint="eastAsia"/>
          <w:lang w:eastAsia="zh-CN"/>
        </w:rPr>
      </w:pPr>
    </w:p>
    <w:p w14:paraId="6070C0FA" w14:textId="77777777" w:rsidR="00756AA7" w:rsidRDefault="00000000">
      <w:pPr>
        <w:spacing w:before="104" w:line="339" w:lineRule="auto"/>
        <w:ind w:left="5828" w:right="1623" w:hanging="1175"/>
        <w:rPr>
          <w:rFonts w:ascii="宋体" w:eastAsia="宋体" w:hAnsi="宋体" w:cs="宋体" w:hint="eastAsia"/>
          <w:spacing w:val="-44"/>
          <w:sz w:val="24"/>
          <w:szCs w:val="24"/>
          <w:lang w:eastAsia="zh-CN"/>
        </w:rPr>
      </w:pPr>
      <w:r>
        <w:rPr>
          <w:rFonts w:ascii="宋体" w:eastAsia="宋体" w:hAnsi="宋体" w:cs="宋体" w:hint="eastAsia"/>
          <w:spacing w:val="9"/>
          <w:sz w:val="24"/>
          <w:szCs w:val="24"/>
          <w:lang w:eastAsia="zh-CN"/>
        </w:rPr>
        <w:t>单位名称（盖章</w:t>
      </w:r>
      <w:r>
        <w:rPr>
          <w:rFonts w:ascii="宋体" w:eastAsia="宋体" w:hAnsi="宋体" w:cs="宋体" w:hint="eastAsia"/>
          <w:spacing w:val="-44"/>
          <w:sz w:val="24"/>
          <w:szCs w:val="24"/>
          <w:lang w:eastAsia="zh-CN"/>
        </w:rPr>
        <w:t>）：</w:t>
      </w:r>
    </w:p>
    <w:p w14:paraId="79C36BCA" w14:textId="77777777" w:rsidR="00756AA7" w:rsidRDefault="00000000">
      <w:pPr>
        <w:spacing w:before="104" w:line="339" w:lineRule="auto"/>
        <w:ind w:left="5828" w:right="1623" w:hanging="1175"/>
        <w:rPr>
          <w:rFonts w:ascii="宋体" w:eastAsia="宋体" w:hAnsi="宋体" w:cs="宋体" w:hint="eastAsia"/>
          <w:spacing w:val="9"/>
          <w:sz w:val="24"/>
          <w:szCs w:val="24"/>
          <w:lang w:eastAsia="zh-CN"/>
        </w:rPr>
      </w:pPr>
      <w:r>
        <w:rPr>
          <w:rFonts w:ascii="宋体" w:eastAsia="宋体" w:hAnsi="宋体" w:cs="宋体" w:hint="eastAsia"/>
          <w:spacing w:val="9"/>
          <w:sz w:val="24"/>
          <w:szCs w:val="24"/>
          <w:lang w:eastAsia="zh-CN"/>
        </w:rPr>
        <w:t>日期：</w:t>
      </w:r>
    </w:p>
    <w:p w14:paraId="590B2D33" w14:textId="77777777" w:rsidR="00756AA7" w:rsidRDefault="00756AA7">
      <w:pPr>
        <w:spacing w:line="339" w:lineRule="auto"/>
        <w:rPr>
          <w:rFonts w:ascii="宋体" w:eastAsia="宋体" w:hAnsi="宋体" w:cs="宋体" w:hint="eastAsia"/>
          <w:sz w:val="24"/>
          <w:szCs w:val="24"/>
          <w:lang w:eastAsia="zh-CN"/>
        </w:rPr>
        <w:sectPr w:rsidR="00756AA7">
          <w:headerReference w:type="default" r:id="rId78"/>
          <w:pgSz w:w="11907" w:h="16840"/>
          <w:pgMar w:top="1149" w:right="1069" w:bottom="1060" w:left="1701" w:header="875" w:footer="886" w:gutter="0"/>
          <w:cols w:space="720"/>
        </w:sectPr>
      </w:pPr>
    </w:p>
    <w:p w14:paraId="1CD1F172" w14:textId="77777777" w:rsidR="00756AA7" w:rsidRDefault="00000000">
      <w:pPr>
        <w:pStyle w:val="ab"/>
        <w:spacing w:before="307" w:line="196" w:lineRule="auto"/>
        <w:ind w:left="18"/>
        <w:outlineLvl w:val="2"/>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2-2其它落实政府采购政策的资格要求（如有）</w:t>
      </w:r>
    </w:p>
    <w:p w14:paraId="3D2855D1" w14:textId="77777777" w:rsidR="00756AA7" w:rsidRDefault="00756AA7">
      <w:pPr>
        <w:spacing w:line="196" w:lineRule="auto"/>
        <w:rPr>
          <w:rFonts w:ascii="宋体" w:eastAsia="宋体" w:hAnsi="宋体" w:cs="宋体" w:hint="eastAsia"/>
          <w:sz w:val="24"/>
          <w:szCs w:val="24"/>
          <w:lang w:eastAsia="zh-CN"/>
        </w:rPr>
        <w:sectPr w:rsidR="00756AA7">
          <w:headerReference w:type="default" r:id="rId79"/>
          <w:pgSz w:w="11907" w:h="16840"/>
          <w:pgMar w:top="1149" w:right="1133" w:bottom="1057" w:left="1701" w:header="875" w:footer="886" w:gutter="0"/>
          <w:cols w:space="720"/>
        </w:sectPr>
      </w:pPr>
    </w:p>
    <w:p w14:paraId="4F70FDA1" w14:textId="77777777" w:rsidR="00756AA7" w:rsidRDefault="00000000">
      <w:pPr>
        <w:spacing w:before="307" w:line="196" w:lineRule="auto"/>
        <w:ind w:left="18"/>
        <w:outlineLvl w:val="1"/>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3本项目的特定资格要求（如有）</w:t>
      </w:r>
    </w:p>
    <w:p w14:paraId="3CBEE700" w14:textId="77777777" w:rsidR="00756AA7" w:rsidRDefault="00000000">
      <w:pPr>
        <w:kinsoku/>
        <w:autoSpaceDE/>
        <w:autoSpaceDN/>
        <w:adjustRightInd/>
        <w:snapToGrid/>
        <w:textAlignment w:val="auto"/>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br w:type="page"/>
      </w:r>
    </w:p>
    <w:p w14:paraId="02B0B8DB" w14:textId="77777777" w:rsidR="00756AA7" w:rsidRDefault="00000000">
      <w:pPr>
        <w:pStyle w:val="ab"/>
        <w:spacing w:before="307" w:line="201" w:lineRule="auto"/>
        <w:ind w:left="18"/>
        <w:outlineLvl w:val="2"/>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3-2其他特定资格要求</w:t>
      </w:r>
    </w:p>
    <w:p w14:paraId="50B05278" w14:textId="77777777" w:rsidR="00756AA7" w:rsidRDefault="00756AA7">
      <w:pPr>
        <w:spacing w:line="201" w:lineRule="auto"/>
        <w:rPr>
          <w:rFonts w:ascii="宋体" w:eastAsia="宋体" w:hAnsi="宋体" w:cs="宋体" w:hint="eastAsia"/>
          <w:sz w:val="24"/>
          <w:szCs w:val="24"/>
          <w:lang w:eastAsia="zh-CN"/>
        </w:rPr>
        <w:sectPr w:rsidR="00756AA7">
          <w:pgSz w:w="11907" w:h="16840"/>
          <w:pgMar w:top="1149" w:right="1133" w:bottom="1057" w:left="1701" w:header="875" w:footer="886" w:gutter="0"/>
          <w:cols w:space="720"/>
        </w:sectPr>
      </w:pPr>
    </w:p>
    <w:p w14:paraId="1758A62E" w14:textId="77777777" w:rsidR="00756AA7" w:rsidRDefault="00000000">
      <w:pPr>
        <w:pStyle w:val="ab"/>
        <w:spacing w:before="307" w:line="201" w:lineRule="auto"/>
        <w:ind w:left="12"/>
        <w:outlineLvl w:val="1"/>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4磋商保证金凭证/交款单据复印件</w:t>
      </w:r>
    </w:p>
    <w:p w14:paraId="3EEC025C" w14:textId="77777777" w:rsidR="00756AA7" w:rsidRDefault="00756AA7">
      <w:pPr>
        <w:spacing w:line="201" w:lineRule="auto"/>
        <w:rPr>
          <w:rFonts w:ascii="宋体" w:eastAsia="宋体" w:hAnsi="宋体" w:cs="宋体" w:hint="eastAsia"/>
          <w:sz w:val="24"/>
          <w:szCs w:val="24"/>
          <w:lang w:eastAsia="zh-CN"/>
        </w:rPr>
        <w:sectPr w:rsidR="00756AA7">
          <w:pgSz w:w="11907" w:h="16840"/>
          <w:pgMar w:top="1149" w:right="1133" w:bottom="1060" w:left="1701" w:header="875" w:footer="886" w:gutter="0"/>
          <w:cols w:space="720"/>
        </w:sectPr>
      </w:pPr>
    </w:p>
    <w:p w14:paraId="7F23607B" w14:textId="77777777" w:rsidR="00756AA7" w:rsidRDefault="00000000">
      <w:pPr>
        <w:pStyle w:val="ab"/>
        <w:spacing w:before="307" w:line="196" w:lineRule="auto"/>
        <w:ind w:left="19"/>
        <w:outlineLvl w:val="1"/>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lastRenderedPageBreak/>
        <w:t>5响应书（实质性格式）</w:t>
      </w:r>
    </w:p>
    <w:p w14:paraId="0B393F74" w14:textId="77777777" w:rsidR="00756AA7" w:rsidRDefault="00756AA7">
      <w:pPr>
        <w:pStyle w:val="ab"/>
        <w:spacing w:line="470" w:lineRule="auto"/>
        <w:rPr>
          <w:rFonts w:ascii="宋体" w:eastAsia="宋体" w:hAnsi="宋体" w:cs="宋体" w:hint="eastAsia"/>
          <w:lang w:eastAsia="zh-CN"/>
        </w:rPr>
      </w:pPr>
    </w:p>
    <w:p w14:paraId="6CFD953D" w14:textId="77777777" w:rsidR="00756AA7" w:rsidRDefault="00000000">
      <w:pPr>
        <w:spacing w:before="150" w:line="205" w:lineRule="auto"/>
        <w:ind w:left="4022"/>
        <w:rPr>
          <w:rFonts w:ascii="宋体" w:eastAsia="宋体" w:hAnsi="宋体" w:cs="宋体" w:hint="eastAsia"/>
          <w:sz w:val="35"/>
          <w:szCs w:val="35"/>
          <w:lang w:eastAsia="zh-CN"/>
        </w:rPr>
      </w:pPr>
      <w:r>
        <w:rPr>
          <w:rFonts w:ascii="宋体" w:eastAsia="宋体" w:hAnsi="宋体" w:cs="宋体" w:hint="eastAsia"/>
          <w:b/>
          <w:bCs/>
          <w:spacing w:val="1"/>
          <w:sz w:val="35"/>
          <w:szCs w:val="35"/>
          <w:lang w:eastAsia="zh-CN"/>
        </w:rPr>
        <w:t>响应书</w:t>
      </w:r>
    </w:p>
    <w:p w14:paraId="1F056685"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致：（采购人或采购代理机构）</w:t>
      </w:r>
    </w:p>
    <w:p w14:paraId="2D3AB20B"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___________________（供应商全称）授权___________（全权代表姓名）_____________ （职务、职称）为全权代表，参加贵方组织的_________________ （项目名称）（磋商编号： ___________）磋商的有关活动，并对此项目进行报价。为此：</w:t>
      </w:r>
    </w:p>
    <w:p w14:paraId="3FCD0C8A"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一、我方同意在本项目磋商文件中规定的磋商日起    天内遵守本响应文件中的承诺且在此期限期满之前均具有约束力。我方同意并遵守本磋商文件</w:t>
      </w:r>
      <w:r>
        <w:rPr>
          <w:rFonts w:ascii="宋体" w:eastAsia="宋体" w:hAnsi="宋体" w:cs="宋体"/>
          <w:spacing w:val="2"/>
          <w:sz w:val="24"/>
          <w:szCs w:val="24"/>
          <w:lang w:eastAsia="zh-CN"/>
        </w:rPr>
        <w:t>“</w:t>
      </w:r>
      <w:r>
        <w:rPr>
          <w:rFonts w:ascii="宋体" w:eastAsia="宋体" w:hAnsi="宋体" w:cs="宋体" w:hint="eastAsia"/>
          <w:spacing w:val="2"/>
          <w:sz w:val="24"/>
          <w:szCs w:val="24"/>
          <w:lang w:eastAsia="zh-CN"/>
        </w:rPr>
        <w:t>供应商须知</w:t>
      </w:r>
      <w:r>
        <w:rPr>
          <w:rFonts w:ascii="宋体" w:eastAsia="宋体" w:hAnsi="宋体" w:cs="宋体"/>
          <w:spacing w:val="2"/>
          <w:sz w:val="24"/>
          <w:szCs w:val="24"/>
          <w:lang w:eastAsia="zh-CN"/>
        </w:rPr>
        <w:t>”</w:t>
      </w:r>
      <w:r>
        <w:rPr>
          <w:rFonts w:ascii="宋体" w:eastAsia="宋体" w:hAnsi="宋体" w:cs="宋体" w:hint="eastAsia"/>
          <w:spacing w:val="2"/>
          <w:sz w:val="24"/>
          <w:szCs w:val="24"/>
          <w:lang w:eastAsia="zh-CN"/>
        </w:rPr>
        <w:t>中关于延长响应文件有效期的规定。</w:t>
      </w:r>
    </w:p>
    <w:p w14:paraId="3866DAFB"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 xml:space="preserve">我方保证在  年  月 </w:t>
      </w:r>
      <w:r>
        <w:rPr>
          <w:rFonts w:ascii="宋体" w:eastAsia="宋体" w:hAnsi="宋体" w:cs="宋体"/>
          <w:spacing w:val="2"/>
          <w:sz w:val="24"/>
          <w:szCs w:val="24"/>
          <w:lang w:eastAsia="zh-CN"/>
        </w:rPr>
        <w:t xml:space="preserve"> </w:t>
      </w:r>
      <w:r>
        <w:rPr>
          <w:rFonts w:ascii="宋体" w:eastAsia="宋体" w:hAnsi="宋体" w:cs="宋体" w:hint="eastAsia"/>
          <w:spacing w:val="2"/>
          <w:sz w:val="24"/>
          <w:szCs w:val="24"/>
          <w:lang w:eastAsia="zh-CN"/>
        </w:rPr>
        <w:t>日或按照合同约定的开工日期开始本项目的施工，     天（日历日）内竣工，并确保工程质量达到   标准。</w:t>
      </w:r>
    </w:p>
    <w:p w14:paraId="5CEBA8A6"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二、我方承诺具备《中华人民共和国政府采购法》及磋商文件中规定的参加政府采购活动的供应商应当具备的条件：</w:t>
      </w:r>
    </w:p>
    <w:p w14:paraId="57B1BD7F"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1. 具有独立承担民事责任的能力；</w:t>
      </w:r>
    </w:p>
    <w:p w14:paraId="58BF9F21"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2. 具有良好的商业信誉和健全的财务会计制度；</w:t>
      </w:r>
    </w:p>
    <w:p w14:paraId="4A48A7B4"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3. 具有履行合同所必需的货物和专业技术能力；</w:t>
      </w:r>
    </w:p>
    <w:p w14:paraId="605681C0"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4. 有依法缴纳税收和社会保障资金的良好记录；</w:t>
      </w:r>
    </w:p>
    <w:p w14:paraId="71BC8906"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5. 参加此项采购活动前三年内，在经营活动中没有重大违法记录；</w:t>
      </w:r>
    </w:p>
    <w:p w14:paraId="68E1A90F"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6. 磋商文件中规定的资格条件。</w:t>
      </w:r>
    </w:p>
    <w:p w14:paraId="341F8449"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三、我方已详细阅读全部磋商文件及参考资料，已经完全理解了磋商文件中的各项内容和供应商的各项权利义务的真实含义，并承诺在发生争议时不会以对磋商文件存在误解、不明白的条款为由，对采购人、采购代理机构行使法律上的抗辩权。</w:t>
      </w:r>
    </w:p>
    <w:p w14:paraId="3822A436"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四、提供供应商须知规定的全部报价材料，包括响应文件正本、副本。</w:t>
      </w:r>
    </w:p>
    <w:p w14:paraId="24026E3B"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五、按磋商文件要求提供和交付的标的物的报价详见响应文件。</w:t>
      </w:r>
    </w:p>
    <w:p w14:paraId="0C4B9345"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六、保证忠实地执行双方所签订的协议和合同，并承担协议和合同规定的责任和义务。</w:t>
      </w:r>
    </w:p>
    <w:p w14:paraId="4A5D7CA2"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七、承诺完全满足和响应磋商文件中的各项商务和技术要求，若有偏差，已在响应文件中显著处予以明确特别说明。</w:t>
      </w:r>
    </w:p>
    <w:p w14:paraId="7F832006"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lastRenderedPageBreak/>
        <w:t>八、保证提供的响应文件均按磋商文件规定的格式填写。</w:t>
      </w:r>
    </w:p>
    <w:p w14:paraId="647089D4"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九、保证遵守磋商文件的规定。</w:t>
      </w:r>
    </w:p>
    <w:p w14:paraId="4C646966"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十、我方愿意如实提供任何与本项报价有关的数据、情况和技术资料。</w:t>
      </w:r>
    </w:p>
    <w:p w14:paraId="432C50A9"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十一、我方已详细审核全部响应文件，包括响应文件修改书（如有的话）、参考资料及有关附件，确认无误。</w:t>
      </w:r>
    </w:p>
    <w:p w14:paraId="161F3EBC"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十二、我方将严格遵守《中华人民共和国政府采购法》的有关规定，若有下列情形之一的，将被有关部门列入不良行为记录名单，在一至三年内禁止参加政府采购活动；有违法所得的，并处没收违法所得；情节严重的，由工商行政管理机关吊销营业执照；构成犯罪的，依法追究刑事责任：</w:t>
      </w:r>
    </w:p>
    <w:p w14:paraId="47B675E2"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1. 提供虚假材料谋取成交的；</w:t>
      </w:r>
    </w:p>
    <w:p w14:paraId="3DD532CC"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2. 采取不正当手段诋毁、排挤其他供应商的；</w:t>
      </w:r>
    </w:p>
    <w:p w14:paraId="370A91D4"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3. 与其他供应商或磋商小组恶意串通的；</w:t>
      </w:r>
    </w:p>
    <w:p w14:paraId="2B894410"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4. 向磋商小组行贿或提供其他不正当利益的；</w:t>
      </w:r>
    </w:p>
    <w:p w14:paraId="4C04EFAE"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5. 拒绝有关部门监督检查或提供虚假情况的。</w:t>
      </w:r>
    </w:p>
    <w:p w14:paraId="746BC631"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十三、我方承诺：我方在响应本项目中的陈述和本响应文件的一切资料均为真实合法，没有不实的描述、承诺或者伪造、变造的情形。如果我方在本项目报价中做虚假陈述或者在响应文件中提供虚假资料，本响应文件无效，并自愿接受有关处罚，及由此带来的法律后果。</w:t>
      </w:r>
    </w:p>
    <w:p w14:paraId="659F39CA"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与本次磋商有关的一切正式往来信函请寄：</w:t>
      </w:r>
    </w:p>
    <w:p w14:paraId="2878DB1E"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地址：_________________________     传真：_________________________</w:t>
      </w:r>
    </w:p>
    <w:p w14:paraId="3F7AD47B"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电话：_________________________     电子邮件：______________________</w:t>
      </w:r>
    </w:p>
    <w:p w14:paraId="66365091" w14:textId="77777777" w:rsidR="00756AA7" w:rsidRDefault="00756AA7">
      <w:pPr>
        <w:tabs>
          <w:tab w:val="left" w:pos="9077"/>
        </w:tabs>
        <w:spacing w:line="360" w:lineRule="auto"/>
        <w:ind w:firstLineChars="200" w:firstLine="488"/>
        <w:jc w:val="both"/>
        <w:rPr>
          <w:rFonts w:ascii="宋体" w:eastAsia="宋体" w:hAnsi="宋体" w:cs="宋体" w:hint="eastAsia"/>
          <w:spacing w:val="2"/>
          <w:sz w:val="24"/>
          <w:szCs w:val="24"/>
          <w:lang w:eastAsia="zh-CN"/>
        </w:rPr>
      </w:pPr>
    </w:p>
    <w:p w14:paraId="4CBDBB5E"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供应商开户银行（全称）：_________________________</w:t>
      </w:r>
    </w:p>
    <w:p w14:paraId="25C9E62F"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供应商银行账号：_________________________</w:t>
      </w:r>
    </w:p>
    <w:p w14:paraId="4D90552B"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供应商名称（全称）：______________________</w:t>
      </w:r>
    </w:p>
    <w:p w14:paraId="35202006" w14:textId="77777777" w:rsidR="00756AA7" w:rsidRDefault="00756AA7">
      <w:pPr>
        <w:tabs>
          <w:tab w:val="left" w:pos="9077"/>
        </w:tabs>
        <w:spacing w:line="360" w:lineRule="auto"/>
        <w:ind w:firstLineChars="200" w:firstLine="488"/>
        <w:jc w:val="both"/>
        <w:rPr>
          <w:rFonts w:ascii="宋体" w:eastAsia="宋体" w:hAnsi="宋体" w:cs="宋体" w:hint="eastAsia"/>
          <w:spacing w:val="2"/>
          <w:sz w:val="24"/>
          <w:szCs w:val="24"/>
          <w:lang w:eastAsia="zh-CN"/>
        </w:rPr>
      </w:pPr>
    </w:p>
    <w:p w14:paraId="2C795202"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供应商（盖章）：______________________  ___</w:t>
      </w:r>
    </w:p>
    <w:p w14:paraId="454BE9AC" w14:textId="77777777" w:rsidR="00756AA7" w:rsidRDefault="00756AA7">
      <w:pPr>
        <w:tabs>
          <w:tab w:val="left" w:pos="9077"/>
        </w:tabs>
        <w:spacing w:line="360" w:lineRule="auto"/>
        <w:ind w:firstLineChars="200" w:firstLine="488"/>
        <w:jc w:val="both"/>
        <w:rPr>
          <w:rFonts w:ascii="宋体" w:eastAsia="宋体" w:hAnsi="宋体" w:cs="宋体" w:hint="eastAsia"/>
          <w:spacing w:val="2"/>
          <w:sz w:val="24"/>
          <w:szCs w:val="24"/>
          <w:lang w:eastAsia="zh-CN"/>
        </w:rPr>
      </w:pPr>
    </w:p>
    <w:p w14:paraId="0C504840" w14:textId="77777777" w:rsidR="00756AA7" w:rsidRDefault="00000000">
      <w:pPr>
        <w:tabs>
          <w:tab w:val="left" w:pos="9077"/>
        </w:tabs>
        <w:spacing w:line="360" w:lineRule="auto"/>
        <w:ind w:firstLineChars="200" w:firstLine="488"/>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法定代表人或授权代表（盖章或签字）：_________________________</w:t>
      </w:r>
    </w:p>
    <w:p w14:paraId="7EF06DC7" w14:textId="77777777" w:rsidR="00756AA7" w:rsidRDefault="00756AA7">
      <w:pPr>
        <w:tabs>
          <w:tab w:val="left" w:pos="9077"/>
        </w:tabs>
        <w:spacing w:line="360" w:lineRule="auto"/>
        <w:ind w:firstLineChars="200" w:firstLine="488"/>
        <w:jc w:val="both"/>
        <w:rPr>
          <w:rFonts w:ascii="宋体" w:eastAsia="宋体" w:hAnsi="宋体" w:cs="宋体" w:hint="eastAsia"/>
          <w:spacing w:val="2"/>
          <w:sz w:val="24"/>
          <w:szCs w:val="24"/>
          <w:lang w:eastAsia="zh-CN"/>
        </w:rPr>
      </w:pPr>
    </w:p>
    <w:p w14:paraId="68B063C7" w14:textId="77777777" w:rsidR="00756AA7" w:rsidRDefault="00000000">
      <w:pPr>
        <w:tabs>
          <w:tab w:val="left" w:pos="9077"/>
        </w:tabs>
        <w:spacing w:line="360" w:lineRule="auto"/>
        <w:ind w:firstLineChars="200" w:firstLine="488"/>
        <w:jc w:val="both"/>
        <w:rPr>
          <w:rFonts w:ascii="宋体" w:eastAsia="宋体" w:hAnsi="宋体" w:cs="宋体" w:hint="eastAsia"/>
          <w:spacing w:val="-6"/>
          <w:sz w:val="24"/>
          <w:szCs w:val="24"/>
          <w:lang w:eastAsia="zh-CN"/>
        </w:rPr>
      </w:pPr>
      <w:r>
        <w:rPr>
          <w:rFonts w:ascii="宋体" w:eastAsia="宋体" w:hAnsi="宋体" w:cs="宋体" w:hint="eastAsia"/>
          <w:spacing w:val="2"/>
          <w:sz w:val="24"/>
          <w:szCs w:val="24"/>
          <w:lang w:eastAsia="zh-CN"/>
        </w:rPr>
        <w:t xml:space="preserve">日期：________________________    </w:t>
      </w:r>
      <w:r>
        <w:rPr>
          <w:rFonts w:ascii="宋体" w:eastAsia="宋体" w:hAnsi="宋体" w:hint="eastAsia"/>
          <w:w w:val="90"/>
          <w:sz w:val="24"/>
          <w:szCs w:val="28"/>
          <w:u w:val="single"/>
          <w:lang w:eastAsia="zh-CN"/>
        </w:rPr>
        <w:t xml:space="preserve">     </w:t>
      </w:r>
      <w:r>
        <w:rPr>
          <w:rFonts w:ascii="宋体" w:hAnsi="宋体" w:hint="eastAsia"/>
          <w:w w:val="90"/>
          <w:sz w:val="24"/>
          <w:szCs w:val="28"/>
          <w:u w:val="single"/>
          <w:lang w:eastAsia="zh-CN"/>
        </w:rPr>
        <w:t>_</w:t>
      </w:r>
    </w:p>
    <w:p w14:paraId="4D1CC68F" w14:textId="77777777" w:rsidR="00756AA7" w:rsidRDefault="00756AA7">
      <w:pPr>
        <w:spacing w:line="360" w:lineRule="auto"/>
        <w:jc w:val="both"/>
        <w:rPr>
          <w:rFonts w:ascii="宋体" w:eastAsia="宋体" w:hAnsi="宋体" w:cs="宋体" w:hint="eastAsia"/>
          <w:sz w:val="24"/>
          <w:szCs w:val="24"/>
          <w:lang w:eastAsia="zh-CN"/>
        </w:rPr>
        <w:sectPr w:rsidR="00756AA7">
          <w:pgSz w:w="11907" w:h="16840"/>
          <w:pgMar w:top="1149" w:right="1130" w:bottom="1057" w:left="1701" w:header="875" w:footer="886" w:gutter="0"/>
          <w:cols w:space="720"/>
        </w:sectPr>
      </w:pPr>
    </w:p>
    <w:p w14:paraId="63FA478B" w14:textId="77777777" w:rsidR="00756AA7" w:rsidRDefault="00000000">
      <w:pPr>
        <w:pStyle w:val="ab"/>
        <w:spacing w:before="307" w:line="196" w:lineRule="auto"/>
        <w:ind w:left="22"/>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lastRenderedPageBreak/>
        <w:t>6授权委托书（实质性格式）</w:t>
      </w:r>
    </w:p>
    <w:p w14:paraId="13979968" w14:textId="77777777" w:rsidR="00756AA7" w:rsidRDefault="00000000">
      <w:pPr>
        <w:spacing w:before="205" w:line="360" w:lineRule="auto"/>
        <w:ind w:left="3643"/>
        <w:rPr>
          <w:rFonts w:ascii="宋体" w:eastAsia="宋体" w:hAnsi="宋体" w:cs="宋体" w:hint="eastAsia"/>
          <w:sz w:val="35"/>
          <w:szCs w:val="35"/>
          <w:lang w:eastAsia="zh-CN"/>
        </w:rPr>
      </w:pPr>
      <w:r>
        <w:rPr>
          <w:rFonts w:ascii="宋体" w:eastAsia="宋体" w:hAnsi="宋体" w:cs="宋体" w:hint="eastAsia"/>
          <w:b/>
          <w:bCs/>
          <w:spacing w:val="9"/>
          <w:sz w:val="35"/>
          <w:szCs w:val="35"/>
          <w:lang w:eastAsia="zh-CN"/>
        </w:rPr>
        <w:t>授权委托书</w:t>
      </w:r>
    </w:p>
    <w:p w14:paraId="39E4F290" w14:textId="77777777" w:rsidR="00756AA7" w:rsidRDefault="00000000">
      <w:pPr>
        <w:tabs>
          <w:tab w:val="left" w:pos="9077"/>
        </w:tabs>
        <w:spacing w:line="360" w:lineRule="auto"/>
        <w:ind w:firstLineChars="200" w:firstLine="464"/>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本人（姓名）系（供应商名称）的法定代表人（单位负责人</w:t>
      </w:r>
      <w:r>
        <w:rPr>
          <w:rFonts w:ascii="宋体" w:eastAsia="宋体" w:hAnsi="宋体" w:cs="宋体" w:hint="eastAsia"/>
          <w:spacing w:val="-51"/>
          <w:w w:val="90"/>
          <w:sz w:val="24"/>
          <w:szCs w:val="24"/>
          <w:lang w:eastAsia="zh-CN"/>
        </w:rPr>
        <w:t>），</w:t>
      </w:r>
      <w:r>
        <w:rPr>
          <w:rFonts w:ascii="宋体" w:eastAsia="宋体" w:hAnsi="宋体" w:cs="宋体" w:hint="eastAsia"/>
          <w:spacing w:val="-4"/>
          <w:sz w:val="24"/>
          <w:szCs w:val="24"/>
          <w:lang w:eastAsia="zh-CN"/>
        </w:rPr>
        <w:t>现委托</w:t>
      </w:r>
      <w:r>
        <w:rPr>
          <w:rFonts w:ascii="宋体" w:eastAsia="宋体" w:hAnsi="宋体" w:cs="宋体" w:hint="eastAsia"/>
          <w:sz w:val="24"/>
          <w:szCs w:val="24"/>
          <w:u w:val="single"/>
          <w:lang w:eastAsia="zh-CN"/>
        </w:rPr>
        <w:t xml:space="preserve">      </w:t>
      </w:r>
      <w:r>
        <w:rPr>
          <w:rFonts w:ascii="宋体" w:eastAsia="宋体" w:hAnsi="宋体" w:cs="宋体" w:hint="eastAsia"/>
          <w:spacing w:val="-2"/>
          <w:sz w:val="24"/>
          <w:szCs w:val="24"/>
          <w:lang w:eastAsia="zh-CN"/>
        </w:rPr>
        <w:t>（姓名）为我方代理人。代理人根据授权，以我方名义签署、澄清确认、提交、撤回、</w:t>
      </w:r>
      <w:r>
        <w:rPr>
          <w:rFonts w:ascii="宋体" w:eastAsia="宋体" w:hAnsi="宋体" w:cs="宋体" w:hint="eastAsia"/>
          <w:spacing w:val="2"/>
          <w:sz w:val="24"/>
          <w:szCs w:val="24"/>
          <w:lang w:eastAsia="zh-CN"/>
        </w:rPr>
        <w:t>修改（项目名称）响应文件和处理</w:t>
      </w:r>
      <w:r>
        <w:rPr>
          <w:rFonts w:ascii="宋体" w:eastAsia="宋体" w:hAnsi="宋体" w:cs="宋体" w:hint="eastAsia"/>
          <w:spacing w:val="1"/>
          <w:sz w:val="24"/>
          <w:szCs w:val="24"/>
          <w:lang w:eastAsia="zh-CN"/>
        </w:rPr>
        <w:t>有关事宜，其法律后果由我方承担。</w:t>
      </w:r>
    </w:p>
    <w:p w14:paraId="1F3A589A" w14:textId="77777777" w:rsidR="00756AA7" w:rsidRDefault="00000000">
      <w:pPr>
        <w:spacing w:line="360" w:lineRule="auto"/>
        <w:ind w:firstLineChars="200" w:firstLine="468"/>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委托期限：自本授权委托书签署之日起至响应有效期届满</w:t>
      </w:r>
      <w:r>
        <w:rPr>
          <w:rFonts w:ascii="宋体" w:eastAsia="宋体" w:hAnsi="宋体" w:cs="宋体" w:hint="eastAsia"/>
          <w:spacing w:val="-4"/>
          <w:sz w:val="24"/>
          <w:szCs w:val="24"/>
          <w:lang w:eastAsia="zh-CN"/>
        </w:rPr>
        <w:t>之日止。</w:t>
      </w:r>
      <w:r>
        <w:rPr>
          <w:rFonts w:ascii="宋体" w:eastAsia="宋体" w:hAnsi="宋体" w:cs="宋体" w:hint="eastAsia"/>
          <w:spacing w:val="-1"/>
          <w:sz w:val="24"/>
          <w:szCs w:val="24"/>
          <w:lang w:eastAsia="zh-CN"/>
        </w:rPr>
        <w:t>代理人无转委托权。</w:t>
      </w:r>
    </w:p>
    <w:p w14:paraId="1C65E111" w14:textId="77777777" w:rsidR="00756AA7" w:rsidRDefault="00756AA7">
      <w:pPr>
        <w:pStyle w:val="ab"/>
        <w:spacing w:line="360" w:lineRule="auto"/>
        <w:ind w:firstLineChars="200" w:firstLine="420"/>
        <w:jc w:val="both"/>
        <w:rPr>
          <w:rFonts w:ascii="宋体" w:eastAsia="宋体" w:hAnsi="宋体" w:cs="宋体" w:hint="eastAsia"/>
          <w:lang w:eastAsia="zh-CN"/>
        </w:rPr>
      </w:pPr>
    </w:p>
    <w:p w14:paraId="0B7809D8" w14:textId="77777777" w:rsidR="00756AA7" w:rsidRDefault="00000000">
      <w:pPr>
        <w:spacing w:line="360" w:lineRule="auto"/>
        <w:ind w:firstLineChars="200" w:firstLine="476"/>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供应商名称（加盖公章</w:t>
      </w:r>
      <w:r>
        <w:rPr>
          <w:rFonts w:ascii="宋体" w:eastAsia="宋体" w:hAnsi="宋体" w:cs="宋体" w:hint="eastAsia"/>
          <w:spacing w:val="-59"/>
          <w:sz w:val="24"/>
          <w:szCs w:val="24"/>
          <w:lang w:eastAsia="zh-CN"/>
        </w:rPr>
        <w:t>）：</w:t>
      </w:r>
    </w:p>
    <w:p w14:paraId="171E4D95" w14:textId="77777777" w:rsidR="00756AA7" w:rsidRDefault="00000000">
      <w:pPr>
        <w:spacing w:line="360" w:lineRule="auto"/>
        <w:ind w:firstLineChars="200" w:firstLine="492"/>
        <w:jc w:val="both"/>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法定代表人（单位负责人</w:t>
      </w:r>
      <w:r>
        <w:rPr>
          <w:rFonts w:ascii="宋体" w:eastAsia="宋体" w:hAnsi="宋体" w:cs="宋体" w:hint="eastAsia"/>
          <w:spacing w:val="-1"/>
          <w:sz w:val="24"/>
          <w:szCs w:val="24"/>
          <w:lang w:eastAsia="zh-CN"/>
        </w:rPr>
        <w:t>）（签字或盖章</w:t>
      </w:r>
      <w:r>
        <w:rPr>
          <w:rFonts w:ascii="宋体" w:eastAsia="宋体" w:hAnsi="宋体" w:cs="宋体" w:hint="eastAsia"/>
          <w:spacing w:val="-49"/>
          <w:w w:val="89"/>
          <w:sz w:val="24"/>
          <w:szCs w:val="24"/>
          <w:lang w:eastAsia="zh-CN"/>
        </w:rPr>
        <w:t>）：</w:t>
      </w:r>
    </w:p>
    <w:p w14:paraId="009303C1" w14:textId="77777777" w:rsidR="00756AA7" w:rsidRDefault="00000000">
      <w:pPr>
        <w:spacing w:line="360" w:lineRule="auto"/>
        <w:ind w:firstLineChars="200" w:firstLine="476"/>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委托代理人（签字或盖章</w:t>
      </w:r>
      <w:r>
        <w:rPr>
          <w:rFonts w:ascii="宋体" w:eastAsia="宋体" w:hAnsi="宋体" w:cs="宋体" w:hint="eastAsia"/>
          <w:spacing w:val="-60"/>
          <w:sz w:val="24"/>
          <w:szCs w:val="24"/>
          <w:lang w:eastAsia="zh-CN"/>
        </w:rPr>
        <w:t>）：</w:t>
      </w:r>
    </w:p>
    <w:p w14:paraId="2303C68D" w14:textId="77777777" w:rsidR="00756AA7" w:rsidRDefault="00000000">
      <w:pPr>
        <w:spacing w:line="360" w:lineRule="auto"/>
        <w:ind w:firstLineChars="200" w:firstLine="456"/>
        <w:jc w:val="both"/>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日期：  年  月  日</w:t>
      </w:r>
    </w:p>
    <w:p w14:paraId="62E4D4FB" w14:textId="77777777" w:rsidR="00756AA7" w:rsidRDefault="00756AA7">
      <w:pPr>
        <w:pStyle w:val="ab"/>
        <w:spacing w:line="360" w:lineRule="auto"/>
        <w:ind w:firstLineChars="200" w:firstLine="420"/>
        <w:jc w:val="both"/>
        <w:rPr>
          <w:rFonts w:ascii="宋体" w:eastAsia="宋体" w:hAnsi="宋体" w:cs="宋体" w:hint="eastAsia"/>
          <w:lang w:eastAsia="zh-CN"/>
        </w:rPr>
      </w:pPr>
    </w:p>
    <w:p w14:paraId="7FCB8AA4" w14:textId="77777777" w:rsidR="00756AA7" w:rsidRDefault="00756AA7">
      <w:pPr>
        <w:pStyle w:val="ab"/>
        <w:spacing w:line="360" w:lineRule="auto"/>
        <w:ind w:firstLineChars="200" w:firstLine="420"/>
        <w:jc w:val="both"/>
        <w:rPr>
          <w:rFonts w:ascii="宋体" w:eastAsia="宋体" w:hAnsi="宋体" w:cs="宋体" w:hint="eastAsia"/>
          <w:lang w:eastAsia="zh-CN"/>
        </w:rPr>
      </w:pPr>
    </w:p>
    <w:p w14:paraId="3E92BBDA" w14:textId="77777777" w:rsidR="00756AA7" w:rsidRDefault="00000000">
      <w:pPr>
        <w:spacing w:line="360" w:lineRule="auto"/>
        <w:ind w:firstLineChars="200" w:firstLine="476"/>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附：法定代表人（单位负责人）及委托代理人身份证明文件复印件：</w:t>
      </w:r>
    </w:p>
    <w:p w14:paraId="1E3D60DB" w14:textId="77777777" w:rsidR="00756AA7" w:rsidRDefault="00756AA7">
      <w:pPr>
        <w:pStyle w:val="ab"/>
        <w:rPr>
          <w:rFonts w:ascii="宋体" w:eastAsia="宋体" w:hAnsi="宋体" w:cs="宋体" w:hint="eastAsia"/>
          <w:lang w:eastAsia="zh-CN"/>
        </w:rPr>
      </w:pPr>
    </w:p>
    <w:p w14:paraId="33B9700D" w14:textId="77777777" w:rsidR="00756AA7" w:rsidRDefault="00756AA7">
      <w:pPr>
        <w:pStyle w:val="ab"/>
        <w:rPr>
          <w:rFonts w:ascii="宋体" w:eastAsia="宋体" w:hAnsi="宋体" w:cs="宋体" w:hint="eastAsia"/>
          <w:lang w:eastAsia="zh-CN"/>
        </w:rPr>
      </w:pPr>
    </w:p>
    <w:p w14:paraId="175BDB5E" w14:textId="77777777" w:rsidR="00756AA7" w:rsidRDefault="00000000">
      <w:pPr>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说明：</w:t>
      </w:r>
    </w:p>
    <w:p w14:paraId="39FB6BF5" w14:textId="77777777" w:rsidR="00756AA7" w:rsidRDefault="00000000">
      <w:pPr>
        <w:pStyle w:val="ab"/>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1.若供应商为事业单位或其他组织或分支机构，则法定代表人（单位负责人）处的签署人可为单位负责人。</w:t>
      </w:r>
    </w:p>
    <w:p w14:paraId="7D69626D" w14:textId="77777777" w:rsidR="00756AA7" w:rsidRDefault="00000000">
      <w:pPr>
        <w:pStyle w:val="ab"/>
        <w:spacing w:line="360" w:lineRule="auto"/>
        <w:ind w:firstLineChars="200" w:firstLine="476"/>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2.若响应文件中签字之处均为法定代表人（单位负责人）本人签署，则可不提供本《授</w:t>
      </w:r>
      <w:r>
        <w:rPr>
          <w:rFonts w:ascii="宋体" w:eastAsia="宋体" w:hAnsi="宋体" w:cs="宋体" w:hint="eastAsia"/>
          <w:spacing w:val="-7"/>
          <w:sz w:val="24"/>
          <w:szCs w:val="24"/>
          <w:lang w:eastAsia="zh-CN"/>
        </w:rPr>
        <w:t>权委托书》，但须提供《法定代表人（单位</w:t>
      </w:r>
      <w:r>
        <w:rPr>
          <w:rFonts w:ascii="宋体" w:eastAsia="宋体" w:hAnsi="宋体" w:cs="宋体" w:hint="eastAsia"/>
          <w:spacing w:val="-8"/>
          <w:sz w:val="24"/>
          <w:szCs w:val="24"/>
          <w:lang w:eastAsia="zh-CN"/>
        </w:rPr>
        <w:t>负责人）身份证明》；否则，不需要提供《法</w:t>
      </w:r>
      <w:r>
        <w:rPr>
          <w:rFonts w:ascii="宋体" w:eastAsia="宋体" w:hAnsi="宋体" w:cs="宋体" w:hint="eastAsia"/>
          <w:spacing w:val="-7"/>
          <w:sz w:val="24"/>
          <w:szCs w:val="24"/>
          <w:lang w:eastAsia="zh-CN"/>
        </w:rPr>
        <w:t>定代表人（单位负责人）身份证明》。</w:t>
      </w:r>
    </w:p>
    <w:p w14:paraId="4EF1FA4A" w14:textId="77777777" w:rsidR="00756AA7" w:rsidRDefault="00000000">
      <w:pPr>
        <w:pStyle w:val="ab"/>
        <w:spacing w:line="360" w:lineRule="auto"/>
        <w:ind w:firstLineChars="200" w:firstLine="460"/>
        <w:rPr>
          <w:rFonts w:ascii="宋体" w:eastAsia="宋体" w:hAnsi="宋体" w:cs="宋体" w:hint="eastAsia"/>
          <w:sz w:val="24"/>
          <w:szCs w:val="24"/>
          <w:lang w:eastAsia="zh-CN"/>
        </w:rPr>
      </w:pPr>
      <w:r>
        <w:rPr>
          <w:rFonts w:ascii="宋体" w:eastAsia="宋体" w:hAnsi="宋体" w:cs="宋体" w:hint="eastAsia"/>
          <w:spacing w:val="-5"/>
          <w:sz w:val="24"/>
          <w:szCs w:val="24"/>
          <w:lang w:eastAsia="zh-CN"/>
        </w:rPr>
        <w:t>3.供应商为自然人的情形，可不提供本《授权委</w:t>
      </w:r>
      <w:r>
        <w:rPr>
          <w:rFonts w:ascii="宋体" w:eastAsia="宋体" w:hAnsi="宋体" w:cs="宋体" w:hint="eastAsia"/>
          <w:spacing w:val="-6"/>
          <w:sz w:val="24"/>
          <w:szCs w:val="24"/>
          <w:lang w:eastAsia="zh-CN"/>
        </w:rPr>
        <w:t>托书》。</w:t>
      </w:r>
    </w:p>
    <w:p w14:paraId="623858E1" w14:textId="77777777" w:rsidR="00756AA7" w:rsidRDefault="00000000">
      <w:pPr>
        <w:pStyle w:val="ab"/>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4.供应商应随本《授权委托书》同时提供法定代表人（单位负责人）及委托代理人的有效的身份证或护照等身份证明文件复印件。提供身</w:t>
      </w:r>
      <w:r>
        <w:rPr>
          <w:rFonts w:ascii="宋体" w:eastAsia="宋体" w:hAnsi="宋体" w:cs="宋体" w:hint="eastAsia"/>
          <w:spacing w:val="-2"/>
          <w:sz w:val="24"/>
          <w:szCs w:val="24"/>
          <w:lang w:eastAsia="zh-CN"/>
        </w:rPr>
        <w:t>份证的，应同时提供身份证</w:t>
      </w:r>
      <w:r>
        <w:rPr>
          <w:rFonts w:ascii="宋体" w:eastAsia="宋体" w:hAnsi="宋体" w:cs="宋体" w:hint="eastAsia"/>
          <w:b/>
          <w:bCs/>
          <w:spacing w:val="-2"/>
          <w:sz w:val="24"/>
          <w:szCs w:val="24"/>
          <w:lang w:eastAsia="zh-CN"/>
        </w:rPr>
        <w:t>双面</w:t>
      </w:r>
      <w:r>
        <w:rPr>
          <w:rFonts w:ascii="宋体" w:eastAsia="宋体" w:hAnsi="宋体" w:cs="宋体" w:hint="eastAsia"/>
          <w:spacing w:val="-2"/>
          <w:sz w:val="24"/>
          <w:szCs w:val="24"/>
          <w:lang w:eastAsia="zh-CN"/>
        </w:rPr>
        <w:t>复印件</w:t>
      </w:r>
      <w:r>
        <w:rPr>
          <w:rFonts w:ascii="宋体" w:eastAsia="宋体" w:hAnsi="宋体" w:cs="宋体" w:hint="eastAsia"/>
          <w:spacing w:val="-3"/>
          <w:sz w:val="24"/>
          <w:szCs w:val="24"/>
          <w:lang w:eastAsia="zh-CN"/>
        </w:rPr>
        <w:t>。</w:t>
      </w:r>
    </w:p>
    <w:p w14:paraId="26B6A7ED" w14:textId="77777777" w:rsidR="00756AA7" w:rsidRDefault="00756AA7">
      <w:pPr>
        <w:spacing w:line="360" w:lineRule="auto"/>
        <w:ind w:firstLineChars="200" w:firstLine="480"/>
        <w:rPr>
          <w:rFonts w:ascii="宋体" w:eastAsia="宋体" w:hAnsi="宋体" w:cs="宋体" w:hint="eastAsia"/>
          <w:sz w:val="24"/>
          <w:szCs w:val="24"/>
          <w:lang w:eastAsia="zh-CN"/>
        </w:rPr>
        <w:sectPr w:rsidR="00756AA7">
          <w:pgSz w:w="11907" w:h="16840"/>
          <w:pgMar w:top="1149" w:right="1133" w:bottom="1060" w:left="1701" w:header="875" w:footer="886" w:gutter="0"/>
          <w:cols w:space="720"/>
        </w:sectPr>
      </w:pPr>
    </w:p>
    <w:p w14:paraId="4854F00F" w14:textId="77777777" w:rsidR="00756AA7" w:rsidRDefault="00000000">
      <w:pPr>
        <w:spacing w:before="327" w:line="201" w:lineRule="auto"/>
        <w:ind w:left="1655"/>
        <w:rPr>
          <w:rFonts w:ascii="宋体" w:eastAsia="宋体" w:hAnsi="宋体" w:cs="宋体" w:hint="eastAsia"/>
          <w:sz w:val="35"/>
          <w:szCs w:val="35"/>
          <w:lang w:eastAsia="zh-CN"/>
        </w:rPr>
      </w:pPr>
      <w:r>
        <w:rPr>
          <w:rFonts w:ascii="宋体" w:eastAsia="宋体" w:hAnsi="宋体" w:cs="宋体" w:hint="eastAsia"/>
          <w:b/>
          <w:bCs/>
          <w:spacing w:val="10"/>
          <w:sz w:val="35"/>
          <w:szCs w:val="35"/>
          <w:lang w:eastAsia="zh-CN"/>
        </w:rPr>
        <w:lastRenderedPageBreak/>
        <w:t>法定代表人（单位负责人）身份证明</w:t>
      </w:r>
    </w:p>
    <w:p w14:paraId="7D8A5BCB" w14:textId="77777777" w:rsidR="00756AA7" w:rsidRDefault="00756AA7">
      <w:pPr>
        <w:pStyle w:val="ab"/>
        <w:spacing w:line="353" w:lineRule="auto"/>
        <w:rPr>
          <w:rFonts w:ascii="宋体" w:eastAsia="宋体" w:hAnsi="宋体" w:cs="宋体" w:hint="eastAsia"/>
          <w:lang w:eastAsia="zh-CN"/>
        </w:rPr>
      </w:pPr>
    </w:p>
    <w:p w14:paraId="3FF06D9D" w14:textId="77777777" w:rsidR="00756AA7" w:rsidRDefault="00000000">
      <w:pPr>
        <w:spacing w:line="600" w:lineRule="auto"/>
        <w:ind w:firstLineChars="200" w:firstLine="500"/>
        <w:rPr>
          <w:rFonts w:ascii="宋体" w:eastAsia="宋体" w:hAnsi="宋体" w:cs="宋体" w:hint="eastAsia"/>
          <w:sz w:val="24"/>
          <w:szCs w:val="24"/>
          <w:lang w:eastAsia="zh-CN"/>
        </w:rPr>
      </w:pPr>
      <w:r>
        <w:rPr>
          <w:rFonts w:ascii="宋体" w:eastAsia="宋体" w:hAnsi="宋体" w:cs="宋体" w:hint="eastAsia"/>
          <w:spacing w:val="5"/>
          <w:sz w:val="24"/>
          <w:szCs w:val="24"/>
          <w:lang w:eastAsia="zh-CN"/>
        </w:rPr>
        <w:t>致</w:t>
      </w:r>
      <w:r>
        <w:rPr>
          <w:rFonts w:ascii="宋体" w:eastAsia="宋体" w:hAnsi="宋体" w:cs="宋体" w:hint="eastAsia"/>
          <w:spacing w:val="-31"/>
          <w:sz w:val="24"/>
          <w:szCs w:val="24"/>
          <w:lang w:eastAsia="zh-CN"/>
        </w:rPr>
        <w:t>：（</w:t>
      </w:r>
      <w:r>
        <w:rPr>
          <w:rFonts w:ascii="宋体" w:eastAsia="宋体" w:hAnsi="宋体" w:cs="宋体" w:hint="eastAsia"/>
          <w:spacing w:val="5"/>
          <w:sz w:val="24"/>
          <w:szCs w:val="24"/>
          <w:lang w:eastAsia="zh-CN"/>
        </w:rPr>
        <w:t>采购人或采购代理机构）</w:t>
      </w:r>
    </w:p>
    <w:p w14:paraId="05A9E50C" w14:textId="77777777" w:rsidR="00756AA7" w:rsidRDefault="00000000">
      <w:pPr>
        <w:spacing w:line="600" w:lineRule="auto"/>
        <w:ind w:firstLineChars="200" w:firstLine="472"/>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兹证明，</w:t>
      </w:r>
    </w:p>
    <w:p w14:paraId="61C4BBFF" w14:textId="77777777" w:rsidR="00756AA7" w:rsidRDefault="00000000">
      <w:pPr>
        <w:spacing w:line="360" w:lineRule="auto"/>
        <w:ind w:firstLineChars="200" w:firstLine="468"/>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姓名：</w:t>
      </w:r>
      <w:r>
        <w:rPr>
          <w:rFonts w:ascii="宋体" w:eastAsia="宋体" w:hAnsi="宋体" w:cs="宋体" w:hint="eastAsia"/>
          <w:spacing w:val="-3"/>
          <w:sz w:val="24"/>
          <w:szCs w:val="24"/>
          <w:u w:val="single"/>
          <w:lang w:eastAsia="zh-CN"/>
        </w:rPr>
        <w:t xml:space="preserve">  </w:t>
      </w:r>
      <w:r>
        <w:rPr>
          <w:rFonts w:ascii="宋体" w:eastAsia="宋体" w:hAnsi="宋体" w:cs="宋体" w:hint="eastAsia"/>
          <w:spacing w:val="-3"/>
          <w:sz w:val="24"/>
          <w:szCs w:val="24"/>
          <w:lang w:eastAsia="zh-CN"/>
        </w:rPr>
        <w:t xml:space="preserve"> 性别：</w:t>
      </w:r>
      <w:r>
        <w:rPr>
          <w:rFonts w:ascii="宋体" w:eastAsia="宋体" w:hAnsi="宋体" w:cs="宋体" w:hint="eastAsia"/>
          <w:spacing w:val="-3"/>
          <w:sz w:val="24"/>
          <w:szCs w:val="24"/>
          <w:u w:val="single"/>
          <w:lang w:eastAsia="zh-CN"/>
        </w:rPr>
        <w:t xml:space="preserve">   </w:t>
      </w:r>
      <w:r>
        <w:rPr>
          <w:rFonts w:ascii="宋体" w:eastAsia="宋体" w:hAnsi="宋体" w:cs="宋体" w:hint="eastAsia"/>
          <w:spacing w:val="-3"/>
          <w:sz w:val="24"/>
          <w:szCs w:val="24"/>
          <w:lang w:eastAsia="zh-CN"/>
        </w:rPr>
        <w:t xml:space="preserve"> 年龄：</w:t>
      </w:r>
      <w:r>
        <w:rPr>
          <w:rFonts w:ascii="宋体" w:eastAsia="宋体" w:hAnsi="宋体" w:cs="宋体" w:hint="eastAsia"/>
          <w:spacing w:val="-3"/>
          <w:sz w:val="24"/>
          <w:szCs w:val="24"/>
          <w:u w:val="single"/>
          <w:lang w:eastAsia="zh-CN"/>
        </w:rPr>
        <w:t xml:space="preserve">   </w:t>
      </w:r>
      <w:r>
        <w:rPr>
          <w:rFonts w:ascii="宋体" w:eastAsia="宋体" w:hAnsi="宋体" w:cs="宋体" w:hint="eastAsia"/>
          <w:spacing w:val="-3"/>
          <w:sz w:val="24"/>
          <w:szCs w:val="24"/>
          <w:lang w:eastAsia="zh-CN"/>
        </w:rPr>
        <w:t xml:space="preserve"> 职务：</w:t>
      </w:r>
      <w:r>
        <w:rPr>
          <w:rFonts w:ascii="宋体" w:eastAsia="宋体" w:hAnsi="宋体" w:cs="宋体" w:hint="eastAsia"/>
          <w:spacing w:val="-3"/>
          <w:sz w:val="24"/>
          <w:szCs w:val="24"/>
          <w:u w:val="single"/>
          <w:lang w:eastAsia="zh-CN"/>
        </w:rPr>
        <w:t xml:space="preserve">    </w:t>
      </w:r>
    </w:p>
    <w:p w14:paraId="536D2025" w14:textId="77777777" w:rsidR="00756AA7" w:rsidRDefault="00756AA7">
      <w:pPr>
        <w:pStyle w:val="ab"/>
        <w:spacing w:line="360" w:lineRule="auto"/>
        <w:ind w:firstLineChars="200" w:firstLine="420"/>
        <w:rPr>
          <w:rFonts w:ascii="宋体" w:eastAsia="宋体" w:hAnsi="宋体" w:cs="宋体" w:hint="eastAsia"/>
          <w:lang w:eastAsia="zh-CN"/>
        </w:rPr>
      </w:pPr>
    </w:p>
    <w:p w14:paraId="1C77049C" w14:textId="77777777" w:rsidR="00756AA7" w:rsidRDefault="00000000">
      <w:pPr>
        <w:spacing w:line="360" w:lineRule="auto"/>
        <w:ind w:firstLineChars="200" w:firstLine="468"/>
        <w:rPr>
          <w:rFonts w:ascii="宋体" w:eastAsia="宋体" w:hAnsi="宋体" w:cs="宋体" w:hint="eastAsia"/>
          <w:sz w:val="24"/>
          <w:szCs w:val="24"/>
          <w:lang w:eastAsia="zh-CN"/>
        </w:rPr>
      </w:pPr>
      <w:r>
        <w:rPr>
          <w:rFonts w:ascii="宋体" w:eastAsia="宋体" w:hAnsi="宋体" w:cs="宋体" w:hint="eastAsia"/>
          <w:spacing w:val="-3"/>
          <w:sz w:val="24"/>
          <w:szCs w:val="24"/>
          <w:lang w:eastAsia="zh-CN"/>
        </w:rPr>
        <w:t>系（供应商名</w:t>
      </w:r>
      <w:r>
        <w:rPr>
          <w:rFonts w:ascii="宋体" w:eastAsia="宋体" w:hAnsi="宋体" w:cs="宋体" w:hint="eastAsia"/>
          <w:spacing w:val="-4"/>
          <w:sz w:val="24"/>
          <w:szCs w:val="24"/>
          <w:lang w:eastAsia="zh-CN"/>
        </w:rPr>
        <w:t>称）的法定代表人（单位负责人）。</w:t>
      </w:r>
    </w:p>
    <w:p w14:paraId="1CF88DFF" w14:textId="77777777" w:rsidR="00756AA7" w:rsidRDefault="00756AA7">
      <w:pPr>
        <w:pStyle w:val="ab"/>
        <w:spacing w:line="360" w:lineRule="auto"/>
        <w:ind w:firstLineChars="200" w:firstLine="420"/>
        <w:rPr>
          <w:rFonts w:ascii="宋体" w:eastAsia="宋体" w:hAnsi="宋体" w:cs="宋体" w:hint="eastAsia"/>
          <w:lang w:eastAsia="zh-CN"/>
        </w:rPr>
      </w:pPr>
    </w:p>
    <w:p w14:paraId="066C2165" w14:textId="77777777" w:rsidR="00756AA7" w:rsidRDefault="00756AA7">
      <w:pPr>
        <w:pStyle w:val="ab"/>
        <w:spacing w:line="360" w:lineRule="auto"/>
        <w:ind w:firstLineChars="200" w:firstLine="420"/>
        <w:rPr>
          <w:rFonts w:ascii="宋体" w:eastAsia="宋体" w:hAnsi="宋体" w:cs="宋体" w:hint="eastAsia"/>
          <w:lang w:eastAsia="zh-CN"/>
        </w:rPr>
      </w:pPr>
    </w:p>
    <w:p w14:paraId="7D49C42E" w14:textId="77777777" w:rsidR="00756AA7" w:rsidRDefault="00756AA7">
      <w:pPr>
        <w:pStyle w:val="ab"/>
        <w:spacing w:line="360" w:lineRule="auto"/>
        <w:ind w:firstLineChars="200" w:firstLine="420"/>
        <w:rPr>
          <w:rFonts w:ascii="宋体" w:eastAsia="宋体" w:hAnsi="宋体" w:cs="宋体" w:hint="eastAsia"/>
          <w:lang w:eastAsia="zh-CN"/>
        </w:rPr>
      </w:pPr>
    </w:p>
    <w:p w14:paraId="11F80429" w14:textId="77777777" w:rsidR="00756AA7" w:rsidRDefault="00000000">
      <w:pPr>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附：法定代表人（单位负责人）身份证或护照等身份证明文件复印件：</w:t>
      </w:r>
    </w:p>
    <w:p w14:paraId="72C45EA6" w14:textId="77777777" w:rsidR="00756AA7" w:rsidRDefault="00756AA7">
      <w:pPr>
        <w:pStyle w:val="ab"/>
        <w:spacing w:line="360" w:lineRule="auto"/>
        <w:ind w:firstLineChars="200" w:firstLine="420"/>
        <w:rPr>
          <w:rFonts w:ascii="宋体" w:eastAsia="宋体" w:hAnsi="宋体" w:cs="宋体" w:hint="eastAsia"/>
          <w:lang w:eastAsia="zh-CN"/>
        </w:rPr>
      </w:pPr>
    </w:p>
    <w:p w14:paraId="72700AA0" w14:textId="77777777" w:rsidR="00756AA7" w:rsidRDefault="00756AA7">
      <w:pPr>
        <w:pStyle w:val="ab"/>
        <w:spacing w:line="360" w:lineRule="auto"/>
        <w:ind w:firstLineChars="200" w:firstLine="420"/>
        <w:rPr>
          <w:rFonts w:ascii="宋体" w:eastAsia="宋体" w:hAnsi="宋体" w:cs="宋体" w:hint="eastAsia"/>
          <w:lang w:eastAsia="zh-CN"/>
        </w:rPr>
      </w:pPr>
    </w:p>
    <w:p w14:paraId="4F5493EF" w14:textId="77777777" w:rsidR="00756AA7" w:rsidRDefault="00756AA7">
      <w:pPr>
        <w:pStyle w:val="ab"/>
        <w:spacing w:line="360" w:lineRule="auto"/>
        <w:ind w:firstLineChars="200" w:firstLine="420"/>
        <w:rPr>
          <w:rFonts w:ascii="宋体" w:eastAsia="宋体" w:hAnsi="宋体" w:cs="宋体" w:hint="eastAsia"/>
          <w:lang w:eastAsia="zh-CN"/>
        </w:rPr>
      </w:pPr>
    </w:p>
    <w:p w14:paraId="7ABC22BE" w14:textId="77777777" w:rsidR="00756AA7" w:rsidRDefault="00756AA7">
      <w:pPr>
        <w:pStyle w:val="ab"/>
        <w:spacing w:line="360" w:lineRule="auto"/>
        <w:ind w:firstLineChars="200" w:firstLine="420"/>
        <w:rPr>
          <w:rFonts w:ascii="宋体" w:eastAsia="宋体" w:hAnsi="宋体" w:cs="宋体" w:hint="eastAsia"/>
          <w:lang w:eastAsia="zh-CN"/>
        </w:rPr>
      </w:pPr>
    </w:p>
    <w:p w14:paraId="1E8DDAF2" w14:textId="77777777" w:rsidR="00756AA7" w:rsidRDefault="00000000">
      <w:pPr>
        <w:spacing w:line="360" w:lineRule="auto"/>
        <w:ind w:firstLineChars="200" w:firstLine="47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供应商名称（加盖公章</w:t>
      </w:r>
      <w:r>
        <w:rPr>
          <w:rFonts w:ascii="宋体" w:eastAsia="宋体" w:hAnsi="宋体" w:cs="宋体" w:hint="eastAsia"/>
          <w:spacing w:val="-59"/>
          <w:sz w:val="24"/>
          <w:szCs w:val="24"/>
          <w:lang w:eastAsia="zh-CN"/>
        </w:rPr>
        <w:t>）：</w:t>
      </w:r>
    </w:p>
    <w:p w14:paraId="4C151A4B" w14:textId="77777777" w:rsidR="00756AA7" w:rsidRDefault="00000000">
      <w:pPr>
        <w:spacing w:line="360" w:lineRule="auto"/>
        <w:ind w:firstLineChars="200" w:firstLine="480"/>
        <w:rPr>
          <w:rFonts w:ascii="宋体" w:eastAsia="宋体" w:hAnsi="宋体" w:cs="宋体" w:hint="eastAsia"/>
          <w:spacing w:val="-47"/>
          <w:w w:val="86"/>
          <w:sz w:val="24"/>
          <w:szCs w:val="24"/>
          <w:lang w:eastAsia="zh-CN"/>
        </w:rPr>
      </w:pPr>
      <w:r>
        <w:rPr>
          <w:rFonts w:ascii="宋体" w:eastAsia="宋体" w:hAnsi="宋体" w:cs="宋体" w:hint="eastAsia"/>
          <w:sz w:val="24"/>
          <w:szCs w:val="24"/>
          <w:lang w:eastAsia="zh-CN"/>
        </w:rPr>
        <w:t>法定代表人（单位负责人）（签字或盖章</w:t>
      </w:r>
      <w:r>
        <w:rPr>
          <w:rFonts w:ascii="宋体" w:eastAsia="宋体" w:hAnsi="宋体" w:cs="宋体" w:hint="eastAsia"/>
          <w:spacing w:val="-47"/>
          <w:w w:val="86"/>
          <w:sz w:val="24"/>
          <w:szCs w:val="24"/>
          <w:lang w:eastAsia="zh-CN"/>
        </w:rPr>
        <w:t>）：</w:t>
      </w:r>
    </w:p>
    <w:p w14:paraId="43153C92" w14:textId="77777777" w:rsidR="00756AA7" w:rsidRDefault="00000000">
      <w:pPr>
        <w:spacing w:line="360" w:lineRule="auto"/>
        <w:ind w:firstLineChars="200" w:firstLine="456"/>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日期：   年   月   日</w:t>
      </w:r>
    </w:p>
    <w:p w14:paraId="20C191E5" w14:textId="77777777" w:rsidR="00756AA7" w:rsidRDefault="00756AA7">
      <w:pPr>
        <w:spacing w:line="360" w:lineRule="auto"/>
        <w:ind w:firstLineChars="200" w:firstLine="480"/>
        <w:rPr>
          <w:rFonts w:ascii="宋体" w:eastAsia="宋体" w:hAnsi="宋体" w:cs="宋体" w:hint="eastAsia"/>
          <w:sz w:val="24"/>
          <w:szCs w:val="24"/>
          <w:lang w:eastAsia="zh-CN"/>
        </w:rPr>
        <w:sectPr w:rsidR="00756AA7">
          <w:pgSz w:w="11907" w:h="16840"/>
          <w:pgMar w:top="1149" w:right="1133" w:bottom="1060" w:left="1701" w:header="875" w:footer="886" w:gutter="0"/>
          <w:cols w:space="720"/>
        </w:sectPr>
      </w:pPr>
    </w:p>
    <w:p w14:paraId="3D06C466" w14:textId="77777777" w:rsidR="00756AA7" w:rsidRDefault="00000000">
      <w:pPr>
        <w:pStyle w:val="ab"/>
        <w:spacing w:before="308" w:line="200" w:lineRule="auto"/>
        <w:ind w:left="52"/>
        <w:outlineLvl w:val="1"/>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lastRenderedPageBreak/>
        <w:t>7报价一览表</w:t>
      </w:r>
    </w:p>
    <w:p w14:paraId="47A95E76" w14:textId="77777777" w:rsidR="00756AA7" w:rsidRDefault="00000000">
      <w:pPr>
        <w:spacing w:before="103" w:line="205" w:lineRule="auto"/>
        <w:ind w:left="3673"/>
        <w:rPr>
          <w:rFonts w:ascii="宋体" w:eastAsia="宋体" w:hAnsi="宋体" w:cs="宋体" w:hint="eastAsia"/>
          <w:sz w:val="35"/>
          <w:szCs w:val="35"/>
          <w:lang w:eastAsia="zh-CN"/>
        </w:rPr>
      </w:pPr>
      <w:r>
        <w:rPr>
          <w:rFonts w:ascii="宋体" w:eastAsia="宋体" w:hAnsi="宋体" w:cs="宋体" w:hint="eastAsia"/>
          <w:b/>
          <w:bCs/>
          <w:spacing w:val="9"/>
          <w:sz w:val="35"/>
          <w:szCs w:val="35"/>
          <w:lang w:eastAsia="zh-CN"/>
        </w:rPr>
        <w:t>报价一览表</w:t>
      </w:r>
    </w:p>
    <w:p w14:paraId="2B4919AB" w14:textId="77777777" w:rsidR="00756AA7" w:rsidRDefault="00000000">
      <w:pPr>
        <w:spacing w:before="181" w:line="200" w:lineRule="auto"/>
        <w:ind w:left="277"/>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项目编号：</w:t>
      </w:r>
    </w:p>
    <w:p w14:paraId="6E939EA1" w14:textId="77777777" w:rsidR="00756AA7" w:rsidRDefault="00000000">
      <w:pPr>
        <w:spacing w:before="181" w:line="200" w:lineRule="auto"/>
        <w:ind w:left="277"/>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项目名称：</w:t>
      </w:r>
    </w:p>
    <w:p w14:paraId="30397A8E" w14:textId="77777777" w:rsidR="00756AA7" w:rsidRDefault="00756AA7">
      <w:pPr>
        <w:spacing w:line="140" w:lineRule="exact"/>
        <w:rPr>
          <w:rFonts w:ascii="宋体" w:eastAsia="宋体" w:hAnsi="宋体" w:cs="宋体" w:hint="eastAsia"/>
          <w:lang w:eastAsia="zh-CN"/>
        </w:rPr>
      </w:pPr>
    </w:p>
    <w:tbl>
      <w:tblPr>
        <w:tblStyle w:val="TableNormal"/>
        <w:tblW w:w="8176" w:type="dxa"/>
        <w:tblInd w:w="47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14"/>
        <w:gridCol w:w="3202"/>
        <w:gridCol w:w="2025"/>
        <w:gridCol w:w="2135"/>
      </w:tblGrid>
      <w:tr w:rsidR="00756AA7" w14:paraId="0A1AA96B" w14:textId="77777777">
        <w:trPr>
          <w:trHeight w:val="540"/>
        </w:trPr>
        <w:tc>
          <w:tcPr>
            <w:tcW w:w="814" w:type="dxa"/>
            <w:vMerge w:val="restart"/>
            <w:tcBorders>
              <w:bottom w:val="nil"/>
            </w:tcBorders>
            <w:vAlign w:val="center"/>
          </w:tcPr>
          <w:p w14:paraId="55F2D86E" w14:textId="77777777" w:rsidR="00756AA7" w:rsidRDefault="00000000">
            <w:pPr>
              <w:spacing w:before="103" w:line="203" w:lineRule="auto"/>
              <w:jc w:val="center"/>
              <w:rPr>
                <w:rFonts w:ascii="宋体" w:eastAsia="宋体" w:hAnsi="宋体" w:cs="宋体" w:hint="eastAsia"/>
                <w:sz w:val="24"/>
                <w:szCs w:val="24"/>
              </w:rPr>
            </w:pPr>
            <w:r>
              <w:rPr>
                <w:rFonts w:ascii="宋体" w:eastAsia="宋体" w:hAnsi="宋体" w:cs="宋体" w:hint="eastAsia"/>
                <w:b/>
                <w:bCs/>
                <w:spacing w:val="-2"/>
                <w:sz w:val="24"/>
                <w:szCs w:val="24"/>
              </w:rPr>
              <w:t>包号</w:t>
            </w:r>
          </w:p>
        </w:tc>
        <w:tc>
          <w:tcPr>
            <w:tcW w:w="3202" w:type="dxa"/>
            <w:vMerge w:val="restart"/>
            <w:tcBorders>
              <w:bottom w:val="nil"/>
            </w:tcBorders>
            <w:vAlign w:val="center"/>
          </w:tcPr>
          <w:p w14:paraId="3CA082A1" w14:textId="77777777" w:rsidR="00756AA7" w:rsidRDefault="00000000">
            <w:pPr>
              <w:spacing w:before="103" w:line="201" w:lineRule="auto"/>
              <w:jc w:val="center"/>
              <w:rPr>
                <w:rFonts w:ascii="宋体" w:eastAsia="宋体" w:hAnsi="宋体" w:cs="宋体" w:hint="eastAsia"/>
                <w:sz w:val="24"/>
                <w:szCs w:val="24"/>
              </w:rPr>
            </w:pPr>
            <w:r>
              <w:rPr>
                <w:rFonts w:ascii="宋体" w:eastAsia="宋体" w:hAnsi="宋体" w:cs="宋体" w:hint="eastAsia"/>
                <w:b/>
                <w:bCs/>
                <w:sz w:val="24"/>
                <w:szCs w:val="24"/>
              </w:rPr>
              <w:t>供应商名称</w:t>
            </w:r>
          </w:p>
        </w:tc>
        <w:tc>
          <w:tcPr>
            <w:tcW w:w="4160" w:type="dxa"/>
            <w:gridSpan w:val="2"/>
          </w:tcPr>
          <w:p w14:paraId="74C02364" w14:textId="77777777" w:rsidR="00756AA7" w:rsidRDefault="00000000">
            <w:pPr>
              <w:spacing w:before="136" w:line="201" w:lineRule="auto"/>
              <w:ind w:left="1843"/>
              <w:rPr>
                <w:rFonts w:ascii="宋体" w:eastAsia="宋体" w:hAnsi="宋体" w:cs="宋体" w:hint="eastAsia"/>
                <w:sz w:val="24"/>
                <w:szCs w:val="24"/>
              </w:rPr>
            </w:pPr>
            <w:r>
              <w:rPr>
                <w:rFonts w:ascii="宋体" w:eastAsia="宋体" w:hAnsi="宋体" w:cs="宋体" w:hint="eastAsia"/>
                <w:b/>
                <w:bCs/>
                <w:spacing w:val="-4"/>
                <w:sz w:val="24"/>
                <w:szCs w:val="24"/>
              </w:rPr>
              <w:t>报价</w:t>
            </w:r>
          </w:p>
        </w:tc>
      </w:tr>
      <w:tr w:rsidR="00756AA7" w14:paraId="3471A16A" w14:textId="77777777">
        <w:trPr>
          <w:trHeight w:val="677"/>
        </w:trPr>
        <w:tc>
          <w:tcPr>
            <w:tcW w:w="814" w:type="dxa"/>
            <w:vMerge/>
            <w:tcBorders>
              <w:top w:val="nil"/>
            </w:tcBorders>
          </w:tcPr>
          <w:p w14:paraId="3BE22B8A" w14:textId="77777777" w:rsidR="00756AA7" w:rsidRDefault="00756AA7">
            <w:pPr>
              <w:pStyle w:val="TableText"/>
              <w:rPr>
                <w:rFonts w:ascii="宋体" w:eastAsia="宋体" w:hAnsi="宋体" w:cs="宋体" w:hint="eastAsia"/>
              </w:rPr>
            </w:pPr>
          </w:p>
        </w:tc>
        <w:tc>
          <w:tcPr>
            <w:tcW w:w="3202" w:type="dxa"/>
            <w:vMerge/>
            <w:tcBorders>
              <w:top w:val="nil"/>
            </w:tcBorders>
          </w:tcPr>
          <w:p w14:paraId="6EAD136A" w14:textId="77777777" w:rsidR="00756AA7" w:rsidRDefault="00756AA7">
            <w:pPr>
              <w:pStyle w:val="TableText"/>
              <w:rPr>
                <w:rFonts w:ascii="宋体" w:eastAsia="宋体" w:hAnsi="宋体" w:cs="宋体" w:hint="eastAsia"/>
              </w:rPr>
            </w:pPr>
          </w:p>
        </w:tc>
        <w:tc>
          <w:tcPr>
            <w:tcW w:w="2025" w:type="dxa"/>
          </w:tcPr>
          <w:p w14:paraId="00CEB1E3" w14:textId="77777777" w:rsidR="00756AA7" w:rsidRDefault="00000000">
            <w:pPr>
              <w:spacing w:before="203" w:line="201" w:lineRule="auto"/>
              <w:ind w:left="781"/>
              <w:rPr>
                <w:rFonts w:ascii="宋体" w:eastAsia="宋体" w:hAnsi="宋体" w:cs="宋体" w:hint="eastAsia"/>
                <w:sz w:val="24"/>
                <w:szCs w:val="24"/>
              </w:rPr>
            </w:pPr>
            <w:r>
              <w:rPr>
                <w:rFonts w:ascii="宋体" w:eastAsia="宋体" w:hAnsi="宋体" w:cs="宋体" w:hint="eastAsia"/>
                <w:b/>
                <w:bCs/>
                <w:spacing w:val="-6"/>
                <w:sz w:val="24"/>
                <w:szCs w:val="24"/>
              </w:rPr>
              <w:t>大写</w:t>
            </w:r>
          </w:p>
        </w:tc>
        <w:tc>
          <w:tcPr>
            <w:tcW w:w="2135" w:type="dxa"/>
          </w:tcPr>
          <w:p w14:paraId="148B05FE" w14:textId="77777777" w:rsidR="00756AA7" w:rsidRDefault="00000000">
            <w:pPr>
              <w:spacing w:before="203" w:line="203" w:lineRule="auto"/>
              <w:ind w:left="830"/>
              <w:rPr>
                <w:rFonts w:ascii="宋体" w:eastAsia="宋体" w:hAnsi="宋体" w:cs="宋体" w:hint="eastAsia"/>
                <w:sz w:val="24"/>
                <w:szCs w:val="24"/>
              </w:rPr>
            </w:pPr>
            <w:r>
              <w:rPr>
                <w:rFonts w:ascii="宋体" w:eastAsia="宋体" w:hAnsi="宋体" w:cs="宋体" w:hint="eastAsia"/>
                <w:b/>
                <w:bCs/>
                <w:spacing w:val="-3"/>
                <w:sz w:val="24"/>
                <w:szCs w:val="24"/>
              </w:rPr>
              <w:t>小写</w:t>
            </w:r>
          </w:p>
        </w:tc>
      </w:tr>
      <w:tr w:rsidR="00756AA7" w14:paraId="73346904" w14:textId="77777777">
        <w:trPr>
          <w:trHeight w:val="983"/>
        </w:trPr>
        <w:tc>
          <w:tcPr>
            <w:tcW w:w="814" w:type="dxa"/>
            <w:vAlign w:val="center"/>
          </w:tcPr>
          <w:p w14:paraId="064A3112" w14:textId="77777777" w:rsidR="00756AA7" w:rsidRDefault="00756AA7">
            <w:pPr>
              <w:pStyle w:val="TableText"/>
              <w:jc w:val="center"/>
              <w:rPr>
                <w:rFonts w:ascii="宋体" w:eastAsia="宋体" w:hAnsi="宋体" w:cs="宋体" w:hint="eastAsia"/>
              </w:rPr>
            </w:pPr>
          </w:p>
        </w:tc>
        <w:tc>
          <w:tcPr>
            <w:tcW w:w="3202" w:type="dxa"/>
            <w:vAlign w:val="center"/>
          </w:tcPr>
          <w:p w14:paraId="67493B4B" w14:textId="77777777" w:rsidR="00756AA7" w:rsidRDefault="00756AA7">
            <w:pPr>
              <w:pStyle w:val="TableText"/>
              <w:jc w:val="center"/>
              <w:rPr>
                <w:rFonts w:ascii="宋体" w:eastAsia="宋体" w:hAnsi="宋体" w:cs="宋体" w:hint="eastAsia"/>
              </w:rPr>
            </w:pPr>
          </w:p>
        </w:tc>
        <w:tc>
          <w:tcPr>
            <w:tcW w:w="2025" w:type="dxa"/>
            <w:vAlign w:val="center"/>
          </w:tcPr>
          <w:p w14:paraId="7F7493D5" w14:textId="77777777" w:rsidR="00756AA7" w:rsidRDefault="00756AA7">
            <w:pPr>
              <w:pStyle w:val="TableText"/>
              <w:jc w:val="center"/>
              <w:rPr>
                <w:rFonts w:ascii="宋体" w:eastAsia="宋体" w:hAnsi="宋体" w:cs="宋体" w:hint="eastAsia"/>
              </w:rPr>
            </w:pPr>
          </w:p>
        </w:tc>
        <w:tc>
          <w:tcPr>
            <w:tcW w:w="2135" w:type="dxa"/>
            <w:vAlign w:val="center"/>
          </w:tcPr>
          <w:p w14:paraId="365843F9" w14:textId="77777777" w:rsidR="00756AA7" w:rsidRDefault="00756AA7">
            <w:pPr>
              <w:pStyle w:val="TableText"/>
              <w:jc w:val="center"/>
              <w:rPr>
                <w:rFonts w:ascii="宋体" w:eastAsia="宋体" w:hAnsi="宋体" w:cs="宋体" w:hint="eastAsia"/>
              </w:rPr>
            </w:pPr>
          </w:p>
        </w:tc>
      </w:tr>
    </w:tbl>
    <w:p w14:paraId="5AFC0538" w14:textId="77777777" w:rsidR="00756AA7" w:rsidRDefault="00000000">
      <w:pPr>
        <w:pStyle w:val="ab"/>
        <w:spacing w:before="319" w:line="202" w:lineRule="auto"/>
        <w:ind w:left="529" w:right="2156" w:hanging="487"/>
        <w:rPr>
          <w:rFonts w:ascii="宋体" w:eastAsia="宋体" w:hAnsi="宋体" w:cs="宋体" w:hint="eastAsia"/>
          <w:spacing w:val="-4"/>
          <w:sz w:val="24"/>
          <w:szCs w:val="24"/>
          <w:lang w:eastAsia="zh-CN"/>
        </w:rPr>
      </w:pPr>
      <w:r>
        <w:rPr>
          <w:rFonts w:ascii="宋体" w:eastAsia="宋体" w:hAnsi="宋体" w:cs="宋体" w:hint="eastAsia"/>
          <w:spacing w:val="-4"/>
          <w:sz w:val="24"/>
          <w:szCs w:val="24"/>
          <w:lang w:eastAsia="zh-CN"/>
        </w:rPr>
        <w:t>注：1.此表中，每包的报价应和《分项报价表》中的总价相一致。</w:t>
      </w:r>
    </w:p>
    <w:p w14:paraId="3CADBC2F" w14:textId="77777777" w:rsidR="00756AA7" w:rsidRDefault="00000000">
      <w:pPr>
        <w:pStyle w:val="ab"/>
        <w:spacing w:before="319" w:line="202" w:lineRule="auto"/>
        <w:ind w:left="529" w:right="2156" w:hanging="487"/>
        <w:rPr>
          <w:rFonts w:ascii="宋体" w:eastAsia="宋体" w:hAnsi="宋体" w:cs="宋体" w:hint="eastAsia"/>
          <w:sz w:val="24"/>
          <w:szCs w:val="24"/>
          <w:lang w:eastAsia="zh-CN"/>
        </w:rPr>
      </w:pPr>
      <w:r>
        <w:rPr>
          <w:rFonts w:ascii="宋体" w:eastAsia="宋体" w:hAnsi="宋体" w:cs="宋体" w:hint="eastAsia"/>
          <w:sz w:val="24"/>
          <w:szCs w:val="24"/>
          <w:lang w:eastAsia="zh-CN"/>
        </w:rPr>
        <w:t>2.本表必须按包分别填写。</w:t>
      </w:r>
    </w:p>
    <w:p w14:paraId="7019291E" w14:textId="77777777" w:rsidR="00756AA7" w:rsidRDefault="00756AA7">
      <w:pPr>
        <w:pStyle w:val="ab"/>
        <w:spacing w:line="271" w:lineRule="auto"/>
        <w:rPr>
          <w:rFonts w:ascii="宋体" w:eastAsia="宋体" w:hAnsi="宋体" w:cs="宋体" w:hint="eastAsia"/>
          <w:lang w:eastAsia="zh-CN"/>
        </w:rPr>
      </w:pPr>
    </w:p>
    <w:p w14:paraId="104B6022" w14:textId="77777777" w:rsidR="00756AA7" w:rsidRDefault="00756AA7">
      <w:pPr>
        <w:pStyle w:val="ab"/>
        <w:spacing w:line="271" w:lineRule="auto"/>
        <w:rPr>
          <w:rFonts w:ascii="宋体" w:eastAsia="宋体" w:hAnsi="宋体" w:cs="宋体" w:hint="eastAsia"/>
          <w:lang w:eastAsia="zh-CN"/>
        </w:rPr>
      </w:pPr>
    </w:p>
    <w:p w14:paraId="36B3B21F" w14:textId="77777777" w:rsidR="00756AA7" w:rsidRDefault="00756AA7">
      <w:pPr>
        <w:pStyle w:val="ab"/>
        <w:spacing w:line="271" w:lineRule="auto"/>
        <w:rPr>
          <w:rFonts w:ascii="宋体" w:eastAsia="宋体" w:hAnsi="宋体" w:cs="宋体" w:hint="eastAsia"/>
          <w:lang w:eastAsia="zh-CN"/>
        </w:rPr>
      </w:pPr>
    </w:p>
    <w:p w14:paraId="26C52AD3" w14:textId="77777777" w:rsidR="00756AA7" w:rsidRDefault="00756AA7">
      <w:pPr>
        <w:pStyle w:val="ab"/>
        <w:spacing w:line="271" w:lineRule="auto"/>
        <w:rPr>
          <w:rFonts w:ascii="宋体" w:eastAsia="宋体" w:hAnsi="宋体" w:cs="宋体" w:hint="eastAsia"/>
          <w:lang w:eastAsia="zh-CN"/>
        </w:rPr>
      </w:pPr>
    </w:p>
    <w:p w14:paraId="7508B924" w14:textId="77777777" w:rsidR="00756AA7" w:rsidRDefault="00000000">
      <w:pPr>
        <w:spacing w:before="104" w:line="360" w:lineRule="auto"/>
        <w:ind w:left="36"/>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供应商名称（加盖公章</w:t>
      </w:r>
      <w:r>
        <w:rPr>
          <w:rFonts w:ascii="宋体" w:eastAsia="宋体" w:hAnsi="宋体" w:cs="宋体" w:hint="eastAsia"/>
          <w:spacing w:val="-59"/>
          <w:sz w:val="24"/>
          <w:szCs w:val="24"/>
          <w:lang w:eastAsia="zh-CN"/>
        </w:rPr>
        <w:t>）：</w:t>
      </w:r>
    </w:p>
    <w:p w14:paraId="6AB387C5" w14:textId="77777777" w:rsidR="00756AA7" w:rsidRDefault="00000000">
      <w:pPr>
        <w:spacing w:before="104" w:line="360" w:lineRule="auto"/>
        <w:ind w:left="36"/>
        <w:rPr>
          <w:rFonts w:ascii="宋体" w:eastAsia="宋体" w:hAnsi="宋体" w:cs="宋体" w:hint="eastAsia"/>
          <w:spacing w:val="-1"/>
          <w:sz w:val="24"/>
          <w:szCs w:val="24"/>
          <w:lang w:eastAsia="zh-CN"/>
        </w:rPr>
      </w:pPr>
      <w:r>
        <w:rPr>
          <w:rFonts w:ascii="宋体" w:eastAsia="宋体" w:hAnsi="宋体" w:cs="宋体" w:hint="eastAsia"/>
          <w:spacing w:val="-1"/>
          <w:sz w:val="24"/>
          <w:szCs w:val="24"/>
          <w:lang w:eastAsia="zh-CN"/>
        </w:rPr>
        <w:t>日期：  年  月  日</w:t>
      </w:r>
    </w:p>
    <w:p w14:paraId="046C8DC7" w14:textId="77777777" w:rsidR="00756AA7" w:rsidRDefault="00756AA7">
      <w:pPr>
        <w:spacing w:before="104" w:line="360" w:lineRule="auto"/>
        <w:ind w:left="36"/>
        <w:rPr>
          <w:rFonts w:ascii="宋体" w:eastAsia="宋体" w:hAnsi="宋体" w:cs="宋体" w:hint="eastAsia"/>
          <w:spacing w:val="-1"/>
          <w:sz w:val="24"/>
          <w:szCs w:val="24"/>
          <w:lang w:eastAsia="zh-CN"/>
        </w:rPr>
        <w:sectPr w:rsidR="00756AA7">
          <w:headerReference w:type="default" r:id="rId80"/>
          <w:pgSz w:w="11907" w:h="16840"/>
          <w:pgMar w:top="1149" w:right="1133" w:bottom="1060" w:left="1669" w:header="875" w:footer="886" w:gutter="0"/>
          <w:cols w:space="720"/>
        </w:sectPr>
      </w:pPr>
    </w:p>
    <w:p w14:paraId="46C5C2DB" w14:textId="77777777" w:rsidR="00756AA7" w:rsidRDefault="00000000">
      <w:pPr>
        <w:pStyle w:val="ab"/>
        <w:spacing w:before="102" w:line="200" w:lineRule="auto"/>
        <w:ind w:left="129"/>
        <w:outlineLvl w:val="1"/>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lastRenderedPageBreak/>
        <w:t>8已标价工程量清单</w:t>
      </w:r>
    </w:p>
    <w:p w14:paraId="2BD11D88" w14:textId="77777777" w:rsidR="00756AA7" w:rsidRDefault="00000000">
      <w:pPr>
        <w:spacing w:before="104" w:line="205" w:lineRule="auto"/>
        <w:jc w:val="center"/>
        <w:rPr>
          <w:rFonts w:ascii="宋体" w:eastAsia="宋体" w:hAnsi="宋体" w:cs="宋体" w:hint="eastAsia"/>
          <w:b/>
          <w:bCs/>
          <w:spacing w:val="9"/>
          <w:sz w:val="35"/>
          <w:szCs w:val="35"/>
          <w:lang w:eastAsia="zh-CN"/>
        </w:rPr>
      </w:pPr>
      <w:bookmarkStart w:id="62" w:name="_Hlk197863451"/>
      <w:r>
        <w:rPr>
          <w:rFonts w:ascii="宋体" w:eastAsia="宋体" w:hAnsi="宋体" w:cs="宋体" w:hint="eastAsia"/>
          <w:b/>
          <w:bCs/>
          <w:spacing w:val="9"/>
          <w:sz w:val="35"/>
          <w:szCs w:val="35"/>
          <w:lang w:eastAsia="zh-CN"/>
        </w:rPr>
        <w:t>已标价工程量清单</w:t>
      </w:r>
      <w:bookmarkEnd w:id="62"/>
    </w:p>
    <w:p w14:paraId="1066B94F" w14:textId="77777777" w:rsidR="00756AA7" w:rsidRDefault="00000000">
      <w:pPr>
        <w:spacing w:line="360" w:lineRule="auto"/>
        <w:rPr>
          <w:rFonts w:ascii="宋体" w:eastAsiaTheme="minorEastAsia" w:hAnsi="宋体" w:cs="宋体" w:hint="eastAsia"/>
          <w:sz w:val="24"/>
          <w:szCs w:val="24"/>
          <w:lang w:eastAsia="zh-CN"/>
        </w:rPr>
        <w:sectPr w:rsidR="00756AA7">
          <w:headerReference w:type="default" r:id="rId81"/>
          <w:pgSz w:w="11907" w:h="16840"/>
          <w:pgMar w:top="1149" w:right="1021" w:bottom="1060" w:left="1588" w:header="875" w:footer="886" w:gutter="0"/>
          <w:cols w:space="720"/>
        </w:sectPr>
      </w:pPr>
      <w:r>
        <w:rPr>
          <w:rFonts w:hint="eastAsia"/>
          <w:b/>
          <w:bCs/>
          <w:lang w:eastAsia="zh-CN"/>
        </w:rPr>
        <w:t>1、</w:t>
      </w:r>
      <w:r>
        <w:rPr>
          <w:rFonts w:ascii="宋体" w:hAnsi="宋体" w:hint="eastAsia"/>
          <w:b/>
          <w:sz w:val="24"/>
          <w:szCs w:val="24"/>
          <w:lang w:eastAsia="zh-CN"/>
        </w:rPr>
        <w:t>如没有</w:t>
      </w:r>
      <w:r>
        <w:rPr>
          <w:rFonts w:ascii="宋体" w:hAnsi="宋体"/>
          <w:b/>
          <w:sz w:val="24"/>
          <w:szCs w:val="24"/>
          <w:lang w:eastAsia="zh-CN"/>
        </w:rPr>
        <w:t>已标价工程量清单将视为没有实质性响应竞争性磋商文件</w:t>
      </w:r>
    </w:p>
    <w:p w14:paraId="1561ED66" w14:textId="77777777" w:rsidR="00756AA7" w:rsidRDefault="00000000">
      <w:pPr>
        <w:tabs>
          <w:tab w:val="left" w:pos="3980"/>
        </w:tabs>
        <w:rPr>
          <w:rFonts w:ascii="宋体" w:eastAsia="宋体" w:hAnsi="宋体" w:cs="宋体" w:hint="eastAsia"/>
          <w:sz w:val="24"/>
          <w:szCs w:val="24"/>
          <w:lang w:eastAsia="zh-CN"/>
        </w:rPr>
      </w:pPr>
      <w:r>
        <w:rPr>
          <w:rFonts w:ascii="宋体" w:eastAsia="宋体" w:hAnsi="宋体" w:cs="宋体" w:hint="eastAsia"/>
          <w:sz w:val="24"/>
          <w:szCs w:val="24"/>
          <w:lang w:eastAsia="zh-CN"/>
        </w:rPr>
        <w:lastRenderedPageBreak/>
        <w:t>9合同条款偏离表（实质性格式）</w:t>
      </w:r>
    </w:p>
    <w:p w14:paraId="68DD1F45" w14:textId="77777777" w:rsidR="00756AA7" w:rsidRDefault="00756AA7">
      <w:pPr>
        <w:pStyle w:val="ab"/>
        <w:spacing w:line="469" w:lineRule="auto"/>
        <w:rPr>
          <w:rFonts w:ascii="宋体" w:eastAsia="宋体" w:hAnsi="宋体" w:cs="宋体" w:hint="eastAsia"/>
          <w:lang w:eastAsia="zh-CN"/>
        </w:rPr>
      </w:pPr>
    </w:p>
    <w:p w14:paraId="06058345" w14:textId="77777777" w:rsidR="00756AA7" w:rsidRDefault="00000000">
      <w:pPr>
        <w:spacing w:before="150" w:line="205" w:lineRule="auto"/>
        <w:ind w:left="3006"/>
        <w:rPr>
          <w:rFonts w:ascii="宋体" w:eastAsia="宋体" w:hAnsi="宋体" w:cs="宋体" w:hint="eastAsia"/>
          <w:sz w:val="35"/>
          <w:szCs w:val="35"/>
          <w:lang w:eastAsia="zh-CN"/>
        </w:rPr>
      </w:pPr>
      <w:r>
        <w:rPr>
          <w:rFonts w:ascii="宋体" w:eastAsia="宋体" w:hAnsi="宋体" w:cs="宋体" w:hint="eastAsia"/>
          <w:b/>
          <w:bCs/>
          <w:spacing w:val="10"/>
          <w:sz w:val="35"/>
          <w:szCs w:val="35"/>
          <w:lang w:eastAsia="zh-CN"/>
        </w:rPr>
        <w:t>合同条款偏离表</w:t>
      </w:r>
    </w:p>
    <w:p w14:paraId="1C89A272" w14:textId="77777777" w:rsidR="00756AA7" w:rsidRDefault="00756AA7">
      <w:pPr>
        <w:pStyle w:val="ab"/>
        <w:spacing w:line="282" w:lineRule="auto"/>
        <w:rPr>
          <w:rFonts w:ascii="宋体" w:eastAsia="宋体" w:hAnsi="宋体" w:cs="宋体" w:hint="eastAsia"/>
          <w:lang w:eastAsia="zh-CN"/>
        </w:rPr>
      </w:pPr>
    </w:p>
    <w:p w14:paraId="44B77199" w14:textId="77777777" w:rsidR="00756AA7" w:rsidRDefault="00000000">
      <w:pPr>
        <w:pStyle w:val="ab"/>
        <w:spacing w:before="103" w:line="360" w:lineRule="auto"/>
        <w:ind w:left="478"/>
        <w:rPr>
          <w:rFonts w:ascii="宋体" w:eastAsia="宋体" w:hAnsi="宋体" w:cs="宋体" w:hint="eastAsia"/>
          <w:sz w:val="24"/>
          <w:szCs w:val="24"/>
          <w:lang w:eastAsia="zh-CN"/>
        </w:rPr>
      </w:pPr>
      <w:r>
        <w:rPr>
          <w:rFonts w:ascii="宋体" w:eastAsia="宋体" w:hAnsi="宋体" w:cs="宋体" w:hint="eastAsia"/>
          <w:sz w:val="24"/>
          <w:szCs w:val="24"/>
          <w:lang w:eastAsia="zh-CN"/>
        </w:rPr>
        <w:t>项目编号/包号：</w:t>
      </w:r>
    </w:p>
    <w:p w14:paraId="4329F8B3" w14:textId="77777777" w:rsidR="00756AA7" w:rsidRDefault="00000000">
      <w:pPr>
        <w:pStyle w:val="ab"/>
        <w:spacing w:before="103" w:line="360" w:lineRule="auto"/>
        <w:ind w:left="478"/>
        <w:rPr>
          <w:rFonts w:ascii="宋体" w:eastAsia="宋体" w:hAnsi="宋体" w:cs="宋体" w:hint="eastAsia"/>
          <w:sz w:val="24"/>
          <w:szCs w:val="24"/>
          <w:lang w:eastAsia="zh-CN"/>
        </w:rPr>
      </w:pPr>
      <w:r>
        <w:rPr>
          <w:rFonts w:ascii="宋体" w:eastAsia="宋体" w:hAnsi="宋体" w:cs="宋体" w:hint="eastAsia"/>
          <w:sz w:val="24"/>
          <w:szCs w:val="24"/>
          <w:lang w:eastAsia="zh-CN"/>
        </w:rPr>
        <w:t>项目名称：</w:t>
      </w:r>
    </w:p>
    <w:p w14:paraId="3C36BDC0" w14:textId="77777777" w:rsidR="00756AA7" w:rsidRDefault="00756AA7">
      <w:pPr>
        <w:spacing w:line="138" w:lineRule="exact"/>
        <w:rPr>
          <w:rFonts w:ascii="宋体" w:eastAsia="宋体" w:hAnsi="宋体" w:cs="宋体" w:hint="eastAsia"/>
          <w:lang w:eastAsia="zh-CN"/>
        </w:rPr>
      </w:pPr>
    </w:p>
    <w:tbl>
      <w:tblPr>
        <w:tblStyle w:val="TableNormal"/>
        <w:tblW w:w="9292"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13"/>
        <w:gridCol w:w="1560"/>
        <w:gridCol w:w="1775"/>
        <w:gridCol w:w="1777"/>
        <w:gridCol w:w="2182"/>
        <w:gridCol w:w="985"/>
      </w:tblGrid>
      <w:tr w:rsidR="00756AA7" w14:paraId="37D6F44C" w14:textId="77777777">
        <w:trPr>
          <w:trHeight w:val="1053"/>
        </w:trPr>
        <w:tc>
          <w:tcPr>
            <w:tcW w:w="1013" w:type="dxa"/>
            <w:vAlign w:val="center"/>
          </w:tcPr>
          <w:p w14:paraId="57ADB990"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3"/>
                <w:sz w:val="24"/>
                <w:szCs w:val="24"/>
              </w:rPr>
              <w:t>序号</w:t>
            </w:r>
          </w:p>
        </w:tc>
        <w:tc>
          <w:tcPr>
            <w:tcW w:w="1560" w:type="dxa"/>
            <w:vAlign w:val="center"/>
          </w:tcPr>
          <w:p w14:paraId="3EB4C0AC" w14:textId="77777777" w:rsidR="00756AA7" w:rsidRDefault="00000000">
            <w:pPr>
              <w:jc w:val="center"/>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竞争性磋商</w:t>
            </w:r>
            <w:r>
              <w:rPr>
                <w:rFonts w:ascii="宋体" w:eastAsia="宋体" w:hAnsi="宋体" w:cs="宋体" w:hint="eastAsia"/>
                <w:spacing w:val="-2"/>
                <w:sz w:val="24"/>
                <w:szCs w:val="24"/>
                <w:lang w:eastAsia="zh-CN"/>
              </w:rPr>
              <w:t>文件条目号</w:t>
            </w:r>
            <w:r>
              <w:rPr>
                <w:rFonts w:ascii="宋体" w:eastAsia="宋体" w:hAnsi="宋体" w:cs="宋体" w:hint="eastAsia"/>
                <w:spacing w:val="30"/>
                <w:sz w:val="24"/>
                <w:szCs w:val="24"/>
                <w:lang w:eastAsia="zh-CN"/>
              </w:rPr>
              <w:t>（页码）</w:t>
            </w:r>
          </w:p>
        </w:tc>
        <w:tc>
          <w:tcPr>
            <w:tcW w:w="1775" w:type="dxa"/>
            <w:vAlign w:val="center"/>
          </w:tcPr>
          <w:p w14:paraId="37506DE3"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1"/>
                <w:sz w:val="24"/>
                <w:szCs w:val="24"/>
              </w:rPr>
              <w:t>竞争性磋商文</w:t>
            </w:r>
            <w:r>
              <w:rPr>
                <w:rFonts w:ascii="宋体" w:eastAsia="宋体" w:hAnsi="宋体" w:cs="宋体" w:hint="eastAsia"/>
                <w:spacing w:val="-2"/>
                <w:sz w:val="24"/>
                <w:szCs w:val="24"/>
              </w:rPr>
              <w:t>件要求</w:t>
            </w:r>
          </w:p>
        </w:tc>
        <w:tc>
          <w:tcPr>
            <w:tcW w:w="1777" w:type="dxa"/>
            <w:vAlign w:val="center"/>
          </w:tcPr>
          <w:p w14:paraId="0FC35341"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4"/>
                <w:sz w:val="24"/>
                <w:szCs w:val="24"/>
              </w:rPr>
              <w:t>响应文件内容</w:t>
            </w:r>
          </w:p>
        </w:tc>
        <w:tc>
          <w:tcPr>
            <w:tcW w:w="2182" w:type="dxa"/>
            <w:vAlign w:val="center"/>
          </w:tcPr>
          <w:p w14:paraId="4B4C9D3F"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1"/>
                <w:sz w:val="24"/>
                <w:szCs w:val="24"/>
              </w:rPr>
              <w:t>偏离情况</w:t>
            </w:r>
          </w:p>
        </w:tc>
        <w:tc>
          <w:tcPr>
            <w:tcW w:w="985" w:type="dxa"/>
            <w:vAlign w:val="center"/>
          </w:tcPr>
          <w:p w14:paraId="15BABC50"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2"/>
                <w:sz w:val="24"/>
                <w:szCs w:val="24"/>
              </w:rPr>
              <w:t>说明</w:t>
            </w:r>
          </w:p>
        </w:tc>
      </w:tr>
      <w:tr w:rsidR="00756AA7" w14:paraId="239776C6" w14:textId="77777777">
        <w:trPr>
          <w:trHeight w:val="1743"/>
        </w:trPr>
        <w:tc>
          <w:tcPr>
            <w:tcW w:w="9292" w:type="dxa"/>
            <w:gridSpan w:val="6"/>
          </w:tcPr>
          <w:p w14:paraId="4C66DA08" w14:textId="77777777" w:rsidR="00756AA7" w:rsidRDefault="00000000">
            <w:pPr>
              <w:spacing w:before="40" w:line="360" w:lineRule="auto"/>
              <w:ind w:left="112"/>
              <w:rPr>
                <w:rFonts w:ascii="宋体" w:eastAsia="宋体" w:hAnsi="宋体" w:cs="宋体" w:hint="eastAsia"/>
                <w:sz w:val="24"/>
                <w:szCs w:val="24"/>
                <w:lang w:eastAsia="zh-CN"/>
              </w:rPr>
            </w:pPr>
            <w:r>
              <w:rPr>
                <w:rFonts w:ascii="宋体" w:eastAsia="宋体" w:hAnsi="宋体" w:cs="宋体" w:hint="eastAsia"/>
                <w:b/>
                <w:bCs/>
                <w:sz w:val="24"/>
                <w:szCs w:val="24"/>
                <w:lang w:eastAsia="zh-CN"/>
              </w:rPr>
              <w:t>对本项目合同条款的偏离情况（</w:t>
            </w:r>
            <w:r>
              <w:rPr>
                <w:rFonts w:ascii="宋体" w:eastAsia="宋体" w:hAnsi="宋体" w:cs="宋体" w:hint="eastAsia"/>
                <w:sz w:val="24"/>
                <w:szCs w:val="24"/>
                <w:lang w:eastAsia="zh-CN"/>
              </w:rPr>
              <w:t>应进行选择，未选择</w:t>
            </w:r>
            <w:r>
              <w:rPr>
                <w:rFonts w:ascii="宋体" w:eastAsia="宋体" w:hAnsi="宋体" w:cs="宋体" w:hint="eastAsia"/>
                <w:b/>
                <w:bCs/>
                <w:sz w:val="24"/>
                <w:szCs w:val="24"/>
                <w:lang w:eastAsia="zh-CN"/>
              </w:rPr>
              <w:t>响应无效</w:t>
            </w:r>
            <w:r>
              <w:rPr>
                <w:rFonts w:ascii="宋体" w:eastAsia="宋体" w:hAnsi="宋体" w:cs="宋体" w:hint="eastAsia"/>
                <w:b/>
                <w:bCs/>
                <w:spacing w:val="-51"/>
                <w:sz w:val="24"/>
                <w:szCs w:val="24"/>
                <w:lang w:eastAsia="zh-CN"/>
              </w:rPr>
              <w:t>）：</w:t>
            </w:r>
          </w:p>
          <w:p w14:paraId="20C73741" w14:textId="77777777" w:rsidR="00756AA7" w:rsidRDefault="00000000">
            <w:pPr>
              <w:pStyle w:val="TableText"/>
              <w:spacing w:before="12" w:line="360" w:lineRule="auto"/>
              <w:ind w:left="112" w:right="106" w:firstLine="18"/>
              <w:rPr>
                <w:rFonts w:ascii="宋体" w:eastAsia="宋体" w:hAnsi="宋体" w:cs="宋体" w:hint="eastAsia"/>
                <w:sz w:val="24"/>
                <w:szCs w:val="24"/>
                <w:lang w:eastAsia="zh-CN"/>
              </w:rPr>
            </w:pPr>
            <w:r>
              <w:rPr>
                <w:rFonts w:ascii="宋体" w:eastAsia="宋体" w:hAnsi="宋体" w:cs="宋体" w:hint="eastAsia"/>
                <w:b/>
                <w:bCs/>
                <w:spacing w:val="1"/>
                <w:sz w:val="24"/>
                <w:szCs w:val="24"/>
                <w:lang w:eastAsia="zh-CN"/>
              </w:rPr>
              <w:t>□无偏离</w:t>
            </w:r>
            <w:r>
              <w:rPr>
                <w:rFonts w:ascii="宋体" w:eastAsia="宋体" w:hAnsi="宋体" w:cs="宋体" w:hint="eastAsia"/>
                <w:spacing w:val="1"/>
                <w:sz w:val="24"/>
                <w:szCs w:val="24"/>
                <w:lang w:eastAsia="zh-CN"/>
              </w:rPr>
              <w:t>（如无偏离，仅选择无偏离即可；无偏离即为</w:t>
            </w:r>
            <w:r>
              <w:rPr>
                <w:rFonts w:ascii="宋体" w:eastAsia="宋体" w:hAnsi="宋体" w:cs="宋体" w:hint="eastAsia"/>
                <w:sz w:val="24"/>
                <w:szCs w:val="24"/>
                <w:lang w:eastAsia="zh-CN"/>
              </w:rPr>
              <w:t>对合同条款中的所有要求，均视</w:t>
            </w:r>
            <w:r>
              <w:rPr>
                <w:rFonts w:ascii="宋体" w:eastAsia="宋体" w:hAnsi="宋体" w:cs="宋体" w:hint="eastAsia"/>
                <w:spacing w:val="-5"/>
                <w:sz w:val="24"/>
                <w:szCs w:val="24"/>
                <w:lang w:eastAsia="zh-CN"/>
              </w:rPr>
              <w:t>作供应商已对之理解和响应。）</w:t>
            </w:r>
          </w:p>
          <w:p w14:paraId="159F83FE" w14:textId="77777777" w:rsidR="00756AA7" w:rsidRDefault="00000000">
            <w:pPr>
              <w:pStyle w:val="TableText"/>
              <w:spacing w:before="12" w:line="360" w:lineRule="auto"/>
              <w:ind w:left="137" w:right="106" w:hanging="7"/>
              <w:rPr>
                <w:rFonts w:ascii="宋体" w:eastAsia="宋体" w:hAnsi="宋体" w:cs="宋体" w:hint="eastAsia"/>
                <w:sz w:val="24"/>
                <w:szCs w:val="24"/>
              </w:rPr>
            </w:pPr>
            <w:r>
              <w:rPr>
                <w:rFonts w:ascii="宋体" w:eastAsia="宋体" w:hAnsi="宋体" w:cs="宋体" w:hint="eastAsia"/>
                <w:b/>
                <w:bCs/>
                <w:spacing w:val="1"/>
                <w:sz w:val="24"/>
                <w:szCs w:val="24"/>
                <w:lang w:eastAsia="zh-CN"/>
              </w:rPr>
              <w:t>□有偏离</w:t>
            </w:r>
            <w:r>
              <w:rPr>
                <w:rFonts w:ascii="宋体" w:eastAsia="宋体" w:hAnsi="宋体" w:cs="宋体" w:hint="eastAsia"/>
                <w:spacing w:val="1"/>
                <w:sz w:val="24"/>
                <w:szCs w:val="24"/>
                <w:lang w:eastAsia="zh-CN"/>
              </w:rPr>
              <w:t>（如有偏离，则应在本表中对负偏离项逐一列</w:t>
            </w:r>
            <w:r>
              <w:rPr>
                <w:rFonts w:ascii="宋体" w:eastAsia="宋体" w:hAnsi="宋体" w:cs="宋体" w:hint="eastAsia"/>
                <w:sz w:val="24"/>
                <w:szCs w:val="24"/>
                <w:lang w:eastAsia="zh-CN"/>
              </w:rPr>
              <w:t>明，否则</w:t>
            </w:r>
            <w:r>
              <w:rPr>
                <w:rFonts w:ascii="宋体" w:eastAsia="宋体" w:hAnsi="宋体" w:cs="宋体" w:hint="eastAsia"/>
                <w:b/>
                <w:bCs/>
                <w:sz w:val="24"/>
                <w:szCs w:val="24"/>
                <w:lang w:eastAsia="zh-CN"/>
              </w:rPr>
              <w:t>响应无效</w:t>
            </w:r>
            <w:r>
              <w:rPr>
                <w:rFonts w:ascii="宋体" w:eastAsia="宋体" w:hAnsi="宋体" w:cs="宋体" w:hint="eastAsia"/>
                <w:sz w:val="24"/>
                <w:szCs w:val="24"/>
                <w:lang w:eastAsia="zh-CN"/>
              </w:rPr>
              <w:t>；对合同条款</w:t>
            </w:r>
            <w:r>
              <w:rPr>
                <w:rFonts w:ascii="宋体" w:eastAsia="宋体" w:hAnsi="宋体" w:cs="宋体" w:hint="eastAsia"/>
                <w:spacing w:val="-5"/>
                <w:sz w:val="24"/>
                <w:szCs w:val="24"/>
                <w:lang w:eastAsia="zh-CN"/>
              </w:rPr>
              <w:t>中的所有要求，除本表列明的偏离外，均视作供应商已对之理解</w:t>
            </w:r>
            <w:r>
              <w:rPr>
                <w:rFonts w:ascii="宋体" w:eastAsia="宋体" w:hAnsi="宋体" w:cs="宋体" w:hint="eastAsia"/>
                <w:spacing w:val="-6"/>
                <w:sz w:val="24"/>
                <w:szCs w:val="24"/>
                <w:lang w:eastAsia="zh-CN"/>
              </w:rPr>
              <w:t>和响应。</w:t>
            </w:r>
            <w:r>
              <w:rPr>
                <w:rFonts w:ascii="宋体" w:eastAsia="宋体" w:hAnsi="宋体" w:cs="宋体" w:hint="eastAsia"/>
                <w:spacing w:val="-6"/>
                <w:sz w:val="24"/>
                <w:szCs w:val="24"/>
              </w:rPr>
              <w:t>）</w:t>
            </w:r>
          </w:p>
        </w:tc>
      </w:tr>
      <w:tr w:rsidR="00756AA7" w14:paraId="43428066" w14:textId="77777777">
        <w:trPr>
          <w:trHeight w:val="934"/>
        </w:trPr>
        <w:tc>
          <w:tcPr>
            <w:tcW w:w="1013" w:type="dxa"/>
          </w:tcPr>
          <w:p w14:paraId="04B4590F" w14:textId="77777777" w:rsidR="00756AA7" w:rsidRDefault="00756AA7">
            <w:pPr>
              <w:pStyle w:val="TableText"/>
              <w:rPr>
                <w:rFonts w:ascii="宋体" w:eastAsia="宋体" w:hAnsi="宋体" w:cs="宋体" w:hint="eastAsia"/>
              </w:rPr>
            </w:pPr>
          </w:p>
        </w:tc>
        <w:tc>
          <w:tcPr>
            <w:tcW w:w="1560" w:type="dxa"/>
          </w:tcPr>
          <w:p w14:paraId="15C940BC" w14:textId="77777777" w:rsidR="00756AA7" w:rsidRDefault="00756AA7">
            <w:pPr>
              <w:pStyle w:val="TableText"/>
              <w:rPr>
                <w:rFonts w:ascii="宋体" w:eastAsia="宋体" w:hAnsi="宋体" w:cs="宋体" w:hint="eastAsia"/>
              </w:rPr>
            </w:pPr>
          </w:p>
        </w:tc>
        <w:tc>
          <w:tcPr>
            <w:tcW w:w="1775" w:type="dxa"/>
          </w:tcPr>
          <w:p w14:paraId="64C52D2F" w14:textId="77777777" w:rsidR="00756AA7" w:rsidRDefault="00756AA7">
            <w:pPr>
              <w:pStyle w:val="TableText"/>
              <w:rPr>
                <w:rFonts w:ascii="宋体" w:eastAsia="宋体" w:hAnsi="宋体" w:cs="宋体" w:hint="eastAsia"/>
              </w:rPr>
            </w:pPr>
          </w:p>
        </w:tc>
        <w:tc>
          <w:tcPr>
            <w:tcW w:w="1777" w:type="dxa"/>
          </w:tcPr>
          <w:p w14:paraId="7B634973" w14:textId="77777777" w:rsidR="00756AA7" w:rsidRDefault="00756AA7">
            <w:pPr>
              <w:pStyle w:val="TableText"/>
              <w:rPr>
                <w:rFonts w:ascii="宋体" w:eastAsia="宋体" w:hAnsi="宋体" w:cs="宋体" w:hint="eastAsia"/>
              </w:rPr>
            </w:pPr>
          </w:p>
        </w:tc>
        <w:tc>
          <w:tcPr>
            <w:tcW w:w="2182" w:type="dxa"/>
          </w:tcPr>
          <w:p w14:paraId="2B05B7C4" w14:textId="77777777" w:rsidR="00756AA7" w:rsidRDefault="00756AA7">
            <w:pPr>
              <w:pStyle w:val="TableText"/>
              <w:rPr>
                <w:rFonts w:ascii="宋体" w:eastAsia="宋体" w:hAnsi="宋体" w:cs="宋体" w:hint="eastAsia"/>
              </w:rPr>
            </w:pPr>
          </w:p>
        </w:tc>
        <w:tc>
          <w:tcPr>
            <w:tcW w:w="985" w:type="dxa"/>
          </w:tcPr>
          <w:p w14:paraId="15679EC4" w14:textId="77777777" w:rsidR="00756AA7" w:rsidRDefault="00756AA7">
            <w:pPr>
              <w:pStyle w:val="TableText"/>
              <w:rPr>
                <w:rFonts w:ascii="宋体" w:eastAsia="宋体" w:hAnsi="宋体" w:cs="宋体" w:hint="eastAsia"/>
              </w:rPr>
            </w:pPr>
          </w:p>
        </w:tc>
      </w:tr>
      <w:tr w:rsidR="00756AA7" w14:paraId="49F058C2" w14:textId="77777777">
        <w:trPr>
          <w:trHeight w:val="934"/>
        </w:trPr>
        <w:tc>
          <w:tcPr>
            <w:tcW w:w="1013" w:type="dxa"/>
          </w:tcPr>
          <w:p w14:paraId="69448F8F" w14:textId="77777777" w:rsidR="00756AA7" w:rsidRDefault="00756AA7">
            <w:pPr>
              <w:pStyle w:val="TableText"/>
              <w:rPr>
                <w:rFonts w:ascii="宋体" w:eastAsia="宋体" w:hAnsi="宋体" w:cs="宋体" w:hint="eastAsia"/>
              </w:rPr>
            </w:pPr>
          </w:p>
        </w:tc>
        <w:tc>
          <w:tcPr>
            <w:tcW w:w="1560" w:type="dxa"/>
          </w:tcPr>
          <w:p w14:paraId="06445E3C" w14:textId="77777777" w:rsidR="00756AA7" w:rsidRDefault="00756AA7">
            <w:pPr>
              <w:pStyle w:val="TableText"/>
              <w:rPr>
                <w:rFonts w:ascii="宋体" w:eastAsia="宋体" w:hAnsi="宋体" w:cs="宋体" w:hint="eastAsia"/>
              </w:rPr>
            </w:pPr>
          </w:p>
        </w:tc>
        <w:tc>
          <w:tcPr>
            <w:tcW w:w="1775" w:type="dxa"/>
          </w:tcPr>
          <w:p w14:paraId="07DFCBE3" w14:textId="77777777" w:rsidR="00756AA7" w:rsidRDefault="00756AA7">
            <w:pPr>
              <w:pStyle w:val="TableText"/>
              <w:rPr>
                <w:rFonts w:ascii="宋体" w:eastAsia="宋体" w:hAnsi="宋体" w:cs="宋体" w:hint="eastAsia"/>
              </w:rPr>
            </w:pPr>
          </w:p>
        </w:tc>
        <w:tc>
          <w:tcPr>
            <w:tcW w:w="1777" w:type="dxa"/>
          </w:tcPr>
          <w:p w14:paraId="2F9D7DC3" w14:textId="77777777" w:rsidR="00756AA7" w:rsidRDefault="00756AA7">
            <w:pPr>
              <w:pStyle w:val="TableText"/>
              <w:rPr>
                <w:rFonts w:ascii="宋体" w:eastAsia="宋体" w:hAnsi="宋体" w:cs="宋体" w:hint="eastAsia"/>
              </w:rPr>
            </w:pPr>
          </w:p>
        </w:tc>
        <w:tc>
          <w:tcPr>
            <w:tcW w:w="2182" w:type="dxa"/>
          </w:tcPr>
          <w:p w14:paraId="47EE6174" w14:textId="77777777" w:rsidR="00756AA7" w:rsidRDefault="00756AA7">
            <w:pPr>
              <w:pStyle w:val="TableText"/>
              <w:rPr>
                <w:rFonts w:ascii="宋体" w:eastAsia="宋体" w:hAnsi="宋体" w:cs="宋体" w:hint="eastAsia"/>
              </w:rPr>
            </w:pPr>
          </w:p>
        </w:tc>
        <w:tc>
          <w:tcPr>
            <w:tcW w:w="985" w:type="dxa"/>
          </w:tcPr>
          <w:p w14:paraId="1F1D8126" w14:textId="77777777" w:rsidR="00756AA7" w:rsidRDefault="00756AA7">
            <w:pPr>
              <w:pStyle w:val="TableText"/>
              <w:rPr>
                <w:rFonts w:ascii="宋体" w:eastAsia="宋体" w:hAnsi="宋体" w:cs="宋体" w:hint="eastAsia"/>
              </w:rPr>
            </w:pPr>
          </w:p>
        </w:tc>
      </w:tr>
      <w:tr w:rsidR="00756AA7" w14:paraId="31787A52" w14:textId="77777777">
        <w:trPr>
          <w:trHeight w:val="934"/>
        </w:trPr>
        <w:tc>
          <w:tcPr>
            <w:tcW w:w="1013" w:type="dxa"/>
          </w:tcPr>
          <w:p w14:paraId="2489EF08" w14:textId="77777777" w:rsidR="00756AA7" w:rsidRDefault="00756AA7">
            <w:pPr>
              <w:pStyle w:val="TableText"/>
              <w:rPr>
                <w:rFonts w:ascii="宋体" w:eastAsia="宋体" w:hAnsi="宋体" w:cs="宋体" w:hint="eastAsia"/>
              </w:rPr>
            </w:pPr>
          </w:p>
        </w:tc>
        <w:tc>
          <w:tcPr>
            <w:tcW w:w="1560" w:type="dxa"/>
          </w:tcPr>
          <w:p w14:paraId="5AA3D69A" w14:textId="77777777" w:rsidR="00756AA7" w:rsidRDefault="00756AA7">
            <w:pPr>
              <w:pStyle w:val="TableText"/>
              <w:rPr>
                <w:rFonts w:ascii="宋体" w:eastAsia="宋体" w:hAnsi="宋体" w:cs="宋体" w:hint="eastAsia"/>
              </w:rPr>
            </w:pPr>
          </w:p>
        </w:tc>
        <w:tc>
          <w:tcPr>
            <w:tcW w:w="1775" w:type="dxa"/>
          </w:tcPr>
          <w:p w14:paraId="5A6CC3D6" w14:textId="77777777" w:rsidR="00756AA7" w:rsidRDefault="00756AA7">
            <w:pPr>
              <w:pStyle w:val="TableText"/>
              <w:rPr>
                <w:rFonts w:ascii="宋体" w:eastAsia="宋体" w:hAnsi="宋体" w:cs="宋体" w:hint="eastAsia"/>
              </w:rPr>
            </w:pPr>
          </w:p>
        </w:tc>
        <w:tc>
          <w:tcPr>
            <w:tcW w:w="1777" w:type="dxa"/>
          </w:tcPr>
          <w:p w14:paraId="19A1C62E" w14:textId="77777777" w:rsidR="00756AA7" w:rsidRDefault="00756AA7">
            <w:pPr>
              <w:pStyle w:val="TableText"/>
              <w:rPr>
                <w:rFonts w:ascii="宋体" w:eastAsia="宋体" w:hAnsi="宋体" w:cs="宋体" w:hint="eastAsia"/>
              </w:rPr>
            </w:pPr>
          </w:p>
        </w:tc>
        <w:tc>
          <w:tcPr>
            <w:tcW w:w="2182" w:type="dxa"/>
          </w:tcPr>
          <w:p w14:paraId="6E3C9997" w14:textId="77777777" w:rsidR="00756AA7" w:rsidRDefault="00756AA7">
            <w:pPr>
              <w:pStyle w:val="TableText"/>
              <w:rPr>
                <w:rFonts w:ascii="宋体" w:eastAsia="宋体" w:hAnsi="宋体" w:cs="宋体" w:hint="eastAsia"/>
              </w:rPr>
            </w:pPr>
          </w:p>
        </w:tc>
        <w:tc>
          <w:tcPr>
            <w:tcW w:w="985" w:type="dxa"/>
          </w:tcPr>
          <w:p w14:paraId="25DD2F9E" w14:textId="77777777" w:rsidR="00756AA7" w:rsidRDefault="00756AA7">
            <w:pPr>
              <w:pStyle w:val="TableText"/>
              <w:rPr>
                <w:rFonts w:ascii="宋体" w:eastAsia="宋体" w:hAnsi="宋体" w:cs="宋体" w:hint="eastAsia"/>
              </w:rPr>
            </w:pPr>
          </w:p>
        </w:tc>
      </w:tr>
      <w:tr w:rsidR="00756AA7" w14:paraId="25C50DBE" w14:textId="77777777">
        <w:trPr>
          <w:trHeight w:val="935"/>
        </w:trPr>
        <w:tc>
          <w:tcPr>
            <w:tcW w:w="1013" w:type="dxa"/>
          </w:tcPr>
          <w:p w14:paraId="75F95EEC" w14:textId="77777777" w:rsidR="00756AA7" w:rsidRDefault="00756AA7">
            <w:pPr>
              <w:pStyle w:val="TableText"/>
              <w:rPr>
                <w:rFonts w:ascii="宋体" w:eastAsia="宋体" w:hAnsi="宋体" w:cs="宋体" w:hint="eastAsia"/>
              </w:rPr>
            </w:pPr>
          </w:p>
        </w:tc>
        <w:tc>
          <w:tcPr>
            <w:tcW w:w="1560" w:type="dxa"/>
          </w:tcPr>
          <w:p w14:paraId="7ABB7A58" w14:textId="77777777" w:rsidR="00756AA7" w:rsidRDefault="00756AA7">
            <w:pPr>
              <w:pStyle w:val="TableText"/>
              <w:rPr>
                <w:rFonts w:ascii="宋体" w:eastAsia="宋体" w:hAnsi="宋体" w:cs="宋体" w:hint="eastAsia"/>
              </w:rPr>
            </w:pPr>
          </w:p>
        </w:tc>
        <w:tc>
          <w:tcPr>
            <w:tcW w:w="1775" w:type="dxa"/>
          </w:tcPr>
          <w:p w14:paraId="0551707E" w14:textId="77777777" w:rsidR="00756AA7" w:rsidRDefault="00756AA7">
            <w:pPr>
              <w:pStyle w:val="TableText"/>
              <w:rPr>
                <w:rFonts w:ascii="宋体" w:eastAsia="宋体" w:hAnsi="宋体" w:cs="宋体" w:hint="eastAsia"/>
              </w:rPr>
            </w:pPr>
          </w:p>
        </w:tc>
        <w:tc>
          <w:tcPr>
            <w:tcW w:w="1777" w:type="dxa"/>
          </w:tcPr>
          <w:p w14:paraId="20554241" w14:textId="77777777" w:rsidR="00756AA7" w:rsidRDefault="00756AA7">
            <w:pPr>
              <w:pStyle w:val="TableText"/>
              <w:rPr>
                <w:rFonts w:ascii="宋体" w:eastAsia="宋体" w:hAnsi="宋体" w:cs="宋体" w:hint="eastAsia"/>
              </w:rPr>
            </w:pPr>
          </w:p>
        </w:tc>
        <w:tc>
          <w:tcPr>
            <w:tcW w:w="2182" w:type="dxa"/>
          </w:tcPr>
          <w:p w14:paraId="01DB7F19" w14:textId="77777777" w:rsidR="00756AA7" w:rsidRDefault="00756AA7">
            <w:pPr>
              <w:pStyle w:val="TableText"/>
              <w:rPr>
                <w:rFonts w:ascii="宋体" w:eastAsia="宋体" w:hAnsi="宋体" w:cs="宋体" w:hint="eastAsia"/>
              </w:rPr>
            </w:pPr>
          </w:p>
        </w:tc>
        <w:tc>
          <w:tcPr>
            <w:tcW w:w="985" w:type="dxa"/>
          </w:tcPr>
          <w:p w14:paraId="5CA7A07F" w14:textId="77777777" w:rsidR="00756AA7" w:rsidRDefault="00756AA7">
            <w:pPr>
              <w:pStyle w:val="TableText"/>
              <w:rPr>
                <w:rFonts w:ascii="宋体" w:eastAsia="宋体" w:hAnsi="宋体" w:cs="宋体" w:hint="eastAsia"/>
              </w:rPr>
            </w:pPr>
          </w:p>
        </w:tc>
      </w:tr>
      <w:tr w:rsidR="00756AA7" w14:paraId="683AB900" w14:textId="77777777">
        <w:trPr>
          <w:trHeight w:val="939"/>
        </w:trPr>
        <w:tc>
          <w:tcPr>
            <w:tcW w:w="1013" w:type="dxa"/>
          </w:tcPr>
          <w:p w14:paraId="13AD0832" w14:textId="77777777" w:rsidR="00756AA7" w:rsidRDefault="00756AA7">
            <w:pPr>
              <w:pStyle w:val="TableText"/>
              <w:rPr>
                <w:rFonts w:ascii="宋体" w:eastAsia="宋体" w:hAnsi="宋体" w:cs="宋体" w:hint="eastAsia"/>
              </w:rPr>
            </w:pPr>
          </w:p>
        </w:tc>
        <w:tc>
          <w:tcPr>
            <w:tcW w:w="1560" w:type="dxa"/>
          </w:tcPr>
          <w:p w14:paraId="7020154B" w14:textId="77777777" w:rsidR="00756AA7" w:rsidRDefault="00756AA7">
            <w:pPr>
              <w:pStyle w:val="TableText"/>
              <w:rPr>
                <w:rFonts w:ascii="宋体" w:eastAsia="宋体" w:hAnsi="宋体" w:cs="宋体" w:hint="eastAsia"/>
              </w:rPr>
            </w:pPr>
          </w:p>
        </w:tc>
        <w:tc>
          <w:tcPr>
            <w:tcW w:w="1775" w:type="dxa"/>
          </w:tcPr>
          <w:p w14:paraId="19DDC1C1" w14:textId="77777777" w:rsidR="00756AA7" w:rsidRDefault="00756AA7">
            <w:pPr>
              <w:pStyle w:val="TableText"/>
              <w:rPr>
                <w:rFonts w:ascii="宋体" w:eastAsia="宋体" w:hAnsi="宋体" w:cs="宋体" w:hint="eastAsia"/>
              </w:rPr>
            </w:pPr>
          </w:p>
        </w:tc>
        <w:tc>
          <w:tcPr>
            <w:tcW w:w="1777" w:type="dxa"/>
          </w:tcPr>
          <w:p w14:paraId="6B5EC4FB" w14:textId="77777777" w:rsidR="00756AA7" w:rsidRDefault="00756AA7">
            <w:pPr>
              <w:pStyle w:val="TableText"/>
              <w:rPr>
                <w:rFonts w:ascii="宋体" w:eastAsia="宋体" w:hAnsi="宋体" w:cs="宋体" w:hint="eastAsia"/>
              </w:rPr>
            </w:pPr>
          </w:p>
        </w:tc>
        <w:tc>
          <w:tcPr>
            <w:tcW w:w="2182" w:type="dxa"/>
          </w:tcPr>
          <w:p w14:paraId="2DB7B00B" w14:textId="77777777" w:rsidR="00756AA7" w:rsidRDefault="00756AA7">
            <w:pPr>
              <w:pStyle w:val="TableText"/>
              <w:rPr>
                <w:rFonts w:ascii="宋体" w:eastAsia="宋体" w:hAnsi="宋体" w:cs="宋体" w:hint="eastAsia"/>
              </w:rPr>
            </w:pPr>
          </w:p>
        </w:tc>
        <w:tc>
          <w:tcPr>
            <w:tcW w:w="985" w:type="dxa"/>
          </w:tcPr>
          <w:p w14:paraId="7AE96E55" w14:textId="77777777" w:rsidR="00756AA7" w:rsidRDefault="00756AA7">
            <w:pPr>
              <w:pStyle w:val="TableText"/>
              <w:rPr>
                <w:rFonts w:ascii="宋体" w:eastAsia="宋体" w:hAnsi="宋体" w:cs="宋体" w:hint="eastAsia"/>
              </w:rPr>
            </w:pPr>
          </w:p>
        </w:tc>
      </w:tr>
    </w:tbl>
    <w:p w14:paraId="2CA2DC72" w14:textId="77777777" w:rsidR="00756AA7" w:rsidRDefault="00000000">
      <w:pPr>
        <w:pStyle w:val="ab"/>
        <w:spacing w:line="340" w:lineRule="auto"/>
        <w:rPr>
          <w:rFonts w:ascii="宋体" w:eastAsia="宋体" w:hAnsi="宋体" w:cs="宋体" w:hint="eastAsia"/>
          <w:spacing w:val="5"/>
          <w:sz w:val="24"/>
          <w:szCs w:val="24"/>
          <w:lang w:eastAsia="zh-CN"/>
        </w:rPr>
      </w:pPr>
      <w:r>
        <w:rPr>
          <w:rFonts w:ascii="宋体" w:eastAsia="宋体" w:hAnsi="宋体" w:cs="宋体" w:hint="eastAsia"/>
          <w:spacing w:val="5"/>
          <w:sz w:val="24"/>
          <w:szCs w:val="24"/>
          <w:lang w:eastAsia="zh-CN"/>
        </w:rPr>
        <w:t>注：1.“偏离情况”列应据实填写“正偏离”或“负偏离”。</w:t>
      </w:r>
    </w:p>
    <w:p w14:paraId="7EEFD7BA" w14:textId="77777777" w:rsidR="00756AA7" w:rsidRDefault="00000000">
      <w:pPr>
        <w:pStyle w:val="ab"/>
        <w:spacing w:line="340" w:lineRule="auto"/>
        <w:rPr>
          <w:rFonts w:ascii="宋体" w:eastAsia="宋体" w:hAnsi="宋体" w:cs="宋体" w:hint="eastAsia"/>
          <w:spacing w:val="5"/>
          <w:sz w:val="24"/>
          <w:szCs w:val="24"/>
          <w:lang w:eastAsia="zh-CN"/>
        </w:rPr>
      </w:pPr>
      <w:r>
        <w:rPr>
          <w:rFonts w:ascii="宋体" w:eastAsia="宋体" w:hAnsi="宋体" w:cs="宋体" w:hint="eastAsia"/>
          <w:spacing w:val="5"/>
          <w:sz w:val="24"/>
          <w:szCs w:val="24"/>
          <w:lang w:eastAsia="zh-CN"/>
        </w:rPr>
        <w:t>2.</w:t>
      </w:r>
      <w:r>
        <w:rPr>
          <w:rFonts w:ascii="宋体" w:eastAsia="宋体" w:hAnsi="宋体" w:cs="宋体"/>
          <w:b/>
          <w:bCs/>
          <w:spacing w:val="5"/>
          <w:sz w:val="24"/>
          <w:szCs w:val="24"/>
          <w:lang w:eastAsia="zh-CN"/>
        </w:rPr>
        <w:t>本项目</w:t>
      </w:r>
      <w:r>
        <w:rPr>
          <w:rFonts w:ascii="宋体" w:eastAsia="宋体" w:hAnsi="宋体" w:cs="宋体" w:hint="eastAsia"/>
          <w:b/>
          <w:bCs/>
          <w:spacing w:val="5"/>
          <w:sz w:val="24"/>
          <w:szCs w:val="24"/>
          <w:lang w:eastAsia="zh-CN"/>
        </w:rPr>
        <w:t>合同条款</w:t>
      </w:r>
      <w:r>
        <w:rPr>
          <w:rFonts w:ascii="宋体" w:eastAsia="宋体" w:hAnsi="宋体" w:cs="宋体"/>
          <w:b/>
          <w:bCs/>
          <w:spacing w:val="5"/>
          <w:sz w:val="24"/>
          <w:szCs w:val="24"/>
          <w:lang w:eastAsia="zh-CN"/>
        </w:rPr>
        <w:t>不接受负偏离情形</w:t>
      </w:r>
      <w:r>
        <w:rPr>
          <w:rFonts w:ascii="宋体" w:eastAsia="宋体" w:hAnsi="宋体" w:cs="宋体" w:hint="eastAsia"/>
          <w:b/>
          <w:bCs/>
          <w:spacing w:val="5"/>
          <w:sz w:val="24"/>
          <w:szCs w:val="24"/>
          <w:lang w:eastAsia="zh-CN"/>
        </w:rPr>
        <w:t>，否则视为响应无效。</w:t>
      </w:r>
    </w:p>
    <w:p w14:paraId="0F8D1678" w14:textId="77777777" w:rsidR="00756AA7" w:rsidRDefault="00756AA7">
      <w:pPr>
        <w:pStyle w:val="ab"/>
        <w:spacing w:line="340" w:lineRule="auto"/>
        <w:rPr>
          <w:rFonts w:ascii="宋体" w:eastAsia="宋体" w:hAnsi="宋体" w:cs="宋体" w:hint="eastAsia"/>
          <w:lang w:eastAsia="zh-CN"/>
        </w:rPr>
      </w:pPr>
    </w:p>
    <w:p w14:paraId="32A3B6D0" w14:textId="77777777" w:rsidR="00756AA7" w:rsidRDefault="00000000">
      <w:pPr>
        <w:spacing w:before="103" w:line="360" w:lineRule="auto"/>
        <w:ind w:left="117"/>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供应商名称（加盖公章</w:t>
      </w:r>
      <w:r>
        <w:rPr>
          <w:rFonts w:ascii="宋体" w:eastAsia="宋体" w:hAnsi="宋体" w:cs="宋体" w:hint="eastAsia"/>
          <w:spacing w:val="-59"/>
          <w:sz w:val="24"/>
          <w:szCs w:val="24"/>
          <w:lang w:eastAsia="zh-CN"/>
        </w:rPr>
        <w:t>）：</w:t>
      </w:r>
    </w:p>
    <w:p w14:paraId="4DA90C66" w14:textId="77777777" w:rsidR="00756AA7" w:rsidRDefault="00000000">
      <w:pPr>
        <w:spacing w:before="212" w:line="360" w:lineRule="auto"/>
        <w:ind w:left="169"/>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日期：   年   月   日</w:t>
      </w:r>
    </w:p>
    <w:p w14:paraId="694D7FCA" w14:textId="77777777" w:rsidR="00756AA7" w:rsidRDefault="00756AA7">
      <w:pPr>
        <w:spacing w:line="360" w:lineRule="auto"/>
        <w:rPr>
          <w:rFonts w:ascii="宋体" w:eastAsia="宋体" w:hAnsi="宋体" w:cs="宋体" w:hint="eastAsia"/>
          <w:sz w:val="24"/>
          <w:szCs w:val="24"/>
          <w:lang w:eastAsia="zh-CN"/>
        </w:rPr>
        <w:sectPr w:rsidR="00756AA7">
          <w:headerReference w:type="default" r:id="rId82"/>
          <w:pgSz w:w="11907" w:h="16840"/>
          <w:pgMar w:top="1149" w:right="1021" w:bottom="1060" w:left="1588" w:header="875" w:footer="886" w:gutter="0"/>
          <w:cols w:space="720"/>
        </w:sectPr>
      </w:pPr>
    </w:p>
    <w:p w14:paraId="5D2C674F" w14:textId="77777777" w:rsidR="00756AA7" w:rsidRDefault="00000000">
      <w:pPr>
        <w:pStyle w:val="ab"/>
        <w:spacing w:before="307" w:line="196" w:lineRule="auto"/>
        <w:ind w:left="128"/>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lastRenderedPageBreak/>
        <w:t>10采购需求偏离表（实质性格式）</w:t>
      </w:r>
    </w:p>
    <w:p w14:paraId="0B84365E" w14:textId="77777777" w:rsidR="00756AA7" w:rsidRDefault="00000000">
      <w:pPr>
        <w:spacing w:before="205" w:line="205" w:lineRule="auto"/>
        <w:ind w:left="3573"/>
        <w:rPr>
          <w:rFonts w:ascii="宋体" w:eastAsia="宋体" w:hAnsi="宋体" w:cs="宋体" w:hint="eastAsia"/>
          <w:sz w:val="35"/>
          <w:szCs w:val="35"/>
          <w:lang w:eastAsia="zh-CN"/>
        </w:rPr>
      </w:pPr>
      <w:r>
        <w:rPr>
          <w:rFonts w:ascii="宋体" w:eastAsia="宋体" w:hAnsi="宋体" w:cs="宋体" w:hint="eastAsia"/>
          <w:b/>
          <w:bCs/>
          <w:spacing w:val="10"/>
          <w:sz w:val="35"/>
          <w:szCs w:val="35"/>
          <w:lang w:eastAsia="zh-CN"/>
        </w:rPr>
        <w:t>采购需求偏离表</w:t>
      </w:r>
    </w:p>
    <w:p w14:paraId="20B03ABB" w14:textId="77777777" w:rsidR="00756AA7" w:rsidRDefault="00000000">
      <w:pPr>
        <w:pStyle w:val="ab"/>
        <w:spacing w:before="251" w:line="360" w:lineRule="auto"/>
        <w:ind w:left="660"/>
        <w:rPr>
          <w:rFonts w:ascii="宋体" w:eastAsia="宋体" w:hAnsi="宋体" w:cs="宋体" w:hint="eastAsia"/>
          <w:sz w:val="24"/>
          <w:szCs w:val="24"/>
          <w:lang w:eastAsia="zh-CN"/>
        </w:rPr>
      </w:pPr>
      <w:r>
        <w:rPr>
          <w:rFonts w:ascii="宋体" w:eastAsia="宋体" w:hAnsi="宋体" w:cs="宋体" w:hint="eastAsia"/>
          <w:sz w:val="24"/>
          <w:szCs w:val="24"/>
          <w:lang w:eastAsia="zh-CN"/>
        </w:rPr>
        <w:t>项目编号/包号：</w:t>
      </w:r>
    </w:p>
    <w:p w14:paraId="6A266081" w14:textId="77777777" w:rsidR="00756AA7" w:rsidRDefault="00000000">
      <w:pPr>
        <w:pStyle w:val="ab"/>
        <w:spacing w:before="251" w:line="360" w:lineRule="auto"/>
        <w:ind w:left="660"/>
        <w:rPr>
          <w:rFonts w:ascii="宋体" w:eastAsia="宋体" w:hAnsi="宋体" w:cs="宋体" w:hint="eastAsia"/>
          <w:sz w:val="24"/>
          <w:szCs w:val="24"/>
          <w:lang w:eastAsia="zh-CN"/>
        </w:rPr>
      </w:pPr>
      <w:r>
        <w:rPr>
          <w:rFonts w:ascii="宋体" w:eastAsia="宋体" w:hAnsi="宋体" w:cs="宋体" w:hint="eastAsia"/>
          <w:sz w:val="24"/>
          <w:szCs w:val="24"/>
          <w:lang w:eastAsia="zh-CN"/>
        </w:rPr>
        <w:t>项目名称：</w:t>
      </w:r>
    </w:p>
    <w:tbl>
      <w:tblPr>
        <w:tblStyle w:val="TableNormal"/>
        <w:tblW w:w="9655"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779"/>
        <w:gridCol w:w="1481"/>
        <w:gridCol w:w="2383"/>
        <w:gridCol w:w="2125"/>
        <w:gridCol w:w="1874"/>
        <w:gridCol w:w="1013"/>
      </w:tblGrid>
      <w:tr w:rsidR="00756AA7" w14:paraId="09CA53D9" w14:textId="77777777">
        <w:trPr>
          <w:trHeight w:val="1062"/>
        </w:trPr>
        <w:tc>
          <w:tcPr>
            <w:tcW w:w="779" w:type="dxa"/>
            <w:vAlign w:val="center"/>
          </w:tcPr>
          <w:p w14:paraId="19707E77"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3"/>
                <w:sz w:val="24"/>
                <w:szCs w:val="24"/>
              </w:rPr>
              <w:t>序号</w:t>
            </w:r>
          </w:p>
        </w:tc>
        <w:tc>
          <w:tcPr>
            <w:tcW w:w="1481" w:type="dxa"/>
            <w:vAlign w:val="center"/>
          </w:tcPr>
          <w:p w14:paraId="0BB05C46" w14:textId="77777777" w:rsidR="00756AA7" w:rsidRDefault="00000000">
            <w:pPr>
              <w:jc w:val="center"/>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竞争性磋商</w:t>
            </w:r>
          </w:p>
          <w:p w14:paraId="07D09006" w14:textId="77777777" w:rsidR="00756AA7" w:rsidRDefault="00000000">
            <w:pPr>
              <w:jc w:val="center"/>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t>文件条目号</w:t>
            </w:r>
          </w:p>
          <w:p w14:paraId="6731D832" w14:textId="77777777" w:rsidR="00756AA7" w:rsidRDefault="00000000">
            <w:pPr>
              <w:pStyle w:val="TableText"/>
              <w:jc w:val="center"/>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(页码)</w:t>
            </w:r>
          </w:p>
        </w:tc>
        <w:tc>
          <w:tcPr>
            <w:tcW w:w="2383" w:type="dxa"/>
            <w:vAlign w:val="center"/>
          </w:tcPr>
          <w:p w14:paraId="73C7A941"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1"/>
                <w:sz w:val="24"/>
                <w:szCs w:val="24"/>
              </w:rPr>
              <w:t>竞争性磋商文件要求</w:t>
            </w:r>
          </w:p>
        </w:tc>
        <w:tc>
          <w:tcPr>
            <w:tcW w:w="2125" w:type="dxa"/>
            <w:vAlign w:val="center"/>
          </w:tcPr>
          <w:p w14:paraId="35B2A3F4"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5"/>
                <w:sz w:val="24"/>
                <w:szCs w:val="24"/>
              </w:rPr>
              <w:t>响应内容</w:t>
            </w:r>
          </w:p>
        </w:tc>
        <w:tc>
          <w:tcPr>
            <w:tcW w:w="1874" w:type="dxa"/>
            <w:vAlign w:val="center"/>
          </w:tcPr>
          <w:p w14:paraId="7A36DF8D"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1"/>
                <w:sz w:val="24"/>
                <w:szCs w:val="24"/>
              </w:rPr>
              <w:t>偏离情况</w:t>
            </w:r>
          </w:p>
        </w:tc>
        <w:tc>
          <w:tcPr>
            <w:tcW w:w="1013" w:type="dxa"/>
            <w:vAlign w:val="center"/>
          </w:tcPr>
          <w:p w14:paraId="5F10278E" w14:textId="77777777" w:rsidR="00756AA7" w:rsidRDefault="00000000">
            <w:pPr>
              <w:jc w:val="center"/>
              <w:rPr>
                <w:rFonts w:ascii="宋体" w:eastAsia="宋体" w:hAnsi="宋体" w:cs="宋体" w:hint="eastAsia"/>
                <w:sz w:val="24"/>
                <w:szCs w:val="24"/>
              </w:rPr>
            </w:pPr>
            <w:r>
              <w:rPr>
                <w:rFonts w:ascii="宋体" w:eastAsia="宋体" w:hAnsi="宋体" w:cs="宋体" w:hint="eastAsia"/>
                <w:spacing w:val="-2"/>
                <w:sz w:val="24"/>
                <w:szCs w:val="24"/>
              </w:rPr>
              <w:t>说明</w:t>
            </w:r>
          </w:p>
        </w:tc>
      </w:tr>
      <w:tr w:rsidR="00756AA7" w14:paraId="243AC885" w14:textId="77777777">
        <w:trPr>
          <w:trHeight w:val="934"/>
        </w:trPr>
        <w:tc>
          <w:tcPr>
            <w:tcW w:w="779" w:type="dxa"/>
          </w:tcPr>
          <w:p w14:paraId="31FF5678" w14:textId="77777777" w:rsidR="00756AA7" w:rsidRDefault="00756AA7">
            <w:pPr>
              <w:pStyle w:val="TableText"/>
              <w:rPr>
                <w:rFonts w:ascii="宋体" w:eastAsia="宋体" w:hAnsi="宋体" w:cs="宋体" w:hint="eastAsia"/>
              </w:rPr>
            </w:pPr>
          </w:p>
        </w:tc>
        <w:tc>
          <w:tcPr>
            <w:tcW w:w="1481" w:type="dxa"/>
          </w:tcPr>
          <w:p w14:paraId="2BA4FAA2" w14:textId="77777777" w:rsidR="00756AA7" w:rsidRDefault="00756AA7">
            <w:pPr>
              <w:pStyle w:val="TableText"/>
              <w:rPr>
                <w:rFonts w:ascii="宋体" w:eastAsia="宋体" w:hAnsi="宋体" w:cs="宋体" w:hint="eastAsia"/>
              </w:rPr>
            </w:pPr>
          </w:p>
        </w:tc>
        <w:tc>
          <w:tcPr>
            <w:tcW w:w="2383" w:type="dxa"/>
          </w:tcPr>
          <w:p w14:paraId="732FE5CD" w14:textId="77777777" w:rsidR="00756AA7" w:rsidRDefault="00756AA7">
            <w:pPr>
              <w:pStyle w:val="TableText"/>
              <w:rPr>
                <w:rFonts w:ascii="宋体" w:eastAsia="宋体" w:hAnsi="宋体" w:cs="宋体" w:hint="eastAsia"/>
              </w:rPr>
            </w:pPr>
          </w:p>
        </w:tc>
        <w:tc>
          <w:tcPr>
            <w:tcW w:w="2125" w:type="dxa"/>
          </w:tcPr>
          <w:p w14:paraId="0F8FD838" w14:textId="77777777" w:rsidR="00756AA7" w:rsidRDefault="00756AA7">
            <w:pPr>
              <w:pStyle w:val="TableText"/>
              <w:rPr>
                <w:rFonts w:ascii="宋体" w:eastAsia="宋体" w:hAnsi="宋体" w:cs="宋体" w:hint="eastAsia"/>
              </w:rPr>
            </w:pPr>
          </w:p>
        </w:tc>
        <w:tc>
          <w:tcPr>
            <w:tcW w:w="1874" w:type="dxa"/>
          </w:tcPr>
          <w:p w14:paraId="1C66A1CE" w14:textId="77777777" w:rsidR="00756AA7" w:rsidRDefault="00756AA7">
            <w:pPr>
              <w:pStyle w:val="TableText"/>
              <w:rPr>
                <w:rFonts w:ascii="宋体" w:eastAsia="宋体" w:hAnsi="宋体" w:cs="宋体" w:hint="eastAsia"/>
              </w:rPr>
            </w:pPr>
          </w:p>
        </w:tc>
        <w:tc>
          <w:tcPr>
            <w:tcW w:w="1013" w:type="dxa"/>
          </w:tcPr>
          <w:p w14:paraId="285A1DED" w14:textId="77777777" w:rsidR="00756AA7" w:rsidRDefault="00756AA7">
            <w:pPr>
              <w:pStyle w:val="TableText"/>
              <w:rPr>
                <w:rFonts w:ascii="宋体" w:eastAsia="宋体" w:hAnsi="宋体" w:cs="宋体" w:hint="eastAsia"/>
              </w:rPr>
            </w:pPr>
          </w:p>
        </w:tc>
      </w:tr>
      <w:tr w:rsidR="00756AA7" w14:paraId="405A9B77" w14:textId="77777777">
        <w:trPr>
          <w:trHeight w:val="934"/>
        </w:trPr>
        <w:tc>
          <w:tcPr>
            <w:tcW w:w="779" w:type="dxa"/>
          </w:tcPr>
          <w:p w14:paraId="7E2B4B5D" w14:textId="77777777" w:rsidR="00756AA7" w:rsidRDefault="00756AA7">
            <w:pPr>
              <w:pStyle w:val="TableText"/>
              <w:rPr>
                <w:rFonts w:ascii="宋体" w:eastAsia="宋体" w:hAnsi="宋体" w:cs="宋体" w:hint="eastAsia"/>
              </w:rPr>
            </w:pPr>
          </w:p>
        </w:tc>
        <w:tc>
          <w:tcPr>
            <w:tcW w:w="1481" w:type="dxa"/>
          </w:tcPr>
          <w:p w14:paraId="5DF71FB3" w14:textId="77777777" w:rsidR="00756AA7" w:rsidRDefault="00756AA7">
            <w:pPr>
              <w:pStyle w:val="TableText"/>
              <w:rPr>
                <w:rFonts w:ascii="宋体" w:eastAsia="宋体" w:hAnsi="宋体" w:cs="宋体" w:hint="eastAsia"/>
              </w:rPr>
            </w:pPr>
          </w:p>
        </w:tc>
        <w:tc>
          <w:tcPr>
            <w:tcW w:w="2383" w:type="dxa"/>
          </w:tcPr>
          <w:p w14:paraId="6C880C09" w14:textId="77777777" w:rsidR="00756AA7" w:rsidRDefault="00756AA7">
            <w:pPr>
              <w:pStyle w:val="TableText"/>
              <w:rPr>
                <w:rFonts w:ascii="宋体" w:eastAsia="宋体" w:hAnsi="宋体" w:cs="宋体" w:hint="eastAsia"/>
              </w:rPr>
            </w:pPr>
          </w:p>
        </w:tc>
        <w:tc>
          <w:tcPr>
            <w:tcW w:w="2125" w:type="dxa"/>
          </w:tcPr>
          <w:p w14:paraId="3A42B8B2" w14:textId="77777777" w:rsidR="00756AA7" w:rsidRDefault="00756AA7">
            <w:pPr>
              <w:pStyle w:val="TableText"/>
              <w:rPr>
                <w:rFonts w:ascii="宋体" w:eastAsia="宋体" w:hAnsi="宋体" w:cs="宋体" w:hint="eastAsia"/>
              </w:rPr>
            </w:pPr>
          </w:p>
        </w:tc>
        <w:tc>
          <w:tcPr>
            <w:tcW w:w="1874" w:type="dxa"/>
          </w:tcPr>
          <w:p w14:paraId="2CB44F38" w14:textId="77777777" w:rsidR="00756AA7" w:rsidRDefault="00756AA7">
            <w:pPr>
              <w:pStyle w:val="TableText"/>
              <w:rPr>
                <w:rFonts w:ascii="宋体" w:eastAsia="宋体" w:hAnsi="宋体" w:cs="宋体" w:hint="eastAsia"/>
              </w:rPr>
            </w:pPr>
          </w:p>
        </w:tc>
        <w:tc>
          <w:tcPr>
            <w:tcW w:w="1013" w:type="dxa"/>
          </w:tcPr>
          <w:p w14:paraId="1C4FE6EC" w14:textId="77777777" w:rsidR="00756AA7" w:rsidRDefault="00756AA7">
            <w:pPr>
              <w:pStyle w:val="TableText"/>
              <w:rPr>
                <w:rFonts w:ascii="宋体" w:eastAsia="宋体" w:hAnsi="宋体" w:cs="宋体" w:hint="eastAsia"/>
              </w:rPr>
            </w:pPr>
          </w:p>
        </w:tc>
      </w:tr>
      <w:tr w:rsidR="00756AA7" w14:paraId="38C9C443" w14:textId="77777777">
        <w:trPr>
          <w:trHeight w:val="935"/>
        </w:trPr>
        <w:tc>
          <w:tcPr>
            <w:tcW w:w="779" w:type="dxa"/>
          </w:tcPr>
          <w:p w14:paraId="6F0AF2C1" w14:textId="77777777" w:rsidR="00756AA7" w:rsidRDefault="00756AA7">
            <w:pPr>
              <w:pStyle w:val="TableText"/>
              <w:rPr>
                <w:rFonts w:ascii="宋体" w:eastAsia="宋体" w:hAnsi="宋体" w:cs="宋体" w:hint="eastAsia"/>
              </w:rPr>
            </w:pPr>
          </w:p>
        </w:tc>
        <w:tc>
          <w:tcPr>
            <w:tcW w:w="1481" w:type="dxa"/>
          </w:tcPr>
          <w:p w14:paraId="120FBDBE" w14:textId="77777777" w:rsidR="00756AA7" w:rsidRDefault="00756AA7">
            <w:pPr>
              <w:pStyle w:val="TableText"/>
              <w:rPr>
                <w:rFonts w:ascii="宋体" w:eastAsia="宋体" w:hAnsi="宋体" w:cs="宋体" w:hint="eastAsia"/>
              </w:rPr>
            </w:pPr>
          </w:p>
        </w:tc>
        <w:tc>
          <w:tcPr>
            <w:tcW w:w="2383" w:type="dxa"/>
          </w:tcPr>
          <w:p w14:paraId="00EEDD98" w14:textId="77777777" w:rsidR="00756AA7" w:rsidRDefault="00756AA7">
            <w:pPr>
              <w:pStyle w:val="TableText"/>
              <w:rPr>
                <w:rFonts w:ascii="宋体" w:eastAsia="宋体" w:hAnsi="宋体" w:cs="宋体" w:hint="eastAsia"/>
              </w:rPr>
            </w:pPr>
          </w:p>
        </w:tc>
        <w:tc>
          <w:tcPr>
            <w:tcW w:w="2125" w:type="dxa"/>
          </w:tcPr>
          <w:p w14:paraId="66B7D334" w14:textId="77777777" w:rsidR="00756AA7" w:rsidRDefault="00756AA7">
            <w:pPr>
              <w:pStyle w:val="TableText"/>
              <w:rPr>
                <w:rFonts w:ascii="宋体" w:eastAsia="宋体" w:hAnsi="宋体" w:cs="宋体" w:hint="eastAsia"/>
              </w:rPr>
            </w:pPr>
          </w:p>
        </w:tc>
        <w:tc>
          <w:tcPr>
            <w:tcW w:w="1874" w:type="dxa"/>
          </w:tcPr>
          <w:p w14:paraId="352E5A91" w14:textId="77777777" w:rsidR="00756AA7" w:rsidRDefault="00756AA7">
            <w:pPr>
              <w:pStyle w:val="TableText"/>
              <w:rPr>
                <w:rFonts w:ascii="宋体" w:eastAsia="宋体" w:hAnsi="宋体" w:cs="宋体" w:hint="eastAsia"/>
              </w:rPr>
            </w:pPr>
          </w:p>
        </w:tc>
        <w:tc>
          <w:tcPr>
            <w:tcW w:w="1013" w:type="dxa"/>
          </w:tcPr>
          <w:p w14:paraId="4E554876" w14:textId="77777777" w:rsidR="00756AA7" w:rsidRDefault="00756AA7">
            <w:pPr>
              <w:pStyle w:val="TableText"/>
              <w:rPr>
                <w:rFonts w:ascii="宋体" w:eastAsia="宋体" w:hAnsi="宋体" w:cs="宋体" w:hint="eastAsia"/>
              </w:rPr>
            </w:pPr>
          </w:p>
        </w:tc>
      </w:tr>
      <w:tr w:rsidR="00756AA7" w14:paraId="21F14C8F" w14:textId="77777777">
        <w:trPr>
          <w:trHeight w:val="934"/>
        </w:trPr>
        <w:tc>
          <w:tcPr>
            <w:tcW w:w="779" w:type="dxa"/>
          </w:tcPr>
          <w:p w14:paraId="2F7B1FAC" w14:textId="77777777" w:rsidR="00756AA7" w:rsidRDefault="00756AA7">
            <w:pPr>
              <w:pStyle w:val="TableText"/>
              <w:rPr>
                <w:rFonts w:ascii="宋体" w:eastAsia="宋体" w:hAnsi="宋体" w:cs="宋体" w:hint="eastAsia"/>
              </w:rPr>
            </w:pPr>
          </w:p>
        </w:tc>
        <w:tc>
          <w:tcPr>
            <w:tcW w:w="1481" w:type="dxa"/>
          </w:tcPr>
          <w:p w14:paraId="217AE174" w14:textId="77777777" w:rsidR="00756AA7" w:rsidRDefault="00756AA7">
            <w:pPr>
              <w:pStyle w:val="TableText"/>
              <w:rPr>
                <w:rFonts w:ascii="宋体" w:eastAsia="宋体" w:hAnsi="宋体" w:cs="宋体" w:hint="eastAsia"/>
              </w:rPr>
            </w:pPr>
          </w:p>
        </w:tc>
        <w:tc>
          <w:tcPr>
            <w:tcW w:w="2383" w:type="dxa"/>
          </w:tcPr>
          <w:p w14:paraId="0227DC10" w14:textId="77777777" w:rsidR="00756AA7" w:rsidRDefault="00756AA7">
            <w:pPr>
              <w:pStyle w:val="TableText"/>
              <w:rPr>
                <w:rFonts w:ascii="宋体" w:eastAsia="宋体" w:hAnsi="宋体" w:cs="宋体" w:hint="eastAsia"/>
              </w:rPr>
            </w:pPr>
          </w:p>
        </w:tc>
        <w:tc>
          <w:tcPr>
            <w:tcW w:w="2125" w:type="dxa"/>
          </w:tcPr>
          <w:p w14:paraId="4E31F8C6" w14:textId="77777777" w:rsidR="00756AA7" w:rsidRDefault="00756AA7">
            <w:pPr>
              <w:pStyle w:val="TableText"/>
              <w:rPr>
                <w:rFonts w:ascii="宋体" w:eastAsia="宋体" w:hAnsi="宋体" w:cs="宋体" w:hint="eastAsia"/>
              </w:rPr>
            </w:pPr>
          </w:p>
        </w:tc>
        <w:tc>
          <w:tcPr>
            <w:tcW w:w="1874" w:type="dxa"/>
          </w:tcPr>
          <w:p w14:paraId="6E21AF27" w14:textId="77777777" w:rsidR="00756AA7" w:rsidRDefault="00756AA7">
            <w:pPr>
              <w:pStyle w:val="TableText"/>
              <w:rPr>
                <w:rFonts w:ascii="宋体" w:eastAsia="宋体" w:hAnsi="宋体" w:cs="宋体" w:hint="eastAsia"/>
              </w:rPr>
            </w:pPr>
          </w:p>
        </w:tc>
        <w:tc>
          <w:tcPr>
            <w:tcW w:w="1013" w:type="dxa"/>
          </w:tcPr>
          <w:p w14:paraId="1D49593D" w14:textId="77777777" w:rsidR="00756AA7" w:rsidRDefault="00756AA7">
            <w:pPr>
              <w:pStyle w:val="TableText"/>
              <w:rPr>
                <w:rFonts w:ascii="宋体" w:eastAsia="宋体" w:hAnsi="宋体" w:cs="宋体" w:hint="eastAsia"/>
              </w:rPr>
            </w:pPr>
          </w:p>
        </w:tc>
      </w:tr>
      <w:tr w:rsidR="00756AA7" w14:paraId="6414E504" w14:textId="77777777">
        <w:trPr>
          <w:trHeight w:val="934"/>
        </w:trPr>
        <w:tc>
          <w:tcPr>
            <w:tcW w:w="779" w:type="dxa"/>
          </w:tcPr>
          <w:p w14:paraId="4112C3CB" w14:textId="77777777" w:rsidR="00756AA7" w:rsidRDefault="00756AA7">
            <w:pPr>
              <w:pStyle w:val="TableText"/>
              <w:rPr>
                <w:rFonts w:ascii="宋体" w:eastAsia="宋体" w:hAnsi="宋体" w:cs="宋体" w:hint="eastAsia"/>
              </w:rPr>
            </w:pPr>
          </w:p>
        </w:tc>
        <w:tc>
          <w:tcPr>
            <w:tcW w:w="1481" w:type="dxa"/>
          </w:tcPr>
          <w:p w14:paraId="07EE2548" w14:textId="77777777" w:rsidR="00756AA7" w:rsidRDefault="00756AA7">
            <w:pPr>
              <w:pStyle w:val="TableText"/>
              <w:rPr>
                <w:rFonts w:ascii="宋体" w:eastAsia="宋体" w:hAnsi="宋体" w:cs="宋体" w:hint="eastAsia"/>
              </w:rPr>
            </w:pPr>
          </w:p>
        </w:tc>
        <w:tc>
          <w:tcPr>
            <w:tcW w:w="2383" w:type="dxa"/>
          </w:tcPr>
          <w:p w14:paraId="5618E929" w14:textId="77777777" w:rsidR="00756AA7" w:rsidRDefault="00756AA7">
            <w:pPr>
              <w:pStyle w:val="TableText"/>
              <w:rPr>
                <w:rFonts w:ascii="宋体" w:eastAsia="宋体" w:hAnsi="宋体" w:cs="宋体" w:hint="eastAsia"/>
              </w:rPr>
            </w:pPr>
          </w:p>
        </w:tc>
        <w:tc>
          <w:tcPr>
            <w:tcW w:w="2125" w:type="dxa"/>
          </w:tcPr>
          <w:p w14:paraId="14B5B7F8" w14:textId="77777777" w:rsidR="00756AA7" w:rsidRDefault="00756AA7">
            <w:pPr>
              <w:pStyle w:val="TableText"/>
              <w:rPr>
                <w:rFonts w:ascii="宋体" w:eastAsia="宋体" w:hAnsi="宋体" w:cs="宋体" w:hint="eastAsia"/>
              </w:rPr>
            </w:pPr>
          </w:p>
        </w:tc>
        <w:tc>
          <w:tcPr>
            <w:tcW w:w="1874" w:type="dxa"/>
          </w:tcPr>
          <w:p w14:paraId="1A5F520E" w14:textId="77777777" w:rsidR="00756AA7" w:rsidRDefault="00756AA7">
            <w:pPr>
              <w:pStyle w:val="TableText"/>
              <w:rPr>
                <w:rFonts w:ascii="宋体" w:eastAsia="宋体" w:hAnsi="宋体" w:cs="宋体" w:hint="eastAsia"/>
              </w:rPr>
            </w:pPr>
          </w:p>
        </w:tc>
        <w:tc>
          <w:tcPr>
            <w:tcW w:w="1013" w:type="dxa"/>
          </w:tcPr>
          <w:p w14:paraId="55DB95F6" w14:textId="77777777" w:rsidR="00756AA7" w:rsidRDefault="00756AA7">
            <w:pPr>
              <w:pStyle w:val="TableText"/>
              <w:rPr>
                <w:rFonts w:ascii="宋体" w:eastAsia="宋体" w:hAnsi="宋体" w:cs="宋体" w:hint="eastAsia"/>
              </w:rPr>
            </w:pPr>
          </w:p>
        </w:tc>
      </w:tr>
      <w:tr w:rsidR="00756AA7" w14:paraId="15E39A63" w14:textId="77777777">
        <w:trPr>
          <w:trHeight w:val="939"/>
        </w:trPr>
        <w:tc>
          <w:tcPr>
            <w:tcW w:w="779" w:type="dxa"/>
          </w:tcPr>
          <w:p w14:paraId="10A2C4D0" w14:textId="77777777" w:rsidR="00756AA7" w:rsidRDefault="00756AA7">
            <w:pPr>
              <w:pStyle w:val="TableText"/>
              <w:rPr>
                <w:rFonts w:ascii="宋体" w:eastAsia="宋体" w:hAnsi="宋体" w:cs="宋体" w:hint="eastAsia"/>
              </w:rPr>
            </w:pPr>
          </w:p>
        </w:tc>
        <w:tc>
          <w:tcPr>
            <w:tcW w:w="1481" w:type="dxa"/>
          </w:tcPr>
          <w:p w14:paraId="4F652ACA" w14:textId="77777777" w:rsidR="00756AA7" w:rsidRDefault="00756AA7">
            <w:pPr>
              <w:pStyle w:val="TableText"/>
              <w:rPr>
                <w:rFonts w:ascii="宋体" w:eastAsia="宋体" w:hAnsi="宋体" w:cs="宋体" w:hint="eastAsia"/>
              </w:rPr>
            </w:pPr>
          </w:p>
        </w:tc>
        <w:tc>
          <w:tcPr>
            <w:tcW w:w="2383" w:type="dxa"/>
          </w:tcPr>
          <w:p w14:paraId="77276F4E" w14:textId="77777777" w:rsidR="00756AA7" w:rsidRDefault="00756AA7">
            <w:pPr>
              <w:pStyle w:val="TableText"/>
              <w:rPr>
                <w:rFonts w:ascii="宋体" w:eastAsia="宋体" w:hAnsi="宋体" w:cs="宋体" w:hint="eastAsia"/>
              </w:rPr>
            </w:pPr>
          </w:p>
        </w:tc>
        <w:tc>
          <w:tcPr>
            <w:tcW w:w="2125" w:type="dxa"/>
          </w:tcPr>
          <w:p w14:paraId="3EE60111" w14:textId="77777777" w:rsidR="00756AA7" w:rsidRDefault="00756AA7">
            <w:pPr>
              <w:pStyle w:val="TableText"/>
              <w:rPr>
                <w:rFonts w:ascii="宋体" w:eastAsia="宋体" w:hAnsi="宋体" w:cs="宋体" w:hint="eastAsia"/>
              </w:rPr>
            </w:pPr>
          </w:p>
        </w:tc>
        <w:tc>
          <w:tcPr>
            <w:tcW w:w="1874" w:type="dxa"/>
          </w:tcPr>
          <w:p w14:paraId="18C3BB3A" w14:textId="77777777" w:rsidR="00756AA7" w:rsidRDefault="00756AA7">
            <w:pPr>
              <w:pStyle w:val="TableText"/>
              <w:rPr>
                <w:rFonts w:ascii="宋体" w:eastAsia="宋体" w:hAnsi="宋体" w:cs="宋体" w:hint="eastAsia"/>
              </w:rPr>
            </w:pPr>
          </w:p>
        </w:tc>
        <w:tc>
          <w:tcPr>
            <w:tcW w:w="1013" w:type="dxa"/>
          </w:tcPr>
          <w:p w14:paraId="27F24F94" w14:textId="77777777" w:rsidR="00756AA7" w:rsidRDefault="00756AA7">
            <w:pPr>
              <w:pStyle w:val="TableText"/>
              <w:rPr>
                <w:rFonts w:ascii="宋体" w:eastAsia="宋体" w:hAnsi="宋体" w:cs="宋体" w:hint="eastAsia"/>
              </w:rPr>
            </w:pPr>
          </w:p>
        </w:tc>
      </w:tr>
    </w:tbl>
    <w:p w14:paraId="57A69597" w14:textId="77777777" w:rsidR="00756AA7" w:rsidRDefault="00756AA7">
      <w:pPr>
        <w:pStyle w:val="ab"/>
        <w:spacing w:line="256" w:lineRule="auto"/>
        <w:rPr>
          <w:rFonts w:ascii="宋体" w:eastAsia="宋体" w:hAnsi="宋体" w:cs="宋体" w:hint="eastAsia"/>
        </w:rPr>
      </w:pPr>
    </w:p>
    <w:p w14:paraId="2CC5A297" w14:textId="77777777" w:rsidR="00756AA7" w:rsidRDefault="00756AA7">
      <w:pPr>
        <w:pStyle w:val="ab"/>
        <w:spacing w:line="256" w:lineRule="auto"/>
        <w:rPr>
          <w:rFonts w:ascii="宋体" w:eastAsia="宋体" w:hAnsi="宋体" w:cs="宋体" w:hint="eastAsia"/>
        </w:rPr>
      </w:pPr>
    </w:p>
    <w:p w14:paraId="34FB4170" w14:textId="77777777" w:rsidR="00756AA7" w:rsidRDefault="00756AA7">
      <w:pPr>
        <w:pStyle w:val="ab"/>
        <w:spacing w:line="257" w:lineRule="auto"/>
        <w:rPr>
          <w:rFonts w:ascii="宋体" w:eastAsia="宋体" w:hAnsi="宋体" w:cs="宋体" w:hint="eastAsia"/>
        </w:rPr>
      </w:pPr>
    </w:p>
    <w:p w14:paraId="260A4393" w14:textId="77777777" w:rsidR="00756AA7" w:rsidRDefault="00000000">
      <w:pPr>
        <w:spacing w:line="360" w:lineRule="auto"/>
        <w:ind w:firstLineChars="200" w:firstLine="456"/>
        <w:jc w:val="both"/>
        <w:rPr>
          <w:rFonts w:ascii="宋体" w:eastAsia="宋体" w:hAnsi="宋体" w:cs="宋体" w:hint="eastAsia"/>
          <w:sz w:val="24"/>
          <w:szCs w:val="24"/>
        </w:rPr>
      </w:pPr>
      <w:r>
        <w:rPr>
          <w:rFonts w:ascii="宋体" w:eastAsia="宋体" w:hAnsi="宋体" w:cs="宋体" w:hint="eastAsia"/>
          <w:spacing w:val="-6"/>
          <w:sz w:val="24"/>
          <w:szCs w:val="24"/>
        </w:rPr>
        <w:t>注：</w:t>
      </w:r>
    </w:p>
    <w:p w14:paraId="5CA71518" w14:textId="77777777" w:rsidR="00756AA7" w:rsidRDefault="00000000">
      <w:pPr>
        <w:spacing w:line="360" w:lineRule="auto"/>
        <w:ind w:firstLineChars="200" w:firstLine="472"/>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1.对竞争性磋商文件中的所有商务、技术要求，除本表所列明的所有偏离外，均视作供应商已对之理解和响应。此表中若无任何文字说明，内容为空白的，</w:t>
      </w:r>
      <w:r>
        <w:rPr>
          <w:rFonts w:ascii="宋体" w:eastAsia="宋体" w:hAnsi="宋体" w:cs="宋体" w:hint="eastAsia"/>
          <w:b/>
          <w:bCs/>
          <w:spacing w:val="-2"/>
          <w:sz w:val="24"/>
          <w:szCs w:val="24"/>
          <w:lang w:eastAsia="zh-CN"/>
        </w:rPr>
        <w:t>响应无效</w:t>
      </w:r>
      <w:r>
        <w:rPr>
          <w:rFonts w:ascii="宋体" w:eastAsia="宋体" w:hAnsi="宋体" w:cs="宋体" w:hint="eastAsia"/>
          <w:spacing w:val="-2"/>
          <w:sz w:val="24"/>
          <w:szCs w:val="24"/>
          <w:lang w:eastAsia="zh-CN"/>
        </w:rPr>
        <w:t>。</w:t>
      </w:r>
    </w:p>
    <w:p w14:paraId="10E11B45" w14:textId="77777777" w:rsidR="00756AA7" w:rsidRDefault="00000000">
      <w:pPr>
        <w:spacing w:line="360" w:lineRule="auto"/>
        <w:ind w:firstLineChars="200" w:firstLine="472"/>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2.“偏离情况”列应据实填写“无偏离”、“正偏离”或“负偏离”。</w:t>
      </w:r>
    </w:p>
    <w:p w14:paraId="26DFDD4A" w14:textId="77777777" w:rsidR="00756AA7" w:rsidRDefault="00000000">
      <w:pPr>
        <w:spacing w:line="360" w:lineRule="auto"/>
        <w:ind w:firstLineChars="200" w:firstLine="472"/>
        <w:jc w:val="both"/>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t>3.</w:t>
      </w:r>
      <w:r>
        <w:rPr>
          <w:rFonts w:ascii="宋体" w:eastAsia="宋体" w:hAnsi="宋体" w:cs="宋体"/>
          <w:b/>
          <w:bCs/>
          <w:spacing w:val="-2"/>
          <w:sz w:val="24"/>
          <w:szCs w:val="24"/>
          <w:lang w:eastAsia="zh-CN"/>
        </w:rPr>
        <w:t>本项目</w:t>
      </w:r>
      <w:r>
        <w:rPr>
          <w:rFonts w:ascii="宋体" w:eastAsia="宋体" w:hAnsi="宋体" w:cs="宋体" w:hint="eastAsia"/>
          <w:b/>
          <w:bCs/>
          <w:spacing w:val="-2"/>
          <w:sz w:val="24"/>
          <w:szCs w:val="24"/>
          <w:lang w:eastAsia="zh-CN"/>
        </w:rPr>
        <w:t>采购需求</w:t>
      </w:r>
      <w:r>
        <w:rPr>
          <w:rFonts w:ascii="宋体" w:eastAsia="宋体" w:hAnsi="宋体" w:cs="宋体"/>
          <w:b/>
          <w:bCs/>
          <w:spacing w:val="-2"/>
          <w:sz w:val="24"/>
          <w:szCs w:val="24"/>
          <w:lang w:eastAsia="zh-CN"/>
        </w:rPr>
        <w:t>不接受负偏离情形</w:t>
      </w:r>
      <w:r>
        <w:rPr>
          <w:rFonts w:ascii="宋体" w:eastAsia="宋体" w:hAnsi="宋体" w:cs="宋体" w:hint="eastAsia"/>
          <w:b/>
          <w:bCs/>
          <w:spacing w:val="-2"/>
          <w:sz w:val="24"/>
          <w:szCs w:val="24"/>
          <w:lang w:eastAsia="zh-CN"/>
        </w:rPr>
        <w:t>，否则视为响应无效。</w:t>
      </w:r>
    </w:p>
    <w:p w14:paraId="6CA047FD" w14:textId="77777777" w:rsidR="00756AA7" w:rsidRDefault="00756AA7">
      <w:pPr>
        <w:spacing w:line="360" w:lineRule="auto"/>
        <w:ind w:firstLineChars="200" w:firstLine="476"/>
        <w:jc w:val="both"/>
        <w:rPr>
          <w:rFonts w:ascii="宋体" w:eastAsia="宋体" w:hAnsi="宋体" w:cs="宋体" w:hint="eastAsia"/>
          <w:spacing w:val="-1"/>
          <w:sz w:val="24"/>
          <w:szCs w:val="24"/>
          <w:lang w:eastAsia="zh-CN"/>
        </w:rPr>
      </w:pPr>
    </w:p>
    <w:p w14:paraId="441A6FF9" w14:textId="77777777" w:rsidR="00756AA7" w:rsidRDefault="00000000">
      <w:pPr>
        <w:spacing w:line="360" w:lineRule="auto"/>
        <w:ind w:firstLineChars="200" w:firstLine="476"/>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供应商名称（加盖公章</w:t>
      </w:r>
      <w:r>
        <w:rPr>
          <w:rFonts w:ascii="宋体" w:eastAsia="宋体" w:hAnsi="宋体" w:cs="宋体" w:hint="eastAsia"/>
          <w:spacing w:val="-59"/>
          <w:sz w:val="24"/>
          <w:szCs w:val="24"/>
          <w:lang w:eastAsia="zh-CN"/>
        </w:rPr>
        <w:t>）：</w:t>
      </w:r>
    </w:p>
    <w:p w14:paraId="454684B7" w14:textId="77777777" w:rsidR="00756AA7" w:rsidRDefault="00000000">
      <w:pPr>
        <w:spacing w:line="360" w:lineRule="auto"/>
        <w:ind w:firstLineChars="200" w:firstLine="456"/>
        <w:jc w:val="both"/>
        <w:rPr>
          <w:rFonts w:ascii="宋体" w:eastAsia="宋体" w:hAnsi="宋体" w:cs="宋体" w:hint="eastAsia"/>
          <w:sz w:val="24"/>
          <w:szCs w:val="24"/>
          <w:lang w:eastAsia="zh-CN"/>
        </w:rPr>
      </w:pPr>
      <w:r>
        <w:rPr>
          <w:rFonts w:ascii="宋体" w:eastAsia="宋体" w:hAnsi="宋体" w:cs="宋体" w:hint="eastAsia"/>
          <w:spacing w:val="-6"/>
          <w:sz w:val="24"/>
          <w:szCs w:val="24"/>
          <w:lang w:eastAsia="zh-CN"/>
        </w:rPr>
        <w:t>日期：   年   月   日</w:t>
      </w:r>
    </w:p>
    <w:p w14:paraId="3D5E317A" w14:textId="77777777" w:rsidR="00756AA7" w:rsidRDefault="00756AA7">
      <w:pPr>
        <w:spacing w:line="360" w:lineRule="auto"/>
        <w:ind w:firstLineChars="200" w:firstLine="480"/>
        <w:jc w:val="both"/>
        <w:rPr>
          <w:rFonts w:ascii="宋体" w:eastAsia="宋体" w:hAnsi="宋体" w:cs="宋体" w:hint="eastAsia"/>
          <w:sz w:val="24"/>
          <w:szCs w:val="24"/>
          <w:lang w:eastAsia="zh-CN"/>
        </w:rPr>
        <w:sectPr w:rsidR="00756AA7">
          <w:headerReference w:type="default" r:id="rId83"/>
          <w:pgSz w:w="11907" w:h="16840"/>
          <w:pgMar w:top="1149" w:right="840" w:bottom="1060" w:left="1406" w:header="875" w:footer="886" w:gutter="0"/>
          <w:cols w:space="720"/>
        </w:sectPr>
      </w:pPr>
    </w:p>
    <w:p w14:paraId="619CFCB8" w14:textId="77777777" w:rsidR="00756AA7" w:rsidRDefault="00000000">
      <w:pPr>
        <w:pStyle w:val="ab"/>
        <w:spacing w:before="307" w:line="196" w:lineRule="auto"/>
        <w:ind w:left="128"/>
        <w:outlineLvl w:val="1"/>
        <w:rPr>
          <w:rFonts w:ascii="宋体" w:eastAsia="宋体" w:hAnsi="宋体" w:cs="宋体" w:hint="eastAsia"/>
          <w:sz w:val="24"/>
          <w:szCs w:val="24"/>
          <w:lang w:eastAsia="zh-CN"/>
        </w:rPr>
      </w:pPr>
      <w:r>
        <w:rPr>
          <w:rFonts w:ascii="宋体" w:eastAsia="宋体" w:hAnsi="宋体" w:cs="宋体" w:hint="eastAsia"/>
          <w:sz w:val="24"/>
          <w:szCs w:val="24"/>
          <w:lang w:eastAsia="zh-CN"/>
        </w:rPr>
        <w:lastRenderedPageBreak/>
        <w:t>11竞争性磋商文件要求提供或供应商认为应附的其他材料</w:t>
      </w:r>
    </w:p>
    <w:p w14:paraId="5E981228" w14:textId="77777777" w:rsidR="00756AA7" w:rsidRDefault="00756AA7">
      <w:pPr>
        <w:pStyle w:val="ab"/>
        <w:spacing w:line="245" w:lineRule="auto"/>
        <w:rPr>
          <w:rFonts w:ascii="宋体" w:eastAsia="宋体" w:hAnsi="宋体" w:cs="宋体" w:hint="eastAsia"/>
          <w:lang w:eastAsia="zh-CN"/>
        </w:rPr>
      </w:pPr>
    </w:p>
    <w:p w14:paraId="0AFD7747" w14:textId="77777777" w:rsidR="00756AA7" w:rsidRDefault="00756AA7">
      <w:pPr>
        <w:pStyle w:val="ab"/>
        <w:spacing w:line="246" w:lineRule="auto"/>
        <w:rPr>
          <w:rFonts w:ascii="宋体" w:eastAsia="宋体" w:hAnsi="宋体" w:cs="宋体" w:hint="eastAsia"/>
          <w:lang w:eastAsia="zh-CN"/>
        </w:rPr>
      </w:pPr>
    </w:p>
    <w:p w14:paraId="38D5A41A" w14:textId="77777777" w:rsidR="00756AA7" w:rsidRDefault="00000000">
      <w:pPr>
        <w:pStyle w:val="ab"/>
        <w:spacing w:before="102" w:line="360" w:lineRule="auto"/>
        <w:ind w:left="139"/>
        <w:rPr>
          <w:rFonts w:ascii="宋体" w:eastAsia="宋体" w:hAnsi="宋体" w:cs="宋体" w:hint="eastAsia"/>
          <w:sz w:val="24"/>
          <w:szCs w:val="24"/>
        </w:rPr>
      </w:pPr>
      <w:r>
        <w:rPr>
          <w:rFonts w:ascii="宋体" w:eastAsia="宋体" w:hAnsi="宋体" w:cs="宋体" w:hint="eastAsia"/>
          <w:spacing w:val="2"/>
          <w:sz w:val="24"/>
          <w:szCs w:val="24"/>
        </w:rPr>
        <w:t>11-1供应商信息采集表</w:t>
      </w:r>
    </w:p>
    <w:tbl>
      <w:tblPr>
        <w:tblStyle w:val="TableNormal"/>
        <w:tblW w:w="9292"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099"/>
        <w:gridCol w:w="3095"/>
        <w:gridCol w:w="3098"/>
      </w:tblGrid>
      <w:tr w:rsidR="00756AA7" w14:paraId="013595BA" w14:textId="77777777">
        <w:trPr>
          <w:trHeight w:val="388"/>
        </w:trPr>
        <w:tc>
          <w:tcPr>
            <w:tcW w:w="3099" w:type="dxa"/>
            <w:vAlign w:val="center"/>
          </w:tcPr>
          <w:p w14:paraId="770553F5" w14:textId="77777777" w:rsidR="00756AA7" w:rsidRDefault="00000000">
            <w:pPr>
              <w:spacing w:before="43" w:line="195" w:lineRule="auto"/>
              <w:ind w:left="112"/>
              <w:jc w:val="center"/>
              <w:rPr>
                <w:rFonts w:ascii="宋体" w:eastAsia="宋体" w:hAnsi="宋体" w:cs="宋体" w:hint="eastAsia"/>
                <w:sz w:val="24"/>
                <w:szCs w:val="24"/>
              </w:rPr>
            </w:pPr>
            <w:r>
              <w:rPr>
                <w:rFonts w:ascii="宋体" w:eastAsia="宋体" w:hAnsi="宋体" w:cs="宋体" w:hint="eastAsia"/>
                <w:spacing w:val="-1"/>
                <w:sz w:val="24"/>
                <w:szCs w:val="24"/>
              </w:rPr>
              <w:t>供应商名称</w:t>
            </w:r>
          </w:p>
        </w:tc>
        <w:tc>
          <w:tcPr>
            <w:tcW w:w="3095" w:type="dxa"/>
            <w:vAlign w:val="center"/>
          </w:tcPr>
          <w:p w14:paraId="2272C808" w14:textId="77777777" w:rsidR="00756AA7" w:rsidRDefault="00000000">
            <w:pPr>
              <w:spacing w:before="43" w:line="195" w:lineRule="auto"/>
              <w:ind w:left="109"/>
              <w:jc w:val="center"/>
              <w:rPr>
                <w:rFonts w:ascii="宋体" w:eastAsia="宋体" w:hAnsi="宋体" w:cs="宋体" w:hint="eastAsia"/>
                <w:sz w:val="24"/>
                <w:szCs w:val="24"/>
              </w:rPr>
            </w:pPr>
            <w:r>
              <w:rPr>
                <w:rFonts w:ascii="宋体" w:eastAsia="宋体" w:hAnsi="宋体" w:cs="宋体" w:hint="eastAsia"/>
                <w:spacing w:val="-1"/>
                <w:sz w:val="24"/>
                <w:szCs w:val="24"/>
              </w:rPr>
              <w:t>供应商所属性别</w:t>
            </w:r>
          </w:p>
        </w:tc>
        <w:tc>
          <w:tcPr>
            <w:tcW w:w="3098" w:type="dxa"/>
            <w:vAlign w:val="center"/>
          </w:tcPr>
          <w:p w14:paraId="28708F48" w14:textId="77777777" w:rsidR="00756AA7" w:rsidRDefault="00000000">
            <w:pPr>
              <w:spacing w:before="43" w:line="195" w:lineRule="auto"/>
              <w:ind w:left="110"/>
              <w:jc w:val="center"/>
              <w:rPr>
                <w:rFonts w:ascii="宋体" w:eastAsia="宋体" w:hAnsi="宋体" w:cs="宋体" w:hint="eastAsia"/>
                <w:sz w:val="24"/>
                <w:szCs w:val="24"/>
              </w:rPr>
            </w:pPr>
            <w:r>
              <w:rPr>
                <w:rFonts w:ascii="宋体" w:eastAsia="宋体" w:hAnsi="宋体" w:cs="宋体" w:hint="eastAsia"/>
                <w:spacing w:val="-1"/>
                <w:sz w:val="24"/>
                <w:szCs w:val="24"/>
              </w:rPr>
              <w:t>外商投资类型</w:t>
            </w:r>
          </w:p>
        </w:tc>
      </w:tr>
      <w:tr w:rsidR="00756AA7" w14:paraId="05418CB2" w14:textId="77777777">
        <w:trPr>
          <w:trHeight w:val="418"/>
        </w:trPr>
        <w:tc>
          <w:tcPr>
            <w:tcW w:w="3099" w:type="dxa"/>
            <w:vAlign w:val="center"/>
          </w:tcPr>
          <w:p w14:paraId="7FBDA881" w14:textId="77777777" w:rsidR="00756AA7" w:rsidRDefault="00756AA7">
            <w:pPr>
              <w:pStyle w:val="TableText"/>
              <w:jc w:val="center"/>
              <w:rPr>
                <w:rFonts w:ascii="宋体" w:eastAsia="宋体" w:hAnsi="宋体" w:cs="宋体" w:hint="eastAsia"/>
              </w:rPr>
            </w:pPr>
          </w:p>
        </w:tc>
        <w:tc>
          <w:tcPr>
            <w:tcW w:w="3095" w:type="dxa"/>
            <w:vAlign w:val="center"/>
          </w:tcPr>
          <w:p w14:paraId="29F655F3" w14:textId="77777777" w:rsidR="00756AA7" w:rsidRDefault="00756AA7">
            <w:pPr>
              <w:pStyle w:val="TableText"/>
              <w:jc w:val="center"/>
              <w:rPr>
                <w:rFonts w:ascii="宋体" w:eastAsia="宋体" w:hAnsi="宋体" w:cs="宋体" w:hint="eastAsia"/>
              </w:rPr>
            </w:pPr>
          </w:p>
        </w:tc>
        <w:tc>
          <w:tcPr>
            <w:tcW w:w="3098" w:type="dxa"/>
            <w:vAlign w:val="center"/>
          </w:tcPr>
          <w:p w14:paraId="6A4C1EAC" w14:textId="77777777" w:rsidR="00756AA7" w:rsidRDefault="00756AA7">
            <w:pPr>
              <w:pStyle w:val="TableText"/>
              <w:jc w:val="center"/>
              <w:rPr>
                <w:rFonts w:ascii="宋体" w:eastAsia="宋体" w:hAnsi="宋体" w:cs="宋体" w:hint="eastAsia"/>
              </w:rPr>
            </w:pPr>
          </w:p>
        </w:tc>
      </w:tr>
      <w:tr w:rsidR="00756AA7" w14:paraId="3725DFD3" w14:textId="77777777">
        <w:trPr>
          <w:trHeight w:val="423"/>
        </w:trPr>
        <w:tc>
          <w:tcPr>
            <w:tcW w:w="3099" w:type="dxa"/>
            <w:vAlign w:val="center"/>
          </w:tcPr>
          <w:p w14:paraId="3EBF44D5" w14:textId="77777777" w:rsidR="00756AA7" w:rsidRDefault="00756AA7">
            <w:pPr>
              <w:pStyle w:val="TableText"/>
              <w:jc w:val="center"/>
              <w:rPr>
                <w:rFonts w:ascii="宋体" w:eastAsia="宋体" w:hAnsi="宋体" w:cs="宋体" w:hint="eastAsia"/>
              </w:rPr>
            </w:pPr>
          </w:p>
        </w:tc>
        <w:tc>
          <w:tcPr>
            <w:tcW w:w="3095" w:type="dxa"/>
            <w:vAlign w:val="center"/>
          </w:tcPr>
          <w:p w14:paraId="4AC073BF" w14:textId="77777777" w:rsidR="00756AA7" w:rsidRDefault="00756AA7">
            <w:pPr>
              <w:pStyle w:val="TableText"/>
              <w:jc w:val="center"/>
              <w:rPr>
                <w:rFonts w:ascii="宋体" w:eastAsia="宋体" w:hAnsi="宋体" w:cs="宋体" w:hint="eastAsia"/>
              </w:rPr>
            </w:pPr>
          </w:p>
        </w:tc>
        <w:tc>
          <w:tcPr>
            <w:tcW w:w="3098" w:type="dxa"/>
            <w:vAlign w:val="center"/>
          </w:tcPr>
          <w:p w14:paraId="54255475" w14:textId="77777777" w:rsidR="00756AA7" w:rsidRDefault="00756AA7">
            <w:pPr>
              <w:pStyle w:val="TableText"/>
              <w:jc w:val="center"/>
              <w:rPr>
                <w:rFonts w:ascii="宋体" w:eastAsia="宋体" w:hAnsi="宋体" w:cs="宋体" w:hint="eastAsia"/>
              </w:rPr>
            </w:pPr>
          </w:p>
        </w:tc>
      </w:tr>
      <w:tr w:rsidR="00756AA7" w14:paraId="5C499370" w14:textId="77777777">
        <w:trPr>
          <w:trHeight w:val="415"/>
        </w:trPr>
        <w:tc>
          <w:tcPr>
            <w:tcW w:w="3099" w:type="dxa"/>
            <w:vAlign w:val="center"/>
          </w:tcPr>
          <w:p w14:paraId="43087AE4" w14:textId="77777777" w:rsidR="00756AA7" w:rsidRDefault="00756AA7">
            <w:pPr>
              <w:pStyle w:val="TableText"/>
              <w:jc w:val="center"/>
              <w:rPr>
                <w:rFonts w:ascii="宋体" w:eastAsia="宋体" w:hAnsi="宋体" w:cs="宋体" w:hint="eastAsia"/>
              </w:rPr>
            </w:pPr>
          </w:p>
        </w:tc>
        <w:tc>
          <w:tcPr>
            <w:tcW w:w="3095" w:type="dxa"/>
            <w:vAlign w:val="center"/>
          </w:tcPr>
          <w:p w14:paraId="375F637B" w14:textId="77777777" w:rsidR="00756AA7" w:rsidRDefault="00756AA7">
            <w:pPr>
              <w:pStyle w:val="TableText"/>
              <w:jc w:val="center"/>
              <w:rPr>
                <w:rFonts w:ascii="宋体" w:eastAsia="宋体" w:hAnsi="宋体" w:cs="宋体" w:hint="eastAsia"/>
              </w:rPr>
            </w:pPr>
          </w:p>
        </w:tc>
        <w:tc>
          <w:tcPr>
            <w:tcW w:w="3098" w:type="dxa"/>
            <w:vAlign w:val="center"/>
          </w:tcPr>
          <w:p w14:paraId="617839AD" w14:textId="77777777" w:rsidR="00756AA7" w:rsidRDefault="00756AA7">
            <w:pPr>
              <w:pStyle w:val="TableText"/>
              <w:jc w:val="center"/>
              <w:rPr>
                <w:rFonts w:ascii="宋体" w:eastAsia="宋体" w:hAnsi="宋体" w:cs="宋体" w:hint="eastAsia"/>
              </w:rPr>
            </w:pPr>
          </w:p>
        </w:tc>
      </w:tr>
      <w:tr w:rsidR="00756AA7" w14:paraId="0C40C95C" w14:textId="77777777">
        <w:trPr>
          <w:trHeight w:val="283"/>
        </w:trPr>
        <w:tc>
          <w:tcPr>
            <w:tcW w:w="3099" w:type="dxa"/>
            <w:vAlign w:val="center"/>
          </w:tcPr>
          <w:p w14:paraId="0DAA179E" w14:textId="77777777" w:rsidR="00756AA7" w:rsidRDefault="00756AA7">
            <w:pPr>
              <w:pStyle w:val="TableText"/>
              <w:jc w:val="center"/>
              <w:rPr>
                <w:rFonts w:ascii="宋体" w:eastAsia="宋体" w:hAnsi="宋体" w:cs="宋体" w:hint="eastAsia"/>
              </w:rPr>
            </w:pPr>
          </w:p>
        </w:tc>
        <w:tc>
          <w:tcPr>
            <w:tcW w:w="3095" w:type="dxa"/>
            <w:vAlign w:val="center"/>
          </w:tcPr>
          <w:p w14:paraId="5158B967" w14:textId="77777777" w:rsidR="00756AA7" w:rsidRDefault="00756AA7">
            <w:pPr>
              <w:pStyle w:val="TableText"/>
              <w:jc w:val="center"/>
              <w:rPr>
                <w:rFonts w:ascii="宋体" w:eastAsia="宋体" w:hAnsi="宋体" w:cs="宋体" w:hint="eastAsia"/>
              </w:rPr>
            </w:pPr>
          </w:p>
        </w:tc>
        <w:tc>
          <w:tcPr>
            <w:tcW w:w="3098" w:type="dxa"/>
            <w:vAlign w:val="center"/>
          </w:tcPr>
          <w:p w14:paraId="53CD7650" w14:textId="77777777" w:rsidR="00756AA7" w:rsidRDefault="00756AA7">
            <w:pPr>
              <w:pStyle w:val="TableText"/>
              <w:jc w:val="center"/>
              <w:rPr>
                <w:rFonts w:ascii="宋体" w:eastAsia="宋体" w:hAnsi="宋体" w:cs="宋体" w:hint="eastAsia"/>
              </w:rPr>
            </w:pPr>
          </w:p>
        </w:tc>
      </w:tr>
    </w:tbl>
    <w:p w14:paraId="2C799049" w14:textId="77777777" w:rsidR="00756AA7" w:rsidRDefault="00000000">
      <w:pPr>
        <w:pStyle w:val="ab"/>
        <w:spacing w:before="40" w:line="360" w:lineRule="auto"/>
        <w:ind w:left="123"/>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注：1.供应商如为联合体，则应填写联合体各成员信息。</w:t>
      </w:r>
    </w:p>
    <w:p w14:paraId="4EA10D65" w14:textId="77777777" w:rsidR="00756AA7" w:rsidRDefault="00000000">
      <w:pPr>
        <w:pStyle w:val="ab"/>
        <w:spacing w:before="3" w:line="360" w:lineRule="auto"/>
        <w:ind w:left="116" w:right="112" w:firstLine="494"/>
        <w:jc w:val="both"/>
        <w:rPr>
          <w:rFonts w:ascii="宋体" w:eastAsia="宋体" w:hAnsi="宋体" w:cs="宋体" w:hint="eastAsia"/>
          <w:sz w:val="24"/>
          <w:szCs w:val="24"/>
          <w:lang w:eastAsia="zh-CN"/>
        </w:rPr>
      </w:pPr>
      <w:r>
        <w:rPr>
          <w:rFonts w:ascii="宋体" w:eastAsia="宋体" w:hAnsi="宋体" w:cs="宋体" w:hint="eastAsia"/>
          <w:spacing w:val="-4"/>
          <w:sz w:val="24"/>
          <w:szCs w:val="24"/>
          <w:lang w:eastAsia="zh-CN"/>
        </w:rPr>
        <w:t>2.供应商所属性别请填写“男”或“女”，指拥有供应商51%以上绝对所有权的性</w:t>
      </w:r>
      <w:r>
        <w:rPr>
          <w:rFonts w:ascii="宋体" w:eastAsia="宋体" w:hAnsi="宋体" w:cs="宋体" w:hint="eastAsia"/>
          <w:spacing w:val="-2"/>
          <w:sz w:val="24"/>
          <w:szCs w:val="24"/>
          <w:lang w:eastAsia="zh-CN"/>
        </w:rPr>
        <w:t>别；绝对所有权拥有者可以是一个人，也可以是多人合计计算。</w:t>
      </w:r>
    </w:p>
    <w:p w14:paraId="138BC378" w14:textId="77777777" w:rsidR="00756AA7" w:rsidRDefault="00000000">
      <w:pPr>
        <w:pStyle w:val="ab"/>
        <w:spacing w:before="4" w:line="360" w:lineRule="auto"/>
        <w:ind w:left="611"/>
        <w:jc w:val="both"/>
        <w:rPr>
          <w:rFonts w:ascii="宋体" w:eastAsia="宋体" w:hAnsi="宋体" w:cs="宋体" w:hint="eastAsia"/>
          <w:sz w:val="24"/>
          <w:szCs w:val="24"/>
          <w:lang w:eastAsia="zh-CN"/>
        </w:rPr>
      </w:pPr>
      <w:r>
        <w:rPr>
          <w:rFonts w:ascii="宋体" w:eastAsia="宋体" w:hAnsi="宋体" w:cs="宋体" w:hint="eastAsia"/>
          <w:spacing w:val="-9"/>
          <w:sz w:val="24"/>
          <w:szCs w:val="24"/>
          <w:lang w:eastAsia="zh-CN"/>
        </w:rPr>
        <w:t>3.外商投资类型请填写“外商单独投资”</w:t>
      </w:r>
      <w:r>
        <w:rPr>
          <w:rFonts w:ascii="宋体" w:eastAsia="宋体" w:hAnsi="宋体" w:cs="宋体" w:hint="eastAsia"/>
          <w:spacing w:val="-10"/>
          <w:sz w:val="24"/>
          <w:szCs w:val="24"/>
          <w:lang w:eastAsia="zh-CN"/>
        </w:rPr>
        <w:t>、“外商部分投资”或“内资”。</w:t>
      </w:r>
    </w:p>
    <w:p w14:paraId="4C433AE6" w14:textId="77777777" w:rsidR="00756AA7" w:rsidRDefault="00756AA7">
      <w:pPr>
        <w:spacing w:line="200" w:lineRule="auto"/>
        <w:rPr>
          <w:rFonts w:ascii="宋体" w:eastAsia="宋体" w:hAnsi="宋体" w:cs="宋体" w:hint="eastAsia"/>
          <w:sz w:val="24"/>
          <w:szCs w:val="24"/>
          <w:lang w:eastAsia="zh-CN"/>
        </w:rPr>
        <w:sectPr w:rsidR="00756AA7">
          <w:headerReference w:type="default" r:id="rId84"/>
          <w:pgSz w:w="11907" w:h="16840"/>
          <w:pgMar w:top="1149" w:right="1021" w:bottom="1060" w:left="1588" w:header="875" w:footer="886" w:gutter="0"/>
          <w:cols w:space="720"/>
        </w:sectPr>
      </w:pPr>
    </w:p>
    <w:p w14:paraId="1D46D217" w14:textId="77777777" w:rsidR="00756AA7" w:rsidRDefault="00000000">
      <w:pPr>
        <w:pStyle w:val="ab"/>
        <w:spacing w:before="102" w:line="360" w:lineRule="auto"/>
        <w:ind w:left="139"/>
        <w:rPr>
          <w:rFonts w:ascii="宋体" w:eastAsia="宋体" w:hAnsi="宋体" w:cs="宋体" w:hint="eastAsia"/>
          <w:spacing w:val="2"/>
          <w:sz w:val="24"/>
          <w:szCs w:val="24"/>
        </w:rPr>
      </w:pPr>
      <w:r>
        <w:rPr>
          <w:rFonts w:ascii="宋体" w:eastAsia="宋体" w:hAnsi="宋体" w:cs="宋体" w:hint="eastAsia"/>
          <w:spacing w:val="2"/>
          <w:sz w:val="24"/>
          <w:szCs w:val="24"/>
        </w:rPr>
        <w:lastRenderedPageBreak/>
        <w:t>1</w:t>
      </w:r>
      <w:r>
        <w:rPr>
          <w:rFonts w:ascii="宋体" w:eastAsia="宋体" w:hAnsi="宋体" w:cs="宋体"/>
          <w:spacing w:val="2"/>
          <w:sz w:val="24"/>
          <w:szCs w:val="24"/>
        </w:rPr>
        <w:t>1-2</w:t>
      </w:r>
      <w:r>
        <w:rPr>
          <w:rFonts w:ascii="宋体" w:eastAsia="宋体" w:hAnsi="宋体" w:cs="宋体" w:hint="eastAsia"/>
          <w:spacing w:val="2"/>
          <w:sz w:val="24"/>
          <w:szCs w:val="24"/>
        </w:rPr>
        <w:t>供应商基本情况表</w:t>
      </w:r>
    </w:p>
    <w:tbl>
      <w:tblPr>
        <w:tblW w:w="928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672"/>
        <w:gridCol w:w="851"/>
        <w:gridCol w:w="1207"/>
        <w:gridCol w:w="776"/>
        <w:gridCol w:w="425"/>
        <w:gridCol w:w="431"/>
        <w:gridCol w:w="1129"/>
        <w:gridCol w:w="570"/>
        <w:gridCol w:w="422"/>
        <w:gridCol w:w="1804"/>
      </w:tblGrid>
      <w:tr w:rsidR="00756AA7" w14:paraId="3E288541" w14:textId="77777777">
        <w:trPr>
          <w:trHeight w:val="454"/>
        </w:trPr>
        <w:tc>
          <w:tcPr>
            <w:tcW w:w="1672" w:type="dxa"/>
            <w:vAlign w:val="center"/>
          </w:tcPr>
          <w:p w14:paraId="0511B594" w14:textId="77777777" w:rsidR="00756AA7" w:rsidRDefault="00000000">
            <w:pPr>
              <w:jc w:val="center"/>
              <w:rPr>
                <w:rFonts w:ascii="宋体" w:hAnsi="宋体"/>
              </w:rPr>
            </w:pPr>
            <w:r>
              <w:rPr>
                <w:rFonts w:ascii="微软雅黑" w:eastAsia="微软雅黑" w:hAnsi="微软雅黑" w:cs="微软雅黑" w:hint="eastAsia"/>
              </w:rPr>
              <w:t>供应商名称</w:t>
            </w:r>
          </w:p>
        </w:tc>
        <w:tc>
          <w:tcPr>
            <w:tcW w:w="7615" w:type="dxa"/>
            <w:gridSpan w:val="9"/>
            <w:vAlign w:val="center"/>
          </w:tcPr>
          <w:p w14:paraId="136FAC0F" w14:textId="77777777" w:rsidR="00756AA7" w:rsidRDefault="00756AA7">
            <w:pPr>
              <w:jc w:val="center"/>
              <w:rPr>
                <w:rFonts w:ascii="宋体" w:hAnsi="宋体"/>
              </w:rPr>
            </w:pPr>
          </w:p>
        </w:tc>
      </w:tr>
      <w:tr w:rsidR="00756AA7" w14:paraId="73609488" w14:textId="77777777">
        <w:trPr>
          <w:trHeight w:val="454"/>
        </w:trPr>
        <w:tc>
          <w:tcPr>
            <w:tcW w:w="1672" w:type="dxa"/>
            <w:vAlign w:val="center"/>
          </w:tcPr>
          <w:p w14:paraId="338CE53B" w14:textId="77777777" w:rsidR="00756AA7" w:rsidRDefault="00000000">
            <w:pPr>
              <w:jc w:val="center"/>
              <w:rPr>
                <w:rFonts w:ascii="宋体" w:hAnsi="宋体"/>
              </w:rPr>
            </w:pPr>
            <w:r>
              <w:rPr>
                <w:rFonts w:ascii="微软雅黑" w:eastAsia="微软雅黑" w:hAnsi="微软雅黑" w:cs="微软雅黑" w:hint="eastAsia"/>
              </w:rPr>
              <w:t>注册地址</w:t>
            </w:r>
          </w:p>
        </w:tc>
        <w:tc>
          <w:tcPr>
            <w:tcW w:w="3690" w:type="dxa"/>
            <w:gridSpan w:val="5"/>
            <w:vAlign w:val="center"/>
          </w:tcPr>
          <w:p w14:paraId="3F42E160" w14:textId="77777777" w:rsidR="00756AA7" w:rsidRDefault="00756AA7">
            <w:pPr>
              <w:jc w:val="center"/>
              <w:rPr>
                <w:rFonts w:ascii="宋体" w:hAnsi="宋体"/>
              </w:rPr>
            </w:pPr>
          </w:p>
        </w:tc>
        <w:tc>
          <w:tcPr>
            <w:tcW w:w="1699" w:type="dxa"/>
            <w:gridSpan w:val="2"/>
            <w:vAlign w:val="center"/>
          </w:tcPr>
          <w:p w14:paraId="03CCEAA8" w14:textId="77777777" w:rsidR="00756AA7" w:rsidRDefault="00000000">
            <w:pPr>
              <w:jc w:val="center"/>
              <w:rPr>
                <w:rFonts w:ascii="宋体" w:hAnsi="宋体"/>
              </w:rPr>
            </w:pPr>
            <w:r>
              <w:rPr>
                <w:rFonts w:ascii="微软雅黑" w:eastAsia="微软雅黑" w:hAnsi="微软雅黑" w:cs="微软雅黑" w:hint="eastAsia"/>
              </w:rPr>
              <w:t>邮政编码</w:t>
            </w:r>
          </w:p>
        </w:tc>
        <w:tc>
          <w:tcPr>
            <w:tcW w:w="2226" w:type="dxa"/>
            <w:gridSpan w:val="2"/>
            <w:vAlign w:val="center"/>
          </w:tcPr>
          <w:p w14:paraId="6752ED25" w14:textId="77777777" w:rsidR="00756AA7" w:rsidRDefault="00756AA7">
            <w:pPr>
              <w:jc w:val="center"/>
              <w:rPr>
                <w:rFonts w:ascii="宋体" w:hAnsi="宋体"/>
              </w:rPr>
            </w:pPr>
          </w:p>
        </w:tc>
      </w:tr>
      <w:tr w:rsidR="00756AA7" w14:paraId="23F5A286" w14:textId="77777777">
        <w:trPr>
          <w:trHeight w:val="454"/>
        </w:trPr>
        <w:tc>
          <w:tcPr>
            <w:tcW w:w="1672" w:type="dxa"/>
            <w:vMerge w:val="restart"/>
            <w:vAlign w:val="center"/>
          </w:tcPr>
          <w:p w14:paraId="5B2F1B6B" w14:textId="77777777" w:rsidR="00756AA7" w:rsidRDefault="00000000">
            <w:pPr>
              <w:jc w:val="center"/>
              <w:rPr>
                <w:rFonts w:ascii="宋体" w:hAnsi="宋体"/>
              </w:rPr>
            </w:pPr>
            <w:r>
              <w:rPr>
                <w:rFonts w:ascii="微软雅黑" w:eastAsia="微软雅黑" w:hAnsi="微软雅黑" w:cs="微软雅黑" w:hint="eastAsia"/>
              </w:rPr>
              <w:t>联系方式</w:t>
            </w:r>
          </w:p>
        </w:tc>
        <w:tc>
          <w:tcPr>
            <w:tcW w:w="851" w:type="dxa"/>
            <w:vAlign w:val="center"/>
          </w:tcPr>
          <w:p w14:paraId="393BB502" w14:textId="77777777" w:rsidR="00756AA7" w:rsidRDefault="00000000">
            <w:pPr>
              <w:jc w:val="center"/>
              <w:rPr>
                <w:rFonts w:ascii="宋体" w:hAnsi="宋体"/>
              </w:rPr>
            </w:pPr>
            <w:r>
              <w:rPr>
                <w:rFonts w:ascii="微软雅黑" w:eastAsia="微软雅黑" w:hAnsi="微软雅黑" w:cs="微软雅黑" w:hint="eastAsia"/>
              </w:rPr>
              <w:t>联系人</w:t>
            </w:r>
          </w:p>
        </w:tc>
        <w:tc>
          <w:tcPr>
            <w:tcW w:w="2839" w:type="dxa"/>
            <w:gridSpan w:val="4"/>
            <w:vAlign w:val="center"/>
          </w:tcPr>
          <w:p w14:paraId="429BDF19" w14:textId="77777777" w:rsidR="00756AA7" w:rsidRDefault="00756AA7">
            <w:pPr>
              <w:jc w:val="center"/>
              <w:rPr>
                <w:rFonts w:ascii="宋体" w:hAnsi="宋体"/>
              </w:rPr>
            </w:pPr>
          </w:p>
        </w:tc>
        <w:tc>
          <w:tcPr>
            <w:tcW w:w="1699" w:type="dxa"/>
            <w:gridSpan w:val="2"/>
            <w:vAlign w:val="center"/>
          </w:tcPr>
          <w:p w14:paraId="70CAA5F5" w14:textId="77777777" w:rsidR="00756AA7" w:rsidRDefault="00000000">
            <w:pPr>
              <w:jc w:val="center"/>
              <w:rPr>
                <w:rFonts w:ascii="宋体" w:hAnsi="宋体"/>
              </w:rPr>
            </w:pPr>
            <w:r>
              <w:rPr>
                <w:rFonts w:ascii="微软雅黑" w:eastAsia="微软雅黑" w:hAnsi="微软雅黑" w:cs="微软雅黑" w:hint="eastAsia"/>
              </w:rPr>
              <w:t>电</w:t>
            </w:r>
            <w:r>
              <w:rPr>
                <w:rFonts w:ascii="宋体" w:hAnsi="宋体" w:hint="eastAsia"/>
              </w:rPr>
              <w:t xml:space="preserve">    </w:t>
            </w:r>
            <w:r>
              <w:rPr>
                <w:rFonts w:ascii="微软雅黑" w:eastAsia="微软雅黑" w:hAnsi="微软雅黑" w:cs="微软雅黑" w:hint="eastAsia"/>
              </w:rPr>
              <w:t>话</w:t>
            </w:r>
          </w:p>
        </w:tc>
        <w:tc>
          <w:tcPr>
            <w:tcW w:w="2226" w:type="dxa"/>
            <w:gridSpan w:val="2"/>
            <w:vAlign w:val="center"/>
          </w:tcPr>
          <w:p w14:paraId="294DAD14" w14:textId="77777777" w:rsidR="00756AA7" w:rsidRDefault="00756AA7">
            <w:pPr>
              <w:jc w:val="center"/>
              <w:rPr>
                <w:rFonts w:ascii="宋体" w:hAnsi="宋体"/>
              </w:rPr>
            </w:pPr>
          </w:p>
        </w:tc>
      </w:tr>
      <w:tr w:rsidR="00756AA7" w14:paraId="5AB23CC1" w14:textId="77777777">
        <w:trPr>
          <w:trHeight w:val="454"/>
        </w:trPr>
        <w:tc>
          <w:tcPr>
            <w:tcW w:w="1672" w:type="dxa"/>
            <w:vMerge/>
            <w:vAlign w:val="center"/>
          </w:tcPr>
          <w:p w14:paraId="2168A262" w14:textId="77777777" w:rsidR="00756AA7" w:rsidRDefault="00756AA7">
            <w:pPr>
              <w:jc w:val="center"/>
              <w:rPr>
                <w:rFonts w:ascii="宋体" w:hAnsi="宋体"/>
              </w:rPr>
            </w:pPr>
          </w:p>
        </w:tc>
        <w:tc>
          <w:tcPr>
            <w:tcW w:w="851" w:type="dxa"/>
            <w:vAlign w:val="center"/>
          </w:tcPr>
          <w:p w14:paraId="462A49D1" w14:textId="77777777" w:rsidR="00756AA7" w:rsidRDefault="00000000">
            <w:pPr>
              <w:jc w:val="center"/>
              <w:rPr>
                <w:rFonts w:ascii="宋体" w:hAnsi="宋体"/>
              </w:rPr>
            </w:pPr>
            <w:r>
              <w:rPr>
                <w:rFonts w:ascii="微软雅黑" w:eastAsia="微软雅黑" w:hAnsi="微软雅黑" w:cs="微软雅黑" w:hint="eastAsia"/>
              </w:rPr>
              <w:t>传</w:t>
            </w:r>
            <w:r>
              <w:rPr>
                <w:rFonts w:ascii="宋体" w:hAnsi="宋体" w:hint="eastAsia"/>
              </w:rPr>
              <w:t xml:space="preserve"> </w:t>
            </w:r>
            <w:r>
              <w:rPr>
                <w:rFonts w:ascii="微软雅黑" w:eastAsia="微软雅黑" w:hAnsi="微软雅黑" w:cs="微软雅黑" w:hint="eastAsia"/>
              </w:rPr>
              <w:t>真</w:t>
            </w:r>
          </w:p>
        </w:tc>
        <w:tc>
          <w:tcPr>
            <w:tcW w:w="2839" w:type="dxa"/>
            <w:gridSpan w:val="4"/>
            <w:vAlign w:val="center"/>
          </w:tcPr>
          <w:p w14:paraId="5F5EA3F3" w14:textId="77777777" w:rsidR="00756AA7" w:rsidRDefault="00756AA7">
            <w:pPr>
              <w:jc w:val="center"/>
              <w:rPr>
                <w:rFonts w:ascii="宋体" w:hAnsi="宋体"/>
              </w:rPr>
            </w:pPr>
          </w:p>
        </w:tc>
        <w:tc>
          <w:tcPr>
            <w:tcW w:w="1699" w:type="dxa"/>
            <w:gridSpan w:val="2"/>
            <w:vAlign w:val="center"/>
          </w:tcPr>
          <w:p w14:paraId="4CC496FD" w14:textId="77777777" w:rsidR="00756AA7" w:rsidRDefault="00000000">
            <w:pPr>
              <w:jc w:val="center"/>
              <w:rPr>
                <w:rFonts w:ascii="宋体" w:hAnsi="宋体"/>
              </w:rPr>
            </w:pPr>
            <w:r>
              <w:rPr>
                <w:rFonts w:ascii="微软雅黑" w:eastAsia="微软雅黑" w:hAnsi="微软雅黑" w:cs="微软雅黑" w:hint="eastAsia"/>
              </w:rPr>
              <w:t>网</w:t>
            </w:r>
            <w:r>
              <w:rPr>
                <w:rFonts w:ascii="宋体" w:hAnsi="宋体" w:hint="eastAsia"/>
              </w:rPr>
              <w:t xml:space="preserve">    </w:t>
            </w:r>
            <w:r>
              <w:rPr>
                <w:rFonts w:ascii="微软雅黑" w:eastAsia="微软雅黑" w:hAnsi="微软雅黑" w:cs="微软雅黑" w:hint="eastAsia"/>
              </w:rPr>
              <w:t>址</w:t>
            </w:r>
          </w:p>
        </w:tc>
        <w:tc>
          <w:tcPr>
            <w:tcW w:w="2226" w:type="dxa"/>
            <w:gridSpan w:val="2"/>
            <w:vAlign w:val="center"/>
          </w:tcPr>
          <w:p w14:paraId="2CE14F76" w14:textId="77777777" w:rsidR="00756AA7" w:rsidRDefault="00756AA7">
            <w:pPr>
              <w:jc w:val="center"/>
              <w:rPr>
                <w:rFonts w:ascii="宋体" w:hAnsi="宋体"/>
              </w:rPr>
            </w:pPr>
          </w:p>
        </w:tc>
      </w:tr>
      <w:tr w:rsidR="00756AA7" w14:paraId="4F66E0B5" w14:textId="77777777">
        <w:trPr>
          <w:trHeight w:val="454"/>
        </w:trPr>
        <w:tc>
          <w:tcPr>
            <w:tcW w:w="1672" w:type="dxa"/>
            <w:vAlign w:val="center"/>
          </w:tcPr>
          <w:p w14:paraId="02D19E9F" w14:textId="77777777" w:rsidR="00756AA7" w:rsidRDefault="00000000">
            <w:pPr>
              <w:jc w:val="center"/>
              <w:rPr>
                <w:rFonts w:ascii="宋体" w:hAnsi="宋体"/>
              </w:rPr>
            </w:pPr>
            <w:r>
              <w:rPr>
                <w:rFonts w:ascii="微软雅黑" w:eastAsia="微软雅黑" w:hAnsi="微软雅黑" w:cs="微软雅黑" w:hint="eastAsia"/>
              </w:rPr>
              <w:t>法定代表人</w:t>
            </w:r>
          </w:p>
        </w:tc>
        <w:tc>
          <w:tcPr>
            <w:tcW w:w="851" w:type="dxa"/>
            <w:vAlign w:val="center"/>
          </w:tcPr>
          <w:p w14:paraId="3EBED975" w14:textId="77777777" w:rsidR="00756AA7" w:rsidRDefault="00000000">
            <w:pPr>
              <w:jc w:val="center"/>
              <w:rPr>
                <w:rFonts w:ascii="宋体" w:hAnsi="宋体"/>
              </w:rPr>
            </w:pPr>
            <w:r>
              <w:rPr>
                <w:rFonts w:ascii="微软雅黑" w:eastAsia="微软雅黑" w:hAnsi="微软雅黑" w:cs="微软雅黑" w:hint="eastAsia"/>
              </w:rPr>
              <w:t>姓名</w:t>
            </w:r>
          </w:p>
        </w:tc>
        <w:tc>
          <w:tcPr>
            <w:tcW w:w="1207" w:type="dxa"/>
            <w:vAlign w:val="center"/>
          </w:tcPr>
          <w:p w14:paraId="3AA930FA" w14:textId="77777777" w:rsidR="00756AA7" w:rsidRDefault="00756AA7">
            <w:pPr>
              <w:jc w:val="center"/>
              <w:rPr>
                <w:rFonts w:ascii="宋体" w:hAnsi="宋体"/>
              </w:rPr>
            </w:pPr>
          </w:p>
        </w:tc>
        <w:tc>
          <w:tcPr>
            <w:tcW w:w="1201" w:type="dxa"/>
            <w:gridSpan w:val="2"/>
            <w:vAlign w:val="center"/>
          </w:tcPr>
          <w:p w14:paraId="07C8BEA4" w14:textId="77777777" w:rsidR="00756AA7" w:rsidRDefault="00000000">
            <w:pPr>
              <w:jc w:val="center"/>
              <w:rPr>
                <w:rFonts w:ascii="宋体" w:hAnsi="宋体"/>
              </w:rPr>
            </w:pPr>
            <w:r>
              <w:rPr>
                <w:rFonts w:ascii="微软雅黑" w:eastAsia="微软雅黑" w:hAnsi="微软雅黑" w:cs="微软雅黑" w:hint="eastAsia"/>
              </w:rPr>
              <w:t>技术职称</w:t>
            </w:r>
          </w:p>
        </w:tc>
        <w:tc>
          <w:tcPr>
            <w:tcW w:w="1560" w:type="dxa"/>
            <w:gridSpan w:val="2"/>
            <w:vAlign w:val="center"/>
          </w:tcPr>
          <w:p w14:paraId="3B46488F" w14:textId="77777777" w:rsidR="00756AA7" w:rsidRDefault="00756AA7">
            <w:pPr>
              <w:jc w:val="center"/>
              <w:rPr>
                <w:rFonts w:ascii="宋体" w:hAnsi="宋体"/>
              </w:rPr>
            </w:pPr>
          </w:p>
        </w:tc>
        <w:tc>
          <w:tcPr>
            <w:tcW w:w="992" w:type="dxa"/>
            <w:gridSpan w:val="2"/>
            <w:vAlign w:val="center"/>
          </w:tcPr>
          <w:p w14:paraId="125A6B85" w14:textId="77777777" w:rsidR="00756AA7" w:rsidRDefault="00000000">
            <w:pPr>
              <w:jc w:val="center"/>
              <w:rPr>
                <w:rFonts w:ascii="宋体" w:hAnsi="宋体"/>
              </w:rPr>
            </w:pPr>
            <w:r>
              <w:rPr>
                <w:rFonts w:ascii="微软雅黑" w:eastAsia="微软雅黑" w:hAnsi="微软雅黑" w:cs="微软雅黑" w:hint="eastAsia"/>
              </w:rPr>
              <w:t>电话</w:t>
            </w:r>
          </w:p>
        </w:tc>
        <w:tc>
          <w:tcPr>
            <w:tcW w:w="1804" w:type="dxa"/>
            <w:vAlign w:val="center"/>
          </w:tcPr>
          <w:p w14:paraId="31DB916D" w14:textId="77777777" w:rsidR="00756AA7" w:rsidRDefault="00756AA7">
            <w:pPr>
              <w:jc w:val="center"/>
              <w:rPr>
                <w:rFonts w:ascii="宋体" w:hAnsi="宋体"/>
              </w:rPr>
            </w:pPr>
          </w:p>
        </w:tc>
      </w:tr>
      <w:tr w:rsidR="00756AA7" w14:paraId="15CF4A2C" w14:textId="77777777">
        <w:trPr>
          <w:trHeight w:val="454"/>
        </w:trPr>
        <w:tc>
          <w:tcPr>
            <w:tcW w:w="1672" w:type="dxa"/>
            <w:vAlign w:val="center"/>
          </w:tcPr>
          <w:p w14:paraId="38C75EFD" w14:textId="77777777" w:rsidR="00756AA7" w:rsidRDefault="00000000">
            <w:pPr>
              <w:jc w:val="center"/>
              <w:rPr>
                <w:rFonts w:ascii="宋体" w:hAnsi="宋体"/>
              </w:rPr>
            </w:pPr>
            <w:r>
              <w:rPr>
                <w:rFonts w:ascii="微软雅黑" w:eastAsia="微软雅黑" w:hAnsi="微软雅黑" w:cs="微软雅黑" w:hint="eastAsia"/>
              </w:rPr>
              <w:t>成立时间</w:t>
            </w:r>
          </w:p>
        </w:tc>
        <w:tc>
          <w:tcPr>
            <w:tcW w:w="2058" w:type="dxa"/>
            <w:gridSpan w:val="2"/>
            <w:vAlign w:val="center"/>
          </w:tcPr>
          <w:p w14:paraId="5393E494" w14:textId="77777777" w:rsidR="00756AA7" w:rsidRDefault="00756AA7">
            <w:pPr>
              <w:jc w:val="center"/>
              <w:rPr>
                <w:rFonts w:ascii="宋体" w:hAnsi="宋体"/>
              </w:rPr>
            </w:pPr>
          </w:p>
        </w:tc>
        <w:tc>
          <w:tcPr>
            <w:tcW w:w="5557" w:type="dxa"/>
            <w:gridSpan w:val="7"/>
            <w:vAlign w:val="center"/>
          </w:tcPr>
          <w:p w14:paraId="6BB4E558" w14:textId="77777777" w:rsidR="00756AA7" w:rsidRDefault="00000000">
            <w:pPr>
              <w:jc w:val="center"/>
              <w:rPr>
                <w:rFonts w:ascii="宋体" w:hAnsi="宋体"/>
              </w:rPr>
            </w:pPr>
            <w:r>
              <w:rPr>
                <w:rFonts w:ascii="微软雅黑" w:eastAsia="微软雅黑" w:hAnsi="微软雅黑" w:cs="微软雅黑" w:hint="eastAsia"/>
              </w:rPr>
              <w:t>员工总人数：</w:t>
            </w:r>
          </w:p>
        </w:tc>
      </w:tr>
      <w:tr w:rsidR="00756AA7" w14:paraId="3E00D620" w14:textId="77777777">
        <w:trPr>
          <w:trHeight w:val="454"/>
        </w:trPr>
        <w:tc>
          <w:tcPr>
            <w:tcW w:w="1672" w:type="dxa"/>
            <w:vAlign w:val="center"/>
          </w:tcPr>
          <w:p w14:paraId="4C5D2E5C" w14:textId="77777777" w:rsidR="00756AA7" w:rsidRDefault="00000000">
            <w:pPr>
              <w:jc w:val="center"/>
              <w:rPr>
                <w:rFonts w:ascii="宋体" w:hAnsi="宋体"/>
              </w:rPr>
            </w:pPr>
            <w:r>
              <w:rPr>
                <w:rFonts w:ascii="微软雅黑" w:eastAsia="微软雅黑" w:hAnsi="微软雅黑" w:cs="微软雅黑" w:hint="eastAsia"/>
              </w:rPr>
              <w:t>企业资质等级</w:t>
            </w:r>
          </w:p>
        </w:tc>
        <w:tc>
          <w:tcPr>
            <w:tcW w:w="2058" w:type="dxa"/>
            <w:gridSpan w:val="2"/>
            <w:vAlign w:val="center"/>
          </w:tcPr>
          <w:p w14:paraId="2DC857FD" w14:textId="77777777" w:rsidR="00756AA7" w:rsidRDefault="00756AA7">
            <w:pPr>
              <w:jc w:val="center"/>
              <w:rPr>
                <w:rFonts w:ascii="宋体" w:hAnsi="宋体"/>
              </w:rPr>
            </w:pPr>
          </w:p>
        </w:tc>
        <w:tc>
          <w:tcPr>
            <w:tcW w:w="776" w:type="dxa"/>
            <w:vMerge w:val="restart"/>
            <w:vAlign w:val="center"/>
          </w:tcPr>
          <w:p w14:paraId="79E45335" w14:textId="77777777" w:rsidR="00756AA7" w:rsidRDefault="00000000">
            <w:pPr>
              <w:jc w:val="center"/>
              <w:rPr>
                <w:rFonts w:ascii="宋体" w:hAnsi="宋体"/>
              </w:rPr>
            </w:pPr>
            <w:r>
              <w:rPr>
                <w:rFonts w:ascii="微软雅黑" w:eastAsia="微软雅黑" w:hAnsi="微软雅黑" w:cs="微软雅黑" w:hint="eastAsia"/>
              </w:rPr>
              <w:t>其中</w:t>
            </w:r>
          </w:p>
        </w:tc>
        <w:tc>
          <w:tcPr>
            <w:tcW w:w="1985" w:type="dxa"/>
            <w:gridSpan w:val="3"/>
            <w:vAlign w:val="center"/>
          </w:tcPr>
          <w:p w14:paraId="47591157" w14:textId="77777777" w:rsidR="00756AA7" w:rsidRDefault="00000000">
            <w:pPr>
              <w:jc w:val="center"/>
              <w:rPr>
                <w:rFonts w:ascii="宋体" w:hAnsi="宋体"/>
              </w:rPr>
            </w:pPr>
            <w:r>
              <w:rPr>
                <w:rFonts w:ascii="微软雅黑" w:eastAsia="微软雅黑" w:hAnsi="微软雅黑" w:cs="微软雅黑" w:hint="eastAsia"/>
              </w:rPr>
              <w:t>项目经理</w:t>
            </w:r>
          </w:p>
        </w:tc>
        <w:tc>
          <w:tcPr>
            <w:tcW w:w="2796" w:type="dxa"/>
            <w:gridSpan w:val="3"/>
            <w:vAlign w:val="center"/>
          </w:tcPr>
          <w:p w14:paraId="3EFAFE76" w14:textId="77777777" w:rsidR="00756AA7" w:rsidRDefault="00756AA7">
            <w:pPr>
              <w:jc w:val="center"/>
              <w:rPr>
                <w:rFonts w:ascii="宋体" w:hAnsi="宋体"/>
              </w:rPr>
            </w:pPr>
          </w:p>
        </w:tc>
      </w:tr>
      <w:tr w:rsidR="00756AA7" w14:paraId="1AE99737" w14:textId="77777777">
        <w:trPr>
          <w:trHeight w:val="454"/>
        </w:trPr>
        <w:tc>
          <w:tcPr>
            <w:tcW w:w="1672" w:type="dxa"/>
            <w:vAlign w:val="center"/>
          </w:tcPr>
          <w:p w14:paraId="41235A9F" w14:textId="77777777" w:rsidR="00756AA7" w:rsidRDefault="00000000">
            <w:pPr>
              <w:jc w:val="center"/>
              <w:rPr>
                <w:rFonts w:ascii="宋体" w:hAnsi="宋体"/>
              </w:rPr>
            </w:pPr>
            <w:r>
              <w:rPr>
                <w:rFonts w:ascii="微软雅黑" w:eastAsia="微软雅黑" w:hAnsi="微软雅黑" w:cs="微软雅黑" w:hint="eastAsia"/>
              </w:rPr>
              <w:t>统一社会信用代码</w:t>
            </w:r>
          </w:p>
        </w:tc>
        <w:tc>
          <w:tcPr>
            <w:tcW w:w="2058" w:type="dxa"/>
            <w:gridSpan w:val="2"/>
            <w:vAlign w:val="center"/>
          </w:tcPr>
          <w:p w14:paraId="04586D2B" w14:textId="77777777" w:rsidR="00756AA7" w:rsidRDefault="00756AA7">
            <w:pPr>
              <w:jc w:val="center"/>
              <w:rPr>
                <w:rFonts w:ascii="宋体" w:hAnsi="宋体"/>
              </w:rPr>
            </w:pPr>
          </w:p>
        </w:tc>
        <w:tc>
          <w:tcPr>
            <w:tcW w:w="776" w:type="dxa"/>
            <w:vMerge/>
            <w:vAlign w:val="center"/>
          </w:tcPr>
          <w:p w14:paraId="4F60B135" w14:textId="77777777" w:rsidR="00756AA7" w:rsidRDefault="00756AA7">
            <w:pPr>
              <w:jc w:val="center"/>
              <w:rPr>
                <w:rFonts w:ascii="宋体" w:hAnsi="宋体"/>
              </w:rPr>
            </w:pPr>
          </w:p>
        </w:tc>
        <w:tc>
          <w:tcPr>
            <w:tcW w:w="1985" w:type="dxa"/>
            <w:gridSpan w:val="3"/>
            <w:vAlign w:val="center"/>
          </w:tcPr>
          <w:p w14:paraId="4B7B2CFF" w14:textId="77777777" w:rsidR="00756AA7" w:rsidRDefault="00000000">
            <w:pPr>
              <w:jc w:val="center"/>
              <w:rPr>
                <w:rFonts w:ascii="宋体" w:hAnsi="宋体"/>
              </w:rPr>
            </w:pPr>
            <w:r>
              <w:rPr>
                <w:rFonts w:ascii="微软雅黑" w:eastAsia="微软雅黑" w:hAnsi="微软雅黑" w:cs="微软雅黑" w:hint="eastAsia"/>
              </w:rPr>
              <w:t>高级职称人员</w:t>
            </w:r>
          </w:p>
        </w:tc>
        <w:tc>
          <w:tcPr>
            <w:tcW w:w="2796" w:type="dxa"/>
            <w:gridSpan w:val="3"/>
            <w:vAlign w:val="center"/>
          </w:tcPr>
          <w:p w14:paraId="4F7A1E4F" w14:textId="77777777" w:rsidR="00756AA7" w:rsidRDefault="00756AA7">
            <w:pPr>
              <w:jc w:val="center"/>
              <w:rPr>
                <w:rFonts w:ascii="宋体" w:hAnsi="宋体"/>
              </w:rPr>
            </w:pPr>
          </w:p>
        </w:tc>
      </w:tr>
      <w:tr w:rsidR="00756AA7" w14:paraId="185F9D1D" w14:textId="77777777">
        <w:trPr>
          <w:trHeight w:val="454"/>
        </w:trPr>
        <w:tc>
          <w:tcPr>
            <w:tcW w:w="1672" w:type="dxa"/>
            <w:vAlign w:val="center"/>
          </w:tcPr>
          <w:p w14:paraId="0E5ADCA5" w14:textId="77777777" w:rsidR="00756AA7" w:rsidRDefault="00000000">
            <w:pPr>
              <w:jc w:val="center"/>
              <w:rPr>
                <w:rFonts w:ascii="宋体" w:hAnsi="宋体"/>
              </w:rPr>
            </w:pPr>
            <w:r>
              <w:rPr>
                <w:rFonts w:ascii="微软雅黑" w:eastAsia="微软雅黑" w:hAnsi="微软雅黑" w:cs="微软雅黑" w:hint="eastAsia"/>
              </w:rPr>
              <w:t>注册资本金</w:t>
            </w:r>
          </w:p>
        </w:tc>
        <w:tc>
          <w:tcPr>
            <w:tcW w:w="2058" w:type="dxa"/>
            <w:gridSpan w:val="2"/>
            <w:vAlign w:val="center"/>
          </w:tcPr>
          <w:p w14:paraId="4ECF5A3E" w14:textId="77777777" w:rsidR="00756AA7" w:rsidRDefault="00756AA7">
            <w:pPr>
              <w:jc w:val="center"/>
              <w:rPr>
                <w:rFonts w:ascii="宋体" w:hAnsi="宋体"/>
              </w:rPr>
            </w:pPr>
          </w:p>
        </w:tc>
        <w:tc>
          <w:tcPr>
            <w:tcW w:w="776" w:type="dxa"/>
            <w:vMerge/>
            <w:vAlign w:val="center"/>
          </w:tcPr>
          <w:p w14:paraId="03C5CE20" w14:textId="77777777" w:rsidR="00756AA7" w:rsidRDefault="00756AA7">
            <w:pPr>
              <w:jc w:val="center"/>
              <w:rPr>
                <w:rFonts w:ascii="宋体" w:hAnsi="宋体"/>
              </w:rPr>
            </w:pPr>
          </w:p>
        </w:tc>
        <w:tc>
          <w:tcPr>
            <w:tcW w:w="1985" w:type="dxa"/>
            <w:gridSpan w:val="3"/>
            <w:vAlign w:val="center"/>
          </w:tcPr>
          <w:p w14:paraId="56814DAF" w14:textId="77777777" w:rsidR="00756AA7" w:rsidRDefault="00000000">
            <w:pPr>
              <w:jc w:val="center"/>
              <w:rPr>
                <w:rFonts w:ascii="宋体" w:hAnsi="宋体"/>
              </w:rPr>
            </w:pPr>
            <w:r>
              <w:rPr>
                <w:rFonts w:ascii="微软雅黑" w:eastAsia="微软雅黑" w:hAnsi="微软雅黑" w:cs="微软雅黑" w:hint="eastAsia"/>
              </w:rPr>
              <w:t>中级职称人员</w:t>
            </w:r>
          </w:p>
        </w:tc>
        <w:tc>
          <w:tcPr>
            <w:tcW w:w="2796" w:type="dxa"/>
            <w:gridSpan w:val="3"/>
            <w:vAlign w:val="center"/>
          </w:tcPr>
          <w:p w14:paraId="398E04EC" w14:textId="77777777" w:rsidR="00756AA7" w:rsidRDefault="00756AA7">
            <w:pPr>
              <w:jc w:val="center"/>
              <w:rPr>
                <w:rFonts w:ascii="宋体" w:hAnsi="宋体"/>
              </w:rPr>
            </w:pPr>
          </w:p>
        </w:tc>
      </w:tr>
      <w:tr w:rsidR="00756AA7" w14:paraId="454C5BCA" w14:textId="77777777">
        <w:trPr>
          <w:trHeight w:val="547"/>
        </w:trPr>
        <w:tc>
          <w:tcPr>
            <w:tcW w:w="1672" w:type="dxa"/>
            <w:vAlign w:val="center"/>
          </w:tcPr>
          <w:p w14:paraId="271B3109" w14:textId="77777777" w:rsidR="00756AA7" w:rsidRDefault="00000000">
            <w:pPr>
              <w:jc w:val="center"/>
              <w:rPr>
                <w:rFonts w:ascii="宋体" w:hAnsi="宋体"/>
              </w:rPr>
            </w:pPr>
            <w:r>
              <w:rPr>
                <w:rFonts w:ascii="微软雅黑" w:eastAsia="微软雅黑" w:hAnsi="微软雅黑" w:cs="微软雅黑" w:hint="eastAsia"/>
              </w:rPr>
              <w:t>开户银行</w:t>
            </w:r>
          </w:p>
        </w:tc>
        <w:tc>
          <w:tcPr>
            <w:tcW w:w="2058" w:type="dxa"/>
            <w:gridSpan w:val="2"/>
            <w:vAlign w:val="center"/>
          </w:tcPr>
          <w:p w14:paraId="5934F565" w14:textId="77777777" w:rsidR="00756AA7" w:rsidRDefault="00756AA7">
            <w:pPr>
              <w:jc w:val="center"/>
              <w:rPr>
                <w:rFonts w:ascii="宋体" w:hAnsi="宋体"/>
              </w:rPr>
            </w:pPr>
          </w:p>
        </w:tc>
        <w:tc>
          <w:tcPr>
            <w:tcW w:w="776" w:type="dxa"/>
            <w:vMerge/>
            <w:vAlign w:val="center"/>
          </w:tcPr>
          <w:p w14:paraId="5FB6F656" w14:textId="77777777" w:rsidR="00756AA7" w:rsidRDefault="00756AA7">
            <w:pPr>
              <w:jc w:val="center"/>
              <w:rPr>
                <w:rFonts w:ascii="宋体" w:hAnsi="宋体"/>
              </w:rPr>
            </w:pPr>
          </w:p>
        </w:tc>
        <w:tc>
          <w:tcPr>
            <w:tcW w:w="1985" w:type="dxa"/>
            <w:gridSpan w:val="3"/>
            <w:vAlign w:val="center"/>
          </w:tcPr>
          <w:p w14:paraId="0915287F" w14:textId="77777777" w:rsidR="00756AA7" w:rsidRDefault="00000000">
            <w:pPr>
              <w:jc w:val="center"/>
              <w:rPr>
                <w:rFonts w:ascii="宋体" w:hAnsi="宋体"/>
              </w:rPr>
            </w:pPr>
            <w:r>
              <w:rPr>
                <w:rFonts w:ascii="微软雅黑" w:eastAsia="微软雅黑" w:hAnsi="微软雅黑" w:cs="微软雅黑" w:hint="eastAsia"/>
              </w:rPr>
              <w:t>初级职称人员</w:t>
            </w:r>
          </w:p>
        </w:tc>
        <w:tc>
          <w:tcPr>
            <w:tcW w:w="2796" w:type="dxa"/>
            <w:gridSpan w:val="3"/>
            <w:vAlign w:val="center"/>
          </w:tcPr>
          <w:p w14:paraId="0BBF4F28" w14:textId="77777777" w:rsidR="00756AA7" w:rsidRDefault="00756AA7">
            <w:pPr>
              <w:jc w:val="center"/>
              <w:rPr>
                <w:rFonts w:ascii="宋体" w:hAnsi="宋体"/>
              </w:rPr>
            </w:pPr>
          </w:p>
        </w:tc>
      </w:tr>
      <w:tr w:rsidR="00756AA7" w14:paraId="605DF733" w14:textId="77777777">
        <w:trPr>
          <w:trHeight w:val="1079"/>
        </w:trPr>
        <w:tc>
          <w:tcPr>
            <w:tcW w:w="1672" w:type="dxa"/>
            <w:vAlign w:val="center"/>
          </w:tcPr>
          <w:p w14:paraId="1D6A3F4F" w14:textId="77777777" w:rsidR="00756AA7" w:rsidRDefault="00000000">
            <w:pPr>
              <w:jc w:val="center"/>
              <w:rPr>
                <w:rFonts w:ascii="宋体" w:hAnsi="宋体"/>
              </w:rPr>
            </w:pPr>
            <w:r>
              <w:rPr>
                <w:rFonts w:ascii="微软雅黑" w:eastAsia="微软雅黑" w:hAnsi="微软雅黑" w:cs="微软雅黑" w:hint="eastAsia"/>
              </w:rPr>
              <w:t>经营范围</w:t>
            </w:r>
          </w:p>
        </w:tc>
        <w:tc>
          <w:tcPr>
            <w:tcW w:w="7615" w:type="dxa"/>
            <w:gridSpan w:val="9"/>
            <w:vAlign w:val="center"/>
          </w:tcPr>
          <w:p w14:paraId="100B74E5" w14:textId="77777777" w:rsidR="00756AA7" w:rsidRDefault="00756AA7">
            <w:pPr>
              <w:rPr>
                <w:rFonts w:ascii="宋体" w:hAnsi="宋体"/>
              </w:rPr>
            </w:pPr>
          </w:p>
          <w:p w14:paraId="22903BB3" w14:textId="77777777" w:rsidR="00756AA7" w:rsidRDefault="00756AA7">
            <w:pPr>
              <w:rPr>
                <w:rFonts w:ascii="宋体" w:hAnsi="宋体"/>
              </w:rPr>
            </w:pPr>
          </w:p>
          <w:p w14:paraId="124F18F3" w14:textId="77777777" w:rsidR="00756AA7" w:rsidRDefault="00756AA7">
            <w:pPr>
              <w:rPr>
                <w:rFonts w:ascii="宋体" w:hAnsi="宋体"/>
              </w:rPr>
            </w:pPr>
          </w:p>
          <w:p w14:paraId="7F7CCA5C" w14:textId="77777777" w:rsidR="00756AA7" w:rsidRDefault="00756AA7">
            <w:pPr>
              <w:rPr>
                <w:rFonts w:ascii="宋体" w:hAnsi="宋体"/>
              </w:rPr>
            </w:pPr>
          </w:p>
          <w:p w14:paraId="716C3271" w14:textId="77777777" w:rsidR="00756AA7" w:rsidRDefault="00756AA7">
            <w:pPr>
              <w:rPr>
                <w:rFonts w:ascii="宋体" w:hAnsi="宋体"/>
              </w:rPr>
            </w:pPr>
          </w:p>
          <w:p w14:paraId="5ED7FF2D" w14:textId="77777777" w:rsidR="00756AA7" w:rsidRDefault="00756AA7">
            <w:pPr>
              <w:rPr>
                <w:rFonts w:ascii="宋体" w:hAnsi="宋体"/>
              </w:rPr>
            </w:pPr>
          </w:p>
          <w:p w14:paraId="1F65515E" w14:textId="77777777" w:rsidR="00756AA7" w:rsidRDefault="00756AA7">
            <w:pPr>
              <w:rPr>
                <w:rFonts w:ascii="宋体" w:hAnsi="宋体"/>
              </w:rPr>
            </w:pPr>
          </w:p>
          <w:p w14:paraId="0CEF4BD5" w14:textId="77777777" w:rsidR="00756AA7" w:rsidRDefault="00756AA7">
            <w:pPr>
              <w:rPr>
                <w:rFonts w:ascii="宋体" w:hAnsi="宋体"/>
              </w:rPr>
            </w:pPr>
          </w:p>
          <w:p w14:paraId="533CE532" w14:textId="77777777" w:rsidR="00756AA7" w:rsidRDefault="00756AA7">
            <w:pPr>
              <w:rPr>
                <w:rFonts w:ascii="宋体" w:hAnsi="宋体"/>
              </w:rPr>
            </w:pPr>
          </w:p>
          <w:p w14:paraId="62319F8E" w14:textId="77777777" w:rsidR="00756AA7" w:rsidRDefault="00756AA7">
            <w:pPr>
              <w:rPr>
                <w:rFonts w:ascii="宋体" w:hAnsi="宋体"/>
              </w:rPr>
            </w:pPr>
          </w:p>
          <w:p w14:paraId="24C2F61C" w14:textId="77777777" w:rsidR="00756AA7" w:rsidRDefault="00756AA7">
            <w:pPr>
              <w:rPr>
                <w:rFonts w:ascii="宋体" w:hAnsi="宋体"/>
              </w:rPr>
            </w:pPr>
          </w:p>
          <w:p w14:paraId="66685CBF" w14:textId="77777777" w:rsidR="00756AA7" w:rsidRDefault="00756AA7">
            <w:pPr>
              <w:rPr>
                <w:rFonts w:ascii="宋体" w:hAnsi="宋体"/>
              </w:rPr>
            </w:pPr>
          </w:p>
          <w:p w14:paraId="4CBAFDA7" w14:textId="77777777" w:rsidR="00756AA7" w:rsidRDefault="00756AA7">
            <w:pPr>
              <w:rPr>
                <w:rFonts w:ascii="宋体" w:hAnsi="宋体"/>
              </w:rPr>
            </w:pPr>
          </w:p>
          <w:p w14:paraId="3CA1C995" w14:textId="77777777" w:rsidR="00756AA7" w:rsidRDefault="00756AA7">
            <w:pPr>
              <w:rPr>
                <w:rFonts w:ascii="宋体" w:hAnsi="宋体"/>
              </w:rPr>
            </w:pPr>
          </w:p>
          <w:p w14:paraId="25BF31C5" w14:textId="77777777" w:rsidR="00756AA7" w:rsidRDefault="00756AA7">
            <w:pPr>
              <w:rPr>
                <w:rFonts w:ascii="宋体" w:hAnsi="宋体"/>
              </w:rPr>
            </w:pPr>
          </w:p>
          <w:p w14:paraId="32E527D6" w14:textId="77777777" w:rsidR="00756AA7" w:rsidRDefault="00756AA7">
            <w:pPr>
              <w:rPr>
                <w:rFonts w:ascii="宋体" w:hAnsi="宋体"/>
              </w:rPr>
            </w:pPr>
          </w:p>
          <w:p w14:paraId="1C360B58" w14:textId="77777777" w:rsidR="00756AA7" w:rsidRDefault="00756AA7">
            <w:pPr>
              <w:rPr>
                <w:rFonts w:ascii="宋体" w:hAnsi="宋体"/>
              </w:rPr>
            </w:pPr>
          </w:p>
        </w:tc>
      </w:tr>
      <w:tr w:rsidR="00756AA7" w14:paraId="1E747FFF" w14:textId="77777777">
        <w:trPr>
          <w:trHeight w:val="998"/>
        </w:trPr>
        <w:tc>
          <w:tcPr>
            <w:tcW w:w="1672" w:type="dxa"/>
            <w:vAlign w:val="center"/>
          </w:tcPr>
          <w:p w14:paraId="0FE13D44" w14:textId="77777777" w:rsidR="00756AA7" w:rsidRDefault="00000000">
            <w:pPr>
              <w:jc w:val="center"/>
              <w:rPr>
                <w:rFonts w:ascii="宋体" w:hAnsi="宋体"/>
              </w:rPr>
            </w:pPr>
            <w:r>
              <w:rPr>
                <w:rFonts w:ascii="微软雅黑" w:eastAsia="微软雅黑" w:hAnsi="微软雅黑" w:cs="微软雅黑" w:hint="eastAsia"/>
              </w:rPr>
              <w:t>备注</w:t>
            </w:r>
          </w:p>
        </w:tc>
        <w:tc>
          <w:tcPr>
            <w:tcW w:w="7615" w:type="dxa"/>
            <w:gridSpan w:val="9"/>
            <w:vAlign w:val="center"/>
          </w:tcPr>
          <w:p w14:paraId="4EF81618" w14:textId="77777777" w:rsidR="00756AA7" w:rsidRDefault="00756AA7">
            <w:pPr>
              <w:jc w:val="center"/>
              <w:rPr>
                <w:rFonts w:ascii="宋体" w:hAnsi="宋体"/>
              </w:rPr>
            </w:pPr>
          </w:p>
        </w:tc>
      </w:tr>
    </w:tbl>
    <w:p w14:paraId="1B013EFF" w14:textId="77777777" w:rsidR="00756AA7" w:rsidRDefault="00756AA7">
      <w:pPr>
        <w:spacing w:line="200" w:lineRule="auto"/>
        <w:rPr>
          <w:rFonts w:ascii="宋体" w:eastAsia="宋体" w:hAnsi="宋体" w:cs="宋体" w:hint="eastAsia"/>
          <w:sz w:val="24"/>
          <w:szCs w:val="24"/>
          <w:lang w:eastAsia="zh-CN"/>
        </w:rPr>
        <w:sectPr w:rsidR="00756AA7">
          <w:pgSz w:w="11907" w:h="16840"/>
          <w:pgMar w:top="1149" w:right="1021" w:bottom="1060" w:left="1588" w:header="875" w:footer="886" w:gutter="0"/>
          <w:cols w:space="720"/>
        </w:sectPr>
      </w:pPr>
    </w:p>
    <w:p w14:paraId="081C26FE" w14:textId="77777777" w:rsidR="00756AA7" w:rsidRDefault="00000000">
      <w:pPr>
        <w:pStyle w:val="ab"/>
        <w:spacing w:before="102" w:line="360" w:lineRule="auto"/>
        <w:ind w:left="139"/>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lastRenderedPageBreak/>
        <w:t>1</w:t>
      </w:r>
      <w:r>
        <w:rPr>
          <w:rFonts w:ascii="宋体" w:eastAsia="宋体" w:hAnsi="宋体" w:cs="宋体"/>
          <w:spacing w:val="2"/>
          <w:sz w:val="24"/>
          <w:szCs w:val="24"/>
          <w:lang w:eastAsia="zh-CN"/>
        </w:rPr>
        <w:t>1-3</w:t>
      </w:r>
      <w:bookmarkStart w:id="63" w:name="_Hlk128727510"/>
      <w:r>
        <w:rPr>
          <w:rFonts w:ascii="宋体" w:eastAsia="宋体" w:hAnsi="宋体" w:cs="宋体" w:hint="eastAsia"/>
          <w:spacing w:val="2"/>
          <w:sz w:val="24"/>
          <w:szCs w:val="24"/>
          <w:lang w:eastAsia="zh-CN"/>
        </w:rPr>
        <w:t>拟投入本工程人员情况汇总表</w:t>
      </w:r>
    </w:p>
    <w:tbl>
      <w:tblPr>
        <w:tblW w:w="903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26"/>
        <w:gridCol w:w="823"/>
        <w:gridCol w:w="1173"/>
        <w:gridCol w:w="704"/>
        <w:gridCol w:w="706"/>
        <w:gridCol w:w="822"/>
        <w:gridCol w:w="1691"/>
        <w:gridCol w:w="1560"/>
        <w:gridCol w:w="1134"/>
      </w:tblGrid>
      <w:tr w:rsidR="00756AA7" w14:paraId="105C3D61" w14:textId="77777777">
        <w:trPr>
          <w:trHeight w:val="454"/>
        </w:trPr>
        <w:tc>
          <w:tcPr>
            <w:tcW w:w="426" w:type="dxa"/>
            <w:vMerge w:val="restart"/>
            <w:vAlign w:val="center"/>
          </w:tcPr>
          <w:bookmarkEnd w:id="63"/>
          <w:p w14:paraId="3B1099B1" w14:textId="77777777" w:rsidR="00756AA7" w:rsidRDefault="00000000">
            <w:pPr>
              <w:jc w:val="center"/>
              <w:rPr>
                <w:rFonts w:ascii="宋体" w:hAnsi="宋体"/>
              </w:rPr>
            </w:pPr>
            <w:r>
              <w:rPr>
                <w:rFonts w:ascii="微软雅黑" w:eastAsia="微软雅黑" w:hAnsi="微软雅黑" w:cs="微软雅黑" w:hint="eastAsia"/>
              </w:rPr>
              <w:t>序号</w:t>
            </w:r>
          </w:p>
        </w:tc>
        <w:tc>
          <w:tcPr>
            <w:tcW w:w="823" w:type="dxa"/>
            <w:vMerge w:val="restart"/>
            <w:vAlign w:val="center"/>
          </w:tcPr>
          <w:p w14:paraId="06E4F6B8" w14:textId="77777777" w:rsidR="00756AA7" w:rsidRDefault="00000000">
            <w:pPr>
              <w:jc w:val="center"/>
              <w:rPr>
                <w:rFonts w:ascii="宋体" w:hAnsi="宋体"/>
              </w:rPr>
            </w:pPr>
            <w:r>
              <w:rPr>
                <w:rFonts w:ascii="微软雅黑" w:eastAsia="微软雅黑" w:hAnsi="微软雅黑" w:cs="微软雅黑" w:hint="eastAsia"/>
              </w:rPr>
              <w:t>姓名</w:t>
            </w:r>
          </w:p>
        </w:tc>
        <w:tc>
          <w:tcPr>
            <w:tcW w:w="1173" w:type="dxa"/>
            <w:vMerge w:val="restart"/>
            <w:vAlign w:val="center"/>
          </w:tcPr>
          <w:p w14:paraId="18D99509" w14:textId="77777777" w:rsidR="00756AA7" w:rsidRDefault="00000000">
            <w:pPr>
              <w:jc w:val="center"/>
              <w:rPr>
                <w:rFonts w:ascii="宋体" w:hAnsi="宋体"/>
                <w:lang w:eastAsia="zh-CN"/>
              </w:rPr>
            </w:pPr>
            <w:r>
              <w:rPr>
                <w:rFonts w:ascii="微软雅黑" w:eastAsia="微软雅黑" w:hAnsi="微软雅黑" w:cs="微软雅黑" w:hint="eastAsia"/>
                <w:lang w:eastAsia="zh-CN"/>
              </w:rPr>
              <w:t>拟在本工程担任的工作或岗位</w:t>
            </w:r>
          </w:p>
        </w:tc>
        <w:tc>
          <w:tcPr>
            <w:tcW w:w="704" w:type="dxa"/>
            <w:vMerge w:val="restart"/>
            <w:vAlign w:val="center"/>
          </w:tcPr>
          <w:p w14:paraId="6E3749D7" w14:textId="77777777" w:rsidR="00756AA7" w:rsidRDefault="00000000">
            <w:pPr>
              <w:jc w:val="center"/>
              <w:rPr>
                <w:rFonts w:ascii="宋体" w:hAnsi="宋体"/>
              </w:rPr>
            </w:pPr>
            <w:r>
              <w:rPr>
                <w:rFonts w:ascii="微软雅黑" w:eastAsia="微软雅黑" w:hAnsi="微软雅黑" w:cs="微软雅黑" w:hint="eastAsia"/>
              </w:rPr>
              <w:t>学历</w:t>
            </w:r>
          </w:p>
        </w:tc>
        <w:tc>
          <w:tcPr>
            <w:tcW w:w="706" w:type="dxa"/>
            <w:vMerge w:val="restart"/>
            <w:vAlign w:val="center"/>
          </w:tcPr>
          <w:p w14:paraId="5A18B98F" w14:textId="77777777" w:rsidR="00756AA7" w:rsidRDefault="00000000">
            <w:pPr>
              <w:jc w:val="center"/>
              <w:rPr>
                <w:rFonts w:ascii="宋体" w:hAnsi="宋体"/>
              </w:rPr>
            </w:pPr>
            <w:r>
              <w:rPr>
                <w:rFonts w:ascii="微软雅黑" w:eastAsia="微软雅黑" w:hAnsi="微软雅黑" w:cs="微软雅黑" w:hint="eastAsia"/>
              </w:rPr>
              <w:t>职称</w:t>
            </w:r>
          </w:p>
        </w:tc>
        <w:tc>
          <w:tcPr>
            <w:tcW w:w="822" w:type="dxa"/>
            <w:vMerge w:val="restart"/>
            <w:vAlign w:val="center"/>
          </w:tcPr>
          <w:p w14:paraId="019397EB" w14:textId="77777777" w:rsidR="00756AA7" w:rsidRDefault="00000000">
            <w:pPr>
              <w:jc w:val="center"/>
              <w:rPr>
                <w:rFonts w:ascii="宋体" w:hAnsi="宋体"/>
              </w:rPr>
            </w:pPr>
            <w:r>
              <w:rPr>
                <w:rFonts w:ascii="微软雅黑" w:eastAsia="微软雅黑" w:hAnsi="微软雅黑" w:cs="微软雅黑" w:hint="eastAsia"/>
              </w:rPr>
              <w:t>专业</w:t>
            </w:r>
          </w:p>
        </w:tc>
        <w:tc>
          <w:tcPr>
            <w:tcW w:w="3251" w:type="dxa"/>
            <w:gridSpan w:val="2"/>
            <w:vAlign w:val="center"/>
          </w:tcPr>
          <w:p w14:paraId="1637B43E" w14:textId="77777777" w:rsidR="00756AA7" w:rsidRDefault="00000000">
            <w:pPr>
              <w:jc w:val="center"/>
              <w:rPr>
                <w:rFonts w:ascii="宋体" w:hAnsi="宋体"/>
                <w:lang w:eastAsia="zh-CN"/>
              </w:rPr>
            </w:pPr>
            <w:r>
              <w:rPr>
                <w:rFonts w:ascii="微软雅黑" w:eastAsia="微软雅黑" w:hAnsi="微软雅黑" w:cs="微软雅黑" w:hint="eastAsia"/>
                <w:lang w:eastAsia="zh-CN"/>
              </w:rPr>
              <w:t>执业资格或</w:t>
            </w:r>
          </w:p>
          <w:p w14:paraId="720A65E5" w14:textId="77777777" w:rsidR="00756AA7" w:rsidRDefault="00000000">
            <w:pPr>
              <w:jc w:val="center"/>
              <w:rPr>
                <w:rFonts w:ascii="宋体" w:hAnsi="宋体"/>
                <w:lang w:eastAsia="zh-CN"/>
              </w:rPr>
            </w:pPr>
            <w:r>
              <w:rPr>
                <w:rFonts w:ascii="微软雅黑" w:eastAsia="微软雅黑" w:hAnsi="微软雅黑" w:cs="微软雅黑" w:hint="eastAsia"/>
                <w:lang w:eastAsia="zh-CN"/>
              </w:rPr>
              <w:t>岗位（培训）证书</w:t>
            </w:r>
          </w:p>
        </w:tc>
        <w:tc>
          <w:tcPr>
            <w:tcW w:w="1134" w:type="dxa"/>
            <w:vMerge w:val="restart"/>
            <w:vAlign w:val="center"/>
          </w:tcPr>
          <w:p w14:paraId="13F3F074" w14:textId="77777777" w:rsidR="00756AA7" w:rsidRDefault="00000000">
            <w:pPr>
              <w:jc w:val="center"/>
              <w:rPr>
                <w:rFonts w:ascii="宋体" w:hAnsi="宋体"/>
              </w:rPr>
            </w:pPr>
            <w:r>
              <w:rPr>
                <w:rFonts w:ascii="微软雅黑" w:eastAsia="微软雅黑" w:hAnsi="微软雅黑" w:cs="微软雅黑" w:hint="eastAsia"/>
              </w:rPr>
              <w:t>工作年限</w:t>
            </w:r>
          </w:p>
        </w:tc>
      </w:tr>
      <w:tr w:rsidR="00756AA7" w14:paraId="0E7A146E" w14:textId="77777777">
        <w:trPr>
          <w:trHeight w:val="454"/>
        </w:trPr>
        <w:tc>
          <w:tcPr>
            <w:tcW w:w="426" w:type="dxa"/>
            <w:vMerge/>
            <w:vAlign w:val="center"/>
          </w:tcPr>
          <w:p w14:paraId="3DAB5E4C" w14:textId="77777777" w:rsidR="00756AA7" w:rsidRDefault="00756AA7">
            <w:pPr>
              <w:jc w:val="center"/>
              <w:rPr>
                <w:rFonts w:ascii="宋体" w:hAnsi="宋体"/>
              </w:rPr>
            </w:pPr>
          </w:p>
        </w:tc>
        <w:tc>
          <w:tcPr>
            <w:tcW w:w="823" w:type="dxa"/>
            <w:vMerge/>
            <w:vAlign w:val="center"/>
          </w:tcPr>
          <w:p w14:paraId="724D5BF4" w14:textId="77777777" w:rsidR="00756AA7" w:rsidRDefault="00756AA7">
            <w:pPr>
              <w:jc w:val="center"/>
              <w:rPr>
                <w:rFonts w:ascii="宋体" w:hAnsi="宋体"/>
              </w:rPr>
            </w:pPr>
          </w:p>
        </w:tc>
        <w:tc>
          <w:tcPr>
            <w:tcW w:w="1173" w:type="dxa"/>
            <w:vMerge/>
            <w:vAlign w:val="center"/>
          </w:tcPr>
          <w:p w14:paraId="1CCD9162" w14:textId="77777777" w:rsidR="00756AA7" w:rsidRDefault="00756AA7">
            <w:pPr>
              <w:jc w:val="center"/>
              <w:rPr>
                <w:rFonts w:ascii="宋体" w:hAnsi="宋体"/>
              </w:rPr>
            </w:pPr>
          </w:p>
        </w:tc>
        <w:tc>
          <w:tcPr>
            <w:tcW w:w="704" w:type="dxa"/>
            <w:vMerge/>
            <w:vAlign w:val="center"/>
          </w:tcPr>
          <w:p w14:paraId="154F2C41" w14:textId="77777777" w:rsidR="00756AA7" w:rsidRDefault="00756AA7">
            <w:pPr>
              <w:jc w:val="center"/>
              <w:rPr>
                <w:rFonts w:ascii="宋体" w:hAnsi="宋体"/>
              </w:rPr>
            </w:pPr>
          </w:p>
        </w:tc>
        <w:tc>
          <w:tcPr>
            <w:tcW w:w="706" w:type="dxa"/>
            <w:vMerge/>
            <w:vAlign w:val="center"/>
          </w:tcPr>
          <w:p w14:paraId="19617050" w14:textId="77777777" w:rsidR="00756AA7" w:rsidRDefault="00756AA7">
            <w:pPr>
              <w:jc w:val="center"/>
              <w:rPr>
                <w:rFonts w:ascii="宋体" w:hAnsi="宋体"/>
              </w:rPr>
            </w:pPr>
          </w:p>
        </w:tc>
        <w:tc>
          <w:tcPr>
            <w:tcW w:w="822" w:type="dxa"/>
            <w:vMerge/>
            <w:vAlign w:val="center"/>
          </w:tcPr>
          <w:p w14:paraId="4A1E7777" w14:textId="77777777" w:rsidR="00756AA7" w:rsidRDefault="00756AA7">
            <w:pPr>
              <w:jc w:val="center"/>
              <w:rPr>
                <w:rFonts w:ascii="宋体" w:hAnsi="宋体"/>
              </w:rPr>
            </w:pPr>
          </w:p>
        </w:tc>
        <w:tc>
          <w:tcPr>
            <w:tcW w:w="1691" w:type="dxa"/>
            <w:vAlign w:val="center"/>
          </w:tcPr>
          <w:p w14:paraId="0DD9F83C" w14:textId="77777777" w:rsidR="00756AA7" w:rsidRDefault="00000000">
            <w:pPr>
              <w:jc w:val="center"/>
              <w:rPr>
                <w:rFonts w:ascii="宋体" w:hAnsi="宋体"/>
              </w:rPr>
            </w:pPr>
            <w:r>
              <w:rPr>
                <w:rFonts w:ascii="微软雅黑" w:eastAsia="微软雅黑" w:hAnsi="微软雅黑" w:cs="微软雅黑" w:hint="eastAsia"/>
              </w:rPr>
              <w:t>证书名称及专业</w:t>
            </w:r>
          </w:p>
        </w:tc>
        <w:tc>
          <w:tcPr>
            <w:tcW w:w="1560" w:type="dxa"/>
            <w:vAlign w:val="center"/>
          </w:tcPr>
          <w:p w14:paraId="7E14CDC4" w14:textId="77777777" w:rsidR="00756AA7" w:rsidRDefault="00000000">
            <w:pPr>
              <w:jc w:val="center"/>
              <w:rPr>
                <w:rFonts w:ascii="宋体" w:hAnsi="宋体"/>
              </w:rPr>
            </w:pPr>
            <w:r>
              <w:rPr>
                <w:rFonts w:ascii="微软雅黑" w:eastAsia="微软雅黑" w:hAnsi="微软雅黑" w:cs="微软雅黑" w:hint="eastAsia"/>
              </w:rPr>
              <w:t>证书编号</w:t>
            </w:r>
          </w:p>
        </w:tc>
        <w:tc>
          <w:tcPr>
            <w:tcW w:w="1134" w:type="dxa"/>
            <w:vMerge/>
            <w:vAlign w:val="center"/>
          </w:tcPr>
          <w:p w14:paraId="7F26CC57" w14:textId="77777777" w:rsidR="00756AA7" w:rsidRDefault="00756AA7">
            <w:pPr>
              <w:jc w:val="center"/>
              <w:rPr>
                <w:rFonts w:ascii="宋体" w:hAnsi="宋体"/>
              </w:rPr>
            </w:pPr>
          </w:p>
        </w:tc>
      </w:tr>
      <w:tr w:rsidR="00756AA7" w14:paraId="12CA31A5" w14:textId="77777777">
        <w:trPr>
          <w:trHeight w:val="454"/>
        </w:trPr>
        <w:tc>
          <w:tcPr>
            <w:tcW w:w="426" w:type="dxa"/>
            <w:vAlign w:val="center"/>
          </w:tcPr>
          <w:p w14:paraId="7C6E65F2" w14:textId="77777777" w:rsidR="00756AA7" w:rsidRDefault="00756AA7">
            <w:pPr>
              <w:jc w:val="center"/>
              <w:rPr>
                <w:rFonts w:ascii="宋体" w:hAnsi="宋体"/>
              </w:rPr>
            </w:pPr>
          </w:p>
        </w:tc>
        <w:tc>
          <w:tcPr>
            <w:tcW w:w="823" w:type="dxa"/>
            <w:vAlign w:val="center"/>
          </w:tcPr>
          <w:p w14:paraId="3249F8A4" w14:textId="77777777" w:rsidR="00756AA7" w:rsidRDefault="00756AA7">
            <w:pPr>
              <w:jc w:val="center"/>
              <w:rPr>
                <w:rFonts w:ascii="宋体" w:hAnsi="宋体"/>
              </w:rPr>
            </w:pPr>
          </w:p>
        </w:tc>
        <w:tc>
          <w:tcPr>
            <w:tcW w:w="1173" w:type="dxa"/>
            <w:vAlign w:val="center"/>
          </w:tcPr>
          <w:p w14:paraId="5AD46BA4" w14:textId="77777777" w:rsidR="00756AA7" w:rsidRDefault="00756AA7">
            <w:pPr>
              <w:jc w:val="center"/>
              <w:rPr>
                <w:rFonts w:ascii="宋体" w:hAnsi="宋体"/>
              </w:rPr>
            </w:pPr>
          </w:p>
        </w:tc>
        <w:tc>
          <w:tcPr>
            <w:tcW w:w="704" w:type="dxa"/>
            <w:vAlign w:val="center"/>
          </w:tcPr>
          <w:p w14:paraId="22325808" w14:textId="77777777" w:rsidR="00756AA7" w:rsidRDefault="00756AA7">
            <w:pPr>
              <w:jc w:val="center"/>
              <w:rPr>
                <w:rFonts w:ascii="宋体" w:hAnsi="宋体"/>
              </w:rPr>
            </w:pPr>
          </w:p>
        </w:tc>
        <w:tc>
          <w:tcPr>
            <w:tcW w:w="706" w:type="dxa"/>
            <w:vAlign w:val="center"/>
          </w:tcPr>
          <w:p w14:paraId="00680280" w14:textId="77777777" w:rsidR="00756AA7" w:rsidRDefault="00756AA7">
            <w:pPr>
              <w:jc w:val="center"/>
              <w:rPr>
                <w:rFonts w:ascii="宋体" w:hAnsi="宋体"/>
              </w:rPr>
            </w:pPr>
          </w:p>
        </w:tc>
        <w:tc>
          <w:tcPr>
            <w:tcW w:w="822" w:type="dxa"/>
            <w:vAlign w:val="center"/>
          </w:tcPr>
          <w:p w14:paraId="3134A8F1" w14:textId="77777777" w:rsidR="00756AA7" w:rsidRDefault="00756AA7">
            <w:pPr>
              <w:jc w:val="center"/>
              <w:rPr>
                <w:rFonts w:ascii="宋体" w:hAnsi="宋体"/>
              </w:rPr>
            </w:pPr>
          </w:p>
        </w:tc>
        <w:tc>
          <w:tcPr>
            <w:tcW w:w="1691" w:type="dxa"/>
            <w:vAlign w:val="center"/>
          </w:tcPr>
          <w:p w14:paraId="4C41E11F" w14:textId="77777777" w:rsidR="00756AA7" w:rsidRDefault="00756AA7">
            <w:pPr>
              <w:jc w:val="center"/>
              <w:rPr>
                <w:rFonts w:ascii="宋体" w:hAnsi="宋体"/>
              </w:rPr>
            </w:pPr>
          </w:p>
        </w:tc>
        <w:tc>
          <w:tcPr>
            <w:tcW w:w="1560" w:type="dxa"/>
            <w:vAlign w:val="center"/>
          </w:tcPr>
          <w:p w14:paraId="166633A3" w14:textId="77777777" w:rsidR="00756AA7" w:rsidRDefault="00756AA7">
            <w:pPr>
              <w:jc w:val="center"/>
              <w:rPr>
                <w:rFonts w:ascii="宋体" w:hAnsi="宋体"/>
              </w:rPr>
            </w:pPr>
          </w:p>
        </w:tc>
        <w:tc>
          <w:tcPr>
            <w:tcW w:w="1134" w:type="dxa"/>
            <w:vAlign w:val="center"/>
          </w:tcPr>
          <w:p w14:paraId="69D7B1BB" w14:textId="77777777" w:rsidR="00756AA7" w:rsidRDefault="00756AA7">
            <w:pPr>
              <w:jc w:val="center"/>
              <w:rPr>
                <w:rFonts w:ascii="宋体" w:hAnsi="宋体"/>
              </w:rPr>
            </w:pPr>
          </w:p>
        </w:tc>
      </w:tr>
      <w:tr w:rsidR="00756AA7" w14:paraId="23CE4D09" w14:textId="77777777">
        <w:trPr>
          <w:trHeight w:val="454"/>
        </w:trPr>
        <w:tc>
          <w:tcPr>
            <w:tcW w:w="426" w:type="dxa"/>
            <w:vAlign w:val="center"/>
          </w:tcPr>
          <w:p w14:paraId="71DF5131" w14:textId="77777777" w:rsidR="00756AA7" w:rsidRDefault="00756AA7">
            <w:pPr>
              <w:jc w:val="center"/>
              <w:rPr>
                <w:rFonts w:ascii="宋体" w:hAnsi="宋体"/>
              </w:rPr>
            </w:pPr>
          </w:p>
        </w:tc>
        <w:tc>
          <w:tcPr>
            <w:tcW w:w="823" w:type="dxa"/>
            <w:vAlign w:val="center"/>
          </w:tcPr>
          <w:p w14:paraId="1F3AC53B" w14:textId="77777777" w:rsidR="00756AA7" w:rsidRDefault="00756AA7">
            <w:pPr>
              <w:jc w:val="center"/>
              <w:rPr>
                <w:rFonts w:ascii="宋体" w:hAnsi="宋体"/>
              </w:rPr>
            </w:pPr>
          </w:p>
        </w:tc>
        <w:tc>
          <w:tcPr>
            <w:tcW w:w="1173" w:type="dxa"/>
          </w:tcPr>
          <w:p w14:paraId="2CAD28CC" w14:textId="77777777" w:rsidR="00756AA7" w:rsidRDefault="00756AA7">
            <w:pPr>
              <w:jc w:val="center"/>
              <w:rPr>
                <w:rFonts w:ascii="宋体" w:hAnsi="宋体"/>
              </w:rPr>
            </w:pPr>
          </w:p>
        </w:tc>
        <w:tc>
          <w:tcPr>
            <w:tcW w:w="704" w:type="dxa"/>
          </w:tcPr>
          <w:p w14:paraId="0A02F513" w14:textId="77777777" w:rsidR="00756AA7" w:rsidRDefault="00756AA7">
            <w:pPr>
              <w:jc w:val="center"/>
              <w:rPr>
                <w:rFonts w:ascii="宋体" w:hAnsi="宋体"/>
              </w:rPr>
            </w:pPr>
          </w:p>
        </w:tc>
        <w:tc>
          <w:tcPr>
            <w:tcW w:w="706" w:type="dxa"/>
          </w:tcPr>
          <w:p w14:paraId="2E80A103" w14:textId="77777777" w:rsidR="00756AA7" w:rsidRDefault="00756AA7">
            <w:pPr>
              <w:jc w:val="center"/>
              <w:rPr>
                <w:rFonts w:ascii="宋体" w:hAnsi="宋体"/>
              </w:rPr>
            </w:pPr>
          </w:p>
        </w:tc>
        <w:tc>
          <w:tcPr>
            <w:tcW w:w="822" w:type="dxa"/>
            <w:vAlign w:val="center"/>
          </w:tcPr>
          <w:p w14:paraId="17ADB208" w14:textId="77777777" w:rsidR="00756AA7" w:rsidRDefault="00756AA7">
            <w:pPr>
              <w:jc w:val="center"/>
              <w:rPr>
                <w:rFonts w:ascii="宋体" w:hAnsi="宋体"/>
              </w:rPr>
            </w:pPr>
          </w:p>
        </w:tc>
        <w:tc>
          <w:tcPr>
            <w:tcW w:w="1691" w:type="dxa"/>
            <w:vAlign w:val="center"/>
          </w:tcPr>
          <w:p w14:paraId="7D938A62" w14:textId="77777777" w:rsidR="00756AA7" w:rsidRDefault="00756AA7">
            <w:pPr>
              <w:jc w:val="center"/>
              <w:rPr>
                <w:rFonts w:ascii="宋体" w:hAnsi="宋体"/>
              </w:rPr>
            </w:pPr>
          </w:p>
        </w:tc>
        <w:tc>
          <w:tcPr>
            <w:tcW w:w="1560" w:type="dxa"/>
            <w:vAlign w:val="center"/>
          </w:tcPr>
          <w:p w14:paraId="2030DB9F" w14:textId="77777777" w:rsidR="00756AA7" w:rsidRDefault="00756AA7">
            <w:pPr>
              <w:jc w:val="center"/>
              <w:rPr>
                <w:rFonts w:ascii="宋体" w:hAnsi="宋体"/>
              </w:rPr>
            </w:pPr>
          </w:p>
        </w:tc>
        <w:tc>
          <w:tcPr>
            <w:tcW w:w="1134" w:type="dxa"/>
            <w:vAlign w:val="center"/>
          </w:tcPr>
          <w:p w14:paraId="0D662CB8" w14:textId="77777777" w:rsidR="00756AA7" w:rsidRDefault="00756AA7">
            <w:pPr>
              <w:jc w:val="center"/>
              <w:rPr>
                <w:rFonts w:ascii="宋体" w:hAnsi="宋体"/>
              </w:rPr>
            </w:pPr>
          </w:p>
        </w:tc>
      </w:tr>
      <w:tr w:rsidR="00756AA7" w14:paraId="398F0C59" w14:textId="77777777">
        <w:trPr>
          <w:trHeight w:val="454"/>
        </w:trPr>
        <w:tc>
          <w:tcPr>
            <w:tcW w:w="426" w:type="dxa"/>
            <w:vAlign w:val="center"/>
          </w:tcPr>
          <w:p w14:paraId="3C6E22F8" w14:textId="77777777" w:rsidR="00756AA7" w:rsidRDefault="00756AA7">
            <w:pPr>
              <w:jc w:val="center"/>
              <w:rPr>
                <w:rFonts w:ascii="宋体" w:hAnsi="宋体"/>
              </w:rPr>
            </w:pPr>
          </w:p>
        </w:tc>
        <w:tc>
          <w:tcPr>
            <w:tcW w:w="823" w:type="dxa"/>
            <w:vAlign w:val="center"/>
          </w:tcPr>
          <w:p w14:paraId="68404F9F" w14:textId="77777777" w:rsidR="00756AA7" w:rsidRDefault="00756AA7">
            <w:pPr>
              <w:jc w:val="center"/>
              <w:rPr>
                <w:rFonts w:ascii="宋体" w:hAnsi="宋体"/>
              </w:rPr>
            </w:pPr>
          </w:p>
        </w:tc>
        <w:tc>
          <w:tcPr>
            <w:tcW w:w="1173" w:type="dxa"/>
          </w:tcPr>
          <w:p w14:paraId="063B6433" w14:textId="77777777" w:rsidR="00756AA7" w:rsidRDefault="00756AA7">
            <w:pPr>
              <w:jc w:val="center"/>
              <w:rPr>
                <w:rFonts w:ascii="宋体" w:hAnsi="宋体"/>
              </w:rPr>
            </w:pPr>
          </w:p>
        </w:tc>
        <w:tc>
          <w:tcPr>
            <w:tcW w:w="704" w:type="dxa"/>
          </w:tcPr>
          <w:p w14:paraId="2F7FBF69" w14:textId="77777777" w:rsidR="00756AA7" w:rsidRDefault="00756AA7">
            <w:pPr>
              <w:jc w:val="center"/>
              <w:rPr>
                <w:rFonts w:ascii="宋体" w:hAnsi="宋体"/>
              </w:rPr>
            </w:pPr>
          </w:p>
        </w:tc>
        <w:tc>
          <w:tcPr>
            <w:tcW w:w="706" w:type="dxa"/>
          </w:tcPr>
          <w:p w14:paraId="52DEF28A" w14:textId="77777777" w:rsidR="00756AA7" w:rsidRDefault="00756AA7">
            <w:pPr>
              <w:jc w:val="center"/>
              <w:rPr>
                <w:rFonts w:ascii="宋体" w:hAnsi="宋体"/>
              </w:rPr>
            </w:pPr>
          </w:p>
        </w:tc>
        <w:tc>
          <w:tcPr>
            <w:tcW w:w="822" w:type="dxa"/>
            <w:vAlign w:val="center"/>
          </w:tcPr>
          <w:p w14:paraId="4E0B7857" w14:textId="77777777" w:rsidR="00756AA7" w:rsidRDefault="00756AA7">
            <w:pPr>
              <w:jc w:val="center"/>
              <w:rPr>
                <w:rFonts w:ascii="宋体" w:hAnsi="宋体"/>
              </w:rPr>
            </w:pPr>
          </w:p>
        </w:tc>
        <w:tc>
          <w:tcPr>
            <w:tcW w:w="1691" w:type="dxa"/>
            <w:vAlign w:val="center"/>
          </w:tcPr>
          <w:p w14:paraId="29148423" w14:textId="77777777" w:rsidR="00756AA7" w:rsidRDefault="00756AA7">
            <w:pPr>
              <w:jc w:val="center"/>
              <w:rPr>
                <w:rFonts w:ascii="宋体" w:hAnsi="宋体"/>
              </w:rPr>
            </w:pPr>
          </w:p>
        </w:tc>
        <w:tc>
          <w:tcPr>
            <w:tcW w:w="1560" w:type="dxa"/>
            <w:vAlign w:val="center"/>
          </w:tcPr>
          <w:p w14:paraId="131E0716" w14:textId="77777777" w:rsidR="00756AA7" w:rsidRDefault="00756AA7">
            <w:pPr>
              <w:jc w:val="center"/>
              <w:rPr>
                <w:rFonts w:ascii="宋体" w:hAnsi="宋体"/>
              </w:rPr>
            </w:pPr>
          </w:p>
        </w:tc>
        <w:tc>
          <w:tcPr>
            <w:tcW w:w="1134" w:type="dxa"/>
            <w:vAlign w:val="center"/>
          </w:tcPr>
          <w:p w14:paraId="02029EB4" w14:textId="77777777" w:rsidR="00756AA7" w:rsidRDefault="00756AA7">
            <w:pPr>
              <w:jc w:val="center"/>
              <w:rPr>
                <w:rFonts w:ascii="宋体" w:hAnsi="宋体"/>
              </w:rPr>
            </w:pPr>
          </w:p>
        </w:tc>
      </w:tr>
      <w:tr w:rsidR="00756AA7" w14:paraId="11FF164B" w14:textId="77777777">
        <w:trPr>
          <w:trHeight w:val="454"/>
        </w:trPr>
        <w:tc>
          <w:tcPr>
            <w:tcW w:w="426" w:type="dxa"/>
            <w:vAlign w:val="center"/>
          </w:tcPr>
          <w:p w14:paraId="3FD98B93" w14:textId="77777777" w:rsidR="00756AA7" w:rsidRDefault="00756AA7">
            <w:pPr>
              <w:jc w:val="center"/>
              <w:rPr>
                <w:rFonts w:ascii="宋体" w:hAnsi="宋体"/>
              </w:rPr>
            </w:pPr>
          </w:p>
        </w:tc>
        <w:tc>
          <w:tcPr>
            <w:tcW w:w="823" w:type="dxa"/>
            <w:vAlign w:val="center"/>
          </w:tcPr>
          <w:p w14:paraId="17CC5DB2" w14:textId="77777777" w:rsidR="00756AA7" w:rsidRDefault="00756AA7">
            <w:pPr>
              <w:jc w:val="center"/>
              <w:rPr>
                <w:rFonts w:ascii="宋体" w:hAnsi="宋体"/>
              </w:rPr>
            </w:pPr>
          </w:p>
        </w:tc>
        <w:tc>
          <w:tcPr>
            <w:tcW w:w="1173" w:type="dxa"/>
          </w:tcPr>
          <w:p w14:paraId="16334098" w14:textId="77777777" w:rsidR="00756AA7" w:rsidRDefault="00756AA7">
            <w:pPr>
              <w:jc w:val="center"/>
              <w:rPr>
                <w:rFonts w:ascii="宋体" w:hAnsi="宋体"/>
              </w:rPr>
            </w:pPr>
          </w:p>
        </w:tc>
        <w:tc>
          <w:tcPr>
            <w:tcW w:w="704" w:type="dxa"/>
          </w:tcPr>
          <w:p w14:paraId="4741D345" w14:textId="77777777" w:rsidR="00756AA7" w:rsidRDefault="00756AA7">
            <w:pPr>
              <w:jc w:val="center"/>
              <w:rPr>
                <w:rFonts w:ascii="宋体" w:hAnsi="宋体"/>
              </w:rPr>
            </w:pPr>
          </w:p>
        </w:tc>
        <w:tc>
          <w:tcPr>
            <w:tcW w:w="706" w:type="dxa"/>
          </w:tcPr>
          <w:p w14:paraId="4352E5EB" w14:textId="77777777" w:rsidR="00756AA7" w:rsidRDefault="00756AA7">
            <w:pPr>
              <w:jc w:val="center"/>
              <w:rPr>
                <w:rFonts w:ascii="宋体" w:hAnsi="宋体"/>
              </w:rPr>
            </w:pPr>
          </w:p>
        </w:tc>
        <w:tc>
          <w:tcPr>
            <w:tcW w:w="822" w:type="dxa"/>
            <w:vAlign w:val="center"/>
          </w:tcPr>
          <w:p w14:paraId="5E4B38C5" w14:textId="77777777" w:rsidR="00756AA7" w:rsidRDefault="00756AA7">
            <w:pPr>
              <w:jc w:val="center"/>
              <w:rPr>
                <w:rFonts w:ascii="宋体" w:hAnsi="宋体"/>
              </w:rPr>
            </w:pPr>
          </w:p>
        </w:tc>
        <w:tc>
          <w:tcPr>
            <w:tcW w:w="1691" w:type="dxa"/>
            <w:vAlign w:val="center"/>
          </w:tcPr>
          <w:p w14:paraId="06CDB397" w14:textId="77777777" w:rsidR="00756AA7" w:rsidRDefault="00756AA7">
            <w:pPr>
              <w:jc w:val="center"/>
              <w:rPr>
                <w:rFonts w:ascii="宋体" w:hAnsi="宋体"/>
              </w:rPr>
            </w:pPr>
          </w:p>
        </w:tc>
        <w:tc>
          <w:tcPr>
            <w:tcW w:w="1560" w:type="dxa"/>
            <w:vAlign w:val="center"/>
          </w:tcPr>
          <w:p w14:paraId="1C6F490D" w14:textId="77777777" w:rsidR="00756AA7" w:rsidRDefault="00756AA7">
            <w:pPr>
              <w:jc w:val="center"/>
              <w:rPr>
                <w:rFonts w:ascii="宋体" w:hAnsi="宋体"/>
              </w:rPr>
            </w:pPr>
          </w:p>
        </w:tc>
        <w:tc>
          <w:tcPr>
            <w:tcW w:w="1134" w:type="dxa"/>
            <w:vAlign w:val="center"/>
          </w:tcPr>
          <w:p w14:paraId="74523D1A" w14:textId="77777777" w:rsidR="00756AA7" w:rsidRDefault="00756AA7">
            <w:pPr>
              <w:jc w:val="center"/>
              <w:rPr>
                <w:rFonts w:ascii="宋体" w:hAnsi="宋体"/>
              </w:rPr>
            </w:pPr>
          </w:p>
        </w:tc>
      </w:tr>
      <w:tr w:rsidR="00756AA7" w14:paraId="11EB9172" w14:textId="77777777">
        <w:trPr>
          <w:trHeight w:val="454"/>
        </w:trPr>
        <w:tc>
          <w:tcPr>
            <w:tcW w:w="426" w:type="dxa"/>
            <w:vAlign w:val="center"/>
          </w:tcPr>
          <w:p w14:paraId="0206FADD" w14:textId="77777777" w:rsidR="00756AA7" w:rsidRDefault="00756AA7">
            <w:pPr>
              <w:jc w:val="center"/>
              <w:rPr>
                <w:rFonts w:ascii="宋体" w:hAnsi="宋体"/>
              </w:rPr>
            </w:pPr>
          </w:p>
        </w:tc>
        <w:tc>
          <w:tcPr>
            <w:tcW w:w="823" w:type="dxa"/>
            <w:vAlign w:val="center"/>
          </w:tcPr>
          <w:p w14:paraId="60D2ABED" w14:textId="77777777" w:rsidR="00756AA7" w:rsidRDefault="00756AA7">
            <w:pPr>
              <w:jc w:val="center"/>
              <w:rPr>
                <w:rFonts w:ascii="宋体" w:hAnsi="宋体"/>
              </w:rPr>
            </w:pPr>
          </w:p>
        </w:tc>
        <w:tc>
          <w:tcPr>
            <w:tcW w:w="1173" w:type="dxa"/>
          </w:tcPr>
          <w:p w14:paraId="0D1A936C" w14:textId="77777777" w:rsidR="00756AA7" w:rsidRDefault="00756AA7">
            <w:pPr>
              <w:jc w:val="center"/>
              <w:rPr>
                <w:rFonts w:ascii="宋体" w:hAnsi="宋体"/>
              </w:rPr>
            </w:pPr>
          </w:p>
        </w:tc>
        <w:tc>
          <w:tcPr>
            <w:tcW w:w="704" w:type="dxa"/>
          </w:tcPr>
          <w:p w14:paraId="4F964510" w14:textId="77777777" w:rsidR="00756AA7" w:rsidRDefault="00756AA7">
            <w:pPr>
              <w:jc w:val="center"/>
              <w:rPr>
                <w:rFonts w:ascii="宋体" w:hAnsi="宋体"/>
              </w:rPr>
            </w:pPr>
          </w:p>
        </w:tc>
        <w:tc>
          <w:tcPr>
            <w:tcW w:w="706" w:type="dxa"/>
          </w:tcPr>
          <w:p w14:paraId="52E464CE" w14:textId="77777777" w:rsidR="00756AA7" w:rsidRDefault="00756AA7">
            <w:pPr>
              <w:jc w:val="center"/>
              <w:rPr>
                <w:rFonts w:ascii="宋体" w:hAnsi="宋体"/>
              </w:rPr>
            </w:pPr>
          </w:p>
        </w:tc>
        <w:tc>
          <w:tcPr>
            <w:tcW w:w="822" w:type="dxa"/>
            <w:vAlign w:val="center"/>
          </w:tcPr>
          <w:p w14:paraId="1EFC258E" w14:textId="77777777" w:rsidR="00756AA7" w:rsidRDefault="00756AA7">
            <w:pPr>
              <w:jc w:val="center"/>
              <w:rPr>
                <w:rFonts w:ascii="宋体" w:hAnsi="宋体"/>
              </w:rPr>
            </w:pPr>
          </w:p>
        </w:tc>
        <w:tc>
          <w:tcPr>
            <w:tcW w:w="1691" w:type="dxa"/>
            <w:vAlign w:val="center"/>
          </w:tcPr>
          <w:p w14:paraId="4A396F95" w14:textId="77777777" w:rsidR="00756AA7" w:rsidRDefault="00756AA7">
            <w:pPr>
              <w:jc w:val="center"/>
              <w:rPr>
                <w:rFonts w:ascii="宋体" w:hAnsi="宋体"/>
              </w:rPr>
            </w:pPr>
          </w:p>
        </w:tc>
        <w:tc>
          <w:tcPr>
            <w:tcW w:w="1560" w:type="dxa"/>
            <w:vAlign w:val="center"/>
          </w:tcPr>
          <w:p w14:paraId="187A8D69" w14:textId="77777777" w:rsidR="00756AA7" w:rsidRDefault="00756AA7">
            <w:pPr>
              <w:jc w:val="center"/>
              <w:rPr>
                <w:rFonts w:ascii="宋体" w:hAnsi="宋体"/>
              </w:rPr>
            </w:pPr>
          </w:p>
        </w:tc>
        <w:tc>
          <w:tcPr>
            <w:tcW w:w="1134" w:type="dxa"/>
            <w:vAlign w:val="center"/>
          </w:tcPr>
          <w:p w14:paraId="308FA64C" w14:textId="77777777" w:rsidR="00756AA7" w:rsidRDefault="00756AA7">
            <w:pPr>
              <w:jc w:val="center"/>
              <w:rPr>
                <w:rFonts w:ascii="宋体" w:hAnsi="宋体"/>
              </w:rPr>
            </w:pPr>
          </w:p>
        </w:tc>
      </w:tr>
      <w:tr w:rsidR="00756AA7" w14:paraId="0CF176A6" w14:textId="77777777">
        <w:trPr>
          <w:trHeight w:val="454"/>
        </w:trPr>
        <w:tc>
          <w:tcPr>
            <w:tcW w:w="426" w:type="dxa"/>
            <w:vAlign w:val="center"/>
          </w:tcPr>
          <w:p w14:paraId="1537821B" w14:textId="77777777" w:rsidR="00756AA7" w:rsidRDefault="00756AA7">
            <w:pPr>
              <w:jc w:val="center"/>
              <w:rPr>
                <w:rFonts w:ascii="宋体" w:hAnsi="宋体"/>
              </w:rPr>
            </w:pPr>
          </w:p>
        </w:tc>
        <w:tc>
          <w:tcPr>
            <w:tcW w:w="823" w:type="dxa"/>
            <w:vAlign w:val="center"/>
          </w:tcPr>
          <w:p w14:paraId="0D87086C" w14:textId="77777777" w:rsidR="00756AA7" w:rsidRDefault="00756AA7">
            <w:pPr>
              <w:jc w:val="center"/>
              <w:rPr>
                <w:rFonts w:ascii="宋体" w:hAnsi="宋体"/>
              </w:rPr>
            </w:pPr>
          </w:p>
        </w:tc>
        <w:tc>
          <w:tcPr>
            <w:tcW w:w="1173" w:type="dxa"/>
          </w:tcPr>
          <w:p w14:paraId="105ADD12" w14:textId="77777777" w:rsidR="00756AA7" w:rsidRDefault="00756AA7">
            <w:pPr>
              <w:jc w:val="center"/>
              <w:rPr>
                <w:rFonts w:ascii="宋体" w:hAnsi="宋体"/>
              </w:rPr>
            </w:pPr>
          </w:p>
        </w:tc>
        <w:tc>
          <w:tcPr>
            <w:tcW w:w="704" w:type="dxa"/>
          </w:tcPr>
          <w:p w14:paraId="08DFBA1C" w14:textId="77777777" w:rsidR="00756AA7" w:rsidRDefault="00756AA7">
            <w:pPr>
              <w:jc w:val="center"/>
              <w:rPr>
                <w:rFonts w:ascii="宋体" w:hAnsi="宋体"/>
              </w:rPr>
            </w:pPr>
          </w:p>
        </w:tc>
        <w:tc>
          <w:tcPr>
            <w:tcW w:w="706" w:type="dxa"/>
          </w:tcPr>
          <w:p w14:paraId="09F36AFD" w14:textId="77777777" w:rsidR="00756AA7" w:rsidRDefault="00756AA7">
            <w:pPr>
              <w:jc w:val="center"/>
              <w:rPr>
                <w:rFonts w:ascii="宋体" w:hAnsi="宋体"/>
              </w:rPr>
            </w:pPr>
          </w:p>
        </w:tc>
        <w:tc>
          <w:tcPr>
            <w:tcW w:w="822" w:type="dxa"/>
            <w:vAlign w:val="center"/>
          </w:tcPr>
          <w:p w14:paraId="5A5C22D5" w14:textId="77777777" w:rsidR="00756AA7" w:rsidRDefault="00756AA7">
            <w:pPr>
              <w:jc w:val="center"/>
              <w:rPr>
                <w:rFonts w:ascii="宋体" w:hAnsi="宋体"/>
              </w:rPr>
            </w:pPr>
          </w:p>
        </w:tc>
        <w:tc>
          <w:tcPr>
            <w:tcW w:w="1691" w:type="dxa"/>
            <w:vAlign w:val="center"/>
          </w:tcPr>
          <w:p w14:paraId="1BB124B1" w14:textId="77777777" w:rsidR="00756AA7" w:rsidRDefault="00756AA7">
            <w:pPr>
              <w:jc w:val="center"/>
              <w:rPr>
                <w:rFonts w:ascii="宋体" w:hAnsi="宋体"/>
              </w:rPr>
            </w:pPr>
          </w:p>
        </w:tc>
        <w:tc>
          <w:tcPr>
            <w:tcW w:w="1560" w:type="dxa"/>
            <w:vAlign w:val="center"/>
          </w:tcPr>
          <w:p w14:paraId="75D94F92" w14:textId="77777777" w:rsidR="00756AA7" w:rsidRDefault="00756AA7">
            <w:pPr>
              <w:jc w:val="center"/>
              <w:rPr>
                <w:rFonts w:ascii="宋体" w:hAnsi="宋体"/>
              </w:rPr>
            </w:pPr>
          </w:p>
        </w:tc>
        <w:tc>
          <w:tcPr>
            <w:tcW w:w="1134" w:type="dxa"/>
            <w:vAlign w:val="center"/>
          </w:tcPr>
          <w:p w14:paraId="2CCE99DD" w14:textId="77777777" w:rsidR="00756AA7" w:rsidRDefault="00756AA7">
            <w:pPr>
              <w:jc w:val="center"/>
              <w:rPr>
                <w:rFonts w:ascii="宋体" w:hAnsi="宋体"/>
              </w:rPr>
            </w:pPr>
          </w:p>
        </w:tc>
      </w:tr>
      <w:tr w:rsidR="00756AA7" w14:paraId="32CB8F53" w14:textId="77777777">
        <w:trPr>
          <w:trHeight w:val="454"/>
        </w:trPr>
        <w:tc>
          <w:tcPr>
            <w:tcW w:w="426" w:type="dxa"/>
            <w:vAlign w:val="center"/>
          </w:tcPr>
          <w:p w14:paraId="26617D19" w14:textId="77777777" w:rsidR="00756AA7" w:rsidRDefault="00756AA7">
            <w:pPr>
              <w:jc w:val="center"/>
              <w:rPr>
                <w:rFonts w:ascii="宋体" w:hAnsi="宋体"/>
              </w:rPr>
            </w:pPr>
          </w:p>
        </w:tc>
        <w:tc>
          <w:tcPr>
            <w:tcW w:w="823" w:type="dxa"/>
            <w:vAlign w:val="center"/>
          </w:tcPr>
          <w:p w14:paraId="0508E3CE" w14:textId="77777777" w:rsidR="00756AA7" w:rsidRDefault="00756AA7">
            <w:pPr>
              <w:jc w:val="center"/>
              <w:rPr>
                <w:rFonts w:ascii="宋体" w:hAnsi="宋体"/>
              </w:rPr>
            </w:pPr>
          </w:p>
        </w:tc>
        <w:tc>
          <w:tcPr>
            <w:tcW w:w="1173" w:type="dxa"/>
          </w:tcPr>
          <w:p w14:paraId="41180065" w14:textId="77777777" w:rsidR="00756AA7" w:rsidRDefault="00756AA7">
            <w:pPr>
              <w:jc w:val="center"/>
              <w:rPr>
                <w:rFonts w:ascii="宋体" w:hAnsi="宋体"/>
              </w:rPr>
            </w:pPr>
          </w:p>
        </w:tc>
        <w:tc>
          <w:tcPr>
            <w:tcW w:w="704" w:type="dxa"/>
          </w:tcPr>
          <w:p w14:paraId="50D40320" w14:textId="77777777" w:rsidR="00756AA7" w:rsidRDefault="00756AA7">
            <w:pPr>
              <w:jc w:val="center"/>
              <w:rPr>
                <w:rFonts w:ascii="宋体" w:hAnsi="宋体"/>
              </w:rPr>
            </w:pPr>
          </w:p>
        </w:tc>
        <w:tc>
          <w:tcPr>
            <w:tcW w:w="706" w:type="dxa"/>
          </w:tcPr>
          <w:p w14:paraId="7088B3B2" w14:textId="77777777" w:rsidR="00756AA7" w:rsidRDefault="00756AA7">
            <w:pPr>
              <w:jc w:val="center"/>
              <w:rPr>
                <w:rFonts w:ascii="宋体" w:hAnsi="宋体"/>
              </w:rPr>
            </w:pPr>
          </w:p>
        </w:tc>
        <w:tc>
          <w:tcPr>
            <w:tcW w:w="822" w:type="dxa"/>
            <w:vAlign w:val="center"/>
          </w:tcPr>
          <w:p w14:paraId="4762A209" w14:textId="77777777" w:rsidR="00756AA7" w:rsidRDefault="00756AA7">
            <w:pPr>
              <w:jc w:val="center"/>
              <w:rPr>
                <w:rFonts w:ascii="宋体" w:hAnsi="宋体"/>
              </w:rPr>
            </w:pPr>
          </w:p>
        </w:tc>
        <w:tc>
          <w:tcPr>
            <w:tcW w:w="1691" w:type="dxa"/>
            <w:vAlign w:val="center"/>
          </w:tcPr>
          <w:p w14:paraId="2DEEFC2D" w14:textId="77777777" w:rsidR="00756AA7" w:rsidRDefault="00756AA7">
            <w:pPr>
              <w:jc w:val="center"/>
              <w:rPr>
                <w:rFonts w:ascii="宋体" w:hAnsi="宋体"/>
              </w:rPr>
            </w:pPr>
          </w:p>
        </w:tc>
        <w:tc>
          <w:tcPr>
            <w:tcW w:w="1560" w:type="dxa"/>
            <w:vAlign w:val="center"/>
          </w:tcPr>
          <w:p w14:paraId="444D1A12" w14:textId="77777777" w:rsidR="00756AA7" w:rsidRDefault="00756AA7">
            <w:pPr>
              <w:jc w:val="center"/>
              <w:rPr>
                <w:rFonts w:ascii="宋体" w:hAnsi="宋体"/>
              </w:rPr>
            </w:pPr>
          </w:p>
        </w:tc>
        <w:tc>
          <w:tcPr>
            <w:tcW w:w="1134" w:type="dxa"/>
            <w:vAlign w:val="center"/>
          </w:tcPr>
          <w:p w14:paraId="5CEE0891" w14:textId="77777777" w:rsidR="00756AA7" w:rsidRDefault="00756AA7">
            <w:pPr>
              <w:jc w:val="center"/>
              <w:rPr>
                <w:rFonts w:ascii="宋体" w:hAnsi="宋体"/>
              </w:rPr>
            </w:pPr>
          </w:p>
        </w:tc>
      </w:tr>
      <w:tr w:rsidR="00756AA7" w14:paraId="1302ED86" w14:textId="77777777">
        <w:trPr>
          <w:trHeight w:val="454"/>
        </w:trPr>
        <w:tc>
          <w:tcPr>
            <w:tcW w:w="426" w:type="dxa"/>
            <w:vAlign w:val="center"/>
          </w:tcPr>
          <w:p w14:paraId="4646252A" w14:textId="77777777" w:rsidR="00756AA7" w:rsidRDefault="00756AA7">
            <w:pPr>
              <w:jc w:val="center"/>
              <w:rPr>
                <w:rFonts w:ascii="宋体" w:hAnsi="宋体"/>
              </w:rPr>
            </w:pPr>
          </w:p>
        </w:tc>
        <w:tc>
          <w:tcPr>
            <w:tcW w:w="823" w:type="dxa"/>
            <w:vAlign w:val="center"/>
          </w:tcPr>
          <w:p w14:paraId="0C0C9713" w14:textId="77777777" w:rsidR="00756AA7" w:rsidRDefault="00756AA7">
            <w:pPr>
              <w:jc w:val="center"/>
              <w:rPr>
                <w:rFonts w:ascii="宋体" w:hAnsi="宋体"/>
              </w:rPr>
            </w:pPr>
          </w:p>
        </w:tc>
        <w:tc>
          <w:tcPr>
            <w:tcW w:w="1173" w:type="dxa"/>
          </w:tcPr>
          <w:p w14:paraId="5A0C6D12" w14:textId="77777777" w:rsidR="00756AA7" w:rsidRDefault="00756AA7">
            <w:pPr>
              <w:jc w:val="center"/>
              <w:rPr>
                <w:rFonts w:ascii="宋体" w:hAnsi="宋体"/>
              </w:rPr>
            </w:pPr>
          </w:p>
        </w:tc>
        <w:tc>
          <w:tcPr>
            <w:tcW w:w="704" w:type="dxa"/>
          </w:tcPr>
          <w:p w14:paraId="29C13C15" w14:textId="77777777" w:rsidR="00756AA7" w:rsidRDefault="00756AA7">
            <w:pPr>
              <w:jc w:val="center"/>
              <w:rPr>
                <w:rFonts w:ascii="宋体" w:hAnsi="宋体"/>
              </w:rPr>
            </w:pPr>
          </w:p>
        </w:tc>
        <w:tc>
          <w:tcPr>
            <w:tcW w:w="706" w:type="dxa"/>
          </w:tcPr>
          <w:p w14:paraId="752AC4B9" w14:textId="77777777" w:rsidR="00756AA7" w:rsidRDefault="00756AA7">
            <w:pPr>
              <w:jc w:val="center"/>
              <w:rPr>
                <w:rFonts w:ascii="宋体" w:hAnsi="宋体"/>
              </w:rPr>
            </w:pPr>
          </w:p>
        </w:tc>
        <w:tc>
          <w:tcPr>
            <w:tcW w:w="822" w:type="dxa"/>
            <w:vAlign w:val="center"/>
          </w:tcPr>
          <w:p w14:paraId="04C9D7E9" w14:textId="77777777" w:rsidR="00756AA7" w:rsidRDefault="00756AA7">
            <w:pPr>
              <w:jc w:val="center"/>
              <w:rPr>
                <w:rFonts w:ascii="宋体" w:hAnsi="宋体"/>
              </w:rPr>
            </w:pPr>
          </w:p>
        </w:tc>
        <w:tc>
          <w:tcPr>
            <w:tcW w:w="1691" w:type="dxa"/>
            <w:vAlign w:val="center"/>
          </w:tcPr>
          <w:p w14:paraId="4E6CABEF" w14:textId="77777777" w:rsidR="00756AA7" w:rsidRDefault="00756AA7">
            <w:pPr>
              <w:jc w:val="center"/>
              <w:rPr>
                <w:rFonts w:ascii="宋体" w:hAnsi="宋体"/>
              </w:rPr>
            </w:pPr>
          </w:p>
        </w:tc>
        <w:tc>
          <w:tcPr>
            <w:tcW w:w="1560" w:type="dxa"/>
            <w:vAlign w:val="center"/>
          </w:tcPr>
          <w:p w14:paraId="3A0CC2B2" w14:textId="77777777" w:rsidR="00756AA7" w:rsidRDefault="00756AA7">
            <w:pPr>
              <w:jc w:val="center"/>
              <w:rPr>
                <w:rFonts w:ascii="宋体" w:hAnsi="宋体"/>
              </w:rPr>
            </w:pPr>
          </w:p>
        </w:tc>
        <w:tc>
          <w:tcPr>
            <w:tcW w:w="1134" w:type="dxa"/>
            <w:vAlign w:val="center"/>
          </w:tcPr>
          <w:p w14:paraId="1695FC76" w14:textId="77777777" w:rsidR="00756AA7" w:rsidRDefault="00756AA7">
            <w:pPr>
              <w:jc w:val="center"/>
              <w:rPr>
                <w:rFonts w:ascii="宋体" w:hAnsi="宋体"/>
              </w:rPr>
            </w:pPr>
          </w:p>
        </w:tc>
      </w:tr>
      <w:tr w:rsidR="00756AA7" w14:paraId="550BA199" w14:textId="77777777">
        <w:trPr>
          <w:trHeight w:val="454"/>
        </w:trPr>
        <w:tc>
          <w:tcPr>
            <w:tcW w:w="426" w:type="dxa"/>
            <w:vAlign w:val="center"/>
          </w:tcPr>
          <w:p w14:paraId="725ED90F" w14:textId="77777777" w:rsidR="00756AA7" w:rsidRDefault="00756AA7">
            <w:pPr>
              <w:jc w:val="center"/>
              <w:rPr>
                <w:rFonts w:ascii="宋体" w:hAnsi="宋体"/>
              </w:rPr>
            </w:pPr>
          </w:p>
        </w:tc>
        <w:tc>
          <w:tcPr>
            <w:tcW w:w="823" w:type="dxa"/>
            <w:vAlign w:val="center"/>
          </w:tcPr>
          <w:p w14:paraId="3BBA1B2C" w14:textId="77777777" w:rsidR="00756AA7" w:rsidRDefault="00756AA7">
            <w:pPr>
              <w:jc w:val="center"/>
              <w:rPr>
                <w:rFonts w:ascii="宋体" w:hAnsi="宋体"/>
              </w:rPr>
            </w:pPr>
          </w:p>
        </w:tc>
        <w:tc>
          <w:tcPr>
            <w:tcW w:w="1173" w:type="dxa"/>
          </w:tcPr>
          <w:p w14:paraId="6DB1313C" w14:textId="77777777" w:rsidR="00756AA7" w:rsidRDefault="00756AA7">
            <w:pPr>
              <w:jc w:val="center"/>
              <w:rPr>
                <w:rFonts w:ascii="宋体" w:hAnsi="宋体"/>
              </w:rPr>
            </w:pPr>
          </w:p>
        </w:tc>
        <w:tc>
          <w:tcPr>
            <w:tcW w:w="704" w:type="dxa"/>
          </w:tcPr>
          <w:p w14:paraId="41BACB39" w14:textId="77777777" w:rsidR="00756AA7" w:rsidRDefault="00756AA7">
            <w:pPr>
              <w:jc w:val="center"/>
              <w:rPr>
                <w:rFonts w:ascii="宋体" w:hAnsi="宋体"/>
              </w:rPr>
            </w:pPr>
          </w:p>
        </w:tc>
        <w:tc>
          <w:tcPr>
            <w:tcW w:w="706" w:type="dxa"/>
          </w:tcPr>
          <w:p w14:paraId="3613306F" w14:textId="77777777" w:rsidR="00756AA7" w:rsidRDefault="00756AA7">
            <w:pPr>
              <w:jc w:val="center"/>
              <w:rPr>
                <w:rFonts w:ascii="宋体" w:hAnsi="宋体"/>
              </w:rPr>
            </w:pPr>
          </w:p>
        </w:tc>
        <w:tc>
          <w:tcPr>
            <w:tcW w:w="822" w:type="dxa"/>
            <w:vAlign w:val="center"/>
          </w:tcPr>
          <w:p w14:paraId="1935ED4A" w14:textId="77777777" w:rsidR="00756AA7" w:rsidRDefault="00756AA7">
            <w:pPr>
              <w:jc w:val="center"/>
              <w:rPr>
                <w:rFonts w:ascii="宋体" w:hAnsi="宋体"/>
              </w:rPr>
            </w:pPr>
          </w:p>
        </w:tc>
        <w:tc>
          <w:tcPr>
            <w:tcW w:w="1691" w:type="dxa"/>
            <w:vAlign w:val="center"/>
          </w:tcPr>
          <w:p w14:paraId="44DCF6FD" w14:textId="77777777" w:rsidR="00756AA7" w:rsidRDefault="00756AA7">
            <w:pPr>
              <w:jc w:val="center"/>
              <w:rPr>
                <w:rFonts w:ascii="宋体" w:hAnsi="宋体"/>
              </w:rPr>
            </w:pPr>
          </w:p>
        </w:tc>
        <w:tc>
          <w:tcPr>
            <w:tcW w:w="1560" w:type="dxa"/>
            <w:vAlign w:val="center"/>
          </w:tcPr>
          <w:p w14:paraId="6BFC3035" w14:textId="77777777" w:rsidR="00756AA7" w:rsidRDefault="00756AA7">
            <w:pPr>
              <w:jc w:val="center"/>
              <w:rPr>
                <w:rFonts w:ascii="宋体" w:hAnsi="宋体"/>
              </w:rPr>
            </w:pPr>
          </w:p>
        </w:tc>
        <w:tc>
          <w:tcPr>
            <w:tcW w:w="1134" w:type="dxa"/>
            <w:vAlign w:val="center"/>
          </w:tcPr>
          <w:p w14:paraId="44D25B76" w14:textId="77777777" w:rsidR="00756AA7" w:rsidRDefault="00756AA7">
            <w:pPr>
              <w:jc w:val="center"/>
              <w:rPr>
                <w:rFonts w:ascii="宋体" w:hAnsi="宋体"/>
              </w:rPr>
            </w:pPr>
          </w:p>
        </w:tc>
      </w:tr>
      <w:tr w:rsidR="00756AA7" w14:paraId="3809E30F" w14:textId="77777777">
        <w:trPr>
          <w:trHeight w:val="454"/>
        </w:trPr>
        <w:tc>
          <w:tcPr>
            <w:tcW w:w="426" w:type="dxa"/>
            <w:vAlign w:val="center"/>
          </w:tcPr>
          <w:p w14:paraId="3A433B5B" w14:textId="77777777" w:rsidR="00756AA7" w:rsidRDefault="00756AA7">
            <w:pPr>
              <w:jc w:val="center"/>
              <w:rPr>
                <w:rFonts w:ascii="宋体" w:hAnsi="宋体"/>
              </w:rPr>
            </w:pPr>
          </w:p>
        </w:tc>
        <w:tc>
          <w:tcPr>
            <w:tcW w:w="823" w:type="dxa"/>
            <w:vAlign w:val="center"/>
          </w:tcPr>
          <w:p w14:paraId="4048E48E" w14:textId="77777777" w:rsidR="00756AA7" w:rsidRDefault="00756AA7">
            <w:pPr>
              <w:jc w:val="center"/>
              <w:rPr>
                <w:rFonts w:ascii="宋体" w:hAnsi="宋体"/>
              </w:rPr>
            </w:pPr>
          </w:p>
        </w:tc>
        <w:tc>
          <w:tcPr>
            <w:tcW w:w="1173" w:type="dxa"/>
          </w:tcPr>
          <w:p w14:paraId="4774F4E6" w14:textId="77777777" w:rsidR="00756AA7" w:rsidRDefault="00756AA7">
            <w:pPr>
              <w:jc w:val="center"/>
              <w:rPr>
                <w:rFonts w:ascii="宋体" w:hAnsi="宋体"/>
              </w:rPr>
            </w:pPr>
          </w:p>
        </w:tc>
        <w:tc>
          <w:tcPr>
            <w:tcW w:w="704" w:type="dxa"/>
          </w:tcPr>
          <w:p w14:paraId="6CE4092C" w14:textId="77777777" w:rsidR="00756AA7" w:rsidRDefault="00756AA7">
            <w:pPr>
              <w:jc w:val="center"/>
              <w:rPr>
                <w:rFonts w:ascii="宋体" w:hAnsi="宋体"/>
              </w:rPr>
            </w:pPr>
          </w:p>
        </w:tc>
        <w:tc>
          <w:tcPr>
            <w:tcW w:w="706" w:type="dxa"/>
          </w:tcPr>
          <w:p w14:paraId="0340D33A" w14:textId="77777777" w:rsidR="00756AA7" w:rsidRDefault="00756AA7">
            <w:pPr>
              <w:jc w:val="center"/>
              <w:rPr>
                <w:rFonts w:ascii="宋体" w:hAnsi="宋体"/>
              </w:rPr>
            </w:pPr>
          </w:p>
        </w:tc>
        <w:tc>
          <w:tcPr>
            <w:tcW w:w="822" w:type="dxa"/>
            <w:vAlign w:val="center"/>
          </w:tcPr>
          <w:p w14:paraId="68F3FD75" w14:textId="77777777" w:rsidR="00756AA7" w:rsidRDefault="00756AA7">
            <w:pPr>
              <w:jc w:val="center"/>
              <w:rPr>
                <w:rFonts w:ascii="宋体" w:hAnsi="宋体"/>
              </w:rPr>
            </w:pPr>
          </w:p>
        </w:tc>
        <w:tc>
          <w:tcPr>
            <w:tcW w:w="1691" w:type="dxa"/>
            <w:vAlign w:val="center"/>
          </w:tcPr>
          <w:p w14:paraId="734F63D8" w14:textId="77777777" w:rsidR="00756AA7" w:rsidRDefault="00756AA7">
            <w:pPr>
              <w:jc w:val="center"/>
              <w:rPr>
                <w:rFonts w:ascii="宋体" w:hAnsi="宋体"/>
              </w:rPr>
            </w:pPr>
          </w:p>
        </w:tc>
        <w:tc>
          <w:tcPr>
            <w:tcW w:w="1560" w:type="dxa"/>
            <w:vAlign w:val="center"/>
          </w:tcPr>
          <w:p w14:paraId="47B64D5B" w14:textId="77777777" w:rsidR="00756AA7" w:rsidRDefault="00756AA7">
            <w:pPr>
              <w:jc w:val="center"/>
              <w:rPr>
                <w:rFonts w:ascii="宋体" w:hAnsi="宋体"/>
              </w:rPr>
            </w:pPr>
          </w:p>
        </w:tc>
        <w:tc>
          <w:tcPr>
            <w:tcW w:w="1134" w:type="dxa"/>
            <w:vAlign w:val="center"/>
          </w:tcPr>
          <w:p w14:paraId="37C26783" w14:textId="77777777" w:rsidR="00756AA7" w:rsidRDefault="00756AA7">
            <w:pPr>
              <w:jc w:val="center"/>
              <w:rPr>
                <w:rFonts w:ascii="宋体" w:hAnsi="宋体"/>
              </w:rPr>
            </w:pPr>
          </w:p>
        </w:tc>
      </w:tr>
      <w:tr w:rsidR="00756AA7" w14:paraId="3BFCFC92" w14:textId="77777777">
        <w:trPr>
          <w:trHeight w:val="454"/>
        </w:trPr>
        <w:tc>
          <w:tcPr>
            <w:tcW w:w="426" w:type="dxa"/>
            <w:vAlign w:val="center"/>
          </w:tcPr>
          <w:p w14:paraId="6E588173" w14:textId="77777777" w:rsidR="00756AA7" w:rsidRDefault="00756AA7">
            <w:pPr>
              <w:jc w:val="center"/>
              <w:rPr>
                <w:rFonts w:ascii="宋体" w:hAnsi="宋体"/>
              </w:rPr>
            </w:pPr>
          </w:p>
        </w:tc>
        <w:tc>
          <w:tcPr>
            <w:tcW w:w="823" w:type="dxa"/>
            <w:vAlign w:val="center"/>
          </w:tcPr>
          <w:p w14:paraId="546B1229" w14:textId="77777777" w:rsidR="00756AA7" w:rsidRDefault="00756AA7">
            <w:pPr>
              <w:jc w:val="center"/>
              <w:rPr>
                <w:rFonts w:ascii="宋体" w:hAnsi="宋体"/>
              </w:rPr>
            </w:pPr>
          </w:p>
        </w:tc>
        <w:tc>
          <w:tcPr>
            <w:tcW w:w="1173" w:type="dxa"/>
          </w:tcPr>
          <w:p w14:paraId="2AA492A0" w14:textId="77777777" w:rsidR="00756AA7" w:rsidRDefault="00756AA7">
            <w:pPr>
              <w:jc w:val="center"/>
              <w:rPr>
                <w:rFonts w:ascii="宋体" w:hAnsi="宋体"/>
              </w:rPr>
            </w:pPr>
          </w:p>
        </w:tc>
        <w:tc>
          <w:tcPr>
            <w:tcW w:w="704" w:type="dxa"/>
          </w:tcPr>
          <w:p w14:paraId="0699D4E7" w14:textId="77777777" w:rsidR="00756AA7" w:rsidRDefault="00756AA7">
            <w:pPr>
              <w:jc w:val="center"/>
              <w:rPr>
                <w:rFonts w:ascii="宋体" w:hAnsi="宋体"/>
              </w:rPr>
            </w:pPr>
          </w:p>
        </w:tc>
        <w:tc>
          <w:tcPr>
            <w:tcW w:w="706" w:type="dxa"/>
          </w:tcPr>
          <w:p w14:paraId="56894E0D" w14:textId="77777777" w:rsidR="00756AA7" w:rsidRDefault="00756AA7">
            <w:pPr>
              <w:jc w:val="center"/>
              <w:rPr>
                <w:rFonts w:ascii="宋体" w:hAnsi="宋体"/>
              </w:rPr>
            </w:pPr>
          </w:p>
        </w:tc>
        <w:tc>
          <w:tcPr>
            <w:tcW w:w="822" w:type="dxa"/>
            <w:vAlign w:val="center"/>
          </w:tcPr>
          <w:p w14:paraId="6C842209" w14:textId="77777777" w:rsidR="00756AA7" w:rsidRDefault="00756AA7">
            <w:pPr>
              <w:jc w:val="center"/>
              <w:rPr>
                <w:rFonts w:ascii="宋体" w:hAnsi="宋体"/>
              </w:rPr>
            </w:pPr>
          </w:p>
        </w:tc>
        <w:tc>
          <w:tcPr>
            <w:tcW w:w="1691" w:type="dxa"/>
            <w:vAlign w:val="center"/>
          </w:tcPr>
          <w:p w14:paraId="241AA0E4" w14:textId="77777777" w:rsidR="00756AA7" w:rsidRDefault="00756AA7">
            <w:pPr>
              <w:jc w:val="center"/>
              <w:rPr>
                <w:rFonts w:ascii="宋体" w:hAnsi="宋体"/>
              </w:rPr>
            </w:pPr>
          </w:p>
        </w:tc>
        <w:tc>
          <w:tcPr>
            <w:tcW w:w="1560" w:type="dxa"/>
            <w:vAlign w:val="center"/>
          </w:tcPr>
          <w:p w14:paraId="2C9B1AC7" w14:textId="77777777" w:rsidR="00756AA7" w:rsidRDefault="00756AA7">
            <w:pPr>
              <w:jc w:val="center"/>
              <w:rPr>
                <w:rFonts w:ascii="宋体" w:hAnsi="宋体"/>
              </w:rPr>
            </w:pPr>
          </w:p>
        </w:tc>
        <w:tc>
          <w:tcPr>
            <w:tcW w:w="1134" w:type="dxa"/>
            <w:vAlign w:val="center"/>
          </w:tcPr>
          <w:p w14:paraId="555F16DD" w14:textId="77777777" w:rsidR="00756AA7" w:rsidRDefault="00756AA7">
            <w:pPr>
              <w:jc w:val="center"/>
              <w:rPr>
                <w:rFonts w:ascii="宋体" w:hAnsi="宋体"/>
              </w:rPr>
            </w:pPr>
          </w:p>
        </w:tc>
      </w:tr>
      <w:tr w:rsidR="00756AA7" w14:paraId="16AAA04F" w14:textId="77777777">
        <w:trPr>
          <w:trHeight w:val="454"/>
        </w:trPr>
        <w:tc>
          <w:tcPr>
            <w:tcW w:w="426" w:type="dxa"/>
            <w:vAlign w:val="center"/>
          </w:tcPr>
          <w:p w14:paraId="7372302C" w14:textId="77777777" w:rsidR="00756AA7" w:rsidRDefault="00756AA7">
            <w:pPr>
              <w:jc w:val="center"/>
              <w:rPr>
                <w:rFonts w:ascii="宋体" w:hAnsi="宋体"/>
              </w:rPr>
            </w:pPr>
          </w:p>
        </w:tc>
        <w:tc>
          <w:tcPr>
            <w:tcW w:w="823" w:type="dxa"/>
            <w:vAlign w:val="center"/>
          </w:tcPr>
          <w:p w14:paraId="7EAEFE98" w14:textId="77777777" w:rsidR="00756AA7" w:rsidRDefault="00756AA7">
            <w:pPr>
              <w:jc w:val="center"/>
              <w:rPr>
                <w:rFonts w:ascii="宋体" w:hAnsi="宋体"/>
              </w:rPr>
            </w:pPr>
          </w:p>
        </w:tc>
        <w:tc>
          <w:tcPr>
            <w:tcW w:w="1173" w:type="dxa"/>
          </w:tcPr>
          <w:p w14:paraId="1A69FBBE" w14:textId="77777777" w:rsidR="00756AA7" w:rsidRDefault="00756AA7">
            <w:pPr>
              <w:jc w:val="center"/>
              <w:rPr>
                <w:rFonts w:ascii="宋体" w:hAnsi="宋体"/>
              </w:rPr>
            </w:pPr>
          </w:p>
        </w:tc>
        <w:tc>
          <w:tcPr>
            <w:tcW w:w="704" w:type="dxa"/>
          </w:tcPr>
          <w:p w14:paraId="6EEB5880" w14:textId="77777777" w:rsidR="00756AA7" w:rsidRDefault="00756AA7">
            <w:pPr>
              <w:jc w:val="center"/>
              <w:rPr>
                <w:rFonts w:ascii="宋体" w:hAnsi="宋体"/>
              </w:rPr>
            </w:pPr>
          </w:p>
        </w:tc>
        <w:tc>
          <w:tcPr>
            <w:tcW w:w="706" w:type="dxa"/>
          </w:tcPr>
          <w:p w14:paraId="55AF1458" w14:textId="77777777" w:rsidR="00756AA7" w:rsidRDefault="00756AA7">
            <w:pPr>
              <w:jc w:val="center"/>
              <w:rPr>
                <w:rFonts w:ascii="宋体" w:hAnsi="宋体"/>
              </w:rPr>
            </w:pPr>
          </w:p>
        </w:tc>
        <w:tc>
          <w:tcPr>
            <w:tcW w:w="822" w:type="dxa"/>
            <w:vAlign w:val="center"/>
          </w:tcPr>
          <w:p w14:paraId="38AC58E6" w14:textId="77777777" w:rsidR="00756AA7" w:rsidRDefault="00756AA7">
            <w:pPr>
              <w:jc w:val="center"/>
              <w:rPr>
                <w:rFonts w:ascii="宋体" w:hAnsi="宋体"/>
              </w:rPr>
            </w:pPr>
          </w:p>
        </w:tc>
        <w:tc>
          <w:tcPr>
            <w:tcW w:w="1691" w:type="dxa"/>
            <w:vAlign w:val="center"/>
          </w:tcPr>
          <w:p w14:paraId="46DB3CBB" w14:textId="77777777" w:rsidR="00756AA7" w:rsidRDefault="00756AA7">
            <w:pPr>
              <w:jc w:val="center"/>
              <w:rPr>
                <w:rFonts w:ascii="宋体" w:hAnsi="宋体"/>
              </w:rPr>
            </w:pPr>
          </w:p>
        </w:tc>
        <w:tc>
          <w:tcPr>
            <w:tcW w:w="1560" w:type="dxa"/>
            <w:vAlign w:val="center"/>
          </w:tcPr>
          <w:p w14:paraId="63B5AF38" w14:textId="77777777" w:rsidR="00756AA7" w:rsidRDefault="00756AA7">
            <w:pPr>
              <w:jc w:val="center"/>
              <w:rPr>
                <w:rFonts w:ascii="宋体" w:hAnsi="宋体"/>
              </w:rPr>
            </w:pPr>
          </w:p>
        </w:tc>
        <w:tc>
          <w:tcPr>
            <w:tcW w:w="1134" w:type="dxa"/>
            <w:vAlign w:val="center"/>
          </w:tcPr>
          <w:p w14:paraId="4C0FD6A7" w14:textId="77777777" w:rsidR="00756AA7" w:rsidRDefault="00756AA7">
            <w:pPr>
              <w:jc w:val="center"/>
              <w:rPr>
                <w:rFonts w:ascii="宋体" w:hAnsi="宋体"/>
              </w:rPr>
            </w:pPr>
          </w:p>
        </w:tc>
      </w:tr>
      <w:tr w:rsidR="00756AA7" w14:paraId="5516EC2D" w14:textId="77777777">
        <w:trPr>
          <w:trHeight w:val="454"/>
        </w:trPr>
        <w:tc>
          <w:tcPr>
            <w:tcW w:w="426" w:type="dxa"/>
            <w:vAlign w:val="center"/>
          </w:tcPr>
          <w:p w14:paraId="2AD4AFCC" w14:textId="77777777" w:rsidR="00756AA7" w:rsidRDefault="00756AA7">
            <w:pPr>
              <w:jc w:val="center"/>
              <w:rPr>
                <w:rFonts w:ascii="宋体" w:hAnsi="宋体"/>
              </w:rPr>
            </w:pPr>
          </w:p>
        </w:tc>
        <w:tc>
          <w:tcPr>
            <w:tcW w:w="823" w:type="dxa"/>
            <w:vAlign w:val="center"/>
          </w:tcPr>
          <w:p w14:paraId="3C68E852" w14:textId="77777777" w:rsidR="00756AA7" w:rsidRDefault="00756AA7">
            <w:pPr>
              <w:jc w:val="center"/>
              <w:rPr>
                <w:rFonts w:ascii="宋体" w:hAnsi="宋体"/>
              </w:rPr>
            </w:pPr>
          </w:p>
        </w:tc>
        <w:tc>
          <w:tcPr>
            <w:tcW w:w="1173" w:type="dxa"/>
          </w:tcPr>
          <w:p w14:paraId="1FA56902" w14:textId="77777777" w:rsidR="00756AA7" w:rsidRDefault="00756AA7">
            <w:pPr>
              <w:jc w:val="center"/>
              <w:rPr>
                <w:rFonts w:ascii="宋体" w:hAnsi="宋体"/>
              </w:rPr>
            </w:pPr>
          </w:p>
        </w:tc>
        <w:tc>
          <w:tcPr>
            <w:tcW w:w="704" w:type="dxa"/>
          </w:tcPr>
          <w:p w14:paraId="27BA35B0" w14:textId="77777777" w:rsidR="00756AA7" w:rsidRDefault="00756AA7">
            <w:pPr>
              <w:jc w:val="center"/>
              <w:rPr>
                <w:rFonts w:ascii="宋体" w:hAnsi="宋体"/>
              </w:rPr>
            </w:pPr>
          </w:p>
        </w:tc>
        <w:tc>
          <w:tcPr>
            <w:tcW w:w="706" w:type="dxa"/>
          </w:tcPr>
          <w:p w14:paraId="2DAA711D" w14:textId="77777777" w:rsidR="00756AA7" w:rsidRDefault="00756AA7">
            <w:pPr>
              <w:jc w:val="center"/>
              <w:rPr>
                <w:rFonts w:ascii="宋体" w:hAnsi="宋体"/>
              </w:rPr>
            </w:pPr>
          </w:p>
        </w:tc>
        <w:tc>
          <w:tcPr>
            <w:tcW w:w="822" w:type="dxa"/>
            <w:vAlign w:val="center"/>
          </w:tcPr>
          <w:p w14:paraId="7EC226A5" w14:textId="77777777" w:rsidR="00756AA7" w:rsidRDefault="00756AA7">
            <w:pPr>
              <w:jc w:val="center"/>
              <w:rPr>
                <w:rFonts w:ascii="宋体" w:hAnsi="宋体"/>
              </w:rPr>
            </w:pPr>
          </w:p>
        </w:tc>
        <w:tc>
          <w:tcPr>
            <w:tcW w:w="1691" w:type="dxa"/>
            <w:vAlign w:val="center"/>
          </w:tcPr>
          <w:p w14:paraId="79518239" w14:textId="77777777" w:rsidR="00756AA7" w:rsidRDefault="00756AA7">
            <w:pPr>
              <w:jc w:val="center"/>
              <w:rPr>
                <w:rFonts w:ascii="宋体" w:hAnsi="宋体"/>
              </w:rPr>
            </w:pPr>
          </w:p>
        </w:tc>
        <w:tc>
          <w:tcPr>
            <w:tcW w:w="1560" w:type="dxa"/>
            <w:vAlign w:val="center"/>
          </w:tcPr>
          <w:p w14:paraId="46FDAF54" w14:textId="77777777" w:rsidR="00756AA7" w:rsidRDefault="00756AA7">
            <w:pPr>
              <w:jc w:val="center"/>
              <w:rPr>
                <w:rFonts w:ascii="宋体" w:hAnsi="宋体"/>
              </w:rPr>
            </w:pPr>
          </w:p>
        </w:tc>
        <w:tc>
          <w:tcPr>
            <w:tcW w:w="1134" w:type="dxa"/>
            <w:vAlign w:val="center"/>
          </w:tcPr>
          <w:p w14:paraId="0D3C15A4" w14:textId="77777777" w:rsidR="00756AA7" w:rsidRDefault="00756AA7">
            <w:pPr>
              <w:jc w:val="center"/>
              <w:rPr>
                <w:rFonts w:ascii="宋体" w:hAnsi="宋体"/>
              </w:rPr>
            </w:pPr>
          </w:p>
        </w:tc>
      </w:tr>
      <w:tr w:rsidR="00756AA7" w14:paraId="37A5E1EB" w14:textId="77777777">
        <w:trPr>
          <w:trHeight w:val="454"/>
        </w:trPr>
        <w:tc>
          <w:tcPr>
            <w:tcW w:w="426" w:type="dxa"/>
            <w:vAlign w:val="center"/>
          </w:tcPr>
          <w:p w14:paraId="6B6F4BA4" w14:textId="77777777" w:rsidR="00756AA7" w:rsidRDefault="00756AA7">
            <w:pPr>
              <w:jc w:val="center"/>
              <w:rPr>
                <w:rFonts w:ascii="宋体" w:hAnsi="宋体"/>
              </w:rPr>
            </w:pPr>
          </w:p>
        </w:tc>
        <w:tc>
          <w:tcPr>
            <w:tcW w:w="823" w:type="dxa"/>
            <w:vAlign w:val="center"/>
          </w:tcPr>
          <w:p w14:paraId="27B5D5DB" w14:textId="77777777" w:rsidR="00756AA7" w:rsidRDefault="00756AA7">
            <w:pPr>
              <w:jc w:val="center"/>
              <w:rPr>
                <w:rFonts w:ascii="宋体" w:hAnsi="宋体"/>
              </w:rPr>
            </w:pPr>
          </w:p>
        </w:tc>
        <w:tc>
          <w:tcPr>
            <w:tcW w:w="1173" w:type="dxa"/>
          </w:tcPr>
          <w:p w14:paraId="05D9EF08" w14:textId="77777777" w:rsidR="00756AA7" w:rsidRDefault="00756AA7">
            <w:pPr>
              <w:jc w:val="center"/>
              <w:rPr>
                <w:rFonts w:ascii="宋体" w:hAnsi="宋体"/>
              </w:rPr>
            </w:pPr>
          </w:p>
        </w:tc>
        <w:tc>
          <w:tcPr>
            <w:tcW w:w="704" w:type="dxa"/>
          </w:tcPr>
          <w:p w14:paraId="14B3A96D" w14:textId="77777777" w:rsidR="00756AA7" w:rsidRDefault="00756AA7">
            <w:pPr>
              <w:jc w:val="center"/>
              <w:rPr>
                <w:rFonts w:ascii="宋体" w:hAnsi="宋体"/>
              </w:rPr>
            </w:pPr>
          </w:p>
        </w:tc>
        <w:tc>
          <w:tcPr>
            <w:tcW w:w="706" w:type="dxa"/>
          </w:tcPr>
          <w:p w14:paraId="4B7771D2" w14:textId="77777777" w:rsidR="00756AA7" w:rsidRDefault="00756AA7">
            <w:pPr>
              <w:jc w:val="center"/>
              <w:rPr>
                <w:rFonts w:ascii="宋体" w:hAnsi="宋体"/>
              </w:rPr>
            </w:pPr>
          </w:p>
        </w:tc>
        <w:tc>
          <w:tcPr>
            <w:tcW w:w="822" w:type="dxa"/>
            <w:vAlign w:val="center"/>
          </w:tcPr>
          <w:p w14:paraId="40565A1C" w14:textId="77777777" w:rsidR="00756AA7" w:rsidRDefault="00756AA7">
            <w:pPr>
              <w:jc w:val="center"/>
              <w:rPr>
                <w:rFonts w:ascii="宋体" w:hAnsi="宋体"/>
              </w:rPr>
            </w:pPr>
          </w:p>
        </w:tc>
        <w:tc>
          <w:tcPr>
            <w:tcW w:w="1691" w:type="dxa"/>
            <w:vAlign w:val="center"/>
          </w:tcPr>
          <w:p w14:paraId="4BCBAF53" w14:textId="77777777" w:rsidR="00756AA7" w:rsidRDefault="00756AA7">
            <w:pPr>
              <w:jc w:val="center"/>
              <w:rPr>
                <w:rFonts w:ascii="宋体" w:hAnsi="宋体"/>
              </w:rPr>
            </w:pPr>
          </w:p>
        </w:tc>
        <w:tc>
          <w:tcPr>
            <w:tcW w:w="1560" w:type="dxa"/>
            <w:vAlign w:val="center"/>
          </w:tcPr>
          <w:p w14:paraId="6011E41C" w14:textId="77777777" w:rsidR="00756AA7" w:rsidRDefault="00756AA7">
            <w:pPr>
              <w:jc w:val="center"/>
              <w:rPr>
                <w:rFonts w:ascii="宋体" w:hAnsi="宋体"/>
              </w:rPr>
            </w:pPr>
          </w:p>
        </w:tc>
        <w:tc>
          <w:tcPr>
            <w:tcW w:w="1134" w:type="dxa"/>
            <w:vAlign w:val="center"/>
          </w:tcPr>
          <w:p w14:paraId="2968E1A9" w14:textId="77777777" w:rsidR="00756AA7" w:rsidRDefault="00756AA7">
            <w:pPr>
              <w:jc w:val="center"/>
              <w:rPr>
                <w:rFonts w:ascii="宋体" w:hAnsi="宋体"/>
              </w:rPr>
            </w:pPr>
          </w:p>
        </w:tc>
      </w:tr>
      <w:tr w:rsidR="00756AA7" w14:paraId="52F070CB" w14:textId="77777777">
        <w:trPr>
          <w:trHeight w:val="454"/>
        </w:trPr>
        <w:tc>
          <w:tcPr>
            <w:tcW w:w="426" w:type="dxa"/>
            <w:vAlign w:val="center"/>
          </w:tcPr>
          <w:p w14:paraId="71D8BFD2" w14:textId="77777777" w:rsidR="00756AA7" w:rsidRDefault="00756AA7">
            <w:pPr>
              <w:jc w:val="center"/>
              <w:rPr>
                <w:rFonts w:ascii="宋体" w:hAnsi="宋体"/>
              </w:rPr>
            </w:pPr>
          </w:p>
        </w:tc>
        <w:tc>
          <w:tcPr>
            <w:tcW w:w="823" w:type="dxa"/>
            <w:vAlign w:val="center"/>
          </w:tcPr>
          <w:p w14:paraId="2343D81F" w14:textId="77777777" w:rsidR="00756AA7" w:rsidRDefault="00756AA7">
            <w:pPr>
              <w:jc w:val="center"/>
              <w:rPr>
                <w:rFonts w:ascii="宋体" w:hAnsi="宋体"/>
              </w:rPr>
            </w:pPr>
          </w:p>
        </w:tc>
        <w:tc>
          <w:tcPr>
            <w:tcW w:w="1173" w:type="dxa"/>
          </w:tcPr>
          <w:p w14:paraId="7CC6E869" w14:textId="77777777" w:rsidR="00756AA7" w:rsidRDefault="00756AA7">
            <w:pPr>
              <w:jc w:val="center"/>
              <w:rPr>
                <w:rFonts w:ascii="宋体" w:hAnsi="宋体"/>
              </w:rPr>
            </w:pPr>
          </w:p>
        </w:tc>
        <w:tc>
          <w:tcPr>
            <w:tcW w:w="704" w:type="dxa"/>
          </w:tcPr>
          <w:p w14:paraId="75CF0B76" w14:textId="77777777" w:rsidR="00756AA7" w:rsidRDefault="00756AA7">
            <w:pPr>
              <w:jc w:val="center"/>
              <w:rPr>
                <w:rFonts w:ascii="宋体" w:hAnsi="宋体"/>
              </w:rPr>
            </w:pPr>
          </w:p>
        </w:tc>
        <w:tc>
          <w:tcPr>
            <w:tcW w:w="706" w:type="dxa"/>
          </w:tcPr>
          <w:p w14:paraId="22F7AFDF" w14:textId="77777777" w:rsidR="00756AA7" w:rsidRDefault="00756AA7">
            <w:pPr>
              <w:jc w:val="center"/>
              <w:rPr>
                <w:rFonts w:ascii="宋体" w:hAnsi="宋体"/>
              </w:rPr>
            </w:pPr>
          </w:p>
        </w:tc>
        <w:tc>
          <w:tcPr>
            <w:tcW w:w="822" w:type="dxa"/>
            <w:vAlign w:val="center"/>
          </w:tcPr>
          <w:p w14:paraId="1322B72F" w14:textId="77777777" w:rsidR="00756AA7" w:rsidRDefault="00756AA7">
            <w:pPr>
              <w:jc w:val="center"/>
              <w:rPr>
                <w:rFonts w:ascii="宋体" w:hAnsi="宋体"/>
              </w:rPr>
            </w:pPr>
          </w:p>
        </w:tc>
        <w:tc>
          <w:tcPr>
            <w:tcW w:w="1691" w:type="dxa"/>
            <w:vAlign w:val="center"/>
          </w:tcPr>
          <w:p w14:paraId="35DA5041" w14:textId="77777777" w:rsidR="00756AA7" w:rsidRDefault="00756AA7">
            <w:pPr>
              <w:jc w:val="center"/>
              <w:rPr>
                <w:rFonts w:ascii="宋体" w:hAnsi="宋体"/>
              </w:rPr>
            </w:pPr>
          </w:p>
        </w:tc>
        <w:tc>
          <w:tcPr>
            <w:tcW w:w="1560" w:type="dxa"/>
            <w:vAlign w:val="center"/>
          </w:tcPr>
          <w:p w14:paraId="1345A0B6" w14:textId="77777777" w:rsidR="00756AA7" w:rsidRDefault="00756AA7">
            <w:pPr>
              <w:jc w:val="center"/>
              <w:rPr>
                <w:rFonts w:ascii="宋体" w:hAnsi="宋体"/>
              </w:rPr>
            </w:pPr>
          </w:p>
        </w:tc>
        <w:tc>
          <w:tcPr>
            <w:tcW w:w="1134" w:type="dxa"/>
            <w:vAlign w:val="center"/>
          </w:tcPr>
          <w:p w14:paraId="71332A73" w14:textId="77777777" w:rsidR="00756AA7" w:rsidRDefault="00756AA7">
            <w:pPr>
              <w:jc w:val="center"/>
              <w:rPr>
                <w:rFonts w:ascii="宋体" w:hAnsi="宋体"/>
              </w:rPr>
            </w:pPr>
          </w:p>
        </w:tc>
      </w:tr>
      <w:tr w:rsidR="00756AA7" w14:paraId="2997ECC5" w14:textId="77777777">
        <w:trPr>
          <w:trHeight w:val="454"/>
        </w:trPr>
        <w:tc>
          <w:tcPr>
            <w:tcW w:w="426" w:type="dxa"/>
            <w:vAlign w:val="center"/>
          </w:tcPr>
          <w:p w14:paraId="6D23EEB0" w14:textId="77777777" w:rsidR="00756AA7" w:rsidRDefault="00756AA7">
            <w:pPr>
              <w:jc w:val="center"/>
              <w:rPr>
                <w:rFonts w:ascii="宋体" w:hAnsi="宋体"/>
              </w:rPr>
            </w:pPr>
          </w:p>
        </w:tc>
        <w:tc>
          <w:tcPr>
            <w:tcW w:w="823" w:type="dxa"/>
            <w:vAlign w:val="center"/>
          </w:tcPr>
          <w:p w14:paraId="1688D911" w14:textId="77777777" w:rsidR="00756AA7" w:rsidRDefault="00756AA7">
            <w:pPr>
              <w:jc w:val="center"/>
              <w:rPr>
                <w:rFonts w:ascii="宋体" w:hAnsi="宋体"/>
              </w:rPr>
            </w:pPr>
          </w:p>
        </w:tc>
        <w:tc>
          <w:tcPr>
            <w:tcW w:w="1173" w:type="dxa"/>
          </w:tcPr>
          <w:p w14:paraId="1AFC0FDC" w14:textId="77777777" w:rsidR="00756AA7" w:rsidRDefault="00756AA7">
            <w:pPr>
              <w:jc w:val="center"/>
              <w:rPr>
                <w:rFonts w:ascii="宋体" w:hAnsi="宋体"/>
              </w:rPr>
            </w:pPr>
          </w:p>
        </w:tc>
        <w:tc>
          <w:tcPr>
            <w:tcW w:w="704" w:type="dxa"/>
          </w:tcPr>
          <w:p w14:paraId="52F9249E" w14:textId="77777777" w:rsidR="00756AA7" w:rsidRDefault="00756AA7">
            <w:pPr>
              <w:jc w:val="center"/>
              <w:rPr>
                <w:rFonts w:ascii="宋体" w:hAnsi="宋体"/>
              </w:rPr>
            </w:pPr>
          </w:p>
        </w:tc>
        <w:tc>
          <w:tcPr>
            <w:tcW w:w="706" w:type="dxa"/>
          </w:tcPr>
          <w:p w14:paraId="3AFE95FE" w14:textId="77777777" w:rsidR="00756AA7" w:rsidRDefault="00756AA7">
            <w:pPr>
              <w:jc w:val="center"/>
              <w:rPr>
                <w:rFonts w:ascii="宋体" w:hAnsi="宋体"/>
              </w:rPr>
            </w:pPr>
          </w:p>
        </w:tc>
        <w:tc>
          <w:tcPr>
            <w:tcW w:w="822" w:type="dxa"/>
            <w:vAlign w:val="center"/>
          </w:tcPr>
          <w:p w14:paraId="53CD0DE2" w14:textId="77777777" w:rsidR="00756AA7" w:rsidRDefault="00756AA7">
            <w:pPr>
              <w:jc w:val="center"/>
              <w:rPr>
                <w:rFonts w:ascii="宋体" w:hAnsi="宋体"/>
              </w:rPr>
            </w:pPr>
          </w:p>
        </w:tc>
        <w:tc>
          <w:tcPr>
            <w:tcW w:w="1691" w:type="dxa"/>
            <w:vAlign w:val="center"/>
          </w:tcPr>
          <w:p w14:paraId="7C9A846B" w14:textId="77777777" w:rsidR="00756AA7" w:rsidRDefault="00756AA7">
            <w:pPr>
              <w:jc w:val="center"/>
              <w:rPr>
                <w:rFonts w:ascii="宋体" w:hAnsi="宋体"/>
              </w:rPr>
            </w:pPr>
          </w:p>
        </w:tc>
        <w:tc>
          <w:tcPr>
            <w:tcW w:w="1560" w:type="dxa"/>
            <w:vAlign w:val="center"/>
          </w:tcPr>
          <w:p w14:paraId="4ED6FD99" w14:textId="77777777" w:rsidR="00756AA7" w:rsidRDefault="00756AA7">
            <w:pPr>
              <w:jc w:val="center"/>
              <w:rPr>
                <w:rFonts w:ascii="宋体" w:hAnsi="宋体"/>
              </w:rPr>
            </w:pPr>
          </w:p>
        </w:tc>
        <w:tc>
          <w:tcPr>
            <w:tcW w:w="1134" w:type="dxa"/>
            <w:vAlign w:val="center"/>
          </w:tcPr>
          <w:p w14:paraId="28CBB2D2" w14:textId="77777777" w:rsidR="00756AA7" w:rsidRDefault="00756AA7">
            <w:pPr>
              <w:jc w:val="center"/>
              <w:rPr>
                <w:rFonts w:ascii="宋体" w:hAnsi="宋体"/>
              </w:rPr>
            </w:pPr>
          </w:p>
        </w:tc>
      </w:tr>
      <w:tr w:rsidR="00756AA7" w14:paraId="050D2B28" w14:textId="77777777">
        <w:trPr>
          <w:trHeight w:val="454"/>
        </w:trPr>
        <w:tc>
          <w:tcPr>
            <w:tcW w:w="426" w:type="dxa"/>
            <w:vAlign w:val="center"/>
          </w:tcPr>
          <w:p w14:paraId="44630A2C" w14:textId="77777777" w:rsidR="00756AA7" w:rsidRDefault="00756AA7">
            <w:pPr>
              <w:jc w:val="center"/>
              <w:rPr>
                <w:rFonts w:ascii="宋体" w:hAnsi="宋体"/>
              </w:rPr>
            </w:pPr>
          </w:p>
        </w:tc>
        <w:tc>
          <w:tcPr>
            <w:tcW w:w="823" w:type="dxa"/>
            <w:vAlign w:val="center"/>
          </w:tcPr>
          <w:p w14:paraId="268A1433" w14:textId="77777777" w:rsidR="00756AA7" w:rsidRDefault="00756AA7">
            <w:pPr>
              <w:jc w:val="center"/>
              <w:rPr>
                <w:rFonts w:ascii="宋体" w:hAnsi="宋体"/>
              </w:rPr>
            </w:pPr>
          </w:p>
        </w:tc>
        <w:tc>
          <w:tcPr>
            <w:tcW w:w="1173" w:type="dxa"/>
          </w:tcPr>
          <w:p w14:paraId="1A35B6AE" w14:textId="77777777" w:rsidR="00756AA7" w:rsidRDefault="00756AA7">
            <w:pPr>
              <w:jc w:val="center"/>
              <w:rPr>
                <w:rFonts w:ascii="宋体" w:hAnsi="宋体"/>
              </w:rPr>
            </w:pPr>
          </w:p>
        </w:tc>
        <w:tc>
          <w:tcPr>
            <w:tcW w:w="704" w:type="dxa"/>
          </w:tcPr>
          <w:p w14:paraId="19ADF5FF" w14:textId="77777777" w:rsidR="00756AA7" w:rsidRDefault="00756AA7">
            <w:pPr>
              <w:jc w:val="center"/>
              <w:rPr>
                <w:rFonts w:ascii="宋体" w:hAnsi="宋体"/>
              </w:rPr>
            </w:pPr>
          </w:p>
        </w:tc>
        <w:tc>
          <w:tcPr>
            <w:tcW w:w="706" w:type="dxa"/>
          </w:tcPr>
          <w:p w14:paraId="41C307BC" w14:textId="77777777" w:rsidR="00756AA7" w:rsidRDefault="00756AA7">
            <w:pPr>
              <w:jc w:val="center"/>
              <w:rPr>
                <w:rFonts w:ascii="宋体" w:hAnsi="宋体"/>
              </w:rPr>
            </w:pPr>
          </w:p>
        </w:tc>
        <w:tc>
          <w:tcPr>
            <w:tcW w:w="822" w:type="dxa"/>
            <w:vAlign w:val="center"/>
          </w:tcPr>
          <w:p w14:paraId="720C97CD" w14:textId="77777777" w:rsidR="00756AA7" w:rsidRDefault="00756AA7">
            <w:pPr>
              <w:jc w:val="center"/>
              <w:rPr>
                <w:rFonts w:ascii="宋体" w:hAnsi="宋体"/>
              </w:rPr>
            </w:pPr>
          </w:p>
        </w:tc>
        <w:tc>
          <w:tcPr>
            <w:tcW w:w="1691" w:type="dxa"/>
            <w:vAlign w:val="center"/>
          </w:tcPr>
          <w:p w14:paraId="682891E0" w14:textId="77777777" w:rsidR="00756AA7" w:rsidRDefault="00756AA7">
            <w:pPr>
              <w:jc w:val="center"/>
              <w:rPr>
                <w:rFonts w:ascii="宋体" w:hAnsi="宋体"/>
              </w:rPr>
            </w:pPr>
          </w:p>
        </w:tc>
        <w:tc>
          <w:tcPr>
            <w:tcW w:w="1560" w:type="dxa"/>
            <w:vAlign w:val="center"/>
          </w:tcPr>
          <w:p w14:paraId="777128B2" w14:textId="77777777" w:rsidR="00756AA7" w:rsidRDefault="00756AA7">
            <w:pPr>
              <w:jc w:val="center"/>
              <w:rPr>
                <w:rFonts w:ascii="宋体" w:hAnsi="宋体"/>
              </w:rPr>
            </w:pPr>
          </w:p>
        </w:tc>
        <w:tc>
          <w:tcPr>
            <w:tcW w:w="1134" w:type="dxa"/>
            <w:vAlign w:val="center"/>
          </w:tcPr>
          <w:p w14:paraId="4B332B33" w14:textId="77777777" w:rsidR="00756AA7" w:rsidRDefault="00756AA7">
            <w:pPr>
              <w:jc w:val="center"/>
              <w:rPr>
                <w:rFonts w:ascii="宋体" w:hAnsi="宋体"/>
              </w:rPr>
            </w:pPr>
          </w:p>
        </w:tc>
      </w:tr>
      <w:tr w:rsidR="00756AA7" w14:paraId="1A6B1A6E" w14:textId="77777777">
        <w:trPr>
          <w:trHeight w:val="454"/>
        </w:trPr>
        <w:tc>
          <w:tcPr>
            <w:tcW w:w="426" w:type="dxa"/>
            <w:vAlign w:val="center"/>
          </w:tcPr>
          <w:p w14:paraId="653D5906" w14:textId="77777777" w:rsidR="00756AA7" w:rsidRDefault="00756AA7">
            <w:pPr>
              <w:jc w:val="center"/>
              <w:rPr>
                <w:rFonts w:ascii="宋体" w:hAnsi="宋体"/>
              </w:rPr>
            </w:pPr>
          </w:p>
        </w:tc>
        <w:tc>
          <w:tcPr>
            <w:tcW w:w="823" w:type="dxa"/>
            <w:vAlign w:val="center"/>
          </w:tcPr>
          <w:p w14:paraId="7D8D1D8F" w14:textId="77777777" w:rsidR="00756AA7" w:rsidRDefault="00756AA7">
            <w:pPr>
              <w:jc w:val="center"/>
              <w:rPr>
                <w:rFonts w:ascii="宋体" w:hAnsi="宋体"/>
              </w:rPr>
            </w:pPr>
          </w:p>
        </w:tc>
        <w:tc>
          <w:tcPr>
            <w:tcW w:w="1173" w:type="dxa"/>
          </w:tcPr>
          <w:p w14:paraId="29B3E3BF" w14:textId="77777777" w:rsidR="00756AA7" w:rsidRDefault="00756AA7">
            <w:pPr>
              <w:jc w:val="center"/>
              <w:rPr>
                <w:rFonts w:ascii="宋体" w:hAnsi="宋体"/>
              </w:rPr>
            </w:pPr>
          </w:p>
        </w:tc>
        <w:tc>
          <w:tcPr>
            <w:tcW w:w="704" w:type="dxa"/>
          </w:tcPr>
          <w:p w14:paraId="7534E655" w14:textId="77777777" w:rsidR="00756AA7" w:rsidRDefault="00756AA7">
            <w:pPr>
              <w:jc w:val="center"/>
              <w:rPr>
                <w:rFonts w:ascii="宋体" w:hAnsi="宋体"/>
              </w:rPr>
            </w:pPr>
          </w:p>
        </w:tc>
        <w:tc>
          <w:tcPr>
            <w:tcW w:w="706" w:type="dxa"/>
          </w:tcPr>
          <w:p w14:paraId="097543D1" w14:textId="77777777" w:rsidR="00756AA7" w:rsidRDefault="00756AA7">
            <w:pPr>
              <w:jc w:val="center"/>
              <w:rPr>
                <w:rFonts w:ascii="宋体" w:hAnsi="宋体"/>
              </w:rPr>
            </w:pPr>
          </w:p>
        </w:tc>
        <w:tc>
          <w:tcPr>
            <w:tcW w:w="822" w:type="dxa"/>
            <w:vAlign w:val="center"/>
          </w:tcPr>
          <w:p w14:paraId="72B762FE" w14:textId="77777777" w:rsidR="00756AA7" w:rsidRDefault="00756AA7">
            <w:pPr>
              <w:jc w:val="center"/>
              <w:rPr>
                <w:rFonts w:ascii="宋体" w:hAnsi="宋体"/>
              </w:rPr>
            </w:pPr>
          </w:p>
        </w:tc>
        <w:tc>
          <w:tcPr>
            <w:tcW w:w="1691" w:type="dxa"/>
            <w:vAlign w:val="center"/>
          </w:tcPr>
          <w:p w14:paraId="005DA1B7" w14:textId="77777777" w:rsidR="00756AA7" w:rsidRDefault="00756AA7">
            <w:pPr>
              <w:jc w:val="center"/>
              <w:rPr>
                <w:rFonts w:ascii="宋体" w:hAnsi="宋体"/>
              </w:rPr>
            </w:pPr>
          </w:p>
        </w:tc>
        <w:tc>
          <w:tcPr>
            <w:tcW w:w="1560" w:type="dxa"/>
            <w:vAlign w:val="center"/>
          </w:tcPr>
          <w:p w14:paraId="23118B46" w14:textId="77777777" w:rsidR="00756AA7" w:rsidRDefault="00756AA7">
            <w:pPr>
              <w:jc w:val="center"/>
              <w:rPr>
                <w:rFonts w:ascii="宋体" w:hAnsi="宋体"/>
              </w:rPr>
            </w:pPr>
          </w:p>
        </w:tc>
        <w:tc>
          <w:tcPr>
            <w:tcW w:w="1134" w:type="dxa"/>
            <w:vAlign w:val="center"/>
          </w:tcPr>
          <w:p w14:paraId="7318D332" w14:textId="77777777" w:rsidR="00756AA7" w:rsidRDefault="00756AA7">
            <w:pPr>
              <w:jc w:val="center"/>
              <w:rPr>
                <w:rFonts w:ascii="宋体" w:hAnsi="宋体"/>
              </w:rPr>
            </w:pPr>
          </w:p>
        </w:tc>
      </w:tr>
      <w:tr w:rsidR="00756AA7" w14:paraId="14FFDB18" w14:textId="77777777">
        <w:trPr>
          <w:trHeight w:val="454"/>
        </w:trPr>
        <w:tc>
          <w:tcPr>
            <w:tcW w:w="426" w:type="dxa"/>
            <w:vAlign w:val="center"/>
          </w:tcPr>
          <w:p w14:paraId="19E1ABC8" w14:textId="77777777" w:rsidR="00756AA7" w:rsidRDefault="00756AA7">
            <w:pPr>
              <w:jc w:val="center"/>
              <w:rPr>
                <w:rFonts w:ascii="宋体" w:hAnsi="宋体"/>
              </w:rPr>
            </w:pPr>
          </w:p>
        </w:tc>
        <w:tc>
          <w:tcPr>
            <w:tcW w:w="823" w:type="dxa"/>
            <w:vAlign w:val="center"/>
          </w:tcPr>
          <w:p w14:paraId="0187C584" w14:textId="77777777" w:rsidR="00756AA7" w:rsidRDefault="00756AA7">
            <w:pPr>
              <w:jc w:val="center"/>
              <w:rPr>
                <w:rFonts w:ascii="宋体" w:hAnsi="宋体"/>
              </w:rPr>
            </w:pPr>
          </w:p>
        </w:tc>
        <w:tc>
          <w:tcPr>
            <w:tcW w:w="1173" w:type="dxa"/>
          </w:tcPr>
          <w:p w14:paraId="50B112B9" w14:textId="77777777" w:rsidR="00756AA7" w:rsidRDefault="00756AA7">
            <w:pPr>
              <w:jc w:val="center"/>
              <w:rPr>
                <w:rFonts w:ascii="宋体" w:hAnsi="宋体"/>
              </w:rPr>
            </w:pPr>
          </w:p>
        </w:tc>
        <w:tc>
          <w:tcPr>
            <w:tcW w:w="704" w:type="dxa"/>
          </w:tcPr>
          <w:p w14:paraId="34281EC6" w14:textId="77777777" w:rsidR="00756AA7" w:rsidRDefault="00756AA7">
            <w:pPr>
              <w:jc w:val="center"/>
              <w:rPr>
                <w:rFonts w:ascii="宋体" w:hAnsi="宋体"/>
              </w:rPr>
            </w:pPr>
          </w:p>
        </w:tc>
        <w:tc>
          <w:tcPr>
            <w:tcW w:w="706" w:type="dxa"/>
          </w:tcPr>
          <w:p w14:paraId="02314F86" w14:textId="77777777" w:rsidR="00756AA7" w:rsidRDefault="00756AA7">
            <w:pPr>
              <w:jc w:val="center"/>
              <w:rPr>
                <w:rFonts w:ascii="宋体" w:hAnsi="宋体"/>
              </w:rPr>
            </w:pPr>
          </w:p>
        </w:tc>
        <w:tc>
          <w:tcPr>
            <w:tcW w:w="822" w:type="dxa"/>
            <w:vAlign w:val="center"/>
          </w:tcPr>
          <w:p w14:paraId="38C486FF" w14:textId="77777777" w:rsidR="00756AA7" w:rsidRDefault="00756AA7">
            <w:pPr>
              <w:jc w:val="center"/>
              <w:rPr>
                <w:rFonts w:ascii="宋体" w:hAnsi="宋体"/>
              </w:rPr>
            </w:pPr>
          </w:p>
        </w:tc>
        <w:tc>
          <w:tcPr>
            <w:tcW w:w="1691" w:type="dxa"/>
            <w:vAlign w:val="center"/>
          </w:tcPr>
          <w:p w14:paraId="667BAAC5" w14:textId="77777777" w:rsidR="00756AA7" w:rsidRDefault="00756AA7">
            <w:pPr>
              <w:jc w:val="center"/>
              <w:rPr>
                <w:rFonts w:ascii="宋体" w:hAnsi="宋体"/>
              </w:rPr>
            </w:pPr>
          </w:p>
        </w:tc>
        <w:tc>
          <w:tcPr>
            <w:tcW w:w="1560" w:type="dxa"/>
            <w:vAlign w:val="center"/>
          </w:tcPr>
          <w:p w14:paraId="31533902" w14:textId="77777777" w:rsidR="00756AA7" w:rsidRDefault="00756AA7">
            <w:pPr>
              <w:jc w:val="center"/>
              <w:rPr>
                <w:rFonts w:ascii="宋体" w:hAnsi="宋体"/>
              </w:rPr>
            </w:pPr>
          </w:p>
        </w:tc>
        <w:tc>
          <w:tcPr>
            <w:tcW w:w="1134" w:type="dxa"/>
            <w:vAlign w:val="center"/>
          </w:tcPr>
          <w:p w14:paraId="60BEDBB7" w14:textId="77777777" w:rsidR="00756AA7" w:rsidRDefault="00756AA7">
            <w:pPr>
              <w:jc w:val="center"/>
              <w:rPr>
                <w:rFonts w:ascii="宋体" w:hAnsi="宋体"/>
              </w:rPr>
            </w:pPr>
          </w:p>
        </w:tc>
      </w:tr>
      <w:tr w:rsidR="00756AA7" w14:paraId="623064F1" w14:textId="77777777">
        <w:trPr>
          <w:trHeight w:val="454"/>
        </w:trPr>
        <w:tc>
          <w:tcPr>
            <w:tcW w:w="426" w:type="dxa"/>
            <w:vAlign w:val="center"/>
          </w:tcPr>
          <w:p w14:paraId="3684D281" w14:textId="77777777" w:rsidR="00756AA7" w:rsidRDefault="00756AA7">
            <w:pPr>
              <w:jc w:val="center"/>
              <w:rPr>
                <w:rFonts w:ascii="宋体" w:hAnsi="宋体"/>
              </w:rPr>
            </w:pPr>
          </w:p>
        </w:tc>
        <w:tc>
          <w:tcPr>
            <w:tcW w:w="823" w:type="dxa"/>
            <w:vAlign w:val="center"/>
          </w:tcPr>
          <w:p w14:paraId="208C6DD7" w14:textId="77777777" w:rsidR="00756AA7" w:rsidRDefault="00756AA7">
            <w:pPr>
              <w:jc w:val="center"/>
              <w:rPr>
                <w:rFonts w:ascii="宋体" w:hAnsi="宋体"/>
              </w:rPr>
            </w:pPr>
          </w:p>
        </w:tc>
        <w:tc>
          <w:tcPr>
            <w:tcW w:w="1173" w:type="dxa"/>
          </w:tcPr>
          <w:p w14:paraId="465E95D1" w14:textId="77777777" w:rsidR="00756AA7" w:rsidRDefault="00756AA7">
            <w:pPr>
              <w:jc w:val="center"/>
              <w:rPr>
                <w:rFonts w:ascii="宋体" w:hAnsi="宋体"/>
              </w:rPr>
            </w:pPr>
          </w:p>
        </w:tc>
        <w:tc>
          <w:tcPr>
            <w:tcW w:w="704" w:type="dxa"/>
          </w:tcPr>
          <w:p w14:paraId="35A63C0F" w14:textId="77777777" w:rsidR="00756AA7" w:rsidRDefault="00756AA7">
            <w:pPr>
              <w:jc w:val="center"/>
              <w:rPr>
                <w:rFonts w:ascii="宋体" w:hAnsi="宋体"/>
              </w:rPr>
            </w:pPr>
          </w:p>
        </w:tc>
        <w:tc>
          <w:tcPr>
            <w:tcW w:w="706" w:type="dxa"/>
          </w:tcPr>
          <w:p w14:paraId="455AC9B7" w14:textId="77777777" w:rsidR="00756AA7" w:rsidRDefault="00756AA7">
            <w:pPr>
              <w:jc w:val="center"/>
              <w:rPr>
                <w:rFonts w:ascii="宋体" w:hAnsi="宋体"/>
              </w:rPr>
            </w:pPr>
          </w:p>
        </w:tc>
        <w:tc>
          <w:tcPr>
            <w:tcW w:w="822" w:type="dxa"/>
            <w:vAlign w:val="center"/>
          </w:tcPr>
          <w:p w14:paraId="46F94925" w14:textId="77777777" w:rsidR="00756AA7" w:rsidRDefault="00756AA7">
            <w:pPr>
              <w:jc w:val="center"/>
              <w:rPr>
                <w:rFonts w:ascii="宋体" w:hAnsi="宋体"/>
              </w:rPr>
            </w:pPr>
          </w:p>
        </w:tc>
        <w:tc>
          <w:tcPr>
            <w:tcW w:w="1691" w:type="dxa"/>
            <w:vAlign w:val="center"/>
          </w:tcPr>
          <w:p w14:paraId="6477FE36" w14:textId="77777777" w:rsidR="00756AA7" w:rsidRDefault="00756AA7">
            <w:pPr>
              <w:jc w:val="center"/>
              <w:rPr>
                <w:rFonts w:ascii="宋体" w:hAnsi="宋体"/>
              </w:rPr>
            </w:pPr>
          </w:p>
        </w:tc>
        <w:tc>
          <w:tcPr>
            <w:tcW w:w="1560" w:type="dxa"/>
            <w:vAlign w:val="center"/>
          </w:tcPr>
          <w:p w14:paraId="6A603B6D" w14:textId="77777777" w:rsidR="00756AA7" w:rsidRDefault="00756AA7">
            <w:pPr>
              <w:jc w:val="center"/>
              <w:rPr>
                <w:rFonts w:ascii="宋体" w:hAnsi="宋体"/>
              </w:rPr>
            </w:pPr>
          </w:p>
        </w:tc>
        <w:tc>
          <w:tcPr>
            <w:tcW w:w="1134" w:type="dxa"/>
            <w:vAlign w:val="center"/>
          </w:tcPr>
          <w:p w14:paraId="08D4AE53" w14:textId="77777777" w:rsidR="00756AA7" w:rsidRDefault="00756AA7">
            <w:pPr>
              <w:jc w:val="center"/>
              <w:rPr>
                <w:rFonts w:ascii="宋体" w:hAnsi="宋体"/>
              </w:rPr>
            </w:pPr>
          </w:p>
        </w:tc>
      </w:tr>
      <w:tr w:rsidR="00756AA7" w14:paraId="77269CF2" w14:textId="77777777">
        <w:trPr>
          <w:trHeight w:val="454"/>
        </w:trPr>
        <w:tc>
          <w:tcPr>
            <w:tcW w:w="426" w:type="dxa"/>
            <w:vAlign w:val="center"/>
          </w:tcPr>
          <w:p w14:paraId="759D53A1" w14:textId="77777777" w:rsidR="00756AA7" w:rsidRDefault="00756AA7">
            <w:pPr>
              <w:jc w:val="center"/>
              <w:rPr>
                <w:rFonts w:ascii="宋体" w:hAnsi="宋体"/>
              </w:rPr>
            </w:pPr>
          </w:p>
        </w:tc>
        <w:tc>
          <w:tcPr>
            <w:tcW w:w="823" w:type="dxa"/>
            <w:vAlign w:val="center"/>
          </w:tcPr>
          <w:p w14:paraId="2F9E3EC7" w14:textId="77777777" w:rsidR="00756AA7" w:rsidRDefault="00756AA7">
            <w:pPr>
              <w:jc w:val="center"/>
              <w:rPr>
                <w:rFonts w:ascii="宋体" w:hAnsi="宋体"/>
              </w:rPr>
            </w:pPr>
          </w:p>
        </w:tc>
        <w:tc>
          <w:tcPr>
            <w:tcW w:w="1173" w:type="dxa"/>
          </w:tcPr>
          <w:p w14:paraId="64DB125C" w14:textId="77777777" w:rsidR="00756AA7" w:rsidRDefault="00756AA7">
            <w:pPr>
              <w:jc w:val="center"/>
              <w:rPr>
                <w:rFonts w:ascii="宋体" w:hAnsi="宋体"/>
              </w:rPr>
            </w:pPr>
          </w:p>
        </w:tc>
        <w:tc>
          <w:tcPr>
            <w:tcW w:w="704" w:type="dxa"/>
          </w:tcPr>
          <w:p w14:paraId="435C4ADC" w14:textId="77777777" w:rsidR="00756AA7" w:rsidRDefault="00756AA7">
            <w:pPr>
              <w:jc w:val="center"/>
              <w:rPr>
                <w:rFonts w:ascii="宋体" w:hAnsi="宋体"/>
              </w:rPr>
            </w:pPr>
          </w:p>
        </w:tc>
        <w:tc>
          <w:tcPr>
            <w:tcW w:w="706" w:type="dxa"/>
          </w:tcPr>
          <w:p w14:paraId="46B0A1EE" w14:textId="77777777" w:rsidR="00756AA7" w:rsidRDefault="00756AA7">
            <w:pPr>
              <w:jc w:val="center"/>
              <w:rPr>
                <w:rFonts w:ascii="宋体" w:hAnsi="宋体"/>
              </w:rPr>
            </w:pPr>
          </w:p>
        </w:tc>
        <w:tc>
          <w:tcPr>
            <w:tcW w:w="822" w:type="dxa"/>
            <w:vAlign w:val="center"/>
          </w:tcPr>
          <w:p w14:paraId="0140F04C" w14:textId="77777777" w:rsidR="00756AA7" w:rsidRDefault="00756AA7">
            <w:pPr>
              <w:jc w:val="center"/>
              <w:rPr>
                <w:rFonts w:ascii="宋体" w:hAnsi="宋体"/>
              </w:rPr>
            </w:pPr>
          </w:p>
        </w:tc>
        <w:tc>
          <w:tcPr>
            <w:tcW w:w="1691" w:type="dxa"/>
            <w:vAlign w:val="center"/>
          </w:tcPr>
          <w:p w14:paraId="334F3601" w14:textId="77777777" w:rsidR="00756AA7" w:rsidRDefault="00756AA7">
            <w:pPr>
              <w:jc w:val="center"/>
              <w:rPr>
                <w:rFonts w:ascii="宋体" w:hAnsi="宋体"/>
              </w:rPr>
            </w:pPr>
          </w:p>
        </w:tc>
        <w:tc>
          <w:tcPr>
            <w:tcW w:w="1560" w:type="dxa"/>
            <w:vAlign w:val="center"/>
          </w:tcPr>
          <w:p w14:paraId="00D78628" w14:textId="77777777" w:rsidR="00756AA7" w:rsidRDefault="00756AA7">
            <w:pPr>
              <w:jc w:val="center"/>
              <w:rPr>
                <w:rFonts w:ascii="宋体" w:hAnsi="宋体"/>
              </w:rPr>
            </w:pPr>
          </w:p>
        </w:tc>
        <w:tc>
          <w:tcPr>
            <w:tcW w:w="1134" w:type="dxa"/>
            <w:vAlign w:val="center"/>
          </w:tcPr>
          <w:p w14:paraId="67425793" w14:textId="77777777" w:rsidR="00756AA7" w:rsidRDefault="00756AA7">
            <w:pPr>
              <w:jc w:val="center"/>
              <w:rPr>
                <w:rFonts w:ascii="宋体" w:hAnsi="宋体"/>
              </w:rPr>
            </w:pPr>
          </w:p>
        </w:tc>
      </w:tr>
    </w:tbl>
    <w:p w14:paraId="1F5FEB40" w14:textId="77777777" w:rsidR="00756AA7" w:rsidRDefault="00000000">
      <w:pPr>
        <w:spacing w:line="360" w:lineRule="auto"/>
        <w:rPr>
          <w:rFonts w:ascii="宋体" w:hAnsi="宋体" w:cs="宋体"/>
          <w:sz w:val="24"/>
          <w:lang w:eastAsia="zh-CN"/>
        </w:rPr>
      </w:pPr>
      <w:r>
        <w:rPr>
          <w:rFonts w:ascii="微软雅黑" w:eastAsia="微软雅黑" w:hAnsi="微软雅黑" w:cs="微软雅黑" w:hint="eastAsia"/>
          <w:lang w:eastAsia="zh-CN"/>
        </w:rPr>
        <w:t>提供拟投入本工程人员情况、简历表及单位在职人员等相关证明材料（身如身份证、劳动合同、社保证明、注册证书、职称证明及学历证明等）并加盖公章。</w:t>
      </w:r>
    </w:p>
    <w:p w14:paraId="21D99B28" w14:textId="77777777" w:rsidR="00756AA7" w:rsidRDefault="00756AA7">
      <w:pPr>
        <w:spacing w:line="200" w:lineRule="auto"/>
        <w:rPr>
          <w:rFonts w:ascii="宋体" w:eastAsia="宋体" w:hAnsi="宋体" w:cs="宋体" w:hint="eastAsia"/>
          <w:sz w:val="24"/>
          <w:szCs w:val="24"/>
          <w:lang w:eastAsia="zh-CN"/>
        </w:rPr>
        <w:sectPr w:rsidR="00756AA7">
          <w:pgSz w:w="11907" w:h="16840"/>
          <w:pgMar w:top="1149" w:right="1021" w:bottom="1060" w:left="1588" w:header="875" w:footer="886" w:gutter="0"/>
          <w:cols w:space="720"/>
        </w:sectPr>
      </w:pPr>
    </w:p>
    <w:p w14:paraId="6B49C69A" w14:textId="77777777" w:rsidR="00756AA7" w:rsidRDefault="00000000">
      <w:pPr>
        <w:pStyle w:val="ab"/>
        <w:spacing w:before="102" w:line="360" w:lineRule="auto"/>
        <w:ind w:left="139"/>
        <w:rPr>
          <w:rFonts w:ascii="宋体" w:eastAsia="宋体" w:hAnsi="宋体" w:cs="宋体" w:hint="eastAsia"/>
          <w:spacing w:val="2"/>
          <w:sz w:val="24"/>
          <w:szCs w:val="24"/>
        </w:rPr>
      </w:pPr>
      <w:r>
        <w:rPr>
          <w:rFonts w:ascii="宋体" w:eastAsia="宋体" w:hAnsi="宋体" w:cs="宋体" w:hint="eastAsia"/>
          <w:spacing w:val="2"/>
          <w:sz w:val="24"/>
          <w:szCs w:val="24"/>
        </w:rPr>
        <w:lastRenderedPageBreak/>
        <w:t>1</w:t>
      </w:r>
      <w:r>
        <w:rPr>
          <w:rFonts w:ascii="宋体" w:eastAsia="宋体" w:hAnsi="宋体" w:cs="宋体"/>
          <w:spacing w:val="2"/>
          <w:sz w:val="24"/>
          <w:szCs w:val="24"/>
        </w:rPr>
        <w:t>1-4</w:t>
      </w:r>
      <w:r>
        <w:rPr>
          <w:rFonts w:ascii="宋体" w:eastAsia="宋体" w:hAnsi="宋体" w:cs="宋体" w:hint="eastAsia"/>
          <w:spacing w:val="2"/>
          <w:sz w:val="24"/>
          <w:szCs w:val="24"/>
        </w:rPr>
        <w:t>项目经理简历表</w:t>
      </w:r>
    </w:p>
    <w:tbl>
      <w:tblPr>
        <w:tblW w:w="9231" w:type="dxa"/>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35"/>
        <w:gridCol w:w="359"/>
        <w:gridCol w:w="720"/>
        <w:gridCol w:w="927"/>
        <w:gridCol w:w="1065"/>
        <w:gridCol w:w="708"/>
        <w:gridCol w:w="1261"/>
        <w:gridCol w:w="161"/>
        <w:gridCol w:w="2495"/>
      </w:tblGrid>
      <w:tr w:rsidR="00756AA7" w14:paraId="4DDC9BFA" w14:textId="77777777">
        <w:trPr>
          <w:trHeight w:val="440"/>
        </w:trPr>
        <w:tc>
          <w:tcPr>
            <w:tcW w:w="1535" w:type="dxa"/>
          </w:tcPr>
          <w:p w14:paraId="0854E0BC" w14:textId="77777777" w:rsidR="00756AA7" w:rsidRDefault="00000000">
            <w:pPr>
              <w:pStyle w:val="TableParagraph"/>
              <w:tabs>
                <w:tab w:val="left" w:pos="488"/>
              </w:tabs>
              <w:spacing w:before="112" w:line="307" w:lineRule="exact"/>
              <w:ind w:left="8"/>
              <w:jc w:val="center"/>
              <w:rPr>
                <w:rFonts w:hint="eastAsia"/>
                <w:sz w:val="24"/>
              </w:rPr>
            </w:pPr>
            <w:r>
              <w:rPr>
                <w:sz w:val="24"/>
              </w:rPr>
              <w:t>姓</w:t>
            </w:r>
            <w:r>
              <w:rPr>
                <w:sz w:val="24"/>
              </w:rPr>
              <w:tab/>
              <w:t>名</w:t>
            </w:r>
          </w:p>
        </w:tc>
        <w:tc>
          <w:tcPr>
            <w:tcW w:w="1079" w:type="dxa"/>
            <w:gridSpan w:val="2"/>
          </w:tcPr>
          <w:p w14:paraId="3B3E373B" w14:textId="77777777" w:rsidR="00756AA7" w:rsidRDefault="00756AA7">
            <w:pPr>
              <w:pStyle w:val="TableParagraph"/>
              <w:rPr>
                <w:rFonts w:ascii="Times New Roman" w:hint="eastAsia"/>
                <w:sz w:val="24"/>
              </w:rPr>
            </w:pPr>
          </w:p>
        </w:tc>
        <w:tc>
          <w:tcPr>
            <w:tcW w:w="927" w:type="dxa"/>
          </w:tcPr>
          <w:p w14:paraId="5CD9AF58" w14:textId="77777777" w:rsidR="00756AA7" w:rsidRDefault="00000000">
            <w:pPr>
              <w:pStyle w:val="TableParagraph"/>
              <w:spacing w:before="112" w:line="307" w:lineRule="exact"/>
              <w:ind w:left="161"/>
              <w:rPr>
                <w:rFonts w:hint="eastAsia"/>
                <w:sz w:val="24"/>
              </w:rPr>
            </w:pPr>
            <w:r>
              <w:rPr>
                <w:sz w:val="24"/>
              </w:rPr>
              <w:t>年 龄</w:t>
            </w:r>
          </w:p>
        </w:tc>
        <w:tc>
          <w:tcPr>
            <w:tcW w:w="1065" w:type="dxa"/>
          </w:tcPr>
          <w:p w14:paraId="2628A5CD" w14:textId="77777777" w:rsidR="00756AA7" w:rsidRDefault="00756AA7">
            <w:pPr>
              <w:pStyle w:val="TableParagraph"/>
              <w:rPr>
                <w:rFonts w:ascii="Times New Roman" w:hint="eastAsia"/>
                <w:sz w:val="24"/>
              </w:rPr>
            </w:pPr>
          </w:p>
        </w:tc>
        <w:tc>
          <w:tcPr>
            <w:tcW w:w="2130" w:type="dxa"/>
            <w:gridSpan w:val="3"/>
          </w:tcPr>
          <w:p w14:paraId="006D735B" w14:textId="77777777" w:rsidR="00756AA7" w:rsidRDefault="00000000">
            <w:pPr>
              <w:pStyle w:val="TableParagraph"/>
              <w:spacing w:before="112" w:line="307" w:lineRule="exact"/>
              <w:ind w:left="803" w:right="796"/>
              <w:jc w:val="center"/>
              <w:rPr>
                <w:rFonts w:hint="eastAsia"/>
                <w:sz w:val="24"/>
              </w:rPr>
            </w:pPr>
            <w:r>
              <w:rPr>
                <w:sz w:val="24"/>
              </w:rPr>
              <w:t>学历</w:t>
            </w:r>
          </w:p>
        </w:tc>
        <w:tc>
          <w:tcPr>
            <w:tcW w:w="2495" w:type="dxa"/>
          </w:tcPr>
          <w:p w14:paraId="01EF2149" w14:textId="77777777" w:rsidR="00756AA7" w:rsidRDefault="00756AA7">
            <w:pPr>
              <w:pStyle w:val="TableParagraph"/>
              <w:rPr>
                <w:rFonts w:ascii="Times New Roman" w:hint="eastAsia"/>
                <w:sz w:val="24"/>
              </w:rPr>
            </w:pPr>
          </w:p>
        </w:tc>
      </w:tr>
      <w:tr w:rsidR="00756AA7" w14:paraId="229FEE70" w14:textId="77777777">
        <w:trPr>
          <w:trHeight w:val="440"/>
        </w:trPr>
        <w:tc>
          <w:tcPr>
            <w:tcW w:w="1535" w:type="dxa"/>
          </w:tcPr>
          <w:p w14:paraId="23589C7A" w14:textId="77777777" w:rsidR="00756AA7" w:rsidRDefault="00000000">
            <w:pPr>
              <w:pStyle w:val="TableParagraph"/>
              <w:tabs>
                <w:tab w:val="left" w:pos="488"/>
              </w:tabs>
              <w:spacing w:before="111"/>
              <w:ind w:left="8"/>
              <w:jc w:val="center"/>
              <w:rPr>
                <w:rFonts w:hint="eastAsia"/>
                <w:sz w:val="24"/>
              </w:rPr>
            </w:pPr>
            <w:r>
              <w:rPr>
                <w:sz w:val="24"/>
              </w:rPr>
              <w:t>职</w:t>
            </w:r>
            <w:r>
              <w:rPr>
                <w:sz w:val="24"/>
              </w:rPr>
              <w:tab/>
              <w:t>称</w:t>
            </w:r>
          </w:p>
        </w:tc>
        <w:tc>
          <w:tcPr>
            <w:tcW w:w="1079" w:type="dxa"/>
            <w:gridSpan w:val="2"/>
          </w:tcPr>
          <w:p w14:paraId="1977A69A" w14:textId="77777777" w:rsidR="00756AA7" w:rsidRDefault="00756AA7">
            <w:pPr>
              <w:pStyle w:val="TableParagraph"/>
              <w:rPr>
                <w:rFonts w:ascii="Times New Roman" w:hint="eastAsia"/>
                <w:sz w:val="24"/>
              </w:rPr>
            </w:pPr>
          </w:p>
        </w:tc>
        <w:tc>
          <w:tcPr>
            <w:tcW w:w="927" w:type="dxa"/>
          </w:tcPr>
          <w:p w14:paraId="1E3F10DA" w14:textId="77777777" w:rsidR="00756AA7" w:rsidRDefault="00000000">
            <w:pPr>
              <w:pStyle w:val="TableParagraph"/>
              <w:spacing w:before="111"/>
              <w:ind w:left="161"/>
              <w:rPr>
                <w:rFonts w:hint="eastAsia"/>
                <w:sz w:val="24"/>
              </w:rPr>
            </w:pPr>
            <w:r>
              <w:rPr>
                <w:sz w:val="24"/>
              </w:rPr>
              <w:t>职 务</w:t>
            </w:r>
          </w:p>
        </w:tc>
        <w:tc>
          <w:tcPr>
            <w:tcW w:w="1065" w:type="dxa"/>
          </w:tcPr>
          <w:p w14:paraId="747649CB" w14:textId="77777777" w:rsidR="00756AA7" w:rsidRDefault="00756AA7">
            <w:pPr>
              <w:pStyle w:val="TableParagraph"/>
              <w:rPr>
                <w:rFonts w:ascii="Times New Roman" w:hint="eastAsia"/>
                <w:sz w:val="24"/>
              </w:rPr>
            </w:pPr>
          </w:p>
        </w:tc>
        <w:tc>
          <w:tcPr>
            <w:tcW w:w="2130" w:type="dxa"/>
            <w:gridSpan w:val="3"/>
          </w:tcPr>
          <w:p w14:paraId="78F9DF56" w14:textId="77777777" w:rsidR="00756AA7" w:rsidRDefault="00000000">
            <w:pPr>
              <w:pStyle w:val="TableParagraph"/>
              <w:spacing w:before="111"/>
              <w:ind w:left="223"/>
              <w:rPr>
                <w:rFonts w:hint="eastAsia"/>
                <w:sz w:val="24"/>
              </w:rPr>
            </w:pPr>
            <w:r>
              <w:rPr>
                <w:sz w:val="24"/>
              </w:rPr>
              <w:t>拟在本工程任职</w:t>
            </w:r>
          </w:p>
        </w:tc>
        <w:tc>
          <w:tcPr>
            <w:tcW w:w="2495" w:type="dxa"/>
          </w:tcPr>
          <w:p w14:paraId="24F9EA58" w14:textId="77777777" w:rsidR="00756AA7" w:rsidRDefault="00000000">
            <w:pPr>
              <w:pStyle w:val="TableParagraph"/>
              <w:spacing w:before="111"/>
              <w:ind w:left="107"/>
              <w:rPr>
                <w:rFonts w:hint="eastAsia"/>
                <w:sz w:val="24"/>
              </w:rPr>
            </w:pPr>
            <w:r>
              <w:rPr>
                <w:sz w:val="24"/>
              </w:rPr>
              <w:t>项目经理</w:t>
            </w:r>
          </w:p>
        </w:tc>
      </w:tr>
      <w:tr w:rsidR="00756AA7" w14:paraId="1B94DE36" w14:textId="77777777">
        <w:trPr>
          <w:trHeight w:val="439"/>
        </w:trPr>
        <w:tc>
          <w:tcPr>
            <w:tcW w:w="3541" w:type="dxa"/>
            <w:gridSpan w:val="4"/>
          </w:tcPr>
          <w:p w14:paraId="6C8B0890" w14:textId="77777777" w:rsidR="00756AA7" w:rsidRDefault="00000000">
            <w:pPr>
              <w:pStyle w:val="TableParagraph"/>
              <w:spacing w:before="112" w:line="307" w:lineRule="exact"/>
              <w:ind w:left="449"/>
              <w:rPr>
                <w:rFonts w:hint="eastAsia"/>
                <w:sz w:val="24"/>
                <w:lang w:eastAsia="zh-CN"/>
              </w:rPr>
            </w:pPr>
            <w:r>
              <w:rPr>
                <w:sz w:val="24"/>
                <w:lang w:eastAsia="zh-CN"/>
              </w:rPr>
              <w:t>注册建造师执业资格等级</w:t>
            </w:r>
          </w:p>
        </w:tc>
        <w:tc>
          <w:tcPr>
            <w:tcW w:w="1065" w:type="dxa"/>
          </w:tcPr>
          <w:p w14:paraId="2CD48043" w14:textId="77777777" w:rsidR="00756AA7" w:rsidRDefault="00000000">
            <w:pPr>
              <w:pStyle w:val="TableParagraph"/>
              <w:spacing w:before="112" w:line="307" w:lineRule="exact"/>
              <w:ind w:left="650"/>
              <w:rPr>
                <w:rFonts w:hint="eastAsia"/>
                <w:sz w:val="24"/>
              </w:rPr>
            </w:pPr>
            <w:r>
              <w:rPr>
                <w:sz w:val="24"/>
              </w:rPr>
              <w:t>级</w:t>
            </w:r>
          </w:p>
        </w:tc>
        <w:tc>
          <w:tcPr>
            <w:tcW w:w="2130" w:type="dxa"/>
            <w:gridSpan w:val="3"/>
          </w:tcPr>
          <w:p w14:paraId="6F495F3B" w14:textId="77777777" w:rsidR="00756AA7" w:rsidRDefault="00000000">
            <w:pPr>
              <w:pStyle w:val="TableParagraph"/>
              <w:spacing w:before="112" w:line="307" w:lineRule="exact"/>
              <w:ind w:left="463"/>
              <w:rPr>
                <w:rFonts w:hint="eastAsia"/>
                <w:sz w:val="24"/>
              </w:rPr>
            </w:pPr>
            <w:r>
              <w:rPr>
                <w:sz w:val="24"/>
              </w:rPr>
              <w:t>建造师专业</w:t>
            </w:r>
          </w:p>
        </w:tc>
        <w:tc>
          <w:tcPr>
            <w:tcW w:w="2495" w:type="dxa"/>
          </w:tcPr>
          <w:p w14:paraId="6CD752EA" w14:textId="77777777" w:rsidR="00756AA7" w:rsidRDefault="00756AA7">
            <w:pPr>
              <w:pStyle w:val="TableParagraph"/>
              <w:rPr>
                <w:rFonts w:ascii="Times New Roman" w:hint="eastAsia"/>
                <w:sz w:val="24"/>
              </w:rPr>
            </w:pPr>
          </w:p>
        </w:tc>
      </w:tr>
      <w:tr w:rsidR="00756AA7" w14:paraId="4275D9A0" w14:textId="77777777">
        <w:trPr>
          <w:trHeight w:val="440"/>
        </w:trPr>
        <w:tc>
          <w:tcPr>
            <w:tcW w:w="3541" w:type="dxa"/>
            <w:gridSpan w:val="4"/>
          </w:tcPr>
          <w:p w14:paraId="391D7331" w14:textId="77777777" w:rsidR="00756AA7" w:rsidRDefault="00000000">
            <w:pPr>
              <w:pStyle w:val="TableParagraph"/>
              <w:spacing w:before="111"/>
              <w:ind w:left="569"/>
              <w:rPr>
                <w:rFonts w:hint="eastAsia"/>
                <w:sz w:val="24"/>
                <w:lang w:eastAsia="zh-CN"/>
              </w:rPr>
            </w:pPr>
            <w:r>
              <w:rPr>
                <w:sz w:val="24"/>
                <w:lang w:eastAsia="zh-CN"/>
              </w:rPr>
              <w:t>安全生产考核合格证书</w:t>
            </w:r>
          </w:p>
        </w:tc>
        <w:tc>
          <w:tcPr>
            <w:tcW w:w="1065" w:type="dxa"/>
          </w:tcPr>
          <w:p w14:paraId="39D8F3C5" w14:textId="77777777" w:rsidR="00756AA7" w:rsidRDefault="00756AA7">
            <w:pPr>
              <w:pStyle w:val="TableParagraph"/>
              <w:rPr>
                <w:rFonts w:ascii="Times New Roman" w:hint="eastAsia"/>
                <w:sz w:val="24"/>
                <w:lang w:eastAsia="zh-CN"/>
              </w:rPr>
            </w:pPr>
          </w:p>
        </w:tc>
        <w:tc>
          <w:tcPr>
            <w:tcW w:w="2130" w:type="dxa"/>
            <w:gridSpan w:val="3"/>
          </w:tcPr>
          <w:p w14:paraId="530CA5A8" w14:textId="77777777" w:rsidR="00756AA7" w:rsidRDefault="00756AA7">
            <w:pPr>
              <w:pStyle w:val="TableParagraph"/>
              <w:rPr>
                <w:rFonts w:ascii="Times New Roman" w:hint="eastAsia"/>
                <w:sz w:val="24"/>
                <w:lang w:eastAsia="zh-CN"/>
              </w:rPr>
            </w:pPr>
          </w:p>
        </w:tc>
        <w:tc>
          <w:tcPr>
            <w:tcW w:w="2495" w:type="dxa"/>
          </w:tcPr>
          <w:p w14:paraId="273BF6C0" w14:textId="77777777" w:rsidR="00756AA7" w:rsidRDefault="00756AA7">
            <w:pPr>
              <w:pStyle w:val="TableParagraph"/>
              <w:rPr>
                <w:rFonts w:ascii="Times New Roman" w:hint="eastAsia"/>
                <w:sz w:val="24"/>
                <w:lang w:eastAsia="zh-CN"/>
              </w:rPr>
            </w:pPr>
          </w:p>
        </w:tc>
      </w:tr>
      <w:tr w:rsidR="00756AA7" w14:paraId="38F7C639" w14:textId="77777777">
        <w:trPr>
          <w:trHeight w:val="440"/>
        </w:trPr>
        <w:tc>
          <w:tcPr>
            <w:tcW w:w="3541" w:type="dxa"/>
            <w:gridSpan w:val="4"/>
          </w:tcPr>
          <w:p w14:paraId="3E2A999B" w14:textId="77777777" w:rsidR="00756AA7" w:rsidRDefault="00000000">
            <w:pPr>
              <w:pStyle w:val="TableParagraph"/>
              <w:spacing w:before="112" w:line="307" w:lineRule="exact"/>
              <w:ind w:left="1269" w:right="1261"/>
              <w:jc w:val="center"/>
              <w:rPr>
                <w:rFonts w:hint="eastAsia"/>
                <w:sz w:val="24"/>
              </w:rPr>
            </w:pPr>
            <w:r>
              <w:rPr>
                <w:sz w:val="24"/>
              </w:rPr>
              <w:t>毕业学校</w:t>
            </w:r>
          </w:p>
        </w:tc>
        <w:tc>
          <w:tcPr>
            <w:tcW w:w="5690" w:type="dxa"/>
            <w:gridSpan w:val="5"/>
          </w:tcPr>
          <w:p w14:paraId="035397EB" w14:textId="77777777" w:rsidR="00756AA7" w:rsidRDefault="00000000">
            <w:pPr>
              <w:pStyle w:val="TableParagraph"/>
              <w:tabs>
                <w:tab w:val="left" w:pos="2988"/>
                <w:tab w:val="left" w:pos="4188"/>
              </w:tabs>
              <w:spacing w:before="112" w:line="307" w:lineRule="exact"/>
              <w:ind w:left="708"/>
              <w:rPr>
                <w:rFonts w:hint="eastAsia"/>
                <w:sz w:val="24"/>
              </w:rPr>
            </w:pPr>
            <w:r>
              <w:rPr>
                <w:sz w:val="24"/>
              </w:rPr>
              <w:t>年毕业于</w:t>
            </w:r>
            <w:r>
              <w:rPr>
                <w:sz w:val="24"/>
              </w:rPr>
              <w:tab/>
              <w:t>学校</w:t>
            </w:r>
            <w:r>
              <w:rPr>
                <w:sz w:val="24"/>
              </w:rPr>
              <w:tab/>
              <w:t>专业</w:t>
            </w:r>
          </w:p>
        </w:tc>
      </w:tr>
      <w:tr w:rsidR="00756AA7" w14:paraId="7EB741B5" w14:textId="77777777">
        <w:trPr>
          <w:trHeight w:val="440"/>
        </w:trPr>
        <w:tc>
          <w:tcPr>
            <w:tcW w:w="9231" w:type="dxa"/>
            <w:gridSpan w:val="9"/>
          </w:tcPr>
          <w:p w14:paraId="147C46DD" w14:textId="77777777" w:rsidR="00756AA7" w:rsidRDefault="00000000">
            <w:pPr>
              <w:pStyle w:val="TableParagraph"/>
              <w:spacing w:before="111"/>
              <w:ind w:left="3873" w:right="3867"/>
              <w:jc w:val="center"/>
              <w:rPr>
                <w:rFonts w:hint="eastAsia"/>
                <w:sz w:val="24"/>
              </w:rPr>
            </w:pPr>
            <w:r>
              <w:rPr>
                <w:sz w:val="24"/>
              </w:rPr>
              <w:t>主要工作经历</w:t>
            </w:r>
          </w:p>
        </w:tc>
      </w:tr>
      <w:tr w:rsidR="00756AA7" w14:paraId="73C1FC19" w14:textId="77777777">
        <w:trPr>
          <w:trHeight w:val="440"/>
        </w:trPr>
        <w:tc>
          <w:tcPr>
            <w:tcW w:w="1894" w:type="dxa"/>
            <w:gridSpan w:val="2"/>
          </w:tcPr>
          <w:p w14:paraId="5760AA26" w14:textId="77777777" w:rsidR="00756AA7" w:rsidRDefault="00000000">
            <w:pPr>
              <w:pStyle w:val="TableParagraph"/>
              <w:tabs>
                <w:tab w:val="left" w:pos="1066"/>
              </w:tabs>
              <w:spacing w:before="113" w:line="307" w:lineRule="exact"/>
              <w:ind w:left="586"/>
              <w:rPr>
                <w:rFonts w:hint="eastAsia"/>
                <w:sz w:val="24"/>
              </w:rPr>
            </w:pPr>
            <w:r>
              <w:rPr>
                <w:sz w:val="24"/>
              </w:rPr>
              <w:t>时</w:t>
            </w:r>
            <w:r>
              <w:rPr>
                <w:sz w:val="24"/>
              </w:rPr>
              <w:tab/>
              <w:t>间</w:t>
            </w:r>
          </w:p>
        </w:tc>
        <w:tc>
          <w:tcPr>
            <w:tcW w:w="3420" w:type="dxa"/>
            <w:gridSpan w:val="4"/>
          </w:tcPr>
          <w:p w14:paraId="326C5523" w14:textId="77777777" w:rsidR="00756AA7" w:rsidRDefault="00000000">
            <w:pPr>
              <w:pStyle w:val="TableParagraph"/>
              <w:spacing w:before="113" w:line="307" w:lineRule="exact"/>
              <w:ind w:left="509"/>
              <w:rPr>
                <w:rFonts w:hint="eastAsia"/>
                <w:sz w:val="24"/>
                <w:lang w:eastAsia="zh-CN"/>
              </w:rPr>
            </w:pPr>
            <w:r>
              <w:rPr>
                <w:sz w:val="24"/>
                <w:lang w:eastAsia="zh-CN"/>
              </w:rPr>
              <w:t>参加过的类似项目名称</w:t>
            </w:r>
          </w:p>
        </w:tc>
        <w:tc>
          <w:tcPr>
            <w:tcW w:w="1261" w:type="dxa"/>
          </w:tcPr>
          <w:p w14:paraId="010AF7AF" w14:textId="77777777" w:rsidR="00756AA7" w:rsidRDefault="00000000">
            <w:pPr>
              <w:pStyle w:val="TableParagraph"/>
              <w:spacing w:before="113" w:line="307" w:lineRule="exact"/>
              <w:ind w:left="149"/>
              <w:rPr>
                <w:rFonts w:hint="eastAsia"/>
                <w:sz w:val="24"/>
              </w:rPr>
            </w:pPr>
            <w:r>
              <w:rPr>
                <w:sz w:val="24"/>
              </w:rPr>
              <w:t>担任职务</w:t>
            </w:r>
          </w:p>
        </w:tc>
        <w:tc>
          <w:tcPr>
            <w:tcW w:w="2656" w:type="dxa"/>
            <w:gridSpan w:val="2"/>
          </w:tcPr>
          <w:p w14:paraId="1CCCB17E" w14:textId="77777777" w:rsidR="00756AA7" w:rsidRDefault="00000000">
            <w:pPr>
              <w:pStyle w:val="TableParagraph"/>
              <w:spacing w:before="113" w:line="307" w:lineRule="exact"/>
              <w:ind w:left="366"/>
              <w:rPr>
                <w:rFonts w:hint="eastAsia"/>
                <w:sz w:val="24"/>
              </w:rPr>
            </w:pPr>
            <w:r>
              <w:rPr>
                <w:sz w:val="24"/>
              </w:rPr>
              <w:t>发包人及联系电话</w:t>
            </w:r>
          </w:p>
        </w:tc>
      </w:tr>
      <w:tr w:rsidR="00756AA7" w14:paraId="2FFB9A50" w14:textId="77777777">
        <w:trPr>
          <w:trHeight w:val="690"/>
        </w:trPr>
        <w:tc>
          <w:tcPr>
            <w:tcW w:w="1894" w:type="dxa"/>
            <w:gridSpan w:val="2"/>
          </w:tcPr>
          <w:p w14:paraId="73F141CE" w14:textId="77777777" w:rsidR="00756AA7" w:rsidRDefault="00756AA7">
            <w:pPr>
              <w:pStyle w:val="TableParagraph"/>
              <w:rPr>
                <w:rFonts w:ascii="Times New Roman" w:hint="eastAsia"/>
                <w:sz w:val="24"/>
              </w:rPr>
            </w:pPr>
          </w:p>
        </w:tc>
        <w:tc>
          <w:tcPr>
            <w:tcW w:w="3420" w:type="dxa"/>
            <w:gridSpan w:val="4"/>
          </w:tcPr>
          <w:p w14:paraId="097661AB" w14:textId="77777777" w:rsidR="00756AA7" w:rsidRDefault="00756AA7">
            <w:pPr>
              <w:pStyle w:val="TableParagraph"/>
              <w:rPr>
                <w:rFonts w:ascii="Times New Roman" w:hint="eastAsia"/>
                <w:sz w:val="24"/>
              </w:rPr>
            </w:pPr>
          </w:p>
        </w:tc>
        <w:tc>
          <w:tcPr>
            <w:tcW w:w="1261" w:type="dxa"/>
          </w:tcPr>
          <w:p w14:paraId="1D8D8AE8" w14:textId="77777777" w:rsidR="00756AA7" w:rsidRDefault="00756AA7">
            <w:pPr>
              <w:pStyle w:val="TableParagraph"/>
              <w:rPr>
                <w:rFonts w:ascii="Times New Roman" w:hint="eastAsia"/>
                <w:sz w:val="24"/>
              </w:rPr>
            </w:pPr>
          </w:p>
        </w:tc>
        <w:tc>
          <w:tcPr>
            <w:tcW w:w="2656" w:type="dxa"/>
            <w:gridSpan w:val="2"/>
          </w:tcPr>
          <w:p w14:paraId="5A169915" w14:textId="77777777" w:rsidR="00756AA7" w:rsidRDefault="00756AA7">
            <w:pPr>
              <w:pStyle w:val="TableParagraph"/>
              <w:rPr>
                <w:rFonts w:ascii="Times New Roman" w:hint="eastAsia"/>
                <w:sz w:val="24"/>
              </w:rPr>
            </w:pPr>
          </w:p>
        </w:tc>
      </w:tr>
      <w:tr w:rsidR="00756AA7" w14:paraId="7B0AAA8A" w14:textId="77777777">
        <w:trPr>
          <w:trHeight w:val="690"/>
        </w:trPr>
        <w:tc>
          <w:tcPr>
            <w:tcW w:w="1894" w:type="dxa"/>
            <w:gridSpan w:val="2"/>
          </w:tcPr>
          <w:p w14:paraId="625BC72D" w14:textId="77777777" w:rsidR="00756AA7" w:rsidRDefault="00756AA7">
            <w:pPr>
              <w:pStyle w:val="TableParagraph"/>
              <w:rPr>
                <w:rFonts w:ascii="Times New Roman" w:hint="eastAsia"/>
                <w:sz w:val="24"/>
              </w:rPr>
            </w:pPr>
          </w:p>
        </w:tc>
        <w:tc>
          <w:tcPr>
            <w:tcW w:w="3420" w:type="dxa"/>
            <w:gridSpan w:val="4"/>
          </w:tcPr>
          <w:p w14:paraId="75F4FA90" w14:textId="77777777" w:rsidR="00756AA7" w:rsidRDefault="00756AA7">
            <w:pPr>
              <w:pStyle w:val="TableParagraph"/>
              <w:rPr>
                <w:rFonts w:ascii="Times New Roman" w:hint="eastAsia"/>
                <w:sz w:val="24"/>
              </w:rPr>
            </w:pPr>
          </w:p>
        </w:tc>
        <w:tc>
          <w:tcPr>
            <w:tcW w:w="1261" w:type="dxa"/>
          </w:tcPr>
          <w:p w14:paraId="523D51C2" w14:textId="77777777" w:rsidR="00756AA7" w:rsidRDefault="00756AA7">
            <w:pPr>
              <w:pStyle w:val="TableParagraph"/>
              <w:rPr>
                <w:rFonts w:ascii="Times New Roman" w:hint="eastAsia"/>
                <w:sz w:val="24"/>
              </w:rPr>
            </w:pPr>
          </w:p>
        </w:tc>
        <w:tc>
          <w:tcPr>
            <w:tcW w:w="2656" w:type="dxa"/>
            <w:gridSpan w:val="2"/>
          </w:tcPr>
          <w:p w14:paraId="15766B9A" w14:textId="77777777" w:rsidR="00756AA7" w:rsidRDefault="00756AA7">
            <w:pPr>
              <w:pStyle w:val="TableParagraph"/>
              <w:rPr>
                <w:rFonts w:ascii="Times New Roman" w:hint="eastAsia"/>
                <w:sz w:val="24"/>
              </w:rPr>
            </w:pPr>
          </w:p>
        </w:tc>
      </w:tr>
      <w:tr w:rsidR="00756AA7" w14:paraId="331C071F" w14:textId="77777777">
        <w:trPr>
          <w:trHeight w:val="690"/>
        </w:trPr>
        <w:tc>
          <w:tcPr>
            <w:tcW w:w="1894" w:type="dxa"/>
            <w:gridSpan w:val="2"/>
          </w:tcPr>
          <w:p w14:paraId="633D67CB" w14:textId="77777777" w:rsidR="00756AA7" w:rsidRDefault="00756AA7">
            <w:pPr>
              <w:pStyle w:val="TableParagraph"/>
              <w:rPr>
                <w:rFonts w:ascii="Times New Roman" w:hint="eastAsia"/>
                <w:sz w:val="24"/>
              </w:rPr>
            </w:pPr>
          </w:p>
        </w:tc>
        <w:tc>
          <w:tcPr>
            <w:tcW w:w="3420" w:type="dxa"/>
            <w:gridSpan w:val="4"/>
          </w:tcPr>
          <w:p w14:paraId="45C3B3BB" w14:textId="77777777" w:rsidR="00756AA7" w:rsidRDefault="00756AA7">
            <w:pPr>
              <w:pStyle w:val="TableParagraph"/>
              <w:rPr>
                <w:rFonts w:ascii="Times New Roman" w:hint="eastAsia"/>
                <w:sz w:val="24"/>
              </w:rPr>
            </w:pPr>
          </w:p>
        </w:tc>
        <w:tc>
          <w:tcPr>
            <w:tcW w:w="1261" w:type="dxa"/>
          </w:tcPr>
          <w:p w14:paraId="7FD2F6BB" w14:textId="77777777" w:rsidR="00756AA7" w:rsidRDefault="00756AA7">
            <w:pPr>
              <w:pStyle w:val="TableParagraph"/>
              <w:rPr>
                <w:rFonts w:ascii="Times New Roman" w:hint="eastAsia"/>
                <w:sz w:val="24"/>
              </w:rPr>
            </w:pPr>
          </w:p>
        </w:tc>
        <w:tc>
          <w:tcPr>
            <w:tcW w:w="2656" w:type="dxa"/>
            <w:gridSpan w:val="2"/>
          </w:tcPr>
          <w:p w14:paraId="5B50500E" w14:textId="77777777" w:rsidR="00756AA7" w:rsidRDefault="00756AA7">
            <w:pPr>
              <w:pStyle w:val="TableParagraph"/>
              <w:rPr>
                <w:rFonts w:ascii="Times New Roman" w:hint="eastAsia"/>
                <w:sz w:val="24"/>
              </w:rPr>
            </w:pPr>
          </w:p>
        </w:tc>
      </w:tr>
      <w:tr w:rsidR="00756AA7" w14:paraId="40E55940" w14:textId="77777777">
        <w:trPr>
          <w:trHeight w:val="690"/>
        </w:trPr>
        <w:tc>
          <w:tcPr>
            <w:tcW w:w="1894" w:type="dxa"/>
            <w:gridSpan w:val="2"/>
          </w:tcPr>
          <w:p w14:paraId="554A0887" w14:textId="77777777" w:rsidR="00756AA7" w:rsidRDefault="00756AA7">
            <w:pPr>
              <w:pStyle w:val="TableParagraph"/>
              <w:rPr>
                <w:rFonts w:ascii="Times New Roman" w:hint="eastAsia"/>
                <w:sz w:val="24"/>
              </w:rPr>
            </w:pPr>
          </w:p>
        </w:tc>
        <w:tc>
          <w:tcPr>
            <w:tcW w:w="3420" w:type="dxa"/>
            <w:gridSpan w:val="4"/>
          </w:tcPr>
          <w:p w14:paraId="1435FBD6" w14:textId="77777777" w:rsidR="00756AA7" w:rsidRDefault="00756AA7">
            <w:pPr>
              <w:pStyle w:val="TableParagraph"/>
              <w:rPr>
                <w:rFonts w:ascii="Times New Roman" w:hint="eastAsia"/>
                <w:sz w:val="24"/>
              </w:rPr>
            </w:pPr>
          </w:p>
        </w:tc>
        <w:tc>
          <w:tcPr>
            <w:tcW w:w="1261" w:type="dxa"/>
          </w:tcPr>
          <w:p w14:paraId="760AFD95" w14:textId="77777777" w:rsidR="00756AA7" w:rsidRDefault="00756AA7">
            <w:pPr>
              <w:pStyle w:val="TableParagraph"/>
              <w:rPr>
                <w:rFonts w:ascii="Times New Roman" w:hint="eastAsia"/>
                <w:sz w:val="24"/>
              </w:rPr>
            </w:pPr>
          </w:p>
        </w:tc>
        <w:tc>
          <w:tcPr>
            <w:tcW w:w="2656" w:type="dxa"/>
            <w:gridSpan w:val="2"/>
          </w:tcPr>
          <w:p w14:paraId="1EAF29DA" w14:textId="77777777" w:rsidR="00756AA7" w:rsidRDefault="00756AA7">
            <w:pPr>
              <w:pStyle w:val="TableParagraph"/>
              <w:rPr>
                <w:rFonts w:ascii="Times New Roman" w:hint="eastAsia"/>
                <w:sz w:val="24"/>
              </w:rPr>
            </w:pPr>
          </w:p>
        </w:tc>
      </w:tr>
      <w:tr w:rsidR="00756AA7" w14:paraId="6D41304B" w14:textId="77777777">
        <w:trPr>
          <w:trHeight w:val="690"/>
        </w:trPr>
        <w:tc>
          <w:tcPr>
            <w:tcW w:w="1894" w:type="dxa"/>
            <w:gridSpan w:val="2"/>
          </w:tcPr>
          <w:p w14:paraId="399DC9E9" w14:textId="77777777" w:rsidR="00756AA7" w:rsidRDefault="00756AA7">
            <w:pPr>
              <w:pStyle w:val="TableParagraph"/>
              <w:rPr>
                <w:rFonts w:ascii="Times New Roman" w:hint="eastAsia"/>
                <w:sz w:val="24"/>
              </w:rPr>
            </w:pPr>
          </w:p>
        </w:tc>
        <w:tc>
          <w:tcPr>
            <w:tcW w:w="3420" w:type="dxa"/>
            <w:gridSpan w:val="4"/>
          </w:tcPr>
          <w:p w14:paraId="7557CB6E" w14:textId="77777777" w:rsidR="00756AA7" w:rsidRDefault="00756AA7">
            <w:pPr>
              <w:pStyle w:val="TableParagraph"/>
              <w:rPr>
                <w:rFonts w:ascii="Times New Roman" w:hint="eastAsia"/>
                <w:sz w:val="24"/>
              </w:rPr>
            </w:pPr>
          </w:p>
        </w:tc>
        <w:tc>
          <w:tcPr>
            <w:tcW w:w="1261" w:type="dxa"/>
          </w:tcPr>
          <w:p w14:paraId="4424285B" w14:textId="77777777" w:rsidR="00756AA7" w:rsidRDefault="00756AA7">
            <w:pPr>
              <w:pStyle w:val="TableParagraph"/>
              <w:rPr>
                <w:rFonts w:ascii="Times New Roman" w:hint="eastAsia"/>
                <w:sz w:val="24"/>
              </w:rPr>
            </w:pPr>
          </w:p>
        </w:tc>
        <w:tc>
          <w:tcPr>
            <w:tcW w:w="2656" w:type="dxa"/>
            <w:gridSpan w:val="2"/>
          </w:tcPr>
          <w:p w14:paraId="3A2D0C64" w14:textId="77777777" w:rsidR="00756AA7" w:rsidRDefault="00756AA7">
            <w:pPr>
              <w:pStyle w:val="TableParagraph"/>
              <w:rPr>
                <w:rFonts w:ascii="Times New Roman" w:hint="eastAsia"/>
                <w:sz w:val="24"/>
              </w:rPr>
            </w:pPr>
          </w:p>
        </w:tc>
      </w:tr>
      <w:tr w:rsidR="00756AA7" w14:paraId="475F2C3F" w14:textId="77777777">
        <w:trPr>
          <w:trHeight w:val="690"/>
        </w:trPr>
        <w:tc>
          <w:tcPr>
            <w:tcW w:w="1894" w:type="dxa"/>
            <w:gridSpan w:val="2"/>
          </w:tcPr>
          <w:p w14:paraId="78E69086" w14:textId="77777777" w:rsidR="00756AA7" w:rsidRDefault="00756AA7">
            <w:pPr>
              <w:pStyle w:val="TableParagraph"/>
              <w:rPr>
                <w:rFonts w:ascii="Times New Roman" w:hint="eastAsia"/>
                <w:sz w:val="24"/>
              </w:rPr>
            </w:pPr>
          </w:p>
        </w:tc>
        <w:tc>
          <w:tcPr>
            <w:tcW w:w="3420" w:type="dxa"/>
            <w:gridSpan w:val="4"/>
          </w:tcPr>
          <w:p w14:paraId="40435872" w14:textId="77777777" w:rsidR="00756AA7" w:rsidRDefault="00756AA7">
            <w:pPr>
              <w:pStyle w:val="TableParagraph"/>
              <w:rPr>
                <w:rFonts w:ascii="Times New Roman" w:hint="eastAsia"/>
                <w:sz w:val="24"/>
              </w:rPr>
            </w:pPr>
          </w:p>
        </w:tc>
        <w:tc>
          <w:tcPr>
            <w:tcW w:w="1261" w:type="dxa"/>
          </w:tcPr>
          <w:p w14:paraId="72A4D950" w14:textId="77777777" w:rsidR="00756AA7" w:rsidRDefault="00756AA7">
            <w:pPr>
              <w:pStyle w:val="TableParagraph"/>
              <w:rPr>
                <w:rFonts w:ascii="Times New Roman" w:hint="eastAsia"/>
                <w:sz w:val="24"/>
              </w:rPr>
            </w:pPr>
          </w:p>
        </w:tc>
        <w:tc>
          <w:tcPr>
            <w:tcW w:w="2656" w:type="dxa"/>
            <w:gridSpan w:val="2"/>
          </w:tcPr>
          <w:p w14:paraId="3931D257" w14:textId="77777777" w:rsidR="00756AA7" w:rsidRDefault="00756AA7">
            <w:pPr>
              <w:pStyle w:val="TableParagraph"/>
              <w:rPr>
                <w:rFonts w:ascii="Times New Roman" w:hint="eastAsia"/>
                <w:sz w:val="24"/>
              </w:rPr>
            </w:pPr>
          </w:p>
        </w:tc>
      </w:tr>
      <w:tr w:rsidR="00756AA7" w14:paraId="24F0910B" w14:textId="77777777">
        <w:trPr>
          <w:trHeight w:val="690"/>
        </w:trPr>
        <w:tc>
          <w:tcPr>
            <w:tcW w:w="1894" w:type="dxa"/>
            <w:gridSpan w:val="2"/>
          </w:tcPr>
          <w:p w14:paraId="29314228" w14:textId="77777777" w:rsidR="00756AA7" w:rsidRDefault="00756AA7">
            <w:pPr>
              <w:pStyle w:val="TableParagraph"/>
              <w:rPr>
                <w:rFonts w:ascii="Times New Roman" w:hint="eastAsia"/>
                <w:sz w:val="24"/>
              </w:rPr>
            </w:pPr>
          </w:p>
        </w:tc>
        <w:tc>
          <w:tcPr>
            <w:tcW w:w="3420" w:type="dxa"/>
            <w:gridSpan w:val="4"/>
          </w:tcPr>
          <w:p w14:paraId="61C3C721" w14:textId="77777777" w:rsidR="00756AA7" w:rsidRDefault="00756AA7">
            <w:pPr>
              <w:pStyle w:val="TableParagraph"/>
              <w:rPr>
                <w:rFonts w:ascii="Times New Roman" w:hint="eastAsia"/>
                <w:sz w:val="24"/>
              </w:rPr>
            </w:pPr>
          </w:p>
        </w:tc>
        <w:tc>
          <w:tcPr>
            <w:tcW w:w="1261" w:type="dxa"/>
          </w:tcPr>
          <w:p w14:paraId="2EBB2B95" w14:textId="77777777" w:rsidR="00756AA7" w:rsidRDefault="00756AA7">
            <w:pPr>
              <w:pStyle w:val="TableParagraph"/>
              <w:rPr>
                <w:rFonts w:ascii="Times New Roman" w:hint="eastAsia"/>
                <w:sz w:val="24"/>
              </w:rPr>
            </w:pPr>
          </w:p>
        </w:tc>
        <w:tc>
          <w:tcPr>
            <w:tcW w:w="2656" w:type="dxa"/>
            <w:gridSpan w:val="2"/>
          </w:tcPr>
          <w:p w14:paraId="5D83D0DD" w14:textId="77777777" w:rsidR="00756AA7" w:rsidRDefault="00756AA7">
            <w:pPr>
              <w:pStyle w:val="TableParagraph"/>
              <w:rPr>
                <w:rFonts w:ascii="Times New Roman" w:hint="eastAsia"/>
                <w:sz w:val="24"/>
              </w:rPr>
            </w:pPr>
          </w:p>
        </w:tc>
      </w:tr>
    </w:tbl>
    <w:p w14:paraId="32C54CFB" w14:textId="77777777" w:rsidR="00756AA7" w:rsidRDefault="00756AA7">
      <w:pPr>
        <w:spacing w:line="200" w:lineRule="auto"/>
        <w:rPr>
          <w:rFonts w:ascii="宋体" w:eastAsia="宋体" w:hAnsi="宋体" w:cs="宋体" w:hint="eastAsia"/>
          <w:sz w:val="24"/>
          <w:szCs w:val="24"/>
          <w:lang w:eastAsia="zh-CN"/>
        </w:rPr>
      </w:pPr>
    </w:p>
    <w:p w14:paraId="0319CCAD" w14:textId="77777777" w:rsidR="00756AA7" w:rsidRDefault="00000000">
      <w:pPr>
        <w:pStyle w:val="ab"/>
        <w:spacing w:before="93" w:line="312" w:lineRule="auto"/>
        <w:ind w:right="583" w:firstLineChars="100" w:firstLine="210"/>
        <w:rPr>
          <w:sz w:val="28"/>
          <w:lang w:eastAsia="zh-CN"/>
        </w:rPr>
      </w:pPr>
      <w:r>
        <w:rPr>
          <w:rFonts w:ascii="微软雅黑" w:eastAsia="微软雅黑" w:hAnsi="微软雅黑" w:cs="微软雅黑" w:hint="eastAsia"/>
          <w:lang w:eastAsia="zh-CN"/>
        </w:rPr>
        <w:t>项目经理应附身份证、职称证、学历证复印件。</w:t>
      </w:r>
    </w:p>
    <w:p w14:paraId="62C17095" w14:textId="77777777" w:rsidR="00756AA7" w:rsidRDefault="00756AA7">
      <w:pPr>
        <w:spacing w:line="200" w:lineRule="auto"/>
        <w:rPr>
          <w:rFonts w:ascii="宋体" w:eastAsia="宋体" w:hAnsi="宋体" w:cs="宋体" w:hint="eastAsia"/>
          <w:sz w:val="24"/>
          <w:szCs w:val="24"/>
          <w:lang w:eastAsia="zh-CN"/>
        </w:rPr>
        <w:sectPr w:rsidR="00756AA7">
          <w:pgSz w:w="11907" w:h="16840"/>
          <w:pgMar w:top="1149" w:right="1021" w:bottom="1060" w:left="1588" w:header="875" w:footer="886" w:gutter="0"/>
          <w:cols w:space="720"/>
        </w:sectPr>
      </w:pPr>
    </w:p>
    <w:p w14:paraId="1B55ECAD" w14:textId="77777777" w:rsidR="00756AA7" w:rsidRDefault="00000000">
      <w:pPr>
        <w:pStyle w:val="ab"/>
        <w:spacing w:before="102" w:line="360" w:lineRule="auto"/>
        <w:ind w:left="139"/>
        <w:rPr>
          <w:rFonts w:ascii="宋体" w:eastAsia="宋体" w:hAnsi="宋体" w:cs="宋体" w:hint="eastAsia"/>
          <w:spacing w:val="2"/>
          <w:sz w:val="24"/>
          <w:szCs w:val="24"/>
          <w:lang w:eastAsia="zh-CN"/>
        </w:rPr>
      </w:pPr>
      <w:r>
        <w:rPr>
          <w:rFonts w:ascii="宋体" w:eastAsia="宋体" w:hAnsi="宋体" w:cs="宋体" w:hint="eastAsia"/>
          <w:spacing w:val="2"/>
          <w:sz w:val="24"/>
          <w:szCs w:val="24"/>
          <w:lang w:eastAsia="zh-CN"/>
        </w:rPr>
        <w:lastRenderedPageBreak/>
        <w:t>1</w:t>
      </w:r>
      <w:r>
        <w:rPr>
          <w:rFonts w:ascii="宋体" w:eastAsia="宋体" w:hAnsi="宋体" w:cs="宋体"/>
          <w:spacing w:val="2"/>
          <w:sz w:val="24"/>
          <w:szCs w:val="24"/>
          <w:lang w:eastAsia="zh-CN"/>
        </w:rPr>
        <w:t>1-5</w:t>
      </w:r>
      <w:r>
        <w:rPr>
          <w:rFonts w:ascii="宋体" w:eastAsia="宋体" w:hAnsi="宋体" w:cs="宋体" w:hint="eastAsia"/>
          <w:spacing w:val="2"/>
          <w:sz w:val="24"/>
          <w:szCs w:val="24"/>
          <w:lang w:eastAsia="zh-CN"/>
        </w:rPr>
        <w:t>施工组织设计和相关方案</w:t>
      </w:r>
    </w:p>
    <w:p w14:paraId="4A657426" w14:textId="77777777" w:rsidR="00756AA7" w:rsidRDefault="00000000">
      <w:pPr>
        <w:spacing w:line="360" w:lineRule="auto"/>
        <w:rPr>
          <w:rFonts w:ascii="宋体" w:hAnsi="宋体"/>
          <w:b/>
          <w:bCs/>
          <w:sz w:val="24"/>
          <w:lang w:eastAsia="zh-CN"/>
        </w:rPr>
      </w:pPr>
      <w:r>
        <w:rPr>
          <w:rFonts w:ascii="宋体" w:hAnsi="宋体" w:hint="eastAsia"/>
          <w:b/>
          <w:bCs/>
          <w:sz w:val="24"/>
          <w:lang w:eastAsia="zh-CN"/>
        </w:rPr>
        <w:t>供应商应当依据采购人提供的图纸、国家现行规范与标准、磋商文件和对现场的勘察情况，采用文字并结合图表形式，编制本工程的施工组织设计和相关方案</w:t>
      </w:r>
    </w:p>
    <w:p w14:paraId="2F87AF13" w14:textId="77777777" w:rsidR="00756AA7" w:rsidRDefault="00756AA7">
      <w:pPr>
        <w:spacing w:line="200" w:lineRule="auto"/>
        <w:rPr>
          <w:rFonts w:ascii="宋体" w:eastAsia="宋体" w:hAnsi="宋体" w:cs="宋体" w:hint="eastAsia"/>
          <w:sz w:val="24"/>
          <w:szCs w:val="24"/>
          <w:lang w:eastAsia="zh-CN"/>
        </w:rPr>
      </w:pPr>
    </w:p>
    <w:p w14:paraId="793E428F" w14:textId="77777777" w:rsidR="00756AA7" w:rsidRDefault="00756AA7">
      <w:pPr>
        <w:spacing w:line="200" w:lineRule="auto"/>
        <w:rPr>
          <w:rFonts w:ascii="宋体" w:eastAsia="宋体" w:hAnsi="宋体" w:cs="宋体" w:hint="eastAsia"/>
          <w:sz w:val="24"/>
          <w:szCs w:val="24"/>
          <w:lang w:eastAsia="zh-CN"/>
        </w:rPr>
      </w:pPr>
    </w:p>
    <w:p w14:paraId="5315C974" w14:textId="77777777" w:rsidR="00756AA7" w:rsidRDefault="00756AA7">
      <w:pPr>
        <w:spacing w:line="200" w:lineRule="auto"/>
        <w:rPr>
          <w:rFonts w:ascii="宋体" w:eastAsia="宋体" w:hAnsi="宋体" w:cs="宋体" w:hint="eastAsia"/>
          <w:sz w:val="24"/>
          <w:szCs w:val="24"/>
          <w:lang w:eastAsia="zh-CN"/>
        </w:rPr>
      </w:pPr>
    </w:p>
    <w:p w14:paraId="7BAA20AC" w14:textId="77777777" w:rsidR="00756AA7" w:rsidRDefault="00756AA7">
      <w:pPr>
        <w:spacing w:line="200" w:lineRule="auto"/>
        <w:rPr>
          <w:rFonts w:ascii="宋体" w:eastAsia="宋体" w:hAnsi="宋体" w:cs="宋体" w:hint="eastAsia"/>
          <w:sz w:val="24"/>
          <w:szCs w:val="24"/>
          <w:lang w:eastAsia="zh-CN"/>
        </w:rPr>
        <w:sectPr w:rsidR="00756AA7">
          <w:pgSz w:w="11907" w:h="16840"/>
          <w:pgMar w:top="1149" w:right="1021" w:bottom="1060" w:left="1588" w:header="875" w:footer="886" w:gutter="0"/>
          <w:cols w:space="720"/>
        </w:sectPr>
      </w:pPr>
    </w:p>
    <w:p w14:paraId="0B2C6C52" w14:textId="77777777" w:rsidR="00756AA7" w:rsidRDefault="00000000">
      <w:pPr>
        <w:pStyle w:val="ab"/>
        <w:spacing w:before="307" w:line="196" w:lineRule="auto"/>
        <w:ind w:left="26"/>
        <w:outlineLvl w:val="1"/>
        <w:rPr>
          <w:rFonts w:ascii="宋体" w:eastAsia="宋体" w:hAnsi="宋体" w:cs="宋体" w:hint="eastAsia"/>
          <w:sz w:val="24"/>
          <w:szCs w:val="24"/>
          <w:lang w:eastAsia="zh-CN"/>
        </w:rPr>
      </w:pPr>
      <w:r>
        <w:rPr>
          <w:rFonts w:ascii="宋体" w:eastAsia="宋体" w:hAnsi="宋体" w:cs="宋体" w:hint="eastAsia"/>
          <w:spacing w:val="2"/>
          <w:sz w:val="24"/>
          <w:szCs w:val="24"/>
          <w:lang w:eastAsia="zh-CN"/>
        </w:rPr>
        <w:lastRenderedPageBreak/>
        <w:t>12最后报价一览表（实质性格式，磋商后提交）</w:t>
      </w:r>
    </w:p>
    <w:p w14:paraId="42444D0C" w14:textId="77777777" w:rsidR="00756AA7" w:rsidRDefault="00756AA7">
      <w:pPr>
        <w:pStyle w:val="ab"/>
        <w:rPr>
          <w:rFonts w:ascii="宋体" w:eastAsia="宋体" w:hAnsi="宋体" w:cs="宋体" w:hint="eastAsia"/>
          <w:lang w:eastAsia="zh-CN"/>
        </w:rPr>
      </w:pPr>
    </w:p>
    <w:p w14:paraId="514C953B" w14:textId="77777777" w:rsidR="00756AA7" w:rsidRDefault="00000000">
      <w:pPr>
        <w:spacing w:before="150" w:line="204" w:lineRule="auto"/>
        <w:jc w:val="center"/>
        <w:rPr>
          <w:rFonts w:ascii="宋体" w:eastAsia="宋体" w:hAnsi="宋体" w:cs="宋体" w:hint="eastAsia"/>
          <w:sz w:val="35"/>
          <w:szCs w:val="35"/>
          <w:lang w:eastAsia="zh-CN"/>
        </w:rPr>
      </w:pPr>
      <w:r>
        <w:rPr>
          <w:rFonts w:ascii="宋体" w:eastAsia="宋体" w:hAnsi="宋体" w:cs="宋体" w:hint="eastAsia"/>
          <w:b/>
          <w:bCs/>
          <w:spacing w:val="10"/>
          <w:sz w:val="35"/>
          <w:szCs w:val="35"/>
          <w:lang w:eastAsia="zh-CN"/>
        </w:rPr>
        <w:t>最后报价一览表</w:t>
      </w:r>
    </w:p>
    <w:p w14:paraId="0C1120C3" w14:textId="77777777" w:rsidR="00756AA7" w:rsidRDefault="00000000">
      <w:pPr>
        <w:pStyle w:val="ab"/>
        <w:spacing w:before="340" w:line="200" w:lineRule="auto"/>
        <w:ind w:left="365"/>
        <w:rPr>
          <w:rFonts w:ascii="宋体" w:eastAsia="宋体" w:hAnsi="宋体" w:cs="宋体" w:hint="eastAsia"/>
          <w:sz w:val="24"/>
          <w:szCs w:val="24"/>
          <w:lang w:eastAsia="zh-CN"/>
        </w:rPr>
      </w:pPr>
      <w:r>
        <w:rPr>
          <w:rFonts w:ascii="宋体" w:eastAsia="宋体" w:hAnsi="宋体" w:cs="宋体" w:hint="eastAsia"/>
          <w:sz w:val="24"/>
          <w:szCs w:val="24"/>
          <w:lang w:eastAsia="zh-CN"/>
        </w:rPr>
        <w:t>项目编号/包号：</w:t>
      </w:r>
    </w:p>
    <w:p w14:paraId="0205EA67" w14:textId="77777777" w:rsidR="00756AA7" w:rsidRDefault="00000000">
      <w:pPr>
        <w:pStyle w:val="ab"/>
        <w:spacing w:before="340" w:line="200" w:lineRule="auto"/>
        <w:ind w:left="365"/>
        <w:rPr>
          <w:rFonts w:ascii="宋体" w:eastAsia="宋体" w:hAnsi="宋体" w:cs="宋体" w:hint="eastAsia"/>
          <w:sz w:val="24"/>
          <w:szCs w:val="24"/>
          <w:lang w:eastAsia="zh-CN"/>
        </w:rPr>
      </w:pPr>
      <w:r>
        <w:rPr>
          <w:rFonts w:ascii="宋体" w:eastAsia="宋体" w:hAnsi="宋体" w:cs="宋体" w:hint="eastAsia"/>
          <w:sz w:val="24"/>
          <w:szCs w:val="24"/>
          <w:lang w:eastAsia="zh-CN"/>
        </w:rPr>
        <w:t>项目名称：</w:t>
      </w:r>
    </w:p>
    <w:p w14:paraId="37FE2F76" w14:textId="77777777" w:rsidR="00756AA7" w:rsidRDefault="00756AA7">
      <w:pPr>
        <w:spacing w:line="137" w:lineRule="exact"/>
        <w:rPr>
          <w:rFonts w:ascii="宋体" w:eastAsia="宋体" w:hAnsi="宋体" w:cs="宋体" w:hint="eastAsia"/>
          <w:lang w:eastAsia="zh-CN"/>
        </w:rPr>
      </w:pPr>
    </w:p>
    <w:tbl>
      <w:tblPr>
        <w:tblStyle w:val="TableNormal"/>
        <w:tblW w:w="7696" w:type="dxa"/>
        <w:tblInd w:w="6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91"/>
        <w:gridCol w:w="2303"/>
        <w:gridCol w:w="1713"/>
        <w:gridCol w:w="1525"/>
        <w:gridCol w:w="1464"/>
      </w:tblGrid>
      <w:tr w:rsidR="00756AA7" w14:paraId="1736C385" w14:textId="77777777">
        <w:trPr>
          <w:trHeight w:val="540"/>
        </w:trPr>
        <w:tc>
          <w:tcPr>
            <w:tcW w:w="691" w:type="dxa"/>
            <w:vMerge w:val="restart"/>
            <w:tcBorders>
              <w:bottom w:val="nil"/>
            </w:tcBorders>
            <w:vAlign w:val="center"/>
          </w:tcPr>
          <w:p w14:paraId="2A3FFF43"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pacing w:val="-3"/>
                <w:sz w:val="24"/>
                <w:szCs w:val="24"/>
              </w:rPr>
              <w:t>序号</w:t>
            </w:r>
          </w:p>
        </w:tc>
        <w:tc>
          <w:tcPr>
            <w:tcW w:w="2303" w:type="dxa"/>
            <w:vMerge w:val="restart"/>
            <w:tcBorders>
              <w:bottom w:val="nil"/>
            </w:tcBorders>
            <w:vAlign w:val="center"/>
          </w:tcPr>
          <w:p w14:paraId="03D02C1F"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z w:val="24"/>
                <w:szCs w:val="24"/>
              </w:rPr>
              <w:t>供应商名称</w:t>
            </w:r>
          </w:p>
        </w:tc>
        <w:tc>
          <w:tcPr>
            <w:tcW w:w="3238" w:type="dxa"/>
            <w:gridSpan w:val="2"/>
            <w:vAlign w:val="center"/>
          </w:tcPr>
          <w:p w14:paraId="64395124"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pacing w:val="-1"/>
                <w:sz w:val="24"/>
                <w:szCs w:val="24"/>
              </w:rPr>
              <w:t>最后报价</w:t>
            </w:r>
          </w:p>
        </w:tc>
        <w:tc>
          <w:tcPr>
            <w:tcW w:w="1464" w:type="dxa"/>
            <w:vMerge w:val="restart"/>
            <w:tcBorders>
              <w:bottom w:val="nil"/>
            </w:tcBorders>
            <w:vAlign w:val="center"/>
          </w:tcPr>
          <w:p w14:paraId="05EAAE8B"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pacing w:val="-2"/>
                <w:sz w:val="24"/>
                <w:szCs w:val="24"/>
              </w:rPr>
              <w:t>其他声明</w:t>
            </w:r>
          </w:p>
        </w:tc>
      </w:tr>
      <w:tr w:rsidR="00756AA7" w14:paraId="796F44C5" w14:textId="77777777">
        <w:trPr>
          <w:trHeight w:val="677"/>
        </w:trPr>
        <w:tc>
          <w:tcPr>
            <w:tcW w:w="691" w:type="dxa"/>
            <w:vMerge/>
            <w:tcBorders>
              <w:top w:val="nil"/>
            </w:tcBorders>
            <w:vAlign w:val="center"/>
          </w:tcPr>
          <w:p w14:paraId="2AF7818F" w14:textId="77777777" w:rsidR="00756AA7" w:rsidRDefault="00756AA7">
            <w:pPr>
              <w:pStyle w:val="TableText"/>
              <w:jc w:val="center"/>
              <w:rPr>
                <w:rFonts w:ascii="宋体" w:eastAsia="宋体" w:hAnsi="宋体" w:cs="宋体" w:hint="eastAsia"/>
              </w:rPr>
            </w:pPr>
          </w:p>
        </w:tc>
        <w:tc>
          <w:tcPr>
            <w:tcW w:w="2303" w:type="dxa"/>
            <w:vMerge/>
            <w:tcBorders>
              <w:top w:val="nil"/>
            </w:tcBorders>
            <w:vAlign w:val="center"/>
          </w:tcPr>
          <w:p w14:paraId="74322649" w14:textId="77777777" w:rsidR="00756AA7" w:rsidRDefault="00756AA7">
            <w:pPr>
              <w:pStyle w:val="TableText"/>
              <w:jc w:val="center"/>
              <w:rPr>
                <w:rFonts w:ascii="宋体" w:eastAsia="宋体" w:hAnsi="宋体" w:cs="宋体" w:hint="eastAsia"/>
              </w:rPr>
            </w:pPr>
          </w:p>
        </w:tc>
        <w:tc>
          <w:tcPr>
            <w:tcW w:w="1713" w:type="dxa"/>
            <w:vAlign w:val="center"/>
          </w:tcPr>
          <w:p w14:paraId="42F3A878"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pacing w:val="-6"/>
                <w:sz w:val="24"/>
                <w:szCs w:val="24"/>
              </w:rPr>
              <w:t>大写</w:t>
            </w:r>
          </w:p>
        </w:tc>
        <w:tc>
          <w:tcPr>
            <w:tcW w:w="1525" w:type="dxa"/>
            <w:vAlign w:val="center"/>
          </w:tcPr>
          <w:p w14:paraId="1892D771" w14:textId="77777777" w:rsidR="00756AA7" w:rsidRDefault="00000000">
            <w:pPr>
              <w:jc w:val="center"/>
              <w:rPr>
                <w:rFonts w:ascii="宋体" w:eastAsia="宋体" w:hAnsi="宋体" w:cs="宋体" w:hint="eastAsia"/>
                <w:sz w:val="24"/>
                <w:szCs w:val="24"/>
              </w:rPr>
            </w:pPr>
            <w:r>
              <w:rPr>
                <w:rFonts w:ascii="宋体" w:eastAsia="宋体" w:hAnsi="宋体" w:cs="宋体" w:hint="eastAsia"/>
                <w:b/>
                <w:bCs/>
                <w:spacing w:val="-3"/>
                <w:sz w:val="24"/>
                <w:szCs w:val="24"/>
              </w:rPr>
              <w:t>小写</w:t>
            </w:r>
          </w:p>
        </w:tc>
        <w:tc>
          <w:tcPr>
            <w:tcW w:w="1464" w:type="dxa"/>
            <w:vMerge/>
            <w:tcBorders>
              <w:top w:val="nil"/>
            </w:tcBorders>
            <w:vAlign w:val="center"/>
          </w:tcPr>
          <w:p w14:paraId="545FC757" w14:textId="77777777" w:rsidR="00756AA7" w:rsidRDefault="00756AA7">
            <w:pPr>
              <w:pStyle w:val="TableText"/>
              <w:jc w:val="center"/>
              <w:rPr>
                <w:rFonts w:ascii="宋体" w:eastAsia="宋体" w:hAnsi="宋体" w:cs="宋体" w:hint="eastAsia"/>
              </w:rPr>
            </w:pPr>
          </w:p>
        </w:tc>
      </w:tr>
      <w:tr w:rsidR="00756AA7" w14:paraId="203EFBC5" w14:textId="77777777">
        <w:trPr>
          <w:trHeight w:val="983"/>
        </w:trPr>
        <w:tc>
          <w:tcPr>
            <w:tcW w:w="691" w:type="dxa"/>
            <w:vAlign w:val="center"/>
          </w:tcPr>
          <w:p w14:paraId="3CAE368C" w14:textId="77777777" w:rsidR="00756AA7" w:rsidRDefault="00756AA7">
            <w:pPr>
              <w:pStyle w:val="TableText"/>
              <w:jc w:val="center"/>
              <w:rPr>
                <w:rFonts w:ascii="宋体" w:eastAsia="宋体" w:hAnsi="宋体" w:cs="宋体" w:hint="eastAsia"/>
              </w:rPr>
            </w:pPr>
          </w:p>
        </w:tc>
        <w:tc>
          <w:tcPr>
            <w:tcW w:w="2303" w:type="dxa"/>
            <w:vAlign w:val="center"/>
          </w:tcPr>
          <w:p w14:paraId="026F71CE" w14:textId="77777777" w:rsidR="00756AA7" w:rsidRDefault="00756AA7">
            <w:pPr>
              <w:pStyle w:val="TableText"/>
              <w:jc w:val="center"/>
              <w:rPr>
                <w:rFonts w:ascii="宋体" w:eastAsia="宋体" w:hAnsi="宋体" w:cs="宋体" w:hint="eastAsia"/>
              </w:rPr>
            </w:pPr>
          </w:p>
        </w:tc>
        <w:tc>
          <w:tcPr>
            <w:tcW w:w="1713" w:type="dxa"/>
            <w:vAlign w:val="center"/>
          </w:tcPr>
          <w:p w14:paraId="086D9041" w14:textId="77777777" w:rsidR="00756AA7" w:rsidRDefault="00756AA7">
            <w:pPr>
              <w:pStyle w:val="TableText"/>
              <w:jc w:val="center"/>
              <w:rPr>
                <w:rFonts w:ascii="宋体" w:eastAsia="宋体" w:hAnsi="宋体" w:cs="宋体" w:hint="eastAsia"/>
              </w:rPr>
            </w:pPr>
          </w:p>
        </w:tc>
        <w:tc>
          <w:tcPr>
            <w:tcW w:w="1525" w:type="dxa"/>
            <w:vAlign w:val="center"/>
          </w:tcPr>
          <w:p w14:paraId="6E43CBBB" w14:textId="77777777" w:rsidR="00756AA7" w:rsidRDefault="00756AA7">
            <w:pPr>
              <w:pStyle w:val="TableText"/>
              <w:jc w:val="center"/>
              <w:rPr>
                <w:rFonts w:ascii="宋体" w:eastAsia="宋体" w:hAnsi="宋体" w:cs="宋体" w:hint="eastAsia"/>
              </w:rPr>
            </w:pPr>
          </w:p>
        </w:tc>
        <w:tc>
          <w:tcPr>
            <w:tcW w:w="1464" w:type="dxa"/>
            <w:vAlign w:val="center"/>
          </w:tcPr>
          <w:p w14:paraId="39EBA5A8" w14:textId="77777777" w:rsidR="00756AA7" w:rsidRDefault="00756AA7">
            <w:pPr>
              <w:pStyle w:val="TableText"/>
              <w:jc w:val="center"/>
              <w:rPr>
                <w:rFonts w:ascii="宋体" w:eastAsia="宋体" w:hAnsi="宋体" w:cs="宋体" w:hint="eastAsia"/>
              </w:rPr>
            </w:pPr>
          </w:p>
        </w:tc>
      </w:tr>
    </w:tbl>
    <w:p w14:paraId="2B4D70F6" w14:textId="77777777" w:rsidR="00756AA7" w:rsidRDefault="00756AA7">
      <w:pPr>
        <w:pStyle w:val="ab"/>
        <w:spacing w:line="261" w:lineRule="auto"/>
        <w:rPr>
          <w:rFonts w:ascii="宋体" w:eastAsia="宋体" w:hAnsi="宋体" w:cs="宋体" w:hint="eastAsia"/>
        </w:rPr>
      </w:pPr>
    </w:p>
    <w:p w14:paraId="54F35047" w14:textId="77777777" w:rsidR="00756AA7" w:rsidRDefault="00756AA7">
      <w:pPr>
        <w:pStyle w:val="ab"/>
        <w:spacing w:line="261" w:lineRule="auto"/>
        <w:rPr>
          <w:rFonts w:ascii="宋体" w:eastAsia="宋体" w:hAnsi="宋体" w:cs="宋体" w:hint="eastAsia"/>
        </w:rPr>
      </w:pPr>
    </w:p>
    <w:p w14:paraId="155B9581" w14:textId="77777777" w:rsidR="00756AA7" w:rsidRDefault="00756AA7">
      <w:pPr>
        <w:pStyle w:val="ab"/>
        <w:spacing w:line="262" w:lineRule="auto"/>
        <w:rPr>
          <w:rFonts w:ascii="宋体" w:eastAsia="宋体" w:hAnsi="宋体" w:cs="宋体" w:hint="eastAsia"/>
        </w:rPr>
      </w:pPr>
    </w:p>
    <w:p w14:paraId="758323F1" w14:textId="77777777" w:rsidR="00756AA7" w:rsidRDefault="00756AA7">
      <w:pPr>
        <w:pStyle w:val="ab"/>
        <w:spacing w:line="262" w:lineRule="auto"/>
        <w:rPr>
          <w:rFonts w:ascii="宋体" w:eastAsia="宋体" w:hAnsi="宋体" w:cs="宋体" w:hint="eastAsia"/>
        </w:rPr>
      </w:pPr>
    </w:p>
    <w:p w14:paraId="14E99317" w14:textId="77777777" w:rsidR="00756AA7" w:rsidRDefault="00000000">
      <w:pPr>
        <w:pStyle w:val="ab"/>
        <w:spacing w:line="360" w:lineRule="auto"/>
        <w:ind w:firstLineChars="200" w:firstLine="468"/>
        <w:jc w:val="both"/>
        <w:rPr>
          <w:rFonts w:ascii="宋体" w:eastAsia="宋体" w:hAnsi="宋体" w:cs="宋体" w:hint="eastAsia"/>
          <w:spacing w:val="-4"/>
          <w:sz w:val="24"/>
          <w:szCs w:val="24"/>
          <w:lang w:eastAsia="zh-CN"/>
        </w:rPr>
      </w:pPr>
      <w:r>
        <w:rPr>
          <w:rFonts w:ascii="宋体" w:eastAsia="宋体" w:hAnsi="宋体" w:cs="宋体" w:hint="eastAsia"/>
          <w:spacing w:val="-3"/>
          <w:sz w:val="24"/>
          <w:szCs w:val="24"/>
          <w:lang w:eastAsia="zh-CN"/>
        </w:rPr>
        <w:t>注：1.此表中，每包的最后报价应和《最后分项报</w:t>
      </w:r>
      <w:r>
        <w:rPr>
          <w:rFonts w:ascii="宋体" w:eastAsia="宋体" w:hAnsi="宋体" w:cs="宋体" w:hint="eastAsia"/>
          <w:spacing w:val="-4"/>
          <w:sz w:val="24"/>
          <w:szCs w:val="24"/>
          <w:lang w:eastAsia="zh-CN"/>
        </w:rPr>
        <w:t>价表》中的总价相一致。</w:t>
      </w:r>
    </w:p>
    <w:p w14:paraId="4306C997"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2.本表必须按包分别填写。</w:t>
      </w:r>
    </w:p>
    <w:p w14:paraId="76707534" w14:textId="77777777" w:rsidR="00756AA7" w:rsidRDefault="00000000">
      <w:pPr>
        <w:pStyle w:val="ab"/>
        <w:spacing w:line="360" w:lineRule="auto"/>
        <w:ind w:firstLineChars="200" w:firstLine="480"/>
        <w:jc w:val="both"/>
        <w:rPr>
          <w:rFonts w:ascii="宋体" w:eastAsia="宋体" w:hAnsi="宋体" w:cs="宋体" w:hint="eastAsia"/>
          <w:sz w:val="24"/>
          <w:szCs w:val="24"/>
          <w:lang w:eastAsia="zh-CN"/>
        </w:rPr>
      </w:pPr>
      <w:r>
        <w:rPr>
          <w:rFonts w:ascii="宋体" w:eastAsia="宋体" w:hAnsi="宋体" w:cs="宋体" w:hint="eastAsia"/>
          <w:sz w:val="24"/>
          <w:szCs w:val="24"/>
          <w:lang w:eastAsia="zh-CN"/>
        </w:rPr>
        <w:t>3.此表无需在响应文件中提交，磋商后供应商按磋商小组要求提交。</w:t>
      </w:r>
    </w:p>
    <w:p w14:paraId="534D3371" w14:textId="77777777" w:rsidR="00756AA7" w:rsidRDefault="00756AA7">
      <w:pPr>
        <w:pStyle w:val="ab"/>
        <w:spacing w:line="360" w:lineRule="auto"/>
        <w:ind w:firstLineChars="200" w:firstLine="420"/>
        <w:jc w:val="both"/>
        <w:rPr>
          <w:rFonts w:ascii="宋体" w:eastAsia="宋体" w:hAnsi="宋体" w:cs="宋体" w:hint="eastAsia"/>
          <w:lang w:eastAsia="zh-CN"/>
        </w:rPr>
      </w:pPr>
    </w:p>
    <w:p w14:paraId="53BB5116" w14:textId="77777777" w:rsidR="00756AA7" w:rsidRDefault="00756AA7">
      <w:pPr>
        <w:pStyle w:val="ab"/>
        <w:spacing w:line="360" w:lineRule="auto"/>
        <w:ind w:firstLineChars="200" w:firstLine="420"/>
        <w:jc w:val="both"/>
        <w:rPr>
          <w:rFonts w:ascii="宋体" w:eastAsia="宋体" w:hAnsi="宋体" w:cs="宋体" w:hint="eastAsia"/>
          <w:lang w:eastAsia="zh-CN"/>
        </w:rPr>
      </w:pPr>
    </w:p>
    <w:p w14:paraId="51643924" w14:textId="77777777" w:rsidR="00756AA7" w:rsidRDefault="00756AA7">
      <w:pPr>
        <w:pStyle w:val="ab"/>
        <w:spacing w:line="360" w:lineRule="auto"/>
        <w:ind w:firstLineChars="200" w:firstLine="420"/>
        <w:jc w:val="both"/>
        <w:rPr>
          <w:rFonts w:ascii="宋体" w:eastAsia="宋体" w:hAnsi="宋体" w:cs="宋体" w:hint="eastAsia"/>
          <w:lang w:eastAsia="zh-CN"/>
        </w:rPr>
      </w:pPr>
    </w:p>
    <w:p w14:paraId="0CF0EE4D" w14:textId="77777777" w:rsidR="00756AA7" w:rsidRDefault="00000000">
      <w:pPr>
        <w:spacing w:line="360" w:lineRule="auto"/>
        <w:ind w:firstLineChars="200" w:firstLine="476"/>
        <w:jc w:val="both"/>
        <w:rPr>
          <w:rFonts w:ascii="宋体" w:eastAsia="宋体" w:hAnsi="宋体" w:cs="宋体" w:hint="eastAsia"/>
          <w:sz w:val="24"/>
          <w:szCs w:val="24"/>
          <w:lang w:eastAsia="zh-CN"/>
        </w:rPr>
      </w:pPr>
      <w:r>
        <w:rPr>
          <w:rFonts w:ascii="宋体" w:eastAsia="宋体" w:hAnsi="宋体" w:cs="宋体" w:hint="eastAsia"/>
          <w:spacing w:val="-1"/>
          <w:sz w:val="24"/>
          <w:szCs w:val="24"/>
          <w:lang w:eastAsia="zh-CN"/>
        </w:rPr>
        <w:t>供应商授权代表签字（或加盖供应商公章</w:t>
      </w:r>
      <w:r>
        <w:rPr>
          <w:rFonts w:ascii="宋体" w:eastAsia="宋体" w:hAnsi="宋体" w:cs="宋体" w:hint="eastAsia"/>
          <w:spacing w:val="-55"/>
          <w:sz w:val="24"/>
          <w:szCs w:val="24"/>
          <w:lang w:eastAsia="zh-CN"/>
        </w:rPr>
        <w:t>）：</w:t>
      </w:r>
    </w:p>
    <w:p w14:paraId="2882621A" w14:textId="35C7B7EA" w:rsidR="00756AA7" w:rsidRDefault="00000000">
      <w:pPr>
        <w:spacing w:line="360" w:lineRule="auto"/>
        <w:ind w:firstLineChars="200" w:firstLine="456"/>
        <w:jc w:val="both"/>
        <w:rPr>
          <w:rFonts w:ascii="宋体" w:eastAsia="宋体" w:hAnsi="宋体" w:cs="宋体" w:hint="eastAsia"/>
          <w:spacing w:val="-6"/>
          <w:sz w:val="24"/>
          <w:szCs w:val="24"/>
          <w:lang w:eastAsia="zh-CN"/>
        </w:rPr>
        <w:sectPr w:rsidR="00756AA7">
          <w:headerReference w:type="default" r:id="rId85"/>
          <w:pgSz w:w="11907" w:h="16840"/>
          <w:pgMar w:top="1149" w:right="1021" w:bottom="1060" w:left="1588" w:header="875" w:footer="886" w:gutter="0"/>
          <w:cols w:space="720"/>
        </w:sectPr>
      </w:pPr>
      <w:r>
        <w:rPr>
          <w:rFonts w:ascii="宋体" w:eastAsia="宋体" w:hAnsi="宋体" w:cs="宋体" w:hint="eastAsia"/>
          <w:spacing w:val="-6"/>
          <w:sz w:val="24"/>
          <w:szCs w:val="24"/>
          <w:lang w:eastAsia="zh-CN"/>
        </w:rPr>
        <w:t xml:space="preserve">日期：   年   月   </w:t>
      </w:r>
      <w:bookmarkEnd w:id="61"/>
      <w:r w:rsidR="00FA66F4">
        <w:rPr>
          <w:rFonts w:ascii="宋体" w:eastAsia="宋体" w:hAnsi="宋体" w:cs="宋体" w:hint="eastAsia"/>
          <w:spacing w:val="-6"/>
          <w:sz w:val="24"/>
          <w:szCs w:val="24"/>
          <w:lang w:eastAsia="zh-CN"/>
        </w:rPr>
        <w:t xml:space="preserve">   日</w:t>
      </w:r>
    </w:p>
    <w:p w14:paraId="7750AADF" w14:textId="77777777" w:rsidR="00756AA7" w:rsidRDefault="00756AA7" w:rsidP="00B26649">
      <w:pPr>
        <w:spacing w:line="360" w:lineRule="auto"/>
        <w:jc w:val="both"/>
        <w:rPr>
          <w:rFonts w:ascii="宋体" w:eastAsia="宋体" w:hAnsi="宋体" w:cs="宋体" w:hint="eastAsia"/>
          <w:sz w:val="24"/>
          <w:szCs w:val="24"/>
          <w:lang w:eastAsia="zh-CN"/>
        </w:rPr>
      </w:pPr>
    </w:p>
    <w:sectPr w:rsidR="00756AA7">
      <w:pgSz w:w="11907" w:h="16840"/>
      <w:pgMar w:top="1149" w:right="1021" w:bottom="1060" w:left="1588" w:header="875" w:footer="88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E348B3" w14:textId="77777777" w:rsidR="00F53B75" w:rsidRDefault="00F53B75">
      <w:r>
        <w:separator/>
      </w:r>
    </w:p>
  </w:endnote>
  <w:endnote w:type="continuationSeparator" w:id="0">
    <w:p w14:paraId="2E701DAB" w14:textId="77777777" w:rsidR="00F53B75" w:rsidRDefault="00F53B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altName w:val="Noto Sans Syriac Eastern"/>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仿宋_GB2312">
    <w:altName w:val="微软雅黑"/>
    <w:charset w:val="86"/>
    <w:family w:val="modern"/>
    <w:pitch w:val="default"/>
    <w:sig w:usb0="00000001" w:usb1="080E0000" w:usb2="00000000" w:usb3="00000000" w:csb0="00040000" w:csb1="00000000"/>
  </w:font>
  <w:font w:name="Tahoma">
    <w:altName w:val="noto sans thai"/>
    <w:panose1 w:val="020B0604030504040204"/>
    <w:charset w:val="00"/>
    <w:family w:val="swiss"/>
    <w:pitch w:val="variable"/>
    <w:sig w:usb0="E1002EFF" w:usb1="C000605B" w:usb2="00000029" w:usb3="00000000" w:csb0="000101FF" w:csb1="00000000"/>
  </w:font>
  <w:font w:name="华文细黑">
    <w:altName w:val="汉仪中等线简"/>
    <w:panose1 w:val="02010600040101010101"/>
    <w:charset w:val="86"/>
    <w:family w:val="auto"/>
    <w:pitch w:val="variable"/>
    <w:sig w:usb0="00000287" w:usb1="080F0000" w:usb2="00000010" w:usb3="00000000" w:csb0="0004009F" w:csb1="00000000"/>
  </w:font>
  <w:font w:name="微软雅黑">
    <w:altName w:val="方正黑体_GBK"/>
    <w:panose1 w:val="020B0503020204020204"/>
    <w:charset w:val="86"/>
    <w:family w:val="swiss"/>
    <w:pitch w:val="variable"/>
    <w:sig w:usb0="80000287" w:usb1="2ACF3C50" w:usb2="00000016" w:usb3="00000000" w:csb0="0004001F" w:csb1="00000000"/>
  </w:font>
  <w:font w:name="ËÎÌå">
    <w:altName w:val="Calibri"/>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
    </w:sdtPr>
    <w:sdtContent>
      <w:p w14:paraId="509699CC" w14:textId="77777777" w:rsidR="00756AA7" w:rsidRDefault="00000000">
        <w:pPr>
          <w:pStyle w:val="af5"/>
          <w:jc w:val="center"/>
        </w:pPr>
        <w:r>
          <w:fldChar w:fldCharType="begin"/>
        </w:r>
        <w:r>
          <w:instrText>PAGE   \* MERGEFORMAT</w:instrText>
        </w:r>
        <w:r>
          <w:fldChar w:fldCharType="separate"/>
        </w:r>
        <w:r>
          <w:rPr>
            <w:lang w:val="zh-CN" w:eastAsia="zh-CN"/>
          </w:rPr>
          <w:t>39</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4F94D" w14:textId="77777777" w:rsidR="00756AA7" w:rsidRDefault="00000000">
    <w:pPr>
      <w:pStyle w:val="af5"/>
      <w:jc w:val="center"/>
    </w:pPr>
    <w:r>
      <w:fldChar w:fldCharType="begin"/>
    </w:r>
    <w:r>
      <w:instrText>PAGE   \* MERGEFORMAT</w:instrText>
    </w:r>
    <w:r>
      <w:fldChar w:fldCharType="separate"/>
    </w:r>
    <w:r>
      <w:rPr>
        <w:lang w:val="zh-CN"/>
      </w:rPr>
      <w:t>28</w:t>
    </w:r>
    <w:r>
      <w:rPr>
        <w:lang w:val="zh-CN"/>
      </w:rPr>
      <w:fldChar w:fldCharType="end"/>
    </w:r>
  </w:p>
  <w:p w14:paraId="4E6CD8D0" w14:textId="77777777" w:rsidR="00756AA7" w:rsidRDefault="00756AA7">
    <w:pPr>
      <w:pStyle w:val="af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A8DFA" w14:textId="77777777" w:rsidR="00756AA7" w:rsidRDefault="00000000">
    <w:pPr>
      <w:jc w:val="center"/>
    </w:pPr>
    <w:r>
      <w:rPr>
        <w:rFonts w:hint="eastAsia"/>
      </w:rPr>
      <w:fldChar w:fldCharType="begin"/>
    </w:r>
    <w:r>
      <w:rPr>
        <w:rFonts w:hint="eastAsia"/>
      </w:rPr>
      <w:instrText xml:space="preserve"> PAGE  \* MERGEFORMAT </w:instrText>
    </w:r>
    <w:r>
      <w:rPr>
        <w:rFonts w:hint="eastAsia"/>
      </w:rPr>
      <w:fldChar w:fldCharType="separate"/>
    </w:r>
    <w:r>
      <w:rPr>
        <w:lang w:eastAsia="zh-CN"/>
      </w:rPr>
      <w:t>1</w:t>
    </w:r>
    <w:r>
      <w:rPr>
        <w:rFonts w:hint="eastAsi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A288F1" w14:textId="77777777" w:rsidR="00F53B75" w:rsidRDefault="00F53B75">
      <w:r>
        <w:separator/>
      </w:r>
    </w:p>
  </w:footnote>
  <w:footnote w:type="continuationSeparator" w:id="0">
    <w:p w14:paraId="40EDEF85" w14:textId="77777777" w:rsidR="00F53B75" w:rsidRDefault="00F53B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95758" w14:textId="77777777" w:rsidR="00756AA7" w:rsidRDefault="00756AA7">
    <w:pPr>
      <w:spacing w:before="3" w:line="200" w:lineRule="auto"/>
      <w:ind w:right="2"/>
      <w:jc w:val="right"/>
      <w:rPr>
        <w:rFonts w:ascii="微软雅黑" w:eastAsia="微软雅黑" w:hAnsi="微软雅黑" w:cs="微软雅黑" w:hint="eastAsia"/>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459E8" w14:textId="77777777" w:rsidR="00756AA7" w:rsidRDefault="00756AA7">
    <w:pPr>
      <w:spacing w:before="3" w:line="200" w:lineRule="auto"/>
      <w:rPr>
        <w:rFonts w:ascii="微软雅黑" w:eastAsia="微软雅黑" w:hAnsi="微软雅黑" w:cs="微软雅黑" w:hint="eastAsia"/>
        <w:sz w:val="18"/>
        <w:szCs w:val="18"/>
        <w:lang w:eastAsia="zh-CN"/>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09136" w14:textId="77777777" w:rsidR="00756AA7" w:rsidRDefault="00756AA7">
    <w:pPr>
      <w:spacing w:before="3" w:line="200" w:lineRule="auto"/>
      <w:rPr>
        <w:rFonts w:ascii="微软雅黑" w:eastAsia="微软雅黑" w:hAnsi="微软雅黑" w:cs="微软雅黑" w:hint="eastAsia"/>
        <w:sz w:val="18"/>
        <w:szCs w:val="18"/>
        <w:lang w:eastAsia="zh-CN"/>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5AA0C" w14:textId="77777777" w:rsidR="00756AA7" w:rsidRDefault="00756AA7">
    <w:pPr>
      <w:spacing w:before="3" w:line="200" w:lineRule="auto"/>
      <w:ind w:right="4"/>
      <w:jc w:val="right"/>
      <w:rPr>
        <w:rFonts w:ascii="微软雅黑" w:eastAsia="微软雅黑" w:hAnsi="微软雅黑" w:cs="微软雅黑" w:hint="eastAsia"/>
        <w:sz w:val="18"/>
        <w:szCs w:val="1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795D3" w14:textId="77777777" w:rsidR="00756AA7" w:rsidRDefault="00756AA7">
    <w:pPr>
      <w:spacing w:before="3" w:line="200" w:lineRule="auto"/>
      <w:jc w:val="right"/>
      <w:rPr>
        <w:rFonts w:ascii="微软雅黑" w:eastAsia="微软雅黑" w:hAnsi="微软雅黑" w:cs="微软雅黑" w:hint="eastAsia"/>
        <w:sz w:val="18"/>
        <w:szCs w:val="1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FC971" w14:textId="77777777" w:rsidR="00756AA7" w:rsidRDefault="00756AA7">
    <w:pPr>
      <w:spacing w:before="3" w:line="200" w:lineRule="auto"/>
      <w:ind w:left="5588"/>
      <w:rPr>
        <w:rFonts w:ascii="微软雅黑" w:eastAsia="微软雅黑" w:hAnsi="微软雅黑" w:cs="微软雅黑" w:hint="eastAsia"/>
        <w:sz w:val="18"/>
        <w:szCs w:val="1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C1096" w14:textId="77777777" w:rsidR="00756AA7" w:rsidRDefault="00756AA7">
    <w:pPr>
      <w:spacing w:before="3" w:line="200" w:lineRule="auto"/>
      <w:ind w:left="5588"/>
      <w:rPr>
        <w:rFonts w:ascii="微软雅黑" w:eastAsia="微软雅黑" w:hAnsi="微软雅黑" w:cs="微软雅黑" w:hint="eastAsia"/>
        <w:sz w:val="18"/>
        <w:szCs w:val="1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4BE1C0" w14:textId="77777777" w:rsidR="00756AA7" w:rsidRDefault="00756AA7">
    <w:pPr>
      <w:spacing w:before="3" w:line="200" w:lineRule="auto"/>
      <w:ind w:left="5770"/>
      <w:rPr>
        <w:rFonts w:ascii="微软雅黑" w:eastAsia="微软雅黑" w:hAnsi="微软雅黑" w:cs="微软雅黑" w:hint="eastAsia"/>
        <w:sz w:val="18"/>
        <w:szCs w:val="18"/>
        <w:lang w:eastAsia="zh-CN"/>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A3706" w14:textId="77777777" w:rsidR="00756AA7" w:rsidRDefault="00756AA7">
    <w:pPr>
      <w:spacing w:before="3" w:line="200" w:lineRule="auto"/>
      <w:rPr>
        <w:rFonts w:ascii="微软雅黑" w:eastAsia="微软雅黑" w:hAnsi="微软雅黑" w:cs="微软雅黑" w:hint="eastAsia"/>
        <w:sz w:val="18"/>
        <w:szCs w:val="18"/>
        <w:lang w:eastAsia="zh-CN"/>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A5492F" w14:textId="77777777" w:rsidR="00756AA7" w:rsidRDefault="00756AA7">
    <w:pPr>
      <w:spacing w:before="3" w:line="200" w:lineRule="auto"/>
      <w:ind w:right="6"/>
      <w:jc w:val="right"/>
      <w:rPr>
        <w:rFonts w:ascii="微软雅黑" w:eastAsia="微软雅黑" w:hAnsi="微软雅黑" w:cs="微软雅黑" w:hint="eastAsia"/>
        <w:sz w:val="18"/>
        <w:szCs w:val="18"/>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70F99" w14:textId="77777777" w:rsidR="00756AA7" w:rsidRDefault="00756AA7">
    <w:pPr>
      <w:pStyle w:val="af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63D61" w14:textId="77777777" w:rsidR="00756AA7" w:rsidRDefault="00756AA7">
    <w:pPr>
      <w:spacing w:before="3" w:line="200" w:lineRule="auto"/>
      <w:ind w:left="5915"/>
      <w:rPr>
        <w:rFonts w:ascii="微软雅黑" w:eastAsia="微软雅黑" w:hAnsi="微软雅黑" w:cs="微软雅黑" w:hint="eastAsia"/>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A3BA5" w14:textId="77777777" w:rsidR="00756AA7" w:rsidRDefault="00756AA7">
    <w:pPr>
      <w:spacing w:before="3" w:line="200" w:lineRule="auto"/>
      <w:ind w:left="5476"/>
      <w:rPr>
        <w:rFonts w:ascii="微软雅黑" w:eastAsia="微软雅黑" w:hAnsi="微软雅黑" w:cs="微软雅黑" w:hint="eastAsia"/>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0FFBC" w14:textId="77777777" w:rsidR="00756AA7" w:rsidRDefault="00756AA7">
    <w:pPr>
      <w:spacing w:before="3" w:line="200" w:lineRule="auto"/>
      <w:ind w:left="5588"/>
      <w:rPr>
        <w:rFonts w:ascii="微软雅黑" w:eastAsia="微软雅黑" w:hAnsi="微软雅黑" w:cs="微软雅黑" w:hint="eastAsia"/>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83898" w14:textId="77777777" w:rsidR="00756AA7" w:rsidRDefault="00756AA7">
    <w:pPr>
      <w:spacing w:before="3" w:line="200" w:lineRule="auto"/>
      <w:rPr>
        <w:rFonts w:ascii="微软雅黑" w:eastAsia="微软雅黑" w:hAnsi="微软雅黑" w:cs="微软雅黑" w:hint="eastAsia"/>
        <w:sz w:val="18"/>
        <w:szCs w:val="18"/>
        <w:lang w:eastAsia="zh-CN"/>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CD4A6" w14:textId="77777777" w:rsidR="00756AA7" w:rsidRDefault="00756AA7">
    <w:pPr>
      <w:pStyle w:val="af7"/>
      <w:pBdr>
        <w:bottom w:val="none" w:sz="0" w:space="0" w:color="auto"/>
      </w:pBd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02BC5" w14:textId="77777777" w:rsidR="00756AA7" w:rsidRDefault="00756AA7">
    <w:pPr>
      <w:spacing w:before="3" w:line="200" w:lineRule="auto"/>
      <w:rPr>
        <w:rFonts w:ascii="微软雅黑" w:eastAsia="微软雅黑" w:hAnsi="微软雅黑" w:cs="微软雅黑" w:hint="eastAsia"/>
        <w:sz w:val="18"/>
        <w:szCs w:val="18"/>
        <w:lang w:eastAsia="zh-CN"/>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43118" w14:textId="77777777" w:rsidR="00756AA7" w:rsidRDefault="00756AA7">
    <w:pPr>
      <w:spacing w:before="3" w:line="200" w:lineRule="auto"/>
      <w:ind w:right="372"/>
      <w:rPr>
        <w:rFonts w:ascii="微软雅黑" w:eastAsia="微软雅黑" w:hAnsi="微软雅黑" w:cs="微软雅黑" w:hint="eastAsia"/>
        <w:sz w:val="18"/>
        <w:szCs w:val="18"/>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C3BF128"/>
    <w:multiLevelType w:val="singleLevel"/>
    <w:tmpl w:val="8C3BF128"/>
    <w:lvl w:ilvl="0">
      <w:start w:val="4"/>
      <w:numFmt w:val="decimal"/>
      <w:suff w:val="nothing"/>
      <w:lvlText w:val="%1、"/>
      <w:lvlJc w:val="left"/>
    </w:lvl>
  </w:abstractNum>
  <w:abstractNum w:abstractNumId="1" w15:restartNumberingAfterBreak="0">
    <w:nsid w:val="D93FCC9B"/>
    <w:multiLevelType w:val="singleLevel"/>
    <w:tmpl w:val="D93FCC9B"/>
    <w:lvl w:ilvl="0">
      <w:start w:val="1"/>
      <w:numFmt w:val="chineseCounting"/>
      <w:suff w:val="nothing"/>
      <w:lvlText w:val="%1、"/>
      <w:lvlJc w:val="left"/>
      <w:rPr>
        <w:rFonts w:hint="eastAsia"/>
      </w:rPr>
    </w:lvl>
  </w:abstractNum>
  <w:abstractNum w:abstractNumId="2" w15:restartNumberingAfterBreak="0">
    <w:nsid w:val="00000010"/>
    <w:multiLevelType w:val="multilevel"/>
    <w:tmpl w:val="00000010"/>
    <w:lvl w:ilvl="0">
      <w:start w:val="1"/>
      <w:numFmt w:val="decimal"/>
      <w:lvlText w:val="%1)"/>
      <w:lvlJc w:val="left"/>
      <w:pPr>
        <w:tabs>
          <w:tab w:val="left" w:pos="840"/>
        </w:tabs>
        <w:ind w:left="840" w:hanging="420"/>
      </w:pPr>
    </w:lvl>
    <w:lvl w:ilvl="1">
      <w:start w:val="10"/>
      <w:numFmt w:val="decimal"/>
      <w:lvlText w:val="%2）"/>
      <w:lvlJc w:val="left"/>
      <w:pPr>
        <w:tabs>
          <w:tab w:val="left" w:pos="1560"/>
        </w:tabs>
        <w:ind w:left="1560" w:hanging="480"/>
      </w:pPr>
      <w:rPr>
        <w:rFonts w:hint="eastAsia"/>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3" w15:restartNumberingAfterBreak="0">
    <w:nsid w:val="1D132A95"/>
    <w:multiLevelType w:val="multilevel"/>
    <w:tmpl w:val="1D132A95"/>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4" w15:restartNumberingAfterBreak="0">
    <w:nsid w:val="6F3EE1FB"/>
    <w:multiLevelType w:val="singleLevel"/>
    <w:tmpl w:val="6F3EE1FB"/>
    <w:lvl w:ilvl="0">
      <w:start w:val="1"/>
      <w:numFmt w:val="decimal"/>
      <w:lvlText w:val="%1)"/>
      <w:lvlJc w:val="left"/>
      <w:pPr>
        <w:tabs>
          <w:tab w:val="left" w:pos="312"/>
        </w:tabs>
      </w:pPr>
    </w:lvl>
  </w:abstractNum>
  <w:num w:numId="1" w16cid:durableId="859514126">
    <w:abstractNumId w:val="3"/>
  </w:num>
  <w:num w:numId="2" w16cid:durableId="2056654071">
    <w:abstractNumId w:val="0"/>
  </w:num>
  <w:num w:numId="3" w16cid:durableId="1345942288">
    <w:abstractNumId w:val="2"/>
  </w:num>
  <w:num w:numId="4" w16cid:durableId="1648708539">
    <w:abstractNumId w:val="4"/>
  </w:num>
  <w:num w:numId="5" w16cid:durableId="17745939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3"/>
  <w:displayBackgroundShape/>
  <w:bordersDoNotSurroundHeader/>
  <w:bordersDoNotSurroundFooter/>
  <w:trackRevisions/>
  <w:defaultTabStop w:val="420"/>
  <w:displayHorizontalDrawingGridEvery w:val="0"/>
  <w:displayVerticalDrawingGridEvery w:val="2"/>
  <w:characterSpacingControl w:val="doNotCompress"/>
  <w:hdrShapeDefaults>
    <o:shapedefaults v:ext="edit" spidmax="2050" fillcolor="white">
      <v:fill color="white"/>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06C7"/>
    <w:rsid w:val="AEBFD24B"/>
    <w:rsid w:val="DDDF28ED"/>
    <w:rsid w:val="E5F3248F"/>
    <w:rsid w:val="E9CF1AEA"/>
    <w:rsid w:val="EF76F898"/>
    <w:rsid w:val="FFFF0AD8"/>
    <w:rsid w:val="0000537C"/>
    <w:rsid w:val="00017B7D"/>
    <w:rsid w:val="000239D8"/>
    <w:rsid w:val="00032434"/>
    <w:rsid w:val="00041AE6"/>
    <w:rsid w:val="000556BD"/>
    <w:rsid w:val="00067B98"/>
    <w:rsid w:val="00081103"/>
    <w:rsid w:val="00086970"/>
    <w:rsid w:val="000D13B7"/>
    <w:rsid w:val="000E7889"/>
    <w:rsid w:val="000F1884"/>
    <w:rsid w:val="001125CA"/>
    <w:rsid w:val="001128E3"/>
    <w:rsid w:val="00112EEC"/>
    <w:rsid w:val="00121F40"/>
    <w:rsid w:val="00155857"/>
    <w:rsid w:val="00176A1B"/>
    <w:rsid w:val="001802C9"/>
    <w:rsid w:val="00190BD2"/>
    <w:rsid w:val="001A154E"/>
    <w:rsid w:val="001C726C"/>
    <w:rsid w:val="001D076D"/>
    <w:rsid w:val="001D4E3F"/>
    <w:rsid w:val="001D621F"/>
    <w:rsid w:val="001E0D93"/>
    <w:rsid w:val="001E1A7D"/>
    <w:rsid w:val="001E6793"/>
    <w:rsid w:val="00206721"/>
    <w:rsid w:val="00216127"/>
    <w:rsid w:val="00230345"/>
    <w:rsid w:val="00233BF5"/>
    <w:rsid w:val="00245362"/>
    <w:rsid w:val="00254AA9"/>
    <w:rsid w:val="00254E6E"/>
    <w:rsid w:val="002666EB"/>
    <w:rsid w:val="00271D9F"/>
    <w:rsid w:val="002806C7"/>
    <w:rsid w:val="00280BAD"/>
    <w:rsid w:val="002823BF"/>
    <w:rsid w:val="00297C5F"/>
    <w:rsid w:val="002B2FFF"/>
    <w:rsid w:val="002B3BED"/>
    <w:rsid w:val="002B67FB"/>
    <w:rsid w:val="002C29B6"/>
    <w:rsid w:val="002C7ECC"/>
    <w:rsid w:val="002D0DBE"/>
    <w:rsid w:val="002F265E"/>
    <w:rsid w:val="002F499D"/>
    <w:rsid w:val="002F7E75"/>
    <w:rsid w:val="00311B8C"/>
    <w:rsid w:val="00312F25"/>
    <w:rsid w:val="003307FD"/>
    <w:rsid w:val="003324B8"/>
    <w:rsid w:val="00332E0A"/>
    <w:rsid w:val="003419EF"/>
    <w:rsid w:val="003446AB"/>
    <w:rsid w:val="0035002A"/>
    <w:rsid w:val="003547AE"/>
    <w:rsid w:val="00366B50"/>
    <w:rsid w:val="003710A9"/>
    <w:rsid w:val="003815B7"/>
    <w:rsid w:val="00393485"/>
    <w:rsid w:val="003A089C"/>
    <w:rsid w:val="003B6948"/>
    <w:rsid w:val="003C38A5"/>
    <w:rsid w:val="003E2DE0"/>
    <w:rsid w:val="003E6D38"/>
    <w:rsid w:val="00406670"/>
    <w:rsid w:val="0041149D"/>
    <w:rsid w:val="004122B4"/>
    <w:rsid w:val="00417B68"/>
    <w:rsid w:val="004255EB"/>
    <w:rsid w:val="0042601E"/>
    <w:rsid w:val="004553F3"/>
    <w:rsid w:val="00461668"/>
    <w:rsid w:val="004649B8"/>
    <w:rsid w:val="0049184D"/>
    <w:rsid w:val="004A00BA"/>
    <w:rsid w:val="004A5A4F"/>
    <w:rsid w:val="004C6092"/>
    <w:rsid w:val="004D060D"/>
    <w:rsid w:val="0050008E"/>
    <w:rsid w:val="005041FB"/>
    <w:rsid w:val="005210B6"/>
    <w:rsid w:val="00530B5F"/>
    <w:rsid w:val="005339AA"/>
    <w:rsid w:val="00534CF7"/>
    <w:rsid w:val="005375D2"/>
    <w:rsid w:val="00537AB6"/>
    <w:rsid w:val="00543B59"/>
    <w:rsid w:val="005469B5"/>
    <w:rsid w:val="00553BD3"/>
    <w:rsid w:val="00557681"/>
    <w:rsid w:val="00562A42"/>
    <w:rsid w:val="00565724"/>
    <w:rsid w:val="00580314"/>
    <w:rsid w:val="00582805"/>
    <w:rsid w:val="00583288"/>
    <w:rsid w:val="00584D65"/>
    <w:rsid w:val="005854F3"/>
    <w:rsid w:val="0059315E"/>
    <w:rsid w:val="005A5830"/>
    <w:rsid w:val="005B2209"/>
    <w:rsid w:val="005B278A"/>
    <w:rsid w:val="005C4654"/>
    <w:rsid w:val="005E47A8"/>
    <w:rsid w:val="00611009"/>
    <w:rsid w:val="0061316B"/>
    <w:rsid w:val="00635DD1"/>
    <w:rsid w:val="0064039E"/>
    <w:rsid w:val="00642B6B"/>
    <w:rsid w:val="006461A5"/>
    <w:rsid w:val="006649C5"/>
    <w:rsid w:val="00684415"/>
    <w:rsid w:val="00695541"/>
    <w:rsid w:val="006A21BE"/>
    <w:rsid w:val="006A7461"/>
    <w:rsid w:val="006C2B27"/>
    <w:rsid w:val="006D1827"/>
    <w:rsid w:val="006D3A18"/>
    <w:rsid w:val="006E5E12"/>
    <w:rsid w:val="007077F1"/>
    <w:rsid w:val="00711D72"/>
    <w:rsid w:val="007221A2"/>
    <w:rsid w:val="00722DC3"/>
    <w:rsid w:val="00732FDF"/>
    <w:rsid w:val="00746421"/>
    <w:rsid w:val="00747BAD"/>
    <w:rsid w:val="00750DBD"/>
    <w:rsid w:val="00752F21"/>
    <w:rsid w:val="0075372B"/>
    <w:rsid w:val="00756AA7"/>
    <w:rsid w:val="007600FD"/>
    <w:rsid w:val="007669FB"/>
    <w:rsid w:val="0076787D"/>
    <w:rsid w:val="00770D0B"/>
    <w:rsid w:val="0078317C"/>
    <w:rsid w:val="00791690"/>
    <w:rsid w:val="007B0FBF"/>
    <w:rsid w:val="007B4020"/>
    <w:rsid w:val="007C431A"/>
    <w:rsid w:val="007C5BCE"/>
    <w:rsid w:val="007F238A"/>
    <w:rsid w:val="00800539"/>
    <w:rsid w:val="00804B45"/>
    <w:rsid w:val="00813E33"/>
    <w:rsid w:val="008201B3"/>
    <w:rsid w:val="008353FD"/>
    <w:rsid w:val="00843359"/>
    <w:rsid w:val="00876D4A"/>
    <w:rsid w:val="0089063C"/>
    <w:rsid w:val="00891794"/>
    <w:rsid w:val="008A5BF6"/>
    <w:rsid w:val="008C758E"/>
    <w:rsid w:val="008D42D1"/>
    <w:rsid w:val="008D5A48"/>
    <w:rsid w:val="00901B6C"/>
    <w:rsid w:val="009050D5"/>
    <w:rsid w:val="00906FAF"/>
    <w:rsid w:val="00913F37"/>
    <w:rsid w:val="0093252C"/>
    <w:rsid w:val="009343B1"/>
    <w:rsid w:val="00937D6E"/>
    <w:rsid w:val="00975640"/>
    <w:rsid w:val="0097751C"/>
    <w:rsid w:val="00977A8B"/>
    <w:rsid w:val="00986D07"/>
    <w:rsid w:val="00986E18"/>
    <w:rsid w:val="009A6344"/>
    <w:rsid w:val="009B6E72"/>
    <w:rsid w:val="009C34A8"/>
    <w:rsid w:val="009D0E94"/>
    <w:rsid w:val="009D759E"/>
    <w:rsid w:val="009E3D20"/>
    <w:rsid w:val="009E46FB"/>
    <w:rsid w:val="009F0C84"/>
    <w:rsid w:val="009F5B0A"/>
    <w:rsid w:val="009F6359"/>
    <w:rsid w:val="00A17A09"/>
    <w:rsid w:val="00A266B7"/>
    <w:rsid w:val="00A30FE4"/>
    <w:rsid w:val="00A3194C"/>
    <w:rsid w:val="00A46CBF"/>
    <w:rsid w:val="00A53F67"/>
    <w:rsid w:val="00A65724"/>
    <w:rsid w:val="00A84EFC"/>
    <w:rsid w:val="00A9167E"/>
    <w:rsid w:val="00AA649A"/>
    <w:rsid w:val="00AB7D0C"/>
    <w:rsid w:val="00AC128C"/>
    <w:rsid w:val="00AC743A"/>
    <w:rsid w:val="00AD0115"/>
    <w:rsid w:val="00AF24EA"/>
    <w:rsid w:val="00B02988"/>
    <w:rsid w:val="00B04065"/>
    <w:rsid w:val="00B1233D"/>
    <w:rsid w:val="00B17AA7"/>
    <w:rsid w:val="00B2112A"/>
    <w:rsid w:val="00B26649"/>
    <w:rsid w:val="00B27062"/>
    <w:rsid w:val="00B43144"/>
    <w:rsid w:val="00B447FE"/>
    <w:rsid w:val="00B52B3C"/>
    <w:rsid w:val="00B52C18"/>
    <w:rsid w:val="00B56648"/>
    <w:rsid w:val="00B75921"/>
    <w:rsid w:val="00B8122A"/>
    <w:rsid w:val="00B81BC6"/>
    <w:rsid w:val="00B84263"/>
    <w:rsid w:val="00B87B47"/>
    <w:rsid w:val="00B936B3"/>
    <w:rsid w:val="00B950F2"/>
    <w:rsid w:val="00BA4D03"/>
    <w:rsid w:val="00BD13C5"/>
    <w:rsid w:val="00BE33A4"/>
    <w:rsid w:val="00BF677E"/>
    <w:rsid w:val="00C1590F"/>
    <w:rsid w:val="00C25F92"/>
    <w:rsid w:val="00C36673"/>
    <w:rsid w:val="00C45E05"/>
    <w:rsid w:val="00C478E5"/>
    <w:rsid w:val="00C50AAA"/>
    <w:rsid w:val="00C52EF4"/>
    <w:rsid w:val="00C70B8C"/>
    <w:rsid w:val="00C726B0"/>
    <w:rsid w:val="00C80B81"/>
    <w:rsid w:val="00C83B99"/>
    <w:rsid w:val="00CA02BD"/>
    <w:rsid w:val="00CA4FD1"/>
    <w:rsid w:val="00CA5821"/>
    <w:rsid w:val="00CB0607"/>
    <w:rsid w:val="00CB4C21"/>
    <w:rsid w:val="00CC1E43"/>
    <w:rsid w:val="00CE1795"/>
    <w:rsid w:val="00CF4590"/>
    <w:rsid w:val="00CF739E"/>
    <w:rsid w:val="00D21E3A"/>
    <w:rsid w:val="00D257ED"/>
    <w:rsid w:val="00D4077C"/>
    <w:rsid w:val="00D5548E"/>
    <w:rsid w:val="00D57D81"/>
    <w:rsid w:val="00D75FCD"/>
    <w:rsid w:val="00D92C66"/>
    <w:rsid w:val="00DC0113"/>
    <w:rsid w:val="00DE07A5"/>
    <w:rsid w:val="00DE1063"/>
    <w:rsid w:val="00DE313C"/>
    <w:rsid w:val="00DE459F"/>
    <w:rsid w:val="00DE5D42"/>
    <w:rsid w:val="00DF553D"/>
    <w:rsid w:val="00E30939"/>
    <w:rsid w:val="00E50C6E"/>
    <w:rsid w:val="00E52F99"/>
    <w:rsid w:val="00E56970"/>
    <w:rsid w:val="00E65091"/>
    <w:rsid w:val="00E7314C"/>
    <w:rsid w:val="00E80CB8"/>
    <w:rsid w:val="00E80CF9"/>
    <w:rsid w:val="00E85947"/>
    <w:rsid w:val="00E90B71"/>
    <w:rsid w:val="00EA1C30"/>
    <w:rsid w:val="00EC70D4"/>
    <w:rsid w:val="00ED5F92"/>
    <w:rsid w:val="00ED7D80"/>
    <w:rsid w:val="00ED7DF8"/>
    <w:rsid w:val="00EE7707"/>
    <w:rsid w:val="00F064B6"/>
    <w:rsid w:val="00F15134"/>
    <w:rsid w:val="00F30AEC"/>
    <w:rsid w:val="00F53B75"/>
    <w:rsid w:val="00F54AEA"/>
    <w:rsid w:val="00F55FE6"/>
    <w:rsid w:val="00FA66F4"/>
    <w:rsid w:val="00FC66F1"/>
    <w:rsid w:val="00FD764E"/>
    <w:rsid w:val="00FE1343"/>
    <w:rsid w:val="00FE2568"/>
    <w:rsid w:val="00FE2F5B"/>
    <w:rsid w:val="00FE58F9"/>
    <w:rsid w:val="00FE7938"/>
    <w:rsid w:val="00FF1B27"/>
    <w:rsid w:val="00FF446A"/>
    <w:rsid w:val="00FF4981"/>
    <w:rsid w:val="044E498E"/>
    <w:rsid w:val="09954E0D"/>
    <w:rsid w:val="353B0037"/>
    <w:rsid w:val="37E418D3"/>
    <w:rsid w:val="53FFC611"/>
    <w:rsid w:val="56C30CB6"/>
    <w:rsid w:val="57CC79DB"/>
    <w:rsid w:val="5B2B5560"/>
    <w:rsid w:val="6FFE5E80"/>
    <w:rsid w:val="742942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415CA63"/>
  <w15:docId w15:val="{45EC88D4-72D7-4B11-A1A9-6F5A8EA26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nhideWhenUsed="1" w:qFormat="1"/>
    <w:lsdException w:name="heading 4" w:unhideWhenUsed="1" w:qFormat="1"/>
    <w:lsdException w:name="heading 5" w:unhideWhenUsed="1" w:qFormat="1"/>
    <w:lsdException w:name="heading 6" w:qFormat="1"/>
    <w:lsdException w:name="heading 7" w:qFormat="1"/>
    <w:lsdException w:name="heading 8" w:qFormat="1"/>
    <w:lsdException w:name="heading 9" w:qFormat="1"/>
    <w:lsdException w:name="index 1" w:qFormat="1"/>
    <w:lsdException w:name="index 4" w:qFormat="1"/>
    <w:lsdException w:name="index 5"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annotation text" w:qFormat="1"/>
    <w:lsdException w:name="header" w:uiPriority="99" w:qFormat="1"/>
    <w:lsdException w:name="footer" w:uiPriority="99" w:qFormat="1"/>
    <w:lsdException w:name="caption" w:qFormat="1"/>
    <w:lsdException w:name="annotation reference" w:qFormat="1"/>
    <w:lsdException w:name="page number" w:qFormat="1"/>
    <w:lsdException w:name="toa heading" w:uiPriority="99" w:unhideWhenUsed="1" w:qFormat="1"/>
    <w:lsdException w:name="List" w:qFormat="1"/>
    <w:lsdException w:name="List 2" w:uiPriority="99" w:unhideWhenUsed="1" w:qFormat="1"/>
    <w:lsdException w:name="Title" w:qFormat="1"/>
    <w:lsdException w:name="Default Paragraph Font" w:semiHidden="1" w:uiPriority="1" w:unhideWhenUsed="1" w:qFormat="1"/>
    <w:lsdException w:name="Body Text" w:uiPriority="1" w:qFormat="1"/>
    <w:lsdException w:name="Body Text Indent" w:qFormat="1"/>
    <w:lsdException w:name="Subtitle" w:qFormat="1"/>
    <w:lsdException w:name="Date" w:qFormat="1"/>
    <w:lsdException w:name="Body Text First Indent 2"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qFormat="1"/>
    <w:lsdException w:name="Emphasis" w:uiPriority="20"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uiPriority="99" w:qFormat="1"/>
    <w:lsdException w:name="HTML Acronym" w:qFormat="1"/>
    <w:lsdException w:name="HTML Cite" w:qFormat="1"/>
    <w:lsdException w:name="HTML Code" w:qFormat="1"/>
    <w:lsdException w:name="HTML Definition" w:qFormat="1"/>
    <w:lsdException w:name="HTML Variable"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kinsoku w:val="0"/>
      <w:autoSpaceDE w:val="0"/>
      <w:autoSpaceDN w:val="0"/>
      <w:adjustRightInd w:val="0"/>
      <w:snapToGrid w:val="0"/>
      <w:textAlignment w:val="baseline"/>
    </w:pPr>
    <w:rPr>
      <w:rFonts w:ascii="Arial" w:eastAsia="Arial" w:hAnsi="Arial" w:cs="Arial"/>
      <w:snapToGrid w:val="0"/>
      <w:color w:val="000000"/>
      <w:sz w:val="21"/>
      <w:szCs w:val="21"/>
      <w:lang w:eastAsia="en-US"/>
    </w:rPr>
  </w:style>
  <w:style w:type="paragraph" w:styleId="1">
    <w:name w:val="heading 1"/>
    <w:basedOn w:val="a"/>
    <w:next w:val="a"/>
    <w:link w:val="10"/>
    <w:qFormat/>
    <w:pPr>
      <w:keepNext/>
      <w:keepLines/>
      <w:widowControl w:val="0"/>
      <w:kinsoku/>
      <w:autoSpaceDE/>
      <w:autoSpaceDN/>
      <w:adjustRightInd/>
      <w:snapToGrid/>
      <w:spacing w:before="340" w:after="330" w:line="576" w:lineRule="auto"/>
      <w:jc w:val="both"/>
      <w:textAlignment w:val="auto"/>
      <w:outlineLvl w:val="0"/>
    </w:pPr>
    <w:rPr>
      <w:rFonts w:ascii="Calibri" w:eastAsia="宋体" w:hAnsi="Calibri" w:cs="Times New Roman"/>
      <w:b/>
      <w:bCs/>
      <w:snapToGrid/>
      <w:color w:val="auto"/>
      <w:kern w:val="44"/>
      <w:sz w:val="44"/>
      <w:szCs w:val="44"/>
      <w:lang w:eastAsia="zh-CN"/>
    </w:rPr>
  </w:style>
  <w:style w:type="paragraph" w:styleId="2">
    <w:name w:val="heading 2"/>
    <w:basedOn w:val="a"/>
    <w:next w:val="a0"/>
    <w:link w:val="21"/>
    <w:qFormat/>
    <w:pPr>
      <w:keepNext/>
      <w:keepLines/>
      <w:widowControl w:val="0"/>
      <w:kinsoku/>
      <w:snapToGrid/>
      <w:spacing w:before="120" w:line="300" w:lineRule="auto"/>
      <w:jc w:val="center"/>
      <w:textAlignment w:val="auto"/>
      <w:outlineLvl w:val="1"/>
    </w:pPr>
    <w:rPr>
      <w:rFonts w:eastAsia="黑体" w:cs="Times New Roman"/>
      <w:b/>
      <w:snapToGrid/>
      <w:color w:val="auto"/>
      <w:sz w:val="30"/>
      <w:szCs w:val="20"/>
      <w:lang w:eastAsia="zh-CN"/>
    </w:rPr>
  </w:style>
  <w:style w:type="paragraph" w:styleId="3">
    <w:name w:val="heading 3"/>
    <w:basedOn w:val="a"/>
    <w:next w:val="a"/>
    <w:link w:val="30"/>
    <w:unhideWhenUsed/>
    <w:qFormat/>
    <w:pPr>
      <w:keepNext/>
      <w:keepLines/>
      <w:spacing w:before="260" w:after="260" w:line="416" w:lineRule="auto"/>
      <w:outlineLvl w:val="2"/>
    </w:pPr>
    <w:rPr>
      <w:b/>
      <w:bCs/>
      <w:sz w:val="32"/>
      <w:szCs w:val="32"/>
    </w:rPr>
  </w:style>
  <w:style w:type="paragraph" w:styleId="4">
    <w:name w:val="heading 4"/>
    <w:basedOn w:val="a"/>
    <w:next w:val="a"/>
    <w:link w:val="40"/>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nhideWhenUsed/>
    <w:qFormat/>
    <w:pPr>
      <w:keepNext/>
      <w:keepLines/>
      <w:spacing w:before="280" w:after="290" w:line="376" w:lineRule="auto"/>
      <w:outlineLvl w:val="4"/>
    </w:pPr>
    <w:rPr>
      <w:b/>
      <w:bCs/>
      <w:sz w:val="28"/>
      <w:szCs w:val="28"/>
    </w:rPr>
  </w:style>
  <w:style w:type="paragraph" w:styleId="6">
    <w:name w:val="heading 6"/>
    <w:basedOn w:val="a"/>
    <w:next w:val="a"/>
    <w:link w:val="60"/>
    <w:qFormat/>
    <w:pPr>
      <w:keepNext/>
      <w:keepLines/>
      <w:widowControl w:val="0"/>
      <w:kinsoku/>
      <w:autoSpaceDE/>
      <w:autoSpaceDN/>
      <w:adjustRightInd/>
      <w:snapToGrid/>
      <w:spacing w:before="240" w:after="64" w:line="317" w:lineRule="auto"/>
      <w:jc w:val="both"/>
      <w:textAlignment w:val="auto"/>
      <w:outlineLvl w:val="5"/>
    </w:pPr>
    <w:rPr>
      <w:rFonts w:ascii="Cambria" w:eastAsia="宋体" w:hAnsi="Cambria" w:cs="Times New Roman"/>
      <w:b/>
      <w:bCs/>
      <w:snapToGrid/>
      <w:color w:val="auto"/>
      <w:kern w:val="2"/>
      <w:sz w:val="24"/>
      <w:szCs w:val="24"/>
      <w:lang w:eastAsia="zh-CN"/>
    </w:rPr>
  </w:style>
  <w:style w:type="paragraph" w:styleId="7">
    <w:name w:val="heading 7"/>
    <w:basedOn w:val="a"/>
    <w:next w:val="a"/>
    <w:link w:val="70"/>
    <w:qFormat/>
    <w:pPr>
      <w:keepNext/>
      <w:keepLines/>
      <w:widowControl w:val="0"/>
      <w:kinsoku/>
      <w:autoSpaceDE/>
      <w:autoSpaceDN/>
      <w:adjustRightInd/>
      <w:snapToGrid/>
      <w:spacing w:before="240" w:after="64" w:line="317" w:lineRule="auto"/>
      <w:jc w:val="both"/>
      <w:textAlignment w:val="auto"/>
      <w:outlineLvl w:val="6"/>
    </w:pPr>
    <w:rPr>
      <w:rFonts w:ascii="Calibri" w:eastAsia="宋体" w:hAnsi="Calibri" w:cs="Times New Roman"/>
      <w:b/>
      <w:bCs/>
      <w:snapToGrid/>
      <w:color w:val="auto"/>
      <w:kern w:val="2"/>
      <w:sz w:val="24"/>
      <w:szCs w:val="24"/>
      <w:lang w:eastAsia="zh-CN"/>
    </w:rPr>
  </w:style>
  <w:style w:type="paragraph" w:styleId="8">
    <w:name w:val="heading 8"/>
    <w:basedOn w:val="a"/>
    <w:next w:val="a"/>
    <w:link w:val="80"/>
    <w:qFormat/>
    <w:pPr>
      <w:keepNext/>
      <w:keepLines/>
      <w:widowControl w:val="0"/>
      <w:kinsoku/>
      <w:autoSpaceDE/>
      <w:autoSpaceDN/>
      <w:adjustRightInd/>
      <w:snapToGrid/>
      <w:spacing w:before="240" w:after="64" w:line="317" w:lineRule="auto"/>
      <w:jc w:val="both"/>
      <w:textAlignment w:val="auto"/>
      <w:outlineLvl w:val="7"/>
    </w:pPr>
    <w:rPr>
      <w:rFonts w:ascii="Cambria" w:eastAsia="宋体" w:hAnsi="Cambria" w:cs="Times New Roman"/>
      <w:snapToGrid/>
      <w:color w:val="auto"/>
      <w:kern w:val="2"/>
      <w:sz w:val="24"/>
      <w:szCs w:val="24"/>
      <w:lang w:eastAsia="zh-CN"/>
    </w:rPr>
  </w:style>
  <w:style w:type="paragraph" w:styleId="9">
    <w:name w:val="heading 9"/>
    <w:basedOn w:val="a"/>
    <w:next w:val="a"/>
    <w:link w:val="90"/>
    <w:qFormat/>
    <w:pPr>
      <w:keepNext/>
      <w:keepLines/>
      <w:widowControl w:val="0"/>
      <w:kinsoku/>
      <w:autoSpaceDE/>
      <w:autoSpaceDN/>
      <w:adjustRightInd/>
      <w:snapToGrid/>
      <w:spacing w:before="240" w:after="64" w:line="317" w:lineRule="auto"/>
      <w:jc w:val="both"/>
      <w:textAlignment w:val="auto"/>
      <w:outlineLvl w:val="8"/>
    </w:pPr>
    <w:rPr>
      <w:rFonts w:ascii="Cambria" w:eastAsia="宋体" w:hAnsi="Cambria" w:cs="Times New Roman"/>
      <w:snapToGrid/>
      <w:color w:val="auto"/>
      <w:kern w:val="2"/>
      <w:lang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link w:val="a4"/>
    <w:qFormat/>
    <w:pPr>
      <w:ind w:firstLineChars="200" w:firstLine="420"/>
    </w:pPr>
  </w:style>
  <w:style w:type="paragraph" w:styleId="TOC7">
    <w:name w:val="toc 7"/>
    <w:basedOn w:val="a"/>
    <w:next w:val="a"/>
    <w:uiPriority w:val="39"/>
    <w:qFormat/>
    <w:pPr>
      <w:widowControl w:val="0"/>
      <w:kinsoku/>
      <w:autoSpaceDE/>
      <w:autoSpaceDN/>
      <w:adjustRightInd/>
      <w:snapToGrid/>
      <w:ind w:leftChars="1200" w:left="2520"/>
      <w:jc w:val="both"/>
      <w:textAlignment w:val="auto"/>
    </w:pPr>
    <w:rPr>
      <w:rFonts w:ascii="Calibri" w:eastAsia="宋体" w:hAnsi="Calibri" w:cs="Times New Roman"/>
      <w:snapToGrid/>
      <w:color w:val="auto"/>
      <w:kern w:val="2"/>
      <w:szCs w:val="22"/>
      <w:lang w:eastAsia="zh-CN"/>
    </w:rPr>
  </w:style>
  <w:style w:type="paragraph" w:styleId="a5">
    <w:name w:val="caption"/>
    <w:basedOn w:val="a"/>
    <w:next w:val="a"/>
    <w:qFormat/>
    <w:pPr>
      <w:widowControl w:val="0"/>
      <w:kinsoku/>
      <w:autoSpaceDE/>
      <w:autoSpaceDN/>
      <w:adjustRightInd/>
      <w:snapToGrid/>
      <w:jc w:val="both"/>
      <w:textAlignment w:val="auto"/>
    </w:pPr>
    <w:rPr>
      <w:rFonts w:ascii="Cambria" w:eastAsia="黑体" w:hAnsi="Cambria" w:cs="Times New Roman"/>
      <w:snapToGrid/>
      <w:color w:val="auto"/>
      <w:kern w:val="2"/>
      <w:sz w:val="20"/>
      <w:szCs w:val="20"/>
      <w:lang w:eastAsia="zh-CN"/>
    </w:rPr>
  </w:style>
  <w:style w:type="paragraph" w:styleId="51">
    <w:name w:val="index 5"/>
    <w:basedOn w:val="a"/>
    <w:next w:val="a"/>
    <w:qFormat/>
    <w:pPr>
      <w:widowControl w:val="0"/>
      <w:kinsoku/>
      <w:autoSpaceDE/>
      <w:autoSpaceDN/>
      <w:adjustRightInd/>
      <w:snapToGrid/>
      <w:ind w:leftChars="800" w:left="800"/>
      <w:jc w:val="both"/>
      <w:textAlignment w:val="auto"/>
    </w:pPr>
    <w:rPr>
      <w:rFonts w:ascii="Times New Roman" w:eastAsia="宋体" w:hAnsi="Times New Roman" w:cs="Times New Roman"/>
      <w:snapToGrid/>
      <w:color w:val="auto"/>
      <w:kern w:val="2"/>
      <w:szCs w:val="24"/>
      <w:lang w:eastAsia="zh-CN"/>
    </w:rPr>
  </w:style>
  <w:style w:type="paragraph" w:styleId="a6">
    <w:name w:val="Document Map"/>
    <w:basedOn w:val="a"/>
    <w:link w:val="a7"/>
    <w:qFormat/>
    <w:pPr>
      <w:widowControl w:val="0"/>
      <w:shd w:val="clear" w:color="auto" w:fill="000080"/>
      <w:kinsoku/>
      <w:autoSpaceDE/>
      <w:autoSpaceDN/>
      <w:adjustRightInd/>
      <w:snapToGrid/>
      <w:jc w:val="both"/>
      <w:textAlignment w:val="auto"/>
    </w:pPr>
    <w:rPr>
      <w:rFonts w:ascii="Times New Roman" w:eastAsia="宋体" w:hAnsi="Times New Roman" w:cs="Times New Roman"/>
      <w:snapToGrid/>
      <w:color w:val="auto"/>
      <w:sz w:val="20"/>
      <w:szCs w:val="24"/>
      <w:shd w:val="clear" w:color="auto" w:fill="000080"/>
      <w:lang w:eastAsia="zh-CN"/>
    </w:rPr>
  </w:style>
  <w:style w:type="paragraph" w:styleId="a8">
    <w:name w:val="toa heading"/>
    <w:basedOn w:val="a"/>
    <w:next w:val="a"/>
    <w:uiPriority w:val="99"/>
    <w:unhideWhenUsed/>
    <w:qFormat/>
    <w:pPr>
      <w:widowControl w:val="0"/>
      <w:kinsoku/>
      <w:autoSpaceDE/>
      <w:autoSpaceDN/>
      <w:adjustRightInd/>
      <w:snapToGrid/>
      <w:spacing w:before="120"/>
      <w:jc w:val="both"/>
      <w:textAlignment w:val="auto"/>
    </w:pPr>
    <w:rPr>
      <w:rFonts w:ascii="Cambria" w:eastAsia="宋体" w:hAnsi="Cambria" w:cs="Times New Roman"/>
      <w:snapToGrid/>
      <w:color w:val="auto"/>
      <w:kern w:val="2"/>
      <w:sz w:val="24"/>
      <w:szCs w:val="24"/>
      <w:lang w:eastAsia="zh-CN"/>
    </w:rPr>
  </w:style>
  <w:style w:type="paragraph" w:styleId="a9">
    <w:name w:val="annotation text"/>
    <w:basedOn w:val="a"/>
    <w:link w:val="aa"/>
    <w:qFormat/>
  </w:style>
  <w:style w:type="paragraph" w:styleId="31">
    <w:name w:val="Body Text 3"/>
    <w:basedOn w:val="a"/>
    <w:link w:val="32"/>
    <w:qFormat/>
    <w:pPr>
      <w:widowControl w:val="0"/>
      <w:kinsoku/>
      <w:autoSpaceDE/>
      <w:autoSpaceDN/>
      <w:adjustRightInd/>
      <w:snapToGrid/>
      <w:spacing w:after="120"/>
      <w:jc w:val="both"/>
      <w:textAlignment w:val="auto"/>
    </w:pPr>
    <w:rPr>
      <w:rFonts w:ascii="Times New Roman" w:eastAsia="宋体" w:hAnsi="Times New Roman" w:cs="Times New Roman"/>
      <w:snapToGrid/>
      <w:color w:val="auto"/>
      <w:sz w:val="16"/>
      <w:szCs w:val="16"/>
      <w:lang w:eastAsia="zh-CN"/>
    </w:rPr>
  </w:style>
  <w:style w:type="paragraph" w:styleId="ab">
    <w:name w:val="Body Text"/>
    <w:basedOn w:val="a"/>
    <w:link w:val="ac"/>
    <w:uiPriority w:val="1"/>
    <w:qFormat/>
  </w:style>
  <w:style w:type="paragraph" w:styleId="ad">
    <w:name w:val="Body Text Indent"/>
    <w:basedOn w:val="a"/>
    <w:link w:val="ae"/>
    <w:qFormat/>
    <w:pPr>
      <w:spacing w:after="120"/>
      <w:ind w:leftChars="200" w:left="420"/>
    </w:pPr>
  </w:style>
  <w:style w:type="paragraph" w:styleId="20">
    <w:name w:val="List 2"/>
    <w:basedOn w:val="a"/>
    <w:uiPriority w:val="99"/>
    <w:unhideWhenUsed/>
    <w:qFormat/>
    <w:pPr>
      <w:widowControl w:val="0"/>
      <w:kinsoku/>
      <w:autoSpaceDE/>
      <w:autoSpaceDN/>
      <w:adjustRightInd/>
      <w:snapToGrid/>
      <w:ind w:leftChars="200" w:left="100" w:hangingChars="200" w:hanging="200"/>
      <w:contextualSpacing/>
      <w:jc w:val="both"/>
      <w:textAlignment w:val="auto"/>
    </w:pPr>
    <w:rPr>
      <w:rFonts w:ascii="Times New Roman" w:eastAsia="宋体" w:hAnsi="Times New Roman" w:cs="Times New Roman"/>
      <w:snapToGrid/>
      <w:color w:val="auto"/>
      <w:kern w:val="2"/>
      <w:szCs w:val="24"/>
      <w:lang w:eastAsia="zh-CN"/>
    </w:rPr>
  </w:style>
  <w:style w:type="paragraph" w:styleId="af">
    <w:name w:val="Block Text"/>
    <w:basedOn w:val="a"/>
    <w:qFormat/>
    <w:pPr>
      <w:widowControl w:val="0"/>
      <w:kinsoku/>
      <w:autoSpaceDE/>
      <w:autoSpaceDN/>
      <w:adjustRightInd/>
      <w:snapToGrid/>
      <w:spacing w:after="120"/>
      <w:ind w:leftChars="700" w:left="1440" w:rightChars="700" w:right="1440"/>
      <w:jc w:val="both"/>
      <w:textAlignment w:val="auto"/>
    </w:pPr>
    <w:rPr>
      <w:rFonts w:ascii="Times New Roman" w:eastAsia="宋体" w:hAnsi="Times New Roman" w:cs="Times New Roman"/>
      <w:snapToGrid/>
      <w:color w:val="auto"/>
      <w:kern w:val="2"/>
      <w:szCs w:val="24"/>
      <w:lang w:eastAsia="zh-CN"/>
    </w:rPr>
  </w:style>
  <w:style w:type="paragraph" w:styleId="41">
    <w:name w:val="index 4"/>
    <w:basedOn w:val="a"/>
    <w:next w:val="a"/>
    <w:qFormat/>
    <w:pPr>
      <w:widowControl w:val="0"/>
      <w:kinsoku/>
      <w:autoSpaceDE/>
      <w:autoSpaceDN/>
      <w:adjustRightInd/>
      <w:snapToGrid/>
      <w:ind w:leftChars="600" w:left="600"/>
      <w:jc w:val="both"/>
      <w:textAlignment w:val="auto"/>
    </w:pPr>
    <w:rPr>
      <w:rFonts w:ascii="Times New Roman" w:eastAsia="宋体" w:hAnsi="Times New Roman" w:cs="Times New Roman"/>
      <w:snapToGrid/>
      <w:color w:val="auto"/>
      <w:kern w:val="2"/>
      <w:szCs w:val="24"/>
      <w:lang w:eastAsia="zh-CN"/>
    </w:rPr>
  </w:style>
  <w:style w:type="paragraph" w:styleId="TOC5">
    <w:name w:val="toc 5"/>
    <w:basedOn w:val="a"/>
    <w:next w:val="a"/>
    <w:uiPriority w:val="39"/>
    <w:qFormat/>
    <w:pPr>
      <w:widowControl w:val="0"/>
      <w:tabs>
        <w:tab w:val="right" w:leader="dot" w:pos="8296"/>
      </w:tabs>
      <w:kinsoku/>
      <w:autoSpaceDE/>
      <w:autoSpaceDN/>
      <w:adjustRightInd/>
      <w:snapToGrid/>
      <w:ind w:leftChars="500" w:left="1050"/>
      <w:jc w:val="both"/>
      <w:textAlignment w:val="auto"/>
    </w:pPr>
    <w:rPr>
      <w:rFonts w:ascii="Calibri" w:eastAsia="宋体" w:hAnsi="Calibri" w:cs="Times New Roman"/>
      <w:snapToGrid/>
      <w:color w:val="auto"/>
      <w:kern w:val="2"/>
      <w:szCs w:val="22"/>
      <w:lang w:eastAsia="zh-CN"/>
    </w:rPr>
  </w:style>
  <w:style w:type="paragraph" w:styleId="TOC3">
    <w:name w:val="toc 3"/>
    <w:basedOn w:val="a"/>
    <w:next w:val="a"/>
    <w:uiPriority w:val="39"/>
    <w:qFormat/>
    <w:pPr>
      <w:widowControl w:val="0"/>
      <w:kinsoku/>
      <w:autoSpaceDE/>
      <w:autoSpaceDN/>
      <w:adjustRightInd/>
      <w:snapToGrid/>
      <w:ind w:leftChars="400" w:left="840"/>
      <w:jc w:val="both"/>
      <w:textAlignment w:val="auto"/>
    </w:pPr>
    <w:rPr>
      <w:rFonts w:ascii="Calibri" w:eastAsia="宋体" w:hAnsi="Calibri" w:cs="Times New Roman"/>
      <w:snapToGrid/>
      <w:color w:val="auto"/>
      <w:kern w:val="2"/>
      <w:szCs w:val="22"/>
      <w:lang w:eastAsia="zh-CN"/>
    </w:rPr>
  </w:style>
  <w:style w:type="paragraph" w:styleId="af0">
    <w:name w:val="Plain Text"/>
    <w:basedOn w:val="a"/>
    <w:link w:val="22"/>
    <w:qFormat/>
    <w:pPr>
      <w:widowControl w:val="0"/>
      <w:kinsoku/>
      <w:autoSpaceDE/>
      <w:autoSpaceDN/>
      <w:adjustRightInd/>
      <w:snapToGrid/>
      <w:jc w:val="both"/>
      <w:textAlignment w:val="auto"/>
    </w:pPr>
    <w:rPr>
      <w:rFonts w:ascii="宋体" w:eastAsia="宋体" w:hAnsi="Courier New" w:cs="Times New Roman"/>
      <w:snapToGrid/>
      <w:color w:val="auto"/>
      <w:sz w:val="20"/>
      <w:lang w:eastAsia="zh-CN"/>
    </w:rPr>
  </w:style>
  <w:style w:type="paragraph" w:styleId="TOC8">
    <w:name w:val="toc 8"/>
    <w:basedOn w:val="a"/>
    <w:next w:val="a"/>
    <w:uiPriority w:val="39"/>
    <w:qFormat/>
    <w:pPr>
      <w:widowControl w:val="0"/>
      <w:kinsoku/>
      <w:autoSpaceDE/>
      <w:autoSpaceDN/>
      <w:adjustRightInd/>
      <w:snapToGrid/>
      <w:ind w:leftChars="1400" w:left="2940"/>
      <w:jc w:val="both"/>
      <w:textAlignment w:val="auto"/>
    </w:pPr>
    <w:rPr>
      <w:rFonts w:ascii="Calibri" w:eastAsia="宋体" w:hAnsi="Calibri" w:cs="Times New Roman"/>
      <w:snapToGrid/>
      <w:color w:val="auto"/>
      <w:kern w:val="2"/>
      <w:szCs w:val="22"/>
      <w:lang w:eastAsia="zh-CN"/>
    </w:rPr>
  </w:style>
  <w:style w:type="paragraph" w:styleId="af1">
    <w:name w:val="Date"/>
    <w:basedOn w:val="a"/>
    <w:next w:val="a"/>
    <w:link w:val="af2"/>
    <w:qFormat/>
    <w:pPr>
      <w:widowControl w:val="0"/>
      <w:kinsoku/>
      <w:autoSpaceDE/>
      <w:autoSpaceDN/>
      <w:adjustRightInd/>
      <w:snapToGrid/>
      <w:ind w:leftChars="2500" w:left="100"/>
      <w:jc w:val="both"/>
      <w:textAlignment w:val="auto"/>
    </w:pPr>
    <w:rPr>
      <w:rFonts w:ascii="宋体" w:eastAsia="宋体" w:hAnsi="Times New Roman" w:cs="Times New Roman"/>
      <w:snapToGrid/>
      <w:color w:val="auto"/>
      <w:sz w:val="28"/>
      <w:szCs w:val="20"/>
      <w:lang w:eastAsia="zh-CN"/>
    </w:rPr>
  </w:style>
  <w:style w:type="paragraph" w:styleId="23">
    <w:name w:val="Body Text Indent 2"/>
    <w:basedOn w:val="a"/>
    <w:link w:val="220"/>
    <w:qFormat/>
    <w:pPr>
      <w:widowControl w:val="0"/>
      <w:kinsoku/>
      <w:autoSpaceDE/>
      <w:autoSpaceDN/>
      <w:adjustRightInd/>
      <w:snapToGrid/>
      <w:spacing w:after="120" w:line="480" w:lineRule="auto"/>
      <w:ind w:leftChars="200" w:left="420"/>
      <w:jc w:val="both"/>
      <w:textAlignment w:val="auto"/>
    </w:pPr>
    <w:rPr>
      <w:rFonts w:ascii="Times New Roman" w:eastAsia="宋体" w:hAnsi="Times New Roman" w:cs="Times New Roman"/>
      <w:snapToGrid/>
      <w:color w:val="auto"/>
      <w:sz w:val="24"/>
      <w:szCs w:val="24"/>
      <w:lang w:eastAsia="zh-CN"/>
    </w:rPr>
  </w:style>
  <w:style w:type="paragraph" w:styleId="af3">
    <w:name w:val="Balloon Text"/>
    <w:basedOn w:val="a"/>
    <w:link w:val="af4"/>
    <w:qFormat/>
    <w:rPr>
      <w:sz w:val="18"/>
      <w:szCs w:val="18"/>
    </w:rPr>
  </w:style>
  <w:style w:type="paragraph" w:styleId="af5">
    <w:name w:val="footer"/>
    <w:basedOn w:val="a"/>
    <w:link w:val="af6"/>
    <w:uiPriority w:val="99"/>
    <w:qFormat/>
    <w:pPr>
      <w:tabs>
        <w:tab w:val="center" w:pos="4153"/>
        <w:tab w:val="right" w:pos="8306"/>
      </w:tabs>
    </w:pPr>
    <w:rPr>
      <w:sz w:val="18"/>
    </w:rPr>
  </w:style>
  <w:style w:type="paragraph" w:styleId="af7">
    <w:name w:val="header"/>
    <w:basedOn w:val="a"/>
    <w:link w:val="af8"/>
    <w:uiPriority w:val="99"/>
    <w:qFormat/>
    <w:pPr>
      <w:pBdr>
        <w:top w:val="none" w:sz="0" w:space="1" w:color="auto"/>
        <w:left w:val="none" w:sz="0" w:space="4" w:color="auto"/>
        <w:bottom w:val="none" w:sz="0" w:space="1" w:color="auto"/>
        <w:right w:val="none" w:sz="0" w:space="4" w:color="auto"/>
      </w:pBdr>
      <w:tabs>
        <w:tab w:val="center" w:pos="4153"/>
        <w:tab w:val="right" w:pos="8306"/>
      </w:tabs>
      <w:jc w:val="both"/>
    </w:pPr>
    <w:rPr>
      <w:sz w:val="18"/>
    </w:rPr>
  </w:style>
  <w:style w:type="paragraph" w:styleId="TOC1">
    <w:name w:val="toc 1"/>
    <w:basedOn w:val="a"/>
    <w:next w:val="a"/>
    <w:autoRedefine/>
    <w:uiPriority w:val="39"/>
    <w:qFormat/>
  </w:style>
  <w:style w:type="paragraph" w:styleId="TOC4">
    <w:name w:val="toc 4"/>
    <w:basedOn w:val="a"/>
    <w:next w:val="a"/>
    <w:uiPriority w:val="39"/>
    <w:qFormat/>
    <w:pPr>
      <w:widowControl w:val="0"/>
      <w:tabs>
        <w:tab w:val="left" w:pos="1890"/>
        <w:tab w:val="right" w:leader="dot" w:pos="8296"/>
      </w:tabs>
      <w:kinsoku/>
      <w:autoSpaceDE/>
      <w:autoSpaceDN/>
      <w:adjustRightInd/>
      <w:snapToGrid/>
      <w:ind w:leftChars="300" w:left="630"/>
      <w:jc w:val="both"/>
      <w:textAlignment w:val="auto"/>
    </w:pPr>
    <w:rPr>
      <w:rFonts w:ascii="Calibri" w:eastAsia="宋体" w:hAnsi="Calibri" w:cs="Times New Roman"/>
      <w:snapToGrid/>
      <w:color w:val="auto"/>
      <w:kern w:val="2"/>
      <w:szCs w:val="22"/>
      <w:lang w:eastAsia="zh-CN"/>
    </w:rPr>
  </w:style>
  <w:style w:type="paragraph" w:styleId="af9">
    <w:name w:val="Subtitle"/>
    <w:basedOn w:val="a"/>
    <w:next w:val="a"/>
    <w:link w:val="afa"/>
    <w:qFormat/>
    <w:pPr>
      <w:widowControl w:val="0"/>
      <w:kinsoku/>
      <w:autoSpaceDE/>
      <w:autoSpaceDN/>
      <w:adjustRightInd/>
      <w:snapToGrid/>
      <w:spacing w:before="240" w:after="60" w:line="312" w:lineRule="auto"/>
      <w:jc w:val="center"/>
      <w:textAlignment w:val="auto"/>
      <w:outlineLvl w:val="1"/>
    </w:pPr>
    <w:rPr>
      <w:rFonts w:ascii="Cambria" w:eastAsia="宋体" w:hAnsi="Cambria" w:cs="Times New Roman"/>
      <w:b/>
      <w:bCs/>
      <w:snapToGrid/>
      <w:color w:val="auto"/>
      <w:kern w:val="28"/>
      <w:sz w:val="32"/>
      <w:szCs w:val="32"/>
      <w:lang w:eastAsia="zh-CN"/>
    </w:rPr>
  </w:style>
  <w:style w:type="paragraph" w:styleId="afb">
    <w:name w:val="List"/>
    <w:basedOn w:val="a"/>
    <w:qFormat/>
    <w:pPr>
      <w:widowControl w:val="0"/>
      <w:kinsoku/>
      <w:autoSpaceDE/>
      <w:autoSpaceDN/>
      <w:snapToGrid/>
      <w:spacing w:line="360" w:lineRule="atLeast"/>
      <w:ind w:left="420" w:hanging="420"/>
      <w:textAlignment w:val="auto"/>
    </w:pPr>
    <w:rPr>
      <w:rFonts w:ascii="宋体" w:eastAsia="宋体" w:hAnsi="Times New Roman" w:cs="Times New Roman"/>
      <w:snapToGrid/>
      <w:color w:val="auto"/>
      <w:sz w:val="24"/>
      <w:szCs w:val="20"/>
      <w:lang w:eastAsia="zh-CN"/>
    </w:rPr>
  </w:style>
  <w:style w:type="paragraph" w:styleId="TOC6">
    <w:name w:val="toc 6"/>
    <w:basedOn w:val="a"/>
    <w:next w:val="a"/>
    <w:uiPriority w:val="39"/>
    <w:qFormat/>
    <w:pPr>
      <w:widowControl w:val="0"/>
      <w:kinsoku/>
      <w:autoSpaceDE/>
      <w:autoSpaceDN/>
      <w:adjustRightInd/>
      <w:snapToGrid/>
      <w:ind w:leftChars="1000" w:left="2100"/>
      <w:jc w:val="both"/>
      <w:textAlignment w:val="auto"/>
    </w:pPr>
    <w:rPr>
      <w:rFonts w:ascii="Calibri" w:eastAsia="宋体" w:hAnsi="Calibri" w:cs="Times New Roman"/>
      <w:snapToGrid/>
      <w:color w:val="auto"/>
      <w:kern w:val="2"/>
      <w:szCs w:val="22"/>
      <w:lang w:eastAsia="zh-CN"/>
    </w:rPr>
  </w:style>
  <w:style w:type="paragraph" w:styleId="33">
    <w:name w:val="Body Text Indent 3"/>
    <w:basedOn w:val="a"/>
    <w:link w:val="320"/>
    <w:qFormat/>
    <w:pPr>
      <w:widowControl w:val="0"/>
      <w:kinsoku/>
      <w:autoSpaceDE/>
      <w:autoSpaceDN/>
      <w:adjustRightInd/>
      <w:snapToGrid/>
      <w:spacing w:after="120"/>
      <w:ind w:leftChars="200" w:left="420"/>
      <w:jc w:val="both"/>
      <w:textAlignment w:val="auto"/>
    </w:pPr>
    <w:rPr>
      <w:rFonts w:ascii="Times New Roman" w:eastAsia="宋体" w:hAnsi="Times New Roman" w:cs="Times New Roman"/>
      <w:snapToGrid/>
      <w:color w:val="auto"/>
      <w:sz w:val="16"/>
      <w:szCs w:val="16"/>
      <w:lang w:eastAsia="zh-CN"/>
    </w:rPr>
  </w:style>
  <w:style w:type="paragraph" w:styleId="TOC2">
    <w:name w:val="toc 2"/>
    <w:basedOn w:val="a"/>
    <w:next w:val="a"/>
    <w:uiPriority w:val="39"/>
    <w:qFormat/>
    <w:pPr>
      <w:widowControl w:val="0"/>
      <w:kinsoku/>
      <w:autoSpaceDE/>
      <w:autoSpaceDN/>
      <w:adjustRightInd/>
      <w:snapToGrid/>
      <w:ind w:leftChars="200" w:left="420"/>
      <w:jc w:val="both"/>
      <w:textAlignment w:val="auto"/>
    </w:pPr>
    <w:rPr>
      <w:rFonts w:ascii="宋体" w:eastAsia="宋体" w:hAnsi="Times New Roman" w:cs="Times New Roman"/>
      <w:b/>
      <w:snapToGrid/>
      <w:color w:val="auto"/>
      <w:kern w:val="2"/>
      <w:sz w:val="28"/>
      <w:szCs w:val="20"/>
      <w:lang w:eastAsia="zh-CN"/>
    </w:rPr>
  </w:style>
  <w:style w:type="paragraph" w:styleId="TOC9">
    <w:name w:val="toc 9"/>
    <w:basedOn w:val="a"/>
    <w:next w:val="a"/>
    <w:uiPriority w:val="39"/>
    <w:qFormat/>
    <w:pPr>
      <w:widowControl w:val="0"/>
      <w:kinsoku/>
      <w:autoSpaceDE/>
      <w:autoSpaceDN/>
      <w:adjustRightInd/>
      <w:snapToGrid/>
      <w:ind w:leftChars="1600" w:left="3360"/>
      <w:jc w:val="both"/>
      <w:textAlignment w:val="auto"/>
    </w:pPr>
    <w:rPr>
      <w:rFonts w:ascii="Calibri" w:eastAsia="宋体" w:hAnsi="Calibri" w:cs="Times New Roman"/>
      <w:snapToGrid/>
      <w:color w:val="auto"/>
      <w:kern w:val="2"/>
      <w:szCs w:val="22"/>
      <w:lang w:eastAsia="zh-CN"/>
    </w:rPr>
  </w:style>
  <w:style w:type="paragraph" w:styleId="24">
    <w:name w:val="Body Text 2"/>
    <w:basedOn w:val="a"/>
    <w:link w:val="221"/>
    <w:qFormat/>
    <w:pPr>
      <w:widowControl w:val="0"/>
      <w:kinsoku/>
      <w:autoSpaceDE/>
      <w:autoSpaceDN/>
      <w:adjustRightInd/>
      <w:snapToGrid/>
      <w:jc w:val="center"/>
      <w:textAlignment w:val="auto"/>
    </w:pPr>
    <w:rPr>
      <w:rFonts w:ascii="Times New Roman" w:eastAsia="黑体" w:hAnsi="Times New Roman" w:cs="Times New Roman"/>
      <w:bCs/>
      <w:snapToGrid/>
      <w:color w:val="auto"/>
      <w:sz w:val="24"/>
      <w:szCs w:val="24"/>
      <w:lang w:eastAsia="zh-CN"/>
    </w:rPr>
  </w:style>
  <w:style w:type="paragraph" w:styleId="afc">
    <w:name w:val="Normal (Web)"/>
    <w:basedOn w:val="a"/>
    <w:uiPriority w:val="99"/>
    <w:qFormat/>
    <w:pPr>
      <w:kinsoku/>
      <w:autoSpaceDE/>
      <w:autoSpaceDN/>
      <w:adjustRightInd/>
      <w:snapToGrid/>
      <w:spacing w:before="100" w:beforeAutospacing="1" w:after="100" w:afterAutospacing="1" w:line="320" w:lineRule="atLeast"/>
      <w:textAlignment w:val="auto"/>
    </w:pPr>
    <w:rPr>
      <w:rFonts w:ascii="宋体" w:eastAsia="宋体" w:hAnsi="宋体" w:cs="Times New Roman"/>
      <w:snapToGrid/>
      <w:color w:val="auto"/>
      <w:sz w:val="18"/>
      <w:szCs w:val="18"/>
      <w:lang w:eastAsia="zh-CN"/>
    </w:rPr>
  </w:style>
  <w:style w:type="paragraph" w:styleId="11">
    <w:name w:val="index 1"/>
    <w:basedOn w:val="a"/>
    <w:next w:val="a"/>
    <w:qFormat/>
    <w:pPr>
      <w:widowControl w:val="0"/>
      <w:kinsoku/>
      <w:autoSpaceDE/>
      <w:autoSpaceDN/>
      <w:adjustRightInd/>
      <w:snapToGrid/>
      <w:spacing w:line="220" w:lineRule="exact"/>
      <w:jc w:val="center"/>
      <w:textAlignment w:val="auto"/>
    </w:pPr>
    <w:rPr>
      <w:rFonts w:ascii="仿宋_GB2312" w:eastAsia="仿宋_GB2312" w:hAnsi="Times New Roman" w:cs="Times New Roman"/>
      <w:snapToGrid/>
      <w:color w:val="auto"/>
      <w:kern w:val="2"/>
      <w:lang w:eastAsia="zh-CN"/>
    </w:rPr>
  </w:style>
  <w:style w:type="paragraph" w:styleId="afd">
    <w:name w:val="Title"/>
    <w:basedOn w:val="a"/>
    <w:next w:val="a"/>
    <w:link w:val="afe"/>
    <w:qFormat/>
    <w:pPr>
      <w:spacing w:before="240" w:after="60"/>
      <w:jc w:val="center"/>
      <w:outlineLvl w:val="0"/>
    </w:pPr>
    <w:rPr>
      <w:rFonts w:asciiTheme="majorHAnsi" w:eastAsiaTheme="majorEastAsia" w:hAnsiTheme="majorHAnsi" w:cstheme="majorBidi"/>
      <w:b/>
      <w:bCs/>
      <w:sz w:val="32"/>
      <w:szCs w:val="32"/>
    </w:rPr>
  </w:style>
  <w:style w:type="paragraph" w:styleId="aff">
    <w:name w:val="annotation subject"/>
    <w:basedOn w:val="a9"/>
    <w:next w:val="a9"/>
    <w:link w:val="aff0"/>
    <w:qFormat/>
    <w:rPr>
      <w:b/>
      <w:bCs/>
    </w:rPr>
  </w:style>
  <w:style w:type="paragraph" w:styleId="25">
    <w:name w:val="Body Text First Indent 2"/>
    <w:basedOn w:val="ad"/>
    <w:next w:val="a"/>
    <w:link w:val="26"/>
    <w:qFormat/>
    <w:pPr>
      <w:widowControl w:val="0"/>
      <w:kinsoku/>
      <w:autoSpaceDE/>
      <w:autoSpaceDN/>
      <w:adjustRightInd/>
      <w:snapToGrid/>
      <w:ind w:firstLineChars="200" w:firstLine="420"/>
      <w:jc w:val="both"/>
      <w:textAlignment w:val="auto"/>
    </w:pPr>
    <w:rPr>
      <w:rFonts w:ascii="Times New Roman" w:eastAsia="宋体" w:hAnsi="Times New Roman" w:cs="Times New Roman"/>
      <w:snapToGrid/>
      <w:color w:val="auto"/>
      <w:kern w:val="2"/>
      <w:szCs w:val="24"/>
      <w:lang w:eastAsia="zh-CN"/>
    </w:rPr>
  </w:style>
  <w:style w:type="table" w:styleId="aff1">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Strong"/>
    <w:qFormat/>
    <w:rPr>
      <w:b/>
      <w:bCs/>
    </w:rPr>
  </w:style>
  <w:style w:type="character" w:styleId="aff3">
    <w:name w:val="page number"/>
    <w:qFormat/>
    <w:rPr>
      <w:rFonts w:cs="Times New Roman"/>
    </w:rPr>
  </w:style>
  <w:style w:type="character" w:styleId="aff4">
    <w:name w:val="FollowedHyperlink"/>
    <w:basedOn w:val="a1"/>
    <w:uiPriority w:val="99"/>
    <w:qFormat/>
    <w:rPr>
      <w:color w:val="800080"/>
      <w:u w:val="none"/>
    </w:rPr>
  </w:style>
  <w:style w:type="character" w:styleId="aff5">
    <w:name w:val="Emphasis"/>
    <w:basedOn w:val="a1"/>
    <w:uiPriority w:val="20"/>
    <w:qFormat/>
  </w:style>
  <w:style w:type="character" w:styleId="HTML">
    <w:name w:val="HTML Definition"/>
    <w:basedOn w:val="a1"/>
    <w:qFormat/>
  </w:style>
  <w:style w:type="character" w:styleId="HTML0">
    <w:name w:val="HTML Acronym"/>
    <w:basedOn w:val="a1"/>
    <w:qFormat/>
  </w:style>
  <w:style w:type="character" w:styleId="HTML1">
    <w:name w:val="HTML Variable"/>
    <w:basedOn w:val="a1"/>
    <w:qFormat/>
  </w:style>
  <w:style w:type="character" w:styleId="aff6">
    <w:name w:val="Hyperlink"/>
    <w:basedOn w:val="a1"/>
    <w:uiPriority w:val="99"/>
    <w:qFormat/>
    <w:rPr>
      <w:color w:val="0000FF"/>
      <w:u w:val="none"/>
    </w:rPr>
  </w:style>
  <w:style w:type="character" w:styleId="HTML2">
    <w:name w:val="HTML Code"/>
    <w:basedOn w:val="a1"/>
    <w:qFormat/>
    <w:rPr>
      <w:rFonts w:ascii="Courier New" w:hAnsi="Courier New"/>
      <w:sz w:val="20"/>
    </w:rPr>
  </w:style>
  <w:style w:type="character" w:styleId="aff7">
    <w:name w:val="annotation reference"/>
    <w:basedOn w:val="a1"/>
    <w:qFormat/>
    <w:rPr>
      <w:sz w:val="21"/>
      <w:szCs w:val="21"/>
    </w:rPr>
  </w:style>
  <w:style w:type="character" w:styleId="HTML3">
    <w:name w:val="HTML Cite"/>
    <w:basedOn w:val="a1"/>
    <w:qFormat/>
  </w:style>
  <w:style w:type="table" w:customStyle="1" w:styleId="TableNormal">
    <w:name w:val="Table Normal"/>
    <w:uiPriority w:val="2"/>
    <w:unhideWhenUsed/>
    <w:qFormat/>
    <w:tblPr>
      <w:tblCellMar>
        <w:top w:w="0" w:type="dxa"/>
        <w:left w:w="0" w:type="dxa"/>
        <w:bottom w:w="0" w:type="dxa"/>
        <w:right w:w="0" w:type="dxa"/>
      </w:tblCellMar>
    </w:tblPr>
  </w:style>
  <w:style w:type="paragraph" w:customStyle="1" w:styleId="TableText">
    <w:name w:val="Table Text"/>
    <w:basedOn w:val="a"/>
    <w:semiHidden/>
    <w:qFormat/>
  </w:style>
  <w:style w:type="character" w:customStyle="1" w:styleId="ac">
    <w:name w:val="正文文本 字符"/>
    <w:basedOn w:val="a1"/>
    <w:link w:val="ab"/>
    <w:uiPriority w:val="1"/>
    <w:qFormat/>
    <w:rPr>
      <w:rFonts w:ascii="Arial" w:eastAsia="Arial" w:hAnsi="Arial" w:cs="Arial"/>
      <w:snapToGrid w:val="0"/>
      <w:color w:val="000000"/>
      <w:sz w:val="21"/>
      <w:szCs w:val="21"/>
      <w:lang w:eastAsia="en-US"/>
    </w:rPr>
  </w:style>
  <w:style w:type="character" w:customStyle="1" w:styleId="af6">
    <w:name w:val="页脚 字符"/>
    <w:basedOn w:val="a1"/>
    <w:link w:val="af5"/>
    <w:uiPriority w:val="99"/>
    <w:qFormat/>
    <w:rPr>
      <w:rFonts w:ascii="Arial" w:eastAsia="Arial" w:hAnsi="Arial" w:cs="Arial"/>
      <w:snapToGrid w:val="0"/>
      <w:color w:val="000000"/>
      <w:sz w:val="18"/>
      <w:szCs w:val="21"/>
      <w:lang w:eastAsia="en-US"/>
    </w:rPr>
  </w:style>
  <w:style w:type="character" w:customStyle="1" w:styleId="12">
    <w:name w:val="未处理的提及1"/>
    <w:basedOn w:val="a1"/>
    <w:uiPriority w:val="99"/>
    <w:unhideWhenUsed/>
    <w:qFormat/>
    <w:rPr>
      <w:color w:val="605E5C"/>
      <w:shd w:val="clear" w:color="auto" w:fill="E1DFDD"/>
    </w:rPr>
  </w:style>
  <w:style w:type="character" w:customStyle="1" w:styleId="aa">
    <w:name w:val="批注文字 字符"/>
    <w:basedOn w:val="a1"/>
    <w:link w:val="a9"/>
    <w:qFormat/>
    <w:rPr>
      <w:rFonts w:ascii="Arial" w:eastAsia="Arial" w:hAnsi="Arial" w:cs="Arial"/>
      <w:snapToGrid w:val="0"/>
      <w:color w:val="000000"/>
      <w:sz w:val="21"/>
      <w:szCs w:val="21"/>
      <w:lang w:eastAsia="en-US"/>
    </w:rPr>
  </w:style>
  <w:style w:type="character" w:customStyle="1" w:styleId="aff0">
    <w:name w:val="批注主题 字符"/>
    <w:basedOn w:val="aa"/>
    <w:link w:val="aff"/>
    <w:qFormat/>
    <w:rPr>
      <w:rFonts w:ascii="Arial" w:eastAsia="Arial" w:hAnsi="Arial" w:cs="Arial"/>
      <w:b/>
      <w:bCs/>
      <w:snapToGrid w:val="0"/>
      <w:color w:val="000000"/>
      <w:sz w:val="21"/>
      <w:szCs w:val="21"/>
      <w:lang w:eastAsia="en-US"/>
    </w:rPr>
  </w:style>
  <w:style w:type="character" w:customStyle="1" w:styleId="af4">
    <w:name w:val="批注框文本 字符"/>
    <w:basedOn w:val="a1"/>
    <w:link w:val="af3"/>
    <w:qFormat/>
    <w:rPr>
      <w:rFonts w:ascii="Arial" w:eastAsia="Arial" w:hAnsi="Arial" w:cs="Arial"/>
      <w:snapToGrid w:val="0"/>
      <w:color w:val="000000"/>
      <w:sz w:val="18"/>
      <w:szCs w:val="18"/>
      <w:lang w:eastAsia="en-US"/>
    </w:rPr>
  </w:style>
  <w:style w:type="paragraph" w:customStyle="1" w:styleId="TableParagraph">
    <w:name w:val="Table Paragraph"/>
    <w:basedOn w:val="a"/>
    <w:uiPriority w:val="1"/>
    <w:qFormat/>
    <w:pPr>
      <w:widowControl w:val="0"/>
      <w:kinsoku/>
      <w:adjustRightInd/>
      <w:snapToGrid/>
      <w:textAlignment w:val="auto"/>
    </w:pPr>
    <w:rPr>
      <w:rFonts w:ascii="宋体" w:eastAsia="宋体" w:hAnsi="宋体" w:cs="宋体"/>
      <w:snapToGrid/>
      <w:color w:val="auto"/>
      <w:sz w:val="22"/>
      <w:szCs w:val="22"/>
    </w:rPr>
  </w:style>
  <w:style w:type="character" w:customStyle="1" w:styleId="27">
    <w:name w:val="批注文字 字符2"/>
    <w:qFormat/>
    <w:rPr>
      <w:kern w:val="2"/>
      <w:sz w:val="21"/>
      <w:szCs w:val="24"/>
    </w:rPr>
  </w:style>
  <w:style w:type="character" w:customStyle="1" w:styleId="aff8">
    <w:name w:val="列表段落 字符"/>
    <w:link w:val="aff9"/>
    <w:qFormat/>
    <w:rPr>
      <w:rFonts w:ascii="Calibri" w:hAnsi="Calibri"/>
      <w:kern w:val="2"/>
      <w:sz w:val="21"/>
      <w:szCs w:val="22"/>
    </w:rPr>
  </w:style>
  <w:style w:type="paragraph" w:styleId="aff9">
    <w:name w:val="List Paragraph"/>
    <w:basedOn w:val="a"/>
    <w:link w:val="aff8"/>
    <w:qFormat/>
    <w:pPr>
      <w:widowControl w:val="0"/>
      <w:kinsoku/>
      <w:autoSpaceDE/>
      <w:autoSpaceDN/>
      <w:adjustRightInd/>
      <w:snapToGrid/>
      <w:ind w:firstLineChars="200" w:firstLine="420"/>
      <w:jc w:val="both"/>
      <w:textAlignment w:val="auto"/>
    </w:pPr>
    <w:rPr>
      <w:rFonts w:ascii="Calibri" w:eastAsia="宋体" w:hAnsi="Calibri" w:cs="Times New Roman"/>
      <w:snapToGrid/>
      <w:color w:val="auto"/>
      <w:kern w:val="2"/>
      <w:szCs w:val="22"/>
      <w:lang w:eastAsia="zh-CN"/>
    </w:rPr>
  </w:style>
  <w:style w:type="character" w:customStyle="1" w:styleId="28">
    <w:name w:val="标题 2 字符"/>
    <w:basedOn w:val="a1"/>
    <w:qFormat/>
    <w:rPr>
      <w:rFonts w:asciiTheme="majorHAnsi" w:eastAsiaTheme="majorEastAsia" w:hAnsiTheme="majorHAnsi" w:cstheme="majorBidi"/>
      <w:b/>
      <w:bCs/>
      <w:snapToGrid w:val="0"/>
      <w:color w:val="000000"/>
      <w:sz w:val="32"/>
      <w:szCs w:val="32"/>
      <w:lang w:eastAsia="en-US"/>
    </w:rPr>
  </w:style>
  <w:style w:type="character" w:customStyle="1" w:styleId="21">
    <w:name w:val="标题 2 字符1"/>
    <w:link w:val="2"/>
    <w:uiPriority w:val="99"/>
    <w:qFormat/>
    <w:rPr>
      <w:rFonts w:ascii="Arial" w:eastAsia="黑体" w:hAnsi="Arial"/>
      <w:b/>
      <w:sz w:val="30"/>
    </w:rPr>
  </w:style>
  <w:style w:type="character" w:customStyle="1" w:styleId="a4">
    <w:name w:val="正文缩进 字符"/>
    <w:link w:val="a0"/>
    <w:qFormat/>
    <w:rPr>
      <w:rFonts w:ascii="Arial" w:eastAsia="Arial" w:hAnsi="Arial" w:cs="Arial"/>
      <w:snapToGrid w:val="0"/>
      <w:color w:val="000000"/>
      <w:sz w:val="21"/>
      <w:szCs w:val="21"/>
      <w:lang w:eastAsia="en-US"/>
    </w:rPr>
  </w:style>
  <w:style w:type="character" w:customStyle="1" w:styleId="30">
    <w:name w:val="标题 3 字符"/>
    <w:basedOn w:val="a1"/>
    <w:link w:val="3"/>
    <w:qFormat/>
    <w:rPr>
      <w:rFonts w:ascii="Arial" w:eastAsia="Arial" w:hAnsi="Arial" w:cs="Arial"/>
      <w:b/>
      <w:bCs/>
      <w:snapToGrid w:val="0"/>
      <w:color w:val="000000"/>
      <w:sz w:val="32"/>
      <w:szCs w:val="32"/>
      <w:lang w:eastAsia="en-US"/>
    </w:rPr>
  </w:style>
  <w:style w:type="character" w:customStyle="1" w:styleId="40">
    <w:name w:val="标题 4 字符"/>
    <w:basedOn w:val="a1"/>
    <w:link w:val="4"/>
    <w:qFormat/>
    <w:rPr>
      <w:rFonts w:asciiTheme="majorHAnsi" w:eastAsiaTheme="majorEastAsia" w:hAnsiTheme="majorHAnsi" w:cstheme="majorBidi"/>
      <w:b/>
      <w:bCs/>
      <w:snapToGrid w:val="0"/>
      <w:color w:val="000000"/>
      <w:sz w:val="28"/>
      <w:szCs w:val="28"/>
      <w:lang w:eastAsia="en-US"/>
    </w:rPr>
  </w:style>
  <w:style w:type="character" w:customStyle="1" w:styleId="50">
    <w:name w:val="标题 5 字符"/>
    <w:basedOn w:val="a1"/>
    <w:link w:val="5"/>
    <w:qFormat/>
    <w:rPr>
      <w:rFonts w:ascii="Arial" w:eastAsia="Arial" w:hAnsi="Arial" w:cs="Arial"/>
      <w:b/>
      <w:bCs/>
      <w:snapToGrid w:val="0"/>
      <w:color w:val="000000"/>
      <w:sz w:val="28"/>
      <w:szCs w:val="28"/>
      <w:lang w:eastAsia="en-US"/>
    </w:rPr>
  </w:style>
  <w:style w:type="character" w:customStyle="1" w:styleId="ae">
    <w:name w:val="正文文本缩进 字符"/>
    <w:basedOn w:val="a1"/>
    <w:link w:val="ad"/>
    <w:uiPriority w:val="99"/>
    <w:qFormat/>
    <w:rPr>
      <w:rFonts w:ascii="Arial" w:eastAsia="Arial" w:hAnsi="Arial" w:cs="Arial"/>
      <w:snapToGrid w:val="0"/>
      <w:color w:val="000000"/>
      <w:sz w:val="21"/>
      <w:szCs w:val="21"/>
      <w:lang w:eastAsia="en-US"/>
    </w:rPr>
  </w:style>
  <w:style w:type="paragraph" w:customStyle="1" w:styleId="13">
    <w:name w:val="正文1"/>
    <w:qFormat/>
    <w:pPr>
      <w:widowControl w:val="0"/>
      <w:adjustRightInd w:val="0"/>
      <w:spacing w:line="312" w:lineRule="atLeast"/>
      <w:jc w:val="both"/>
      <w:textAlignment w:val="baseline"/>
    </w:pPr>
    <w:rPr>
      <w:rFonts w:ascii="宋体"/>
      <w:sz w:val="24"/>
    </w:rPr>
  </w:style>
  <w:style w:type="paragraph" w:customStyle="1" w:styleId="affa">
    <w:name w:val="文章标题"/>
    <w:basedOn w:val="afd"/>
    <w:next w:val="afd"/>
    <w:qFormat/>
    <w:pPr>
      <w:tabs>
        <w:tab w:val="left" w:pos="0"/>
      </w:tabs>
      <w:kinsoku/>
      <w:autoSpaceDE/>
      <w:autoSpaceDN/>
      <w:adjustRightInd/>
      <w:snapToGrid/>
      <w:textAlignment w:val="auto"/>
    </w:pPr>
    <w:rPr>
      <w:rFonts w:ascii="宋体" w:eastAsia="宋体" w:hAnsi="宋体" w:cs="Arial"/>
      <w:snapToGrid/>
      <w:color w:val="auto"/>
      <w:lang w:eastAsia="zh-CN"/>
    </w:rPr>
  </w:style>
  <w:style w:type="character" w:customStyle="1" w:styleId="afe">
    <w:name w:val="标题 字符"/>
    <w:basedOn w:val="a1"/>
    <w:link w:val="afd"/>
    <w:qFormat/>
    <w:rPr>
      <w:rFonts w:asciiTheme="majorHAnsi" w:eastAsiaTheme="majorEastAsia" w:hAnsiTheme="majorHAnsi" w:cstheme="majorBidi"/>
      <w:b/>
      <w:bCs/>
      <w:snapToGrid w:val="0"/>
      <w:color w:val="000000"/>
      <w:sz w:val="32"/>
      <w:szCs w:val="32"/>
      <w:lang w:eastAsia="en-US"/>
    </w:rPr>
  </w:style>
  <w:style w:type="paragraph" w:customStyle="1" w:styleId="14">
    <w:name w:val="修订1"/>
    <w:hidden/>
    <w:unhideWhenUsed/>
    <w:qFormat/>
    <w:rPr>
      <w:rFonts w:ascii="Arial" w:eastAsia="Arial" w:hAnsi="Arial" w:cs="Arial"/>
      <w:snapToGrid w:val="0"/>
      <w:color w:val="000000"/>
      <w:sz w:val="21"/>
      <w:szCs w:val="21"/>
      <w:lang w:eastAsia="en-US"/>
    </w:rPr>
  </w:style>
  <w:style w:type="character" w:customStyle="1" w:styleId="10">
    <w:name w:val="标题 1 字符"/>
    <w:basedOn w:val="a1"/>
    <w:link w:val="1"/>
    <w:qFormat/>
    <w:rPr>
      <w:rFonts w:ascii="Calibri" w:hAnsi="Calibri"/>
      <w:b/>
      <w:bCs/>
      <w:kern w:val="44"/>
      <w:sz w:val="44"/>
      <w:szCs w:val="44"/>
    </w:rPr>
  </w:style>
  <w:style w:type="character" w:customStyle="1" w:styleId="60">
    <w:name w:val="标题 6 字符"/>
    <w:basedOn w:val="a1"/>
    <w:link w:val="6"/>
    <w:qFormat/>
    <w:rPr>
      <w:rFonts w:ascii="Cambria" w:hAnsi="Cambria"/>
      <w:b/>
      <w:bCs/>
      <w:kern w:val="2"/>
      <w:sz w:val="24"/>
      <w:szCs w:val="24"/>
    </w:rPr>
  </w:style>
  <w:style w:type="character" w:customStyle="1" w:styleId="70">
    <w:name w:val="标题 7 字符"/>
    <w:basedOn w:val="a1"/>
    <w:link w:val="7"/>
    <w:qFormat/>
    <w:rPr>
      <w:rFonts w:ascii="Calibri" w:hAnsi="Calibri"/>
      <w:b/>
      <w:bCs/>
      <w:kern w:val="2"/>
      <w:sz w:val="24"/>
      <w:szCs w:val="24"/>
    </w:rPr>
  </w:style>
  <w:style w:type="character" w:customStyle="1" w:styleId="80">
    <w:name w:val="标题 8 字符"/>
    <w:basedOn w:val="a1"/>
    <w:link w:val="8"/>
    <w:qFormat/>
    <w:rPr>
      <w:rFonts w:ascii="Cambria" w:hAnsi="Cambria"/>
      <w:kern w:val="2"/>
      <w:sz w:val="24"/>
      <w:szCs w:val="24"/>
    </w:rPr>
  </w:style>
  <w:style w:type="character" w:customStyle="1" w:styleId="90">
    <w:name w:val="标题 9 字符"/>
    <w:basedOn w:val="a1"/>
    <w:link w:val="9"/>
    <w:qFormat/>
    <w:rPr>
      <w:rFonts w:ascii="Cambria" w:hAnsi="Cambria"/>
      <w:kern w:val="2"/>
      <w:sz w:val="21"/>
      <w:szCs w:val="21"/>
    </w:rPr>
  </w:style>
  <w:style w:type="paragraph" w:customStyle="1" w:styleId="29">
    <w:name w:val="正文 缩进2字符"/>
    <w:basedOn w:val="a"/>
    <w:qFormat/>
    <w:pPr>
      <w:widowControl w:val="0"/>
      <w:kinsoku/>
      <w:autoSpaceDE/>
      <w:autoSpaceDN/>
      <w:adjustRightInd/>
      <w:snapToGrid/>
      <w:spacing w:line="288" w:lineRule="auto"/>
      <w:jc w:val="both"/>
      <w:textAlignment w:val="auto"/>
    </w:pPr>
    <w:rPr>
      <w:rFonts w:ascii="宋体" w:eastAsia="宋体" w:hAnsi="宋体" w:cs="Times New Roman"/>
      <w:snapToGrid/>
      <w:color w:val="auto"/>
      <w:kern w:val="2"/>
      <w:sz w:val="28"/>
      <w:szCs w:val="28"/>
      <w:lang w:eastAsia="zh-CN"/>
    </w:rPr>
  </w:style>
  <w:style w:type="character" w:customStyle="1" w:styleId="a7">
    <w:name w:val="文档结构图 字符"/>
    <w:basedOn w:val="a1"/>
    <w:link w:val="a6"/>
    <w:qFormat/>
    <w:rPr>
      <w:szCs w:val="24"/>
      <w:shd w:val="clear" w:color="auto" w:fill="000080"/>
    </w:rPr>
  </w:style>
  <w:style w:type="character" w:customStyle="1" w:styleId="af2">
    <w:name w:val="日期 字符"/>
    <w:basedOn w:val="a1"/>
    <w:link w:val="af1"/>
    <w:qFormat/>
    <w:rPr>
      <w:rFonts w:ascii="宋体"/>
      <w:sz w:val="28"/>
    </w:rPr>
  </w:style>
  <w:style w:type="character" w:customStyle="1" w:styleId="af8">
    <w:name w:val="页眉 字符"/>
    <w:link w:val="af7"/>
    <w:uiPriority w:val="99"/>
    <w:qFormat/>
    <w:rPr>
      <w:rFonts w:ascii="Arial" w:eastAsia="Arial" w:hAnsi="Arial" w:cs="Arial"/>
      <w:snapToGrid w:val="0"/>
      <w:color w:val="000000"/>
      <w:sz w:val="18"/>
      <w:szCs w:val="21"/>
      <w:lang w:eastAsia="en-US"/>
    </w:rPr>
  </w:style>
  <w:style w:type="character" w:customStyle="1" w:styleId="afa">
    <w:name w:val="副标题 字符"/>
    <w:basedOn w:val="a1"/>
    <w:link w:val="af9"/>
    <w:qFormat/>
    <w:rPr>
      <w:rFonts w:ascii="Cambria" w:hAnsi="Cambria"/>
      <w:b/>
      <w:bCs/>
      <w:kern w:val="28"/>
      <w:sz w:val="32"/>
      <w:szCs w:val="32"/>
    </w:rPr>
  </w:style>
  <w:style w:type="character" w:customStyle="1" w:styleId="Char1">
    <w:name w:val="正文文本 Char1"/>
    <w:qFormat/>
    <w:rPr>
      <w:kern w:val="2"/>
      <w:sz w:val="21"/>
      <w:szCs w:val="22"/>
    </w:rPr>
  </w:style>
  <w:style w:type="character" w:customStyle="1" w:styleId="affb">
    <w:name w:val="明显引用 字符"/>
    <w:link w:val="affc"/>
    <w:qFormat/>
    <w:rPr>
      <w:b/>
      <w:bCs/>
      <w:i/>
      <w:iCs/>
      <w:color w:val="4F81BD"/>
      <w:kern w:val="2"/>
      <w:sz w:val="21"/>
      <w:szCs w:val="22"/>
    </w:rPr>
  </w:style>
  <w:style w:type="paragraph" w:styleId="affc">
    <w:name w:val="Intense Quote"/>
    <w:basedOn w:val="a"/>
    <w:next w:val="a"/>
    <w:link w:val="affb"/>
    <w:qFormat/>
    <w:pPr>
      <w:widowControl w:val="0"/>
      <w:pBdr>
        <w:bottom w:val="single" w:sz="4" w:space="4" w:color="4F81BD"/>
      </w:pBdr>
      <w:kinsoku/>
      <w:autoSpaceDE/>
      <w:autoSpaceDN/>
      <w:adjustRightInd/>
      <w:snapToGrid/>
      <w:spacing w:before="200" w:after="280"/>
      <w:ind w:left="936" w:right="936"/>
      <w:jc w:val="both"/>
      <w:textAlignment w:val="auto"/>
    </w:pPr>
    <w:rPr>
      <w:rFonts w:ascii="Times New Roman" w:eastAsia="宋体" w:hAnsi="Times New Roman" w:cs="Times New Roman"/>
      <w:b/>
      <w:bCs/>
      <w:i/>
      <w:iCs/>
      <w:snapToGrid/>
      <w:color w:val="4F81BD"/>
      <w:kern w:val="2"/>
      <w:szCs w:val="22"/>
      <w:lang w:eastAsia="zh-CN"/>
    </w:rPr>
  </w:style>
  <w:style w:type="character" w:customStyle="1" w:styleId="15">
    <w:name w:val="明显引用 字符1"/>
    <w:basedOn w:val="a1"/>
    <w:uiPriority w:val="99"/>
    <w:qFormat/>
    <w:rPr>
      <w:rFonts w:ascii="Arial" w:eastAsia="Arial" w:hAnsi="Arial" w:cs="Arial"/>
      <w:i/>
      <w:iCs/>
      <w:snapToGrid w:val="0"/>
      <w:color w:val="4F81BD" w:themeColor="accent1"/>
      <w:sz w:val="21"/>
      <w:szCs w:val="21"/>
      <w:lang w:eastAsia="en-US"/>
    </w:rPr>
  </w:style>
  <w:style w:type="character" w:customStyle="1" w:styleId="16">
    <w:name w:val="不明显强调1"/>
    <w:qFormat/>
    <w:rPr>
      <w:i/>
      <w:iCs/>
      <w:color w:val="808080"/>
    </w:rPr>
  </w:style>
  <w:style w:type="character" w:customStyle="1" w:styleId="4CharChar">
    <w:name w:val="标题4 Char Char"/>
    <w:link w:val="42"/>
    <w:qFormat/>
    <w:rPr>
      <w:rFonts w:ascii="Arial" w:hAnsi="Arial"/>
      <w:b/>
      <w:bCs/>
      <w:sz w:val="24"/>
      <w:szCs w:val="32"/>
    </w:rPr>
  </w:style>
  <w:style w:type="paragraph" w:customStyle="1" w:styleId="42">
    <w:name w:val="标题4"/>
    <w:basedOn w:val="2"/>
    <w:next w:val="41"/>
    <w:link w:val="4CharChar"/>
    <w:qFormat/>
    <w:pPr>
      <w:autoSpaceDE/>
      <w:autoSpaceDN/>
      <w:adjustRightInd/>
      <w:spacing w:before="260" w:after="260" w:line="413" w:lineRule="auto"/>
      <w:jc w:val="both"/>
    </w:pPr>
    <w:rPr>
      <w:rFonts w:eastAsia="宋体"/>
      <w:bCs/>
      <w:sz w:val="24"/>
      <w:szCs w:val="32"/>
    </w:rPr>
  </w:style>
  <w:style w:type="character" w:customStyle="1" w:styleId="5CharChar">
    <w:name w:val="标题5 Char Char"/>
    <w:link w:val="52"/>
    <w:qFormat/>
    <w:rPr>
      <w:rFonts w:ascii="Arial" w:hAnsi="Arial"/>
      <w:b/>
      <w:bCs/>
      <w:sz w:val="24"/>
      <w:szCs w:val="32"/>
    </w:rPr>
  </w:style>
  <w:style w:type="paragraph" w:customStyle="1" w:styleId="52">
    <w:name w:val="标题5"/>
    <w:basedOn w:val="3"/>
    <w:link w:val="5CharChar"/>
    <w:qFormat/>
    <w:pPr>
      <w:widowControl w:val="0"/>
      <w:kinsoku/>
      <w:autoSpaceDE/>
      <w:autoSpaceDN/>
      <w:adjustRightInd/>
      <w:snapToGrid/>
      <w:spacing w:line="413" w:lineRule="auto"/>
      <w:jc w:val="both"/>
      <w:textAlignment w:val="auto"/>
    </w:pPr>
    <w:rPr>
      <w:rFonts w:eastAsia="宋体" w:cs="Times New Roman"/>
      <w:snapToGrid/>
      <w:color w:val="auto"/>
      <w:sz w:val="24"/>
      <w:lang w:eastAsia="zh-CN"/>
    </w:rPr>
  </w:style>
  <w:style w:type="character" w:customStyle="1" w:styleId="17">
    <w:name w:val="明显参考1"/>
    <w:qFormat/>
    <w:rPr>
      <w:b/>
      <w:bCs/>
      <w:smallCaps/>
      <w:color w:val="C0504D"/>
      <w:spacing w:val="5"/>
      <w:u w:val="single"/>
    </w:rPr>
  </w:style>
  <w:style w:type="character" w:customStyle="1" w:styleId="18">
    <w:name w:val="书籍标题1"/>
    <w:qFormat/>
    <w:rPr>
      <w:b/>
      <w:bCs/>
      <w:smallCaps/>
      <w:spacing w:val="5"/>
    </w:rPr>
  </w:style>
  <w:style w:type="character" w:customStyle="1" w:styleId="Char10">
    <w:name w:val="批注框文本 Char1"/>
    <w:qFormat/>
    <w:rPr>
      <w:kern w:val="2"/>
      <w:sz w:val="18"/>
      <w:szCs w:val="18"/>
    </w:rPr>
  </w:style>
  <w:style w:type="character" w:customStyle="1" w:styleId="affd">
    <w:name w:val="引用 字符"/>
    <w:link w:val="affe"/>
    <w:qFormat/>
    <w:rPr>
      <w:i/>
      <w:iCs/>
      <w:color w:val="000000"/>
      <w:kern w:val="2"/>
      <w:sz w:val="21"/>
      <w:szCs w:val="22"/>
    </w:rPr>
  </w:style>
  <w:style w:type="paragraph" w:styleId="affe">
    <w:name w:val="Quote"/>
    <w:basedOn w:val="a"/>
    <w:next w:val="a"/>
    <w:link w:val="affd"/>
    <w:qFormat/>
    <w:pPr>
      <w:widowControl w:val="0"/>
      <w:kinsoku/>
      <w:autoSpaceDE/>
      <w:autoSpaceDN/>
      <w:adjustRightInd/>
      <w:snapToGrid/>
      <w:jc w:val="both"/>
      <w:textAlignment w:val="auto"/>
    </w:pPr>
    <w:rPr>
      <w:rFonts w:ascii="Times New Roman" w:eastAsia="宋体" w:hAnsi="Times New Roman" w:cs="Times New Roman"/>
      <w:i/>
      <w:iCs/>
      <w:snapToGrid/>
      <w:kern w:val="2"/>
      <w:szCs w:val="22"/>
      <w:lang w:eastAsia="zh-CN"/>
    </w:rPr>
  </w:style>
  <w:style w:type="character" w:customStyle="1" w:styleId="19">
    <w:name w:val="引用 字符1"/>
    <w:basedOn w:val="a1"/>
    <w:uiPriority w:val="99"/>
    <w:qFormat/>
    <w:rPr>
      <w:rFonts w:ascii="Arial" w:eastAsia="Arial" w:hAnsi="Arial" w:cs="Arial"/>
      <w:i/>
      <w:iCs/>
      <w:snapToGrid w:val="0"/>
      <w:color w:val="404040" w:themeColor="text1" w:themeTint="BF"/>
      <w:sz w:val="21"/>
      <w:szCs w:val="21"/>
      <w:lang w:eastAsia="en-US"/>
    </w:rPr>
  </w:style>
  <w:style w:type="character" w:customStyle="1" w:styleId="Char11">
    <w:name w:val="批注主题 Char1"/>
    <w:qFormat/>
    <w:rPr>
      <w:b/>
      <w:bCs/>
      <w:kern w:val="2"/>
      <w:sz w:val="21"/>
      <w:szCs w:val="22"/>
    </w:rPr>
  </w:style>
  <w:style w:type="character" w:customStyle="1" w:styleId="Char12">
    <w:name w:val="日期 Char1"/>
    <w:qFormat/>
    <w:rPr>
      <w:kern w:val="2"/>
      <w:sz w:val="21"/>
      <w:szCs w:val="22"/>
    </w:rPr>
  </w:style>
  <w:style w:type="character" w:customStyle="1" w:styleId="1a">
    <w:name w:val="明显强调1"/>
    <w:qFormat/>
    <w:rPr>
      <w:b/>
      <w:bCs/>
      <w:i/>
      <w:iCs/>
      <w:color w:val="4F81BD"/>
    </w:rPr>
  </w:style>
  <w:style w:type="character" w:customStyle="1" w:styleId="textcontents">
    <w:name w:val="textcontents"/>
    <w:qFormat/>
    <w:rPr>
      <w:rFonts w:cs="Times New Roman"/>
    </w:rPr>
  </w:style>
  <w:style w:type="character" w:customStyle="1" w:styleId="1b">
    <w:name w:val="不明显参考1"/>
    <w:qFormat/>
    <w:rPr>
      <w:smallCaps/>
      <w:color w:val="C0504D"/>
      <w:u w:val="single"/>
    </w:rPr>
  </w:style>
  <w:style w:type="character" w:customStyle="1" w:styleId="CharChar">
    <w:name w:val="批注文字 Char Char"/>
    <w:qFormat/>
    <w:rPr>
      <w:rFonts w:ascii="宋体" w:eastAsia="宋体" w:hAnsi="Times New Roman" w:cs="Times New Roman"/>
      <w:sz w:val="28"/>
      <w:szCs w:val="20"/>
    </w:rPr>
  </w:style>
  <w:style w:type="character" w:customStyle="1" w:styleId="Char13">
    <w:name w:val="文档结构图 Char1"/>
    <w:qFormat/>
    <w:rPr>
      <w:rFonts w:ascii="宋体"/>
      <w:kern w:val="2"/>
      <w:sz w:val="18"/>
      <w:szCs w:val="18"/>
    </w:rPr>
  </w:style>
  <w:style w:type="paragraph" w:customStyle="1" w:styleId="2TimesNewRoman5020">
    <w:name w:val="样式 标题 2 + Times New Roman 四号 非加粗 段前: 5 磅 段后: 0 磅 行距: 固定值 20..."/>
    <w:basedOn w:val="2"/>
    <w:qFormat/>
    <w:pPr>
      <w:autoSpaceDE/>
      <w:autoSpaceDN/>
      <w:adjustRightInd/>
      <w:spacing w:before="100" w:line="400" w:lineRule="exact"/>
      <w:jc w:val="both"/>
    </w:pPr>
    <w:rPr>
      <w:rFonts w:ascii="Times New Roman" w:hAnsi="Times New Roman" w:cs="宋体"/>
      <w:b w:val="0"/>
      <w:sz w:val="28"/>
    </w:rPr>
  </w:style>
  <w:style w:type="paragraph" w:customStyle="1" w:styleId="TOC10">
    <w:name w:val="TOC 标题1"/>
    <w:basedOn w:val="1"/>
    <w:next w:val="a"/>
    <w:qFormat/>
    <w:pPr>
      <w:outlineLvl w:val="9"/>
    </w:pPr>
  </w:style>
  <w:style w:type="paragraph" w:customStyle="1" w:styleId="378020">
    <w:name w:val="样式 标题 3 + (中文) 黑体 小四 非加粗 段前: 7.8 磅 段后: 0 磅 行距: 固定值 20 磅"/>
    <w:basedOn w:val="3"/>
    <w:link w:val="378020Char"/>
    <w:qFormat/>
    <w:pPr>
      <w:widowControl w:val="0"/>
      <w:kinsoku/>
      <w:autoSpaceDE/>
      <w:autoSpaceDN/>
      <w:adjustRightInd/>
      <w:snapToGrid/>
      <w:spacing w:before="0" w:after="0" w:line="400" w:lineRule="exact"/>
      <w:jc w:val="both"/>
      <w:textAlignment w:val="auto"/>
    </w:pPr>
    <w:rPr>
      <w:rFonts w:ascii="Times New Roman" w:eastAsia="黑体" w:hAnsi="Times New Roman" w:cs="宋体"/>
      <w:b w:val="0"/>
      <w:bCs w:val="0"/>
      <w:snapToGrid/>
      <w:color w:val="auto"/>
      <w:kern w:val="2"/>
      <w:sz w:val="24"/>
      <w:szCs w:val="20"/>
      <w:lang w:eastAsia="zh-CN"/>
    </w:rPr>
  </w:style>
  <w:style w:type="paragraph" w:customStyle="1" w:styleId="afff">
    <w:name w:val="空半行"/>
    <w:basedOn w:val="a"/>
    <w:qFormat/>
    <w:pPr>
      <w:widowControl w:val="0"/>
      <w:kinsoku/>
      <w:autoSpaceDE/>
      <w:autoSpaceDN/>
      <w:snapToGrid/>
      <w:spacing w:line="120" w:lineRule="exact"/>
      <w:jc w:val="both"/>
    </w:pPr>
    <w:rPr>
      <w:rFonts w:ascii="Times New Roman" w:eastAsia="仿宋_GB2312" w:hAnsi="Times New Roman" w:cs="Times New Roman"/>
      <w:snapToGrid/>
      <w:color w:val="FFFFFF"/>
      <w:sz w:val="30"/>
      <w:szCs w:val="20"/>
      <w:lang w:eastAsia="zh-CN"/>
    </w:rPr>
  </w:style>
  <w:style w:type="paragraph" w:styleId="afff0">
    <w:name w:val="No Spacing"/>
    <w:qFormat/>
    <w:pPr>
      <w:widowControl w:val="0"/>
      <w:jc w:val="both"/>
    </w:pPr>
    <w:rPr>
      <w:rFonts w:ascii="Calibri" w:hAnsi="Calibri"/>
      <w:kern w:val="2"/>
      <w:sz w:val="21"/>
      <w:szCs w:val="22"/>
    </w:rPr>
  </w:style>
  <w:style w:type="paragraph" w:customStyle="1" w:styleId="flNote">
    <w:name w:val="flNote"/>
    <w:basedOn w:val="a"/>
    <w:qFormat/>
    <w:pPr>
      <w:widowControl w:val="0"/>
      <w:kinsoku/>
      <w:autoSpaceDE/>
      <w:autoSpaceDN/>
      <w:snapToGrid/>
      <w:spacing w:before="320" w:after="160" w:line="360" w:lineRule="atLeast"/>
      <w:jc w:val="center"/>
    </w:pPr>
    <w:rPr>
      <w:rFonts w:eastAsia="黑体" w:hAnsi="Times New Roman" w:cs="Times New Roman"/>
      <w:snapToGrid/>
      <w:color w:val="auto"/>
      <w:sz w:val="30"/>
      <w:szCs w:val="20"/>
      <w:lang w:eastAsia="zh-CN"/>
    </w:rPr>
  </w:style>
  <w:style w:type="character" w:customStyle="1" w:styleId="34">
    <w:name w:val="正文文本 3 字符"/>
    <w:basedOn w:val="a1"/>
    <w:uiPriority w:val="99"/>
    <w:qFormat/>
    <w:rPr>
      <w:rFonts w:ascii="Arial" w:eastAsia="Arial" w:hAnsi="Arial" w:cs="Arial"/>
      <w:snapToGrid w:val="0"/>
      <w:color w:val="000000"/>
      <w:sz w:val="16"/>
      <w:szCs w:val="16"/>
      <w:lang w:eastAsia="en-US"/>
    </w:rPr>
  </w:style>
  <w:style w:type="character" w:customStyle="1" w:styleId="afff1">
    <w:name w:val="纯文本 字符"/>
    <w:basedOn w:val="a1"/>
    <w:qFormat/>
    <w:rPr>
      <w:rFonts w:asciiTheme="minorEastAsia" w:eastAsiaTheme="minorEastAsia" w:hAnsi="Courier New" w:cs="Courier New"/>
      <w:snapToGrid w:val="0"/>
      <w:color w:val="000000"/>
      <w:sz w:val="21"/>
      <w:szCs w:val="21"/>
      <w:lang w:eastAsia="en-US"/>
    </w:rPr>
  </w:style>
  <w:style w:type="character" w:customStyle="1" w:styleId="2a">
    <w:name w:val="正文文本缩进 2 字符"/>
    <w:basedOn w:val="a1"/>
    <w:uiPriority w:val="99"/>
    <w:qFormat/>
    <w:rPr>
      <w:rFonts w:ascii="Arial" w:eastAsia="Arial" w:hAnsi="Arial" w:cs="Arial"/>
      <w:snapToGrid w:val="0"/>
      <w:color w:val="000000"/>
      <w:sz w:val="21"/>
      <w:szCs w:val="21"/>
      <w:lang w:eastAsia="en-US"/>
    </w:rPr>
  </w:style>
  <w:style w:type="character" w:customStyle="1" w:styleId="35">
    <w:name w:val="正文文本缩进 3 字符"/>
    <w:basedOn w:val="a1"/>
    <w:uiPriority w:val="99"/>
    <w:qFormat/>
    <w:rPr>
      <w:rFonts w:ascii="Arial" w:eastAsia="Arial" w:hAnsi="Arial" w:cs="Arial"/>
      <w:snapToGrid w:val="0"/>
      <w:color w:val="000000"/>
      <w:sz w:val="16"/>
      <w:szCs w:val="16"/>
      <w:lang w:eastAsia="en-US"/>
    </w:rPr>
  </w:style>
  <w:style w:type="character" w:customStyle="1" w:styleId="2b">
    <w:name w:val="正文文本 2 字符"/>
    <w:basedOn w:val="a1"/>
    <w:uiPriority w:val="99"/>
    <w:qFormat/>
    <w:rPr>
      <w:rFonts w:ascii="Arial" w:eastAsia="Arial" w:hAnsi="Arial" w:cs="Arial"/>
      <w:snapToGrid w:val="0"/>
      <w:color w:val="000000"/>
      <w:sz w:val="21"/>
      <w:szCs w:val="21"/>
      <w:lang w:eastAsia="en-US"/>
    </w:rPr>
  </w:style>
  <w:style w:type="character" w:customStyle="1" w:styleId="120">
    <w:name w:val="标题 1 字符2"/>
    <w:qFormat/>
    <w:locked/>
    <w:rPr>
      <w:b/>
      <w:bCs/>
      <w:kern w:val="44"/>
      <w:sz w:val="44"/>
      <w:szCs w:val="44"/>
    </w:rPr>
  </w:style>
  <w:style w:type="character" w:customStyle="1" w:styleId="222">
    <w:name w:val="标题 2 字符2"/>
    <w:qFormat/>
    <w:locked/>
    <w:rPr>
      <w:rFonts w:ascii="Cambria" w:hAnsi="Cambria"/>
      <w:b/>
      <w:bCs/>
      <w:sz w:val="32"/>
      <w:szCs w:val="32"/>
    </w:rPr>
  </w:style>
  <w:style w:type="character" w:customStyle="1" w:styleId="321">
    <w:name w:val="标题 3 字符2"/>
    <w:qFormat/>
    <w:locked/>
    <w:rPr>
      <w:b/>
      <w:bCs/>
      <w:sz w:val="32"/>
      <w:szCs w:val="32"/>
    </w:rPr>
  </w:style>
  <w:style w:type="character" w:customStyle="1" w:styleId="420">
    <w:name w:val="标题 4 字符2"/>
    <w:qFormat/>
    <w:locked/>
    <w:rPr>
      <w:rFonts w:ascii="Arial" w:eastAsia="黑体" w:hAnsi="Arial"/>
      <w:b/>
    </w:rPr>
  </w:style>
  <w:style w:type="character" w:customStyle="1" w:styleId="520">
    <w:name w:val="标题 5 字符2"/>
    <w:qFormat/>
    <w:locked/>
    <w:rPr>
      <w:b/>
    </w:rPr>
  </w:style>
  <w:style w:type="character" w:customStyle="1" w:styleId="62">
    <w:name w:val="标题 6 字符2"/>
    <w:qFormat/>
    <w:locked/>
    <w:rPr>
      <w:rFonts w:ascii="Arial" w:eastAsia="黑体" w:hAnsi="Arial"/>
      <w:b/>
    </w:rPr>
  </w:style>
  <w:style w:type="character" w:customStyle="1" w:styleId="72">
    <w:name w:val="标题 7 字符2"/>
    <w:qFormat/>
    <w:locked/>
    <w:rPr>
      <w:b/>
    </w:rPr>
  </w:style>
  <w:style w:type="character" w:customStyle="1" w:styleId="82">
    <w:name w:val="标题 8 字符2"/>
    <w:qFormat/>
    <w:locked/>
    <w:rPr>
      <w:rFonts w:ascii="Arial" w:eastAsia="黑体" w:hAnsi="Arial"/>
    </w:rPr>
  </w:style>
  <w:style w:type="character" w:customStyle="1" w:styleId="92">
    <w:name w:val="标题 9 字符2"/>
    <w:qFormat/>
    <w:locked/>
    <w:rPr>
      <w:rFonts w:ascii="Arial" w:eastAsia="黑体" w:hAnsi="Arial"/>
    </w:rPr>
  </w:style>
  <w:style w:type="character" w:customStyle="1" w:styleId="2c">
    <w:name w:val="文档结构图 字符2"/>
    <w:qFormat/>
    <w:locked/>
    <w:rPr>
      <w:rFonts w:ascii="宋体"/>
      <w:sz w:val="18"/>
      <w:szCs w:val="18"/>
    </w:rPr>
  </w:style>
  <w:style w:type="character" w:customStyle="1" w:styleId="32">
    <w:name w:val="正文文本 3 字符2"/>
    <w:link w:val="31"/>
    <w:qFormat/>
    <w:locked/>
    <w:rPr>
      <w:sz w:val="16"/>
      <w:szCs w:val="16"/>
    </w:rPr>
  </w:style>
  <w:style w:type="character" w:customStyle="1" w:styleId="2d">
    <w:name w:val="正文文本 字符2"/>
    <w:uiPriority w:val="99"/>
    <w:qFormat/>
    <w:locked/>
    <w:rPr>
      <w:rFonts w:ascii="Times New Roman" w:eastAsia="黑体" w:hAnsi="Times New Roman" w:cs="Times New Roman"/>
      <w:kern w:val="0"/>
      <w:sz w:val="24"/>
    </w:rPr>
  </w:style>
  <w:style w:type="character" w:customStyle="1" w:styleId="2e">
    <w:name w:val="正文文本缩进 字符2"/>
    <w:qFormat/>
    <w:locked/>
    <w:rPr>
      <w:sz w:val="24"/>
      <w:szCs w:val="24"/>
    </w:rPr>
  </w:style>
  <w:style w:type="character" w:customStyle="1" w:styleId="22">
    <w:name w:val="纯文本 字符2"/>
    <w:link w:val="af0"/>
    <w:qFormat/>
    <w:locked/>
    <w:rPr>
      <w:rFonts w:ascii="宋体" w:hAnsi="Courier New"/>
      <w:szCs w:val="21"/>
    </w:rPr>
  </w:style>
  <w:style w:type="character" w:customStyle="1" w:styleId="2f">
    <w:name w:val="日期 字符2"/>
    <w:qFormat/>
    <w:locked/>
    <w:rPr>
      <w:rFonts w:ascii="宋体"/>
    </w:rPr>
  </w:style>
  <w:style w:type="character" w:customStyle="1" w:styleId="220">
    <w:name w:val="正文文本缩进 2 字符2"/>
    <w:link w:val="23"/>
    <w:qFormat/>
    <w:locked/>
    <w:rPr>
      <w:sz w:val="24"/>
      <w:szCs w:val="24"/>
    </w:rPr>
  </w:style>
  <w:style w:type="character" w:customStyle="1" w:styleId="2f0">
    <w:name w:val="批注框文本 字符2"/>
    <w:qFormat/>
    <w:locked/>
    <w:rPr>
      <w:sz w:val="18"/>
      <w:szCs w:val="18"/>
    </w:rPr>
  </w:style>
  <w:style w:type="character" w:customStyle="1" w:styleId="2f1">
    <w:name w:val="页脚 字符2"/>
    <w:uiPriority w:val="99"/>
    <w:qFormat/>
    <w:locked/>
    <w:rPr>
      <w:kern w:val="2"/>
      <w:sz w:val="18"/>
      <w:szCs w:val="18"/>
    </w:rPr>
  </w:style>
  <w:style w:type="character" w:customStyle="1" w:styleId="2f2">
    <w:name w:val="页眉 字符2"/>
    <w:uiPriority w:val="99"/>
    <w:qFormat/>
    <w:locked/>
    <w:rPr>
      <w:kern w:val="2"/>
      <w:sz w:val="18"/>
      <w:szCs w:val="18"/>
    </w:rPr>
  </w:style>
  <w:style w:type="character" w:customStyle="1" w:styleId="320">
    <w:name w:val="正文文本缩进 3 字符2"/>
    <w:link w:val="33"/>
    <w:qFormat/>
    <w:locked/>
    <w:rPr>
      <w:sz w:val="16"/>
      <w:szCs w:val="16"/>
    </w:rPr>
  </w:style>
  <w:style w:type="character" w:customStyle="1" w:styleId="221">
    <w:name w:val="正文文本 2 字符2"/>
    <w:link w:val="24"/>
    <w:qFormat/>
    <w:locked/>
    <w:rPr>
      <w:rFonts w:eastAsia="黑体"/>
      <w:bCs/>
      <w:sz w:val="24"/>
      <w:szCs w:val="24"/>
    </w:rPr>
  </w:style>
  <w:style w:type="character" w:customStyle="1" w:styleId="2f3">
    <w:name w:val="标题 字符2"/>
    <w:qFormat/>
    <w:locked/>
    <w:rPr>
      <w:b/>
      <w:sz w:val="44"/>
    </w:rPr>
  </w:style>
  <w:style w:type="character" w:customStyle="1" w:styleId="2f4">
    <w:name w:val="批注主题 字符2"/>
    <w:qFormat/>
    <w:locked/>
    <w:rPr>
      <w:b/>
      <w:bCs/>
      <w:sz w:val="24"/>
      <w:szCs w:val="24"/>
    </w:rPr>
  </w:style>
  <w:style w:type="character" w:customStyle="1" w:styleId="150">
    <w:name w:val="15"/>
    <w:qFormat/>
    <w:rPr>
      <w:rFonts w:ascii="Times New Roman" w:hAnsi="Times New Roman" w:cs="Times New Roman" w:hint="default"/>
    </w:rPr>
  </w:style>
  <w:style w:type="character" w:customStyle="1" w:styleId="htd0">
    <w:name w:val="htd0"/>
    <w:qFormat/>
  </w:style>
  <w:style w:type="character" w:customStyle="1" w:styleId="1c">
    <w:name w:val="明显强调1"/>
    <w:qFormat/>
    <w:rPr>
      <w:b/>
      <w:bCs/>
      <w:i/>
      <w:iCs/>
      <w:color w:val="4F81BD"/>
    </w:rPr>
  </w:style>
  <w:style w:type="character" w:customStyle="1" w:styleId="1d">
    <w:name w:val="不明显强调1"/>
    <w:qFormat/>
    <w:rPr>
      <w:i/>
      <w:iCs/>
      <w:color w:val="808080"/>
    </w:rPr>
  </w:style>
  <w:style w:type="character" w:customStyle="1" w:styleId="1e">
    <w:name w:val="不明显参考1"/>
    <w:qFormat/>
    <w:rPr>
      <w:smallCaps/>
      <w:color w:val="C0504D"/>
      <w:u w:val="single"/>
    </w:rPr>
  </w:style>
  <w:style w:type="character" w:customStyle="1" w:styleId="Char14">
    <w:name w:val="副标题 Char1"/>
    <w:uiPriority w:val="11"/>
    <w:qFormat/>
    <w:rPr>
      <w:rFonts w:ascii="Cambria" w:hAnsi="Cambria" w:cs="Times New Roman"/>
      <w:b/>
      <w:bCs/>
      <w:kern w:val="28"/>
      <w:sz w:val="32"/>
      <w:szCs w:val="32"/>
    </w:rPr>
  </w:style>
  <w:style w:type="character" w:customStyle="1" w:styleId="1f">
    <w:name w:val="书籍标题1"/>
    <w:qFormat/>
    <w:rPr>
      <w:b/>
      <w:bCs/>
      <w:smallCaps/>
      <w:spacing w:val="5"/>
    </w:rPr>
  </w:style>
  <w:style w:type="character" w:customStyle="1" w:styleId="CharChar0">
    <w:name w:val="Char Char"/>
    <w:qFormat/>
    <w:rPr>
      <w:rFonts w:ascii="Arial" w:eastAsia="黑体" w:hAnsi="Arial"/>
      <w:b/>
      <w:bCs/>
      <w:kern w:val="2"/>
      <w:sz w:val="32"/>
      <w:szCs w:val="32"/>
      <w:lang w:val="en-US" w:eastAsia="zh-CN" w:bidi="ar-SA"/>
    </w:rPr>
  </w:style>
  <w:style w:type="character" w:customStyle="1" w:styleId="1f0">
    <w:name w:val="明显参考1"/>
    <w:qFormat/>
    <w:rPr>
      <w:b/>
      <w:bCs/>
      <w:smallCaps/>
      <w:color w:val="C0504D"/>
      <w:spacing w:val="5"/>
      <w:u w:val="single"/>
    </w:rPr>
  </w:style>
  <w:style w:type="character" w:customStyle="1" w:styleId="2f5">
    <w:name w:val="引用 字符2"/>
    <w:basedOn w:val="a1"/>
    <w:uiPriority w:val="29"/>
    <w:qFormat/>
    <w:rPr>
      <w:i/>
      <w:iCs/>
      <w:color w:val="404040" w:themeColor="text1" w:themeTint="BF"/>
      <w:kern w:val="2"/>
      <w:sz w:val="21"/>
      <w:szCs w:val="24"/>
    </w:rPr>
  </w:style>
  <w:style w:type="character" w:customStyle="1" w:styleId="Char">
    <w:name w:val="日期 Char"/>
    <w:uiPriority w:val="99"/>
    <w:qFormat/>
    <w:locked/>
    <w:rPr>
      <w:rFonts w:ascii="宋体" w:eastAsia="宋体" w:hAnsi="Times New Roman" w:cs="Times New Roman"/>
      <w:kern w:val="0"/>
      <w:sz w:val="20"/>
      <w:szCs w:val="20"/>
    </w:rPr>
  </w:style>
  <w:style w:type="character" w:customStyle="1" w:styleId="378020Char">
    <w:name w:val="样式 标题 3 + (中文) 黑体 小四 非加粗 段前: 7.8 磅 段后: 0 磅 行距: 固定值 20 磅 Char"/>
    <w:link w:val="378020"/>
    <w:qFormat/>
    <w:rPr>
      <w:rFonts w:eastAsia="黑体" w:cs="宋体"/>
      <w:kern w:val="2"/>
      <w:sz w:val="24"/>
    </w:rPr>
  </w:style>
  <w:style w:type="character" w:customStyle="1" w:styleId="3Char1">
    <w:name w:val="正文文本缩进 3 Char1"/>
    <w:uiPriority w:val="99"/>
    <w:semiHidden/>
    <w:qFormat/>
    <w:rPr>
      <w:rFonts w:ascii="Times New Roman" w:eastAsia="宋体" w:hAnsi="Times New Roman" w:cs="Times New Roman"/>
      <w:sz w:val="16"/>
      <w:szCs w:val="16"/>
    </w:rPr>
  </w:style>
  <w:style w:type="character" w:customStyle="1" w:styleId="3Char10">
    <w:name w:val="正文文本 3 Char1"/>
    <w:uiPriority w:val="99"/>
    <w:semiHidden/>
    <w:qFormat/>
    <w:rPr>
      <w:rFonts w:ascii="Times New Roman" w:eastAsia="宋体" w:hAnsi="Times New Roman" w:cs="Times New Roman"/>
      <w:sz w:val="16"/>
      <w:szCs w:val="16"/>
    </w:rPr>
  </w:style>
  <w:style w:type="character" w:customStyle="1" w:styleId="Char15">
    <w:name w:val="正文文本缩进 Char1"/>
    <w:uiPriority w:val="99"/>
    <w:semiHidden/>
    <w:qFormat/>
    <w:rPr>
      <w:rFonts w:ascii="Times New Roman" w:eastAsia="宋体" w:hAnsi="Times New Roman" w:cs="Times New Roman"/>
      <w:sz w:val="24"/>
      <w:szCs w:val="24"/>
    </w:rPr>
  </w:style>
  <w:style w:type="character" w:customStyle="1" w:styleId="afff2">
    <w:name w:val="样式 粉红"/>
    <w:qFormat/>
    <w:rPr>
      <w:color w:val="auto"/>
      <w:u w:val="none"/>
    </w:rPr>
  </w:style>
  <w:style w:type="character" w:customStyle="1" w:styleId="Char0">
    <w:name w:val="批注文字 Char"/>
    <w:uiPriority w:val="99"/>
    <w:semiHidden/>
    <w:qFormat/>
    <w:locked/>
    <w:rPr>
      <w:rFonts w:ascii="Times New Roman" w:eastAsia="宋体" w:hAnsi="Times New Roman"/>
      <w:kern w:val="0"/>
      <w:sz w:val="24"/>
    </w:rPr>
  </w:style>
  <w:style w:type="character" w:customStyle="1" w:styleId="CharChar2">
    <w:name w:val="Char Char2"/>
    <w:uiPriority w:val="99"/>
    <w:qFormat/>
    <w:rPr>
      <w:rFonts w:ascii="Arial" w:eastAsia="黑体" w:hAnsi="Arial"/>
      <w:b/>
      <w:kern w:val="2"/>
      <w:sz w:val="32"/>
      <w:lang w:val="en-US" w:eastAsia="zh-CN"/>
    </w:rPr>
  </w:style>
  <w:style w:type="character" w:customStyle="1" w:styleId="210">
    <w:name w:val="正文文本缩进 2 字符1"/>
    <w:uiPriority w:val="99"/>
    <w:qFormat/>
    <w:locked/>
    <w:rPr>
      <w:rFonts w:ascii="Times New Roman" w:eastAsia="宋体" w:hAnsi="Times New Roman"/>
      <w:kern w:val="0"/>
      <w:sz w:val="24"/>
    </w:rPr>
  </w:style>
  <w:style w:type="character" w:customStyle="1" w:styleId="1f1">
    <w:name w:val="批注框文本 字符1"/>
    <w:uiPriority w:val="99"/>
    <w:semiHidden/>
    <w:qFormat/>
    <w:locked/>
    <w:rPr>
      <w:rFonts w:ascii="Times New Roman" w:eastAsia="宋体" w:hAnsi="Times New Roman"/>
      <w:sz w:val="18"/>
    </w:rPr>
  </w:style>
  <w:style w:type="character" w:customStyle="1" w:styleId="1f2">
    <w:name w:val="批注主题 字符1"/>
    <w:uiPriority w:val="99"/>
    <w:semiHidden/>
    <w:qFormat/>
    <w:locked/>
    <w:rPr>
      <w:rFonts w:ascii="Times New Roman" w:eastAsia="宋体" w:hAnsi="Times New Roman"/>
      <w:b/>
      <w:kern w:val="0"/>
      <w:sz w:val="24"/>
    </w:rPr>
  </w:style>
  <w:style w:type="character" w:customStyle="1" w:styleId="81">
    <w:name w:val="标题 8 字符1"/>
    <w:uiPriority w:val="99"/>
    <w:qFormat/>
    <w:locked/>
    <w:rPr>
      <w:rFonts w:ascii="Arial" w:eastAsia="黑体" w:hAnsi="Arial"/>
      <w:kern w:val="0"/>
      <w:sz w:val="20"/>
    </w:rPr>
  </w:style>
  <w:style w:type="character" w:customStyle="1" w:styleId="1f3">
    <w:name w:val="标题 字符1"/>
    <w:uiPriority w:val="99"/>
    <w:qFormat/>
    <w:locked/>
    <w:rPr>
      <w:rFonts w:ascii="Times New Roman" w:eastAsia="宋体" w:hAnsi="Times New Roman"/>
      <w:b/>
      <w:kern w:val="0"/>
      <w:sz w:val="20"/>
    </w:rPr>
  </w:style>
  <w:style w:type="character" w:customStyle="1" w:styleId="2Char1">
    <w:name w:val="正文文本 2 Char1"/>
    <w:uiPriority w:val="99"/>
    <w:semiHidden/>
    <w:qFormat/>
    <w:rPr>
      <w:rFonts w:ascii="Times New Roman" w:eastAsia="宋体" w:hAnsi="Times New Roman" w:cs="Times New Roman"/>
      <w:sz w:val="24"/>
      <w:szCs w:val="24"/>
    </w:rPr>
  </w:style>
  <w:style w:type="character" w:customStyle="1" w:styleId="310">
    <w:name w:val="正文文本 3 字符1"/>
    <w:uiPriority w:val="99"/>
    <w:qFormat/>
    <w:locked/>
    <w:rPr>
      <w:rFonts w:ascii="Times New Roman" w:eastAsia="宋体" w:hAnsi="Times New Roman"/>
      <w:kern w:val="0"/>
      <w:sz w:val="16"/>
    </w:rPr>
  </w:style>
  <w:style w:type="character" w:customStyle="1" w:styleId="1f4">
    <w:name w:val="日期 字符1"/>
    <w:uiPriority w:val="99"/>
    <w:qFormat/>
    <w:locked/>
    <w:rPr>
      <w:rFonts w:ascii="宋体" w:eastAsia="宋体" w:hAnsi="Times New Roman"/>
      <w:kern w:val="0"/>
      <w:sz w:val="20"/>
    </w:rPr>
  </w:style>
  <w:style w:type="character" w:customStyle="1" w:styleId="1f5">
    <w:name w:val="纯文本 字符1"/>
    <w:uiPriority w:val="99"/>
    <w:qFormat/>
    <w:locked/>
    <w:rPr>
      <w:rFonts w:ascii="宋体" w:eastAsia="宋体" w:hAnsi="Courier New"/>
      <w:kern w:val="0"/>
      <w:sz w:val="21"/>
    </w:rPr>
  </w:style>
  <w:style w:type="character" w:customStyle="1" w:styleId="510">
    <w:name w:val="标题 5 字符1"/>
    <w:uiPriority w:val="99"/>
    <w:qFormat/>
    <w:locked/>
    <w:rPr>
      <w:rFonts w:ascii="Times New Roman" w:eastAsia="宋体" w:hAnsi="Times New Roman"/>
      <w:b/>
      <w:kern w:val="0"/>
      <w:sz w:val="20"/>
    </w:rPr>
  </w:style>
  <w:style w:type="character" w:customStyle="1" w:styleId="1f6">
    <w:name w:val="文档结构图 字符1"/>
    <w:uiPriority w:val="99"/>
    <w:semiHidden/>
    <w:qFormat/>
    <w:locked/>
    <w:rPr>
      <w:rFonts w:ascii="宋体" w:eastAsia="宋体" w:hAnsi="Times New Roman"/>
      <w:sz w:val="18"/>
    </w:rPr>
  </w:style>
  <w:style w:type="character" w:customStyle="1" w:styleId="Style128">
    <w:name w:val="_Style 128"/>
    <w:uiPriority w:val="99"/>
    <w:qFormat/>
    <w:rPr>
      <w:color w:val="605E5C"/>
      <w:shd w:val="clear" w:color="auto" w:fill="E1DFDD"/>
    </w:rPr>
  </w:style>
  <w:style w:type="character" w:customStyle="1" w:styleId="font161">
    <w:name w:val="font161"/>
    <w:qFormat/>
    <w:rPr>
      <w:b/>
      <w:sz w:val="32"/>
    </w:rPr>
  </w:style>
  <w:style w:type="character" w:customStyle="1" w:styleId="1f7">
    <w:name w:val="批注文字 字符1"/>
    <w:uiPriority w:val="99"/>
    <w:semiHidden/>
    <w:qFormat/>
    <w:locked/>
    <w:rPr>
      <w:rFonts w:ascii="Times New Roman" w:eastAsia="宋体" w:hAnsi="Times New Roman"/>
      <w:kern w:val="0"/>
      <w:sz w:val="24"/>
    </w:rPr>
  </w:style>
  <w:style w:type="character" w:customStyle="1" w:styleId="1f8">
    <w:name w:val="正文文本缩进 字符1"/>
    <w:uiPriority w:val="99"/>
    <w:qFormat/>
    <w:locked/>
    <w:rPr>
      <w:rFonts w:ascii="Times New Roman" w:eastAsia="宋体" w:hAnsi="Times New Roman"/>
      <w:kern w:val="0"/>
      <w:sz w:val="24"/>
    </w:rPr>
  </w:style>
  <w:style w:type="character" w:customStyle="1" w:styleId="Char16">
    <w:name w:val="标题 Char1"/>
    <w:uiPriority w:val="99"/>
    <w:qFormat/>
    <w:rPr>
      <w:rFonts w:ascii="Cambria" w:eastAsia="宋体" w:hAnsi="Cambria" w:cs="Times New Roman"/>
      <w:b/>
      <w:bCs/>
      <w:sz w:val="32"/>
      <w:szCs w:val="32"/>
    </w:rPr>
  </w:style>
  <w:style w:type="character" w:customStyle="1" w:styleId="Char17">
    <w:name w:val="引用 Char1"/>
    <w:uiPriority w:val="29"/>
    <w:qFormat/>
    <w:rPr>
      <w:i/>
      <w:iCs/>
      <w:color w:val="000000"/>
      <w:kern w:val="2"/>
      <w:sz w:val="21"/>
      <w:szCs w:val="24"/>
    </w:rPr>
  </w:style>
  <w:style w:type="character" w:customStyle="1" w:styleId="Char18">
    <w:name w:val="纯文本 Char1"/>
    <w:uiPriority w:val="99"/>
    <w:semiHidden/>
    <w:qFormat/>
    <w:rPr>
      <w:rFonts w:ascii="宋体" w:eastAsia="宋体" w:hAnsi="Courier New" w:cs="Courier New"/>
      <w:sz w:val="21"/>
      <w:szCs w:val="21"/>
    </w:rPr>
  </w:style>
  <w:style w:type="character" w:customStyle="1" w:styleId="110">
    <w:name w:val="标题 1 字符1"/>
    <w:uiPriority w:val="99"/>
    <w:qFormat/>
    <w:locked/>
    <w:rPr>
      <w:rFonts w:ascii="Times New Roman" w:eastAsia="宋体" w:hAnsi="Times New Roman"/>
      <w:b/>
      <w:kern w:val="44"/>
      <w:sz w:val="44"/>
    </w:rPr>
  </w:style>
  <w:style w:type="character" w:customStyle="1" w:styleId="311">
    <w:name w:val="标题 3 字符1"/>
    <w:uiPriority w:val="99"/>
    <w:qFormat/>
    <w:locked/>
    <w:rPr>
      <w:rFonts w:ascii="Times New Roman" w:eastAsia="宋体" w:hAnsi="Times New Roman"/>
      <w:b/>
      <w:kern w:val="0"/>
      <w:sz w:val="32"/>
    </w:rPr>
  </w:style>
  <w:style w:type="character" w:customStyle="1" w:styleId="1f9">
    <w:name w:val="页眉 字符1"/>
    <w:uiPriority w:val="99"/>
    <w:qFormat/>
    <w:locked/>
    <w:rPr>
      <w:rFonts w:ascii="Times New Roman" w:eastAsia="宋体" w:hAnsi="Times New Roman"/>
      <w:sz w:val="18"/>
    </w:rPr>
  </w:style>
  <w:style w:type="character" w:customStyle="1" w:styleId="91">
    <w:name w:val="标题 9 字符1"/>
    <w:uiPriority w:val="99"/>
    <w:qFormat/>
    <w:locked/>
    <w:rPr>
      <w:rFonts w:ascii="Arial" w:eastAsia="黑体" w:hAnsi="Arial"/>
      <w:kern w:val="0"/>
      <w:sz w:val="20"/>
    </w:rPr>
  </w:style>
  <w:style w:type="character" w:customStyle="1" w:styleId="71">
    <w:name w:val="标题 7 字符1"/>
    <w:uiPriority w:val="99"/>
    <w:qFormat/>
    <w:locked/>
    <w:rPr>
      <w:rFonts w:ascii="Times New Roman" w:eastAsia="宋体" w:hAnsi="Times New Roman"/>
      <w:b/>
      <w:kern w:val="0"/>
      <w:sz w:val="20"/>
    </w:rPr>
  </w:style>
  <w:style w:type="character" w:customStyle="1" w:styleId="2Char10">
    <w:name w:val="正文文本缩进 2 Char1"/>
    <w:uiPriority w:val="99"/>
    <w:semiHidden/>
    <w:qFormat/>
    <w:rPr>
      <w:rFonts w:ascii="Times New Roman" w:eastAsia="宋体" w:hAnsi="Times New Roman" w:cs="Times New Roman"/>
      <w:sz w:val="24"/>
      <w:szCs w:val="24"/>
    </w:rPr>
  </w:style>
  <w:style w:type="character" w:customStyle="1" w:styleId="1fa">
    <w:name w:val="页脚 字符1"/>
    <w:uiPriority w:val="99"/>
    <w:qFormat/>
    <w:locked/>
    <w:rPr>
      <w:rFonts w:ascii="Times New Roman" w:eastAsia="宋体" w:hAnsi="Times New Roman"/>
      <w:sz w:val="18"/>
    </w:rPr>
  </w:style>
  <w:style w:type="character" w:customStyle="1" w:styleId="1fb">
    <w:name w:val="正文文本 字符1"/>
    <w:uiPriority w:val="99"/>
    <w:qFormat/>
    <w:locked/>
    <w:rPr>
      <w:rFonts w:ascii="Times New Roman" w:eastAsia="黑体" w:hAnsi="Times New Roman"/>
      <w:kern w:val="0"/>
      <w:sz w:val="24"/>
    </w:rPr>
  </w:style>
  <w:style w:type="character" w:customStyle="1" w:styleId="61">
    <w:name w:val="标题 6 字符1"/>
    <w:uiPriority w:val="99"/>
    <w:qFormat/>
    <w:locked/>
    <w:rPr>
      <w:rFonts w:ascii="Arial" w:eastAsia="黑体" w:hAnsi="Arial"/>
      <w:b/>
      <w:kern w:val="0"/>
      <w:sz w:val="20"/>
    </w:rPr>
  </w:style>
  <w:style w:type="character" w:customStyle="1" w:styleId="CharChar11">
    <w:name w:val="Char Char11"/>
    <w:uiPriority w:val="99"/>
    <w:qFormat/>
    <w:rPr>
      <w:rFonts w:eastAsia="宋体"/>
      <w:kern w:val="2"/>
      <w:sz w:val="24"/>
      <w:lang w:val="en-US" w:eastAsia="zh-CN"/>
    </w:rPr>
  </w:style>
  <w:style w:type="character" w:customStyle="1" w:styleId="Char19">
    <w:name w:val="明显引用 Char1"/>
    <w:uiPriority w:val="30"/>
    <w:qFormat/>
    <w:rPr>
      <w:b/>
      <w:bCs/>
      <w:i/>
      <w:iCs/>
      <w:color w:val="4F81BD"/>
      <w:kern w:val="2"/>
      <w:sz w:val="21"/>
      <w:szCs w:val="24"/>
    </w:rPr>
  </w:style>
  <w:style w:type="character" w:customStyle="1" w:styleId="410">
    <w:name w:val="标题 4 字符1"/>
    <w:uiPriority w:val="99"/>
    <w:qFormat/>
    <w:locked/>
    <w:rPr>
      <w:rFonts w:ascii="Arial" w:eastAsia="黑体" w:hAnsi="Arial"/>
      <w:b/>
      <w:kern w:val="0"/>
      <w:sz w:val="20"/>
    </w:rPr>
  </w:style>
  <w:style w:type="character" w:customStyle="1" w:styleId="2f6">
    <w:name w:val="未处理的提及2"/>
    <w:uiPriority w:val="99"/>
    <w:unhideWhenUsed/>
    <w:qFormat/>
    <w:rPr>
      <w:color w:val="605E5C"/>
      <w:shd w:val="clear" w:color="auto" w:fill="E1DFDD"/>
    </w:rPr>
  </w:style>
  <w:style w:type="character" w:customStyle="1" w:styleId="CharChar1">
    <w:name w:val="Char Char1"/>
    <w:qFormat/>
    <w:rPr>
      <w:rFonts w:eastAsia="宋体"/>
      <w:kern w:val="2"/>
      <w:sz w:val="24"/>
      <w:lang w:val="en-US" w:eastAsia="zh-CN"/>
    </w:rPr>
  </w:style>
  <w:style w:type="character" w:customStyle="1" w:styleId="211">
    <w:name w:val="正文文本 2 字符1"/>
    <w:uiPriority w:val="99"/>
    <w:qFormat/>
    <w:locked/>
    <w:rPr>
      <w:rFonts w:ascii="Times New Roman" w:eastAsia="黑体" w:hAnsi="Times New Roman"/>
      <w:kern w:val="0"/>
      <w:sz w:val="24"/>
    </w:rPr>
  </w:style>
  <w:style w:type="character" w:customStyle="1" w:styleId="100">
    <w:name w:val="10"/>
    <w:qFormat/>
    <w:rPr>
      <w:rFonts w:ascii="Times New Roman" w:hAnsi="Times New Roman" w:cs="Times New Roman" w:hint="default"/>
    </w:rPr>
  </w:style>
  <w:style w:type="character" w:customStyle="1" w:styleId="2f7">
    <w:name w:val="明显引用 字符2"/>
    <w:basedOn w:val="a1"/>
    <w:uiPriority w:val="30"/>
    <w:qFormat/>
    <w:rPr>
      <w:i/>
      <w:iCs/>
      <w:color w:val="365F91" w:themeColor="accent1" w:themeShade="BF"/>
      <w:kern w:val="2"/>
      <w:sz w:val="21"/>
      <w:szCs w:val="24"/>
    </w:rPr>
  </w:style>
  <w:style w:type="character" w:customStyle="1" w:styleId="312">
    <w:name w:val="正文文本缩进 3 字符1"/>
    <w:uiPriority w:val="99"/>
    <w:qFormat/>
    <w:locked/>
    <w:rPr>
      <w:rFonts w:ascii="Times New Roman" w:eastAsia="宋体" w:hAnsi="Times New Roman"/>
      <w:kern w:val="0"/>
      <w:sz w:val="16"/>
    </w:rPr>
  </w:style>
  <w:style w:type="paragraph" w:customStyle="1" w:styleId="msonormal0">
    <w:name w:val="msonormal"/>
    <w:basedOn w:val="a"/>
    <w:qFormat/>
    <w:pPr>
      <w:kinsoku/>
      <w:autoSpaceDE/>
      <w:autoSpaceDN/>
      <w:adjustRightInd/>
      <w:snapToGrid/>
      <w:spacing w:before="100" w:beforeAutospacing="1" w:after="100" w:afterAutospacing="1"/>
      <w:textAlignment w:val="auto"/>
    </w:pPr>
    <w:rPr>
      <w:rFonts w:ascii="宋体" w:eastAsia="宋体" w:hAnsi="宋体" w:cs="宋体"/>
      <w:snapToGrid/>
      <w:color w:val="auto"/>
      <w:sz w:val="24"/>
      <w:szCs w:val="24"/>
      <w:lang w:eastAsia="zh-CN"/>
    </w:rPr>
  </w:style>
  <w:style w:type="paragraph" w:customStyle="1" w:styleId="CharCharCharChar1">
    <w:name w:val="Char Char Char Char1"/>
    <w:basedOn w:val="a"/>
    <w:uiPriority w:val="99"/>
    <w:qFormat/>
    <w:pPr>
      <w:kinsoku/>
      <w:autoSpaceDE/>
      <w:autoSpaceDN/>
      <w:adjustRightInd/>
      <w:snapToGrid/>
      <w:spacing w:after="160" w:line="240" w:lineRule="exact"/>
      <w:textAlignment w:val="auto"/>
    </w:pPr>
    <w:rPr>
      <w:rFonts w:ascii="Times New Roman" w:eastAsia="宋体" w:hAnsi="Times New Roman" w:cs="Times New Roman"/>
      <w:snapToGrid/>
      <w:color w:val="auto"/>
      <w:kern w:val="2"/>
      <w:szCs w:val="20"/>
      <w:lang w:eastAsia="zh-CN"/>
    </w:rPr>
  </w:style>
  <w:style w:type="paragraph" w:customStyle="1" w:styleId="Char110">
    <w:name w:val="Char11"/>
    <w:basedOn w:val="a"/>
    <w:uiPriority w:val="99"/>
    <w:qFormat/>
    <w:pPr>
      <w:widowControl w:val="0"/>
      <w:kinsoku/>
      <w:autoSpaceDE/>
      <w:autoSpaceDN/>
      <w:adjustRightInd/>
      <w:snapToGrid/>
      <w:jc w:val="both"/>
      <w:textAlignment w:val="auto"/>
    </w:pPr>
    <w:rPr>
      <w:rFonts w:ascii="Tahoma" w:eastAsia="宋体" w:hAnsi="Tahoma" w:cs="Times New Roman"/>
      <w:snapToGrid/>
      <w:color w:val="auto"/>
      <w:kern w:val="2"/>
      <w:sz w:val="24"/>
      <w:szCs w:val="20"/>
      <w:lang w:eastAsia="zh-CN"/>
    </w:rPr>
  </w:style>
  <w:style w:type="paragraph" w:customStyle="1" w:styleId="1fc">
    <w:name w:val="访问过的超链接1"/>
    <w:uiPriority w:val="99"/>
    <w:qFormat/>
    <w:pPr>
      <w:widowControl w:val="0"/>
      <w:jc w:val="both"/>
    </w:pPr>
    <w:rPr>
      <w:kern w:val="2"/>
      <w:sz w:val="21"/>
      <w:szCs w:val="24"/>
    </w:rPr>
  </w:style>
  <w:style w:type="paragraph" w:customStyle="1" w:styleId="CharCharCharChar2">
    <w:name w:val="Char Char Char Char2"/>
    <w:basedOn w:val="a"/>
    <w:uiPriority w:val="99"/>
    <w:qFormat/>
    <w:pPr>
      <w:kinsoku/>
      <w:autoSpaceDE/>
      <w:autoSpaceDN/>
      <w:adjustRightInd/>
      <w:snapToGrid/>
      <w:spacing w:after="160" w:line="240" w:lineRule="exact"/>
      <w:textAlignment w:val="auto"/>
    </w:pPr>
    <w:rPr>
      <w:rFonts w:ascii="Times New Roman" w:eastAsia="宋体" w:hAnsi="Times New Roman" w:cs="Times New Roman"/>
      <w:snapToGrid/>
      <w:color w:val="auto"/>
      <w:kern w:val="2"/>
      <w:szCs w:val="20"/>
      <w:lang w:eastAsia="zh-CN"/>
    </w:rPr>
  </w:style>
  <w:style w:type="paragraph" w:customStyle="1" w:styleId="Char120">
    <w:name w:val="Char12"/>
    <w:basedOn w:val="a"/>
    <w:uiPriority w:val="99"/>
    <w:qFormat/>
    <w:pPr>
      <w:widowControl w:val="0"/>
      <w:kinsoku/>
      <w:autoSpaceDE/>
      <w:autoSpaceDN/>
      <w:adjustRightInd/>
      <w:snapToGrid/>
      <w:jc w:val="both"/>
      <w:textAlignment w:val="auto"/>
    </w:pPr>
    <w:rPr>
      <w:rFonts w:ascii="Tahoma" w:eastAsia="宋体" w:hAnsi="Tahoma" w:cs="Times New Roman"/>
      <w:snapToGrid/>
      <w:color w:val="auto"/>
      <w:kern w:val="2"/>
      <w:sz w:val="24"/>
      <w:szCs w:val="20"/>
      <w:lang w:eastAsia="zh-CN"/>
    </w:rPr>
  </w:style>
  <w:style w:type="paragraph" w:customStyle="1" w:styleId="Normal0">
    <w:name w:val="Normal_0"/>
    <w:uiPriority w:val="99"/>
    <w:qFormat/>
    <w:pPr>
      <w:spacing w:before="120" w:after="240"/>
      <w:jc w:val="both"/>
    </w:pPr>
    <w:rPr>
      <w:sz w:val="22"/>
      <w:szCs w:val="22"/>
      <w:lang w:val="ru-RU" w:eastAsia="en-US"/>
    </w:rPr>
  </w:style>
  <w:style w:type="paragraph" w:customStyle="1" w:styleId="p17">
    <w:name w:val="p17"/>
    <w:basedOn w:val="a"/>
    <w:qFormat/>
    <w:pPr>
      <w:kinsoku/>
      <w:autoSpaceDE/>
      <w:autoSpaceDN/>
      <w:adjustRightInd/>
      <w:snapToGrid/>
      <w:jc w:val="both"/>
      <w:textAlignment w:val="auto"/>
    </w:pPr>
    <w:rPr>
      <w:rFonts w:ascii="Times New Roman" w:eastAsia="宋体" w:hAnsi="Times New Roman" w:cs="Times New Roman"/>
      <w:snapToGrid/>
      <w:color w:val="auto"/>
      <w:lang w:eastAsia="zh-CN"/>
    </w:rPr>
  </w:style>
  <w:style w:type="paragraph" w:customStyle="1" w:styleId="TOC11">
    <w:name w:val="TOC 标题1"/>
    <w:basedOn w:val="1"/>
    <w:next w:val="a"/>
    <w:uiPriority w:val="39"/>
    <w:qFormat/>
    <w:pPr>
      <w:widowControl/>
      <w:spacing w:before="480" w:after="0" w:line="276" w:lineRule="auto"/>
      <w:jc w:val="left"/>
      <w:outlineLvl w:val="9"/>
    </w:pPr>
    <w:rPr>
      <w:rFonts w:ascii="Cambria" w:hAnsi="Cambria"/>
      <w:color w:val="365F91"/>
      <w:kern w:val="0"/>
      <w:sz w:val="28"/>
      <w:szCs w:val="28"/>
    </w:rPr>
  </w:style>
  <w:style w:type="paragraph" w:customStyle="1" w:styleId="afff3">
    <w:name w:val="金安桥正文"/>
    <w:basedOn w:val="ad"/>
    <w:qFormat/>
    <w:pPr>
      <w:widowControl w:val="0"/>
      <w:kinsoku/>
      <w:autoSpaceDE/>
      <w:autoSpaceDN/>
      <w:snapToGrid/>
      <w:spacing w:after="0" w:line="300" w:lineRule="auto"/>
      <w:ind w:leftChars="0" w:left="0" w:firstLineChars="200" w:firstLine="200"/>
      <w:textAlignment w:val="auto"/>
    </w:pPr>
    <w:rPr>
      <w:rFonts w:ascii="Times New Roman" w:eastAsia="宋体" w:hAnsi="Times New Roman" w:cs="Times New Roman"/>
      <w:snapToGrid/>
      <w:color w:val="auto"/>
      <w:sz w:val="24"/>
      <w:szCs w:val="20"/>
      <w:lang w:eastAsia="zh-CN"/>
    </w:rPr>
  </w:style>
  <w:style w:type="paragraph" w:customStyle="1" w:styleId="36">
    <w:name w:val="3"/>
    <w:basedOn w:val="a"/>
    <w:next w:val="31"/>
    <w:qFormat/>
    <w:pPr>
      <w:widowControl w:val="0"/>
      <w:kinsoku/>
      <w:autoSpaceDE/>
      <w:autoSpaceDN/>
      <w:adjustRightInd/>
      <w:snapToGrid/>
      <w:jc w:val="both"/>
      <w:textAlignment w:val="auto"/>
    </w:pPr>
    <w:rPr>
      <w:rFonts w:ascii="宋体" w:eastAsia="宋体" w:hAnsi="Times New Roman" w:cs="Times New Roman"/>
      <w:snapToGrid/>
      <w:color w:val="auto"/>
      <w:kern w:val="2"/>
      <w:sz w:val="24"/>
      <w:szCs w:val="20"/>
      <w:lang w:eastAsia="zh-CN"/>
    </w:rPr>
  </w:style>
  <w:style w:type="paragraph" w:customStyle="1" w:styleId="afff4">
    <w:name w:val="表格"/>
    <w:basedOn w:val="a"/>
    <w:qFormat/>
    <w:pPr>
      <w:widowControl w:val="0"/>
      <w:kinsoku/>
      <w:autoSpaceDE/>
      <w:autoSpaceDN/>
      <w:adjustRightInd/>
      <w:snapToGrid/>
      <w:jc w:val="center"/>
      <w:textAlignment w:val="center"/>
    </w:pPr>
    <w:rPr>
      <w:rFonts w:ascii="华文细黑" w:eastAsia="宋体" w:hAnsi="华文细黑" w:cs="Times New Roman"/>
      <w:snapToGrid/>
      <w:color w:val="auto"/>
      <w:szCs w:val="20"/>
      <w:lang w:eastAsia="zh-CN"/>
    </w:rPr>
  </w:style>
  <w:style w:type="paragraph" w:customStyle="1" w:styleId="XW">
    <w:name w:val="XW正文"/>
    <w:basedOn w:val="ad"/>
    <w:qFormat/>
    <w:pPr>
      <w:widowControl w:val="0"/>
      <w:kinsoku/>
      <w:autoSpaceDE/>
      <w:autoSpaceDN/>
      <w:spacing w:after="0" w:line="300" w:lineRule="auto"/>
      <w:ind w:leftChars="0" w:left="0" w:firstLineChars="200" w:firstLine="520"/>
      <w:textAlignment w:val="auto"/>
    </w:pPr>
    <w:rPr>
      <w:rFonts w:ascii="Times New Roman" w:eastAsia="宋体" w:hAnsi="Times New Roman" w:cs="Times New Roman"/>
      <w:snapToGrid/>
      <w:color w:val="auto"/>
      <w:sz w:val="24"/>
      <w:szCs w:val="24"/>
      <w:lang w:eastAsia="zh-CN"/>
    </w:rPr>
  </w:style>
  <w:style w:type="paragraph" w:customStyle="1" w:styleId="Char1a">
    <w:name w:val="Char1"/>
    <w:basedOn w:val="a"/>
    <w:qFormat/>
    <w:pPr>
      <w:widowControl w:val="0"/>
      <w:kinsoku/>
      <w:autoSpaceDE/>
      <w:autoSpaceDN/>
      <w:adjustRightInd/>
      <w:snapToGrid/>
      <w:jc w:val="both"/>
      <w:textAlignment w:val="auto"/>
    </w:pPr>
    <w:rPr>
      <w:rFonts w:ascii="Tahoma" w:eastAsia="宋体" w:hAnsi="Tahoma" w:cs="Times New Roman"/>
      <w:snapToGrid/>
      <w:color w:val="auto"/>
      <w:kern w:val="2"/>
      <w:sz w:val="24"/>
      <w:szCs w:val="20"/>
      <w:lang w:eastAsia="zh-CN"/>
    </w:rPr>
  </w:style>
  <w:style w:type="paragraph" w:customStyle="1" w:styleId="afff5">
    <w:name w:val="表格文字"/>
    <w:basedOn w:val="a"/>
    <w:qFormat/>
    <w:pPr>
      <w:widowControl w:val="0"/>
      <w:kinsoku/>
      <w:autoSpaceDE/>
      <w:autoSpaceDN/>
      <w:snapToGrid/>
      <w:spacing w:line="420" w:lineRule="atLeast"/>
    </w:pPr>
    <w:rPr>
      <w:rFonts w:ascii="Times New Roman" w:eastAsia="宋体" w:hAnsi="Times New Roman" w:cs="Times New Roman"/>
      <w:snapToGrid/>
      <w:color w:val="auto"/>
      <w:szCs w:val="20"/>
      <w:lang w:eastAsia="zh-CN"/>
    </w:rPr>
  </w:style>
  <w:style w:type="paragraph" w:customStyle="1" w:styleId="1fd">
    <w:name w:val="样式1"/>
    <w:uiPriority w:val="99"/>
    <w:qFormat/>
    <w:pPr>
      <w:widowControl w:val="0"/>
      <w:jc w:val="both"/>
    </w:pPr>
    <w:rPr>
      <w:kern w:val="2"/>
      <w:sz w:val="21"/>
      <w:szCs w:val="24"/>
    </w:rPr>
  </w:style>
  <w:style w:type="paragraph" w:customStyle="1" w:styleId="2f8">
    <w:name w:val="2"/>
    <w:basedOn w:val="a"/>
    <w:next w:val="ad"/>
    <w:qFormat/>
    <w:pPr>
      <w:widowControl w:val="0"/>
      <w:kinsoku/>
      <w:autoSpaceDE/>
      <w:autoSpaceDN/>
      <w:adjustRightInd/>
      <w:snapToGrid/>
      <w:ind w:left="432"/>
      <w:jc w:val="both"/>
      <w:textAlignment w:val="auto"/>
    </w:pPr>
    <w:rPr>
      <w:rFonts w:ascii="Times New Roman" w:eastAsia="宋体" w:hAnsi="Times New Roman" w:cs="Times New Roman"/>
      <w:snapToGrid/>
      <w:color w:val="auto"/>
      <w:kern w:val="2"/>
      <w:szCs w:val="20"/>
      <w:lang w:eastAsia="zh-CN"/>
    </w:rPr>
  </w:style>
  <w:style w:type="paragraph" w:customStyle="1" w:styleId="xl24">
    <w:name w:val="xl24"/>
    <w:basedOn w:val="a"/>
    <w:qFormat/>
    <w:pPr>
      <w:kinsoku/>
      <w:autoSpaceDE/>
      <w:autoSpaceDN/>
      <w:adjustRightInd/>
      <w:snapToGrid/>
      <w:spacing w:before="100" w:after="100"/>
      <w:jc w:val="center"/>
      <w:textAlignment w:val="center"/>
    </w:pPr>
    <w:rPr>
      <w:rFonts w:ascii="宋体" w:eastAsia="宋体" w:hAnsi="宋体" w:cs="Times New Roman"/>
      <w:snapToGrid/>
      <w:color w:val="auto"/>
      <w:sz w:val="24"/>
      <w:szCs w:val="20"/>
      <w:lang w:eastAsia="zh-CN"/>
    </w:rPr>
  </w:style>
  <w:style w:type="paragraph" w:customStyle="1" w:styleId="63">
    <w:name w:val="6'"/>
    <w:basedOn w:val="a"/>
    <w:qFormat/>
    <w:pPr>
      <w:widowControl w:val="0"/>
      <w:kinsoku/>
      <w:spacing w:line="320" w:lineRule="exact"/>
      <w:jc w:val="center"/>
    </w:pPr>
    <w:rPr>
      <w:rFonts w:ascii="Times New Roman" w:eastAsia="宋体" w:hAnsi="Times New Roman" w:cs="Times New Roman"/>
      <w:snapToGrid/>
      <w:color w:val="auto"/>
      <w:spacing w:val="20"/>
      <w:kern w:val="28"/>
      <w:szCs w:val="20"/>
      <w:lang w:eastAsia="zh-CN"/>
    </w:rPr>
  </w:style>
  <w:style w:type="paragraph" w:customStyle="1" w:styleId="16620">
    <w:name w:val="样式 标题 1 + 黑体 三号 非加粗 居中 段前: 6 磅 段后: 6 磅 行距: 固定值 20 磅"/>
    <w:basedOn w:val="1"/>
    <w:qFormat/>
    <w:pPr>
      <w:spacing w:before="120" w:after="120" w:line="400" w:lineRule="exact"/>
      <w:jc w:val="center"/>
    </w:pPr>
    <w:rPr>
      <w:rFonts w:ascii="黑体" w:eastAsia="黑体" w:hAnsi="黑体" w:cs="宋体"/>
      <w:b w:val="0"/>
      <w:bCs w:val="0"/>
      <w:szCs w:val="20"/>
    </w:rPr>
  </w:style>
  <w:style w:type="paragraph" w:customStyle="1" w:styleId="1fe">
    <w:name w:val="修订1"/>
    <w:qFormat/>
    <w:rPr>
      <w:kern w:val="2"/>
      <w:sz w:val="21"/>
      <w:szCs w:val="24"/>
    </w:rPr>
  </w:style>
  <w:style w:type="paragraph" w:customStyle="1" w:styleId="2f9">
    <w:name w:val="修订2"/>
    <w:uiPriority w:val="99"/>
    <w:semiHidden/>
    <w:qFormat/>
    <w:rPr>
      <w:kern w:val="2"/>
      <w:sz w:val="21"/>
      <w:szCs w:val="24"/>
    </w:rPr>
  </w:style>
  <w:style w:type="paragraph" w:customStyle="1" w:styleId="1ff">
    <w:name w:val="1"/>
    <w:basedOn w:val="a"/>
    <w:qFormat/>
    <w:pPr>
      <w:widowControl w:val="0"/>
      <w:kinsoku/>
      <w:autoSpaceDE/>
      <w:autoSpaceDN/>
      <w:adjustRightInd/>
      <w:snapToGrid/>
      <w:jc w:val="both"/>
      <w:textAlignment w:val="auto"/>
    </w:pPr>
    <w:rPr>
      <w:rFonts w:ascii="Times New Roman" w:eastAsia="宋体" w:hAnsi="Times New Roman" w:cs="Times New Roman"/>
      <w:snapToGrid/>
      <w:color w:val="auto"/>
      <w:kern w:val="2"/>
      <w:szCs w:val="24"/>
      <w:lang w:eastAsia="zh-CN"/>
    </w:rPr>
  </w:style>
  <w:style w:type="paragraph" w:customStyle="1" w:styleId="CharCharCharChar">
    <w:name w:val="Char Char Char Char"/>
    <w:basedOn w:val="a"/>
    <w:qFormat/>
    <w:pPr>
      <w:kinsoku/>
      <w:autoSpaceDE/>
      <w:autoSpaceDN/>
      <w:adjustRightInd/>
      <w:snapToGrid/>
      <w:spacing w:after="160" w:line="240" w:lineRule="exact"/>
      <w:textAlignment w:val="auto"/>
    </w:pPr>
    <w:rPr>
      <w:rFonts w:ascii="Times New Roman" w:eastAsia="宋体" w:hAnsi="Times New Roman" w:cs="Times New Roman"/>
      <w:snapToGrid/>
      <w:color w:val="auto"/>
      <w:kern w:val="2"/>
      <w:szCs w:val="20"/>
      <w:lang w:eastAsia="zh-CN"/>
    </w:rPr>
  </w:style>
  <w:style w:type="paragraph" w:customStyle="1" w:styleId="afff6">
    <w:name w:val="样式"/>
    <w:uiPriority w:val="99"/>
    <w:qFormat/>
    <w:pPr>
      <w:widowControl w:val="0"/>
      <w:jc w:val="both"/>
    </w:pPr>
    <w:rPr>
      <w:kern w:val="2"/>
      <w:sz w:val="21"/>
      <w:szCs w:val="24"/>
    </w:rPr>
  </w:style>
  <w:style w:type="paragraph" w:customStyle="1" w:styleId="Style206">
    <w:name w:val="_Style 206"/>
    <w:uiPriority w:val="99"/>
    <w:unhideWhenUsed/>
    <w:qFormat/>
    <w:rPr>
      <w:kern w:val="2"/>
      <w:sz w:val="21"/>
      <w:szCs w:val="24"/>
    </w:rPr>
  </w:style>
  <w:style w:type="paragraph" w:customStyle="1" w:styleId="afff7">
    <w:name w:val="正文+缩进"/>
    <w:basedOn w:val="a"/>
    <w:qFormat/>
    <w:pPr>
      <w:widowControl w:val="0"/>
      <w:kinsoku/>
      <w:autoSpaceDE/>
      <w:autoSpaceDN/>
      <w:adjustRightInd/>
      <w:snapToGrid/>
      <w:jc w:val="both"/>
      <w:textAlignment w:val="auto"/>
    </w:pPr>
    <w:rPr>
      <w:rFonts w:ascii="Calibri" w:eastAsia="宋体" w:hAnsi="Calibri" w:cs="Times New Roman"/>
      <w:snapToGrid/>
      <w:color w:val="auto"/>
      <w:kern w:val="2"/>
      <w:szCs w:val="24"/>
      <w:lang w:eastAsia="zh-CN"/>
    </w:rPr>
  </w:style>
  <w:style w:type="character" w:customStyle="1" w:styleId="26">
    <w:name w:val="正文文本首行缩进 2 字符"/>
    <w:basedOn w:val="ae"/>
    <w:link w:val="25"/>
    <w:qFormat/>
    <w:rPr>
      <w:rFonts w:ascii="Arial" w:eastAsia="Arial" w:hAnsi="Arial" w:cs="Arial"/>
      <w:snapToGrid/>
      <w:color w:val="000000"/>
      <w:kern w:val="2"/>
      <w:sz w:val="21"/>
      <w:szCs w:val="24"/>
      <w:lang w:eastAsia="en-US"/>
    </w:rPr>
  </w:style>
  <w:style w:type="paragraph" w:styleId="afff8">
    <w:name w:val="Revision"/>
    <w:hidden/>
    <w:uiPriority w:val="99"/>
    <w:unhideWhenUsed/>
    <w:rsid w:val="005B278A"/>
    <w:rPr>
      <w:rFonts w:ascii="Arial" w:eastAsia="Arial" w:hAnsi="Arial" w:cs="Arial"/>
      <w:snapToGrid w:val="0"/>
      <w:color w:val="000000"/>
      <w:sz w:val="21"/>
      <w:szCs w:val="21"/>
      <w:lang w:eastAsia="en-US"/>
    </w:rPr>
  </w:style>
  <w:style w:type="character" w:styleId="afff9">
    <w:name w:val="Unresolved Mention"/>
    <w:basedOn w:val="a1"/>
    <w:uiPriority w:val="99"/>
    <w:semiHidden/>
    <w:unhideWhenUsed/>
    <w:rsid w:val="005B27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hyperlink" Target="file:///E:\&#25307;&#26631;&#24037;&#20316;\2025&#24310;&#24198;&#22253;&#26519;&#32511;&#21270;&#23616;\4.2.3.2" TargetMode="External"/><Relationship Id="rId42" Type="http://schemas.openxmlformats.org/officeDocument/2006/relationships/image" Target="media/image15.jpg"/><Relationship Id="rId47" Type="http://schemas.openxmlformats.org/officeDocument/2006/relationships/image" Target="media/image20.jpg"/><Relationship Id="rId63" Type="http://schemas.openxmlformats.org/officeDocument/2006/relationships/image" Target="media/image36.jpg"/><Relationship Id="rId68" Type="http://schemas.openxmlformats.org/officeDocument/2006/relationships/image" Target="media/image41.jpg"/><Relationship Id="rId84" Type="http://schemas.openxmlformats.org/officeDocument/2006/relationships/header" Target="header17.xml"/><Relationship Id="rId16" Type="http://schemas.openxmlformats.org/officeDocument/2006/relationships/hyperlink" Target="file:///E:\&#25307;&#26631;&#24037;&#20316;\2025&#24310;&#24198;&#22253;&#26519;&#32511;&#21270;&#23616;\4.2.1.1" TargetMode="External"/><Relationship Id="rId11" Type="http://schemas.openxmlformats.org/officeDocument/2006/relationships/hyperlink" Target="http://219.232.204.193:8080/frontend/plan/project_detail.html?projectUuid=0c4840c2-29c9-4006-a2a4-0017b7892754" TargetMode="External"/><Relationship Id="rId32" Type="http://schemas.openxmlformats.org/officeDocument/2006/relationships/image" Target="media/image5.jpg"/><Relationship Id="rId37" Type="http://schemas.openxmlformats.org/officeDocument/2006/relationships/image" Target="media/image10.jpg"/><Relationship Id="rId53" Type="http://schemas.openxmlformats.org/officeDocument/2006/relationships/image" Target="media/image26.jpg"/><Relationship Id="rId58" Type="http://schemas.openxmlformats.org/officeDocument/2006/relationships/image" Target="media/image31.jpg"/><Relationship Id="rId74" Type="http://schemas.openxmlformats.org/officeDocument/2006/relationships/footer" Target="footer3.xml"/><Relationship Id="rId79" Type="http://schemas.openxmlformats.org/officeDocument/2006/relationships/header" Target="header12.xml"/><Relationship Id="rId5" Type="http://schemas.openxmlformats.org/officeDocument/2006/relationships/settings" Target="settings.xml"/><Relationship Id="rId19" Type="http://schemas.openxmlformats.org/officeDocument/2006/relationships/hyperlink" Target="file:///E:\&#25307;&#26631;&#24037;&#20316;\2025&#24310;&#24198;&#22253;&#26519;&#32511;&#21270;&#23616;\4.2.1.4" TargetMode="External"/><Relationship Id="rId14" Type="http://schemas.openxmlformats.org/officeDocument/2006/relationships/footer" Target="footer1.xml"/><Relationship Id="rId22" Type="http://schemas.openxmlformats.org/officeDocument/2006/relationships/hyperlink" Target="file:///E:\&#25307;&#26631;&#24037;&#20316;\2025&#24310;&#24198;&#22253;&#26519;&#32511;&#21270;&#23616;\4.2.3.3" TargetMode="External"/><Relationship Id="rId27" Type="http://schemas.openxmlformats.org/officeDocument/2006/relationships/header" Target="header5.xml"/><Relationship Id="rId30" Type="http://schemas.openxmlformats.org/officeDocument/2006/relationships/image" Target="media/image3.jpeg"/><Relationship Id="rId35" Type="http://schemas.openxmlformats.org/officeDocument/2006/relationships/image" Target="media/image8.jpg"/><Relationship Id="rId43" Type="http://schemas.openxmlformats.org/officeDocument/2006/relationships/image" Target="media/image16.jpg"/><Relationship Id="rId48" Type="http://schemas.openxmlformats.org/officeDocument/2006/relationships/image" Target="media/image21.jpg"/><Relationship Id="rId56" Type="http://schemas.openxmlformats.org/officeDocument/2006/relationships/image" Target="media/image29.jpg"/><Relationship Id="rId64" Type="http://schemas.openxmlformats.org/officeDocument/2006/relationships/image" Target="media/image37.jpg"/><Relationship Id="rId69" Type="http://schemas.openxmlformats.org/officeDocument/2006/relationships/image" Target="media/image42.jpg"/><Relationship Id="rId77"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image" Target="media/image24.jpg"/><Relationship Id="rId72" Type="http://schemas.openxmlformats.org/officeDocument/2006/relationships/header" Target="header7.xml"/><Relationship Id="rId80" Type="http://schemas.openxmlformats.org/officeDocument/2006/relationships/header" Target="header13.xml"/><Relationship Id="rId85" Type="http://schemas.openxmlformats.org/officeDocument/2006/relationships/header" Target="header18.xml"/><Relationship Id="rId3" Type="http://schemas.openxmlformats.org/officeDocument/2006/relationships/numbering" Target="numbering.xml"/><Relationship Id="rId12" Type="http://schemas.openxmlformats.org/officeDocument/2006/relationships/hyperlink" Target="http://219.232.204.193:8080/frontend/plan/project_detail.html?projectUuid=6a2a1abf-fb19-4fd1-8249-fdd8a192bd49" TargetMode="External"/><Relationship Id="rId17" Type="http://schemas.openxmlformats.org/officeDocument/2006/relationships/hyperlink" Target="file:///E:\&#25307;&#26631;&#24037;&#20316;\2025&#24310;&#24198;&#22253;&#26519;&#32511;&#21270;&#23616;\4.2.1.2" TargetMode="External"/><Relationship Id="rId25" Type="http://schemas.openxmlformats.org/officeDocument/2006/relationships/hyperlink" Target="file:///E:\&#25307;&#26631;&#24037;&#20316;\2025&#24310;&#24198;&#22253;&#26519;&#32511;&#21270;&#23616;\4.2.3.6" TargetMode="External"/><Relationship Id="rId33" Type="http://schemas.openxmlformats.org/officeDocument/2006/relationships/image" Target="media/image6.jpeg"/><Relationship Id="rId38" Type="http://schemas.openxmlformats.org/officeDocument/2006/relationships/image" Target="media/image11.jpg"/><Relationship Id="rId46" Type="http://schemas.openxmlformats.org/officeDocument/2006/relationships/image" Target="media/image19.jpg"/><Relationship Id="rId59" Type="http://schemas.openxmlformats.org/officeDocument/2006/relationships/image" Target="media/image32.jpg"/><Relationship Id="rId67" Type="http://schemas.openxmlformats.org/officeDocument/2006/relationships/image" Target="media/image40.jpg"/><Relationship Id="rId20" Type="http://schemas.openxmlformats.org/officeDocument/2006/relationships/hyperlink" Target="file:///E:\&#25307;&#26631;&#24037;&#20316;\2025&#24310;&#24198;&#22253;&#26519;&#32511;&#21270;&#23616;\4.2.3.1" TargetMode="External"/><Relationship Id="rId41" Type="http://schemas.openxmlformats.org/officeDocument/2006/relationships/image" Target="media/image14.jpeg"/><Relationship Id="rId54" Type="http://schemas.openxmlformats.org/officeDocument/2006/relationships/image" Target="media/image27.jpg"/><Relationship Id="rId62" Type="http://schemas.openxmlformats.org/officeDocument/2006/relationships/image" Target="media/image35.jpg"/><Relationship Id="rId70" Type="http://schemas.openxmlformats.org/officeDocument/2006/relationships/image" Target="media/image43.jpg"/><Relationship Id="rId75" Type="http://schemas.openxmlformats.org/officeDocument/2006/relationships/header" Target="header8.xml"/><Relationship Id="rId83"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file:///E:\&#25307;&#26631;&#24037;&#20316;\2025&#24310;&#24198;&#22253;&#26519;&#32511;&#21270;&#23616;\4.2.3.4" TargetMode="External"/><Relationship Id="rId28" Type="http://schemas.openxmlformats.org/officeDocument/2006/relationships/header" Target="header6.xml"/><Relationship Id="rId36" Type="http://schemas.openxmlformats.org/officeDocument/2006/relationships/image" Target="media/image9.jpg"/><Relationship Id="rId49" Type="http://schemas.openxmlformats.org/officeDocument/2006/relationships/image" Target="media/image22.jpg"/><Relationship Id="rId57" Type="http://schemas.openxmlformats.org/officeDocument/2006/relationships/image" Target="media/image30.jpg"/><Relationship Id="rId10" Type="http://schemas.openxmlformats.org/officeDocument/2006/relationships/header" Target="header1.xml"/><Relationship Id="rId31" Type="http://schemas.openxmlformats.org/officeDocument/2006/relationships/image" Target="media/image4.jpg"/><Relationship Id="rId44" Type="http://schemas.openxmlformats.org/officeDocument/2006/relationships/image" Target="media/image17.jpg"/><Relationship Id="rId52" Type="http://schemas.openxmlformats.org/officeDocument/2006/relationships/image" Target="media/image25.jpg"/><Relationship Id="rId60" Type="http://schemas.openxmlformats.org/officeDocument/2006/relationships/image" Target="media/image33.jpg"/><Relationship Id="rId65" Type="http://schemas.openxmlformats.org/officeDocument/2006/relationships/image" Target="media/image38.jpg"/><Relationship Id="rId73" Type="http://schemas.openxmlformats.org/officeDocument/2006/relationships/footer" Target="footer2.xml"/><Relationship Id="rId78" Type="http://schemas.openxmlformats.org/officeDocument/2006/relationships/header" Target="header11.xml"/><Relationship Id="rId81" Type="http://schemas.openxmlformats.org/officeDocument/2006/relationships/header" Target="header14.xml"/><Relationship Id="rId8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hyperlink" Target="file:///E:\&#25307;&#26631;&#24037;&#20316;\2025&#24310;&#24198;&#22253;&#26519;&#32511;&#21270;&#23616;\4.2.1.3" TargetMode="External"/><Relationship Id="rId39" Type="http://schemas.openxmlformats.org/officeDocument/2006/relationships/image" Target="media/image12.jpeg"/><Relationship Id="rId34" Type="http://schemas.openxmlformats.org/officeDocument/2006/relationships/image" Target="media/image7.jpg"/><Relationship Id="rId50" Type="http://schemas.openxmlformats.org/officeDocument/2006/relationships/image" Target="media/image23.jpg"/><Relationship Id="rId55" Type="http://schemas.openxmlformats.org/officeDocument/2006/relationships/image" Target="media/image28.jpg"/><Relationship Id="rId76" Type="http://schemas.openxmlformats.org/officeDocument/2006/relationships/header" Target="header9.xml"/><Relationship Id="rId7" Type="http://schemas.openxmlformats.org/officeDocument/2006/relationships/footnotes" Target="footnotes.xml"/><Relationship Id="rId71" Type="http://schemas.openxmlformats.org/officeDocument/2006/relationships/image" Target="media/image44.jpg"/><Relationship Id="rId2" Type="http://schemas.openxmlformats.org/officeDocument/2006/relationships/customXml" Target="../customXml/item2.xml"/><Relationship Id="rId29" Type="http://schemas.openxmlformats.org/officeDocument/2006/relationships/image" Target="media/image2.jpeg"/><Relationship Id="rId24" Type="http://schemas.openxmlformats.org/officeDocument/2006/relationships/hyperlink" Target="file:///E:\&#25307;&#26631;&#24037;&#20316;\2025&#24310;&#24198;&#22253;&#26519;&#32511;&#21270;&#23616;\4.2.3.5" TargetMode="External"/><Relationship Id="rId40" Type="http://schemas.openxmlformats.org/officeDocument/2006/relationships/image" Target="media/image13.jpeg"/><Relationship Id="rId45" Type="http://schemas.openxmlformats.org/officeDocument/2006/relationships/image" Target="media/image18.jpg"/><Relationship Id="rId66" Type="http://schemas.openxmlformats.org/officeDocument/2006/relationships/image" Target="media/image39.jpg"/><Relationship Id="rId87" Type="http://schemas.openxmlformats.org/officeDocument/2006/relationships/theme" Target="theme/theme1.xml"/><Relationship Id="rId61" Type="http://schemas.openxmlformats.org/officeDocument/2006/relationships/image" Target="media/image34.jpg"/><Relationship Id="rId82" Type="http://schemas.openxmlformats.org/officeDocument/2006/relationships/header" Target="header15.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563FB013-D4F3-4C84-B3A8-9EC64D6CCF79}">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135</Pages>
  <Words>9578</Words>
  <Characters>54599</Characters>
  <Application>Microsoft Office Word</Application>
  <DocSecurity>0</DocSecurity>
  <Lines>454</Lines>
  <Paragraphs>128</Paragraphs>
  <ScaleCrop>false</ScaleCrop>
  <Company/>
  <LinksUpToDate>false</LinksUpToDate>
  <CharactersWithSpaces>64049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政府采购示范文本（2023）</dc:title>
  <dc:creator>Yin Hao</dc:creator>
  <cp:lastModifiedBy>45589483@qq.com</cp:lastModifiedBy>
  <cp:revision>92</cp:revision>
  <dcterms:created xsi:type="dcterms:W3CDTF">2025-01-10T21:05:00Z</dcterms:created>
  <dcterms:modified xsi:type="dcterms:W3CDTF">2025-09-23T05:36:00Z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2024-12-02T13:43:26Z</vt:filetime>
  </property>
  <property fmtid="{D5CDD505-2E9C-101B-9397-08002B2CF9AE}" pid="4" name="KSOProductBuildVer">
    <vt:lpwstr>2052-12.8.2.1119</vt:lpwstr>
  </property>
  <property fmtid="{D5CDD505-2E9C-101B-9397-08002B2CF9AE}" pid="5" name="ICV">
    <vt:lpwstr>F29602FE173A469083E3D06CAB9FB9C3_12</vt:lpwstr>
  </property>
</Properties>
</file>