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11A34" w:rsidRDefault="00D11A34">
      <w:pPr>
        <w:jc w:val="center"/>
        <w:rPr>
          <w:rFonts w:ascii="Times New Roman" w:hAnsi="Times New Roman"/>
          <w:sz w:val="60"/>
          <w:szCs w:val="60"/>
        </w:rPr>
      </w:pPr>
    </w:p>
    <w:p w:rsidR="00D11A34" w:rsidRDefault="00D11A34">
      <w:pPr>
        <w:jc w:val="center"/>
        <w:rPr>
          <w:rFonts w:ascii="Times New Roman" w:hAnsi="Times New Roman"/>
          <w:b/>
          <w:sz w:val="48"/>
          <w:szCs w:val="48"/>
        </w:rPr>
      </w:pPr>
    </w:p>
    <w:p w:rsidR="00D11A34" w:rsidRDefault="00D11A34">
      <w:pPr>
        <w:jc w:val="center"/>
        <w:rPr>
          <w:rFonts w:ascii="Times New Roman" w:hAnsi="Times New Roman"/>
          <w:b/>
          <w:sz w:val="48"/>
          <w:szCs w:val="48"/>
        </w:rPr>
      </w:pPr>
    </w:p>
    <w:p w:rsidR="00D11A34" w:rsidRDefault="00AB7C0F">
      <w:pPr>
        <w:jc w:val="center"/>
        <w:rPr>
          <w:rFonts w:ascii="Times New Roman" w:hAnsi="Times New Roman"/>
          <w:b/>
          <w:sz w:val="52"/>
          <w:szCs w:val="52"/>
        </w:rPr>
      </w:pPr>
      <w:r>
        <w:rPr>
          <w:rFonts w:ascii="Times New Roman" w:hAnsi="Times New Roman" w:hint="eastAsia"/>
          <w:b/>
          <w:sz w:val="52"/>
          <w:szCs w:val="52"/>
        </w:rPr>
        <w:t>北京急救中心院前急救编外人员劳务派遣服务项目</w:t>
      </w:r>
    </w:p>
    <w:p w:rsidR="00D11A34" w:rsidRDefault="00D11A34">
      <w:pPr>
        <w:jc w:val="center"/>
        <w:rPr>
          <w:rFonts w:ascii="Times New Roman" w:hAnsi="Times New Roman"/>
          <w:b/>
          <w:sz w:val="52"/>
          <w:szCs w:val="52"/>
        </w:rPr>
      </w:pPr>
    </w:p>
    <w:p w:rsidR="00D11A34" w:rsidRDefault="00D11A34">
      <w:pPr>
        <w:jc w:val="center"/>
        <w:rPr>
          <w:rFonts w:ascii="Times New Roman" w:hAnsi="Times New Roman"/>
          <w:b/>
          <w:bCs/>
          <w:sz w:val="60"/>
          <w:szCs w:val="60"/>
        </w:rPr>
      </w:pPr>
    </w:p>
    <w:p w:rsidR="00D11A34" w:rsidRDefault="00D11A34">
      <w:pPr>
        <w:jc w:val="center"/>
        <w:rPr>
          <w:rFonts w:ascii="Times New Roman" w:hAnsi="Times New Roman"/>
          <w:b/>
          <w:bCs/>
          <w:sz w:val="60"/>
          <w:szCs w:val="60"/>
        </w:rPr>
      </w:pPr>
    </w:p>
    <w:p w:rsidR="00D11A34" w:rsidRDefault="00D11A34">
      <w:pPr>
        <w:jc w:val="center"/>
        <w:rPr>
          <w:rFonts w:ascii="Times New Roman" w:hAnsi="Times New Roman"/>
          <w:b/>
          <w:bCs/>
          <w:sz w:val="60"/>
          <w:szCs w:val="60"/>
        </w:rPr>
      </w:pPr>
    </w:p>
    <w:p w:rsidR="00D11A34" w:rsidRDefault="00D11A34">
      <w:pPr>
        <w:jc w:val="center"/>
        <w:rPr>
          <w:rFonts w:ascii="Times New Roman" w:hAnsi="Times New Roman"/>
          <w:b/>
          <w:bCs/>
          <w:sz w:val="84"/>
          <w:szCs w:val="84"/>
        </w:rPr>
      </w:pPr>
      <w:r>
        <w:rPr>
          <w:rFonts w:ascii="Times New Roman" w:hAnsi="Times New Roman" w:hint="eastAsia"/>
          <w:b/>
          <w:bCs/>
          <w:sz w:val="84"/>
          <w:szCs w:val="84"/>
        </w:rPr>
        <w:t>招标文件</w:t>
      </w:r>
    </w:p>
    <w:p w:rsidR="00D11A34" w:rsidRDefault="00D11A34">
      <w:pPr>
        <w:jc w:val="center"/>
        <w:rPr>
          <w:rFonts w:ascii="Times New Roman" w:hAnsi="Times New Roman"/>
          <w:b/>
          <w:bCs/>
          <w:sz w:val="60"/>
          <w:szCs w:val="60"/>
        </w:rPr>
      </w:pPr>
    </w:p>
    <w:p w:rsidR="00D11A34" w:rsidRDefault="00D11A34">
      <w:pPr>
        <w:jc w:val="center"/>
        <w:rPr>
          <w:rFonts w:ascii="Times New Roman" w:hAnsi="Times New Roman"/>
          <w:b/>
          <w:bCs/>
          <w:sz w:val="60"/>
          <w:szCs w:val="60"/>
        </w:rPr>
      </w:pPr>
    </w:p>
    <w:p w:rsidR="00D11A34" w:rsidRDefault="00D11A34">
      <w:pPr>
        <w:jc w:val="center"/>
        <w:rPr>
          <w:rFonts w:ascii="Times New Roman" w:hAnsi="Times New Roman"/>
          <w:b/>
          <w:bCs/>
          <w:sz w:val="60"/>
          <w:szCs w:val="60"/>
        </w:rPr>
      </w:pPr>
    </w:p>
    <w:p w:rsidR="00D11A34" w:rsidRDefault="00D11A34">
      <w:pPr>
        <w:jc w:val="center"/>
        <w:rPr>
          <w:rFonts w:ascii="Times New Roman" w:hAnsi="Times New Roman"/>
          <w:sz w:val="60"/>
          <w:szCs w:val="60"/>
        </w:rPr>
      </w:pPr>
    </w:p>
    <w:p w:rsidR="00D11A34" w:rsidRDefault="00D11A34">
      <w:pPr>
        <w:jc w:val="center"/>
        <w:rPr>
          <w:rFonts w:ascii="Times New Roman" w:hAnsi="Times New Roman"/>
          <w:sz w:val="60"/>
          <w:szCs w:val="60"/>
        </w:rPr>
      </w:pPr>
    </w:p>
    <w:p w:rsidR="00D11A34" w:rsidRDefault="00D11A34" w:rsidP="00BB03A9">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bCs/>
          <w:sz w:val="36"/>
          <w:szCs w:val="36"/>
        </w:rPr>
        <w:t>项目名称：</w:t>
      </w:r>
      <w:r w:rsidR="00AB7C0F">
        <w:rPr>
          <w:rFonts w:ascii="Times New Roman" w:hAnsi="Times New Roman" w:hint="eastAsia"/>
          <w:bCs/>
          <w:sz w:val="36"/>
          <w:szCs w:val="36"/>
        </w:rPr>
        <w:t>北京急救中心院前急救编外人员劳务派遣服务项目</w:t>
      </w:r>
    </w:p>
    <w:p w:rsidR="00D11A34" w:rsidRDefault="00D11A34" w:rsidP="00BB03A9">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bCs/>
          <w:sz w:val="36"/>
          <w:szCs w:val="36"/>
        </w:rPr>
        <w:t>项目编号</w:t>
      </w:r>
      <w:r>
        <w:rPr>
          <w:rFonts w:ascii="Times New Roman" w:hAnsi="Times New Roman"/>
          <w:bCs/>
          <w:sz w:val="36"/>
          <w:szCs w:val="36"/>
        </w:rPr>
        <w:t>/</w:t>
      </w:r>
      <w:r>
        <w:rPr>
          <w:rFonts w:ascii="Times New Roman" w:hAnsi="Times New Roman"/>
          <w:bCs/>
          <w:sz w:val="36"/>
          <w:szCs w:val="36"/>
        </w:rPr>
        <w:t>包号：</w:t>
      </w:r>
      <w:r w:rsidR="00AF22FB">
        <w:rPr>
          <w:rFonts w:ascii="Times New Roman" w:hAnsi="Times New Roman"/>
          <w:bCs/>
          <w:sz w:val="36"/>
          <w:szCs w:val="36"/>
        </w:rPr>
        <w:t>2509-HXTC-AJ1687</w:t>
      </w:r>
      <w:r>
        <w:rPr>
          <w:rFonts w:ascii="Times New Roman" w:hAnsi="Times New Roman" w:hint="eastAsia"/>
          <w:bCs/>
          <w:sz w:val="36"/>
          <w:szCs w:val="36"/>
        </w:rPr>
        <w:t>/</w:t>
      </w:r>
      <w:r w:rsidR="002A3C2C">
        <w:rPr>
          <w:rFonts w:ascii="Times New Roman" w:hAnsi="Times New Roman" w:hint="eastAsia"/>
          <w:bCs/>
          <w:sz w:val="36"/>
          <w:szCs w:val="36"/>
        </w:rPr>
        <w:t>2</w:t>
      </w:r>
    </w:p>
    <w:p w:rsidR="00D11A34" w:rsidRDefault="00D11A34" w:rsidP="00BB03A9">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bCs/>
          <w:sz w:val="36"/>
          <w:szCs w:val="36"/>
        </w:rPr>
        <w:t>采购人：</w:t>
      </w:r>
      <w:r>
        <w:rPr>
          <w:rFonts w:ascii="Times New Roman" w:hAnsi="Times New Roman" w:hint="eastAsia"/>
          <w:bCs/>
          <w:sz w:val="36"/>
          <w:szCs w:val="36"/>
        </w:rPr>
        <w:t>北京急救中心</w:t>
      </w:r>
    </w:p>
    <w:p w:rsidR="00D11A34" w:rsidRDefault="00D11A34" w:rsidP="00BB03A9">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hint="eastAsia"/>
          <w:bCs/>
          <w:sz w:val="36"/>
          <w:szCs w:val="36"/>
        </w:rPr>
        <w:t>采购</w:t>
      </w:r>
      <w:r>
        <w:rPr>
          <w:rFonts w:ascii="Times New Roman" w:hAnsi="Times New Roman"/>
          <w:bCs/>
          <w:sz w:val="36"/>
          <w:szCs w:val="36"/>
        </w:rPr>
        <w:t>代理机构：</w:t>
      </w:r>
      <w:r>
        <w:rPr>
          <w:rFonts w:ascii="Times New Roman" w:hAnsi="Times New Roman" w:hint="eastAsia"/>
          <w:bCs/>
          <w:sz w:val="36"/>
          <w:szCs w:val="36"/>
        </w:rPr>
        <w:t>北京宏信天</w:t>
      </w:r>
      <w:proofErr w:type="gramStart"/>
      <w:r>
        <w:rPr>
          <w:rFonts w:ascii="Times New Roman" w:hAnsi="Times New Roman" w:hint="eastAsia"/>
          <w:bCs/>
          <w:sz w:val="36"/>
          <w:szCs w:val="36"/>
        </w:rPr>
        <w:t>诚国际</w:t>
      </w:r>
      <w:proofErr w:type="gramEnd"/>
      <w:r>
        <w:rPr>
          <w:rFonts w:ascii="Times New Roman" w:hAnsi="Times New Roman" w:hint="eastAsia"/>
          <w:bCs/>
          <w:sz w:val="36"/>
          <w:szCs w:val="36"/>
        </w:rPr>
        <w:t>招标有限公司</w:t>
      </w:r>
    </w:p>
    <w:p w:rsidR="00D11A34" w:rsidRDefault="00D11A34">
      <w:pPr>
        <w:widowControl/>
        <w:jc w:val="center"/>
        <w:rPr>
          <w:rFonts w:ascii="Times New Roman" w:hAnsi="Times New Roman"/>
          <w:b/>
          <w:sz w:val="36"/>
          <w:szCs w:val="36"/>
        </w:rPr>
      </w:pPr>
      <w:r>
        <w:rPr>
          <w:rFonts w:ascii="Times New Roman" w:hAnsi="Times New Roman"/>
          <w:b/>
          <w:bCs/>
          <w:sz w:val="44"/>
        </w:rPr>
        <w:br w:type="page"/>
      </w:r>
      <w:bookmarkStart w:id="0" w:name="_Toc99301418"/>
      <w:r>
        <w:rPr>
          <w:rFonts w:ascii="Times New Roman" w:hAnsi="Times New Roman"/>
          <w:b/>
          <w:sz w:val="36"/>
          <w:szCs w:val="36"/>
        </w:rPr>
        <w:lastRenderedPageBreak/>
        <w:t>目</w:t>
      </w:r>
      <w:r>
        <w:rPr>
          <w:rFonts w:ascii="Times New Roman" w:hAnsi="Times New Roman" w:hint="eastAsia"/>
          <w:b/>
          <w:sz w:val="36"/>
          <w:szCs w:val="36"/>
        </w:rPr>
        <w:t xml:space="preserve">  </w:t>
      </w:r>
      <w:r>
        <w:rPr>
          <w:rFonts w:ascii="Times New Roman" w:hAnsi="Times New Roman"/>
          <w:b/>
          <w:sz w:val="36"/>
          <w:szCs w:val="36"/>
        </w:rPr>
        <w:t>录</w:t>
      </w:r>
      <w:bookmarkEnd w:id="0"/>
    </w:p>
    <w:p w:rsidR="00D11A34" w:rsidRDefault="00D11A34">
      <w:pPr>
        <w:pStyle w:val="14"/>
        <w:tabs>
          <w:tab w:val="clear" w:pos="1040"/>
          <w:tab w:val="clear" w:pos="8920"/>
          <w:tab w:val="left" w:pos="1050"/>
          <w:tab w:val="right" w:leader="dot" w:pos="8937"/>
        </w:tabs>
        <w:spacing w:line="24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D11A34" w:rsidRDefault="0061502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19" w:history="1">
        <w:r w:rsidR="00D11A34">
          <w:rPr>
            <w:rFonts w:ascii="Times New Roman" w:hAnsi="Times New Roman"/>
            <w:noProof/>
          </w:rPr>
          <w:t>第一章</w:t>
        </w:r>
        <w:r w:rsidR="00D11A34">
          <w:rPr>
            <w:rFonts w:ascii="Times New Roman" w:hAnsi="Times New Roman"/>
            <w:noProof/>
          </w:rPr>
          <w:t xml:space="preserve">  </w:t>
        </w:r>
        <w:r w:rsidR="00D11A34">
          <w:rPr>
            <w:rFonts w:ascii="Times New Roman" w:hAnsi="Times New Roman"/>
            <w:noProof/>
          </w:rPr>
          <w:t>投标邀请</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_Toc99301419 \h </w:instrText>
        </w:r>
        <w:r w:rsidR="00D11A34">
          <w:rPr>
            <w:rFonts w:ascii="Times New Roman" w:hAnsi="Times New Roman"/>
            <w:noProof/>
          </w:rPr>
        </w:r>
        <w:r w:rsidR="00D11A34">
          <w:rPr>
            <w:rFonts w:ascii="Times New Roman" w:hAnsi="Times New Roman"/>
            <w:noProof/>
          </w:rPr>
          <w:fldChar w:fldCharType="separate"/>
        </w:r>
        <w:r w:rsidR="00AB7C0F">
          <w:rPr>
            <w:rFonts w:ascii="Times New Roman" w:hAnsi="Times New Roman"/>
            <w:noProof/>
          </w:rPr>
          <w:t>2</w:t>
        </w:r>
        <w:r w:rsidR="00D11A34">
          <w:rPr>
            <w:rFonts w:ascii="Times New Roman" w:hAnsi="Times New Roman"/>
            <w:noProof/>
          </w:rPr>
          <w:fldChar w:fldCharType="end"/>
        </w:r>
      </w:hyperlink>
    </w:p>
    <w:p w:rsidR="00D11A34" w:rsidRDefault="0061502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0" w:history="1">
        <w:r w:rsidR="00D11A34">
          <w:rPr>
            <w:rFonts w:ascii="Times New Roman" w:hAnsi="Times New Roman"/>
            <w:noProof/>
          </w:rPr>
          <w:t>第二章</w:t>
        </w:r>
        <w:r w:rsidR="00D11A34">
          <w:rPr>
            <w:rFonts w:ascii="Times New Roman" w:hAnsi="Times New Roman"/>
            <w:noProof/>
          </w:rPr>
          <w:t xml:space="preserve">  </w:t>
        </w:r>
        <w:r w:rsidR="00D11A34">
          <w:rPr>
            <w:rFonts w:ascii="Times New Roman" w:hAnsi="Times New Roman"/>
            <w:noProof/>
          </w:rPr>
          <w:t>投标人须知</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_Toc99301420 \h </w:instrText>
        </w:r>
        <w:r w:rsidR="00D11A34">
          <w:rPr>
            <w:rFonts w:ascii="Times New Roman" w:hAnsi="Times New Roman"/>
            <w:noProof/>
          </w:rPr>
        </w:r>
        <w:r w:rsidR="00D11A34">
          <w:rPr>
            <w:rFonts w:ascii="Times New Roman" w:hAnsi="Times New Roman"/>
            <w:noProof/>
          </w:rPr>
          <w:fldChar w:fldCharType="separate"/>
        </w:r>
        <w:r w:rsidR="00AB7C0F">
          <w:rPr>
            <w:rFonts w:ascii="Times New Roman" w:hAnsi="Times New Roman"/>
            <w:noProof/>
          </w:rPr>
          <w:t>7</w:t>
        </w:r>
        <w:r w:rsidR="00D11A34">
          <w:rPr>
            <w:rFonts w:ascii="Times New Roman" w:hAnsi="Times New Roman"/>
            <w:noProof/>
          </w:rPr>
          <w:fldChar w:fldCharType="end"/>
        </w:r>
      </w:hyperlink>
    </w:p>
    <w:p w:rsidR="00D11A34" w:rsidRDefault="0061502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1" w:history="1">
        <w:r w:rsidR="00D11A34">
          <w:rPr>
            <w:rFonts w:ascii="Times New Roman" w:hAnsi="Times New Roman"/>
            <w:noProof/>
          </w:rPr>
          <w:t>第三章</w:t>
        </w:r>
        <w:r w:rsidR="00D11A34">
          <w:rPr>
            <w:rFonts w:ascii="Times New Roman" w:hAnsi="Times New Roman"/>
            <w:noProof/>
          </w:rPr>
          <w:t xml:space="preserve">  </w:t>
        </w:r>
        <w:r w:rsidR="00D11A34">
          <w:rPr>
            <w:rFonts w:ascii="Times New Roman" w:hAnsi="Times New Roman"/>
            <w:noProof/>
          </w:rPr>
          <w:t>资格审查</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_Toc99301421 \h </w:instrText>
        </w:r>
        <w:r w:rsidR="00D11A34">
          <w:rPr>
            <w:rFonts w:ascii="Times New Roman" w:hAnsi="Times New Roman"/>
            <w:noProof/>
          </w:rPr>
        </w:r>
        <w:r w:rsidR="00D11A34">
          <w:rPr>
            <w:rFonts w:ascii="Times New Roman" w:hAnsi="Times New Roman"/>
            <w:noProof/>
          </w:rPr>
          <w:fldChar w:fldCharType="separate"/>
        </w:r>
        <w:r w:rsidR="00AB7C0F">
          <w:rPr>
            <w:rFonts w:ascii="Times New Roman" w:hAnsi="Times New Roman"/>
            <w:noProof/>
          </w:rPr>
          <w:t>24</w:t>
        </w:r>
        <w:r w:rsidR="00D11A34">
          <w:rPr>
            <w:rFonts w:ascii="Times New Roman" w:hAnsi="Times New Roman"/>
            <w:noProof/>
          </w:rPr>
          <w:fldChar w:fldCharType="end"/>
        </w:r>
      </w:hyperlink>
    </w:p>
    <w:p w:rsidR="00D11A34" w:rsidRDefault="0061502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3" w:history="1">
        <w:r w:rsidR="00D11A34">
          <w:rPr>
            <w:rFonts w:ascii="Times New Roman" w:hAnsi="Times New Roman"/>
            <w:noProof/>
          </w:rPr>
          <w:t>第四章</w:t>
        </w:r>
        <w:r w:rsidR="00D11A34">
          <w:rPr>
            <w:rFonts w:ascii="Times New Roman" w:hAnsi="Times New Roman"/>
            <w:noProof/>
          </w:rPr>
          <w:t xml:space="preserve">  </w:t>
        </w:r>
        <w:r w:rsidR="00D11A34">
          <w:rPr>
            <w:rFonts w:ascii="Times New Roman" w:hAnsi="Times New Roman"/>
            <w:noProof/>
          </w:rPr>
          <w:t>评标程</w:t>
        </w:r>
        <w:bookmarkStart w:id="1" w:name="_Hlt109052906"/>
        <w:bookmarkStart w:id="2" w:name="_Hlt109052907"/>
        <w:r w:rsidR="00D11A34">
          <w:rPr>
            <w:rFonts w:ascii="Times New Roman" w:hAnsi="Times New Roman"/>
            <w:noProof/>
          </w:rPr>
          <w:t>序</w:t>
        </w:r>
        <w:bookmarkEnd w:id="1"/>
        <w:bookmarkEnd w:id="2"/>
        <w:r w:rsidR="00D11A34">
          <w:rPr>
            <w:rFonts w:ascii="Times New Roman" w:hAnsi="Times New Roman"/>
            <w:noProof/>
          </w:rPr>
          <w:t>、评标方法和评标标准</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_Toc99301423 \h </w:instrText>
        </w:r>
        <w:r w:rsidR="00D11A34">
          <w:rPr>
            <w:rFonts w:ascii="Times New Roman" w:hAnsi="Times New Roman"/>
            <w:noProof/>
          </w:rPr>
        </w:r>
        <w:r w:rsidR="00D11A34">
          <w:rPr>
            <w:rFonts w:ascii="Times New Roman" w:hAnsi="Times New Roman"/>
            <w:noProof/>
          </w:rPr>
          <w:fldChar w:fldCharType="separate"/>
        </w:r>
        <w:r w:rsidR="00AB7C0F">
          <w:rPr>
            <w:rFonts w:ascii="Times New Roman" w:hAnsi="Times New Roman"/>
            <w:noProof/>
          </w:rPr>
          <w:t>29</w:t>
        </w:r>
        <w:r w:rsidR="00D11A34">
          <w:rPr>
            <w:rFonts w:ascii="Times New Roman" w:hAnsi="Times New Roman"/>
            <w:noProof/>
          </w:rPr>
          <w:fldChar w:fldCharType="end"/>
        </w:r>
      </w:hyperlink>
    </w:p>
    <w:p w:rsidR="00D11A34" w:rsidRDefault="0061502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4" w:history="1">
        <w:r w:rsidR="00D11A34">
          <w:rPr>
            <w:rFonts w:ascii="Times New Roman" w:hAnsi="Times New Roman"/>
            <w:noProof/>
          </w:rPr>
          <w:t>第五章</w:t>
        </w:r>
        <w:r w:rsidR="00D11A34">
          <w:rPr>
            <w:rFonts w:ascii="Times New Roman" w:hAnsi="Times New Roman"/>
            <w:noProof/>
          </w:rPr>
          <w:t xml:space="preserve">  </w:t>
        </w:r>
        <w:r w:rsidR="00D11A34">
          <w:rPr>
            <w:rFonts w:ascii="Times New Roman" w:hAnsi="Times New Roman"/>
            <w:noProof/>
          </w:rPr>
          <w:t>采</w:t>
        </w:r>
        <w:bookmarkStart w:id="3" w:name="_Hlt138579368"/>
        <w:r w:rsidR="00D11A34">
          <w:rPr>
            <w:rFonts w:ascii="Times New Roman" w:hAnsi="Times New Roman"/>
            <w:noProof/>
          </w:rPr>
          <w:t>购</w:t>
        </w:r>
        <w:bookmarkEnd w:id="3"/>
        <w:r w:rsidR="00D11A34">
          <w:rPr>
            <w:rFonts w:ascii="Times New Roman" w:hAnsi="Times New Roman"/>
            <w:noProof/>
          </w:rPr>
          <w:t>需求</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_Toc99301424 \h </w:instrText>
        </w:r>
        <w:r w:rsidR="00D11A34">
          <w:rPr>
            <w:rFonts w:ascii="Times New Roman" w:hAnsi="Times New Roman"/>
            <w:noProof/>
          </w:rPr>
        </w:r>
        <w:r w:rsidR="00D11A34">
          <w:rPr>
            <w:rFonts w:ascii="Times New Roman" w:hAnsi="Times New Roman"/>
            <w:noProof/>
          </w:rPr>
          <w:fldChar w:fldCharType="separate"/>
        </w:r>
        <w:r w:rsidR="00AB7C0F">
          <w:rPr>
            <w:rFonts w:ascii="Times New Roman" w:hAnsi="Times New Roman"/>
            <w:noProof/>
          </w:rPr>
          <w:t>39</w:t>
        </w:r>
        <w:r w:rsidR="00D11A34">
          <w:rPr>
            <w:rFonts w:ascii="Times New Roman" w:hAnsi="Times New Roman"/>
            <w:noProof/>
          </w:rPr>
          <w:fldChar w:fldCharType="end"/>
        </w:r>
      </w:hyperlink>
    </w:p>
    <w:p w:rsidR="00D11A34" w:rsidRDefault="0061502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5" w:history="1">
        <w:r w:rsidR="00D11A34">
          <w:rPr>
            <w:rFonts w:ascii="Times New Roman" w:hAnsi="Times New Roman"/>
            <w:noProof/>
          </w:rPr>
          <w:t>第六章</w:t>
        </w:r>
        <w:r w:rsidR="00D11A34">
          <w:rPr>
            <w:rFonts w:ascii="Times New Roman" w:hAnsi="Times New Roman"/>
            <w:noProof/>
          </w:rPr>
          <w:t xml:space="preserve">  </w:t>
        </w:r>
        <w:r w:rsidR="00D11A34">
          <w:rPr>
            <w:rFonts w:ascii="Times New Roman" w:hAnsi="Times New Roman"/>
            <w:noProof/>
          </w:rPr>
          <w:t>拟签订</w:t>
        </w:r>
        <w:bookmarkStart w:id="4" w:name="_Hlt131687124"/>
        <w:bookmarkStart w:id="5" w:name="_Hlt131687123"/>
        <w:r w:rsidR="00D11A34">
          <w:rPr>
            <w:rFonts w:ascii="Times New Roman" w:hAnsi="Times New Roman"/>
            <w:noProof/>
          </w:rPr>
          <w:t>的</w:t>
        </w:r>
        <w:bookmarkEnd w:id="4"/>
        <w:bookmarkEnd w:id="5"/>
        <w:r w:rsidR="00D11A34">
          <w:rPr>
            <w:rFonts w:ascii="Times New Roman" w:hAnsi="Times New Roman"/>
            <w:noProof/>
          </w:rPr>
          <w:t>合同文本</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_Toc99301425 \h </w:instrText>
        </w:r>
        <w:r w:rsidR="00D11A34">
          <w:rPr>
            <w:rFonts w:ascii="Times New Roman" w:hAnsi="Times New Roman"/>
            <w:noProof/>
          </w:rPr>
        </w:r>
        <w:r w:rsidR="00D11A34">
          <w:rPr>
            <w:rFonts w:ascii="Times New Roman" w:hAnsi="Times New Roman"/>
            <w:noProof/>
          </w:rPr>
          <w:fldChar w:fldCharType="separate"/>
        </w:r>
        <w:r w:rsidR="00AB7C0F">
          <w:rPr>
            <w:rFonts w:ascii="Times New Roman" w:hAnsi="Times New Roman"/>
            <w:noProof/>
          </w:rPr>
          <w:t>44</w:t>
        </w:r>
        <w:r w:rsidR="00D11A34">
          <w:rPr>
            <w:rFonts w:ascii="Times New Roman" w:hAnsi="Times New Roman"/>
            <w:noProof/>
          </w:rPr>
          <w:fldChar w:fldCharType="end"/>
        </w:r>
      </w:hyperlink>
    </w:p>
    <w:p w:rsidR="00D11A34" w:rsidRDefault="00615026">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6" w:history="1">
        <w:r w:rsidR="00D11A34">
          <w:rPr>
            <w:rFonts w:ascii="Times New Roman" w:hAnsi="Times New Roman"/>
            <w:noProof/>
          </w:rPr>
          <w:t>第七章</w:t>
        </w:r>
        <w:r w:rsidR="00D11A34">
          <w:rPr>
            <w:rFonts w:ascii="Times New Roman" w:hAnsi="Times New Roman"/>
            <w:noProof/>
          </w:rPr>
          <w:t xml:space="preserve">  </w:t>
        </w:r>
        <w:r w:rsidR="00D11A34">
          <w:rPr>
            <w:rFonts w:ascii="Times New Roman" w:hAnsi="Times New Roman"/>
            <w:noProof/>
          </w:rPr>
          <w:t>投标</w:t>
        </w:r>
        <w:bookmarkStart w:id="6" w:name="_Hlt113043888"/>
        <w:bookmarkStart w:id="7" w:name="_Hlt113043887"/>
        <w:r w:rsidR="00D11A34">
          <w:rPr>
            <w:rFonts w:ascii="Times New Roman" w:hAnsi="Times New Roman"/>
            <w:noProof/>
          </w:rPr>
          <w:t>文</w:t>
        </w:r>
        <w:bookmarkEnd w:id="6"/>
        <w:bookmarkEnd w:id="7"/>
        <w:r w:rsidR="00D11A34">
          <w:rPr>
            <w:rFonts w:ascii="Times New Roman" w:hAnsi="Times New Roman"/>
            <w:noProof/>
          </w:rPr>
          <w:t>件</w:t>
        </w:r>
        <w:bookmarkStart w:id="8" w:name="_Hlt128661208"/>
        <w:bookmarkStart w:id="9" w:name="_Hlt128661209"/>
        <w:r w:rsidR="00D11A34">
          <w:rPr>
            <w:rFonts w:ascii="Times New Roman" w:hAnsi="Times New Roman"/>
            <w:noProof/>
          </w:rPr>
          <w:t>格</w:t>
        </w:r>
        <w:bookmarkEnd w:id="8"/>
        <w:bookmarkEnd w:id="9"/>
        <w:r w:rsidR="00D11A34">
          <w:rPr>
            <w:rFonts w:ascii="Times New Roman" w:hAnsi="Times New Roman"/>
            <w:noProof/>
          </w:rPr>
          <w:t>式</w:t>
        </w:r>
        <w:r w:rsidR="00D11A34">
          <w:rPr>
            <w:rFonts w:ascii="Times New Roman" w:hAnsi="Times New Roman"/>
            <w:noProof/>
          </w:rPr>
          <w:tab/>
        </w:r>
        <w:r w:rsidR="00D11A34">
          <w:rPr>
            <w:rFonts w:ascii="Times New Roman" w:hAnsi="Times New Roman"/>
            <w:noProof/>
          </w:rPr>
          <w:fldChar w:fldCharType="begin"/>
        </w:r>
        <w:r w:rsidR="00D11A34">
          <w:rPr>
            <w:rFonts w:ascii="Times New Roman" w:hAnsi="Times New Roman"/>
            <w:noProof/>
          </w:rPr>
          <w:instrText xml:space="preserve"> PAGEREF _Toc99301426 \h </w:instrText>
        </w:r>
        <w:r w:rsidR="00D11A34">
          <w:rPr>
            <w:rFonts w:ascii="Times New Roman" w:hAnsi="Times New Roman"/>
            <w:noProof/>
          </w:rPr>
        </w:r>
        <w:r w:rsidR="00D11A34">
          <w:rPr>
            <w:rFonts w:ascii="Times New Roman" w:hAnsi="Times New Roman"/>
            <w:noProof/>
          </w:rPr>
          <w:fldChar w:fldCharType="separate"/>
        </w:r>
        <w:r w:rsidR="00AB7C0F">
          <w:rPr>
            <w:rFonts w:ascii="Times New Roman" w:hAnsi="Times New Roman"/>
            <w:noProof/>
          </w:rPr>
          <w:t>54</w:t>
        </w:r>
        <w:r w:rsidR="00D11A34">
          <w:rPr>
            <w:rFonts w:ascii="Times New Roman" w:hAnsi="Times New Roman"/>
            <w:noProof/>
          </w:rPr>
          <w:fldChar w:fldCharType="end"/>
        </w:r>
      </w:hyperlink>
    </w:p>
    <w:p w:rsidR="00D11A34" w:rsidRDefault="00D11A34">
      <w:pPr>
        <w:pStyle w:val="14"/>
        <w:tabs>
          <w:tab w:val="clear" w:pos="1040"/>
          <w:tab w:val="clear" w:pos="8920"/>
          <w:tab w:val="left" w:pos="1050"/>
          <w:tab w:val="right" w:leader="dot" w:pos="8937"/>
        </w:tabs>
        <w:spacing w:line="240" w:lineRule="auto"/>
        <w:rPr>
          <w:rFonts w:ascii="Times New Roman" w:hAnsi="Times New Roman"/>
          <w:b w:val="0"/>
        </w:rPr>
      </w:pPr>
      <w:r>
        <w:rPr>
          <w:rFonts w:ascii="Times New Roman" w:hAnsi="Times New Roman"/>
          <w:b w:val="0"/>
        </w:rPr>
        <w:fldChar w:fldCharType="end"/>
      </w:r>
    </w:p>
    <w:p w:rsidR="00D11A34" w:rsidRDefault="00D11A34">
      <w:pPr>
        <w:jc w:val="center"/>
        <w:outlineLvl w:val="0"/>
        <w:rPr>
          <w:rFonts w:ascii="Times New Roman" w:hAnsi="Times New Roman"/>
          <w:b/>
          <w:sz w:val="36"/>
          <w:szCs w:val="36"/>
        </w:rPr>
      </w:pPr>
      <w:r>
        <w:rPr>
          <w:rFonts w:ascii="Times New Roman" w:hAnsi="Times New Roman"/>
          <w:sz w:val="24"/>
        </w:rPr>
        <w:br w:type="page"/>
      </w:r>
      <w:bookmarkStart w:id="10" w:name="_Toc99301419"/>
      <w:r>
        <w:rPr>
          <w:rFonts w:ascii="Times New Roman" w:hAnsi="Times New Roman"/>
          <w:b/>
          <w:sz w:val="36"/>
          <w:szCs w:val="36"/>
        </w:rPr>
        <w:t>第一章</w:t>
      </w:r>
      <w:r>
        <w:rPr>
          <w:rFonts w:ascii="Times New Roman" w:hAnsi="Times New Roman"/>
          <w:b/>
          <w:sz w:val="36"/>
          <w:szCs w:val="36"/>
        </w:rPr>
        <w:t xml:space="preserve">  </w:t>
      </w:r>
      <w:r>
        <w:rPr>
          <w:rFonts w:ascii="Times New Roman" w:hAnsi="Times New Roman"/>
          <w:b/>
          <w:sz w:val="36"/>
          <w:szCs w:val="36"/>
        </w:rPr>
        <w:t>投标邀请</w:t>
      </w:r>
      <w:bookmarkEnd w:id="10"/>
    </w:p>
    <w:p w:rsidR="00D11A34" w:rsidRDefault="00D11A34" w:rsidP="00BB03A9">
      <w:pPr>
        <w:pStyle w:val="21"/>
        <w:adjustRightInd/>
        <w:spacing w:before="0" w:line="360" w:lineRule="auto"/>
        <w:ind w:firstLineChars="200" w:firstLine="482"/>
        <w:jc w:val="left"/>
        <w:rPr>
          <w:rFonts w:ascii="宋体" w:eastAsia="宋体" w:hAnsi="宋体" w:cs="宋体"/>
          <w:sz w:val="24"/>
          <w:szCs w:val="24"/>
        </w:rPr>
      </w:pPr>
      <w:bookmarkStart w:id="11" w:name="_Toc35393790"/>
      <w:bookmarkStart w:id="12" w:name="_Toc28359079"/>
      <w:bookmarkStart w:id="13" w:name="_Toc35393621"/>
      <w:bookmarkStart w:id="14" w:name="_Toc28359002"/>
      <w:bookmarkStart w:id="15" w:name="_Hlk24379207"/>
      <w:r>
        <w:rPr>
          <w:rFonts w:ascii="宋体" w:eastAsia="宋体" w:hAnsi="宋体" w:cs="宋体" w:hint="eastAsia"/>
          <w:sz w:val="24"/>
          <w:szCs w:val="24"/>
        </w:rPr>
        <w:t>一、项目基本情况</w:t>
      </w:r>
      <w:bookmarkEnd w:id="11"/>
      <w:bookmarkEnd w:id="12"/>
      <w:bookmarkEnd w:id="13"/>
      <w:bookmarkEnd w:id="14"/>
    </w:p>
    <w:p w:rsidR="00D11A34" w:rsidRDefault="00D11A3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sidR="00AF22FB">
        <w:rPr>
          <w:rFonts w:ascii="宋体" w:hAnsi="宋体" w:cs="宋体"/>
          <w:sz w:val="24"/>
        </w:rPr>
        <w:t>2509-HXTC-AJ1687</w:t>
      </w:r>
      <w:r>
        <w:rPr>
          <w:rFonts w:ascii="宋体" w:hAnsi="宋体" w:cs="宋体" w:hint="eastAsia"/>
          <w:sz w:val="24"/>
        </w:rPr>
        <w:t>/</w:t>
      </w:r>
      <w:r w:rsidR="002A3C2C">
        <w:rPr>
          <w:rFonts w:ascii="宋体" w:hAnsi="宋体" w:cs="宋体" w:hint="eastAsia"/>
          <w:sz w:val="24"/>
        </w:rPr>
        <w:t>2</w:t>
      </w:r>
    </w:p>
    <w:p w:rsidR="00D11A34" w:rsidRDefault="00D11A3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r w:rsidR="00AB7C0F">
        <w:rPr>
          <w:rFonts w:ascii="宋体" w:hAnsi="宋体" w:cs="宋体" w:hint="eastAsia"/>
          <w:sz w:val="24"/>
        </w:rPr>
        <w:t>北京急救中心院前急救编外人员劳务派遣服务项目</w:t>
      </w:r>
    </w:p>
    <w:bookmarkEnd w:id="15"/>
    <w:p w:rsidR="00D11A34" w:rsidRDefault="00D11A3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00AF22FB" w:rsidRPr="00AF22FB">
        <w:rPr>
          <w:rFonts w:ascii="宋体" w:hAnsi="宋体" w:cs="宋体"/>
          <w:sz w:val="24"/>
        </w:rPr>
        <w:t>1270.16</w:t>
      </w:r>
      <w:r>
        <w:rPr>
          <w:rFonts w:ascii="宋体" w:hAnsi="宋体" w:cs="宋体" w:hint="eastAsia"/>
          <w:sz w:val="24"/>
        </w:rPr>
        <w:t>万元、项目最高限价（如有）：150元/人/月</w:t>
      </w:r>
    </w:p>
    <w:p w:rsidR="00D11A34" w:rsidRDefault="00D11A34">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977"/>
        <w:gridCol w:w="1984"/>
        <w:gridCol w:w="1985"/>
        <w:gridCol w:w="2630"/>
      </w:tblGrid>
      <w:tr w:rsidR="00D11A34" w:rsidTr="000E66BE">
        <w:tc>
          <w:tcPr>
            <w:tcW w:w="712" w:type="dxa"/>
            <w:vAlign w:val="center"/>
          </w:tcPr>
          <w:p w:rsidR="00D11A34" w:rsidRDefault="00D11A34" w:rsidP="000E66BE">
            <w:pPr>
              <w:jc w:val="center"/>
              <w:rPr>
                <w:rFonts w:ascii="宋体" w:hAnsi="宋体" w:cs="宋体"/>
                <w:b/>
                <w:szCs w:val="21"/>
              </w:rPr>
            </w:pPr>
            <w:proofErr w:type="gramStart"/>
            <w:r>
              <w:rPr>
                <w:rFonts w:ascii="宋体" w:hAnsi="宋体" w:cs="宋体" w:hint="eastAsia"/>
                <w:b/>
                <w:szCs w:val="21"/>
              </w:rPr>
              <w:t>包号</w:t>
            </w:r>
            <w:proofErr w:type="gramEnd"/>
          </w:p>
        </w:tc>
        <w:tc>
          <w:tcPr>
            <w:tcW w:w="1977" w:type="dxa"/>
            <w:vAlign w:val="center"/>
          </w:tcPr>
          <w:p w:rsidR="00D11A34" w:rsidRDefault="00D11A34" w:rsidP="000E66BE">
            <w:pPr>
              <w:jc w:val="center"/>
              <w:rPr>
                <w:rFonts w:ascii="宋体" w:hAnsi="宋体" w:cs="宋体"/>
                <w:b/>
                <w:szCs w:val="21"/>
              </w:rPr>
            </w:pPr>
            <w:r>
              <w:rPr>
                <w:rFonts w:ascii="宋体" w:hAnsi="宋体" w:cs="宋体" w:hint="eastAsia"/>
                <w:b/>
                <w:szCs w:val="21"/>
              </w:rPr>
              <w:t>标的名称</w:t>
            </w:r>
          </w:p>
        </w:tc>
        <w:tc>
          <w:tcPr>
            <w:tcW w:w="1984" w:type="dxa"/>
            <w:vAlign w:val="center"/>
          </w:tcPr>
          <w:p w:rsidR="00D11A34" w:rsidRDefault="00D11A34" w:rsidP="000E66BE">
            <w:pPr>
              <w:jc w:val="center"/>
              <w:rPr>
                <w:rFonts w:ascii="宋体" w:hAnsi="宋体" w:cs="宋体"/>
                <w:b/>
                <w:szCs w:val="21"/>
              </w:rPr>
            </w:pPr>
            <w:r>
              <w:rPr>
                <w:rFonts w:ascii="宋体" w:hAnsi="宋体" w:cs="宋体" w:hint="eastAsia"/>
                <w:b/>
                <w:szCs w:val="21"/>
              </w:rPr>
              <w:t>采购</w:t>
            </w:r>
            <w:proofErr w:type="gramStart"/>
            <w:r>
              <w:rPr>
                <w:rFonts w:ascii="宋体" w:hAnsi="宋体" w:cs="宋体" w:hint="eastAsia"/>
                <w:b/>
                <w:szCs w:val="21"/>
              </w:rPr>
              <w:t>包预算</w:t>
            </w:r>
            <w:proofErr w:type="gramEnd"/>
            <w:r>
              <w:rPr>
                <w:rFonts w:ascii="宋体" w:hAnsi="宋体" w:cs="宋体" w:hint="eastAsia"/>
                <w:b/>
                <w:szCs w:val="21"/>
              </w:rPr>
              <w:t>金额（万元）</w:t>
            </w:r>
          </w:p>
        </w:tc>
        <w:tc>
          <w:tcPr>
            <w:tcW w:w="1985" w:type="dxa"/>
            <w:vAlign w:val="center"/>
          </w:tcPr>
          <w:p w:rsidR="00D11A34" w:rsidRDefault="00D11A34" w:rsidP="000E66BE">
            <w:pPr>
              <w:jc w:val="center"/>
              <w:rPr>
                <w:rFonts w:ascii="宋体" w:hAnsi="宋体" w:cs="宋体"/>
                <w:b/>
                <w:szCs w:val="21"/>
              </w:rPr>
            </w:pPr>
            <w:r>
              <w:rPr>
                <w:rFonts w:ascii="宋体" w:hAnsi="宋体" w:cs="宋体" w:hint="eastAsia"/>
                <w:b/>
                <w:szCs w:val="21"/>
              </w:rPr>
              <w:t>数量</w:t>
            </w:r>
          </w:p>
        </w:tc>
        <w:tc>
          <w:tcPr>
            <w:tcW w:w="2630" w:type="dxa"/>
            <w:vAlign w:val="center"/>
          </w:tcPr>
          <w:p w:rsidR="00D11A34" w:rsidRDefault="00D11A34" w:rsidP="000E66BE">
            <w:pPr>
              <w:jc w:val="center"/>
              <w:rPr>
                <w:rFonts w:ascii="宋体" w:hAnsi="宋体" w:cs="宋体"/>
                <w:b/>
                <w:szCs w:val="21"/>
              </w:rPr>
            </w:pPr>
            <w:r>
              <w:rPr>
                <w:rFonts w:ascii="宋体" w:hAnsi="宋体" w:cs="宋体" w:hint="eastAsia"/>
                <w:b/>
                <w:szCs w:val="21"/>
              </w:rPr>
              <w:t>简要技术需求或服务要求</w:t>
            </w:r>
          </w:p>
        </w:tc>
      </w:tr>
      <w:tr w:rsidR="00D11A34" w:rsidTr="000E66BE">
        <w:tc>
          <w:tcPr>
            <w:tcW w:w="712" w:type="dxa"/>
            <w:vAlign w:val="center"/>
          </w:tcPr>
          <w:p w:rsidR="00D11A34" w:rsidRDefault="002A3C2C" w:rsidP="000E66BE">
            <w:pPr>
              <w:jc w:val="center"/>
              <w:rPr>
                <w:rFonts w:ascii="宋体" w:hAnsi="宋体" w:cs="宋体"/>
                <w:bCs/>
                <w:szCs w:val="21"/>
              </w:rPr>
            </w:pPr>
            <w:r>
              <w:rPr>
                <w:rFonts w:ascii="宋体" w:hAnsi="宋体" w:cs="宋体" w:hint="eastAsia"/>
                <w:bCs/>
                <w:szCs w:val="21"/>
              </w:rPr>
              <w:t>2</w:t>
            </w:r>
          </w:p>
        </w:tc>
        <w:tc>
          <w:tcPr>
            <w:tcW w:w="1977" w:type="dxa"/>
            <w:vAlign w:val="center"/>
          </w:tcPr>
          <w:p w:rsidR="00D11A34" w:rsidRDefault="002A3C2C" w:rsidP="000E66BE">
            <w:pPr>
              <w:widowControl/>
              <w:jc w:val="left"/>
              <w:rPr>
                <w:rFonts w:ascii="宋体" w:hAnsi="宋体"/>
                <w:kern w:val="0"/>
                <w:szCs w:val="21"/>
              </w:rPr>
            </w:pPr>
            <w:r w:rsidRPr="002A3C2C">
              <w:rPr>
                <w:rFonts w:ascii="宋体" w:hAnsi="宋体" w:hint="eastAsia"/>
                <w:kern w:val="0"/>
                <w:szCs w:val="21"/>
              </w:rPr>
              <w:t>急救辅助员（驾驶员）</w:t>
            </w:r>
          </w:p>
        </w:tc>
        <w:tc>
          <w:tcPr>
            <w:tcW w:w="1984" w:type="dxa"/>
            <w:vAlign w:val="center"/>
          </w:tcPr>
          <w:p w:rsidR="00D11A34" w:rsidRDefault="00E6011B" w:rsidP="000E66BE">
            <w:pPr>
              <w:jc w:val="center"/>
              <w:rPr>
                <w:rFonts w:ascii="宋体" w:hAnsi="宋体" w:cs="宋体"/>
                <w:szCs w:val="21"/>
              </w:rPr>
            </w:pPr>
            <w:r w:rsidRPr="00E6011B">
              <w:rPr>
                <w:rFonts w:ascii="宋体" w:hAnsi="宋体" w:cs="宋体"/>
                <w:szCs w:val="21"/>
              </w:rPr>
              <w:t>594</w:t>
            </w:r>
            <w:r>
              <w:rPr>
                <w:rFonts w:ascii="宋体" w:hAnsi="宋体" w:cs="宋体" w:hint="eastAsia"/>
                <w:szCs w:val="21"/>
              </w:rPr>
              <w:t>.00</w:t>
            </w:r>
          </w:p>
        </w:tc>
        <w:tc>
          <w:tcPr>
            <w:tcW w:w="1985" w:type="dxa"/>
            <w:vAlign w:val="center"/>
          </w:tcPr>
          <w:p w:rsidR="00D11A34" w:rsidRPr="002A3C2C" w:rsidRDefault="002A3C2C" w:rsidP="000E66BE">
            <w:pPr>
              <w:widowControl/>
              <w:jc w:val="left"/>
              <w:rPr>
                <w:rFonts w:ascii="宋体" w:hAnsi="宋体"/>
                <w:kern w:val="0"/>
                <w:szCs w:val="21"/>
              </w:rPr>
            </w:pPr>
            <w:r w:rsidRPr="002A3C2C">
              <w:rPr>
                <w:rFonts w:ascii="宋体" w:hAnsi="宋体" w:cs="宋体" w:hint="eastAsia"/>
                <w:szCs w:val="21"/>
              </w:rPr>
              <w:t>约190人</w:t>
            </w:r>
          </w:p>
        </w:tc>
        <w:tc>
          <w:tcPr>
            <w:tcW w:w="2630" w:type="dxa"/>
            <w:vAlign w:val="center"/>
          </w:tcPr>
          <w:p w:rsidR="00D11A34" w:rsidRDefault="002A3C2C" w:rsidP="000E66BE">
            <w:pPr>
              <w:widowControl/>
              <w:jc w:val="left"/>
              <w:rPr>
                <w:rFonts w:ascii="宋体" w:hAnsi="宋体"/>
                <w:kern w:val="0"/>
                <w:szCs w:val="21"/>
              </w:rPr>
            </w:pPr>
            <w:r w:rsidRPr="002A3C2C">
              <w:rPr>
                <w:rFonts w:ascii="宋体" w:hAnsi="宋体" w:hint="eastAsia"/>
                <w:kern w:val="0"/>
                <w:szCs w:val="21"/>
              </w:rPr>
              <w:t>驾驶员</w:t>
            </w:r>
          </w:p>
        </w:tc>
      </w:tr>
    </w:tbl>
    <w:p w:rsidR="00D11A34" w:rsidRDefault="00D11A34">
      <w:pPr>
        <w:numPr>
          <w:ilvl w:val="0"/>
          <w:numId w:val="14"/>
        </w:numPr>
        <w:tabs>
          <w:tab w:val="clear" w:pos="900"/>
          <w:tab w:val="left" w:pos="360"/>
        </w:tabs>
        <w:spacing w:line="360" w:lineRule="auto"/>
        <w:ind w:left="0" w:firstLineChars="200" w:firstLine="480"/>
        <w:outlineLvl w:val="1"/>
        <w:rPr>
          <w:rFonts w:ascii="宋体" w:hAnsi="宋体" w:cs="宋体"/>
          <w:sz w:val="24"/>
          <w:u w:val="single"/>
        </w:rPr>
      </w:pPr>
      <w:r>
        <w:rPr>
          <w:rFonts w:ascii="宋体" w:hAnsi="宋体" w:cs="宋体" w:hint="eastAsia"/>
          <w:sz w:val="24"/>
        </w:rPr>
        <w:t>合同履行期限：</w:t>
      </w:r>
      <w:r w:rsidR="00AF22FB" w:rsidRPr="00AF22FB">
        <w:rPr>
          <w:rFonts w:ascii="宋体" w:hAnsi="宋体" w:cs="宋体" w:hint="eastAsia"/>
          <w:sz w:val="24"/>
        </w:rPr>
        <w:t>2025年11月1日至2025年12月31日</w:t>
      </w:r>
      <w:r>
        <w:rPr>
          <w:rFonts w:ascii="宋体" w:hAnsi="宋体" w:cs="宋体" w:hint="eastAsia"/>
          <w:sz w:val="24"/>
        </w:rPr>
        <w:t>止。</w:t>
      </w:r>
    </w:p>
    <w:p w:rsidR="00D11A34" w:rsidRPr="000E66BE" w:rsidRDefault="00D11A34" w:rsidP="000E66BE">
      <w:pPr>
        <w:numPr>
          <w:ilvl w:val="0"/>
          <w:numId w:val="14"/>
        </w:numPr>
        <w:tabs>
          <w:tab w:val="clear" w:pos="900"/>
          <w:tab w:val="left" w:pos="360"/>
        </w:tabs>
        <w:spacing w:line="360" w:lineRule="auto"/>
        <w:ind w:left="0" w:firstLineChars="200" w:firstLine="480"/>
        <w:outlineLvl w:val="1"/>
        <w:rPr>
          <w:rFonts w:ascii="宋体" w:hAnsi="宋体" w:cs="宋体"/>
          <w:sz w:val="24"/>
        </w:rPr>
      </w:pPr>
      <w:r w:rsidRPr="000E66BE">
        <w:rPr>
          <w:rFonts w:ascii="宋体" w:hAnsi="宋体" w:cs="宋体" w:hint="eastAsia"/>
          <w:sz w:val="24"/>
        </w:rPr>
        <w:t>本项目是否接受联合体投标：□是  ■否。</w:t>
      </w:r>
    </w:p>
    <w:p w:rsidR="00D11A34" w:rsidRDefault="00D11A34" w:rsidP="00BB03A9">
      <w:pPr>
        <w:pStyle w:val="21"/>
        <w:adjustRightInd/>
        <w:spacing w:before="0" w:line="360" w:lineRule="auto"/>
        <w:ind w:firstLineChars="200" w:firstLine="482"/>
        <w:jc w:val="left"/>
        <w:rPr>
          <w:rFonts w:ascii="宋体" w:eastAsia="宋体" w:hAnsi="宋体" w:cs="宋体"/>
          <w:sz w:val="24"/>
          <w:szCs w:val="24"/>
        </w:rPr>
      </w:pPr>
      <w:bookmarkStart w:id="16" w:name="_Toc28359003"/>
      <w:bookmarkStart w:id="17" w:name="_Toc35393791"/>
      <w:bookmarkStart w:id="18" w:name="_Toc35393622"/>
      <w:bookmarkStart w:id="19" w:name="_Toc28359080"/>
      <w:r>
        <w:rPr>
          <w:rFonts w:ascii="宋体" w:eastAsia="宋体" w:hAnsi="宋体" w:cs="宋体" w:hint="eastAsia"/>
          <w:sz w:val="24"/>
          <w:szCs w:val="24"/>
        </w:rPr>
        <w:t>二、申请人的资格要求（须同时满足）</w:t>
      </w:r>
      <w:bookmarkEnd w:id="16"/>
      <w:bookmarkEnd w:id="17"/>
      <w:bookmarkEnd w:id="18"/>
      <w:bookmarkEnd w:id="19"/>
    </w:p>
    <w:p w:rsidR="00D11A34" w:rsidRDefault="00D11A34">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D11A34" w:rsidRDefault="00D11A34">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0" w:name="_Toc28359004"/>
      <w:bookmarkStart w:id="21" w:name="_Toc28359081"/>
      <w:r>
        <w:rPr>
          <w:rFonts w:ascii="宋体" w:hAnsi="宋体" w:cs="宋体" w:hint="eastAsia"/>
          <w:sz w:val="24"/>
        </w:rPr>
        <w:t>落实政府采购政策需满足的资格要求：</w:t>
      </w:r>
    </w:p>
    <w:p w:rsidR="00D11A34" w:rsidRDefault="00D11A34">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D11A34" w:rsidRDefault="00D11A34">
      <w:pPr>
        <w:spacing w:line="360" w:lineRule="auto"/>
        <w:ind w:firstLineChars="200" w:firstLine="480"/>
        <w:rPr>
          <w:rFonts w:ascii="宋体" w:hAnsi="宋体" w:cs="宋体"/>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rsidR="00D11A34" w:rsidRDefault="00AB7C0F">
      <w:pPr>
        <w:spacing w:line="360" w:lineRule="auto"/>
        <w:ind w:firstLineChars="200" w:firstLine="480"/>
        <w:rPr>
          <w:rFonts w:ascii="宋体" w:hAnsi="宋体" w:cs="宋体"/>
          <w:sz w:val="24"/>
        </w:rPr>
      </w:pPr>
      <w:r>
        <w:rPr>
          <w:rFonts w:ascii="宋体" w:hAnsi="宋体" w:cs="宋体" w:hint="eastAsia"/>
          <w:sz w:val="24"/>
        </w:rPr>
        <w:t>□</w:t>
      </w:r>
      <w:r w:rsidR="00D11A34">
        <w:rPr>
          <w:rFonts w:ascii="宋体" w:hAnsi="宋体" w:cs="宋体" w:hint="eastAsia"/>
          <w:sz w:val="24"/>
        </w:rPr>
        <w:t>本项目专门面向  □中小</w:t>
      </w:r>
      <w:r>
        <w:rPr>
          <w:rFonts w:ascii="宋体" w:hAnsi="宋体" w:cs="宋体" w:hint="eastAsia"/>
          <w:sz w:val="24"/>
        </w:rPr>
        <w:t xml:space="preserve"> □</w:t>
      </w:r>
      <w:r w:rsidR="00D11A34">
        <w:rPr>
          <w:rFonts w:ascii="宋体" w:hAnsi="宋体" w:cs="宋体" w:hint="eastAsia"/>
          <w:sz w:val="24"/>
        </w:rPr>
        <w:t>小微 企业  采购。即：提供的货物全部由符合政策要求的中小/小</w:t>
      </w:r>
      <w:proofErr w:type="gramStart"/>
      <w:r w:rsidR="00D11A34">
        <w:rPr>
          <w:rFonts w:ascii="宋体" w:hAnsi="宋体" w:cs="宋体" w:hint="eastAsia"/>
          <w:sz w:val="24"/>
        </w:rPr>
        <w:t>微企业</w:t>
      </w:r>
      <w:proofErr w:type="gramEnd"/>
      <w:r w:rsidR="00D11A34">
        <w:rPr>
          <w:rFonts w:ascii="宋体" w:hAnsi="宋体" w:cs="宋体" w:hint="eastAsia"/>
          <w:sz w:val="24"/>
        </w:rPr>
        <w:t>制造、服务全部由符合政策要求的中小/小</w:t>
      </w:r>
      <w:proofErr w:type="gramStart"/>
      <w:r w:rsidR="00D11A34">
        <w:rPr>
          <w:rFonts w:ascii="宋体" w:hAnsi="宋体" w:cs="宋体" w:hint="eastAsia"/>
          <w:sz w:val="24"/>
        </w:rPr>
        <w:t>微企业</w:t>
      </w:r>
      <w:proofErr w:type="gramEnd"/>
      <w:r w:rsidR="00D11A34">
        <w:rPr>
          <w:rFonts w:ascii="宋体" w:hAnsi="宋体" w:cs="宋体" w:hint="eastAsia"/>
          <w:sz w:val="24"/>
        </w:rPr>
        <w:t>承接。</w:t>
      </w:r>
    </w:p>
    <w:p w:rsidR="00D11A34" w:rsidRDefault="00AB7C0F">
      <w:pPr>
        <w:spacing w:line="360" w:lineRule="auto"/>
        <w:ind w:firstLineChars="200" w:firstLine="480"/>
        <w:rPr>
          <w:rFonts w:ascii="宋体" w:hAnsi="宋体" w:cs="宋体"/>
          <w:sz w:val="24"/>
        </w:rPr>
      </w:pPr>
      <w:r>
        <w:rPr>
          <w:rFonts w:ascii="宋体" w:hAnsi="宋体" w:cs="宋体" w:hint="eastAsia"/>
          <w:sz w:val="24"/>
        </w:rPr>
        <w:t>■</w:t>
      </w:r>
      <w:r w:rsidR="00D11A34">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AB7C0F">
        <w:rPr>
          <w:rFonts w:ascii="宋体" w:hAnsi="宋体" w:cs="宋体" w:hint="eastAsia"/>
          <w:b/>
          <w:sz w:val="24"/>
        </w:rPr>
        <w:t>本项目第2包专门面向小</w:t>
      </w:r>
      <w:proofErr w:type="gramStart"/>
      <w:r w:rsidRPr="00AB7C0F">
        <w:rPr>
          <w:rFonts w:ascii="宋体" w:hAnsi="宋体" w:cs="宋体" w:hint="eastAsia"/>
          <w:b/>
          <w:sz w:val="24"/>
        </w:rPr>
        <w:t>微企业</w:t>
      </w:r>
      <w:proofErr w:type="gramEnd"/>
      <w:r w:rsidRPr="00AB7C0F">
        <w:rPr>
          <w:rFonts w:ascii="宋体" w:hAnsi="宋体" w:cs="宋体" w:hint="eastAsia"/>
          <w:b/>
          <w:sz w:val="24"/>
        </w:rPr>
        <w:t>采购</w:t>
      </w:r>
      <w:r w:rsidR="00D11A34">
        <w:rPr>
          <w:rFonts w:ascii="宋体" w:hAnsi="宋体" w:cs="宋体" w:hint="eastAsia"/>
          <w:sz w:val="24"/>
        </w:rPr>
        <w:t>。</w:t>
      </w:r>
    </w:p>
    <w:p w:rsidR="00D11A34" w:rsidRDefault="00D11A34">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D11A34" w:rsidRDefault="00D11A34">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D11A34" w:rsidRDefault="00D11A34">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D11A34" w:rsidRDefault="00D11A34">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D11A34" w:rsidRDefault="00D11A34">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D11A34" w:rsidRDefault="00D11A34">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本项目是否接受分支机构参与投标：□是   ■否；</w:t>
      </w:r>
    </w:p>
    <w:p w:rsidR="00D11A34" w:rsidRPr="000E66BE" w:rsidRDefault="00D11A34" w:rsidP="000E66BE">
      <w:pPr>
        <w:numPr>
          <w:ilvl w:val="1"/>
          <w:numId w:val="15"/>
        </w:numPr>
        <w:tabs>
          <w:tab w:val="left" w:pos="1080"/>
          <w:tab w:val="left" w:pos="1589"/>
          <w:tab w:val="left" w:pos="2014"/>
          <w:tab w:val="left" w:pos="5521"/>
        </w:tabs>
        <w:spacing w:line="360" w:lineRule="auto"/>
        <w:ind w:left="0" w:firstLineChars="200" w:firstLine="480"/>
        <w:rPr>
          <w:rFonts w:ascii="宋体" w:hAnsi="宋体" w:cs="宋体"/>
          <w:i/>
          <w:iCs/>
          <w:sz w:val="24"/>
          <w:u w:val="single"/>
        </w:rPr>
      </w:pPr>
      <w:r w:rsidRPr="000E66BE">
        <w:rPr>
          <w:rFonts w:ascii="宋体" w:hAnsi="宋体" w:cs="宋体" w:hint="eastAsia"/>
          <w:sz w:val="24"/>
        </w:rPr>
        <w:t>其他特定资格要求（如有）：具有有效的《劳务派遣经营许可证》。</w:t>
      </w:r>
    </w:p>
    <w:p w:rsidR="00D11A34" w:rsidRDefault="00D11A34" w:rsidP="00BB03A9">
      <w:pPr>
        <w:pStyle w:val="21"/>
        <w:widowControl/>
        <w:adjustRightInd/>
        <w:spacing w:before="0" w:line="360" w:lineRule="auto"/>
        <w:ind w:firstLineChars="200" w:firstLine="482"/>
        <w:jc w:val="left"/>
        <w:rPr>
          <w:rFonts w:ascii="宋体" w:eastAsia="宋体" w:hAnsi="宋体" w:cs="宋体"/>
          <w:sz w:val="24"/>
          <w:szCs w:val="24"/>
        </w:rPr>
      </w:pPr>
      <w:bookmarkStart w:id="22" w:name="_Toc35393623"/>
      <w:bookmarkStart w:id="23" w:name="_Toc35393792"/>
      <w:bookmarkEnd w:id="20"/>
      <w:bookmarkEnd w:id="21"/>
      <w:r>
        <w:rPr>
          <w:rFonts w:ascii="宋体" w:eastAsia="宋体" w:hAnsi="宋体" w:cs="宋体" w:hint="eastAsia"/>
          <w:sz w:val="24"/>
          <w:szCs w:val="24"/>
        </w:rPr>
        <w:t>三、获取招标文件</w:t>
      </w:r>
      <w:bookmarkEnd w:id="22"/>
      <w:bookmarkEnd w:id="23"/>
    </w:p>
    <w:p w:rsidR="00D11A34" w:rsidRDefault="00D11A34">
      <w:pPr>
        <w:numPr>
          <w:ilvl w:val="0"/>
          <w:numId w:val="16"/>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时间：</w:t>
      </w:r>
      <w:r>
        <w:rPr>
          <w:rFonts w:ascii="宋体" w:hAnsi="宋体" w:cs="宋体" w:hint="eastAsia"/>
          <w:color w:val="FF0000"/>
          <w:sz w:val="24"/>
          <w:lang w:bidi="ar"/>
        </w:rPr>
        <w:t>202</w:t>
      </w:r>
      <w:r w:rsidR="00DD04C9">
        <w:rPr>
          <w:rFonts w:ascii="宋体" w:hAnsi="宋体" w:cs="宋体" w:hint="eastAsia"/>
          <w:color w:val="FF0000"/>
          <w:sz w:val="24"/>
          <w:lang w:bidi="ar"/>
        </w:rPr>
        <w:t>5</w:t>
      </w:r>
      <w:r>
        <w:rPr>
          <w:rFonts w:ascii="宋体" w:hAnsi="宋体" w:cs="宋体" w:hint="eastAsia"/>
          <w:color w:val="FF0000"/>
          <w:sz w:val="24"/>
          <w:lang w:bidi="ar"/>
        </w:rPr>
        <w:t>年</w:t>
      </w:r>
      <w:r w:rsidR="00AB7C0F">
        <w:rPr>
          <w:rFonts w:ascii="宋体" w:hAnsi="宋体" w:cs="宋体" w:hint="eastAsia"/>
          <w:color w:val="FF0000"/>
          <w:sz w:val="24"/>
          <w:lang w:bidi="ar"/>
        </w:rPr>
        <w:t>10</w:t>
      </w:r>
      <w:r>
        <w:rPr>
          <w:rFonts w:ascii="宋体" w:hAnsi="宋体" w:cs="宋体" w:hint="eastAsia"/>
          <w:color w:val="FF0000"/>
          <w:sz w:val="24"/>
          <w:lang w:bidi="ar"/>
        </w:rPr>
        <w:t>月</w:t>
      </w:r>
      <w:r w:rsidR="00AB7C0F">
        <w:rPr>
          <w:rFonts w:ascii="宋体" w:hAnsi="宋体" w:cs="宋体" w:hint="eastAsia"/>
          <w:color w:val="FF0000"/>
          <w:sz w:val="24"/>
          <w:lang w:bidi="ar"/>
        </w:rPr>
        <w:t>9</w:t>
      </w:r>
      <w:r>
        <w:rPr>
          <w:rFonts w:ascii="宋体" w:hAnsi="宋体" w:cs="宋体" w:hint="eastAsia"/>
          <w:color w:val="FF0000"/>
          <w:sz w:val="24"/>
          <w:lang w:bidi="ar"/>
        </w:rPr>
        <w:t>日至202</w:t>
      </w:r>
      <w:r w:rsidR="00DD04C9">
        <w:rPr>
          <w:rFonts w:ascii="宋体" w:hAnsi="宋体" w:cs="宋体" w:hint="eastAsia"/>
          <w:color w:val="FF0000"/>
          <w:sz w:val="24"/>
          <w:lang w:bidi="ar"/>
        </w:rPr>
        <w:t>5</w:t>
      </w:r>
      <w:r>
        <w:rPr>
          <w:rFonts w:ascii="宋体" w:hAnsi="宋体" w:cs="宋体" w:hint="eastAsia"/>
          <w:color w:val="FF0000"/>
          <w:sz w:val="24"/>
          <w:lang w:bidi="ar"/>
        </w:rPr>
        <w:t>年</w:t>
      </w:r>
      <w:r w:rsidR="00AB7C0F">
        <w:rPr>
          <w:rFonts w:ascii="宋体" w:hAnsi="宋体" w:cs="宋体" w:hint="eastAsia"/>
          <w:color w:val="FF0000"/>
          <w:sz w:val="24"/>
          <w:lang w:bidi="ar"/>
        </w:rPr>
        <w:t>10</w:t>
      </w:r>
      <w:r>
        <w:rPr>
          <w:rFonts w:ascii="宋体" w:hAnsi="宋体" w:cs="宋体" w:hint="eastAsia"/>
          <w:color w:val="FF0000"/>
          <w:sz w:val="24"/>
          <w:lang w:bidi="ar"/>
        </w:rPr>
        <w:t>月</w:t>
      </w:r>
      <w:r w:rsidR="00AB7C0F">
        <w:rPr>
          <w:rFonts w:ascii="宋体" w:hAnsi="宋体" w:cs="宋体" w:hint="eastAsia"/>
          <w:color w:val="FF0000"/>
          <w:sz w:val="24"/>
          <w:lang w:bidi="ar"/>
        </w:rPr>
        <w:t>15</w:t>
      </w:r>
      <w:r>
        <w:rPr>
          <w:rFonts w:ascii="宋体" w:hAnsi="宋体" w:cs="宋体" w:hint="eastAsia"/>
          <w:color w:val="FF0000"/>
          <w:sz w:val="24"/>
          <w:lang w:bidi="ar"/>
        </w:rPr>
        <w:t>日</w:t>
      </w:r>
      <w:r>
        <w:rPr>
          <w:rFonts w:ascii="宋体" w:hAnsi="宋体" w:cs="宋体" w:hint="eastAsia"/>
          <w:sz w:val="24"/>
          <w:lang w:bidi="ar"/>
        </w:rPr>
        <w:t>，每天上午9:00至11:30，下午13:30至16:30（北京时间，法定节假日除外）。</w:t>
      </w:r>
    </w:p>
    <w:p w:rsidR="00D11A34" w:rsidRDefault="00D11A34">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lang w:bidi="ar"/>
        </w:rPr>
        <w:t>地点：北京市政府采购电子交易平台</w:t>
      </w:r>
    </w:p>
    <w:p w:rsidR="00D11A34" w:rsidRDefault="00D11A34">
      <w:pPr>
        <w:numPr>
          <w:ilvl w:val="0"/>
          <w:numId w:val="16"/>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方式：</w:t>
      </w: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CA数字认证证书登录北京市政府采购电子交易平台（http://zbcg-bjzc.zhongcy.com/bjczj-portal-site/index.html#/home）获取电子版招标文件。</w:t>
      </w:r>
    </w:p>
    <w:p w:rsidR="00D11A34" w:rsidRPr="000E66BE" w:rsidRDefault="00D11A34" w:rsidP="000E66BE">
      <w:pPr>
        <w:numPr>
          <w:ilvl w:val="0"/>
          <w:numId w:val="16"/>
        </w:numPr>
        <w:tabs>
          <w:tab w:val="clear" w:pos="900"/>
          <w:tab w:val="left" w:pos="360"/>
        </w:tabs>
        <w:spacing w:line="360" w:lineRule="auto"/>
        <w:ind w:left="0" w:firstLineChars="200" w:firstLine="480"/>
        <w:outlineLvl w:val="1"/>
        <w:rPr>
          <w:rFonts w:ascii="宋体" w:hAnsi="宋体" w:cs="宋体"/>
          <w:sz w:val="24"/>
        </w:rPr>
      </w:pPr>
      <w:r w:rsidRPr="000E66BE">
        <w:rPr>
          <w:rFonts w:ascii="宋体" w:hAnsi="宋体" w:cs="宋体" w:hint="eastAsia"/>
          <w:sz w:val="24"/>
          <w:lang w:bidi="ar"/>
        </w:rPr>
        <w:t>售价：0元。</w:t>
      </w:r>
    </w:p>
    <w:p w:rsidR="00D11A34" w:rsidRDefault="00D11A34" w:rsidP="00BB03A9">
      <w:pPr>
        <w:pStyle w:val="21"/>
        <w:widowControl/>
        <w:adjustRightInd/>
        <w:spacing w:before="0" w:line="360" w:lineRule="auto"/>
        <w:ind w:firstLineChars="200" w:firstLine="482"/>
        <w:jc w:val="left"/>
        <w:rPr>
          <w:rFonts w:ascii="宋体" w:eastAsia="宋体" w:hAnsi="宋体" w:cs="宋体"/>
          <w:sz w:val="24"/>
          <w:szCs w:val="24"/>
        </w:rPr>
      </w:pPr>
      <w:bookmarkStart w:id="24" w:name="_Toc28359005"/>
      <w:bookmarkStart w:id="25" w:name="_Toc28359082"/>
      <w:bookmarkStart w:id="26" w:name="_Toc35393624"/>
      <w:bookmarkStart w:id="27" w:name="_Toc35393793"/>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rsidR="00D11A34" w:rsidRDefault="00D11A34">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color w:val="FF0000"/>
          <w:sz w:val="24"/>
          <w:lang w:bidi="ar"/>
        </w:rPr>
        <w:t>202</w:t>
      </w:r>
      <w:r w:rsidR="0000327B">
        <w:rPr>
          <w:rFonts w:ascii="宋体" w:hAnsi="宋体" w:cs="宋体" w:hint="eastAsia"/>
          <w:color w:val="FF0000"/>
          <w:sz w:val="24"/>
          <w:lang w:bidi="ar"/>
        </w:rPr>
        <w:t>5</w:t>
      </w:r>
      <w:r>
        <w:rPr>
          <w:rFonts w:ascii="宋体" w:hAnsi="宋体" w:cs="宋体" w:hint="eastAsia"/>
          <w:color w:val="FF0000"/>
          <w:sz w:val="24"/>
          <w:lang w:bidi="ar"/>
        </w:rPr>
        <w:t>年</w:t>
      </w:r>
      <w:r w:rsidR="00AB7C0F">
        <w:rPr>
          <w:rFonts w:ascii="宋体" w:hAnsi="宋体" w:cs="宋体" w:hint="eastAsia"/>
          <w:color w:val="FF0000"/>
          <w:sz w:val="24"/>
          <w:lang w:bidi="ar"/>
        </w:rPr>
        <w:t>10</w:t>
      </w:r>
      <w:r>
        <w:rPr>
          <w:rFonts w:ascii="宋体" w:hAnsi="宋体" w:cs="宋体" w:hint="eastAsia"/>
          <w:color w:val="FF0000"/>
          <w:sz w:val="24"/>
          <w:lang w:bidi="ar"/>
        </w:rPr>
        <w:t>月</w:t>
      </w:r>
      <w:r w:rsidR="00AB7C0F">
        <w:rPr>
          <w:rFonts w:ascii="宋体" w:hAnsi="宋体" w:cs="宋体" w:hint="eastAsia"/>
          <w:color w:val="FF0000"/>
          <w:sz w:val="24"/>
          <w:lang w:bidi="ar"/>
        </w:rPr>
        <w:t>31</w:t>
      </w:r>
      <w:r>
        <w:rPr>
          <w:rFonts w:ascii="宋体" w:hAnsi="宋体" w:cs="宋体" w:hint="eastAsia"/>
          <w:color w:val="FF0000"/>
          <w:sz w:val="24"/>
          <w:lang w:bidi="ar"/>
        </w:rPr>
        <w:t>日</w:t>
      </w:r>
      <w:r w:rsidR="00AB7C0F">
        <w:rPr>
          <w:rFonts w:ascii="宋体" w:hAnsi="宋体" w:cs="宋体" w:hint="eastAsia"/>
          <w:color w:val="FF0000"/>
          <w:sz w:val="24"/>
          <w:lang w:bidi="ar"/>
        </w:rPr>
        <w:t>14</w:t>
      </w:r>
      <w:r>
        <w:rPr>
          <w:rFonts w:ascii="宋体" w:hAnsi="宋体" w:cs="宋体" w:hint="eastAsia"/>
          <w:color w:val="FF0000"/>
          <w:sz w:val="24"/>
          <w:lang w:bidi="ar"/>
        </w:rPr>
        <w:t>点</w:t>
      </w:r>
      <w:r w:rsidR="00AB7C0F">
        <w:rPr>
          <w:rFonts w:ascii="宋体" w:hAnsi="宋体" w:cs="宋体" w:hint="eastAsia"/>
          <w:color w:val="FF0000"/>
          <w:sz w:val="24"/>
          <w:lang w:bidi="ar"/>
        </w:rPr>
        <w:t>0</w:t>
      </w:r>
      <w:r>
        <w:rPr>
          <w:rFonts w:ascii="宋体" w:hAnsi="宋体" w:cs="宋体" w:hint="eastAsia"/>
          <w:color w:val="FF0000"/>
          <w:sz w:val="24"/>
          <w:lang w:bidi="ar"/>
        </w:rPr>
        <w:t>0分</w:t>
      </w:r>
      <w:r>
        <w:rPr>
          <w:rFonts w:ascii="宋体" w:hAnsi="宋体" w:cs="宋体" w:hint="eastAsia"/>
          <w:bCs/>
          <w:sz w:val="24"/>
          <w:lang w:bidi="ar"/>
        </w:rPr>
        <w:t>（北京时间）</w:t>
      </w:r>
      <w:r>
        <w:rPr>
          <w:rFonts w:ascii="宋体" w:hAnsi="宋体" w:cs="宋体" w:hint="eastAsia"/>
          <w:iCs/>
          <w:sz w:val="24"/>
          <w:lang w:bidi="ar"/>
        </w:rPr>
        <w:t>。</w:t>
      </w:r>
    </w:p>
    <w:p w:rsidR="00D11A34" w:rsidRDefault="00D11A34">
      <w:pPr>
        <w:spacing w:line="360" w:lineRule="auto"/>
        <w:ind w:firstLineChars="200" w:firstLine="480"/>
        <w:rPr>
          <w:rFonts w:ascii="宋体" w:hAnsi="宋体" w:cs="宋体"/>
          <w:bCs/>
          <w:sz w:val="24"/>
          <w:u w:val="single"/>
        </w:rPr>
      </w:pPr>
      <w:r>
        <w:rPr>
          <w:rFonts w:ascii="宋体" w:hAnsi="宋体" w:cs="宋体" w:hint="eastAsia"/>
          <w:sz w:val="24"/>
          <w:lang w:bidi="ar"/>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bidi="ar"/>
        </w:rPr>
        <w:t>。</w:t>
      </w:r>
    </w:p>
    <w:p w:rsidR="00D11A34" w:rsidRDefault="00D11A34" w:rsidP="00BB03A9">
      <w:pPr>
        <w:pStyle w:val="21"/>
        <w:adjustRightInd/>
        <w:spacing w:before="0" w:line="360" w:lineRule="auto"/>
        <w:ind w:firstLineChars="200" w:firstLine="482"/>
        <w:jc w:val="left"/>
        <w:rPr>
          <w:rFonts w:ascii="宋体" w:eastAsia="宋体" w:hAnsi="宋体" w:cs="宋体"/>
          <w:sz w:val="24"/>
          <w:szCs w:val="24"/>
        </w:rPr>
      </w:pPr>
      <w:bookmarkStart w:id="28" w:name="_Toc35393794"/>
      <w:bookmarkStart w:id="29" w:name="_Toc28359084"/>
      <w:bookmarkStart w:id="30" w:name="_Toc35393625"/>
      <w:bookmarkStart w:id="31" w:name="_Toc28359007"/>
      <w:r>
        <w:rPr>
          <w:rFonts w:ascii="宋体" w:eastAsia="宋体" w:hAnsi="宋体" w:cs="宋体" w:hint="eastAsia"/>
          <w:sz w:val="24"/>
          <w:szCs w:val="24"/>
        </w:rPr>
        <w:t>五、公告期限</w:t>
      </w:r>
      <w:bookmarkEnd w:id="28"/>
      <w:bookmarkEnd w:id="29"/>
      <w:bookmarkEnd w:id="30"/>
      <w:bookmarkEnd w:id="31"/>
    </w:p>
    <w:p w:rsidR="00D11A34" w:rsidRDefault="00D11A34">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D11A34" w:rsidRDefault="00D11A34" w:rsidP="00BB03A9">
      <w:pPr>
        <w:pStyle w:val="21"/>
        <w:adjustRightInd/>
        <w:spacing w:before="0" w:line="360" w:lineRule="auto"/>
        <w:ind w:firstLineChars="200" w:firstLine="482"/>
        <w:jc w:val="left"/>
        <w:rPr>
          <w:rFonts w:ascii="宋体" w:eastAsia="宋体" w:hAnsi="宋体" w:cs="宋体"/>
          <w:sz w:val="24"/>
          <w:szCs w:val="24"/>
        </w:rPr>
      </w:pPr>
      <w:bookmarkStart w:id="32" w:name="_Toc35393795"/>
      <w:bookmarkStart w:id="33" w:name="_Toc35393626"/>
      <w:r>
        <w:rPr>
          <w:rFonts w:ascii="宋体" w:eastAsia="宋体" w:hAnsi="宋体" w:cs="宋体" w:hint="eastAsia"/>
          <w:sz w:val="24"/>
          <w:szCs w:val="24"/>
        </w:rPr>
        <w:t>六、其他补充事宜</w:t>
      </w:r>
      <w:bookmarkEnd w:id="32"/>
      <w:bookmarkEnd w:id="33"/>
    </w:p>
    <w:p w:rsidR="00D11A34" w:rsidRDefault="00D11A34">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r>
        <w:rPr>
          <w:rFonts w:ascii="宋体" w:hAnsi="宋体" w:cs="宋体" w:hint="eastAsia"/>
          <w:sz w:val="24"/>
          <w:lang w:bidi="ar"/>
        </w:rPr>
        <w:t>。</w:t>
      </w:r>
      <w:r>
        <w:rPr>
          <w:rFonts w:ascii="宋体" w:hAnsi="宋体" w:cs="宋体" w:hint="eastAsia"/>
          <w:sz w:val="24"/>
        </w:rPr>
        <w:t xml:space="preserve"> </w:t>
      </w:r>
    </w:p>
    <w:p w:rsidR="00D11A34" w:rsidRDefault="00D11A34">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b/>
          <w:sz w:val="24"/>
          <w:lang w:bidi="ar"/>
        </w:rPr>
        <w:t>（本项目不适用）</w:t>
      </w:r>
    </w:p>
    <w:p w:rsidR="00D11A34" w:rsidRDefault="00D11A34">
      <w:pPr>
        <w:numPr>
          <w:ilvl w:val="0"/>
          <w:numId w:val="17"/>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其他事项：</w:t>
      </w:r>
    </w:p>
    <w:p w:rsidR="00D11A34" w:rsidRDefault="00D11A34">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lang w:bidi="ar"/>
        </w:rPr>
        <w:t>（本项目不适用）</w:t>
      </w:r>
    </w:p>
    <w:p w:rsidR="00D11A34" w:rsidRDefault="00D11A34">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D11A34" w:rsidRDefault="00D11A34">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D11A34" w:rsidRDefault="00D11A34">
      <w:pPr>
        <w:spacing w:line="360" w:lineRule="auto"/>
        <w:ind w:firstLineChars="200" w:firstLine="480"/>
        <w:rPr>
          <w:rFonts w:ascii="宋体" w:hAnsi="宋体" w:cs="宋体"/>
          <w:sz w:val="24"/>
        </w:rPr>
      </w:pPr>
      <w:r>
        <w:rPr>
          <w:rFonts w:ascii="宋体" w:hAnsi="宋体" w:cs="宋体" w:hint="eastAsia"/>
          <w:sz w:val="24"/>
        </w:rPr>
        <w:t>3.1.2注册</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D11A34" w:rsidRDefault="00D11A34">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D11A34" w:rsidRDefault="00D11A34">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D11A34" w:rsidRDefault="00D11A34">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D11A34" w:rsidRDefault="00D11A34">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D11A34" w:rsidRDefault="00D11A34">
      <w:pPr>
        <w:spacing w:line="360" w:lineRule="auto"/>
        <w:ind w:firstLineChars="200" w:firstLine="480"/>
        <w:rPr>
          <w:rFonts w:ascii="宋体" w:hAnsi="宋体" w:cs="宋体"/>
          <w:sz w:val="24"/>
        </w:rPr>
      </w:pPr>
      <w:r>
        <w:rPr>
          <w:rFonts w:ascii="宋体" w:hAnsi="宋体" w:cs="宋体" w:hint="eastAsia"/>
          <w:sz w:val="24"/>
        </w:rPr>
        <w:t>3.1.5编制电子投标文件</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D11A34" w:rsidRDefault="00D11A34">
      <w:pPr>
        <w:spacing w:line="360" w:lineRule="auto"/>
        <w:ind w:firstLineChars="200" w:firstLine="480"/>
        <w:rPr>
          <w:rFonts w:ascii="宋体" w:hAnsi="宋体" w:cs="宋体"/>
          <w:sz w:val="24"/>
        </w:rPr>
      </w:pPr>
      <w:r>
        <w:rPr>
          <w:rFonts w:ascii="宋体" w:hAnsi="宋体" w:cs="宋体" w:hint="eastAsia"/>
          <w:sz w:val="24"/>
        </w:rPr>
        <w:t>3.1.6提交电子投标文件</w:t>
      </w:r>
    </w:p>
    <w:p w:rsidR="00D11A34" w:rsidRDefault="00D11A34">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D11A34" w:rsidRDefault="00D11A34">
      <w:pPr>
        <w:spacing w:line="360" w:lineRule="auto"/>
        <w:ind w:firstLineChars="200" w:firstLine="480"/>
        <w:rPr>
          <w:rFonts w:ascii="宋体" w:hAnsi="宋体" w:cs="宋体"/>
          <w:sz w:val="24"/>
        </w:rPr>
      </w:pPr>
      <w:r>
        <w:rPr>
          <w:rFonts w:ascii="宋体" w:hAnsi="宋体" w:cs="宋体" w:hint="eastAsia"/>
          <w:sz w:val="24"/>
        </w:rPr>
        <w:t>3.1.7电子开标</w:t>
      </w:r>
    </w:p>
    <w:p w:rsidR="00D11A34" w:rsidRDefault="00D11A34">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D11A34" w:rsidRDefault="00D11A34">
      <w:pPr>
        <w:numPr>
          <w:ilvl w:val="1"/>
          <w:numId w:val="18"/>
        </w:numPr>
        <w:tabs>
          <w:tab w:val="left" w:pos="1080"/>
          <w:tab w:val="left" w:pos="1589"/>
          <w:tab w:val="left" w:pos="2014"/>
          <w:tab w:val="left" w:pos="5521"/>
        </w:tabs>
        <w:spacing w:line="360" w:lineRule="auto"/>
        <w:ind w:left="0" w:firstLineChars="200" w:firstLine="480"/>
        <w:rPr>
          <w:rFonts w:ascii="宋体" w:hAnsi="宋体" w:cs="宋体"/>
          <w:bCs/>
          <w:sz w:val="24"/>
          <w:lang w:bidi="ar"/>
        </w:rPr>
      </w:pPr>
      <w:r>
        <w:rPr>
          <w:rFonts w:ascii="宋体" w:hAnsi="宋体" w:cs="宋体" w:hint="eastAsia"/>
          <w:bCs/>
          <w:sz w:val="24"/>
          <w:lang w:bidi="ar"/>
        </w:rPr>
        <w:t>采用线上获取招标文件，线下递交纸质投标文件的方式</w:t>
      </w:r>
      <w:r>
        <w:rPr>
          <w:rFonts w:ascii="宋体" w:hAnsi="宋体" w:cs="宋体" w:hint="eastAsia"/>
          <w:b/>
          <w:sz w:val="24"/>
          <w:lang w:bidi="ar"/>
        </w:rPr>
        <w:t>（本项目适用）</w:t>
      </w:r>
    </w:p>
    <w:p w:rsidR="00D11A34" w:rsidRDefault="00D11A34">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rsidR="00D11A34" w:rsidRDefault="00D11A34">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rsidR="00D11A34" w:rsidRDefault="00D11A34">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3.2.2注册</w:t>
      </w:r>
    </w:p>
    <w:p w:rsidR="00D11A34" w:rsidRDefault="00D11A34">
      <w:pPr>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rsidR="00D11A34" w:rsidRDefault="00D11A34">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3.2.3驱动、客户端下载</w:t>
      </w:r>
    </w:p>
    <w:p w:rsidR="00D11A34" w:rsidRDefault="00D11A34">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rsidR="00D11A34" w:rsidRDefault="00D11A34">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3.2.4获取电子招标文件</w:t>
      </w:r>
    </w:p>
    <w:p w:rsidR="00D11A34" w:rsidRDefault="00D11A34">
      <w:pPr>
        <w:spacing w:line="360" w:lineRule="auto"/>
        <w:ind w:firstLineChars="200" w:firstLine="480"/>
        <w:rPr>
          <w:rFonts w:ascii="宋体" w:hAnsi="宋体" w:cs="宋体"/>
          <w:sz w:val="24"/>
        </w:rPr>
      </w:pP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CA数字认证证书登录北京市政府采购电子交易平台获取电子招标文件。未在规定期限内通过北京市政府采购电子交易平台获取招标文件的</w:t>
      </w:r>
      <w:r>
        <w:rPr>
          <w:rFonts w:ascii="宋体" w:hAnsi="宋体" w:cs="宋体" w:hint="eastAsia"/>
          <w:b/>
          <w:sz w:val="24"/>
          <w:lang w:bidi="ar"/>
        </w:rPr>
        <w:t>投标按资格审查无效处理</w:t>
      </w:r>
      <w:r>
        <w:rPr>
          <w:rFonts w:ascii="宋体" w:hAnsi="宋体" w:cs="宋体" w:hint="eastAsia"/>
          <w:sz w:val="24"/>
          <w:lang w:bidi="ar"/>
        </w:rPr>
        <w:t>。</w:t>
      </w:r>
    </w:p>
    <w:p w:rsidR="00D11A34" w:rsidRDefault="00D11A34" w:rsidP="00BB03A9">
      <w:pPr>
        <w:pStyle w:val="21"/>
        <w:adjustRightInd/>
        <w:spacing w:before="0" w:line="360" w:lineRule="auto"/>
        <w:ind w:firstLineChars="200" w:firstLine="482"/>
        <w:jc w:val="left"/>
        <w:rPr>
          <w:rFonts w:ascii="宋体" w:eastAsia="宋体" w:hAnsi="宋体" w:cs="宋体"/>
          <w:sz w:val="24"/>
          <w:szCs w:val="24"/>
        </w:rPr>
      </w:pPr>
      <w:bookmarkStart w:id="34" w:name="_Toc28359085"/>
      <w:bookmarkStart w:id="35" w:name="_Toc28359008"/>
      <w:bookmarkStart w:id="36" w:name="_Toc35393796"/>
      <w:bookmarkStart w:id="37" w:name="_Toc35393627"/>
      <w:r>
        <w:rPr>
          <w:rFonts w:ascii="宋体" w:eastAsia="宋体" w:hAnsi="宋体" w:cs="宋体" w:hint="eastAsia"/>
          <w:sz w:val="24"/>
          <w:szCs w:val="24"/>
        </w:rPr>
        <w:t>七、对本次招标提出询问，请按以下方式联系。</w:t>
      </w:r>
      <w:bookmarkEnd w:id="34"/>
      <w:bookmarkEnd w:id="35"/>
      <w:bookmarkEnd w:id="36"/>
      <w:bookmarkEnd w:id="37"/>
    </w:p>
    <w:p w:rsidR="00D11A34" w:rsidRDefault="00D11A34" w:rsidP="00BB03A9">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D11A34" w:rsidRDefault="00D11A34">
      <w:pPr>
        <w:spacing w:line="360" w:lineRule="auto"/>
        <w:ind w:firstLineChars="200" w:firstLine="480"/>
        <w:jc w:val="left"/>
        <w:rPr>
          <w:rFonts w:ascii="宋体" w:hAnsi="宋体" w:cs="宋体"/>
          <w:sz w:val="24"/>
        </w:rPr>
      </w:pPr>
      <w:bookmarkStart w:id="38" w:name="_Toc28359009"/>
      <w:bookmarkStart w:id="39" w:name="_Toc28359086"/>
      <w:r>
        <w:rPr>
          <w:rFonts w:ascii="宋体" w:hAnsi="宋体" w:cs="宋体" w:hint="eastAsia"/>
          <w:sz w:val="24"/>
        </w:rPr>
        <w:t>名称：北京急救中心</w:t>
      </w:r>
    </w:p>
    <w:p w:rsidR="00D11A34" w:rsidRDefault="00D11A34">
      <w:pPr>
        <w:spacing w:line="360" w:lineRule="auto"/>
        <w:ind w:firstLineChars="200" w:firstLine="480"/>
        <w:jc w:val="left"/>
        <w:rPr>
          <w:rFonts w:ascii="宋体" w:hAnsi="宋体" w:cs="宋体"/>
          <w:sz w:val="24"/>
        </w:rPr>
      </w:pPr>
      <w:r>
        <w:rPr>
          <w:rFonts w:ascii="宋体" w:hAnsi="宋体" w:cs="宋体" w:hint="eastAsia"/>
          <w:sz w:val="24"/>
        </w:rPr>
        <w:t>地址：北京市西城区前门西大街103号</w:t>
      </w:r>
    </w:p>
    <w:p w:rsidR="00D11A34" w:rsidRDefault="00D11A34">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sidR="0000327B">
        <w:rPr>
          <w:rFonts w:ascii="宋体" w:hAnsi="宋体" w:cs="宋体" w:hint="eastAsia"/>
          <w:sz w:val="24"/>
        </w:rPr>
        <w:t>张晓冉，010-66098047</w:t>
      </w:r>
    </w:p>
    <w:p w:rsidR="00D11A34" w:rsidRDefault="00D11A34" w:rsidP="00BB03A9">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8"/>
      <w:bookmarkEnd w:id="39"/>
    </w:p>
    <w:p w:rsidR="00D11A34" w:rsidRDefault="00D11A34">
      <w:pPr>
        <w:spacing w:line="360" w:lineRule="auto"/>
        <w:ind w:firstLineChars="200" w:firstLine="480"/>
        <w:jc w:val="left"/>
        <w:rPr>
          <w:rFonts w:ascii="宋体" w:hAnsi="宋体" w:cs="宋体"/>
          <w:sz w:val="24"/>
        </w:rPr>
      </w:pPr>
      <w:bookmarkStart w:id="40" w:name="_Toc28359087"/>
      <w:bookmarkStart w:id="41"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rsidR="00D11A34" w:rsidRDefault="00D11A34">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rsidR="00D11A34" w:rsidRDefault="00D11A34">
      <w:pPr>
        <w:spacing w:line="360" w:lineRule="auto"/>
        <w:ind w:firstLineChars="200" w:firstLine="480"/>
        <w:jc w:val="left"/>
        <w:rPr>
          <w:rFonts w:ascii="宋体" w:hAnsi="宋体" w:cs="宋体"/>
          <w:sz w:val="24"/>
          <w:u w:val="single"/>
        </w:rPr>
      </w:pPr>
      <w:r>
        <w:rPr>
          <w:rFonts w:ascii="宋体" w:hAnsi="宋体" w:cs="宋体" w:hint="eastAsia"/>
          <w:sz w:val="24"/>
        </w:rPr>
        <w:t>联系方式：修海龙、刘京、王东衍、</w:t>
      </w:r>
      <w:r w:rsidR="0000327B">
        <w:rPr>
          <w:rFonts w:ascii="宋体" w:hAnsi="宋体" w:cs="宋体" w:hint="eastAsia"/>
          <w:sz w:val="24"/>
        </w:rPr>
        <w:t>彭怡，</w:t>
      </w:r>
      <w:r>
        <w:rPr>
          <w:rFonts w:ascii="宋体" w:hAnsi="宋体" w:cs="宋体"/>
          <w:sz w:val="24"/>
        </w:rPr>
        <w:t>010-63989602</w:t>
      </w:r>
    </w:p>
    <w:p w:rsidR="00D11A34" w:rsidRDefault="00D11A34" w:rsidP="00BB03A9">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0"/>
      <w:bookmarkEnd w:id="41"/>
    </w:p>
    <w:p w:rsidR="00D11A34" w:rsidRDefault="00D11A34">
      <w:pPr>
        <w:pStyle w:val="af5"/>
        <w:spacing w:line="360" w:lineRule="auto"/>
        <w:ind w:firstLineChars="200" w:firstLine="480"/>
        <w:rPr>
          <w:rFonts w:hAnsi="宋体" w:cs="宋体"/>
          <w:sz w:val="24"/>
          <w:szCs w:val="24"/>
        </w:rPr>
      </w:pPr>
      <w:r>
        <w:rPr>
          <w:rFonts w:hAnsi="宋体" w:cs="宋体"/>
          <w:sz w:val="24"/>
          <w:szCs w:val="24"/>
        </w:rPr>
        <w:t>项目联系人：修海龙、成歌、吉国侠、吴众为、曹文君、陈博维、赵洁、姬小雪、闫文娟、孙银英、王思晨、刘京、杨晓楠、王东衍、郝路、刘海英</w:t>
      </w:r>
      <w:r w:rsidR="000E66BE">
        <w:rPr>
          <w:rFonts w:hAnsi="宋体" w:cs="宋体"/>
          <w:sz w:val="24"/>
          <w:szCs w:val="24"/>
        </w:rPr>
        <w:t>、孙佳、黄艳</w:t>
      </w:r>
    </w:p>
    <w:p w:rsidR="00D11A34" w:rsidRDefault="00D11A34">
      <w:pPr>
        <w:pStyle w:val="af5"/>
        <w:spacing w:line="360" w:lineRule="auto"/>
        <w:ind w:firstLineChars="200" w:firstLine="480"/>
        <w:rPr>
          <w:rFonts w:hAnsi="宋体" w:cs="宋体"/>
          <w:sz w:val="24"/>
          <w:szCs w:val="24"/>
        </w:rPr>
      </w:pPr>
      <w:r>
        <w:rPr>
          <w:rFonts w:hAnsi="宋体" w:cs="宋体"/>
          <w:sz w:val="24"/>
          <w:szCs w:val="24"/>
        </w:rPr>
        <w:t>电话：</w:t>
      </w:r>
      <w:r w:rsidRPr="0000327B">
        <w:rPr>
          <w:rFonts w:hAnsi="宋体" w:cs="宋体"/>
          <w:sz w:val="24"/>
        </w:rPr>
        <w:t>010-63989602</w:t>
      </w:r>
    </w:p>
    <w:p w:rsidR="00D11A34" w:rsidRDefault="00D11A34">
      <w:pPr>
        <w:jc w:val="center"/>
        <w:outlineLvl w:val="0"/>
        <w:rPr>
          <w:rFonts w:ascii="Times New Roman" w:hAnsi="Times New Roman"/>
          <w:b/>
          <w:sz w:val="32"/>
          <w:szCs w:val="32"/>
        </w:rPr>
      </w:pPr>
      <w:bookmarkStart w:id="42" w:name="_Toc265228423"/>
      <w:bookmarkStart w:id="43" w:name="_Toc127151777"/>
      <w:bookmarkStart w:id="44" w:name="_Toc305158854"/>
      <w:bookmarkStart w:id="45" w:name="_Toc127161488"/>
      <w:bookmarkStart w:id="46" w:name="_Toc353825548"/>
      <w:bookmarkStart w:id="47" w:name="_Toc195842950"/>
      <w:bookmarkStart w:id="48" w:name="_Toc264969275"/>
      <w:bookmarkStart w:id="49" w:name="_Toc150774783"/>
      <w:bookmarkStart w:id="50" w:name="_Toc305158928"/>
      <w:bookmarkStart w:id="51" w:name="_Toc226965856"/>
      <w:bookmarkStart w:id="52" w:name="_Toc353873938"/>
      <w:bookmarkStart w:id="53" w:name="_Toc512937850"/>
      <w:bookmarkStart w:id="54" w:name="_Toc99301420"/>
      <w:r>
        <w:rPr>
          <w:rFonts w:ascii="Times New Roman" w:hAnsi="Times New Roman"/>
          <w:b/>
          <w:sz w:val="36"/>
          <w:szCs w:val="36"/>
        </w:rPr>
        <w:br w:type="page"/>
      </w:r>
      <w:r>
        <w:rPr>
          <w:rFonts w:ascii="Times New Roman" w:hAnsi="Times New Roman"/>
          <w:b/>
          <w:sz w:val="36"/>
          <w:szCs w:val="36"/>
        </w:rPr>
        <w:t>第二章</w:t>
      </w:r>
      <w:r>
        <w:rPr>
          <w:rFonts w:ascii="Times New Roman" w:hAnsi="Times New Roman"/>
          <w:b/>
          <w:sz w:val="36"/>
          <w:szCs w:val="36"/>
        </w:rPr>
        <w:t xml:space="preserve">  </w:t>
      </w:r>
      <w:r>
        <w:rPr>
          <w:rFonts w:ascii="Times New Roman" w:hAnsi="Times New Roman"/>
          <w:b/>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D11A34" w:rsidRDefault="00D11A34">
      <w:pPr>
        <w:pStyle w:val="21"/>
        <w:tabs>
          <w:tab w:val="center" w:pos="4592"/>
          <w:tab w:val="left" w:pos="7860"/>
        </w:tabs>
        <w:spacing w:before="0" w:line="240" w:lineRule="auto"/>
        <w:rPr>
          <w:rFonts w:ascii="Times New Roman" w:eastAsia="宋体" w:hAnsi="Times New Roman"/>
          <w:sz w:val="28"/>
        </w:rPr>
      </w:pPr>
      <w:bookmarkStart w:id="55" w:name="_Toc127151720"/>
      <w:bookmarkStart w:id="56" w:name="_Toc195842884"/>
      <w:bookmarkStart w:id="57" w:name="_Toc520356144"/>
      <w:bookmarkStart w:id="58" w:name="_Toc150774724"/>
      <w:bookmarkStart w:id="59" w:name="_Toc226965792"/>
      <w:bookmarkStart w:id="60" w:name="_Toc226337215"/>
      <w:bookmarkStart w:id="61" w:name="_Toc226965709"/>
      <w:bookmarkStart w:id="62" w:name="_Toc142311021"/>
      <w:bookmarkStart w:id="63" w:name="_Toc164351613"/>
      <w:bookmarkStart w:id="64" w:name="_Toc151190146"/>
      <w:bookmarkStart w:id="65" w:name="_Toc127161433"/>
      <w:bookmarkStart w:id="66" w:name="_Toc164608788"/>
      <w:bookmarkStart w:id="67" w:name="_Toc151193689"/>
      <w:bookmarkStart w:id="68" w:name="_Toc150509270"/>
      <w:bookmarkStart w:id="69" w:name="_Toc150774619"/>
      <w:bookmarkStart w:id="70" w:name="_Toc151193761"/>
      <w:bookmarkStart w:id="71" w:name="_Toc151193617"/>
      <w:bookmarkStart w:id="72" w:name="_Toc151193833"/>
      <w:bookmarkStart w:id="73" w:name="_Toc164608633"/>
      <w:bookmarkStart w:id="74" w:name="_Toc151193907"/>
      <w:bookmarkStart w:id="75" w:name="_Toc164229360"/>
      <w:bookmarkStart w:id="76" w:name="_Toc150480757"/>
      <w:bookmarkStart w:id="77" w:name="_Toc149720812"/>
      <w:bookmarkStart w:id="78" w:name="_Toc164229214"/>
      <w:bookmarkStart w:id="79" w:name="_Toc127151519"/>
      <w:bookmarkStart w:id="80" w:name="_Toc226309763"/>
      <w:r>
        <w:rPr>
          <w:rFonts w:ascii="Times New Roman" w:eastAsia="宋体" w:hAnsi="Times New Roman"/>
          <w:sz w:val="28"/>
        </w:rPr>
        <w:t>投标人须知资料表</w:t>
      </w:r>
    </w:p>
    <w:p w:rsidR="00D11A34" w:rsidRDefault="00D11A34">
      <w:pPr>
        <w:jc w:val="center"/>
        <w:rPr>
          <w:rFonts w:ascii="Times New Roman" w:hAnsi="Times New Roman"/>
          <w:b/>
          <w:sz w:val="28"/>
          <w:szCs w:val="28"/>
        </w:rPr>
      </w:pPr>
    </w:p>
    <w:p w:rsidR="00D11A34" w:rsidRDefault="00D11A34">
      <w:pPr>
        <w:rPr>
          <w:rFonts w:ascii="Times New Roman" w:hAnsi="Times New Roman"/>
          <w:sz w:val="24"/>
        </w:rPr>
      </w:pPr>
      <w:r>
        <w:rPr>
          <w:rFonts w:ascii="Times New Roman" w:hAnsi="Times New Roman"/>
          <w:sz w:val="24"/>
        </w:rPr>
        <w:t>本表是对投标人须知的具体补充和修改，如有矛盾，均以本资料表为准。标记</w:t>
      </w:r>
      <w:r>
        <w:rPr>
          <w:rFonts w:ascii="Times New Roman" w:hAnsi="Times New Roman" w:hint="eastAsia"/>
          <w:sz w:val="24"/>
        </w:rPr>
        <w:t>“</w:t>
      </w:r>
      <w:r>
        <w:rPr>
          <w:rFonts w:ascii="Times New Roman" w:hAnsi="Times New Roman" w:hint="eastAsia"/>
          <w:b/>
          <w:sz w:val="24"/>
        </w:rPr>
        <w:t>■</w:t>
      </w:r>
      <w:r>
        <w:rPr>
          <w:rFonts w:ascii="Times New Roman" w:hAnsi="Times New Roman" w:hint="eastAsia"/>
          <w:sz w:val="24"/>
        </w:rPr>
        <w:t>”</w:t>
      </w:r>
      <w:r>
        <w:rPr>
          <w:rFonts w:ascii="Times New Roman" w:hAnsi="Times New Roman"/>
          <w:sz w:val="24"/>
        </w:rPr>
        <w:t>的选项意为适用于本项目，标记</w:t>
      </w:r>
      <w:r>
        <w:rPr>
          <w:rFonts w:ascii="Times New Roman" w:hAnsi="Times New Roman" w:hint="eastAsia"/>
          <w:sz w:val="24"/>
        </w:rPr>
        <w:t>“□”</w:t>
      </w:r>
      <w:r>
        <w:rPr>
          <w:rFonts w:ascii="Times New Roman" w:hAnsi="Times New Roman"/>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1545"/>
        <w:gridCol w:w="6846"/>
      </w:tblGrid>
      <w:tr w:rsidR="00D11A34" w:rsidTr="000E66BE">
        <w:trPr>
          <w:jc w:val="center"/>
        </w:trPr>
        <w:tc>
          <w:tcPr>
            <w:tcW w:w="897" w:type="dxa"/>
            <w:vAlign w:val="center"/>
          </w:tcPr>
          <w:p w:rsidR="00D11A34" w:rsidRDefault="00D11A34">
            <w:pPr>
              <w:jc w:val="center"/>
              <w:rPr>
                <w:rFonts w:ascii="Times New Roman" w:hAnsi="Times New Roman" w:cs="宋体"/>
                <w:b/>
                <w:bCs/>
                <w:szCs w:val="21"/>
              </w:rPr>
            </w:pPr>
            <w:r>
              <w:rPr>
                <w:rFonts w:ascii="Times New Roman" w:hAnsi="Times New Roman" w:cs="宋体" w:hint="eastAsia"/>
                <w:b/>
                <w:szCs w:val="21"/>
              </w:rPr>
              <w:t>条款号</w:t>
            </w:r>
          </w:p>
        </w:tc>
        <w:tc>
          <w:tcPr>
            <w:tcW w:w="1545" w:type="dxa"/>
            <w:vAlign w:val="center"/>
          </w:tcPr>
          <w:p w:rsidR="00D11A34" w:rsidRDefault="00D11A34">
            <w:pPr>
              <w:jc w:val="center"/>
              <w:rPr>
                <w:rFonts w:ascii="Times New Roman" w:hAnsi="Times New Roman" w:cs="宋体"/>
                <w:b/>
                <w:bCs/>
                <w:szCs w:val="21"/>
              </w:rPr>
            </w:pPr>
            <w:r>
              <w:rPr>
                <w:rFonts w:ascii="Times New Roman" w:hAnsi="Times New Roman" w:cs="宋体" w:hint="eastAsia"/>
                <w:b/>
                <w:bCs/>
                <w:szCs w:val="21"/>
              </w:rPr>
              <w:t>条目</w:t>
            </w:r>
          </w:p>
        </w:tc>
        <w:tc>
          <w:tcPr>
            <w:tcW w:w="6846" w:type="dxa"/>
            <w:vAlign w:val="center"/>
          </w:tcPr>
          <w:p w:rsidR="00D11A34" w:rsidRDefault="00D11A34">
            <w:pPr>
              <w:jc w:val="center"/>
              <w:rPr>
                <w:rFonts w:ascii="Times New Roman" w:hAnsi="Times New Roman" w:cs="宋体"/>
                <w:b/>
                <w:bCs/>
                <w:szCs w:val="21"/>
              </w:rPr>
            </w:pPr>
            <w:r>
              <w:rPr>
                <w:rFonts w:ascii="Times New Roman" w:hAnsi="Times New Roman" w:cs="宋体" w:hint="eastAsia"/>
                <w:b/>
                <w:bCs/>
                <w:szCs w:val="21"/>
              </w:rPr>
              <w:t>内容</w:t>
            </w: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2.2</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项目属性</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项目属性：</w:t>
            </w:r>
          </w:p>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服务</w:t>
            </w:r>
          </w:p>
          <w:p w:rsidR="00D11A34" w:rsidRDefault="00D11A34">
            <w:pPr>
              <w:jc w:val="left"/>
              <w:rPr>
                <w:rFonts w:ascii="Times New Roman" w:hAnsi="Times New Roman" w:cs="宋体"/>
                <w:szCs w:val="21"/>
                <w:u w:val="single"/>
              </w:rPr>
            </w:pPr>
            <w:r>
              <w:rPr>
                <w:rFonts w:ascii="Times New Roman" w:hAnsi="Times New Roman" w:cs="宋体" w:hint="eastAsia"/>
                <w:szCs w:val="21"/>
              </w:rPr>
              <w:t>□货物</w:t>
            </w: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2.3</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科研仪器设备</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是否属于科研仪器设备采购项目：</w:t>
            </w:r>
          </w:p>
          <w:p w:rsidR="00D11A34" w:rsidRDefault="00D11A34">
            <w:pPr>
              <w:jc w:val="left"/>
              <w:rPr>
                <w:rFonts w:ascii="Times New Roman" w:hAnsi="Times New Roman" w:cs="宋体"/>
                <w:szCs w:val="21"/>
              </w:rPr>
            </w:pPr>
            <w:r>
              <w:rPr>
                <w:rFonts w:ascii="Times New Roman" w:hAnsi="Times New Roman" w:cs="宋体" w:hint="eastAsia"/>
                <w:szCs w:val="21"/>
              </w:rPr>
              <w:t>□是</w:t>
            </w:r>
          </w:p>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否</w:t>
            </w: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2.4</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核心产品</w:t>
            </w:r>
          </w:p>
        </w:tc>
        <w:tc>
          <w:tcPr>
            <w:tcW w:w="6846" w:type="dxa"/>
            <w:vAlign w:val="center"/>
          </w:tcPr>
          <w:p w:rsidR="00D11A34" w:rsidRDefault="00D11A34">
            <w:pPr>
              <w:pStyle w:val="af5"/>
              <w:adjustRightInd w:val="0"/>
              <w:rPr>
                <w:rFonts w:ascii="Times New Roman" w:hAnsi="Times New Roman" w:cs="宋体"/>
                <w:szCs w:val="21"/>
              </w:rPr>
            </w:pPr>
            <w:r>
              <w:rPr>
                <w:rFonts w:ascii="Times New Roman" w:hAnsi="Times New Roman" w:cs="宋体" w:hint="eastAsia"/>
                <w:szCs w:val="21"/>
              </w:rPr>
              <w:t>■</w:t>
            </w:r>
            <w:r>
              <w:rPr>
                <w:rFonts w:ascii="Times New Roman" w:hAnsi="Times New Roman" w:cs="宋体"/>
                <w:szCs w:val="21"/>
              </w:rPr>
              <w:t>关于核心产品本项目</w:t>
            </w:r>
            <w:r>
              <w:rPr>
                <w:rFonts w:ascii="Times New Roman" w:hAnsi="Times New Roman" w:cs="宋体"/>
                <w:szCs w:val="21"/>
              </w:rPr>
              <w:t>_</w:t>
            </w:r>
            <w:r>
              <w:rPr>
                <w:rFonts w:ascii="Times New Roman" w:hAnsi="Times New Roman" w:cs="宋体" w:hint="eastAsia"/>
                <w:szCs w:val="21"/>
                <w:u w:val="single"/>
              </w:rPr>
              <w:t xml:space="preserve"> </w:t>
            </w:r>
            <w:r w:rsidR="00E9678E">
              <w:rPr>
                <w:rFonts w:ascii="Times New Roman" w:hAnsi="Times New Roman" w:cs="宋体" w:hint="eastAsia"/>
                <w:szCs w:val="21"/>
                <w:u w:val="single"/>
              </w:rPr>
              <w:t>2</w:t>
            </w:r>
            <w:r>
              <w:rPr>
                <w:rFonts w:ascii="Times New Roman" w:hAnsi="Times New Roman" w:cs="宋体" w:hint="eastAsia"/>
                <w:szCs w:val="21"/>
                <w:u w:val="single"/>
              </w:rPr>
              <w:t xml:space="preserve"> </w:t>
            </w:r>
            <w:r>
              <w:rPr>
                <w:rFonts w:ascii="Times New Roman" w:hAnsi="Times New Roman" w:cs="宋体"/>
                <w:szCs w:val="21"/>
              </w:rPr>
              <w:t>_</w:t>
            </w:r>
            <w:r>
              <w:rPr>
                <w:rFonts w:ascii="Times New Roman" w:hAnsi="Times New Roman" w:cs="宋体"/>
                <w:szCs w:val="21"/>
              </w:rPr>
              <w:t>包不适用。</w:t>
            </w:r>
          </w:p>
          <w:p w:rsidR="00D11A34" w:rsidRDefault="00D11A34">
            <w:pPr>
              <w:pStyle w:val="af5"/>
              <w:adjustRightInd w:val="0"/>
              <w:rPr>
                <w:rFonts w:ascii="Times New Roman" w:hAnsi="Times New Roman" w:cs="宋体"/>
                <w:szCs w:val="21"/>
              </w:rPr>
            </w:pPr>
            <w:r>
              <w:rPr>
                <w:rFonts w:ascii="Times New Roman" w:hAnsi="Times New Roman" w:cs="宋体" w:hint="eastAsia"/>
                <w:szCs w:val="21"/>
              </w:rPr>
              <w:t>□</w:t>
            </w:r>
            <w:r>
              <w:rPr>
                <w:rFonts w:ascii="Times New Roman" w:hAnsi="Times New Roman" w:cs="宋体"/>
                <w:szCs w:val="21"/>
              </w:rPr>
              <w:t>本项目</w:t>
            </w:r>
            <w:r>
              <w:rPr>
                <w:rFonts w:ascii="Times New Roman" w:hAnsi="Times New Roman" w:cs="宋体"/>
                <w:szCs w:val="21"/>
                <w:u w:val="single"/>
              </w:rPr>
              <w:t xml:space="preserve">    </w:t>
            </w:r>
            <w:r>
              <w:rPr>
                <w:rFonts w:ascii="Times New Roman" w:hAnsi="Times New Roman" w:cs="宋体"/>
                <w:szCs w:val="21"/>
              </w:rPr>
              <w:t>包为单一产品采购项目。</w:t>
            </w:r>
          </w:p>
          <w:p w:rsidR="00D11A34" w:rsidRDefault="00D11A34">
            <w:pPr>
              <w:jc w:val="left"/>
              <w:rPr>
                <w:rFonts w:ascii="Times New Roman" w:hAnsi="Times New Roman" w:cs="宋体"/>
                <w:szCs w:val="21"/>
              </w:rPr>
            </w:pPr>
            <w:r>
              <w:rPr>
                <w:rFonts w:ascii="Times New Roman" w:hAnsi="Times New Roman" w:cs="宋体" w:hint="eastAsia"/>
                <w:szCs w:val="21"/>
              </w:rPr>
              <w:t>□本项目</w:t>
            </w:r>
            <w:r>
              <w:rPr>
                <w:rFonts w:ascii="Times New Roman" w:hAnsi="Times New Roman" w:cs="宋体" w:hint="eastAsia"/>
                <w:szCs w:val="21"/>
              </w:rPr>
              <w:t>__</w:t>
            </w:r>
            <w:r>
              <w:rPr>
                <w:rFonts w:ascii="Times New Roman" w:hAnsi="Times New Roman" w:cs="宋体" w:hint="eastAsia"/>
                <w:szCs w:val="21"/>
                <w:u w:val="single"/>
              </w:rPr>
              <w:t xml:space="preserve">  </w:t>
            </w:r>
            <w:r>
              <w:rPr>
                <w:rFonts w:ascii="Times New Roman" w:hAnsi="Times New Roman" w:cs="宋体" w:hint="eastAsia"/>
                <w:szCs w:val="21"/>
              </w:rPr>
              <w:t>包为非单一产品采购项目，核心产品为：</w:t>
            </w:r>
            <w:r>
              <w:rPr>
                <w:rFonts w:ascii="Times New Roman" w:hAnsi="Times New Roman" w:cs="宋体" w:hint="eastAsia"/>
                <w:szCs w:val="21"/>
              </w:rPr>
              <w:t>__</w:t>
            </w:r>
            <w:r>
              <w:rPr>
                <w:rFonts w:ascii="Times New Roman" w:hAnsi="Times New Roman" w:cs="宋体" w:hint="eastAsia"/>
                <w:szCs w:val="21"/>
                <w:u w:val="single"/>
              </w:rPr>
              <w:t xml:space="preserve">      </w:t>
            </w:r>
            <w:r>
              <w:rPr>
                <w:rFonts w:ascii="Times New Roman" w:hAnsi="Times New Roman" w:cs="宋体" w:hint="eastAsia"/>
                <w:szCs w:val="21"/>
              </w:rPr>
              <w:t>。</w:t>
            </w:r>
          </w:p>
        </w:tc>
      </w:tr>
      <w:tr w:rsidR="00D11A34" w:rsidTr="000E66BE">
        <w:trPr>
          <w:jc w:val="center"/>
        </w:trPr>
        <w:tc>
          <w:tcPr>
            <w:tcW w:w="897" w:type="dxa"/>
            <w:vMerge w:val="restart"/>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3.1</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现场考察</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不组织</w:t>
            </w:r>
          </w:p>
          <w:p w:rsidR="00D11A34" w:rsidRDefault="00D11A34">
            <w:pPr>
              <w:jc w:val="left"/>
              <w:rPr>
                <w:rFonts w:ascii="Times New Roman" w:hAnsi="Times New Roman" w:cs="宋体"/>
                <w:bCs/>
                <w:color w:val="FF0000"/>
                <w:szCs w:val="21"/>
              </w:rPr>
            </w:pPr>
            <w:r>
              <w:rPr>
                <w:rFonts w:ascii="Times New Roman" w:hAnsi="Times New Roman" w:cs="宋体" w:hint="eastAsia"/>
                <w:szCs w:val="21"/>
              </w:rPr>
              <w:t>□组织，考察时间：</w:t>
            </w:r>
            <w:r>
              <w:rPr>
                <w:rFonts w:ascii="Times New Roman" w:hAnsi="Times New Roman" w:cs="宋体" w:hint="eastAsia"/>
                <w:szCs w:val="21"/>
                <w:u w:val="single"/>
              </w:rPr>
              <w:t xml:space="preserve">   </w:t>
            </w:r>
            <w:r>
              <w:rPr>
                <w:rFonts w:ascii="Times New Roman" w:hAnsi="Times New Roman" w:cs="宋体" w:hint="eastAsia"/>
                <w:szCs w:val="21"/>
                <w:u w:val="single"/>
              </w:rPr>
              <w:t>年</w:t>
            </w:r>
            <w:r>
              <w:rPr>
                <w:rFonts w:ascii="Times New Roman" w:hAnsi="Times New Roman" w:cs="宋体" w:hint="eastAsia"/>
                <w:szCs w:val="21"/>
                <w:u w:val="single"/>
              </w:rPr>
              <w:t xml:space="preserve">  </w:t>
            </w:r>
            <w:r>
              <w:rPr>
                <w:rFonts w:ascii="Times New Roman" w:hAnsi="Times New Roman" w:cs="宋体" w:hint="eastAsia"/>
                <w:szCs w:val="21"/>
                <w:u w:val="single"/>
              </w:rPr>
              <w:t>月</w:t>
            </w:r>
            <w:r>
              <w:rPr>
                <w:rFonts w:ascii="Times New Roman" w:hAnsi="Times New Roman" w:cs="宋体" w:hint="eastAsia"/>
                <w:szCs w:val="21"/>
                <w:u w:val="single"/>
              </w:rPr>
              <w:t xml:space="preserve">  </w:t>
            </w:r>
            <w:r>
              <w:rPr>
                <w:rFonts w:ascii="Times New Roman" w:hAnsi="Times New Roman" w:cs="宋体" w:hint="eastAsia"/>
                <w:szCs w:val="21"/>
                <w:u w:val="single"/>
              </w:rPr>
              <w:t>日</w:t>
            </w:r>
            <w:r>
              <w:rPr>
                <w:rFonts w:ascii="Times New Roman" w:hAnsi="Times New Roman" w:cs="宋体" w:hint="eastAsia"/>
                <w:szCs w:val="21"/>
                <w:u w:val="single"/>
              </w:rPr>
              <w:t xml:space="preserve">  </w:t>
            </w:r>
            <w:r>
              <w:rPr>
                <w:rFonts w:ascii="Times New Roman" w:hAnsi="Times New Roman" w:cs="宋体" w:hint="eastAsia"/>
                <w:bCs/>
                <w:szCs w:val="21"/>
                <w:u w:val="single"/>
              </w:rPr>
              <w:t>点</w:t>
            </w:r>
            <w:r>
              <w:rPr>
                <w:rFonts w:ascii="Times New Roman" w:hAnsi="Times New Roman" w:cs="宋体" w:hint="eastAsia"/>
                <w:szCs w:val="21"/>
                <w:u w:val="single"/>
              </w:rPr>
              <w:t xml:space="preserve">  </w:t>
            </w:r>
            <w:r>
              <w:rPr>
                <w:rFonts w:ascii="Times New Roman" w:hAnsi="Times New Roman" w:cs="宋体" w:hint="eastAsia"/>
                <w:bCs/>
                <w:szCs w:val="21"/>
                <w:u w:val="single"/>
              </w:rPr>
              <w:t>分</w:t>
            </w:r>
          </w:p>
          <w:p w:rsidR="00D11A34" w:rsidRDefault="00D11A34">
            <w:pPr>
              <w:pStyle w:val="af5"/>
              <w:adjustRightInd w:val="0"/>
              <w:rPr>
                <w:rFonts w:ascii="Times New Roman" w:hAnsi="Times New Roman" w:cs="宋体"/>
                <w:szCs w:val="21"/>
              </w:rPr>
            </w:pPr>
            <w:r>
              <w:rPr>
                <w:rFonts w:ascii="Times New Roman" w:hAnsi="Times New Roman" w:cs="宋体"/>
                <w:szCs w:val="21"/>
              </w:rPr>
              <w:t>考察地点：集合地点：</w:t>
            </w:r>
            <w:r>
              <w:rPr>
                <w:rFonts w:ascii="Times New Roman" w:hAnsi="Times New Roman" w:cs="宋体" w:hint="eastAsia"/>
                <w:szCs w:val="21"/>
                <w:u w:val="single"/>
              </w:rPr>
              <w:t xml:space="preserve">              </w:t>
            </w:r>
            <w:r>
              <w:rPr>
                <w:rFonts w:ascii="Times New Roman" w:hAnsi="Times New Roman" w:cs="宋体"/>
                <w:szCs w:val="21"/>
              </w:rPr>
              <w:t>。</w:t>
            </w:r>
          </w:p>
        </w:tc>
      </w:tr>
      <w:tr w:rsidR="00D11A34" w:rsidTr="000E66BE">
        <w:trPr>
          <w:jc w:val="center"/>
        </w:trPr>
        <w:tc>
          <w:tcPr>
            <w:tcW w:w="897" w:type="dxa"/>
            <w:vMerge/>
            <w:vAlign w:val="center"/>
          </w:tcPr>
          <w:p w:rsidR="00D11A34" w:rsidRDefault="00D11A34">
            <w:pPr>
              <w:pStyle w:val="af5"/>
              <w:adjustRightInd w:val="0"/>
              <w:jc w:val="center"/>
              <w:rPr>
                <w:rFonts w:ascii="Times New Roman" w:hAnsi="Times New Roman" w:cs="宋体"/>
                <w:szCs w:val="21"/>
              </w:rPr>
            </w:pP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开标前答疑会</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不召开</w:t>
            </w:r>
          </w:p>
          <w:p w:rsidR="00D11A34" w:rsidRDefault="00D11A34">
            <w:pPr>
              <w:jc w:val="left"/>
              <w:rPr>
                <w:rFonts w:ascii="Times New Roman" w:hAnsi="Times New Roman" w:cs="宋体"/>
                <w:szCs w:val="21"/>
              </w:rPr>
            </w:pPr>
            <w:r>
              <w:rPr>
                <w:rFonts w:ascii="Times New Roman" w:hAnsi="Times New Roman" w:cs="宋体" w:hint="eastAsia"/>
                <w:szCs w:val="21"/>
              </w:rPr>
              <w:t>□召开，召开时间：</w:t>
            </w:r>
            <w:r>
              <w:rPr>
                <w:rFonts w:ascii="Times New Roman" w:hAnsi="Times New Roman" w:cs="宋体" w:hint="eastAsia"/>
                <w:szCs w:val="21"/>
                <w:u w:val="single"/>
              </w:rPr>
              <w:t xml:space="preserve">   </w:t>
            </w:r>
            <w:r>
              <w:rPr>
                <w:rFonts w:ascii="Times New Roman" w:hAnsi="Times New Roman" w:cs="宋体" w:hint="eastAsia"/>
                <w:szCs w:val="21"/>
                <w:u w:val="single"/>
              </w:rPr>
              <w:t>年</w:t>
            </w:r>
            <w:r>
              <w:rPr>
                <w:rFonts w:ascii="Times New Roman" w:hAnsi="Times New Roman" w:cs="宋体" w:hint="eastAsia"/>
                <w:szCs w:val="21"/>
                <w:u w:val="single"/>
              </w:rPr>
              <w:t xml:space="preserve">  </w:t>
            </w:r>
            <w:r>
              <w:rPr>
                <w:rFonts w:ascii="Times New Roman" w:hAnsi="Times New Roman" w:cs="宋体" w:hint="eastAsia"/>
                <w:szCs w:val="21"/>
                <w:u w:val="single"/>
              </w:rPr>
              <w:t>月</w:t>
            </w:r>
            <w:r>
              <w:rPr>
                <w:rFonts w:ascii="Times New Roman" w:hAnsi="Times New Roman" w:cs="宋体" w:hint="eastAsia"/>
                <w:szCs w:val="21"/>
                <w:u w:val="single"/>
              </w:rPr>
              <w:t xml:space="preserve">  </w:t>
            </w:r>
            <w:r>
              <w:rPr>
                <w:rFonts w:ascii="Times New Roman" w:hAnsi="Times New Roman" w:cs="宋体" w:hint="eastAsia"/>
                <w:szCs w:val="21"/>
                <w:u w:val="single"/>
              </w:rPr>
              <w:t>日</w:t>
            </w:r>
            <w:r>
              <w:rPr>
                <w:rFonts w:ascii="Times New Roman" w:hAnsi="Times New Roman" w:cs="宋体" w:hint="eastAsia"/>
                <w:szCs w:val="21"/>
                <w:u w:val="single"/>
              </w:rPr>
              <w:t xml:space="preserve">  </w:t>
            </w:r>
            <w:r>
              <w:rPr>
                <w:rFonts w:ascii="Times New Roman" w:hAnsi="Times New Roman" w:cs="宋体" w:hint="eastAsia"/>
                <w:bCs/>
                <w:szCs w:val="21"/>
                <w:u w:val="single"/>
              </w:rPr>
              <w:t>点</w:t>
            </w:r>
            <w:r>
              <w:rPr>
                <w:rFonts w:ascii="Times New Roman" w:hAnsi="Times New Roman" w:cs="宋体" w:hint="eastAsia"/>
                <w:szCs w:val="21"/>
                <w:u w:val="single"/>
              </w:rPr>
              <w:t xml:space="preserve">  </w:t>
            </w:r>
            <w:r>
              <w:rPr>
                <w:rFonts w:ascii="Times New Roman" w:hAnsi="Times New Roman" w:cs="宋体" w:hint="eastAsia"/>
                <w:bCs/>
                <w:szCs w:val="21"/>
                <w:u w:val="single"/>
              </w:rPr>
              <w:t>分</w:t>
            </w:r>
          </w:p>
          <w:p w:rsidR="00D11A34" w:rsidRDefault="00D11A34">
            <w:pPr>
              <w:jc w:val="left"/>
              <w:rPr>
                <w:rFonts w:ascii="Times New Roman" w:hAnsi="Times New Roman" w:cs="宋体"/>
                <w:szCs w:val="21"/>
              </w:rPr>
            </w:pPr>
            <w:r>
              <w:rPr>
                <w:rFonts w:ascii="Times New Roman" w:hAnsi="Times New Roman" w:cs="宋体" w:hint="eastAsia"/>
                <w:szCs w:val="21"/>
              </w:rPr>
              <w:t>召开地点：</w:t>
            </w:r>
            <w:r>
              <w:rPr>
                <w:rFonts w:ascii="Times New Roman" w:hAnsi="Times New Roman" w:cs="宋体"/>
                <w:szCs w:val="21"/>
              </w:rPr>
              <w:t>集合地点：</w:t>
            </w:r>
            <w:r>
              <w:rPr>
                <w:rFonts w:ascii="Times New Roman" w:hAnsi="Times New Roman" w:cs="宋体" w:hint="eastAsia"/>
                <w:szCs w:val="21"/>
                <w:u w:val="single"/>
              </w:rPr>
              <w:t xml:space="preserve">              </w:t>
            </w:r>
            <w:r>
              <w:rPr>
                <w:rFonts w:ascii="Times New Roman" w:hAnsi="Times New Roman" w:cs="宋体" w:hint="eastAsia"/>
                <w:szCs w:val="21"/>
              </w:rPr>
              <w:t>。</w:t>
            </w: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4.1</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样品</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投标样品递交：</w:t>
            </w:r>
          </w:p>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不需要</w:t>
            </w:r>
          </w:p>
          <w:p w:rsidR="00D11A34" w:rsidRDefault="00D11A34">
            <w:pPr>
              <w:jc w:val="left"/>
              <w:rPr>
                <w:rFonts w:ascii="Times New Roman" w:hAnsi="Times New Roman" w:cs="宋体"/>
                <w:szCs w:val="21"/>
              </w:rPr>
            </w:pPr>
            <w:r>
              <w:rPr>
                <w:rFonts w:ascii="Times New Roman" w:hAnsi="Times New Roman" w:cs="宋体" w:hint="eastAsia"/>
                <w:szCs w:val="21"/>
              </w:rPr>
              <w:t>□需要，具体要求如下：</w:t>
            </w:r>
          </w:p>
          <w:p w:rsidR="00D11A34" w:rsidRDefault="00D11A34">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1</w:t>
            </w:r>
            <w:r>
              <w:rPr>
                <w:rFonts w:ascii="Times New Roman" w:hAnsi="Times New Roman" w:cs="宋体" w:hint="eastAsia"/>
                <w:szCs w:val="21"/>
              </w:rPr>
              <w:t>）样品制作的标准和要求：</w:t>
            </w:r>
            <w:r>
              <w:rPr>
                <w:rFonts w:ascii="Times New Roman" w:hAnsi="Times New Roman" w:cs="宋体" w:hint="eastAsia"/>
                <w:szCs w:val="21"/>
              </w:rPr>
              <w:t>_________</w:t>
            </w:r>
            <w:r>
              <w:rPr>
                <w:rFonts w:ascii="Times New Roman" w:hAnsi="Times New Roman" w:cs="宋体" w:hint="eastAsia"/>
                <w:szCs w:val="21"/>
              </w:rPr>
              <w:t>；</w:t>
            </w:r>
          </w:p>
          <w:p w:rsidR="00D11A34" w:rsidRDefault="00D11A34">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2</w:t>
            </w:r>
            <w:r>
              <w:rPr>
                <w:rFonts w:ascii="Times New Roman" w:hAnsi="Times New Roman" w:cs="宋体" w:hint="eastAsia"/>
                <w:szCs w:val="21"/>
              </w:rPr>
              <w:t>）是否需要随样品提交相关检测报告：</w:t>
            </w:r>
          </w:p>
          <w:p w:rsidR="00D11A34" w:rsidRDefault="00D11A34">
            <w:pPr>
              <w:ind w:firstLineChars="250" w:firstLine="525"/>
              <w:jc w:val="left"/>
              <w:rPr>
                <w:rFonts w:ascii="Times New Roman" w:hAnsi="Times New Roman" w:cs="宋体"/>
                <w:szCs w:val="21"/>
              </w:rPr>
            </w:pPr>
            <w:r>
              <w:rPr>
                <w:rFonts w:ascii="Times New Roman" w:hAnsi="Times New Roman" w:cs="宋体" w:hint="eastAsia"/>
                <w:szCs w:val="21"/>
              </w:rPr>
              <w:t>□不需要</w:t>
            </w:r>
          </w:p>
          <w:p w:rsidR="00D11A34" w:rsidRDefault="00D11A34">
            <w:pPr>
              <w:ind w:firstLineChars="250" w:firstLine="525"/>
              <w:jc w:val="left"/>
              <w:rPr>
                <w:rFonts w:ascii="Times New Roman" w:hAnsi="Times New Roman" w:cs="宋体"/>
                <w:szCs w:val="21"/>
              </w:rPr>
            </w:pPr>
            <w:r>
              <w:rPr>
                <w:rFonts w:ascii="Times New Roman" w:hAnsi="Times New Roman" w:cs="宋体" w:hint="eastAsia"/>
                <w:szCs w:val="21"/>
              </w:rPr>
              <w:t>□需要</w:t>
            </w:r>
          </w:p>
          <w:p w:rsidR="00D11A34" w:rsidRDefault="00D11A34">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3</w:t>
            </w:r>
            <w:r>
              <w:rPr>
                <w:rFonts w:ascii="Times New Roman" w:hAnsi="Times New Roman" w:cs="宋体" w:hint="eastAsia"/>
                <w:szCs w:val="21"/>
              </w:rPr>
              <w:t>）样品递交要求：</w:t>
            </w:r>
            <w:r>
              <w:rPr>
                <w:rFonts w:ascii="Times New Roman" w:hAnsi="Times New Roman" w:cs="宋体" w:hint="eastAsia"/>
                <w:szCs w:val="21"/>
              </w:rPr>
              <w:t>_________</w:t>
            </w:r>
            <w:r>
              <w:rPr>
                <w:rFonts w:ascii="Times New Roman" w:hAnsi="Times New Roman" w:cs="宋体" w:hint="eastAsia"/>
                <w:szCs w:val="21"/>
              </w:rPr>
              <w:t>；</w:t>
            </w:r>
          </w:p>
          <w:p w:rsidR="00D11A34" w:rsidRDefault="00D11A34">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4</w:t>
            </w:r>
            <w:r>
              <w:rPr>
                <w:rFonts w:ascii="Times New Roman" w:hAnsi="Times New Roman" w:cs="宋体" w:hint="eastAsia"/>
                <w:szCs w:val="21"/>
              </w:rPr>
              <w:t>）未中标人样品退还：</w:t>
            </w:r>
            <w:r>
              <w:rPr>
                <w:rFonts w:ascii="Times New Roman" w:hAnsi="Times New Roman" w:cs="宋体" w:hint="eastAsia"/>
                <w:szCs w:val="21"/>
              </w:rPr>
              <w:t>_________</w:t>
            </w:r>
            <w:r>
              <w:rPr>
                <w:rFonts w:ascii="Times New Roman" w:hAnsi="Times New Roman" w:cs="宋体" w:hint="eastAsia"/>
                <w:szCs w:val="21"/>
              </w:rPr>
              <w:t>；</w:t>
            </w:r>
          </w:p>
          <w:p w:rsidR="00D11A34" w:rsidRDefault="00D11A34">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5</w:t>
            </w:r>
            <w:r>
              <w:rPr>
                <w:rFonts w:ascii="Times New Roman" w:hAnsi="Times New Roman" w:cs="宋体" w:hint="eastAsia"/>
                <w:szCs w:val="21"/>
              </w:rPr>
              <w:t>）中标人样品保管、封存及退还：</w:t>
            </w:r>
            <w:r>
              <w:rPr>
                <w:rFonts w:ascii="Times New Roman" w:hAnsi="Times New Roman" w:cs="宋体" w:hint="eastAsia"/>
                <w:szCs w:val="21"/>
              </w:rPr>
              <w:t>_________</w:t>
            </w:r>
            <w:r>
              <w:rPr>
                <w:rFonts w:ascii="Times New Roman" w:hAnsi="Times New Roman" w:cs="宋体" w:hint="eastAsia"/>
                <w:szCs w:val="21"/>
              </w:rPr>
              <w:t>；</w:t>
            </w:r>
          </w:p>
          <w:p w:rsidR="00D11A34" w:rsidRDefault="00D11A34">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6</w:t>
            </w:r>
            <w:r>
              <w:rPr>
                <w:rFonts w:ascii="Times New Roman" w:hAnsi="Times New Roman" w:cs="宋体" w:hint="eastAsia"/>
                <w:szCs w:val="21"/>
              </w:rPr>
              <w:t>）其他要求（如有）：</w:t>
            </w:r>
            <w:r>
              <w:rPr>
                <w:rFonts w:ascii="Times New Roman" w:hAnsi="Times New Roman" w:cs="宋体" w:hint="eastAsia"/>
                <w:szCs w:val="21"/>
              </w:rPr>
              <w:t>_________</w:t>
            </w:r>
            <w:r>
              <w:rPr>
                <w:rFonts w:ascii="Times New Roman" w:hAnsi="Times New Roman" w:cs="宋体" w:hint="eastAsia"/>
                <w:szCs w:val="21"/>
              </w:rPr>
              <w:t>。</w:t>
            </w: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5.2.5</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标的所属行业</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本项目采购标的对应的中小企业划分标准所属行业：</w:t>
            </w:r>
          </w:p>
          <w:tbl>
            <w:tblPr>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D11A34">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D11A34" w:rsidRDefault="00D11A34">
                  <w:pPr>
                    <w:jc w:val="center"/>
                    <w:rPr>
                      <w:rFonts w:ascii="Times New Roman" w:hAnsi="Times New Roman" w:cs="宋体"/>
                      <w:bCs/>
                      <w:szCs w:val="21"/>
                    </w:rPr>
                  </w:pPr>
                  <w:proofErr w:type="gramStart"/>
                  <w:r>
                    <w:rPr>
                      <w:rFonts w:ascii="Times New Roman" w:hAnsi="Times New Roman" w:cs="宋体" w:hint="eastAsia"/>
                      <w:bCs/>
                      <w:szCs w:val="21"/>
                    </w:rPr>
                    <w:t>包号</w:t>
                  </w:r>
                  <w:proofErr w:type="gramEnd"/>
                </w:p>
              </w:tc>
              <w:tc>
                <w:tcPr>
                  <w:tcW w:w="3014" w:type="dxa"/>
                  <w:tcBorders>
                    <w:top w:val="single" w:sz="4" w:space="0" w:color="auto"/>
                    <w:left w:val="single" w:sz="4" w:space="0" w:color="auto"/>
                    <w:bottom w:val="single" w:sz="4" w:space="0" w:color="auto"/>
                    <w:right w:val="single" w:sz="4" w:space="0" w:color="auto"/>
                  </w:tcBorders>
                  <w:vAlign w:val="center"/>
                </w:tcPr>
                <w:p w:rsidR="00D11A34" w:rsidRDefault="00D11A34">
                  <w:pPr>
                    <w:jc w:val="center"/>
                    <w:rPr>
                      <w:rFonts w:ascii="Times New Roman" w:hAnsi="Times New Roman" w:cs="宋体"/>
                      <w:bCs/>
                      <w:szCs w:val="21"/>
                    </w:rPr>
                  </w:pPr>
                  <w:r>
                    <w:rPr>
                      <w:rFonts w:ascii="Times New Roman" w:hAnsi="Times New Roman"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中小企业划分标准所属行业</w:t>
                  </w:r>
                </w:p>
              </w:tc>
            </w:tr>
            <w:tr w:rsidR="00D11A34">
              <w:trPr>
                <w:trHeight w:val="434"/>
              </w:trPr>
              <w:tc>
                <w:tcPr>
                  <w:tcW w:w="672" w:type="dxa"/>
                  <w:tcBorders>
                    <w:top w:val="single" w:sz="4" w:space="0" w:color="auto"/>
                    <w:left w:val="single" w:sz="4" w:space="0" w:color="auto"/>
                    <w:right w:val="single" w:sz="4" w:space="0" w:color="auto"/>
                  </w:tcBorders>
                  <w:vAlign w:val="center"/>
                </w:tcPr>
                <w:p w:rsidR="00D11A34" w:rsidRDefault="00E9678E">
                  <w:pPr>
                    <w:jc w:val="center"/>
                    <w:rPr>
                      <w:rFonts w:ascii="宋体" w:hAnsi="宋体" w:cs="宋体"/>
                      <w:bCs/>
                      <w:szCs w:val="21"/>
                    </w:rPr>
                  </w:pPr>
                  <w:r>
                    <w:rPr>
                      <w:rFonts w:ascii="宋体" w:hAnsi="宋体" w:cs="宋体" w:hint="eastAsia"/>
                      <w:bCs/>
                      <w:szCs w:val="21"/>
                    </w:rPr>
                    <w:t>2</w:t>
                  </w:r>
                </w:p>
              </w:tc>
              <w:tc>
                <w:tcPr>
                  <w:tcW w:w="3014" w:type="dxa"/>
                  <w:tcBorders>
                    <w:top w:val="single" w:sz="4" w:space="0" w:color="auto"/>
                    <w:left w:val="single" w:sz="4" w:space="0" w:color="auto"/>
                    <w:bottom w:val="single" w:sz="4" w:space="0" w:color="auto"/>
                    <w:right w:val="single" w:sz="4" w:space="0" w:color="auto"/>
                  </w:tcBorders>
                  <w:vAlign w:val="center"/>
                </w:tcPr>
                <w:p w:rsidR="00D11A34" w:rsidRDefault="00E9678E">
                  <w:pPr>
                    <w:widowControl/>
                    <w:spacing w:line="360" w:lineRule="auto"/>
                    <w:jc w:val="left"/>
                    <w:rPr>
                      <w:rFonts w:ascii="宋体" w:hAnsi="宋体"/>
                      <w:kern w:val="0"/>
                      <w:szCs w:val="21"/>
                    </w:rPr>
                  </w:pPr>
                  <w:r w:rsidRPr="00E9678E">
                    <w:rPr>
                      <w:rFonts w:ascii="宋体" w:hAnsi="宋体" w:hint="eastAsia"/>
                      <w:kern w:val="0"/>
                      <w:szCs w:val="21"/>
                    </w:rPr>
                    <w:t>急救辅助员（驾驶员）</w:t>
                  </w:r>
                </w:p>
              </w:tc>
              <w:tc>
                <w:tcPr>
                  <w:tcW w:w="2977" w:type="dxa"/>
                  <w:tcBorders>
                    <w:top w:val="single" w:sz="4" w:space="0" w:color="auto"/>
                    <w:left w:val="single" w:sz="4" w:space="0" w:color="auto"/>
                    <w:bottom w:val="single" w:sz="4" w:space="0" w:color="auto"/>
                    <w:right w:val="single" w:sz="4" w:space="0" w:color="auto"/>
                  </w:tcBorders>
                  <w:vAlign w:val="center"/>
                </w:tcPr>
                <w:p w:rsidR="00D11A34" w:rsidRDefault="00D11A34">
                  <w:pPr>
                    <w:jc w:val="center"/>
                    <w:rPr>
                      <w:rFonts w:ascii="宋体" w:hAnsi="宋体" w:cs="宋体"/>
                      <w:kern w:val="0"/>
                      <w:szCs w:val="21"/>
                    </w:rPr>
                  </w:pPr>
                  <w:r>
                    <w:rPr>
                      <w:rFonts w:ascii="宋体" w:hAnsi="宋体" w:cs="宋体" w:hint="eastAsia"/>
                      <w:color w:val="000000"/>
                      <w:kern w:val="0"/>
                      <w:szCs w:val="21"/>
                    </w:rPr>
                    <w:t>租赁和商务服务业</w:t>
                  </w:r>
                </w:p>
              </w:tc>
            </w:tr>
          </w:tbl>
          <w:p w:rsidR="00D11A34" w:rsidRDefault="00D11A34">
            <w:pPr>
              <w:jc w:val="left"/>
              <w:rPr>
                <w:rFonts w:ascii="Times New Roman" w:hAnsi="Times New Roman" w:cs="宋体"/>
                <w:szCs w:val="21"/>
              </w:rPr>
            </w:pP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11.2</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投标报价</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投标报价的特殊规定：</w:t>
            </w:r>
          </w:p>
          <w:p w:rsidR="00D11A34" w:rsidRDefault="00D11A34">
            <w:pPr>
              <w:jc w:val="left"/>
              <w:rPr>
                <w:rFonts w:ascii="Times New Roman" w:hAnsi="Times New Roman" w:cs="宋体"/>
                <w:szCs w:val="21"/>
              </w:rPr>
            </w:pPr>
            <w:r>
              <w:rPr>
                <w:rFonts w:ascii="Times New Roman" w:hAnsi="Times New Roman" w:cs="宋体" w:hint="eastAsia"/>
                <w:szCs w:val="21"/>
              </w:rPr>
              <w:t>□无</w:t>
            </w:r>
          </w:p>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有，具体情形：</w:t>
            </w:r>
            <w:r>
              <w:rPr>
                <w:rFonts w:ascii="Times New Roman" w:hAnsi="Times New Roman" w:cs="宋体" w:hint="eastAsia"/>
                <w:szCs w:val="21"/>
                <w:u w:val="single"/>
              </w:rPr>
              <w:t>本次报价投标人仅报劳务管理费，劳务管理费不高于</w:t>
            </w:r>
            <w:r>
              <w:rPr>
                <w:rFonts w:ascii="Times New Roman" w:hAnsi="Times New Roman" w:cs="宋体" w:hint="eastAsia"/>
                <w:szCs w:val="21"/>
                <w:u w:val="single"/>
              </w:rPr>
              <w:t>150</w:t>
            </w:r>
            <w:r>
              <w:rPr>
                <w:rFonts w:ascii="Times New Roman" w:hAnsi="Times New Roman" w:cs="宋体" w:hint="eastAsia"/>
                <w:szCs w:val="21"/>
                <w:u w:val="single"/>
              </w:rPr>
              <w:t>元</w:t>
            </w:r>
            <w:r>
              <w:rPr>
                <w:rFonts w:ascii="Times New Roman" w:hAnsi="Times New Roman" w:cs="宋体" w:hint="eastAsia"/>
                <w:szCs w:val="21"/>
                <w:u w:val="single"/>
              </w:rPr>
              <w:t>/</w:t>
            </w:r>
            <w:r>
              <w:rPr>
                <w:rFonts w:ascii="Times New Roman" w:hAnsi="Times New Roman" w:cs="宋体" w:hint="eastAsia"/>
                <w:szCs w:val="21"/>
                <w:u w:val="single"/>
              </w:rPr>
              <w:t>人</w:t>
            </w:r>
            <w:r>
              <w:rPr>
                <w:rFonts w:ascii="Times New Roman" w:hAnsi="Times New Roman" w:cs="宋体" w:hint="eastAsia"/>
                <w:szCs w:val="21"/>
                <w:u w:val="single"/>
              </w:rPr>
              <w:t>/</w:t>
            </w:r>
            <w:r>
              <w:rPr>
                <w:rFonts w:ascii="Times New Roman" w:hAnsi="Times New Roman" w:cs="宋体" w:hint="eastAsia"/>
                <w:szCs w:val="21"/>
                <w:u w:val="single"/>
              </w:rPr>
              <w:t>月</w:t>
            </w:r>
            <w:r>
              <w:rPr>
                <w:rFonts w:ascii="Times New Roman" w:hAnsi="Times New Roman" w:cs="宋体" w:hint="eastAsia"/>
                <w:szCs w:val="21"/>
              </w:rPr>
              <w:t>。</w:t>
            </w: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12.1</w:t>
            </w:r>
          </w:p>
        </w:tc>
        <w:tc>
          <w:tcPr>
            <w:tcW w:w="1545" w:type="dxa"/>
            <w:vMerge w:val="restart"/>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投标保证金</w:t>
            </w:r>
          </w:p>
        </w:tc>
        <w:tc>
          <w:tcPr>
            <w:tcW w:w="6846" w:type="dxa"/>
            <w:vAlign w:val="center"/>
          </w:tcPr>
          <w:p w:rsidR="00D11A34" w:rsidRDefault="00D11A34">
            <w:pPr>
              <w:pStyle w:val="af5"/>
              <w:adjustRightInd w:val="0"/>
              <w:rPr>
                <w:rFonts w:ascii="Times New Roman" w:hAnsi="Times New Roman" w:cs="宋体"/>
                <w:szCs w:val="21"/>
              </w:rPr>
            </w:pPr>
            <w:r>
              <w:rPr>
                <w:rFonts w:ascii="Times New Roman" w:hAnsi="Times New Roman" w:cs="宋体"/>
                <w:szCs w:val="21"/>
              </w:rPr>
              <w:t>保证金形式：</w:t>
            </w:r>
            <w:r>
              <w:rPr>
                <w:rFonts w:ascii="Times New Roman" w:hAnsi="Times New Roman" w:cs="宋体"/>
                <w:szCs w:val="21"/>
              </w:rPr>
              <w:t>■</w:t>
            </w:r>
            <w:r>
              <w:rPr>
                <w:rFonts w:ascii="Times New Roman" w:hAnsi="Times New Roman" w:cs="宋体"/>
                <w:szCs w:val="21"/>
              </w:rPr>
              <w:t>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金融机构、担保机构出具的保函</w:t>
            </w:r>
          </w:p>
          <w:p w:rsidR="00D11A34" w:rsidRDefault="00D11A34">
            <w:pPr>
              <w:pStyle w:val="af5"/>
              <w:adjustRightInd w:val="0"/>
              <w:rPr>
                <w:rFonts w:ascii="Times New Roman" w:hAnsi="Times New Roman" w:cs="宋体"/>
                <w:szCs w:val="21"/>
              </w:rPr>
            </w:pPr>
            <w:r>
              <w:rPr>
                <w:rFonts w:ascii="Times New Roman" w:hAnsi="Times New Roman" w:cs="宋体"/>
                <w:szCs w:val="21"/>
              </w:rPr>
              <w:t>投标保证金金额：</w:t>
            </w:r>
          </w:p>
          <w:p w:rsidR="00D11A34" w:rsidRDefault="00E9678E">
            <w:pPr>
              <w:pStyle w:val="af5"/>
              <w:adjustRightInd w:val="0"/>
              <w:rPr>
                <w:rFonts w:ascii="Times New Roman" w:hAnsi="Times New Roman" w:cs="宋体"/>
                <w:szCs w:val="21"/>
              </w:rPr>
            </w:pPr>
            <w:r>
              <w:rPr>
                <w:rFonts w:ascii="Times New Roman" w:hAnsi="Times New Roman" w:cs="宋体" w:hint="eastAsia"/>
                <w:szCs w:val="21"/>
              </w:rPr>
              <w:t>2</w:t>
            </w:r>
            <w:r w:rsidR="00D11A34">
              <w:rPr>
                <w:rFonts w:ascii="Times New Roman" w:hAnsi="Times New Roman" w:cs="宋体"/>
                <w:szCs w:val="21"/>
              </w:rPr>
              <w:t>包：</w:t>
            </w:r>
            <w:r w:rsidR="00D11A34">
              <w:rPr>
                <w:rFonts w:ascii="Times New Roman" w:hAnsi="Times New Roman" w:cs="宋体" w:hint="eastAsia"/>
                <w:szCs w:val="21"/>
              </w:rPr>
              <w:t>20</w:t>
            </w:r>
            <w:r w:rsidR="00D11A34">
              <w:rPr>
                <w:rFonts w:ascii="Times New Roman" w:hAnsi="Times New Roman" w:cs="宋体"/>
                <w:szCs w:val="21"/>
              </w:rPr>
              <w:t>,</w:t>
            </w:r>
            <w:r w:rsidR="00D11A34">
              <w:rPr>
                <w:rFonts w:ascii="Times New Roman" w:hAnsi="Times New Roman" w:cs="宋体" w:hint="eastAsia"/>
                <w:szCs w:val="21"/>
              </w:rPr>
              <w:t>0</w:t>
            </w:r>
            <w:r w:rsidR="00D11A34">
              <w:rPr>
                <w:rFonts w:ascii="Times New Roman" w:hAnsi="Times New Roman" w:cs="宋体"/>
                <w:szCs w:val="21"/>
              </w:rPr>
              <w:t>00.00</w:t>
            </w:r>
            <w:r w:rsidR="00D11A34">
              <w:rPr>
                <w:rFonts w:ascii="Times New Roman" w:hAnsi="Times New Roman" w:cs="宋体"/>
                <w:szCs w:val="21"/>
              </w:rPr>
              <w:t>元整。</w:t>
            </w:r>
          </w:p>
          <w:p w:rsidR="00D11A34" w:rsidRDefault="00D11A34">
            <w:pPr>
              <w:jc w:val="left"/>
              <w:rPr>
                <w:rFonts w:ascii="Times New Roman" w:hAnsi="Times New Roman" w:cs="宋体"/>
                <w:szCs w:val="21"/>
              </w:rPr>
            </w:pPr>
            <w:r>
              <w:rPr>
                <w:rFonts w:ascii="Times New Roman" w:hAnsi="Times New Roman" w:cs="宋体" w:hint="eastAsia"/>
                <w:szCs w:val="21"/>
              </w:rPr>
              <w:t>投标保证金收受人信息：</w:t>
            </w:r>
          </w:p>
          <w:p w:rsidR="00D11A34" w:rsidRDefault="00D11A34">
            <w:pPr>
              <w:jc w:val="left"/>
              <w:rPr>
                <w:rFonts w:ascii="Times New Roman" w:hAnsi="Times New Roman" w:cs="宋体"/>
                <w:szCs w:val="21"/>
              </w:rPr>
            </w:pPr>
            <w:r>
              <w:rPr>
                <w:rFonts w:ascii="Times New Roman" w:hAnsi="Times New Roman" w:cs="宋体" w:hint="eastAsia"/>
                <w:szCs w:val="21"/>
              </w:rPr>
              <w:t>开户名（全称）：北京宏信天</w:t>
            </w:r>
            <w:proofErr w:type="gramStart"/>
            <w:r>
              <w:rPr>
                <w:rFonts w:ascii="Times New Roman" w:hAnsi="Times New Roman" w:cs="宋体" w:hint="eastAsia"/>
                <w:szCs w:val="21"/>
              </w:rPr>
              <w:t>诚国际</w:t>
            </w:r>
            <w:proofErr w:type="gramEnd"/>
            <w:r>
              <w:rPr>
                <w:rFonts w:ascii="Times New Roman" w:hAnsi="Times New Roman" w:cs="宋体" w:hint="eastAsia"/>
                <w:szCs w:val="21"/>
              </w:rPr>
              <w:t>招标有限公司</w:t>
            </w:r>
          </w:p>
          <w:p w:rsidR="00D11A34" w:rsidRDefault="00D11A34">
            <w:pPr>
              <w:jc w:val="left"/>
              <w:rPr>
                <w:rFonts w:ascii="Times New Roman" w:hAnsi="Times New Roman" w:cs="宋体"/>
                <w:szCs w:val="21"/>
              </w:rPr>
            </w:pPr>
            <w:r>
              <w:rPr>
                <w:rFonts w:ascii="Times New Roman" w:hAnsi="Times New Roman" w:cs="宋体" w:hint="eastAsia"/>
                <w:szCs w:val="21"/>
              </w:rPr>
              <w:t>开户银行：北京银行股份有限公司清华园支行</w:t>
            </w:r>
          </w:p>
          <w:p w:rsidR="00D11A34" w:rsidRDefault="00D11A34">
            <w:pPr>
              <w:jc w:val="left"/>
              <w:rPr>
                <w:rFonts w:ascii="Times New Roman" w:hAnsi="Times New Roman" w:cs="宋体"/>
                <w:szCs w:val="21"/>
              </w:rPr>
            </w:pPr>
            <w:r>
              <w:rPr>
                <w:rFonts w:ascii="Times New Roman" w:hAnsi="Times New Roman" w:cs="宋体" w:hint="eastAsia"/>
                <w:szCs w:val="21"/>
              </w:rPr>
              <w:t>账号：</w:t>
            </w:r>
            <w:r>
              <w:rPr>
                <w:rFonts w:ascii="Times New Roman" w:hAnsi="Times New Roman" w:cs="宋体" w:hint="eastAsia"/>
                <w:szCs w:val="21"/>
              </w:rPr>
              <w:t>20000062274900106153382</w:t>
            </w:r>
            <w:r>
              <w:rPr>
                <w:rFonts w:ascii="Times New Roman" w:hAnsi="Times New Roman" w:cs="宋体" w:hint="eastAsia"/>
                <w:szCs w:val="21"/>
              </w:rPr>
              <w:t>。</w:t>
            </w: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12.7.2</w:t>
            </w:r>
          </w:p>
        </w:tc>
        <w:tc>
          <w:tcPr>
            <w:tcW w:w="1545" w:type="dxa"/>
            <w:vMerge/>
            <w:vAlign w:val="center"/>
          </w:tcPr>
          <w:p w:rsidR="00D11A34" w:rsidRDefault="00D11A34">
            <w:pPr>
              <w:jc w:val="center"/>
              <w:rPr>
                <w:rFonts w:ascii="Times New Roman" w:hAnsi="Times New Roman" w:cs="宋体"/>
                <w:szCs w:val="21"/>
              </w:rPr>
            </w:pP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投标保证金可以不予退还的其他情形：</w:t>
            </w:r>
          </w:p>
          <w:p w:rsidR="00D11A34" w:rsidRDefault="00D11A34">
            <w:pPr>
              <w:jc w:val="left"/>
              <w:rPr>
                <w:rFonts w:ascii="Times New Roman" w:hAnsi="Times New Roman" w:cs="宋体"/>
                <w:szCs w:val="21"/>
              </w:rPr>
            </w:pPr>
            <w:r>
              <w:rPr>
                <w:rFonts w:ascii="Times New Roman" w:hAnsi="Times New Roman" w:cs="宋体" w:hint="eastAsia"/>
                <w:szCs w:val="21"/>
              </w:rPr>
              <w:t>□无</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有，具体情形：</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）中标人不按规定与采购人签订合同的；</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13.1</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投标有效期</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自提交投标文件的截止之日起算</w:t>
            </w:r>
            <w:r>
              <w:rPr>
                <w:rFonts w:ascii="Times New Roman" w:hAnsi="Times New Roman" w:cs="宋体" w:hint="eastAsia"/>
                <w:szCs w:val="21"/>
                <w:u w:val="single"/>
              </w:rPr>
              <w:t xml:space="preserve"> 90 </w:t>
            </w:r>
            <w:r>
              <w:rPr>
                <w:rFonts w:ascii="Times New Roman" w:hAnsi="Times New Roman" w:cs="宋体" w:hint="eastAsia"/>
                <w:szCs w:val="21"/>
              </w:rPr>
              <w:t>日历天。</w:t>
            </w: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15.2.2</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投标文件的提交</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投标人应将开标一览表（一份）、投标文件（正本一份、副本七份）、电子版（一份，</w:t>
            </w:r>
            <w:r>
              <w:rPr>
                <w:rFonts w:ascii="Times New Roman" w:hAnsi="Times New Roman" w:cs="宋体" w:hint="eastAsia"/>
                <w:szCs w:val="21"/>
              </w:rPr>
              <w:t>U</w:t>
            </w:r>
            <w:r>
              <w:rPr>
                <w:rFonts w:ascii="Times New Roman" w:hAnsi="Times New Roman" w:cs="宋体" w:hint="eastAsia"/>
                <w:szCs w:val="21"/>
              </w:rPr>
              <w:t>盘内容含投标文件</w:t>
            </w:r>
            <w:r>
              <w:rPr>
                <w:rFonts w:ascii="Times New Roman" w:hAnsi="Times New Roman" w:cs="宋体" w:hint="eastAsia"/>
                <w:szCs w:val="21"/>
              </w:rPr>
              <w:t>WORD</w:t>
            </w:r>
            <w:r>
              <w:rPr>
                <w:rFonts w:ascii="Times New Roman" w:hAnsi="Times New Roman" w:cs="宋体" w:hint="eastAsia"/>
                <w:szCs w:val="21"/>
              </w:rPr>
              <w:t>电子文档及盖章签字后的投标文件正本的</w:t>
            </w:r>
            <w:r>
              <w:rPr>
                <w:rFonts w:ascii="Times New Roman" w:hAnsi="Times New Roman" w:cs="宋体" w:hint="eastAsia"/>
                <w:szCs w:val="21"/>
              </w:rPr>
              <w:t>PDF</w:t>
            </w:r>
            <w:proofErr w:type="gramStart"/>
            <w:r>
              <w:rPr>
                <w:rFonts w:ascii="Times New Roman" w:hAnsi="Times New Roman" w:cs="宋体" w:hint="eastAsia"/>
                <w:szCs w:val="21"/>
              </w:rPr>
              <w:t>扫描件各一份</w:t>
            </w:r>
            <w:proofErr w:type="gramEnd"/>
            <w:r>
              <w:rPr>
                <w:rFonts w:ascii="Times New Roman" w:hAnsi="Times New Roman" w:cs="宋体" w:hint="eastAsia"/>
                <w:szCs w:val="21"/>
              </w:rPr>
              <w:t>）分别密封提交。</w:t>
            </w: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22.1</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确定中标人</w:t>
            </w:r>
          </w:p>
        </w:tc>
        <w:tc>
          <w:tcPr>
            <w:tcW w:w="6846" w:type="dxa"/>
            <w:vAlign w:val="center"/>
          </w:tcPr>
          <w:p w:rsidR="00D11A34" w:rsidRDefault="00D11A34">
            <w:pPr>
              <w:pStyle w:val="af5"/>
              <w:adjustRightInd w:val="0"/>
              <w:rPr>
                <w:rFonts w:ascii="Times New Roman" w:hAnsi="Times New Roman" w:cs="宋体"/>
                <w:szCs w:val="21"/>
              </w:rPr>
            </w:pPr>
            <w:r>
              <w:rPr>
                <w:rFonts w:ascii="Times New Roman" w:hAnsi="Times New Roman" w:cs="宋体"/>
                <w:szCs w:val="21"/>
              </w:rPr>
              <w:t>中标候选人并列的，采购人是否委托评标委员会确定中标人：</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否</w:t>
            </w:r>
          </w:p>
          <w:p w:rsidR="00D11A34" w:rsidRDefault="00D11A34">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是</w:t>
            </w:r>
          </w:p>
          <w:p w:rsidR="00D11A34" w:rsidRDefault="00D11A34">
            <w:pPr>
              <w:pStyle w:val="af5"/>
              <w:adjustRightInd w:val="0"/>
              <w:rPr>
                <w:rFonts w:ascii="Times New Roman" w:hAnsi="Times New Roman" w:cs="宋体"/>
                <w:szCs w:val="21"/>
              </w:rPr>
            </w:pPr>
            <w:r>
              <w:rPr>
                <w:rFonts w:ascii="Times New Roman" w:hAnsi="Times New Roman" w:cs="宋体"/>
                <w:szCs w:val="21"/>
              </w:rPr>
              <w:t>中标候选人并列的，按照以下方式确定中标人：</w:t>
            </w:r>
          </w:p>
          <w:p w:rsidR="00D11A34" w:rsidRDefault="00D11A34">
            <w:pPr>
              <w:pStyle w:val="af5"/>
              <w:adjustRightInd w:val="0"/>
              <w:rPr>
                <w:rFonts w:ascii="Times New Roman" w:hAnsi="Times New Roman" w:cs="宋体"/>
                <w:szCs w:val="21"/>
              </w:rPr>
            </w:pPr>
            <w:r>
              <w:rPr>
                <w:rFonts w:ascii="Times New Roman" w:hAnsi="Times New Roman" w:cs="宋体"/>
                <w:szCs w:val="21"/>
              </w:rPr>
              <w:t>得分且投标报价均相同的，以</w:t>
            </w:r>
            <w:r>
              <w:rPr>
                <w:rFonts w:ascii="Times New Roman" w:hAnsi="Times New Roman" w:cs="宋体"/>
                <w:szCs w:val="21"/>
                <w:u w:val="single"/>
              </w:rPr>
              <w:t xml:space="preserve">  </w:t>
            </w:r>
            <w:r>
              <w:rPr>
                <w:rFonts w:ascii="Times New Roman" w:hAnsi="Times New Roman" w:cs="宋体"/>
                <w:szCs w:val="21"/>
                <w:u w:val="single"/>
              </w:rPr>
              <w:t>技术部分</w:t>
            </w:r>
            <w:r>
              <w:rPr>
                <w:rFonts w:ascii="Times New Roman" w:hAnsi="Times New Roman" w:cs="宋体"/>
                <w:szCs w:val="21"/>
                <w:u w:val="single"/>
              </w:rPr>
              <w:t xml:space="preserve">  </w:t>
            </w:r>
            <w:r>
              <w:rPr>
                <w:rFonts w:ascii="Times New Roman" w:hAnsi="Times New Roman" w:cs="宋体"/>
                <w:szCs w:val="21"/>
              </w:rPr>
              <w:t>得分高者为中标人</w:t>
            </w: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25.5</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分包</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本项目的非主体、非关键性工作是否允许分包：</w:t>
            </w:r>
          </w:p>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不允许</w:t>
            </w:r>
          </w:p>
          <w:p w:rsidR="00D11A34" w:rsidRDefault="00D11A34">
            <w:pPr>
              <w:jc w:val="left"/>
              <w:rPr>
                <w:rFonts w:ascii="Times New Roman" w:hAnsi="Times New Roman" w:cs="宋体"/>
                <w:szCs w:val="21"/>
              </w:rPr>
            </w:pPr>
            <w:r>
              <w:rPr>
                <w:rFonts w:ascii="Times New Roman" w:hAnsi="Times New Roman" w:cs="宋体" w:hint="eastAsia"/>
                <w:szCs w:val="21"/>
              </w:rPr>
              <w:t>□允许，具体要求：</w:t>
            </w:r>
          </w:p>
          <w:p w:rsidR="00D11A34" w:rsidRDefault="00D11A34">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1</w:t>
            </w:r>
            <w:r>
              <w:rPr>
                <w:rFonts w:ascii="Times New Roman" w:hAnsi="Times New Roman" w:cs="宋体" w:hint="eastAsia"/>
                <w:szCs w:val="21"/>
              </w:rPr>
              <w:t>）可以分包履行的具体内容：</w:t>
            </w:r>
            <w:r>
              <w:rPr>
                <w:rFonts w:ascii="Times New Roman" w:hAnsi="Times New Roman" w:cs="宋体" w:hint="eastAsia"/>
                <w:szCs w:val="21"/>
              </w:rPr>
              <w:t>_____</w:t>
            </w:r>
            <w:r>
              <w:rPr>
                <w:rFonts w:ascii="Times New Roman" w:hAnsi="Times New Roman" w:cs="宋体" w:hint="eastAsia"/>
                <w:szCs w:val="21"/>
              </w:rPr>
              <w:t>；</w:t>
            </w:r>
          </w:p>
          <w:p w:rsidR="00D11A34" w:rsidRDefault="00D11A34">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2</w:t>
            </w:r>
            <w:r>
              <w:rPr>
                <w:rFonts w:ascii="Times New Roman" w:hAnsi="Times New Roman" w:cs="宋体" w:hint="eastAsia"/>
                <w:szCs w:val="21"/>
              </w:rPr>
              <w:t>）允许分包的金额或者比例：</w:t>
            </w:r>
            <w:r>
              <w:rPr>
                <w:rFonts w:ascii="Times New Roman" w:hAnsi="Times New Roman" w:cs="宋体" w:hint="eastAsia"/>
                <w:szCs w:val="21"/>
              </w:rPr>
              <w:t>_____</w:t>
            </w:r>
            <w:r>
              <w:rPr>
                <w:rFonts w:ascii="Times New Roman" w:hAnsi="Times New Roman" w:cs="宋体" w:hint="eastAsia"/>
                <w:szCs w:val="21"/>
              </w:rPr>
              <w:t>；</w:t>
            </w:r>
          </w:p>
          <w:p w:rsidR="00D11A34" w:rsidRDefault="00D11A34">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3</w:t>
            </w:r>
            <w:r>
              <w:rPr>
                <w:rFonts w:ascii="Times New Roman" w:hAnsi="Times New Roman" w:cs="宋体" w:hint="eastAsia"/>
                <w:szCs w:val="21"/>
              </w:rPr>
              <w:t>）其他要求：</w:t>
            </w:r>
            <w:r>
              <w:rPr>
                <w:rFonts w:ascii="Times New Roman" w:hAnsi="Times New Roman" w:cs="宋体" w:hint="eastAsia"/>
                <w:szCs w:val="21"/>
              </w:rPr>
              <w:t>_____</w:t>
            </w:r>
            <w:r>
              <w:rPr>
                <w:rFonts w:ascii="Times New Roman" w:hAnsi="Times New Roman" w:cs="宋体" w:hint="eastAsia"/>
                <w:szCs w:val="21"/>
              </w:rPr>
              <w:t>。</w:t>
            </w: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26.1.1</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询问</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询问送达形式：书面形式递交至北京市海淀区</w:t>
            </w:r>
            <w:proofErr w:type="gramStart"/>
            <w:r>
              <w:rPr>
                <w:rFonts w:ascii="Times New Roman" w:hAnsi="Times New Roman" w:cs="宋体" w:hint="eastAsia"/>
                <w:szCs w:val="21"/>
              </w:rPr>
              <w:t>复兴路乙</w:t>
            </w:r>
            <w:r>
              <w:rPr>
                <w:rFonts w:ascii="Times New Roman" w:hAnsi="Times New Roman" w:cs="宋体" w:hint="eastAsia"/>
                <w:szCs w:val="21"/>
              </w:rPr>
              <w:t>12</w:t>
            </w:r>
            <w:r>
              <w:rPr>
                <w:rFonts w:ascii="Times New Roman" w:hAnsi="Times New Roman" w:cs="宋体" w:hint="eastAsia"/>
                <w:szCs w:val="21"/>
              </w:rPr>
              <w:t>号</w:t>
            </w:r>
            <w:proofErr w:type="gramEnd"/>
            <w:r>
              <w:rPr>
                <w:rFonts w:ascii="Times New Roman" w:hAnsi="Times New Roman" w:cs="宋体" w:hint="eastAsia"/>
                <w:szCs w:val="21"/>
              </w:rPr>
              <w:t>中国铝业大厦</w:t>
            </w:r>
            <w:r>
              <w:rPr>
                <w:rFonts w:ascii="Times New Roman" w:hAnsi="Times New Roman" w:cs="宋体" w:hint="eastAsia"/>
                <w:szCs w:val="21"/>
              </w:rPr>
              <w:t>11</w:t>
            </w:r>
            <w:r>
              <w:rPr>
                <w:rFonts w:ascii="Times New Roman" w:hAnsi="Times New Roman" w:cs="宋体" w:hint="eastAsia"/>
                <w:szCs w:val="21"/>
              </w:rPr>
              <w:t>层</w:t>
            </w:r>
            <w:r>
              <w:rPr>
                <w:rFonts w:ascii="Times New Roman" w:hAnsi="Times New Roman" w:cs="宋体" w:hint="eastAsia"/>
                <w:szCs w:val="21"/>
              </w:rPr>
              <w:t>1110</w:t>
            </w:r>
            <w:r>
              <w:rPr>
                <w:rFonts w:ascii="Times New Roman" w:hAnsi="Times New Roman" w:cs="宋体" w:hint="eastAsia"/>
                <w:szCs w:val="21"/>
              </w:rPr>
              <w:t>室</w:t>
            </w:r>
          </w:p>
        </w:tc>
      </w:tr>
      <w:tr w:rsidR="00D11A34" w:rsidTr="000E66BE">
        <w:trPr>
          <w:jc w:val="center"/>
        </w:trPr>
        <w:tc>
          <w:tcPr>
            <w:tcW w:w="897" w:type="dxa"/>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26.3</w:t>
            </w:r>
          </w:p>
        </w:tc>
        <w:tc>
          <w:tcPr>
            <w:tcW w:w="1545" w:type="dxa"/>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联系方式</w:t>
            </w:r>
          </w:p>
        </w:tc>
        <w:tc>
          <w:tcPr>
            <w:tcW w:w="6846" w:type="dxa"/>
            <w:vAlign w:val="center"/>
          </w:tcPr>
          <w:p w:rsidR="00D11A34" w:rsidRDefault="00D11A34">
            <w:pPr>
              <w:jc w:val="left"/>
              <w:rPr>
                <w:rFonts w:ascii="Times New Roman" w:hAnsi="Times New Roman" w:cs="宋体"/>
                <w:szCs w:val="21"/>
              </w:rPr>
            </w:pPr>
            <w:r>
              <w:rPr>
                <w:rFonts w:ascii="Times New Roman" w:hAnsi="Times New Roman" w:cs="宋体" w:hint="eastAsia"/>
                <w:szCs w:val="21"/>
              </w:rPr>
              <w:t>接收询问和质疑的联系方式</w:t>
            </w:r>
          </w:p>
          <w:p w:rsidR="00D11A34" w:rsidRDefault="00D11A34">
            <w:pPr>
              <w:jc w:val="left"/>
              <w:rPr>
                <w:rFonts w:ascii="Times New Roman" w:hAnsi="Times New Roman" w:cs="宋体"/>
                <w:szCs w:val="21"/>
              </w:rPr>
            </w:pPr>
            <w:r>
              <w:rPr>
                <w:rFonts w:ascii="Times New Roman" w:hAnsi="Times New Roman" w:cs="宋体" w:hint="eastAsia"/>
                <w:szCs w:val="21"/>
              </w:rPr>
              <w:t>联系部门：综合法</w:t>
            </w:r>
            <w:proofErr w:type="gramStart"/>
            <w:r>
              <w:rPr>
                <w:rFonts w:ascii="Times New Roman" w:hAnsi="Times New Roman" w:cs="宋体" w:hint="eastAsia"/>
                <w:szCs w:val="21"/>
              </w:rPr>
              <w:t>务</w:t>
            </w:r>
            <w:proofErr w:type="gramEnd"/>
            <w:r>
              <w:rPr>
                <w:rFonts w:ascii="Times New Roman" w:hAnsi="Times New Roman" w:cs="宋体" w:hint="eastAsia"/>
                <w:szCs w:val="21"/>
              </w:rPr>
              <w:t>部；</w:t>
            </w:r>
          </w:p>
          <w:p w:rsidR="00D11A34" w:rsidRDefault="00D11A34">
            <w:pPr>
              <w:jc w:val="left"/>
              <w:rPr>
                <w:rFonts w:ascii="Times New Roman" w:hAnsi="Times New Roman" w:cs="宋体"/>
                <w:szCs w:val="21"/>
              </w:rPr>
            </w:pPr>
            <w:r>
              <w:rPr>
                <w:rFonts w:ascii="Times New Roman" w:hAnsi="Times New Roman" w:cs="宋体" w:hint="eastAsia"/>
                <w:szCs w:val="21"/>
              </w:rPr>
              <w:t>联系电话：</w:t>
            </w:r>
            <w:r>
              <w:rPr>
                <w:rFonts w:ascii="Times New Roman" w:hAnsi="Times New Roman" w:cs="宋体" w:hint="eastAsia"/>
                <w:szCs w:val="21"/>
              </w:rPr>
              <w:t>010-</w:t>
            </w:r>
            <w:r w:rsidR="0000327B">
              <w:rPr>
                <w:rFonts w:ascii="Times New Roman" w:hAnsi="Times New Roman" w:cs="宋体" w:hint="eastAsia"/>
                <w:szCs w:val="21"/>
              </w:rPr>
              <w:t>63974645</w:t>
            </w:r>
            <w:r>
              <w:rPr>
                <w:rFonts w:ascii="Times New Roman" w:hAnsi="Times New Roman" w:cs="宋体" w:hint="eastAsia"/>
                <w:szCs w:val="21"/>
              </w:rPr>
              <w:t>；</w:t>
            </w:r>
          </w:p>
          <w:p w:rsidR="00D11A34" w:rsidRDefault="00D11A34">
            <w:pPr>
              <w:jc w:val="left"/>
              <w:rPr>
                <w:rFonts w:ascii="Times New Roman" w:hAnsi="Times New Roman" w:cs="宋体"/>
                <w:szCs w:val="21"/>
              </w:rPr>
            </w:pPr>
            <w:r>
              <w:rPr>
                <w:rFonts w:ascii="Times New Roman" w:hAnsi="Times New Roman" w:cs="宋体" w:hint="eastAsia"/>
                <w:szCs w:val="21"/>
              </w:rPr>
              <w:t>通讯地址：北京市海淀区</w:t>
            </w:r>
            <w:proofErr w:type="gramStart"/>
            <w:r>
              <w:rPr>
                <w:rFonts w:ascii="Times New Roman" w:hAnsi="Times New Roman" w:cs="宋体" w:hint="eastAsia"/>
                <w:szCs w:val="21"/>
              </w:rPr>
              <w:t>复兴路乙</w:t>
            </w:r>
            <w:r>
              <w:rPr>
                <w:rFonts w:ascii="Times New Roman" w:hAnsi="Times New Roman" w:cs="宋体" w:hint="eastAsia"/>
                <w:szCs w:val="21"/>
              </w:rPr>
              <w:t>12</w:t>
            </w:r>
            <w:r>
              <w:rPr>
                <w:rFonts w:ascii="Times New Roman" w:hAnsi="Times New Roman" w:cs="宋体" w:hint="eastAsia"/>
                <w:szCs w:val="21"/>
              </w:rPr>
              <w:t>号</w:t>
            </w:r>
            <w:proofErr w:type="gramEnd"/>
            <w:r>
              <w:rPr>
                <w:rFonts w:ascii="Times New Roman" w:hAnsi="Times New Roman" w:cs="宋体" w:hint="eastAsia"/>
                <w:szCs w:val="21"/>
              </w:rPr>
              <w:t>中国铝业大厦</w:t>
            </w:r>
            <w:r>
              <w:rPr>
                <w:rFonts w:ascii="Times New Roman" w:hAnsi="Times New Roman" w:cs="宋体" w:hint="eastAsia"/>
                <w:szCs w:val="21"/>
              </w:rPr>
              <w:t>11</w:t>
            </w:r>
            <w:r>
              <w:rPr>
                <w:rFonts w:ascii="Times New Roman" w:hAnsi="Times New Roman" w:cs="宋体" w:hint="eastAsia"/>
                <w:szCs w:val="21"/>
              </w:rPr>
              <w:t>层</w:t>
            </w:r>
            <w:r>
              <w:rPr>
                <w:rFonts w:ascii="Times New Roman" w:hAnsi="Times New Roman" w:cs="宋体" w:hint="eastAsia"/>
                <w:szCs w:val="21"/>
              </w:rPr>
              <w:t>1110</w:t>
            </w:r>
            <w:r>
              <w:rPr>
                <w:rFonts w:ascii="Times New Roman" w:hAnsi="Times New Roman" w:cs="宋体" w:hint="eastAsia"/>
                <w:szCs w:val="21"/>
              </w:rPr>
              <w:t>室。</w:t>
            </w:r>
          </w:p>
        </w:tc>
      </w:tr>
      <w:tr w:rsidR="00D11A34" w:rsidTr="000E66BE">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D11A34" w:rsidRDefault="00D11A34">
            <w:pPr>
              <w:pStyle w:val="af5"/>
              <w:adjustRightInd w:val="0"/>
              <w:jc w:val="center"/>
              <w:rPr>
                <w:rFonts w:ascii="Times New Roman" w:hAnsi="Times New Roman" w:cs="宋体"/>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D11A34" w:rsidRDefault="00D11A34">
            <w:pPr>
              <w:jc w:val="center"/>
              <w:rPr>
                <w:rFonts w:ascii="Times New Roman" w:hAnsi="Times New Roman" w:cs="宋体"/>
                <w:szCs w:val="21"/>
              </w:rPr>
            </w:pPr>
            <w:r>
              <w:rPr>
                <w:rFonts w:ascii="Times New Roman" w:hAnsi="Times New Roman"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D11A34" w:rsidRDefault="00D11A34">
            <w:pPr>
              <w:jc w:val="left"/>
              <w:rPr>
                <w:rFonts w:ascii="Times New Roman" w:hAnsi="Times New Roman" w:cs="宋体"/>
                <w:szCs w:val="21"/>
              </w:rPr>
            </w:pPr>
            <w:r>
              <w:rPr>
                <w:rFonts w:ascii="Times New Roman" w:hAnsi="Times New Roman" w:cs="宋体" w:hint="eastAsia"/>
                <w:szCs w:val="21"/>
              </w:rPr>
              <w:t>收费对象：</w:t>
            </w:r>
          </w:p>
          <w:p w:rsidR="00D11A34" w:rsidRDefault="00D11A34">
            <w:pPr>
              <w:jc w:val="left"/>
              <w:rPr>
                <w:rFonts w:ascii="Times New Roman" w:hAnsi="Times New Roman" w:cs="宋体"/>
                <w:szCs w:val="21"/>
              </w:rPr>
            </w:pPr>
            <w:r>
              <w:rPr>
                <w:rFonts w:ascii="Times New Roman" w:hAnsi="Times New Roman" w:cs="宋体" w:hint="eastAsia"/>
                <w:szCs w:val="21"/>
              </w:rPr>
              <w:t>□采购人</w:t>
            </w:r>
          </w:p>
          <w:p w:rsidR="00D11A34" w:rsidRDefault="00D11A34">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中标人</w:t>
            </w:r>
          </w:p>
          <w:p w:rsidR="00D11A34" w:rsidRDefault="00D11A34">
            <w:pPr>
              <w:jc w:val="left"/>
              <w:rPr>
                <w:rFonts w:ascii="Times New Roman" w:hAnsi="Times New Roman" w:cs="宋体"/>
                <w:szCs w:val="21"/>
              </w:rPr>
            </w:pPr>
            <w:r>
              <w:rPr>
                <w:rFonts w:ascii="Times New Roman" w:hAnsi="Times New Roman" w:cs="宋体" w:hint="eastAsia"/>
                <w:szCs w:val="21"/>
              </w:rPr>
              <w:t>收费标准：按</w:t>
            </w:r>
            <w:r>
              <w:rPr>
                <w:rFonts w:ascii="Times New Roman" w:hAnsi="Times New Roman" w:cs="宋体" w:hint="eastAsia"/>
                <w:szCs w:val="21"/>
              </w:rPr>
              <w:t>20,000.00</w:t>
            </w:r>
            <w:r>
              <w:rPr>
                <w:rFonts w:ascii="Times New Roman" w:hAnsi="Times New Roman" w:cs="宋体" w:hint="eastAsia"/>
                <w:szCs w:val="21"/>
              </w:rPr>
              <w:t>元（人民币大写：贰万元整）收取；</w:t>
            </w:r>
          </w:p>
          <w:p w:rsidR="00D11A34" w:rsidRDefault="00D11A34">
            <w:pPr>
              <w:jc w:val="left"/>
              <w:rPr>
                <w:rFonts w:ascii="Times New Roman" w:hAnsi="Times New Roman" w:cs="宋体"/>
                <w:szCs w:val="21"/>
              </w:rPr>
            </w:pPr>
            <w:r>
              <w:rPr>
                <w:rFonts w:ascii="Times New Roman" w:hAnsi="Times New Roman" w:cs="宋体" w:hint="eastAsia"/>
                <w:szCs w:val="21"/>
              </w:rPr>
              <w:t>缴纳时间：中标人在领取纸质中标通知书前向采购代理机构缴付中标服务费。</w:t>
            </w:r>
          </w:p>
        </w:tc>
      </w:tr>
    </w:tbl>
    <w:p w:rsidR="00D11A34" w:rsidRDefault="00D11A34">
      <w:pPr>
        <w:tabs>
          <w:tab w:val="left" w:pos="5580"/>
        </w:tabs>
        <w:adjustRightInd w:val="0"/>
        <w:jc w:val="distribute"/>
        <w:rPr>
          <w:rFonts w:ascii="Times New Roman" w:hAnsi="Times New Roman"/>
          <w:sz w:val="24"/>
        </w:rPr>
        <w:sectPr w:rsidR="00D11A34">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0"/>
          <w:cols w:space="720"/>
          <w:titlePg/>
          <w:docGrid w:linePitch="462"/>
        </w:sectPr>
      </w:pPr>
    </w:p>
    <w:p w:rsidR="00D11A34" w:rsidRDefault="00D11A34">
      <w:pPr>
        <w:jc w:val="center"/>
        <w:rPr>
          <w:rFonts w:ascii="Times New Roman" w:hAnsi="Times New Roman"/>
          <w:b/>
          <w:sz w:val="28"/>
          <w:szCs w:val="28"/>
        </w:rPr>
      </w:pPr>
      <w:bookmarkStart w:id="81" w:name="_Toc305158859"/>
      <w:bookmarkStart w:id="82" w:name="_Toc195842882"/>
      <w:bookmarkStart w:id="83" w:name="_Toc264969207"/>
      <w:bookmarkStart w:id="84" w:name="_Toc142311019"/>
      <w:bookmarkStart w:id="85" w:name="_Toc127151517"/>
      <w:bookmarkStart w:id="86" w:name="_Toc226337213"/>
      <w:bookmarkStart w:id="87" w:name="_Toc150480755"/>
      <w:bookmarkStart w:id="88" w:name="_Toc226965790"/>
      <w:bookmarkStart w:id="89" w:name="_Toc305158785"/>
      <w:bookmarkStart w:id="90" w:name="_Toc150774722"/>
      <w:bookmarkStart w:id="91" w:name="_Toc353873932"/>
      <w:bookmarkStart w:id="92" w:name="_Toc265228355"/>
      <w:bookmarkStart w:id="93" w:name="_Toc353825542"/>
      <w:bookmarkStart w:id="94" w:name="_Toc353873662"/>
      <w:r>
        <w:rPr>
          <w:rFonts w:ascii="Times New Roman" w:hAnsi="Times New Roman"/>
          <w:b/>
          <w:sz w:val="28"/>
          <w:szCs w:val="28"/>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D11A34" w:rsidRDefault="00D11A34">
      <w:pPr>
        <w:pStyle w:val="21"/>
        <w:tabs>
          <w:tab w:val="center" w:pos="4592"/>
          <w:tab w:val="left" w:pos="7860"/>
        </w:tabs>
        <w:spacing w:before="0" w:line="240" w:lineRule="auto"/>
        <w:rPr>
          <w:rFonts w:ascii="Times New Roman" w:eastAsia="宋体" w:hAnsi="Times New Roman"/>
          <w:sz w:val="28"/>
        </w:rPr>
      </w:pPr>
      <w:bookmarkStart w:id="95" w:name="_Toc151193832"/>
      <w:bookmarkStart w:id="96" w:name="_Toc226337214"/>
      <w:bookmarkStart w:id="97" w:name="_Toc226965791"/>
      <w:bookmarkStart w:id="98" w:name="_Toc264969208"/>
      <w:bookmarkStart w:id="99" w:name="_Toc520356143"/>
      <w:bookmarkStart w:id="100" w:name="_Toc127151518"/>
      <w:bookmarkStart w:id="101" w:name="_Toc150509269"/>
      <w:bookmarkStart w:id="102" w:name="_Toc226309762"/>
      <w:bookmarkStart w:id="103" w:name="_Toc151193616"/>
      <w:bookmarkStart w:id="104" w:name="_Toc265228356"/>
      <w:bookmarkStart w:id="105" w:name="_Toc150480756"/>
      <w:bookmarkStart w:id="106" w:name="_Toc151190145"/>
      <w:bookmarkStart w:id="107" w:name="_Toc151193906"/>
      <w:bookmarkStart w:id="108" w:name="_Toc150774618"/>
      <w:bookmarkStart w:id="109" w:name="_Toc305158860"/>
      <w:bookmarkStart w:id="110" w:name="_Toc226965708"/>
      <w:bookmarkStart w:id="111" w:name="_Toc150774723"/>
      <w:bookmarkStart w:id="112" w:name="_Toc142311020"/>
      <w:bookmarkStart w:id="113" w:name="_Toc151193688"/>
      <w:bookmarkStart w:id="114" w:name="_Toc195842883"/>
      <w:bookmarkStart w:id="115" w:name="_Toc305158786"/>
      <w:bookmarkStart w:id="116" w:name="_Toc151193760"/>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D11A34" w:rsidRDefault="00D11A34">
      <w:pPr>
        <w:numPr>
          <w:ilvl w:val="0"/>
          <w:numId w:val="20"/>
        </w:numPr>
        <w:tabs>
          <w:tab w:val="clear" w:pos="900"/>
          <w:tab w:val="left" w:pos="360"/>
        </w:tabs>
        <w:spacing w:line="360" w:lineRule="auto"/>
        <w:ind w:left="0" w:firstLineChars="200" w:firstLine="480"/>
        <w:outlineLvl w:val="1"/>
        <w:rPr>
          <w:rFonts w:ascii="Times New Roman" w:hAnsi="Times New Roman"/>
          <w:sz w:val="24"/>
        </w:rPr>
      </w:pPr>
      <w:bookmarkStart w:id="117" w:name="_Toc264969209"/>
      <w:bookmarkStart w:id="118" w:name="_Toc265228357"/>
      <w:bookmarkStart w:id="119" w:name="_Toc305158861"/>
      <w:bookmarkStart w:id="120" w:name="_Toc305158787"/>
      <w:r>
        <w:rPr>
          <w:rFonts w:ascii="Times New Roman" w:hAnsi="Times New Roman"/>
          <w:sz w:val="24"/>
        </w:rPr>
        <w:t>采购人、采购代理机构、投标人</w:t>
      </w:r>
      <w:bookmarkEnd w:id="117"/>
      <w:bookmarkEnd w:id="118"/>
      <w:bookmarkEnd w:id="119"/>
      <w:bookmarkEnd w:id="120"/>
      <w:r>
        <w:rPr>
          <w:rFonts w:ascii="Times New Roman" w:hAnsi="Times New Roman" w:hint="eastAsia"/>
          <w:sz w:val="24"/>
        </w:rPr>
        <w:t>、联合体</w:t>
      </w:r>
    </w:p>
    <w:p w:rsidR="00D11A34" w:rsidRDefault="00D11A34">
      <w:pPr>
        <w:numPr>
          <w:ilvl w:val="1"/>
          <w:numId w:val="20"/>
        </w:numPr>
        <w:tabs>
          <w:tab w:val="left" w:pos="1080"/>
          <w:tab w:val="left" w:pos="1589"/>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采购人、采购代理机构：指依法进行政府采购的国家机关、事业单位、团体组织，及其委托的采购代理机构。本项目采购人、采购代理机构见第一章《投标邀请》。</w:t>
      </w:r>
    </w:p>
    <w:p w:rsidR="00D11A34" w:rsidRDefault="00D11A34">
      <w:pPr>
        <w:numPr>
          <w:ilvl w:val="1"/>
          <w:numId w:val="20"/>
        </w:numPr>
        <w:tabs>
          <w:tab w:val="left" w:pos="1080"/>
          <w:tab w:val="left" w:pos="1589"/>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投标人（也称</w:t>
      </w:r>
      <w:r>
        <w:rPr>
          <w:rFonts w:ascii="Times New Roman" w:hAnsi="Times New Roman" w:hint="eastAsia"/>
          <w:sz w:val="24"/>
        </w:rPr>
        <w:t>“供应商”、“</w:t>
      </w:r>
      <w:r>
        <w:rPr>
          <w:rFonts w:ascii="Times New Roman" w:hAnsi="Times New Roman"/>
          <w:sz w:val="24"/>
        </w:rPr>
        <w:t>申请人</w:t>
      </w:r>
      <w:r>
        <w:rPr>
          <w:rFonts w:ascii="Times New Roman" w:hAnsi="Times New Roman" w:hint="eastAsia"/>
          <w:sz w:val="24"/>
        </w:rPr>
        <w:t>”</w:t>
      </w:r>
      <w:r>
        <w:rPr>
          <w:rFonts w:ascii="Times New Roman" w:hAnsi="Times New Roman"/>
          <w:sz w:val="24"/>
        </w:rPr>
        <w:t>）：指向采购人提供货物、工程或者服务的法人、其他组织或者自然人。</w:t>
      </w:r>
    </w:p>
    <w:p w:rsidR="00D11A34" w:rsidRDefault="00D11A34">
      <w:pPr>
        <w:numPr>
          <w:ilvl w:val="1"/>
          <w:numId w:val="20"/>
        </w:numPr>
        <w:tabs>
          <w:tab w:val="left" w:pos="1080"/>
          <w:tab w:val="left" w:pos="1589"/>
          <w:tab w:val="left" w:pos="2014"/>
          <w:tab w:val="left" w:pos="5521"/>
        </w:tabs>
        <w:spacing w:line="360" w:lineRule="auto"/>
        <w:ind w:left="0" w:firstLineChars="200" w:firstLine="480"/>
        <w:rPr>
          <w:rFonts w:ascii="Times New Roman" w:hAnsi="Times New Roman"/>
          <w:sz w:val="24"/>
        </w:rPr>
      </w:pPr>
      <w:r>
        <w:rPr>
          <w:rFonts w:ascii="Times New Roman" w:hAnsi="Times New Roman" w:hint="eastAsia"/>
          <w:sz w:val="24"/>
        </w:rPr>
        <w:t>联合体：指两个以上的自然人、法人或者其他组织组成一个联合体，以一个供应商的身份共同参加政府采购。</w:t>
      </w:r>
    </w:p>
    <w:p w:rsidR="00D11A34" w:rsidRDefault="00D11A34">
      <w:pPr>
        <w:numPr>
          <w:ilvl w:val="0"/>
          <w:numId w:val="20"/>
        </w:numPr>
        <w:tabs>
          <w:tab w:val="clear" w:pos="900"/>
          <w:tab w:val="left" w:pos="360"/>
        </w:tabs>
        <w:spacing w:line="360" w:lineRule="auto"/>
        <w:ind w:left="0" w:firstLineChars="200" w:firstLine="480"/>
        <w:outlineLvl w:val="1"/>
        <w:rPr>
          <w:rFonts w:ascii="Times New Roman" w:hAnsi="Times New Roman"/>
          <w:sz w:val="24"/>
        </w:rPr>
      </w:pPr>
      <w:bookmarkStart w:id="121" w:name="_Toc150480758"/>
      <w:bookmarkStart w:id="122" w:name="_Toc151193834"/>
      <w:bookmarkStart w:id="123" w:name="_Toc127161434"/>
      <w:bookmarkStart w:id="124" w:name="_Toc226965793"/>
      <w:bookmarkStart w:id="125" w:name="_Toc151193762"/>
      <w:bookmarkStart w:id="126" w:name="_Toc195842885"/>
      <w:bookmarkStart w:id="127" w:name="_Toc305158788"/>
      <w:bookmarkStart w:id="128" w:name="_Toc151193908"/>
      <w:bookmarkStart w:id="129" w:name="_Toc127151520"/>
      <w:bookmarkStart w:id="130" w:name="_Toc226965710"/>
      <w:bookmarkStart w:id="131" w:name="_Toc226309764"/>
      <w:bookmarkStart w:id="132" w:name="_Toc151190147"/>
      <w:bookmarkStart w:id="133" w:name="_Toc150774725"/>
      <w:bookmarkStart w:id="134" w:name="_Toc149720813"/>
      <w:bookmarkStart w:id="135" w:name="_Toc305158862"/>
      <w:bookmarkStart w:id="136" w:name="_Toc142311022"/>
      <w:bookmarkStart w:id="137" w:name="_Toc164608634"/>
      <w:bookmarkStart w:id="138" w:name="_Toc226337216"/>
      <w:bookmarkStart w:id="139" w:name="_Toc164351614"/>
      <w:bookmarkStart w:id="140" w:name="_Toc150774620"/>
      <w:bookmarkStart w:id="141" w:name="_Toc151193618"/>
      <w:bookmarkStart w:id="142" w:name="_Toc164229361"/>
      <w:bookmarkStart w:id="143" w:name="_Toc164608789"/>
      <w:bookmarkStart w:id="144" w:name="_Toc164229215"/>
      <w:bookmarkStart w:id="145" w:name="_Toc127151721"/>
      <w:bookmarkStart w:id="146" w:name="_Toc150509271"/>
      <w:bookmarkStart w:id="147" w:name="_Toc151193690"/>
      <w:bookmarkStart w:id="148" w:name="_Toc265228358"/>
      <w:bookmarkStart w:id="149" w:name="_Toc264969210"/>
      <w:r>
        <w:rPr>
          <w:rFonts w:ascii="Times New Roman" w:hAnsi="Times New Roman"/>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ascii="Times New Roman" w:hAnsi="Times New Roman"/>
          <w:sz w:val="24"/>
        </w:rPr>
        <w:t>、项目属性、科研仪器设备采购、核心产品</w:t>
      </w:r>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资金来源为财政性资金和</w:t>
      </w:r>
      <w:r>
        <w:rPr>
          <w:rFonts w:ascii="Times New Roman" w:hAnsi="Times New Roman"/>
          <w:sz w:val="24"/>
        </w:rPr>
        <w:t>/</w:t>
      </w:r>
      <w:r>
        <w:rPr>
          <w:rFonts w:ascii="Times New Roman" w:hAnsi="Times New Roman"/>
          <w:sz w:val="24"/>
        </w:rPr>
        <w:t>或本项目采购中无法与财政性资金分割的非财政性资金。</w:t>
      </w:r>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项目属性见《投标人须知资料表》。</w:t>
      </w:r>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是否属于科研仪器设备采购见《投标人须知资料表》。</w:t>
      </w:r>
    </w:p>
    <w:p w:rsidR="00D11A34" w:rsidRDefault="00D11A34">
      <w:pPr>
        <w:numPr>
          <w:ilvl w:val="1"/>
          <w:numId w:val="20"/>
        </w:numPr>
        <w:tabs>
          <w:tab w:val="left" w:pos="1080"/>
          <w:tab w:val="left" w:pos="1589"/>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核心产品见《投标人须知资料表》。</w:t>
      </w:r>
    </w:p>
    <w:p w:rsidR="00D11A34" w:rsidRDefault="00D11A34">
      <w:pPr>
        <w:numPr>
          <w:ilvl w:val="0"/>
          <w:numId w:val="20"/>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现场考察、开标前答疑会</w:t>
      </w:r>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若《投标人须知资料表》中规定了组织现场考察、召开开标前答疑会，则投标人应按要求在规定的时间和地点参加。</w:t>
      </w:r>
      <w:bookmarkStart w:id="150" w:name="_Toc151193910"/>
      <w:bookmarkStart w:id="151" w:name="_Toc226309766"/>
      <w:bookmarkStart w:id="152" w:name="_Toc151193836"/>
      <w:bookmarkStart w:id="153" w:name="_Toc142311024"/>
      <w:bookmarkStart w:id="154" w:name="_Toc150509273"/>
      <w:bookmarkStart w:id="155" w:name="_Toc151193620"/>
      <w:bookmarkStart w:id="156" w:name="_Toc127151522"/>
      <w:bookmarkStart w:id="157" w:name="_Toc151193692"/>
      <w:bookmarkStart w:id="158" w:name="_Toc150480760"/>
      <w:bookmarkStart w:id="159" w:name="_Toc151190149"/>
      <w:bookmarkStart w:id="160" w:name="_Toc195842887"/>
      <w:bookmarkStart w:id="161" w:name="_Toc226337218"/>
      <w:bookmarkStart w:id="162" w:name="_Toc305158864"/>
      <w:bookmarkStart w:id="163" w:name="_Toc305158790"/>
      <w:bookmarkStart w:id="164" w:name="_Toc150774622"/>
      <w:bookmarkStart w:id="165" w:name="_Toc226965712"/>
      <w:bookmarkStart w:id="166" w:name="_Toc520356146"/>
      <w:bookmarkStart w:id="167" w:name="_Toc151193764"/>
      <w:bookmarkStart w:id="168" w:name="_Toc150774727"/>
      <w:bookmarkStart w:id="169" w:name="_Toc265228360"/>
      <w:bookmarkStart w:id="170" w:name="_Toc264969212"/>
      <w:bookmarkStart w:id="171" w:name="_Toc226965795"/>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由于未参加现场考察或开标前答疑会而导致对项目实际情况不了解，影响投标文件编制、投标报价准确性、综合因素响应不全面等问题的，由投标人自行承担不利评审后果。</w:t>
      </w:r>
    </w:p>
    <w:p w:rsidR="00D11A34" w:rsidRDefault="00D11A34">
      <w:pPr>
        <w:numPr>
          <w:ilvl w:val="0"/>
          <w:numId w:val="20"/>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样品</w:t>
      </w:r>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本项目是否要求投标人提供样品，以及样品制作的标准和要求、是否需要随样品提交相关检测报告、样品的递交与退还等要求见《投标人须知资料表》</w:t>
      </w:r>
      <w:r>
        <w:rPr>
          <w:rFonts w:ascii="Times New Roman" w:hAnsi="Times New Roman" w:hint="eastAsia"/>
          <w:sz w:val="24"/>
        </w:rPr>
        <w:t>。</w:t>
      </w:r>
    </w:p>
    <w:p w:rsidR="00D11A34" w:rsidRDefault="00D11A34">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样品的评审方法以及评审标准等内容见第四章《评标方法和评标标准》。</w:t>
      </w:r>
    </w:p>
    <w:p w:rsidR="00D11A34" w:rsidRDefault="00D11A34">
      <w:pPr>
        <w:numPr>
          <w:ilvl w:val="0"/>
          <w:numId w:val="20"/>
        </w:numPr>
        <w:tabs>
          <w:tab w:val="clear" w:pos="900"/>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政府采购政策（包括但不限于下列具体政策要求）</w:t>
      </w:r>
    </w:p>
    <w:p w:rsidR="00D11A34" w:rsidRDefault="00D11A34">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采购本国货物、工程和服务</w:t>
      </w:r>
    </w:p>
    <w:p w:rsidR="00D11A34" w:rsidRDefault="00D11A34">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1.1</w:t>
      </w:r>
      <w:r>
        <w:rPr>
          <w:rFonts w:ascii="Times New Roman" w:hAnsi="Times New Roman" w:hint="eastAsia"/>
          <w:sz w:val="24"/>
        </w:rPr>
        <w:tab/>
      </w:r>
      <w:r>
        <w:rPr>
          <w:rFonts w:ascii="Times New Roman" w:hAnsi="Times New Roman" w:hint="eastAsia"/>
          <w:sz w:val="24"/>
        </w:rPr>
        <w:t>政府采购应当采购本国货物、工程和服务。但有《中华人民共和国政府采购法》第十条规定情形的除外。</w:t>
      </w:r>
      <w:r>
        <w:rPr>
          <w:rFonts w:ascii="Times New Roman" w:hAnsi="Times New Roman" w:hint="eastAsia"/>
          <w:sz w:val="24"/>
        </w:rPr>
        <w:t xml:space="preserve"> </w:t>
      </w:r>
    </w:p>
    <w:p w:rsidR="00D11A34" w:rsidRDefault="00D11A34">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1.2</w:t>
      </w:r>
      <w:r>
        <w:rPr>
          <w:rFonts w:ascii="Times New Roman" w:hAnsi="Times New Roman" w:hint="eastAsia"/>
          <w:sz w:val="24"/>
        </w:rPr>
        <w:tab/>
      </w:r>
      <w:r>
        <w:rPr>
          <w:rFonts w:ascii="Times New Roman" w:hAnsi="Times New Roman" w:hint="eastAsia"/>
          <w:sz w:val="24"/>
        </w:rPr>
        <w:t>本项目如接受非本国货物、工程、服务参与投标，则具体要求见第四章《采购需求》。</w:t>
      </w:r>
      <w:r>
        <w:rPr>
          <w:rFonts w:ascii="Times New Roman" w:hAnsi="Times New Roman" w:hint="eastAsia"/>
          <w:sz w:val="24"/>
        </w:rPr>
        <w:t xml:space="preserve"> </w:t>
      </w:r>
    </w:p>
    <w:p w:rsidR="00D11A34" w:rsidRDefault="00D11A34">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1.3</w:t>
      </w:r>
      <w:r>
        <w:rPr>
          <w:rFonts w:ascii="Times New Roman" w:hAnsi="Times New Roman" w:hint="eastAsia"/>
          <w:sz w:val="24"/>
        </w:rPr>
        <w:tab/>
      </w:r>
      <w:r>
        <w:rPr>
          <w:rFonts w:ascii="Times New Roman" w:hAnsi="Times New Roman" w:hint="eastAsia"/>
          <w:sz w:val="24"/>
        </w:rPr>
        <w:t>进口产品指通过中国海关报关验放进入中国境内且产自关境外的产品，包括已经进入中国境内的进口产品。关于进口产品的相关规定依据《政府采购进口产品管理办法》（财库〔</w:t>
      </w:r>
      <w:r>
        <w:rPr>
          <w:rFonts w:ascii="Times New Roman" w:hAnsi="Times New Roman" w:hint="eastAsia"/>
          <w:sz w:val="24"/>
        </w:rPr>
        <w:t xml:space="preserve"> 2007</w:t>
      </w:r>
      <w:r>
        <w:rPr>
          <w:rFonts w:ascii="Times New Roman" w:hAnsi="Times New Roman" w:hint="eastAsia"/>
          <w:sz w:val="24"/>
        </w:rPr>
        <w:t>〕</w:t>
      </w:r>
      <w:r>
        <w:rPr>
          <w:rFonts w:ascii="Times New Roman" w:hAnsi="Times New Roman" w:hint="eastAsia"/>
          <w:sz w:val="24"/>
        </w:rPr>
        <w:t>119</w:t>
      </w:r>
      <w:r>
        <w:rPr>
          <w:rFonts w:ascii="Times New Roman" w:hAnsi="Times New Roman" w:hint="eastAsia"/>
          <w:sz w:val="24"/>
        </w:rPr>
        <w:t>号文）、《关于政府采购进口产品管理有关问题的通知》（财办库〔</w:t>
      </w:r>
      <w:r>
        <w:rPr>
          <w:rFonts w:ascii="Times New Roman" w:hAnsi="Times New Roman" w:hint="eastAsia"/>
          <w:sz w:val="24"/>
        </w:rPr>
        <w:t xml:space="preserve"> 2008</w:t>
      </w:r>
      <w:r>
        <w:rPr>
          <w:rFonts w:ascii="Times New Roman" w:hAnsi="Times New Roman" w:hint="eastAsia"/>
          <w:sz w:val="24"/>
        </w:rPr>
        <w:t>〕</w:t>
      </w:r>
      <w:r>
        <w:rPr>
          <w:rFonts w:ascii="Times New Roman" w:hAnsi="Times New Roman" w:hint="eastAsia"/>
          <w:sz w:val="24"/>
        </w:rPr>
        <w:t>248</w:t>
      </w:r>
      <w:r>
        <w:rPr>
          <w:rFonts w:ascii="Times New Roman" w:hAnsi="Times New Roman" w:hint="eastAsia"/>
          <w:sz w:val="24"/>
        </w:rPr>
        <w:t>号文）。</w:t>
      </w:r>
    </w:p>
    <w:p w:rsidR="00D11A34" w:rsidRDefault="00D11A34">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中小企业、监狱企业及残疾人福利性单位</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中小企业定义：</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ascii="Times New Roman" w:hAnsi="Times New Roman" w:hint="eastAsia"/>
          <w:sz w:val="24"/>
        </w:rPr>
        <w:t>2022</w:t>
      </w:r>
      <w:r>
        <w:rPr>
          <w:rFonts w:ascii="Times New Roman" w:hAnsi="Times New Roman" w:hint="eastAsia"/>
          <w:sz w:val="24"/>
        </w:rPr>
        <w:t>〕</w:t>
      </w:r>
      <w:r>
        <w:rPr>
          <w:rFonts w:ascii="Times New Roman" w:hAnsi="Times New Roman" w:hint="eastAsia"/>
          <w:sz w:val="24"/>
        </w:rPr>
        <w:t xml:space="preserve"> 19</w:t>
      </w:r>
      <w:r>
        <w:rPr>
          <w:rFonts w:ascii="Times New Roman" w:hAnsi="Times New Roman" w:hint="eastAsia"/>
          <w:sz w:val="24"/>
        </w:rPr>
        <w:t>号）、《政府采购促进中小企业发展管理办法》（财库〔</w:t>
      </w:r>
      <w:r>
        <w:rPr>
          <w:rFonts w:ascii="Times New Roman" w:hAnsi="Times New Roman" w:hint="eastAsia"/>
          <w:sz w:val="24"/>
        </w:rPr>
        <w:t>2020</w:t>
      </w:r>
      <w:r>
        <w:rPr>
          <w:rFonts w:ascii="Times New Roman" w:hAnsi="Times New Roman" w:hint="eastAsia"/>
          <w:sz w:val="24"/>
        </w:rPr>
        <w:t>〕</w:t>
      </w:r>
      <w:r>
        <w:rPr>
          <w:rFonts w:ascii="Times New Roman" w:hAnsi="Times New Roman" w:hint="eastAsia"/>
          <w:sz w:val="24"/>
        </w:rPr>
        <w:t>46</w:t>
      </w:r>
      <w:r>
        <w:rPr>
          <w:rFonts w:ascii="Times New Roman" w:hAnsi="Times New Roman" w:hint="eastAsia"/>
          <w:sz w:val="24"/>
        </w:rPr>
        <w:t>号）、《关于印发中小企业划型标准规定的通知》（工信部联企业〔</w:t>
      </w:r>
      <w:r>
        <w:rPr>
          <w:rFonts w:ascii="Times New Roman" w:hAnsi="Times New Roman" w:hint="eastAsia"/>
          <w:sz w:val="24"/>
        </w:rPr>
        <w:t>2011</w:t>
      </w:r>
      <w:r>
        <w:rPr>
          <w:rFonts w:ascii="Times New Roman" w:hAnsi="Times New Roman" w:hint="eastAsia"/>
          <w:sz w:val="24"/>
        </w:rPr>
        <w:t>〕</w:t>
      </w:r>
      <w:r>
        <w:rPr>
          <w:rFonts w:ascii="Times New Roman" w:hAnsi="Times New Roman" w:hint="eastAsia"/>
          <w:sz w:val="24"/>
        </w:rPr>
        <w:t>300</w:t>
      </w:r>
      <w:r>
        <w:rPr>
          <w:rFonts w:ascii="Times New Roman" w:hAnsi="Times New Roman" w:hint="eastAsia"/>
          <w:sz w:val="24"/>
        </w:rPr>
        <w:t>号）</w:t>
      </w:r>
      <w:r>
        <w:rPr>
          <w:rFonts w:ascii="Times New Roman" w:hAnsi="Times New Roman"/>
          <w:sz w:val="24"/>
        </w:rPr>
        <w:t>。</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供应商提供的货物、工程或者服务符合下列情形的，享受中小企业扶持政策：</w:t>
      </w:r>
    </w:p>
    <w:p w:rsidR="00D11A34" w:rsidRDefault="00D11A34">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）在货物采购项目中，货物由中小企业制造，即货物由中小企业生产且使用该中小企业商号或者注册商标；</w:t>
      </w:r>
    </w:p>
    <w:p w:rsidR="00D11A34" w:rsidRDefault="00D11A34">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）在工程采购项目中，工程由中小企业承建，即工程施工单位为中小企业；</w:t>
      </w:r>
    </w:p>
    <w:p w:rsidR="00D11A34" w:rsidRDefault="00D11A34">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）在服务采购项目中，服务由中小企业承接，即提供服务的人员为中小企业依照《中华人民共和国劳动</w:t>
      </w:r>
      <w:r>
        <w:rPr>
          <w:rFonts w:ascii="Times New Roman" w:hAnsi="Times New Roman" w:hint="eastAsia"/>
          <w:sz w:val="24"/>
        </w:rPr>
        <w:t>合同法</w:t>
      </w:r>
      <w:r>
        <w:rPr>
          <w:rFonts w:ascii="Times New Roman" w:hAnsi="Times New Roman"/>
          <w:sz w:val="24"/>
        </w:rPr>
        <w:t>》订立劳动合同的从业人员。</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在货物采购项目中，供应商提供的货物既有中小企业制造货物，也有大型企业制造货物的，不享受中小企业扶持政策。</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以联合体形</w:t>
      </w:r>
      <w:proofErr w:type="gramStart"/>
      <w:r>
        <w:rPr>
          <w:rFonts w:ascii="Times New Roman" w:hAnsi="Times New Roman"/>
          <w:sz w:val="24"/>
        </w:rPr>
        <w:t>式参加</w:t>
      </w:r>
      <w:proofErr w:type="gramEnd"/>
      <w:r>
        <w:rPr>
          <w:rFonts w:ascii="Times New Roman" w:hAnsi="Times New Roman"/>
          <w:sz w:val="24"/>
        </w:rPr>
        <w:t>政府采购活动，联合体各方均为中小企业的，联合体视同中小企业。其中，联合体各方均为小</w:t>
      </w:r>
      <w:proofErr w:type="gramStart"/>
      <w:r>
        <w:rPr>
          <w:rFonts w:ascii="Times New Roman" w:hAnsi="Times New Roman"/>
          <w:sz w:val="24"/>
        </w:rPr>
        <w:t>微企业</w:t>
      </w:r>
      <w:proofErr w:type="gramEnd"/>
      <w:r>
        <w:rPr>
          <w:rFonts w:ascii="Times New Roman" w:hAnsi="Times New Roman"/>
          <w:sz w:val="24"/>
        </w:rPr>
        <w:t>的，联合体视同小微企业。</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ascii="Times New Roman" w:hAnsi="Times New Roman"/>
          <w:sz w:val="24"/>
        </w:rPr>
        <w:t>。</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Times New Roman" w:hAnsi="Times New Roman"/>
          <w:sz w:val="24"/>
        </w:rPr>
        <w:t>：</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安置的残疾人占本单位在职职工人数的比例不低于</w:t>
      </w:r>
      <w:r>
        <w:rPr>
          <w:rFonts w:ascii="Times New Roman" w:hAnsi="Times New Roman"/>
          <w:sz w:val="24"/>
        </w:rPr>
        <w:t>25%</w:t>
      </w:r>
      <w:r>
        <w:rPr>
          <w:rFonts w:ascii="Times New Roman" w:hAnsi="Times New Roman"/>
          <w:sz w:val="24"/>
        </w:rPr>
        <w:t>（含</w:t>
      </w:r>
      <w:r>
        <w:rPr>
          <w:rFonts w:ascii="Times New Roman" w:hAnsi="Times New Roman"/>
          <w:sz w:val="24"/>
        </w:rPr>
        <w:t>25%</w:t>
      </w:r>
      <w:r>
        <w:rPr>
          <w:rFonts w:ascii="Times New Roman" w:hAnsi="Times New Roman"/>
          <w:sz w:val="24"/>
        </w:rPr>
        <w:t>），并且安置的残疾人人数不少于</w:t>
      </w:r>
      <w:r>
        <w:rPr>
          <w:rFonts w:ascii="Times New Roman" w:hAnsi="Times New Roman"/>
          <w:sz w:val="24"/>
        </w:rPr>
        <w:t xml:space="preserve">10 </w:t>
      </w:r>
      <w:r>
        <w:rPr>
          <w:rFonts w:ascii="Times New Roman" w:hAnsi="Times New Roman"/>
          <w:sz w:val="24"/>
        </w:rPr>
        <w:t>人（含</w:t>
      </w:r>
      <w:r>
        <w:rPr>
          <w:rFonts w:ascii="Times New Roman" w:hAnsi="Times New Roman"/>
          <w:sz w:val="24"/>
        </w:rPr>
        <w:t xml:space="preserve">10 </w:t>
      </w:r>
      <w:r>
        <w:rPr>
          <w:rFonts w:ascii="Times New Roman" w:hAnsi="Times New Roman"/>
          <w:sz w:val="24"/>
        </w:rPr>
        <w:t>人）；</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依法与安置的每位残疾人签订了一年以上（含一年）的劳动合同或服务协议；</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为安置的每位残疾人按月足额缴纳了基本养老保险、基本医疗保险、失业保险、工伤保险和生育保险等社会保险费；</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通过银行等金融机构向安置的每位残疾人，按月支付了不低于单位所在区县适用的经省级人民政府批准的月最低工资标准的工资；</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提供本单位制造的货物、承担的工程或者服务（以下简称产品），或者提供其他残疾人福利性单位制造的货物（不包括使用非残疾人福利性单位注册商标的货物）；</w:t>
      </w:r>
    </w:p>
    <w:p w:rsidR="00D11A34" w:rsidRDefault="00D11A34">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前款所称残疾人是指法</w:t>
      </w:r>
      <w:proofErr w:type="gramStart"/>
      <w:r>
        <w:rPr>
          <w:rFonts w:ascii="Times New Roman" w:hAnsi="Times New Roman"/>
          <w:sz w:val="24"/>
        </w:rPr>
        <w:t>定劳动</w:t>
      </w:r>
      <w:proofErr w:type="gramEnd"/>
      <w:r>
        <w:rPr>
          <w:rFonts w:ascii="Times New Roman" w:hAnsi="Times New Roman"/>
          <w:sz w:val="24"/>
        </w:rPr>
        <w:t>年龄内，持有《中华人民共和国残疾人证》或者《中华人民共和国残疾军人证（</w:t>
      </w:r>
      <w:r>
        <w:rPr>
          <w:rFonts w:ascii="Times New Roman" w:hAnsi="Times New Roman"/>
          <w:sz w:val="24"/>
        </w:rPr>
        <w:t xml:space="preserve">1 </w:t>
      </w:r>
      <w:r>
        <w:rPr>
          <w:rFonts w:ascii="Times New Roman" w:hAnsi="Times New Roman"/>
          <w:sz w:val="24"/>
        </w:rPr>
        <w:t>至</w:t>
      </w:r>
      <w:r>
        <w:rPr>
          <w:rFonts w:ascii="Times New Roman" w:hAnsi="Times New Roman"/>
          <w:sz w:val="24"/>
        </w:rPr>
        <w:t xml:space="preserve">8 </w:t>
      </w:r>
      <w:r>
        <w:rPr>
          <w:rFonts w:ascii="Times New Roman" w:hAnsi="Times New Roman"/>
          <w:sz w:val="24"/>
        </w:rPr>
        <w:t>级）》的自然人，包括具有劳动条件和劳动意愿的精神残疾人。在职职工人数是指与残疾人福利性单位建立劳动关系并依法签订劳动合同或服务协议的雇员人数。</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本项目是否专门面向中小企业预留采购份额见第一章《投标邀请》。</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采购标的对应的中小企业划分标准所属行业见《投标人须知资料表》。</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小</w:t>
      </w:r>
      <w:proofErr w:type="gramStart"/>
      <w:r>
        <w:rPr>
          <w:rFonts w:ascii="Times New Roman" w:hAnsi="Times New Roman"/>
          <w:sz w:val="24"/>
        </w:rPr>
        <w:t>微企业</w:t>
      </w:r>
      <w:proofErr w:type="gramEnd"/>
      <w:r>
        <w:rPr>
          <w:rFonts w:ascii="Times New Roman" w:hAnsi="Times New Roman"/>
          <w:sz w:val="24"/>
        </w:rPr>
        <w:t>价格评审优惠的政策调整：见第四章《评标方法和评标标准》。</w:t>
      </w:r>
    </w:p>
    <w:p w:rsidR="00D11A34" w:rsidRDefault="00D11A34">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政府采购节能产品、环境标志产品</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Times New Roman" w:hAnsi="Times New Roman"/>
          <w:sz w:val="24"/>
        </w:rPr>
        <w:t>2019</w:t>
      </w:r>
      <w:r>
        <w:rPr>
          <w:rFonts w:ascii="Times New Roman" w:hAnsi="Times New Roman"/>
          <w:sz w:val="24"/>
        </w:rPr>
        <w:t>〕</w:t>
      </w:r>
      <w:r>
        <w:rPr>
          <w:rFonts w:ascii="Times New Roman" w:hAnsi="Times New Roman"/>
          <w:sz w:val="24"/>
        </w:rPr>
        <w:t>9</w:t>
      </w:r>
      <w:r>
        <w:rPr>
          <w:rFonts w:ascii="Times New Roman" w:hAnsi="Times New Roman"/>
          <w:sz w:val="24"/>
        </w:rPr>
        <w:t>号）。</w:t>
      </w:r>
      <w:r>
        <w:rPr>
          <w:rFonts w:ascii="Times New Roman" w:hAnsi="Times New Roman"/>
          <w:sz w:val="24"/>
        </w:rPr>
        <w:t xml:space="preserve"> </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如本项目采购产品属于实施政府强制采购品目清单范围的节能产品，则投标人所报产品必须获得国家确定的认证机构出具的、处于有效期之内的节能产品认证证书，</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非政府强制采购的节能产品或环境标志产品，依据品目清单和认证证书实施政府优先采购。优先采购的具体规定见第四章《评标方法和评标标准》（如涉及）。</w:t>
      </w:r>
    </w:p>
    <w:p w:rsidR="00D11A34" w:rsidRDefault="00D11A34">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正版软件</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依据《财政部</w:t>
      </w:r>
      <w:r>
        <w:rPr>
          <w:rFonts w:ascii="Times New Roman" w:hAnsi="Times New Roman"/>
          <w:sz w:val="24"/>
        </w:rPr>
        <w:t xml:space="preserve"> </w:t>
      </w:r>
      <w:r>
        <w:rPr>
          <w:rFonts w:ascii="Times New Roman" w:hAnsi="Times New Roman"/>
          <w:sz w:val="24"/>
        </w:rPr>
        <w:t>国家发展改革委</w:t>
      </w:r>
      <w:r>
        <w:rPr>
          <w:rFonts w:ascii="Times New Roman" w:hAnsi="Times New Roman"/>
          <w:sz w:val="24"/>
        </w:rPr>
        <w:t xml:space="preserve"> </w:t>
      </w:r>
      <w:r>
        <w:rPr>
          <w:rFonts w:ascii="Times New Roman" w:hAnsi="Times New Roman"/>
          <w:sz w:val="24"/>
        </w:rPr>
        <w:t>信息产业部关于印发无线局域网产品政府采购实施意见的通知》（财库〔</w:t>
      </w:r>
      <w:r>
        <w:rPr>
          <w:rFonts w:ascii="Times New Roman" w:hAnsi="Times New Roman"/>
          <w:sz w:val="24"/>
        </w:rPr>
        <w:t>2005</w:t>
      </w:r>
      <w:r>
        <w:rPr>
          <w:rFonts w:ascii="Times New Roman" w:hAnsi="Times New Roman"/>
          <w:sz w:val="24"/>
        </w:rPr>
        <w:t>〕</w:t>
      </w:r>
      <w:r>
        <w:rPr>
          <w:rFonts w:ascii="Times New Roman" w:hAnsi="Times New Roman"/>
          <w:sz w:val="24"/>
        </w:rPr>
        <w:t xml:space="preserve">366 </w:t>
      </w:r>
      <w:r>
        <w:rPr>
          <w:rFonts w:ascii="Times New Roman" w:hAnsi="Times New Roman"/>
          <w:sz w:val="24"/>
        </w:rPr>
        <w:t>号），采购无线局域网产品和含有无线局域网功能的计算机、通信设备、打印机、复印机、投影仪等产品的，优先采购符合国家无线局域网安全标准（</w:t>
      </w:r>
      <w:r>
        <w:rPr>
          <w:rFonts w:ascii="Times New Roman" w:hAnsi="Times New Roman"/>
          <w:sz w:val="24"/>
        </w:rPr>
        <w:t>GB 15629.11/1102</w:t>
      </w:r>
      <w:r>
        <w:rPr>
          <w:rFonts w:ascii="Times New Roman" w:hAnsi="Times New Roman"/>
          <w:sz w:val="24"/>
        </w:rPr>
        <w:t>）并通过国家产品认证的产品。其中，国家有特殊信息安全要求的项目必须采购认证产品，</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。财政部、国家发展改革委、信息产业部根据政府采购改革进展和无线局域网产品技术及市场成熟等情况，从国家指定的认证机构认证的生产厂商和产品型号中确定优先采购的产品，并以</w:t>
      </w:r>
      <w:r>
        <w:rPr>
          <w:rFonts w:ascii="Times New Roman" w:hAnsi="Times New Roman" w:hint="eastAsia"/>
          <w:sz w:val="24"/>
        </w:rPr>
        <w:t>“</w:t>
      </w:r>
      <w:r>
        <w:rPr>
          <w:rFonts w:ascii="Times New Roman" w:hAnsi="Times New Roman"/>
          <w:sz w:val="24"/>
        </w:rPr>
        <w:t>无线局域网认证产品政府采购清单</w:t>
      </w:r>
      <w:r>
        <w:rPr>
          <w:rFonts w:ascii="Times New Roman" w:hAnsi="Times New Roman" w:hint="eastAsia"/>
          <w:sz w:val="24"/>
        </w:rPr>
        <w:t>”</w:t>
      </w:r>
      <w:r>
        <w:rPr>
          <w:rFonts w:ascii="Times New Roman" w:hAnsi="Times New Roman"/>
          <w:sz w:val="24"/>
        </w:rPr>
        <w:t>（以下简称清单）的形式公布。清单中新增认证产品厂商和型号，由财政部、国家发展改革委、信息产业部以文件形式确定、公布并适时调整。</w:t>
      </w:r>
    </w:p>
    <w:p w:rsidR="00D11A34" w:rsidRDefault="00D11A34">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Times New Roman" w:hAnsi="Times New Roman"/>
          <w:sz w:val="24"/>
        </w:rPr>
        <w:t>2006</w:t>
      </w:r>
      <w:r>
        <w:rPr>
          <w:rFonts w:ascii="Times New Roman" w:hAnsi="Times New Roman"/>
          <w:sz w:val="24"/>
        </w:rPr>
        <w:t>〕</w:t>
      </w:r>
      <w:r>
        <w:rPr>
          <w:rFonts w:ascii="Times New Roman" w:hAnsi="Times New Roman"/>
          <w:sz w:val="24"/>
        </w:rPr>
        <w:t xml:space="preserve">1 </w:t>
      </w:r>
      <w:r>
        <w:rPr>
          <w:rFonts w:ascii="Times New Roman" w:hAnsi="Times New Roman"/>
          <w:sz w:val="24"/>
        </w:rPr>
        <w:t>号）、《国务院办公厅关于进一步做好政府机关使用正版软件工作的通知》（国办发〔</w:t>
      </w:r>
      <w:r>
        <w:rPr>
          <w:rFonts w:ascii="Times New Roman" w:hAnsi="Times New Roman"/>
          <w:sz w:val="24"/>
        </w:rPr>
        <w:t>2010</w:t>
      </w:r>
      <w:r>
        <w:rPr>
          <w:rFonts w:ascii="Times New Roman" w:hAnsi="Times New Roman"/>
          <w:sz w:val="24"/>
        </w:rPr>
        <w:t>〕</w:t>
      </w:r>
      <w:r>
        <w:rPr>
          <w:rFonts w:ascii="Times New Roman" w:hAnsi="Times New Roman"/>
          <w:sz w:val="24"/>
        </w:rPr>
        <w:t xml:space="preserve">47 </w:t>
      </w:r>
      <w:r>
        <w:rPr>
          <w:rFonts w:ascii="Times New Roman" w:hAnsi="Times New Roman"/>
          <w:sz w:val="24"/>
        </w:rPr>
        <w:t>号）、《财政部关于进一步做好政府机关使用正版软件工作的通知》（财预〔</w:t>
      </w:r>
      <w:r>
        <w:rPr>
          <w:rFonts w:ascii="Times New Roman" w:hAnsi="Times New Roman"/>
          <w:sz w:val="24"/>
        </w:rPr>
        <w:t>2010</w:t>
      </w:r>
      <w:r>
        <w:rPr>
          <w:rFonts w:ascii="Times New Roman" w:hAnsi="Times New Roman"/>
          <w:sz w:val="24"/>
        </w:rPr>
        <w:t>〕</w:t>
      </w:r>
      <w:r>
        <w:rPr>
          <w:rFonts w:ascii="Times New Roman" w:hAnsi="Times New Roman"/>
          <w:sz w:val="24"/>
        </w:rPr>
        <w:t xml:space="preserve">536 </w:t>
      </w:r>
      <w:r>
        <w:rPr>
          <w:rFonts w:ascii="Times New Roman" w:hAnsi="Times New Roman"/>
          <w:sz w:val="24"/>
        </w:rPr>
        <w:t>号）。</w:t>
      </w:r>
    </w:p>
    <w:p w:rsidR="00D11A34" w:rsidRDefault="00D11A34">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信息安全专用产品</w:t>
      </w:r>
    </w:p>
    <w:p w:rsidR="00D11A34" w:rsidRDefault="00D11A34">
      <w:pPr>
        <w:numPr>
          <w:ilvl w:val="2"/>
          <w:numId w:val="21"/>
        </w:numPr>
        <w:tabs>
          <w:tab w:val="left" w:pos="1980"/>
          <w:tab w:val="left" w:pos="2014"/>
        </w:tabs>
        <w:spacing w:line="360" w:lineRule="auto"/>
        <w:ind w:left="0" w:firstLineChars="200" w:firstLine="480"/>
        <w:rPr>
          <w:rFonts w:ascii="Times New Roman" w:hAnsi="Times New Roman"/>
          <w:sz w:val="24"/>
        </w:rPr>
      </w:pPr>
      <w:r>
        <w:rPr>
          <w:rFonts w:ascii="Times New Roman" w:hAnsi="Times New Roman" w:hint="eastAsia"/>
          <w:sz w:val="24"/>
        </w:rPr>
        <w:t>所投产</w:t>
      </w:r>
      <w:proofErr w:type="gramStart"/>
      <w:r>
        <w:rPr>
          <w:rFonts w:ascii="Times New Roman" w:hAnsi="Times New Roman" w:hint="eastAsia"/>
          <w:sz w:val="24"/>
        </w:rPr>
        <w:t>品属于</w:t>
      </w:r>
      <w:proofErr w:type="gramEnd"/>
      <w:r>
        <w:rPr>
          <w:rFonts w:ascii="Times New Roman" w:hAnsi="Times New Roman"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rFonts w:ascii="Times New Roman" w:hAnsi="Times New Roman"/>
          <w:sz w:val="24"/>
        </w:rPr>
        <w:t>。</w:t>
      </w:r>
    </w:p>
    <w:p w:rsidR="00D11A34" w:rsidRDefault="00D11A34">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推广使用低挥发性有机化合物（</w:t>
      </w:r>
      <w:r>
        <w:rPr>
          <w:rFonts w:ascii="Times New Roman" w:hAnsi="Times New Roman"/>
          <w:sz w:val="24"/>
        </w:rPr>
        <w:t>VOCs</w:t>
      </w:r>
      <w:r>
        <w:rPr>
          <w:rFonts w:ascii="Times New Roman" w:hAnsi="Times New Roman"/>
          <w:sz w:val="24"/>
        </w:rPr>
        <w:t>）</w:t>
      </w:r>
    </w:p>
    <w:p w:rsidR="00D11A34" w:rsidRDefault="00D11A34">
      <w:pPr>
        <w:numPr>
          <w:ilvl w:val="2"/>
          <w:numId w:val="21"/>
        </w:numPr>
        <w:tabs>
          <w:tab w:val="left" w:pos="1980"/>
          <w:tab w:val="left" w:pos="2014"/>
        </w:tabs>
        <w:spacing w:line="360" w:lineRule="auto"/>
        <w:ind w:left="0" w:firstLineChars="200" w:firstLine="480"/>
        <w:rPr>
          <w:rFonts w:ascii="Times New Roman" w:hAnsi="Times New Roman"/>
          <w:sz w:val="24"/>
        </w:rPr>
      </w:pPr>
      <w:r>
        <w:rPr>
          <w:rFonts w:ascii="Times New Roman" w:hAnsi="Times New Roman"/>
          <w:sz w:val="24"/>
        </w:rPr>
        <w:t>为全面推进本市挥发性有机物（</w:t>
      </w:r>
      <w:r>
        <w:rPr>
          <w:rFonts w:ascii="Times New Roman" w:hAnsi="Times New Roman"/>
          <w:sz w:val="24"/>
        </w:rPr>
        <w:t>VOCs</w:t>
      </w:r>
      <w:r>
        <w:rPr>
          <w:rFonts w:ascii="Times New Roman" w:hAnsi="Times New Roman"/>
          <w:sz w:val="24"/>
        </w:rPr>
        <w:t>）治理，贯彻落实挥发性有机物污染治理专项行动有关要求，相关规定依据《北京市财政局北京市生态环境局关于政府采购推广使用低挥发性有机化合物（</w:t>
      </w:r>
      <w:r>
        <w:rPr>
          <w:rFonts w:ascii="Times New Roman" w:hAnsi="Times New Roman"/>
          <w:sz w:val="24"/>
        </w:rPr>
        <w:t>VOCs</w:t>
      </w:r>
      <w:r>
        <w:rPr>
          <w:rFonts w:ascii="Times New Roman" w:hAnsi="Times New Roman"/>
          <w:sz w:val="24"/>
        </w:rPr>
        <w:t>）有关事项的通知》（</w:t>
      </w:r>
      <w:proofErr w:type="gramStart"/>
      <w:r>
        <w:rPr>
          <w:rFonts w:ascii="Times New Roman" w:hAnsi="Times New Roman"/>
          <w:sz w:val="24"/>
        </w:rPr>
        <w:t>京财采购</w:t>
      </w:r>
      <w:proofErr w:type="gramEnd"/>
      <w:r>
        <w:rPr>
          <w:rFonts w:ascii="Times New Roman" w:hAnsi="Times New Roman"/>
          <w:sz w:val="24"/>
        </w:rPr>
        <w:t>〔</w:t>
      </w:r>
      <w:r>
        <w:rPr>
          <w:rFonts w:ascii="Times New Roman" w:hAnsi="Times New Roman"/>
          <w:sz w:val="24"/>
        </w:rPr>
        <w:t>2020</w:t>
      </w:r>
      <w:r>
        <w:rPr>
          <w:rFonts w:ascii="Times New Roman" w:hAnsi="Times New Roman"/>
          <w:sz w:val="24"/>
        </w:rPr>
        <w:t>〕</w:t>
      </w:r>
      <w:r>
        <w:rPr>
          <w:rFonts w:ascii="Times New Roman" w:hAnsi="Times New Roman"/>
          <w:sz w:val="24"/>
        </w:rPr>
        <w:t xml:space="preserve">2381 </w:t>
      </w:r>
      <w:r>
        <w:rPr>
          <w:rFonts w:ascii="Times New Roman" w:hAnsi="Times New Roman"/>
          <w:sz w:val="24"/>
        </w:rPr>
        <w:t>号）。本项目中涉及涂料、胶黏剂、油墨、清洗剂等挥发性有机物产品的，属于强制性标准的，供应商应执行符合本市和国家的</w:t>
      </w:r>
      <w:r>
        <w:rPr>
          <w:rFonts w:ascii="Times New Roman" w:hAnsi="Times New Roman" w:hint="eastAsia"/>
          <w:sz w:val="24"/>
        </w:rPr>
        <w:t>VOCs</w:t>
      </w:r>
      <w:r>
        <w:rPr>
          <w:rFonts w:ascii="Times New Roman" w:hAnsi="Times New Roman"/>
          <w:sz w:val="24"/>
        </w:rPr>
        <w:t>含量限制标准（具体标准见第五章《采购需求》），</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；属于推荐性标准的，优先采购，具体见第四章《评标方法和评标标准》。</w:t>
      </w:r>
    </w:p>
    <w:p w:rsidR="00D11A34" w:rsidRDefault="00D11A34">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5.7</w:t>
      </w:r>
      <w:r>
        <w:rPr>
          <w:rFonts w:ascii="Times New Roman" w:hAnsi="Times New Roman" w:hint="eastAsia"/>
          <w:sz w:val="24"/>
        </w:rPr>
        <w:t>采购需求标准</w:t>
      </w:r>
    </w:p>
    <w:p w:rsidR="00D11A34" w:rsidRDefault="00D11A34">
      <w:pPr>
        <w:tabs>
          <w:tab w:val="left" w:pos="1980"/>
          <w:tab w:val="left" w:pos="2014"/>
        </w:tabs>
        <w:spacing w:line="360" w:lineRule="auto"/>
        <w:ind w:left="480"/>
        <w:rPr>
          <w:rFonts w:ascii="Times New Roman" w:hAnsi="Times New Roman"/>
          <w:sz w:val="24"/>
        </w:rPr>
      </w:pPr>
      <w:r>
        <w:rPr>
          <w:rFonts w:ascii="Times New Roman" w:hAnsi="Times New Roman"/>
          <w:sz w:val="24"/>
        </w:rPr>
        <w:t>5.</w:t>
      </w:r>
      <w:r>
        <w:rPr>
          <w:rFonts w:ascii="Times New Roman" w:hAnsi="Times New Roman" w:hint="eastAsia"/>
          <w:sz w:val="24"/>
        </w:rPr>
        <w:t>7.1</w:t>
      </w:r>
      <w:r>
        <w:rPr>
          <w:rFonts w:ascii="Times New Roman" w:hAnsi="Times New Roman" w:hint="eastAsia"/>
          <w:sz w:val="24"/>
        </w:rPr>
        <w:tab/>
      </w:r>
      <w:r>
        <w:rPr>
          <w:rFonts w:ascii="Times New Roman" w:hAnsi="Times New Roman" w:hint="eastAsia"/>
          <w:sz w:val="24"/>
        </w:rPr>
        <w:t>商品包装、快递包装政府采购需求标准（试行）</w:t>
      </w:r>
    </w:p>
    <w:p w:rsidR="00D11A34" w:rsidRDefault="00D11A34">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为助力打好污染防治攻坚战，推广使用绿色包装，根据财政部关于印发《商品包装政府采购需求标准（试行）》、《快递包装政府采购需求标准（试行）》的通知（财办库〔</w:t>
      </w:r>
      <w:r>
        <w:rPr>
          <w:rFonts w:ascii="Times New Roman" w:hAnsi="Times New Roman" w:hint="eastAsia"/>
          <w:sz w:val="24"/>
        </w:rPr>
        <w:t xml:space="preserve"> 2020</w:t>
      </w:r>
      <w:r>
        <w:rPr>
          <w:rFonts w:ascii="Times New Roman" w:hAnsi="Times New Roman" w:hint="eastAsia"/>
          <w:sz w:val="24"/>
        </w:rPr>
        <w:t>〕</w:t>
      </w:r>
      <w:r>
        <w:rPr>
          <w:rFonts w:ascii="Times New Roman" w:hAnsi="Times New Roman" w:hint="eastAsia"/>
          <w:sz w:val="24"/>
        </w:rPr>
        <w:t>123</w:t>
      </w:r>
      <w:r>
        <w:rPr>
          <w:rFonts w:ascii="Times New Roman" w:hAnsi="Times New Roman" w:hint="eastAsia"/>
          <w:sz w:val="24"/>
        </w:rPr>
        <w:t>号），本项目如涉及商品包装和快递包装的，则其具体要求见第五章《采购需求》。</w:t>
      </w:r>
    </w:p>
    <w:p w:rsidR="00D11A34" w:rsidRDefault="00D11A34">
      <w:pPr>
        <w:tabs>
          <w:tab w:val="left" w:pos="1980"/>
          <w:tab w:val="left" w:pos="2014"/>
        </w:tabs>
        <w:spacing w:line="360" w:lineRule="auto"/>
        <w:ind w:left="480"/>
        <w:rPr>
          <w:rFonts w:ascii="Times New Roman" w:hAnsi="Times New Roman"/>
          <w:sz w:val="24"/>
        </w:rPr>
      </w:pPr>
      <w:r>
        <w:rPr>
          <w:rFonts w:ascii="Times New Roman" w:hAnsi="Times New Roman"/>
          <w:sz w:val="24"/>
        </w:rPr>
        <w:t>5.</w:t>
      </w:r>
      <w:r>
        <w:rPr>
          <w:rFonts w:ascii="Times New Roman" w:hAnsi="Times New Roman" w:hint="eastAsia"/>
          <w:sz w:val="24"/>
        </w:rPr>
        <w:t>7.2</w:t>
      </w:r>
      <w:r>
        <w:rPr>
          <w:rFonts w:ascii="Times New Roman" w:hAnsi="Times New Roman" w:hint="eastAsia"/>
          <w:sz w:val="24"/>
        </w:rPr>
        <w:tab/>
      </w:r>
      <w:r>
        <w:rPr>
          <w:rFonts w:ascii="Times New Roman" w:hAnsi="Times New Roman" w:hint="eastAsia"/>
          <w:sz w:val="24"/>
        </w:rPr>
        <w:t>绿色数据中心政府采购需求标准（试行）</w:t>
      </w:r>
    </w:p>
    <w:p w:rsidR="00D11A34" w:rsidRDefault="00D11A34">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为加快数据中心绿色转型，根据财政部生态环境</w:t>
      </w:r>
      <w:proofErr w:type="gramStart"/>
      <w:r>
        <w:rPr>
          <w:rFonts w:ascii="Times New Roman" w:hAnsi="Times New Roman" w:hint="eastAsia"/>
          <w:sz w:val="24"/>
        </w:rPr>
        <w:t>部工业</w:t>
      </w:r>
      <w:proofErr w:type="gramEnd"/>
      <w:r>
        <w:rPr>
          <w:rFonts w:ascii="Times New Roman" w:hAnsi="Times New Roman" w:hint="eastAsia"/>
          <w:sz w:val="24"/>
        </w:rPr>
        <w:t>和信息化部关于印发《绿色数据中心政府采购需求标准（试行）》的通知（财库〔</w:t>
      </w:r>
      <w:r>
        <w:rPr>
          <w:rFonts w:ascii="Times New Roman" w:hAnsi="Times New Roman" w:hint="eastAsia"/>
          <w:sz w:val="24"/>
        </w:rPr>
        <w:t>2023</w:t>
      </w:r>
      <w:r>
        <w:rPr>
          <w:rFonts w:ascii="Times New Roman" w:hAnsi="Times New Roman" w:hint="eastAsia"/>
          <w:sz w:val="24"/>
        </w:rPr>
        <w:t>〕</w:t>
      </w:r>
      <w:r>
        <w:rPr>
          <w:rFonts w:ascii="Times New Roman" w:hAnsi="Times New Roman" w:hint="eastAsia"/>
          <w:sz w:val="24"/>
        </w:rPr>
        <w:t>7</w:t>
      </w:r>
      <w:r>
        <w:rPr>
          <w:rFonts w:ascii="Times New Roman" w:hAnsi="Times New Roman" w:hint="eastAsia"/>
          <w:sz w:val="24"/>
        </w:rPr>
        <w:t>号），本项目如涉及绿色数据中心，则具体要求见第五章《采购需求》。</w:t>
      </w:r>
    </w:p>
    <w:p w:rsidR="00D11A34" w:rsidRDefault="00D11A34">
      <w:pPr>
        <w:numPr>
          <w:ilvl w:val="0"/>
          <w:numId w:val="21"/>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投标费用</w:t>
      </w:r>
    </w:p>
    <w:p w:rsidR="00D11A34" w:rsidRDefault="00D11A34">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投标人应自行承担所有与准备和参加投标有关的费用，无论投标的结果如何，采购人或采购代理机构在任何情况下均无承担这些费用的义务和责任。</w:t>
      </w:r>
    </w:p>
    <w:p w:rsidR="00D11A34" w:rsidRDefault="00D11A34">
      <w:pPr>
        <w:tabs>
          <w:tab w:val="left" w:pos="1080"/>
        </w:tabs>
        <w:spacing w:line="360" w:lineRule="auto"/>
        <w:ind w:firstLineChars="200" w:firstLine="480"/>
        <w:rPr>
          <w:rFonts w:ascii="Times New Roman" w:hAnsi="Times New Roman"/>
          <w:sz w:val="24"/>
        </w:rPr>
      </w:pPr>
      <w:bookmarkStart w:id="172" w:name="_1.8_计量单位"/>
      <w:bookmarkEnd w:id="172"/>
    </w:p>
    <w:p w:rsidR="00D11A34" w:rsidRDefault="00D11A34">
      <w:pPr>
        <w:pStyle w:val="21"/>
        <w:adjustRightInd/>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D11A34" w:rsidRDefault="00D11A34">
      <w:pPr>
        <w:numPr>
          <w:ilvl w:val="0"/>
          <w:numId w:val="21"/>
        </w:numPr>
        <w:tabs>
          <w:tab w:val="left" w:pos="360"/>
          <w:tab w:val="left" w:pos="900"/>
        </w:tabs>
        <w:spacing w:line="360" w:lineRule="auto"/>
        <w:ind w:left="0" w:firstLineChars="200" w:firstLine="480"/>
        <w:outlineLvl w:val="1"/>
        <w:rPr>
          <w:rFonts w:ascii="Times New Roman" w:hAnsi="Times New Roman"/>
          <w:sz w:val="24"/>
        </w:rPr>
      </w:pPr>
      <w:bookmarkStart w:id="173" w:name="_Toc226965713"/>
      <w:bookmarkStart w:id="174" w:name="_Toc164229218"/>
      <w:bookmarkStart w:id="175" w:name="_Toc127151724"/>
      <w:bookmarkStart w:id="176" w:name="_Toc265228361"/>
      <w:bookmarkStart w:id="177" w:name="_Toc164229364"/>
      <w:bookmarkStart w:id="178" w:name="_Toc150480761"/>
      <w:bookmarkStart w:id="179" w:name="_Toc127151523"/>
      <w:bookmarkStart w:id="180" w:name="_Toc151193621"/>
      <w:bookmarkStart w:id="181" w:name="_Toc226309767"/>
      <w:bookmarkStart w:id="182" w:name="_Toc226337219"/>
      <w:bookmarkStart w:id="183" w:name="_Toc150774728"/>
      <w:bookmarkStart w:id="184" w:name="_Toc127161437"/>
      <w:bookmarkStart w:id="185" w:name="_Toc305158865"/>
      <w:bookmarkStart w:id="186" w:name="_Toc164351617"/>
      <w:bookmarkStart w:id="187" w:name="_Toc150774623"/>
      <w:bookmarkStart w:id="188" w:name="_Toc164608792"/>
      <w:bookmarkStart w:id="189" w:name="_Toc164608637"/>
      <w:bookmarkStart w:id="190" w:name="_Toc151193837"/>
      <w:bookmarkStart w:id="191" w:name="_Toc264969213"/>
      <w:bookmarkStart w:id="192" w:name="_Toc195842888"/>
      <w:bookmarkStart w:id="193" w:name="_Toc151193911"/>
      <w:bookmarkStart w:id="194" w:name="_Toc305158791"/>
      <w:bookmarkStart w:id="195" w:name="_Toc520356147"/>
      <w:bookmarkStart w:id="196" w:name="_Toc226965796"/>
      <w:bookmarkStart w:id="197" w:name="_Toc149720816"/>
      <w:bookmarkStart w:id="198" w:name="_Toc151190150"/>
      <w:bookmarkStart w:id="199" w:name="_Toc151193765"/>
      <w:bookmarkStart w:id="200" w:name="_Toc142311025"/>
      <w:bookmarkStart w:id="201" w:name="_Toc151193693"/>
      <w:bookmarkStart w:id="202" w:name="_Toc150509274"/>
      <w:r>
        <w:rPr>
          <w:rFonts w:ascii="Times New Roman" w:hAnsi="Times New Roman"/>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rFonts w:ascii="Times New Roman" w:hAnsi="Times New Roman"/>
          <w:sz w:val="24"/>
        </w:rPr>
        <w:t>成</w:t>
      </w:r>
    </w:p>
    <w:p w:rsidR="00D11A34" w:rsidRDefault="00D11A34">
      <w:pPr>
        <w:numPr>
          <w:ilvl w:val="1"/>
          <w:numId w:val="22"/>
        </w:numPr>
        <w:tabs>
          <w:tab w:val="left" w:pos="1080"/>
          <w:tab w:val="left" w:pos="1589"/>
          <w:tab w:val="left" w:pos="2014"/>
        </w:tabs>
        <w:spacing w:line="360" w:lineRule="auto"/>
        <w:rPr>
          <w:rFonts w:ascii="Times New Roman" w:hAnsi="Times New Roman"/>
          <w:sz w:val="24"/>
        </w:rPr>
      </w:pPr>
      <w:r>
        <w:rPr>
          <w:rFonts w:ascii="Times New Roman" w:hAnsi="Times New Roman"/>
          <w:sz w:val="24"/>
        </w:rPr>
        <w:t>招标文件包括以下部分：</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投标邀请</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投标人须知</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资格审查</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评标程序、评标方法和评标标准</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采购需求</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proofErr w:type="gramStart"/>
      <w:r>
        <w:rPr>
          <w:rFonts w:ascii="Times New Roman" w:hAnsi="Times New Roman"/>
          <w:sz w:val="24"/>
        </w:rPr>
        <w:t>拟签订</w:t>
      </w:r>
      <w:proofErr w:type="gramEnd"/>
      <w:r>
        <w:rPr>
          <w:rFonts w:ascii="Times New Roman" w:hAnsi="Times New Roman"/>
          <w:sz w:val="24"/>
        </w:rPr>
        <w:t>的合同文本</w:t>
      </w:r>
    </w:p>
    <w:p w:rsidR="00D11A34" w:rsidRDefault="00D11A34">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投标文件格式</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投标人应认真阅读招标文件的全部内容。投标人应按照招标文件要求提交投标文件并保证所提供的全部资料的真实性，并对招标文件做出实质性响应，否则</w:t>
      </w:r>
      <w:r>
        <w:rPr>
          <w:rFonts w:ascii="Times New Roman" w:hAnsi="Times New Roman"/>
          <w:b/>
          <w:sz w:val="24"/>
        </w:rPr>
        <w:t>投标无效</w:t>
      </w:r>
      <w:r>
        <w:rPr>
          <w:rFonts w:ascii="Times New Roman" w:hAnsi="Times New Roman"/>
          <w:sz w:val="24"/>
        </w:rPr>
        <w:t>。</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对招标文件的澄清或修改</w:t>
      </w:r>
    </w:p>
    <w:p w:rsidR="00D11A34" w:rsidRDefault="00D11A34">
      <w:pPr>
        <w:numPr>
          <w:ilvl w:val="1"/>
          <w:numId w:val="22"/>
        </w:numPr>
        <w:tabs>
          <w:tab w:val="left" w:pos="1080"/>
          <w:tab w:val="left" w:pos="1561"/>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采购人或采购代理机构对已发出的招标文件进行必要澄清或者修改的，将在原公告发布媒体上发布更正公告，并以书面形式通知所有获取招标文件的潜在投标人。</w:t>
      </w:r>
    </w:p>
    <w:p w:rsidR="00D11A34" w:rsidRDefault="00D11A34">
      <w:pPr>
        <w:numPr>
          <w:ilvl w:val="1"/>
          <w:numId w:val="22"/>
        </w:numPr>
        <w:tabs>
          <w:tab w:val="left" w:pos="1080"/>
          <w:tab w:val="left" w:pos="1561"/>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上述书面通知，按照获取招标文件的潜在投标人提供的联系方式发出，因提供的信息有误导</w:t>
      </w:r>
      <w:proofErr w:type="gramStart"/>
      <w:r>
        <w:rPr>
          <w:rFonts w:ascii="Times New Roman" w:hAnsi="Times New Roman"/>
          <w:sz w:val="24"/>
        </w:rPr>
        <w:t>致通知</w:t>
      </w:r>
      <w:proofErr w:type="gramEnd"/>
      <w:r>
        <w:rPr>
          <w:rFonts w:ascii="Times New Roman" w:hAnsi="Times New Roman"/>
          <w:sz w:val="24"/>
        </w:rPr>
        <w:t>延迟或无法通知的，采购人或采购代理机构不承担责任。</w:t>
      </w:r>
    </w:p>
    <w:p w:rsidR="00D11A34" w:rsidRDefault="00D11A34">
      <w:pPr>
        <w:numPr>
          <w:ilvl w:val="1"/>
          <w:numId w:val="22"/>
        </w:numPr>
        <w:tabs>
          <w:tab w:val="left" w:pos="1080"/>
          <w:tab w:val="left" w:pos="1561"/>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澄清或者修改的内容为招标文件的组成部分，并对所有获取招标文件的潜在投标人具有约束力。澄清或者修改的内容可能影响投标文件编制的，将在投标截止时间至少</w:t>
      </w:r>
      <w:r>
        <w:rPr>
          <w:rFonts w:ascii="Times New Roman" w:hAnsi="Times New Roman"/>
          <w:sz w:val="24"/>
        </w:rPr>
        <w:t>15</w:t>
      </w:r>
      <w:r>
        <w:rPr>
          <w:rFonts w:ascii="Times New Roman" w:hAnsi="Times New Roman"/>
          <w:sz w:val="24"/>
        </w:rPr>
        <w:t>日前，以书面形式通知所有获取招标文件的潜在投标人；不足</w:t>
      </w:r>
      <w:r>
        <w:rPr>
          <w:rFonts w:ascii="Times New Roman" w:hAnsi="Times New Roman"/>
          <w:sz w:val="24"/>
        </w:rPr>
        <w:t>15</w:t>
      </w:r>
      <w:r>
        <w:rPr>
          <w:rFonts w:ascii="Times New Roman" w:hAnsi="Times New Roman"/>
          <w:sz w:val="24"/>
        </w:rPr>
        <w:t>日的，将顺延提交投标文件的截止时间和开标时间。</w:t>
      </w:r>
    </w:p>
    <w:p w:rsidR="00D11A34" w:rsidRDefault="00D11A34">
      <w:pPr>
        <w:tabs>
          <w:tab w:val="left" w:pos="1080"/>
          <w:tab w:val="left" w:pos="1561"/>
        </w:tabs>
        <w:spacing w:line="360" w:lineRule="auto"/>
        <w:ind w:firstLineChars="200" w:firstLine="480"/>
        <w:rPr>
          <w:rFonts w:ascii="Times New Roman" w:hAnsi="Times New Roman"/>
          <w:sz w:val="24"/>
        </w:rPr>
      </w:pPr>
      <w:bookmarkStart w:id="203" w:name="_Toc516367020"/>
      <w:bookmarkStart w:id="204" w:name="_Toc264969216"/>
      <w:bookmarkStart w:id="205" w:name="_Toc226965799"/>
      <w:bookmarkStart w:id="206" w:name="_Toc305158868"/>
      <w:bookmarkStart w:id="207" w:name="_Toc151193624"/>
      <w:bookmarkStart w:id="208" w:name="_Toc150774626"/>
      <w:bookmarkStart w:id="209" w:name="_Toc151193840"/>
      <w:bookmarkStart w:id="210" w:name="_Toc520356150"/>
      <w:bookmarkStart w:id="211" w:name="_Toc151193696"/>
      <w:bookmarkStart w:id="212" w:name="_Toc226965716"/>
      <w:bookmarkStart w:id="213" w:name="_Toc305158794"/>
      <w:bookmarkStart w:id="214" w:name="_Toc150774731"/>
      <w:bookmarkStart w:id="215" w:name="_Toc150480764"/>
      <w:bookmarkStart w:id="216" w:name="_Toc127151526"/>
      <w:bookmarkStart w:id="217" w:name="_Toc265228364"/>
      <w:bookmarkStart w:id="218" w:name="_Toc142311028"/>
      <w:bookmarkStart w:id="219" w:name="_Toc226337222"/>
      <w:bookmarkStart w:id="220" w:name="_Toc226309770"/>
      <w:bookmarkStart w:id="221" w:name="_Toc195842891"/>
      <w:bookmarkStart w:id="222" w:name="_Toc151190153"/>
      <w:bookmarkStart w:id="223" w:name="_Toc150509277"/>
      <w:bookmarkStart w:id="224" w:name="_Toc151193914"/>
      <w:bookmarkStart w:id="225" w:name="_Toc151193768"/>
    </w:p>
    <w:p w:rsidR="00D11A34" w:rsidRDefault="00D11A34">
      <w:pPr>
        <w:pStyle w:val="21"/>
        <w:adjustRightInd/>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226" w:name="_Toc150480765"/>
      <w:bookmarkStart w:id="227" w:name="_Toc151190154"/>
      <w:bookmarkStart w:id="228" w:name="_Toc150774732"/>
      <w:bookmarkStart w:id="229" w:name="_Toc127151728"/>
      <w:bookmarkStart w:id="230" w:name="_Toc305158869"/>
      <w:bookmarkStart w:id="231" w:name="_Toc164608796"/>
      <w:bookmarkStart w:id="232" w:name="_Toc226965717"/>
      <w:bookmarkStart w:id="233" w:name="_Toc520356151"/>
      <w:bookmarkStart w:id="234" w:name="_Toc305158795"/>
      <w:bookmarkStart w:id="235" w:name="_Toc164608641"/>
      <w:bookmarkStart w:id="236" w:name="_Toc149720820"/>
      <w:bookmarkStart w:id="237" w:name="_Toc164229368"/>
      <w:bookmarkStart w:id="238" w:name="_Toc195842892"/>
      <w:bookmarkStart w:id="239" w:name="_Toc226309771"/>
      <w:bookmarkStart w:id="240" w:name="_Toc150509278"/>
      <w:bookmarkStart w:id="241" w:name="_Toc226337223"/>
      <w:bookmarkStart w:id="242" w:name="_Toc265228365"/>
      <w:bookmarkStart w:id="243" w:name="_Toc151193625"/>
      <w:bookmarkStart w:id="244" w:name="_Toc164229222"/>
      <w:bookmarkStart w:id="245" w:name="_Toc127161441"/>
      <w:bookmarkStart w:id="246" w:name="_Toc164351621"/>
      <w:bookmarkStart w:id="247" w:name="_Toc150774627"/>
      <w:bookmarkStart w:id="248" w:name="_Toc151193769"/>
      <w:bookmarkStart w:id="249" w:name="_Toc226965800"/>
      <w:bookmarkStart w:id="250" w:name="_Toc127151527"/>
      <w:bookmarkStart w:id="251" w:name="_Toc142311029"/>
      <w:bookmarkStart w:id="252" w:name="_Toc516367021"/>
      <w:bookmarkStart w:id="253" w:name="_Toc264969217"/>
      <w:bookmarkStart w:id="254" w:name="_Toc151193841"/>
      <w:bookmarkStart w:id="255" w:name="_Toc151193915"/>
      <w:bookmarkStart w:id="256" w:name="_Toc151193697"/>
      <w:r>
        <w:rPr>
          <w:rFonts w:ascii="Times New Roman" w:hAnsi="Times New Roman"/>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rFonts w:ascii="Times New Roman" w:hAnsi="Times New Roman"/>
          <w:sz w:val="24"/>
        </w:rPr>
        <w:t>及投标语言</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Times New Roman" w:hAnsi="Times New Roman"/>
          <w:b/>
          <w:sz w:val="24"/>
        </w:rPr>
        <w:t>无效投标</w:t>
      </w:r>
      <w:r>
        <w:rPr>
          <w:rFonts w:ascii="Times New Roman" w:hAnsi="Times New Roman"/>
          <w:sz w:val="24"/>
        </w:rPr>
        <w:t>。</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除招标文件有特殊要求外，本项目投标所使用的计量单位，应采用中华人民共和国法定计量单位。</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257" w:name="_Ref467306195"/>
      <w:bookmarkStart w:id="258" w:name="_Toc516367022"/>
      <w:bookmarkStart w:id="259" w:name="_Ref467306676"/>
      <w:bookmarkStart w:id="260" w:name="_Toc127161442"/>
      <w:bookmarkStart w:id="261" w:name="_Toc265228366"/>
      <w:bookmarkStart w:id="262" w:name="_Toc150509279"/>
      <w:bookmarkStart w:id="263" w:name="_Toc226337224"/>
      <w:bookmarkStart w:id="264" w:name="_Toc150774628"/>
      <w:bookmarkStart w:id="265" w:name="_Toc151193770"/>
      <w:bookmarkStart w:id="266" w:name="_Toc151193698"/>
      <w:bookmarkStart w:id="267" w:name="_Toc127151729"/>
      <w:bookmarkStart w:id="268" w:name="_Toc151193626"/>
      <w:bookmarkStart w:id="269" w:name="_Toc195842893"/>
      <w:bookmarkStart w:id="270" w:name="_Toc226309772"/>
      <w:bookmarkStart w:id="271" w:name="_Toc226965801"/>
      <w:bookmarkStart w:id="272" w:name="_Toc164229369"/>
      <w:bookmarkStart w:id="273" w:name="_Toc149720821"/>
      <w:bookmarkStart w:id="274" w:name="_Toc226965718"/>
      <w:bookmarkStart w:id="275" w:name="_Toc151193842"/>
      <w:bookmarkStart w:id="276" w:name="_Toc164608642"/>
      <w:bookmarkStart w:id="277" w:name="_Toc305158870"/>
      <w:bookmarkStart w:id="278" w:name="_Toc151190155"/>
      <w:bookmarkStart w:id="279" w:name="_Toc164229223"/>
      <w:bookmarkStart w:id="280" w:name="_Toc150480766"/>
      <w:bookmarkStart w:id="281" w:name="_Toc264969218"/>
      <w:bookmarkStart w:id="282" w:name="_Toc520356152"/>
      <w:bookmarkStart w:id="283" w:name="_Toc164608797"/>
      <w:bookmarkStart w:id="284" w:name="_Toc305158796"/>
      <w:bookmarkStart w:id="285" w:name="_Toc151193916"/>
      <w:bookmarkStart w:id="286" w:name="_Toc164351622"/>
      <w:bookmarkStart w:id="287" w:name="_Toc150774733"/>
      <w:bookmarkStart w:id="288" w:name="_Toc127151528"/>
      <w:bookmarkStart w:id="289" w:name="_Toc142311030"/>
      <w:r>
        <w:rPr>
          <w:rFonts w:ascii="Times New Roman" w:hAnsi="Times New Roman"/>
          <w:sz w:val="24"/>
        </w:rPr>
        <w:t>投标文件</w:t>
      </w:r>
      <w:bookmarkEnd w:id="257"/>
      <w:bookmarkEnd w:id="258"/>
      <w:bookmarkEnd w:id="259"/>
      <w:r>
        <w:rPr>
          <w:rFonts w:ascii="Times New Roman" w:hAnsi="Times New Roman"/>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bookmarkStart w:id="290" w:name="_Ref467052588"/>
      <w:r>
        <w:rPr>
          <w:rFonts w:ascii="Times New Roman" w:hAnsi="Times New Roman"/>
          <w:sz w:val="24"/>
        </w:rPr>
        <w:t>投标人应当按照招标文件的要求编制投标文件。投标文件应由《资格证明文件》、《商务技术文件》两部分构成。投标文件的部分格式要求，见第七章《投标文件格式》。</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kern w:val="0"/>
          <w:sz w:val="24"/>
        </w:rPr>
        <w:t>对于招标文件中标记了</w:t>
      </w:r>
      <w:r>
        <w:rPr>
          <w:rFonts w:ascii="Times New Roman" w:hAnsi="Times New Roman" w:hint="eastAsia"/>
          <w:kern w:val="0"/>
          <w:sz w:val="24"/>
        </w:rPr>
        <w:t>“</w:t>
      </w:r>
      <w:r>
        <w:rPr>
          <w:rFonts w:ascii="Times New Roman" w:hAnsi="Times New Roman"/>
          <w:kern w:val="0"/>
          <w:sz w:val="24"/>
        </w:rPr>
        <w:t>实质性格式</w:t>
      </w:r>
      <w:r>
        <w:rPr>
          <w:rFonts w:ascii="Times New Roman" w:hAnsi="Times New Roman" w:hint="eastAsia"/>
          <w:kern w:val="0"/>
          <w:sz w:val="24"/>
        </w:rPr>
        <w:t>”</w:t>
      </w:r>
      <w:r>
        <w:rPr>
          <w:rFonts w:ascii="Times New Roman" w:hAnsi="Times New Roman"/>
          <w:kern w:val="0"/>
          <w:sz w:val="24"/>
        </w:rPr>
        <w:t>文件的，</w:t>
      </w:r>
      <w:r>
        <w:rPr>
          <w:rFonts w:ascii="Times New Roman" w:hAnsi="Times New Roman"/>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Times New Roman" w:hAnsi="Times New Roman"/>
          <w:sz w:val="24"/>
        </w:rPr>
        <w:t>不</w:t>
      </w:r>
      <w:proofErr w:type="gramEnd"/>
      <w:r>
        <w:rPr>
          <w:rFonts w:ascii="Times New Roman" w:hAnsi="Times New Roman"/>
          <w:sz w:val="24"/>
        </w:rPr>
        <w:t>实质性响应，</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kern w:val="0"/>
          <w:sz w:val="24"/>
        </w:rPr>
        <w:t>。未标记</w:t>
      </w:r>
      <w:r>
        <w:rPr>
          <w:rFonts w:ascii="Times New Roman" w:hAnsi="Times New Roman" w:hint="eastAsia"/>
          <w:kern w:val="0"/>
          <w:sz w:val="24"/>
        </w:rPr>
        <w:t>“</w:t>
      </w:r>
      <w:r>
        <w:rPr>
          <w:rFonts w:ascii="Times New Roman" w:hAnsi="Times New Roman"/>
          <w:kern w:val="0"/>
          <w:sz w:val="24"/>
        </w:rPr>
        <w:t>实质性格式</w:t>
      </w:r>
      <w:r>
        <w:rPr>
          <w:rFonts w:ascii="Times New Roman" w:hAnsi="Times New Roman" w:hint="eastAsia"/>
          <w:kern w:val="0"/>
          <w:sz w:val="24"/>
        </w:rPr>
        <w:t>”</w:t>
      </w:r>
      <w:r>
        <w:rPr>
          <w:rFonts w:ascii="Times New Roman" w:hAnsi="Times New Roman"/>
          <w:kern w:val="0"/>
          <w:sz w:val="24"/>
        </w:rPr>
        <w:t>的文件和招标文件未提供格式的内容，可由投标人自行编写。</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第四章《评标程序、评标方法和评标标准》中涉及的证明文件。</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投标人认为应附的其他材料。</w:t>
      </w:r>
      <w:bookmarkEnd w:id="290"/>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291" w:name="_Toc127151731"/>
      <w:bookmarkStart w:id="292" w:name="_Toc151193628"/>
      <w:bookmarkStart w:id="293" w:name="_Toc142311032"/>
      <w:bookmarkStart w:id="294" w:name="_Toc164608799"/>
      <w:bookmarkStart w:id="295" w:name="_Toc150480768"/>
      <w:bookmarkStart w:id="296" w:name="_Toc151193772"/>
      <w:bookmarkStart w:id="297" w:name="_Toc150774630"/>
      <w:bookmarkStart w:id="298" w:name="_Toc151193844"/>
      <w:bookmarkStart w:id="299" w:name="_Toc151193700"/>
      <w:bookmarkStart w:id="300" w:name="_Toc164608644"/>
      <w:bookmarkStart w:id="301" w:name="_Toc127161444"/>
      <w:bookmarkStart w:id="302" w:name="_Toc164229371"/>
      <w:bookmarkStart w:id="303" w:name="_Toc520356155"/>
      <w:bookmarkStart w:id="304" w:name="_Toc164229225"/>
      <w:bookmarkStart w:id="305" w:name="_Toc149720823"/>
      <w:bookmarkStart w:id="306" w:name="_Toc150774735"/>
      <w:bookmarkStart w:id="307" w:name="_Toc195842895"/>
      <w:bookmarkStart w:id="308" w:name="_Toc151193918"/>
      <w:bookmarkStart w:id="309" w:name="_Toc127151530"/>
      <w:bookmarkStart w:id="310" w:name="_Toc164351624"/>
      <w:bookmarkStart w:id="311" w:name="_Toc151190157"/>
      <w:bookmarkStart w:id="312" w:name="_Toc150509281"/>
      <w:r>
        <w:rPr>
          <w:rFonts w:ascii="Times New Roman" w:hAnsi="Times New Roman"/>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所有投标均以人民币报价。</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投标人的报价应包括为完成本项目所发生的一切费用和税费，招标人将不再支付报价以外的任何费用。</w:t>
      </w:r>
      <w:r>
        <w:rPr>
          <w:rFonts w:ascii="Times New Roman" w:hAnsi="Times New Roman" w:hint="eastAsia"/>
          <w:sz w:val="24"/>
        </w:rPr>
        <w:t>投标人的报价应包括但不限于下列内容，《投标人须知资料表》中有特殊规定的，从其规定。</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按照招标文件要求完成本项目的全部相关服务费用。</w:t>
      </w:r>
      <w:r>
        <w:rPr>
          <w:rFonts w:ascii="Times New Roman" w:hAnsi="Times New Roman"/>
          <w:sz w:val="24"/>
        </w:rPr>
        <w:t xml:space="preserve"> </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采购人不得向供应商索要或者接受其给予的赠品、回扣或者与采购无关的其他商品、服务。</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投标人不能提供任何有选择性或可调整的报价</w:t>
      </w:r>
      <w:r>
        <w:rPr>
          <w:rFonts w:ascii="Times New Roman" w:hAnsi="Times New Roman" w:hint="eastAsia"/>
          <w:sz w:val="24"/>
        </w:rPr>
        <w:t>（招标文件另有规定的除外）</w:t>
      </w:r>
      <w:r>
        <w:rPr>
          <w:rFonts w:ascii="Times New Roman" w:hAnsi="Times New Roman"/>
          <w:sz w:val="24"/>
        </w:rPr>
        <w:t>，否则其</w:t>
      </w:r>
      <w:r>
        <w:rPr>
          <w:rFonts w:ascii="Times New Roman" w:hAnsi="Times New Roman"/>
          <w:b/>
          <w:sz w:val="24"/>
        </w:rPr>
        <w:t>投标无效</w:t>
      </w:r>
      <w:r>
        <w:rPr>
          <w:rFonts w:ascii="Times New Roman" w:hAnsi="Times New Roman"/>
          <w:sz w:val="24"/>
        </w:rPr>
        <w:t>。</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313" w:name="_Toc127151732"/>
      <w:bookmarkStart w:id="314" w:name="_Toc226309775"/>
      <w:bookmarkStart w:id="315" w:name="_Toc151193629"/>
      <w:bookmarkStart w:id="316" w:name="_Toc195842896"/>
      <w:bookmarkStart w:id="317" w:name="_Toc226965721"/>
      <w:bookmarkStart w:id="318" w:name="_Toc151193701"/>
      <w:bookmarkStart w:id="319" w:name="_Toc164351625"/>
      <w:bookmarkStart w:id="320" w:name="_Toc226337227"/>
      <w:bookmarkStart w:id="321" w:name="_Toc149720824"/>
      <w:bookmarkStart w:id="322" w:name="_Toc520356156"/>
      <w:bookmarkStart w:id="323" w:name="_Toc150509282"/>
      <w:bookmarkStart w:id="324" w:name="_Ref467306513"/>
      <w:bookmarkStart w:id="325" w:name="_Toc150480769"/>
      <w:bookmarkStart w:id="326" w:name="_Toc164608800"/>
      <w:bookmarkStart w:id="327" w:name="_Toc151193919"/>
      <w:bookmarkStart w:id="328" w:name="_Toc265228369"/>
      <w:bookmarkStart w:id="329" w:name="_Toc151190158"/>
      <w:bookmarkStart w:id="330" w:name="_Toc305158799"/>
      <w:bookmarkStart w:id="331" w:name="_Toc226965804"/>
      <w:bookmarkStart w:id="332" w:name="_Toc127161445"/>
      <w:bookmarkStart w:id="333" w:name="_Toc142311033"/>
      <w:bookmarkStart w:id="334" w:name="_Toc164608645"/>
      <w:bookmarkStart w:id="335" w:name="_Toc164229226"/>
      <w:bookmarkStart w:id="336" w:name="_Toc164229372"/>
      <w:bookmarkStart w:id="337" w:name="_Toc264969221"/>
      <w:bookmarkStart w:id="338" w:name="_Toc151193845"/>
      <w:bookmarkStart w:id="339" w:name="_Toc150774631"/>
      <w:bookmarkStart w:id="340" w:name="_Toc150774736"/>
      <w:bookmarkStart w:id="341" w:name="_Toc151193773"/>
      <w:bookmarkStart w:id="342" w:name="_Toc305158873"/>
      <w:bookmarkStart w:id="343" w:name="_Toc127151531"/>
      <w:r>
        <w:rPr>
          <w:rFonts w:ascii="Times New Roman" w:hAnsi="Times New Roman"/>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bookmarkStart w:id="344" w:name="_Ref467306302"/>
      <w:r>
        <w:rPr>
          <w:rFonts w:ascii="Times New Roman" w:hAnsi="Times New Roman"/>
          <w:sz w:val="24"/>
        </w:rPr>
        <w:t>投标人应按《投标人须知资料表》中规定的金额及要求交纳投标保证金</w:t>
      </w:r>
      <w:bookmarkEnd w:id="344"/>
      <w:r>
        <w:rPr>
          <w:rFonts w:ascii="Times New Roman" w:hAnsi="Times New Roman"/>
          <w:sz w:val="24"/>
        </w:rPr>
        <w:t>。</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交纳投标保证金可采用的形式：政府采购法律法规接受的支票、汇票、本票、网上银行支付或者金融机构、担保机构出具的保函等非现金形式。</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投标保证金到账（保函提交）截止时间同投标截止时间。以支票、汇票、本票、网上银行支付等形式提交投标保证金的，应在投标截止时间前</w:t>
      </w:r>
      <w:r>
        <w:rPr>
          <w:rFonts w:ascii="Times New Roman" w:hAnsi="Times New Roman" w:hint="eastAsia"/>
          <w:sz w:val="24"/>
        </w:rPr>
        <w:t>到账</w:t>
      </w:r>
      <w:r>
        <w:rPr>
          <w:rFonts w:ascii="Times New Roman" w:hAnsi="Times New Roman"/>
          <w:sz w:val="24"/>
        </w:rPr>
        <w:t>；</w:t>
      </w:r>
      <w:r>
        <w:rPr>
          <w:rFonts w:ascii="Times New Roman" w:hAnsi="Times New Roman" w:hint="eastAsia"/>
          <w:sz w:val="24"/>
        </w:rPr>
        <w:t>以</w:t>
      </w:r>
      <w:r>
        <w:rPr>
          <w:rFonts w:ascii="Times New Roman" w:hAnsi="Times New Roman"/>
          <w:sz w:val="24"/>
        </w:rPr>
        <w:t>金融机构、担保机构出具的保函等形式提交投标保证金的，应在投标截止时间前将原件提交至</w:t>
      </w:r>
      <w:r>
        <w:rPr>
          <w:rFonts w:ascii="Times New Roman" w:hAnsi="Times New Roman" w:hint="eastAsia"/>
          <w:sz w:val="24"/>
        </w:rPr>
        <w:t>采购代理机构。由于到账时间晚于投标截止时间的，或者票据错误、印鉴不清等原因导致不能到账的，其</w:t>
      </w:r>
      <w:r>
        <w:rPr>
          <w:rFonts w:ascii="Times New Roman" w:hAnsi="Times New Roman" w:hint="eastAsia"/>
          <w:b/>
          <w:sz w:val="24"/>
        </w:rPr>
        <w:t>投标无效</w:t>
      </w:r>
      <w:r>
        <w:rPr>
          <w:rFonts w:ascii="Times New Roman" w:hAnsi="Times New Roman" w:hint="eastAsia"/>
          <w:sz w:val="24"/>
        </w:rPr>
        <w:t>。</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投标保证金有效期同投标有效期。</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投标人为联合体的，可以由联合体中的一方或者多方共同交纳投标保证金，其交纳的投标保证金对联合体各方均具有约束力。</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rFonts w:ascii="Times New Roman" w:hAnsi="Times New Roman"/>
          <w:sz w:val="24"/>
        </w:rPr>
        <w:t>：</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投标人在投标截止时间前撤回已提交的投标文件的，自收到投标人书面撤回通知之日起</w:t>
      </w:r>
      <w:r>
        <w:rPr>
          <w:rFonts w:ascii="Times New Roman" w:hAnsi="Times New Roman"/>
          <w:sz w:val="24"/>
        </w:rPr>
        <w:t>5</w:t>
      </w:r>
      <w:r>
        <w:rPr>
          <w:rFonts w:ascii="Times New Roman" w:hAnsi="Times New Roman"/>
          <w:sz w:val="24"/>
        </w:rPr>
        <w:t>个工作日内退还已收取的投标保证金；</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中标人的投标保证金，自采购合同签订之日起</w:t>
      </w:r>
      <w:r>
        <w:rPr>
          <w:rFonts w:ascii="Times New Roman" w:hAnsi="Times New Roman"/>
          <w:sz w:val="24"/>
        </w:rPr>
        <w:t>5</w:t>
      </w:r>
      <w:r>
        <w:rPr>
          <w:rFonts w:ascii="Times New Roman" w:hAnsi="Times New Roman"/>
          <w:sz w:val="24"/>
        </w:rPr>
        <w:t>个工作日内退还中标人；</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未中标投标人的投标保证金，自中标通知书发出之日起</w:t>
      </w:r>
      <w:r>
        <w:rPr>
          <w:rFonts w:ascii="Times New Roman" w:hAnsi="Times New Roman"/>
          <w:sz w:val="24"/>
        </w:rPr>
        <w:t>5</w:t>
      </w:r>
      <w:r>
        <w:rPr>
          <w:rFonts w:ascii="Times New Roman" w:hAnsi="Times New Roman"/>
          <w:sz w:val="24"/>
        </w:rPr>
        <w:t>个工作日内退还未中标人；</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终止招标项目已经收取投标保证金的，自终止采购活动后</w:t>
      </w:r>
      <w:r>
        <w:rPr>
          <w:rFonts w:ascii="Times New Roman" w:hAnsi="Times New Roman"/>
          <w:sz w:val="24"/>
        </w:rPr>
        <w:t>5</w:t>
      </w:r>
      <w:r>
        <w:rPr>
          <w:rFonts w:ascii="Times New Roman" w:hAnsi="Times New Roman"/>
          <w:sz w:val="24"/>
        </w:rPr>
        <w:t>个工作日内退还已收取的投标保证金及其在银行产生的</w:t>
      </w:r>
      <w:proofErr w:type="gramStart"/>
      <w:r>
        <w:rPr>
          <w:rFonts w:ascii="Times New Roman" w:hAnsi="Times New Roman"/>
          <w:sz w:val="24"/>
        </w:rPr>
        <w:t>孳</w:t>
      </w:r>
      <w:proofErr w:type="gramEnd"/>
      <w:r>
        <w:rPr>
          <w:rFonts w:ascii="Times New Roman" w:hAnsi="Times New Roman"/>
          <w:sz w:val="24"/>
        </w:rPr>
        <w:t>息。</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有下列情形之一的，采购人或采购代理机构可以不予退还投标保证金：</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投标有效期内投标人撤销投标文件的；</w:t>
      </w:r>
    </w:p>
    <w:p w:rsidR="00D11A34" w:rsidRDefault="00D11A34">
      <w:pPr>
        <w:numPr>
          <w:ilvl w:val="2"/>
          <w:numId w:val="22"/>
        </w:numPr>
        <w:tabs>
          <w:tab w:val="left" w:pos="900"/>
          <w:tab w:val="left" w:pos="1080"/>
          <w:tab w:val="left" w:pos="1980"/>
          <w:tab w:val="left" w:pos="2014"/>
        </w:tabs>
        <w:spacing w:line="360" w:lineRule="auto"/>
        <w:ind w:left="0" w:firstLineChars="200" w:firstLine="480"/>
        <w:rPr>
          <w:rFonts w:ascii="Times New Roman" w:hAnsi="Times New Roman"/>
          <w:sz w:val="24"/>
        </w:rPr>
      </w:pPr>
      <w:r>
        <w:rPr>
          <w:rFonts w:ascii="Times New Roman" w:hAnsi="Times New Roman"/>
          <w:sz w:val="24"/>
        </w:rPr>
        <w:t>《投标人须知资料表》中规定的其他情形。</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345" w:name="_Toc164229227"/>
      <w:bookmarkStart w:id="346" w:name="_Toc142311034"/>
      <w:bookmarkStart w:id="347" w:name="_Toc151193920"/>
      <w:bookmarkStart w:id="348" w:name="_Toc150774632"/>
      <w:bookmarkStart w:id="349" w:name="_Toc195842897"/>
      <w:bookmarkStart w:id="350" w:name="_Toc127151532"/>
      <w:bookmarkStart w:id="351" w:name="_Toc226965805"/>
      <w:bookmarkStart w:id="352" w:name="_Toc151193846"/>
      <w:bookmarkStart w:id="353" w:name="_Toc150774737"/>
      <w:bookmarkStart w:id="354" w:name="_Toc164351626"/>
      <w:bookmarkStart w:id="355" w:name="_Toc151190159"/>
      <w:bookmarkStart w:id="356" w:name="_Toc226337228"/>
      <w:bookmarkStart w:id="357" w:name="_Toc151193630"/>
      <w:bookmarkStart w:id="358" w:name="_Toc520356157"/>
      <w:bookmarkStart w:id="359" w:name="_Toc264969222"/>
      <w:bookmarkStart w:id="360" w:name="_Toc226309776"/>
      <w:bookmarkStart w:id="361" w:name="_Toc149720825"/>
      <w:bookmarkStart w:id="362" w:name="_Toc265228370"/>
      <w:bookmarkStart w:id="363" w:name="_Toc150480770"/>
      <w:bookmarkStart w:id="364" w:name="_Toc164229373"/>
      <w:bookmarkStart w:id="365" w:name="_Toc305158800"/>
      <w:bookmarkStart w:id="366" w:name="_Toc127161446"/>
      <w:bookmarkStart w:id="367" w:name="_Toc226965722"/>
      <w:bookmarkStart w:id="368" w:name="_Toc150509283"/>
      <w:bookmarkStart w:id="369" w:name="_Toc127151733"/>
      <w:bookmarkStart w:id="370" w:name="_Toc151193702"/>
      <w:bookmarkStart w:id="371" w:name="_Toc164608801"/>
      <w:bookmarkStart w:id="372" w:name="_Toc164608646"/>
      <w:bookmarkStart w:id="373" w:name="_Toc151193774"/>
      <w:bookmarkStart w:id="374" w:name="_Toc305158874"/>
      <w:r>
        <w:rPr>
          <w:rFonts w:ascii="Times New Roman" w:hAnsi="Times New Roman"/>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w:t>
      </w:r>
      <w:r>
        <w:rPr>
          <w:rFonts w:ascii="Times New Roman" w:hAnsi="Times New Roman" w:hint="eastAsia"/>
          <w:sz w:val="24"/>
        </w:rPr>
        <w:t>文件</w:t>
      </w:r>
      <w:r>
        <w:rPr>
          <w:rFonts w:ascii="Times New Roman" w:hAnsi="Times New Roman"/>
          <w:sz w:val="24"/>
        </w:rPr>
        <w:t>应在本招标文件《投标人须知资料表》中规定的投标有效期内保持有效，投标有效期少于招标文件规定期限的，其</w:t>
      </w:r>
      <w:r>
        <w:rPr>
          <w:rFonts w:ascii="Times New Roman" w:hAnsi="Times New Roman"/>
          <w:b/>
          <w:sz w:val="24"/>
        </w:rPr>
        <w:t>投标无效</w:t>
      </w:r>
      <w:r>
        <w:rPr>
          <w:rFonts w:ascii="Times New Roman" w:hAnsi="Times New Roman"/>
          <w:sz w:val="24"/>
        </w:rPr>
        <w:t>。</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375" w:name="_Toc226309777"/>
      <w:bookmarkStart w:id="376" w:name="_Toc305158875"/>
      <w:bookmarkStart w:id="377" w:name="_Toc164608647"/>
      <w:bookmarkStart w:id="378" w:name="_Toc164229374"/>
      <w:bookmarkStart w:id="379" w:name="_Toc142311035"/>
      <w:bookmarkStart w:id="380" w:name="_Toc226965723"/>
      <w:bookmarkStart w:id="381" w:name="_Toc151193775"/>
      <w:bookmarkStart w:id="382" w:name="_Toc127161447"/>
      <w:bookmarkStart w:id="383" w:name="_Toc151190160"/>
      <w:bookmarkStart w:id="384" w:name="_Toc127151734"/>
      <w:bookmarkStart w:id="385" w:name="_Toc150509284"/>
      <w:bookmarkStart w:id="386" w:name="_Toc305158801"/>
      <w:bookmarkStart w:id="387" w:name="_Toc164229228"/>
      <w:bookmarkStart w:id="388" w:name="_Toc151193703"/>
      <w:bookmarkStart w:id="389" w:name="_Toc150774738"/>
      <w:bookmarkStart w:id="390" w:name="_Toc195842898"/>
      <w:bookmarkStart w:id="391" w:name="_Toc149720826"/>
      <w:bookmarkStart w:id="392" w:name="_Toc127151533"/>
      <w:bookmarkStart w:id="393" w:name="_Toc150774633"/>
      <w:bookmarkStart w:id="394" w:name="_Toc164351627"/>
      <w:bookmarkStart w:id="395" w:name="_Toc150480771"/>
      <w:bookmarkStart w:id="396" w:name="_Toc264969223"/>
      <w:bookmarkStart w:id="397" w:name="_Toc151193921"/>
      <w:bookmarkStart w:id="398" w:name="_Toc164608802"/>
      <w:bookmarkStart w:id="399" w:name="_Toc226337229"/>
      <w:bookmarkStart w:id="400" w:name="_Toc265228371"/>
      <w:bookmarkStart w:id="401" w:name="_Toc151193631"/>
      <w:bookmarkStart w:id="402" w:name="_Toc226965806"/>
      <w:bookmarkStart w:id="403" w:name="_Toc520356158"/>
      <w:bookmarkStart w:id="404" w:name="_Toc151193847"/>
      <w:r>
        <w:rPr>
          <w:rFonts w:ascii="Times New Roman" w:hAnsi="Times New Roman"/>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ascii="Times New Roman" w:hAnsi="Times New Roman"/>
          <w:sz w:val="24"/>
        </w:rPr>
        <w:t>、盖章</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bookmarkStart w:id="405" w:name="_Toc150509285"/>
      <w:bookmarkStart w:id="406" w:name="_Toc265228372"/>
      <w:bookmarkStart w:id="407" w:name="_Toc520356159"/>
      <w:bookmarkStart w:id="408" w:name="_Toc305158876"/>
      <w:bookmarkStart w:id="409" w:name="_Toc150774634"/>
      <w:bookmarkStart w:id="410" w:name="_Toc264969224"/>
      <w:bookmarkStart w:id="411" w:name="_Toc226965807"/>
      <w:bookmarkStart w:id="412" w:name="_Toc142311036"/>
      <w:bookmarkStart w:id="413" w:name="_Toc151193922"/>
      <w:bookmarkStart w:id="414" w:name="_Toc226337230"/>
      <w:bookmarkStart w:id="415" w:name="_Toc305158802"/>
      <w:bookmarkStart w:id="416" w:name="_Toc226965724"/>
      <w:bookmarkStart w:id="417" w:name="_Toc150774739"/>
      <w:bookmarkStart w:id="418" w:name="_Toc151193704"/>
      <w:bookmarkStart w:id="419" w:name="_Toc127151534"/>
      <w:bookmarkStart w:id="420" w:name="_Toc151193848"/>
      <w:bookmarkStart w:id="421" w:name="_Toc151193632"/>
      <w:bookmarkStart w:id="422" w:name="_Toc151190161"/>
      <w:bookmarkStart w:id="423" w:name="_Toc150480772"/>
      <w:bookmarkStart w:id="424" w:name="_Toc195842899"/>
      <w:bookmarkStart w:id="425" w:name="_Toc151193776"/>
      <w:bookmarkStart w:id="426" w:name="_Toc226309778"/>
      <w:r>
        <w:rPr>
          <w:rFonts w:ascii="Times New Roman" w:hAnsi="Times New Roman" w:hint="eastAsia"/>
          <w:sz w:val="24"/>
        </w:rPr>
        <w:t>电子投标的情形</w:t>
      </w:r>
      <w:r>
        <w:rPr>
          <w:rFonts w:ascii="Times New Roman" w:hAnsi="Times New Roman" w:hint="eastAsia"/>
          <w:b/>
          <w:sz w:val="24"/>
        </w:rPr>
        <w:t>（本项目不适用）</w:t>
      </w:r>
    </w:p>
    <w:p w:rsidR="00D11A34" w:rsidRDefault="00D11A34">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14.1.1</w:t>
      </w:r>
      <w:r>
        <w:rPr>
          <w:rFonts w:ascii="Times New Roman" w:hAnsi="Times New Roman" w:hint="eastAsia"/>
          <w:sz w:val="24"/>
        </w:rPr>
        <w:t>招标文件要求签字的内容（如授权委托书等），可以使用电子签章或使用原件的电子件（</w:t>
      </w:r>
      <w:proofErr w:type="gramStart"/>
      <w:r>
        <w:rPr>
          <w:rFonts w:ascii="Times New Roman" w:hAnsi="Times New Roman" w:hint="eastAsia"/>
          <w:sz w:val="24"/>
        </w:rPr>
        <w:t>电子件指扫描</w:t>
      </w:r>
      <w:proofErr w:type="gramEnd"/>
      <w:r>
        <w:rPr>
          <w:rFonts w:ascii="Times New Roman" w:hAnsi="Times New Roman" w:hint="eastAsia"/>
          <w:sz w:val="24"/>
        </w:rPr>
        <w:t>件、照片等形式电子文件）；要求第三方出具的盖章件原件（如联合协议、分包意向协议、制造商授权书等），投标文件中应使用原件的电子件。</w:t>
      </w:r>
    </w:p>
    <w:p w:rsidR="00D11A34" w:rsidRDefault="00D11A34">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14.1.2</w:t>
      </w:r>
      <w:r>
        <w:rPr>
          <w:rFonts w:ascii="Times New Roman" w:hAnsi="Times New Roman" w:hint="eastAsia"/>
          <w:sz w:val="24"/>
        </w:rPr>
        <w:t>招标文件要求盖章的内容，一般通过投标文件编制工具加盖电子签章。</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bCs/>
          <w:sz w:val="24"/>
        </w:rPr>
      </w:pPr>
      <w:r>
        <w:rPr>
          <w:rFonts w:ascii="Times New Roman" w:hAnsi="Times New Roman" w:hint="eastAsia"/>
          <w:bCs/>
          <w:sz w:val="24"/>
        </w:rPr>
        <w:t>线上获取招标文件，线下递交纸质投标文件的情形</w:t>
      </w:r>
      <w:r>
        <w:rPr>
          <w:rFonts w:ascii="Times New Roman" w:hAnsi="Times New Roman" w:hint="eastAsia"/>
          <w:b/>
          <w:sz w:val="24"/>
          <w:lang w:bidi="ar"/>
        </w:rPr>
        <w:t>（本项目适用）</w:t>
      </w:r>
    </w:p>
    <w:p w:rsidR="00D11A34" w:rsidRDefault="00D11A34">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14.2.1</w:t>
      </w:r>
      <w:r>
        <w:rPr>
          <w:rFonts w:ascii="Times New Roman" w:hAnsi="Times New Roman"/>
          <w:sz w:val="24"/>
        </w:rPr>
        <w:t>招标文件要求签字的内容，必须由签字人手签，加盖签章或印鉴无效；招标文件要求盖章的内容（如授权委托书等），必须使用原件</w:t>
      </w:r>
      <w:r>
        <w:rPr>
          <w:rFonts w:ascii="Times New Roman" w:hAnsi="Times New Roman" w:hint="eastAsia"/>
          <w:sz w:val="24"/>
        </w:rPr>
        <w:t>；要求</w:t>
      </w:r>
      <w:r>
        <w:rPr>
          <w:rFonts w:ascii="Times New Roman" w:hAnsi="Times New Roman"/>
          <w:sz w:val="24"/>
        </w:rPr>
        <w:t>第三方出具的盖章件原件（如联合协议、分包意向协议、制造商授权书等），投标文件中应使用原件。</w:t>
      </w:r>
    </w:p>
    <w:p w:rsidR="00D11A34" w:rsidRDefault="00D11A34">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14.2.2</w:t>
      </w:r>
      <w:r>
        <w:rPr>
          <w:rFonts w:ascii="Times New Roman" w:hAnsi="Times New Roman" w:hint="eastAsia"/>
          <w:sz w:val="24"/>
        </w:rPr>
        <w:t>招标文件要求盖章的内容，必须加盖投标人公章。如加盖合同专用章、</w:t>
      </w:r>
      <w:r>
        <w:rPr>
          <w:rFonts w:ascii="Times New Roman" w:hAnsi="Times New Roman" w:hint="eastAsia"/>
          <w:sz w:val="24"/>
          <w:lang w:bidi="ar"/>
        </w:rPr>
        <w:t>业务专用章</w:t>
      </w:r>
      <w:r>
        <w:rPr>
          <w:rFonts w:ascii="Times New Roman" w:hAnsi="Times New Roman" w:hint="eastAsia"/>
          <w:sz w:val="24"/>
        </w:rPr>
        <w:t>、投标专用章等，</w:t>
      </w:r>
      <w:r>
        <w:rPr>
          <w:rFonts w:ascii="Times New Roman" w:hAnsi="Times New Roman"/>
          <w:sz w:val="24"/>
        </w:rPr>
        <w:t>其</w:t>
      </w:r>
      <w:r>
        <w:rPr>
          <w:rFonts w:ascii="Times New Roman" w:hAnsi="Times New Roman"/>
          <w:b/>
          <w:sz w:val="24"/>
        </w:rPr>
        <w:t>投标无效</w:t>
      </w:r>
      <w:r>
        <w:rPr>
          <w:rFonts w:ascii="Times New Roman" w:hAnsi="Times New Roman" w:hint="eastAsia"/>
          <w:sz w:val="24"/>
        </w:rPr>
        <w:t>。</w:t>
      </w:r>
    </w:p>
    <w:p w:rsidR="00D11A34" w:rsidRDefault="00D11A34">
      <w:pPr>
        <w:tabs>
          <w:tab w:val="left" w:pos="900"/>
          <w:tab w:val="left" w:pos="1080"/>
        </w:tabs>
        <w:spacing w:line="360" w:lineRule="auto"/>
        <w:ind w:firstLineChars="200" w:firstLine="480"/>
        <w:rPr>
          <w:rFonts w:ascii="Times New Roman" w:hAnsi="Times New Roman"/>
          <w:sz w:val="24"/>
        </w:rPr>
      </w:pPr>
    </w:p>
    <w:p w:rsidR="00D11A34" w:rsidRDefault="00D11A34">
      <w:pPr>
        <w:pStyle w:val="21"/>
        <w:adjustRightInd/>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427" w:name="_Toc151193777"/>
      <w:bookmarkStart w:id="428" w:name="_Toc164229376"/>
      <w:bookmarkStart w:id="429" w:name="_Toc226965725"/>
      <w:bookmarkStart w:id="430" w:name="_Toc127161449"/>
      <w:bookmarkStart w:id="431" w:name="_Toc149720828"/>
      <w:bookmarkStart w:id="432" w:name="_Toc305158877"/>
      <w:bookmarkStart w:id="433" w:name="_Toc151193849"/>
      <w:bookmarkStart w:id="434" w:name="_Toc150774635"/>
      <w:bookmarkStart w:id="435" w:name="_Toc226309779"/>
      <w:bookmarkStart w:id="436" w:name="_Toc164608804"/>
      <w:bookmarkStart w:id="437" w:name="_Toc226965808"/>
      <w:bookmarkStart w:id="438" w:name="_Toc520356160"/>
      <w:bookmarkStart w:id="439" w:name="_Toc164608649"/>
      <w:bookmarkStart w:id="440" w:name="_Toc150480773"/>
      <w:bookmarkStart w:id="441" w:name="_Toc127151736"/>
      <w:bookmarkStart w:id="442" w:name="_Toc151193923"/>
      <w:bookmarkStart w:id="443" w:name="_Toc264969225"/>
      <w:bookmarkStart w:id="444" w:name="_Toc150774740"/>
      <w:bookmarkStart w:id="445" w:name="_Toc265228373"/>
      <w:bookmarkStart w:id="446" w:name="_Toc305158803"/>
      <w:bookmarkStart w:id="447" w:name="_Toc151190162"/>
      <w:bookmarkStart w:id="448" w:name="_Toc164229230"/>
      <w:bookmarkStart w:id="449" w:name="_Toc127151535"/>
      <w:bookmarkStart w:id="450" w:name="_Toc151193633"/>
      <w:bookmarkStart w:id="451" w:name="_Toc142311037"/>
      <w:bookmarkStart w:id="452" w:name="_Toc195842900"/>
      <w:bookmarkStart w:id="453" w:name="_Toc164351629"/>
      <w:bookmarkStart w:id="454" w:name="_Toc150509286"/>
      <w:bookmarkStart w:id="455" w:name="_Toc226337231"/>
      <w:bookmarkStart w:id="456" w:name="_Toc151193705"/>
      <w:r>
        <w:rPr>
          <w:rFonts w:ascii="Times New Roman" w:hAnsi="Times New Roman"/>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sz w:val="24"/>
        </w:rPr>
        <w:t>提交</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lang w:bidi="ar"/>
        </w:rPr>
        <w:t>采用全流程电子化采购方式</w:t>
      </w:r>
      <w:r>
        <w:rPr>
          <w:rFonts w:ascii="Times New Roman" w:hAnsi="Times New Roman" w:hint="eastAsia"/>
          <w:b/>
          <w:bCs/>
          <w:sz w:val="24"/>
          <w:lang w:bidi="ar"/>
        </w:rPr>
        <w:t>（本项目不适用）</w:t>
      </w:r>
    </w:p>
    <w:p w:rsidR="00D11A34" w:rsidRDefault="00D11A34">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 xml:space="preserve">15.1.1 </w:t>
      </w:r>
      <w:r>
        <w:rPr>
          <w:rFonts w:ascii="Times New Roman" w:hAnsi="Times New Roman"/>
          <w:sz w:val="24"/>
        </w:rPr>
        <w:t>本项目使用电子交易平台。投标人根据招标文件及电子交易平台供应商操作手册要求编制、生成并提交电子投标文件。</w:t>
      </w:r>
    </w:p>
    <w:p w:rsidR="00D11A34" w:rsidRDefault="00D11A34">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15.1.2</w:t>
      </w:r>
      <w:r>
        <w:rPr>
          <w:rFonts w:ascii="Times New Roman" w:hAnsi="Times New Roman"/>
          <w:sz w:val="24"/>
        </w:rPr>
        <w:t>采购人及采购代理机构拒绝接受通过电子交易平台以外任何形式提交的投标文件，投标保证金除外。</w:t>
      </w:r>
      <w:bookmarkStart w:id="457" w:name="_Toc520356161"/>
      <w:bookmarkStart w:id="458" w:name="_Toc151190163"/>
      <w:bookmarkStart w:id="459" w:name="_Toc151193850"/>
      <w:bookmarkStart w:id="460" w:name="_Toc150774741"/>
      <w:bookmarkStart w:id="461" w:name="_Toc151193706"/>
      <w:bookmarkStart w:id="462" w:name="_Toc151193778"/>
      <w:bookmarkStart w:id="463" w:name="_Toc164229231"/>
      <w:bookmarkStart w:id="464" w:name="_Toc142311038"/>
      <w:bookmarkStart w:id="465" w:name="_Toc226965809"/>
      <w:bookmarkStart w:id="466" w:name="_Toc150509287"/>
      <w:bookmarkStart w:id="467" w:name="_Toc226965726"/>
      <w:bookmarkStart w:id="468" w:name="_Toc195842901"/>
      <w:bookmarkStart w:id="469" w:name="_Toc151193924"/>
      <w:bookmarkStart w:id="470" w:name="_Toc127161450"/>
      <w:bookmarkStart w:id="471" w:name="_Toc164351630"/>
      <w:bookmarkStart w:id="472" w:name="_Toc226337232"/>
      <w:bookmarkStart w:id="473" w:name="_Toc265228374"/>
      <w:bookmarkStart w:id="474" w:name="_Toc127151737"/>
      <w:bookmarkStart w:id="475" w:name="_Toc164608805"/>
      <w:bookmarkStart w:id="476" w:name="_Toc305158878"/>
      <w:bookmarkStart w:id="477" w:name="_Toc150480774"/>
      <w:bookmarkStart w:id="478" w:name="_Toc164229377"/>
      <w:bookmarkStart w:id="479" w:name="_Toc164608650"/>
      <w:bookmarkStart w:id="480" w:name="_Toc150774636"/>
      <w:bookmarkStart w:id="481" w:name="_Toc151193634"/>
      <w:bookmarkStart w:id="482" w:name="_Toc127151536"/>
      <w:bookmarkStart w:id="483" w:name="_Toc264969226"/>
      <w:bookmarkStart w:id="484" w:name="_Toc305158804"/>
      <w:bookmarkStart w:id="485" w:name="_Toc226309780"/>
      <w:bookmarkStart w:id="486" w:name="_Toc149720829"/>
    </w:p>
    <w:p w:rsidR="00D11A34" w:rsidRDefault="00D11A34">
      <w:pPr>
        <w:tabs>
          <w:tab w:val="left" w:pos="1080"/>
          <w:tab w:val="left" w:pos="2014"/>
        </w:tabs>
        <w:spacing w:line="360" w:lineRule="auto"/>
        <w:ind w:firstLineChars="200" w:firstLine="480"/>
        <w:rPr>
          <w:rFonts w:ascii="Times New Roman" w:hAnsi="Times New Roman"/>
          <w:b/>
          <w:bCs/>
          <w:sz w:val="24"/>
          <w:lang w:bidi="ar"/>
        </w:rPr>
      </w:pPr>
      <w:r>
        <w:rPr>
          <w:rFonts w:ascii="Times New Roman" w:hAnsi="Times New Roman" w:hint="eastAsia"/>
          <w:sz w:val="24"/>
        </w:rPr>
        <w:t xml:space="preserve">15.2  </w:t>
      </w:r>
      <w:r>
        <w:rPr>
          <w:rFonts w:ascii="Times New Roman" w:hAnsi="Times New Roman" w:hint="eastAsia"/>
          <w:sz w:val="24"/>
          <w:lang w:bidi="ar"/>
        </w:rPr>
        <w:t>采用线上获取招标文件，线下递交纸质投标文件的方式</w:t>
      </w:r>
      <w:r>
        <w:rPr>
          <w:rFonts w:ascii="Times New Roman" w:hAnsi="Times New Roman" w:hint="eastAsia"/>
          <w:b/>
          <w:bCs/>
          <w:sz w:val="24"/>
          <w:lang w:bidi="ar"/>
        </w:rPr>
        <w:t>（本项目适用）</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 xml:space="preserve">15.2.1  </w:t>
      </w:r>
      <w:r>
        <w:rPr>
          <w:rFonts w:ascii="Times New Roman" w:hAnsi="Times New Roman" w:hint="eastAsia"/>
          <w:sz w:val="24"/>
          <w:lang w:bidi="ar"/>
        </w:rPr>
        <w:t>投标文件的装订要求，正文部分一律采用</w:t>
      </w:r>
      <w:r>
        <w:rPr>
          <w:rFonts w:ascii="Times New Roman" w:hAnsi="Times New Roman" w:hint="eastAsia"/>
          <w:sz w:val="24"/>
          <w:lang w:bidi="ar"/>
        </w:rPr>
        <w:t>A4</w:t>
      </w:r>
      <w:r>
        <w:rPr>
          <w:rFonts w:ascii="Times New Roman" w:hAnsi="Times New Roman" w:hint="eastAsia"/>
          <w:sz w:val="24"/>
          <w:lang w:bidi="ar"/>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ascii="Times New Roman" w:hAnsi="Times New Roman" w:hint="eastAsia"/>
          <w:sz w:val="24"/>
          <w:lang w:bidi="ar"/>
        </w:rPr>
        <w:t>(</w:t>
      </w:r>
      <w:r>
        <w:rPr>
          <w:rFonts w:ascii="Times New Roman" w:hAnsi="Times New Roman" w:hint="eastAsia"/>
          <w:sz w:val="24"/>
          <w:lang w:bidi="ar"/>
        </w:rPr>
        <w:t>标书中所要求盖章处均为本单位公章，其他印章如投标专用章、业务专用章、合同专用章等均无效</w:t>
      </w:r>
      <w:r>
        <w:rPr>
          <w:rFonts w:ascii="Times New Roman" w:hAnsi="Times New Roman" w:hint="eastAsia"/>
          <w:sz w:val="24"/>
          <w:lang w:bidi="ar"/>
        </w:rPr>
        <w:t>)</w:t>
      </w:r>
      <w:r>
        <w:rPr>
          <w:rFonts w:ascii="Times New Roman" w:hAnsi="Times New Roman" w:hint="eastAsia"/>
          <w:sz w:val="24"/>
          <w:lang w:bidi="ar"/>
        </w:rPr>
        <w:t>。</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15.2.2</w:t>
      </w:r>
      <w:r>
        <w:rPr>
          <w:rFonts w:ascii="Times New Roman" w:hAnsi="Times New Roman" w:hint="eastAsia"/>
          <w:sz w:val="24"/>
        </w:rPr>
        <w:t>投标人应将开标一览表（一份）、投标</w:t>
      </w:r>
      <w:r>
        <w:rPr>
          <w:rFonts w:ascii="Times New Roman" w:hAnsi="Times New Roman"/>
          <w:sz w:val="24"/>
        </w:rPr>
        <w:t>文件</w:t>
      </w:r>
      <w:r>
        <w:rPr>
          <w:rFonts w:ascii="Times New Roman" w:hAnsi="Times New Roman" w:hint="eastAsia"/>
          <w:sz w:val="24"/>
        </w:rPr>
        <w:t>（正本一份、副本七份）、电子版（一份，</w:t>
      </w:r>
      <w:r>
        <w:rPr>
          <w:rFonts w:ascii="Times New Roman" w:hAnsi="Times New Roman" w:hint="eastAsia"/>
          <w:sz w:val="24"/>
        </w:rPr>
        <w:t>U</w:t>
      </w:r>
      <w:r>
        <w:rPr>
          <w:rFonts w:ascii="Times New Roman" w:hAnsi="Times New Roman" w:hint="eastAsia"/>
          <w:sz w:val="24"/>
        </w:rPr>
        <w:t>盘内容含投标文件</w:t>
      </w:r>
      <w:r>
        <w:rPr>
          <w:rFonts w:ascii="Times New Roman" w:hAnsi="Times New Roman" w:hint="eastAsia"/>
          <w:sz w:val="24"/>
        </w:rPr>
        <w:t>WORD</w:t>
      </w:r>
      <w:r>
        <w:rPr>
          <w:rFonts w:ascii="Times New Roman" w:hAnsi="Times New Roman" w:hint="eastAsia"/>
          <w:sz w:val="24"/>
        </w:rPr>
        <w:t>电子文档及盖章签字后的投标文件正本的</w:t>
      </w:r>
      <w:r>
        <w:rPr>
          <w:rFonts w:ascii="Times New Roman" w:hAnsi="Times New Roman" w:hint="eastAsia"/>
          <w:sz w:val="24"/>
        </w:rPr>
        <w:t>PDF</w:t>
      </w:r>
      <w:proofErr w:type="gramStart"/>
      <w:r>
        <w:rPr>
          <w:rFonts w:ascii="Times New Roman" w:hAnsi="Times New Roman" w:hint="eastAsia"/>
          <w:sz w:val="24"/>
        </w:rPr>
        <w:t>扫描件各一份</w:t>
      </w:r>
      <w:proofErr w:type="gramEnd"/>
      <w:r>
        <w:rPr>
          <w:rFonts w:ascii="Times New Roman" w:hAnsi="Times New Roman" w:hint="eastAsia"/>
          <w:sz w:val="24"/>
        </w:rPr>
        <w:t>）、投标保证金（电汇底单复印件一份）分别密封提交</w:t>
      </w:r>
      <w:r>
        <w:rPr>
          <w:rFonts w:ascii="Times New Roman" w:hAnsi="Times New Roman" w:hint="eastAsia"/>
          <w:sz w:val="24"/>
          <w:lang w:bidi="ar"/>
        </w:rPr>
        <w:t>，并在信封上分别注明标明“开标一览表”、“投标文件正本”、“投标文件副本”、“电子版”、“投标保证金”字样，在投标时单独递交。同时另外手持提供“法人代表授权书复印件（加盖投标人公章）”及“授权代表身份证复印件（加盖投标人公章）”。</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15.2.3</w:t>
      </w:r>
      <w:r>
        <w:rPr>
          <w:rFonts w:ascii="Times New Roman" w:hAnsi="Times New Roman" w:hint="eastAsia"/>
          <w:sz w:val="24"/>
          <w:lang w:bidi="ar"/>
        </w:rPr>
        <w:t>所有信封上均应：</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1</w:t>
      </w:r>
      <w:r>
        <w:rPr>
          <w:rFonts w:ascii="Times New Roman" w:hAnsi="Times New Roman" w:hint="eastAsia"/>
          <w:sz w:val="24"/>
          <w:lang w:bidi="ar"/>
        </w:rPr>
        <w:t>）清楚标明递交至招标公告或投标邀请书中指明的地址。</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2</w:t>
      </w:r>
      <w:r>
        <w:rPr>
          <w:rFonts w:ascii="Times New Roman" w:hAnsi="Times New Roman" w:hint="eastAsia"/>
          <w:sz w:val="24"/>
          <w:lang w:bidi="ar"/>
        </w:rPr>
        <w:t>）注明招标的项目名称、招标编号和“在（开标时间）之前不得启封”的字样。</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3</w:t>
      </w:r>
      <w:r>
        <w:rPr>
          <w:rFonts w:ascii="Times New Roman" w:hAnsi="Times New Roman" w:hint="eastAsia"/>
          <w:sz w:val="24"/>
          <w:lang w:bidi="ar"/>
        </w:rPr>
        <w:t>）投标人提供投标文件的密封粘贴处应加盖本单位公章或被授权代表签字，以便确认密封情况，不符合要求的投标将被拒绝。</w:t>
      </w:r>
    </w:p>
    <w:p w:rsidR="00D11A34" w:rsidRDefault="00D11A34">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 xml:space="preserve">15.2.4 </w:t>
      </w:r>
      <w:r>
        <w:rPr>
          <w:rFonts w:ascii="Times New Roman" w:hAnsi="Times New Roman"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hAnsi="Times New Roman"/>
          <w:sz w:val="24"/>
        </w:rPr>
        <w:t>时间</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投标人应在招标文件要求提交投标文件截止时间前，将电子投标文件提交至电子交易平台。</w:t>
      </w:r>
      <w:r>
        <w:rPr>
          <w:rFonts w:ascii="Times New Roman" w:hAnsi="Times New Roman"/>
          <w:b/>
          <w:sz w:val="24"/>
        </w:rPr>
        <w:t>（本项目不适用）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bCs/>
          <w:sz w:val="24"/>
        </w:rPr>
      </w:pPr>
      <w:r>
        <w:rPr>
          <w:rFonts w:ascii="Times New Roman" w:hAnsi="Times New Roman"/>
          <w:bCs/>
          <w:sz w:val="24"/>
        </w:rPr>
        <w:t>投标人应在招标文件要求提交投标文件截止时间前，将纸质投标文件提交至招标文件规定的地点。</w:t>
      </w:r>
      <w:r>
        <w:rPr>
          <w:rFonts w:ascii="Times New Roman" w:hAnsi="Times New Roman"/>
          <w:b/>
          <w:sz w:val="24"/>
        </w:rPr>
        <w:t>（本项目适用）</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487" w:name="_Toc226337233"/>
      <w:bookmarkStart w:id="488" w:name="_Toc265228375"/>
      <w:bookmarkStart w:id="489" w:name="_Toc226965727"/>
      <w:bookmarkStart w:id="490" w:name="_Toc151190164"/>
      <w:bookmarkStart w:id="491" w:name="_Toc164229232"/>
      <w:bookmarkStart w:id="492" w:name="_Toc127151537"/>
      <w:bookmarkStart w:id="493" w:name="_Toc150480775"/>
      <w:bookmarkStart w:id="494" w:name="_Toc226309781"/>
      <w:bookmarkStart w:id="495" w:name="_Toc305158879"/>
      <w:bookmarkStart w:id="496" w:name="_Toc150509288"/>
      <w:bookmarkStart w:id="497" w:name="_Toc127151738"/>
      <w:bookmarkStart w:id="498" w:name="_Toc151193635"/>
      <w:bookmarkStart w:id="499" w:name="_Toc164608806"/>
      <w:bookmarkStart w:id="500" w:name="_Toc151193851"/>
      <w:bookmarkStart w:id="501" w:name="_Toc195842902"/>
      <w:bookmarkStart w:id="502" w:name="_Toc151193779"/>
      <w:bookmarkStart w:id="503" w:name="_Toc305158805"/>
      <w:bookmarkStart w:id="504" w:name="_Toc150774637"/>
      <w:bookmarkStart w:id="505" w:name="_Toc151193925"/>
      <w:bookmarkStart w:id="506" w:name="_Toc127161451"/>
      <w:bookmarkStart w:id="507" w:name="_Toc142311039"/>
      <w:bookmarkStart w:id="508" w:name="_Toc226965810"/>
      <w:bookmarkStart w:id="509" w:name="_Toc164351631"/>
      <w:bookmarkStart w:id="510" w:name="_Toc520356162"/>
      <w:bookmarkStart w:id="511" w:name="_Toc264969227"/>
      <w:bookmarkStart w:id="512" w:name="_Toc149720830"/>
      <w:bookmarkStart w:id="513" w:name="_Toc164608651"/>
      <w:bookmarkStart w:id="514" w:name="_Toc164229378"/>
      <w:bookmarkStart w:id="515" w:name="_Toc151193707"/>
      <w:bookmarkStart w:id="516" w:name="_Toc150774742"/>
      <w:r>
        <w:rPr>
          <w:rFonts w:ascii="Times New Roman" w:hAnsi="Times New Roman"/>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投标截止时间前，投标人可以通过电子交易平台对所提交的投标文件进行补充、修改或者撤回。投标保证金</w:t>
      </w:r>
      <w:r>
        <w:rPr>
          <w:rFonts w:ascii="Times New Roman" w:hAnsi="Times New Roman" w:hint="eastAsia"/>
          <w:sz w:val="24"/>
        </w:rPr>
        <w:t>的</w:t>
      </w:r>
      <w:r>
        <w:rPr>
          <w:rFonts w:ascii="Times New Roman" w:hAnsi="Times New Roman"/>
          <w:sz w:val="24"/>
        </w:rPr>
        <w:t>补充、修改或者撤回</w:t>
      </w:r>
      <w:r>
        <w:rPr>
          <w:rFonts w:ascii="Times New Roman" w:hAnsi="Times New Roman" w:hint="eastAsia"/>
          <w:sz w:val="24"/>
        </w:rPr>
        <w:t>无需</w:t>
      </w:r>
      <w:r>
        <w:rPr>
          <w:rFonts w:ascii="Times New Roman" w:hAnsi="Times New Roman"/>
          <w:sz w:val="24"/>
        </w:rPr>
        <w:t>通过电子交易平台</w:t>
      </w:r>
      <w:r>
        <w:rPr>
          <w:rFonts w:ascii="Times New Roman" w:hAnsi="Times New Roman" w:hint="eastAsia"/>
          <w:sz w:val="24"/>
        </w:rPr>
        <w:t>，</w:t>
      </w:r>
      <w:r>
        <w:rPr>
          <w:rFonts w:ascii="Times New Roman" w:hAnsi="Times New Roman"/>
          <w:sz w:val="24"/>
        </w:rPr>
        <w:t>但应</w:t>
      </w:r>
      <w:r>
        <w:rPr>
          <w:rFonts w:ascii="Times New Roman" w:hAnsi="Times New Roman" w:hint="eastAsia"/>
          <w:sz w:val="24"/>
        </w:rPr>
        <w:t>就其</w:t>
      </w:r>
      <w:r>
        <w:rPr>
          <w:rFonts w:ascii="Times New Roman" w:hAnsi="Times New Roman"/>
          <w:sz w:val="24"/>
        </w:rPr>
        <w:t>补充、修改或者撤回</w:t>
      </w:r>
      <w:r>
        <w:rPr>
          <w:rFonts w:ascii="Times New Roman" w:hAnsi="Times New Roman" w:hint="eastAsia"/>
          <w:sz w:val="24"/>
        </w:rPr>
        <w:t>通知</w:t>
      </w:r>
      <w:r>
        <w:rPr>
          <w:rFonts w:ascii="Times New Roman" w:hAnsi="Times New Roman"/>
          <w:sz w:val="24"/>
        </w:rPr>
        <w:t>采购人或采购代理机构。</w:t>
      </w:r>
      <w:r>
        <w:rPr>
          <w:rFonts w:ascii="Times New Roman" w:hAnsi="Times New Roman"/>
          <w:b/>
          <w:sz w:val="24"/>
        </w:rPr>
        <w:t>（本项目不适用）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投标截止时间前，投标人可以将对提交的投标文件进行补充、修改或者撤回。</w:t>
      </w:r>
      <w:r>
        <w:rPr>
          <w:rFonts w:ascii="Times New Roman" w:hAnsi="Times New Roman"/>
          <w:b/>
          <w:sz w:val="24"/>
        </w:rPr>
        <w:t>（本项目适用）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投标人对投标文件的补充、修改的内容应当按照招标文件要求签署、盖章，作为投标文件的组成部分。</w:t>
      </w:r>
      <w:r>
        <w:rPr>
          <w:rFonts w:ascii="Times New Roman" w:hAnsi="Times New Roman"/>
          <w:b/>
          <w:sz w:val="24"/>
        </w:rPr>
        <w:t>（本项目适用）</w:t>
      </w:r>
    </w:p>
    <w:p w:rsidR="00D11A34" w:rsidRDefault="00D11A34">
      <w:pPr>
        <w:spacing w:line="360" w:lineRule="auto"/>
        <w:ind w:firstLineChars="200" w:firstLine="480"/>
        <w:rPr>
          <w:rFonts w:ascii="Times New Roman" w:hAnsi="Times New Roman"/>
          <w:sz w:val="24"/>
        </w:rPr>
      </w:pPr>
    </w:p>
    <w:p w:rsidR="00D11A34" w:rsidRDefault="00D11A34">
      <w:pPr>
        <w:pStyle w:val="21"/>
        <w:adjustRightInd/>
        <w:spacing w:before="0" w:line="360" w:lineRule="auto"/>
        <w:rPr>
          <w:rFonts w:ascii="Times New Roman" w:eastAsia="宋体" w:hAnsi="Times New Roman"/>
          <w:sz w:val="28"/>
        </w:rPr>
      </w:pPr>
      <w:bookmarkStart w:id="517" w:name="_Toc150480776"/>
      <w:bookmarkStart w:id="518" w:name="_Toc195842903"/>
      <w:bookmarkStart w:id="519" w:name="_Toc151190165"/>
      <w:bookmarkStart w:id="520" w:name="_Toc226965728"/>
      <w:bookmarkStart w:id="521" w:name="_Toc151193708"/>
      <w:bookmarkStart w:id="522" w:name="_Toc150774743"/>
      <w:bookmarkStart w:id="523" w:name="_Toc226309782"/>
      <w:bookmarkStart w:id="524" w:name="_Toc151193636"/>
      <w:bookmarkStart w:id="525" w:name="_Toc264969228"/>
      <w:bookmarkStart w:id="526" w:name="_Toc305158806"/>
      <w:bookmarkStart w:id="527" w:name="_Toc151193926"/>
      <w:bookmarkStart w:id="528" w:name="_Toc305158880"/>
      <w:bookmarkStart w:id="529" w:name="_Toc151193780"/>
      <w:bookmarkStart w:id="530" w:name="_Toc265228376"/>
      <w:bookmarkStart w:id="531" w:name="_Toc127151538"/>
      <w:bookmarkStart w:id="532" w:name="_Toc226337234"/>
      <w:bookmarkStart w:id="533" w:name="_Toc142311040"/>
      <w:bookmarkStart w:id="534" w:name="_Toc151193852"/>
      <w:bookmarkStart w:id="535" w:name="_Toc150509289"/>
      <w:bookmarkStart w:id="536" w:name="_Toc150774638"/>
      <w:bookmarkStart w:id="537" w:name="_Toc226965811"/>
      <w:bookmarkStart w:id="538" w:name="_Toc520356163"/>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539" w:name="_Toc150509290"/>
      <w:bookmarkStart w:id="540" w:name="_Toc305158807"/>
      <w:bookmarkStart w:id="541" w:name="_Toc226965812"/>
      <w:bookmarkStart w:id="542" w:name="_Toc151193637"/>
      <w:bookmarkStart w:id="543" w:name="_Toc149720832"/>
      <w:bookmarkStart w:id="544" w:name="_Toc164229380"/>
      <w:bookmarkStart w:id="545" w:name="_Toc151193853"/>
      <w:bookmarkStart w:id="546" w:name="_Toc226337235"/>
      <w:bookmarkStart w:id="547" w:name="_Toc164608653"/>
      <w:bookmarkStart w:id="548" w:name="_Toc520356164"/>
      <w:bookmarkStart w:id="549" w:name="_Toc127161453"/>
      <w:bookmarkStart w:id="550" w:name="_Toc305158881"/>
      <w:bookmarkStart w:id="551" w:name="_Toc265228377"/>
      <w:bookmarkStart w:id="552" w:name="_Toc151190166"/>
      <w:bookmarkStart w:id="553" w:name="_Toc150774639"/>
      <w:bookmarkStart w:id="554" w:name="_Toc264969229"/>
      <w:bookmarkStart w:id="555" w:name="_Toc195842904"/>
      <w:bookmarkStart w:id="556" w:name="_Toc226965729"/>
      <w:bookmarkStart w:id="557" w:name="_Toc151193781"/>
      <w:bookmarkStart w:id="558" w:name="_Toc151193709"/>
      <w:bookmarkStart w:id="559" w:name="_Toc164608808"/>
      <w:bookmarkStart w:id="560" w:name="_Toc164229234"/>
      <w:bookmarkStart w:id="561" w:name="_Toc150774744"/>
      <w:bookmarkStart w:id="562" w:name="_Toc127151740"/>
      <w:bookmarkStart w:id="563" w:name="_Toc142311041"/>
      <w:bookmarkStart w:id="564" w:name="_Toc226309783"/>
      <w:bookmarkStart w:id="565" w:name="_Toc151193927"/>
      <w:bookmarkStart w:id="566" w:name="_Toc164351633"/>
      <w:bookmarkStart w:id="567" w:name="_Toc150480777"/>
      <w:bookmarkStart w:id="568" w:name="_Toc127151539"/>
      <w:r>
        <w:rPr>
          <w:rFonts w:ascii="Times New Roman" w:hAnsi="Times New Roman"/>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采购人或采购代理机构将按招标文件的规定，在投标截止时间的同一时间和招标文件预先确定的地点组织开标。</w:t>
      </w:r>
      <w:r>
        <w:rPr>
          <w:rFonts w:ascii="Times New Roman" w:hAnsi="Times New Roman"/>
          <w:b/>
          <w:sz w:val="24"/>
        </w:rPr>
        <w:t>（本项目适用）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bCs/>
          <w:sz w:val="24"/>
        </w:rPr>
      </w:pPr>
      <w:r>
        <w:rPr>
          <w:rFonts w:ascii="Times New Roman" w:hAnsi="Times New Roman"/>
          <w:sz w:val="24"/>
        </w:rPr>
        <w:t>本项目开标使用电子交易平台。投标人应在规定的时间内对投标文件进行解密，因非系统原因导致的解密失败，视为</w:t>
      </w:r>
      <w:r>
        <w:rPr>
          <w:rFonts w:ascii="Times New Roman" w:hAnsi="Times New Roman"/>
          <w:b/>
          <w:sz w:val="24"/>
        </w:rPr>
        <w:t>投标无效。（本项目不适用）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rFonts w:ascii="Times New Roman" w:hAnsi="Times New Roman"/>
          <w:b/>
          <w:sz w:val="24"/>
        </w:rPr>
        <w:t>（本项目适用）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开标过程将使用电子交易平台宣布投标人名称、投标价格和招标文件规定的需要宣布的其他内容并进行记录，并由参加开标的各投标人代表确认</w:t>
      </w:r>
      <w:bookmarkStart w:id="569" w:name="_Toc520356165"/>
      <w:r>
        <w:rPr>
          <w:rFonts w:ascii="Times New Roman" w:hAnsi="Times New Roman"/>
          <w:sz w:val="24"/>
        </w:rPr>
        <w:t>。</w:t>
      </w:r>
      <w:r>
        <w:rPr>
          <w:rFonts w:ascii="Times New Roman" w:hAnsi="Times New Roman" w:hint="eastAsia"/>
          <w:sz w:val="24"/>
        </w:rPr>
        <w:t>投标人未在规定时间内提出疑义或确认一览表的，视同认可开标结果。</w:t>
      </w:r>
      <w:r>
        <w:rPr>
          <w:rFonts w:ascii="Times New Roman" w:hAnsi="Times New Roman"/>
          <w:b/>
          <w:sz w:val="24"/>
        </w:rPr>
        <w:t>（本项目不适用）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开标时，</w:t>
      </w:r>
      <w:proofErr w:type="gramStart"/>
      <w:r>
        <w:rPr>
          <w:rFonts w:ascii="Times New Roman" w:hAnsi="Times New Roman" w:hint="eastAsia"/>
          <w:sz w:val="24"/>
        </w:rPr>
        <w:t>由监标</w:t>
      </w:r>
      <w:proofErr w:type="gramEnd"/>
      <w:r>
        <w:rPr>
          <w:rFonts w:ascii="Times New Roman" w:hAnsi="Times New Roman" w:hint="eastAsia"/>
          <w:sz w:val="24"/>
        </w:rPr>
        <w:t>人或投标人代表检查投标文件的密封情况。</w:t>
      </w:r>
      <w:r>
        <w:rPr>
          <w:rFonts w:ascii="Times New Roman" w:hAnsi="Times New Roman"/>
          <w:b/>
          <w:sz w:val="24"/>
        </w:rPr>
        <w:t>（本项目适用）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rFonts w:ascii="Times New Roman" w:hAnsi="Times New Roman"/>
          <w:b/>
          <w:sz w:val="24"/>
        </w:rPr>
        <w:t>（本项目适用）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采购代理机构将对唱标内容做开标记录，</w:t>
      </w:r>
      <w:proofErr w:type="gramStart"/>
      <w:r>
        <w:rPr>
          <w:rFonts w:ascii="Times New Roman" w:hAnsi="Times New Roman" w:hint="eastAsia"/>
          <w:sz w:val="24"/>
        </w:rPr>
        <w:t>由监标</w:t>
      </w:r>
      <w:proofErr w:type="gramEnd"/>
      <w:r>
        <w:rPr>
          <w:rFonts w:ascii="Times New Roman" w:hAnsi="Times New Roman" w:hint="eastAsia"/>
          <w:sz w:val="24"/>
        </w:rPr>
        <w:t>人（如有）、采购代理机构、投标人代表签字确认。</w:t>
      </w:r>
      <w:r>
        <w:rPr>
          <w:rFonts w:ascii="Times New Roman" w:hAnsi="Times New Roman"/>
          <w:b/>
          <w:sz w:val="24"/>
        </w:rPr>
        <w:t>（本项目适用）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投标人不足</w:t>
      </w:r>
      <w:r>
        <w:rPr>
          <w:rFonts w:ascii="Times New Roman" w:hAnsi="Times New Roman"/>
          <w:sz w:val="24"/>
        </w:rPr>
        <w:t>3</w:t>
      </w:r>
      <w:r>
        <w:rPr>
          <w:rFonts w:ascii="Times New Roman" w:hAnsi="Times New Roman"/>
          <w:sz w:val="24"/>
        </w:rPr>
        <w:t>家的，不予开标。</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资格审查</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见第三章《资格审查》。</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570" w:name="_Toc151193638"/>
      <w:bookmarkStart w:id="571" w:name="_Toc226309784"/>
      <w:bookmarkStart w:id="572" w:name="_Toc127161454"/>
      <w:bookmarkStart w:id="573" w:name="_Toc151193928"/>
      <w:bookmarkStart w:id="574" w:name="_Toc149720833"/>
      <w:bookmarkStart w:id="575" w:name="_Toc151193854"/>
      <w:bookmarkStart w:id="576" w:name="_Toc150509291"/>
      <w:bookmarkStart w:id="577" w:name="_Toc264969230"/>
      <w:bookmarkStart w:id="578" w:name="_Toc127151540"/>
      <w:bookmarkStart w:id="579" w:name="_Toc226965730"/>
      <w:bookmarkStart w:id="580" w:name="_Toc150774640"/>
      <w:bookmarkStart w:id="581" w:name="_Toc150774745"/>
      <w:bookmarkStart w:id="582" w:name="_Toc164608654"/>
      <w:bookmarkStart w:id="583" w:name="_Toc151193710"/>
      <w:bookmarkStart w:id="584" w:name="_Toc226965813"/>
      <w:bookmarkStart w:id="585" w:name="_Toc226337236"/>
      <w:bookmarkStart w:id="586" w:name="_Toc164229381"/>
      <w:bookmarkStart w:id="587" w:name="_Toc164229235"/>
      <w:bookmarkStart w:id="588" w:name="_Toc142311042"/>
      <w:bookmarkStart w:id="589" w:name="_Toc305158808"/>
      <w:bookmarkStart w:id="590" w:name="_Toc164351634"/>
      <w:bookmarkStart w:id="591" w:name="_Toc195842905"/>
      <w:bookmarkStart w:id="592" w:name="_Toc164608809"/>
      <w:bookmarkStart w:id="593" w:name="_Toc151193782"/>
      <w:bookmarkStart w:id="594" w:name="_Toc265228378"/>
      <w:bookmarkStart w:id="595" w:name="_Toc151190167"/>
      <w:bookmarkStart w:id="596" w:name="_Toc127151741"/>
      <w:bookmarkStart w:id="597" w:name="_Toc305158882"/>
      <w:bookmarkStart w:id="598" w:name="_Toc150480778"/>
      <w:bookmarkEnd w:id="569"/>
      <w:r>
        <w:rPr>
          <w:rFonts w:ascii="Times New Roman" w:hAnsi="Times New Roman"/>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评标委员会根据政府采购有关规定和本次招标采购项目的特点进行组建，并负责具体评标事务，独立履行职责。</w:t>
      </w:r>
      <w:bookmarkStart w:id="599" w:name="_Toc520356166"/>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评审专家须符合《财政部关于在政府采购活动中查询及使用信用记录有关问题的通知》（财库〔</w:t>
      </w:r>
      <w:r>
        <w:rPr>
          <w:rFonts w:ascii="Times New Roman" w:hAnsi="Times New Roman"/>
          <w:sz w:val="24"/>
        </w:rPr>
        <w:t>2016</w:t>
      </w:r>
      <w:r>
        <w:rPr>
          <w:rFonts w:ascii="Times New Roman" w:hAnsi="Times New Roman"/>
          <w:sz w:val="24"/>
        </w:rPr>
        <w:t>〕</w:t>
      </w:r>
      <w:r>
        <w:rPr>
          <w:rFonts w:ascii="Times New Roman" w:hAnsi="Times New Roman"/>
          <w:sz w:val="24"/>
        </w:rPr>
        <w:t>125</w:t>
      </w:r>
      <w:r>
        <w:rPr>
          <w:rFonts w:ascii="Times New Roman" w:hAnsi="Times New Roman"/>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评标程序、评标方法和评标标准</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见第四章《评标程序、评标方法和评标标准》。</w:t>
      </w:r>
    </w:p>
    <w:p w:rsidR="00D11A34" w:rsidRDefault="00D11A34">
      <w:pPr>
        <w:tabs>
          <w:tab w:val="left" w:pos="360"/>
          <w:tab w:val="left" w:pos="1080"/>
        </w:tabs>
        <w:spacing w:line="360" w:lineRule="auto"/>
        <w:ind w:firstLineChars="200" w:firstLine="480"/>
        <w:rPr>
          <w:rFonts w:ascii="Times New Roman" w:hAnsi="Times New Roman"/>
          <w:sz w:val="24"/>
        </w:rPr>
      </w:pPr>
    </w:p>
    <w:p w:rsidR="00D11A34" w:rsidRDefault="00D11A34">
      <w:pPr>
        <w:pStyle w:val="21"/>
        <w:adjustRightInd/>
        <w:spacing w:before="0" w:line="360" w:lineRule="auto"/>
        <w:rPr>
          <w:rFonts w:ascii="Times New Roman" w:eastAsia="宋体" w:hAnsi="Times New Roman"/>
          <w:sz w:val="28"/>
        </w:rPr>
      </w:pPr>
      <w:bookmarkStart w:id="601" w:name="_Toc151193933"/>
      <w:bookmarkStart w:id="602" w:name="_Toc265228383"/>
      <w:bookmarkStart w:id="603" w:name="_Toc226309789"/>
      <w:bookmarkStart w:id="604" w:name="_Toc151193787"/>
      <w:bookmarkStart w:id="605" w:name="_Toc305158813"/>
      <w:bookmarkStart w:id="606" w:name="_Toc150774645"/>
      <w:bookmarkStart w:id="607" w:name="_Toc151193859"/>
      <w:bookmarkStart w:id="608" w:name="_Toc127151545"/>
      <w:bookmarkStart w:id="609" w:name="_Toc226965735"/>
      <w:bookmarkStart w:id="610" w:name="_Toc151193643"/>
      <w:bookmarkStart w:id="611" w:name="_Toc264969235"/>
      <w:bookmarkStart w:id="612" w:name="_Toc150480783"/>
      <w:bookmarkStart w:id="613" w:name="_Toc195842910"/>
      <w:bookmarkStart w:id="614" w:name="_Toc150509296"/>
      <w:bookmarkStart w:id="615" w:name="_Toc150774750"/>
      <w:bookmarkStart w:id="616" w:name="_Toc151193715"/>
      <w:bookmarkStart w:id="617" w:name="_Toc226337241"/>
      <w:bookmarkStart w:id="618" w:name="_Toc226965818"/>
      <w:bookmarkStart w:id="619" w:name="_Toc305158887"/>
      <w:bookmarkStart w:id="620" w:name="_Toc151190172"/>
      <w:bookmarkStart w:id="621" w:name="_Toc142311047"/>
      <w:r>
        <w:rPr>
          <w:rFonts w:ascii="Times New Roman" w:eastAsia="宋体" w:hAnsi="Times New Roman"/>
          <w:sz w:val="28"/>
        </w:rPr>
        <w:t>六</w:t>
      </w:r>
      <w:r>
        <w:rPr>
          <w:rFonts w:ascii="Times New Roman" w:eastAsia="宋体" w:hAnsi="Times New Roman"/>
          <w:sz w:val="28"/>
        </w:rPr>
        <w:t xml:space="preserve">   </w:t>
      </w:r>
      <w:bookmarkEnd w:id="600"/>
      <w:r>
        <w:rPr>
          <w:rFonts w:ascii="Times New Roman" w:eastAsia="宋体" w:hAnsi="Times New Roman"/>
          <w:sz w:val="28"/>
        </w:rPr>
        <w:t>确定中标</w:t>
      </w:r>
      <w:bookmarkStart w:id="622" w:name="_Toc151193717"/>
      <w:bookmarkStart w:id="623" w:name="_Toc150509298"/>
      <w:bookmarkStart w:id="624" w:name="_Toc226965737"/>
      <w:bookmarkStart w:id="625" w:name="_Toc151193861"/>
      <w:bookmarkStart w:id="626" w:name="_Toc226965820"/>
      <w:bookmarkStart w:id="627" w:name="_Toc127151748"/>
      <w:bookmarkStart w:id="628" w:name="_Toc150480785"/>
      <w:bookmarkStart w:id="629" w:name="_Toc151193935"/>
      <w:bookmarkStart w:id="630" w:name="_Toc164608816"/>
      <w:bookmarkStart w:id="631" w:name="_Toc164229242"/>
      <w:bookmarkStart w:id="632" w:name="_Toc142311049"/>
      <w:bookmarkStart w:id="633" w:name="_Toc151190174"/>
      <w:bookmarkStart w:id="634" w:name="_Toc164229388"/>
      <w:bookmarkStart w:id="635" w:name="_Toc195842912"/>
      <w:bookmarkStart w:id="636" w:name="_Toc305158889"/>
      <w:bookmarkStart w:id="637" w:name="_Toc264969237"/>
      <w:bookmarkStart w:id="638" w:name="_Toc305158815"/>
      <w:bookmarkStart w:id="639" w:name="_Toc164608661"/>
      <w:bookmarkStart w:id="640" w:name="_Toc164351641"/>
      <w:bookmarkStart w:id="641" w:name="_Toc127151547"/>
      <w:bookmarkStart w:id="642" w:name="_Toc151193789"/>
      <w:bookmarkStart w:id="643" w:name="_Toc150774647"/>
      <w:bookmarkStart w:id="644" w:name="_Toc151193645"/>
      <w:bookmarkStart w:id="645" w:name="_Toc265228385"/>
      <w:bookmarkStart w:id="646" w:name="_Toc150774752"/>
      <w:bookmarkStart w:id="647" w:name="_Toc226337243"/>
      <w:bookmarkStart w:id="648" w:name="_Toc149720840"/>
      <w:bookmarkStart w:id="649" w:name="_Toc226309791"/>
      <w:bookmarkStart w:id="650" w:name="_Toc127161461"/>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Times New Roman" w:hAnsi="Times New Roman" w:hint="eastAsia"/>
          <w:sz w:val="24"/>
        </w:rPr>
        <w:t>。</w:t>
      </w:r>
      <w:r>
        <w:rPr>
          <w:rFonts w:ascii="Times New Roman" w:hAnsi="Times New Roman"/>
          <w:sz w:val="24"/>
        </w:rPr>
        <w:t>采购人是否委托评标委员会直接确定</w:t>
      </w:r>
      <w:r>
        <w:rPr>
          <w:rFonts w:ascii="Times New Roman" w:hAnsi="Times New Roman" w:hint="eastAsia"/>
          <w:sz w:val="24"/>
        </w:rPr>
        <w:t>中标人</w:t>
      </w:r>
      <w:r>
        <w:rPr>
          <w:rFonts w:ascii="Times New Roman" w:hAnsi="Times New Roman"/>
          <w:sz w:val="24"/>
        </w:rPr>
        <w:t>，见《</w:t>
      </w:r>
      <w:r>
        <w:rPr>
          <w:rFonts w:ascii="Times New Roman" w:hAnsi="Times New Roman" w:hint="eastAsia"/>
          <w:sz w:val="24"/>
        </w:rPr>
        <w:t>投标人</w:t>
      </w:r>
      <w:r>
        <w:rPr>
          <w:rFonts w:ascii="Times New Roman" w:hAnsi="Times New Roman"/>
          <w:sz w:val="24"/>
        </w:rPr>
        <w:t>须知资料表》。</w:t>
      </w:r>
      <w:r>
        <w:rPr>
          <w:rFonts w:ascii="Times New Roman" w:hAnsi="Times New Roman" w:hint="eastAsia"/>
          <w:sz w:val="24"/>
        </w:rPr>
        <w:t>中标</w:t>
      </w:r>
      <w:r>
        <w:rPr>
          <w:rFonts w:ascii="Times New Roman" w:hAnsi="Times New Roman"/>
          <w:sz w:val="24"/>
        </w:rPr>
        <w:t>候选人并列的，按照《</w:t>
      </w:r>
      <w:r>
        <w:rPr>
          <w:rFonts w:ascii="Times New Roman" w:hAnsi="Times New Roman" w:hint="eastAsia"/>
          <w:sz w:val="24"/>
        </w:rPr>
        <w:t>投标人</w:t>
      </w:r>
      <w:r>
        <w:rPr>
          <w:rFonts w:ascii="Times New Roman" w:hAnsi="Times New Roman"/>
          <w:sz w:val="24"/>
        </w:rPr>
        <w:t>须知资料表》要求确定中标人。</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651" w:name="_Toc305158891"/>
      <w:bookmarkStart w:id="652" w:name="_Toc305158817"/>
      <w:bookmarkStart w:id="653" w:name="_Toc142311051"/>
      <w:bookmarkStart w:id="654" w:name="_Toc164229244"/>
      <w:bookmarkStart w:id="655" w:name="_Toc226337245"/>
      <w:bookmarkStart w:id="656" w:name="_Toc151193719"/>
      <w:bookmarkStart w:id="657" w:name="_Toc226309793"/>
      <w:bookmarkStart w:id="658" w:name="_Toc164608663"/>
      <w:bookmarkStart w:id="659" w:name="_Toc149720842"/>
      <w:bookmarkStart w:id="660" w:name="_Toc151193791"/>
      <w:bookmarkStart w:id="661" w:name="_Toc150774754"/>
      <w:bookmarkStart w:id="662" w:name="_Toc195842914"/>
      <w:bookmarkStart w:id="663" w:name="_Toc127161463"/>
      <w:bookmarkStart w:id="664" w:name="_Toc164229390"/>
      <w:bookmarkStart w:id="665" w:name="_Toc226965822"/>
      <w:bookmarkStart w:id="666" w:name="_Toc127151549"/>
      <w:bookmarkStart w:id="667" w:name="_Toc164608818"/>
      <w:bookmarkStart w:id="668" w:name="_Toc151193937"/>
      <w:bookmarkStart w:id="669" w:name="_Toc150480787"/>
      <w:bookmarkStart w:id="670" w:name="_Toc151193647"/>
      <w:bookmarkStart w:id="671" w:name="_Toc164351643"/>
      <w:bookmarkStart w:id="672" w:name="_Toc127151750"/>
      <w:bookmarkStart w:id="673" w:name="_Toc151193863"/>
      <w:bookmarkStart w:id="674" w:name="_Toc150509300"/>
      <w:bookmarkStart w:id="675" w:name="_Toc226965739"/>
      <w:bookmarkStart w:id="676" w:name="_Toc264969239"/>
      <w:bookmarkStart w:id="677" w:name="_Toc151190176"/>
      <w:bookmarkStart w:id="678" w:name="_Toc150774649"/>
      <w:bookmarkStart w:id="679" w:name="_Toc265228387"/>
      <w:bookmarkStart w:id="680" w:name="_Ref467306425"/>
      <w:bookmarkStart w:id="681" w:name="_Toc520356176"/>
      <w:bookmarkStart w:id="682" w:name="_Ref467307090"/>
      <w:r>
        <w:rPr>
          <w:rFonts w:ascii="Times New Roman" w:hAnsi="Times New Roman"/>
          <w:sz w:val="24"/>
        </w:rPr>
        <w:t>中标公告与中标通知书</w:t>
      </w:r>
      <w:bookmarkEnd w:id="651"/>
      <w:bookmarkEnd w:id="652"/>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采购人或采购代理机构自中标人确定之日起</w:t>
      </w:r>
      <w:r>
        <w:rPr>
          <w:rFonts w:ascii="Times New Roman" w:hAnsi="Times New Roman"/>
          <w:sz w:val="24"/>
        </w:rPr>
        <w:t>2</w:t>
      </w:r>
      <w:r>
        <w:rPr>
          <w:rFonts w:ascii="Times New Roman" w:hAnsi="Times New Roman"/>
          <w:sz w:val="24"/>
        </w:rPr>
        <w:t>个工作日内，</w:t>
      </w:r>
      <w:r>
        <w:rPr>
          <w:rFonts w:ascii="Times New Roman" w:hAnsi="Times New Roman"/>
          <w:kern w:val="0"/>
          <w:sz w:val="24"/>
        </w:rPr>
        <w:t>在</w:t>
      </w:r>
      <w:r>
        <w:rPr>
          <w:rFonts w:ascii="Times New Roman" w:hAnsi="Times New Roman" w:hint="eastAsia"/>
          <w:kern w:val="0"/>
          <w:sz w:val="24"/>
        </w:rPr>
        <w:t>北京市政府采购网</w:t>
      </w:r>
      <w:r>
        <w:rPr>
          <w:rFonts w:ascii="Times New Roman" w:hAnsi="Times New Roman"/>
          <w:kern w:val="0"/>
          <w:sz w:val="24"/>
        </w:rPr>
        <w:t>公告中标结果</w:t>
      </w:r>
      <w:r>
        <w:rPr>
          <w:rFonts w:ascii="Times New Roman" w:hAnsi="Times New Roman"/>
          <w:sz w:val="24"/>
        </w:rPr>
        <w:t>，</w:t>
      </w:r>
      <w:r>
        <w:rPr>
          <w:rFonts w:ascii="Times New Roman" w:hAnsi="Times New Roman" w:hint="eastAsia"/>
          <w:sz w:val="24"/>
        </w:rPr>
        <w:t>同时向中标人发出中标通知书，</w:t>
      </w:r>
      <w:r>
        <w:rPr>
          <w:rFonts w:ascii="Times New Roman" w:hAnsi="Times New Roman"/>
          <w:sz w:val="24"/>
        </w:rPr>
        <w:t>中标公告期限为</w:t>
      </w:r>
      <w:r>
        <w:rPr>
          <w:rFonts w:ascii="Times New Roman" w:hAnsi="Times New Roman"/>
          <w:sz w:val="24"/>
        </w:rPr>
        <w:t>1</w:t>
      </w:r>
      <w:r>
        <w:rPr>
          <w:rFonts w:ascii="Times New Roman" w:hAnsi="Times New Roman"/>
          <w:sz w:val="24"/>
        </w:rPr>
        <w:t>个工作日。</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中标通知书对采购人和中标供应商均具有法律效力。中标通知书发出后，采购人改变中标结果的，或者中标供应商放弃中标项目的，应当依法承担法律责任。</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废标</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在招标采购中，出现下列情形之一的，应予废标：</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符合专业条件的供应商或者对招标文件作实质响应的供应商不足三家的；</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出现影响采购公正的违法、违规行为的；</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投标人的报价均超过了采购预算，采购人不能支付的；</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因重大变故，采购任务取消的。</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proofErr w:type="gramStart"/>
      <w:r>
        <w:rPr>
          <w:rFonts w:ascii="Times New Roman" w:hAnsi="Times New Roman"/>
          <w:sz w:val="24"/>
        </w:rPr>
        <w:t>废标后</w:t>
      </w:r>
      <w:proofErr w:type="gramEnd"/>
      <w:r>
        <w:rPr>
          <w:rFonts w:ascii="Times New Roman" w:hAnsi="Times New Roman"/>
          <w:sz w:val="24"/>
        </w:rPr>
        <w:t>，采购人将</w:t>
      </w:r>
      <w:proofErr w:type="gramStart"/>
      <w:r>
        <w:rPr>
          <w:rFonts w:ascii="Times New Roman" w:hAnsi="Times New Roman"/>
          <w:sz w:val="24"/>
        </w:rPr>
        <w:t>废标理由</w:t>
      </w:r>
      <w:proofErr w:type="gramEnd"/>
      <w:r>
        <w:rPr>
          <w:rFonts w:ascii="Times New Roman" w:hAnsi="Times New Roman"/>
          <w:sz w:val="24"/>
        </w:rPr>
        <w:t>通知所有投标人。</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683" w:name="_Toc142311052"/>
      <w:bookmarkStart w:id="684" w:name="_Toc150509301"/>
      <w:bookmarkStart w:id="685" w:name="_Toc127151550"/>
      <w:bookmarkStart w:id="686" w:name="_Toc226965740"/>
      <w:bookmarkStart w:id="687" w:name="_Toc151193648"/>
      <w:bookmarkStart w:id="688" w:name="_Toc226337246"/>
      <w:bookmarkStart w:id="689" w:name="_Toc127151751"/>
      <w:bookmarkStart w:id="690" w:name="_Toc265228388"/>
      <w:bookmarkStart w:id="691" w:name="_Ref467307204"/>
      <w:bookmarkStart w:id="692" w:name="_Toc150774755"/>
      <w:bookmarkStart w:id="693" w:name="_Toc127161464"/>
      <w:bookmarkStart w:id="694" w:name="_Toc150774650"/>
      <w:bookmarkStart w:id="695" w:name="_Toc151190177"/>
      <w:bookmarkStart w:id="696" w:name="_Ref467307062"/>
      <w:bookmarkStart w:id="697" w:name="_Toc164608819"/>
      <w:bookmarkStart w:id="698" w:name="_Toc520356175"/>
      <w:bookmarkStart w:id="699" w:name="_Toc164608664"/>
      <w:bookmarkStart w:id="700" w:name="_Toc151193938"/>
      <w:bookmarkStart w:id="701" w:name="_Toc195842915"/>
      <w:bookmarkStart w:id="702" w:name="_Toc164229245"/>
      <w:bookmarkStart w:id="703" w:name="_Toc164351644"/>
      <w:bookmarkStart w:id="704" w:name="_Toc264969240"/>
      <w:bookmarkStart w:id="705" w:name="_Toc305158892"/>
      <w:bookmarkStart w:id="706" w:name="_Toc226965823"/>
      <w:bookmarkStart w:id="707" w:name="_Ref467306377"/>
      <w:bookmarkStart w:id="708" w:name="_Toc226309794"/>
      <w:bookmarkStart w:id="709" w:name="_Toc149720843"/>
      <w:bookmarkStart w:id="710" w:name="_Toc305158818"/>
      <w:bookmarkStart w:id="711" w:name="_Toc164229391"/>
      <w:bookmarkStart w:id="712" w:name="_Toc151193792"/>
      <w:bookmarkStart w:id="713" w:name="_Toc151193864"/>
      <w:bookmarkStart w:id="714" w:name="_Toc150480788"/>
      <w:bookmarkStart w:id="715" w:name="_Ref467306978"/>
      <w:bookmarkStart w:id="716" w:name="_Toc151193720"/>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rFonts w:ascii="Times New Roman" w:hAnsi="Times New Roman"/>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中标人、采购人应当自中标通知书发出之日起</w:t>
      </w:r>
      <w:r>
        <w:rPr>
          <w:rFonts w:ascii="Times New Roman" w:hAnsi="Times New Roman"/>
          <w:sz w:val="24"/>
        </w:rPr>
        <w:t>30</w:t>
      </w:r>
      <w:r>
        <w:rPr>
          <w:rFonts w:ascii="Times New Roman" w:hAnsi="Times New Roman"/>
          <w:sz w:val="24"/>
        </w:rPr>
        <w:t>日内，按照招标文件和中标人投标文件的规定签订书面合同。所签订的合同不得对招标文件确定的事项和中标人投标文件作实质性修改。</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中标人</w:t>
      </w:r>
      <w:r>
        <w:rPr>
          <w:rFonts w:ascii="Times New Roman" w:hAnsi="Times New Roman" w:hint="eastAsia"/>
          <w:sz w:val="24"/>
        </w:rPr>
        <w:t>拒绝</w:t>
      </w:r>
      <w:r>
        <w:rPr>
          <w:rFonts w:ascii="Times New Roman" w:hAnsi="Times New Roman"/>
          <w:sz w:val="24"/>
        </w:rPr>
        <w:t>与采购人签订合同的，采购人</w:t>
      </w:r>
      <w:r>
        <w:rPr>
          <w:rFonts w:ascii="Times New Roman" w:hAnsi="Times New Roman" w:hint="eastAsia"/>
          <w:sz w:val="24"/>
        </w:rPr>
        <w:t>可以</w:t>
      </w:r>
      <w:r>
        <w:rPr>
          <w:rFonts w:ascii="Times New Roman" w:hAnsi="Times New Roman"/>
          <w:sz w:val="24"/>
        </w:rPr>
        <w:t>按照评</w:t>
      </w:r>
      <w:r>
        <w:rPr>
          <w:rFonts w:ascii="Times New Roman" w:hAnsi="Times New Roman" w:hint="eastAsia"/>
          <w:sz w:val="24"/>
        </w:rPr>
        <w:t>标</w:t>
      </w:r>
      <w:r>
        <w:rPr>
          <w:rFonts w:ascii="Times New Roman" w:hAnsi="Times New Roman"/>
          <w:sz w:val="24"/>
        </w:rPr>
        <w:t>报告推荐的中标候选人名单排序，确定下一候选人为中标人，</w:t>
      </w:r>
      <w:r>
        <w:rPr>
          <w:rFonts w:ascii="Times New Roman" w:hAnsi="Times New Roman" w:hint="eastAsia"/>
          <w:sz w:val="24"/>
        </w:rPr>
        <w:t>也可以</w:t>
      </w:r>
      <w:r>
        <w:rPr>
          <w:rFonts w:ascii="Times New Roman" w:hAnsi="Times New Roman"/>
          <w:sz w:val="24"/>
        </w:rPr>
        <w:t>重新开展政府采购活动。</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联合体中标的，联合体各方应当共同与采购人签订合同，就中标项目向采购人承担连带责任。</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政府采购合同不能转包。</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Times New Roman" w:hAnsi="Times New Roman"/>
          <w:b/>
          <w:sz w:val="24"/>
        </w:rPr>
        <w:t>，</w:t>
      </w:r>
      <w:r>
        <w:rPr>
          <w:rFonts w:ascii="Times New Roman" w:hAnsi="Times New Roman"/>
          <w:sz w:val="24"/>
        </w:rPr>
        <w:t>否则</w:t>
      </w:r>
      <w:r>
        <w:rPr>
          <w:rFonts w:ascii="Times New Roman" w:hAnsi="Times New Roman"/>
          <w:b/>
          <w:sz w:val="24"/>
        </w:rPr>
        <w:t>投标无效</w:t>
      </w:r>
      <w:r>
        <w:rPr>
          <w:rFonts w:ascii="Times New Roman" w:hAnsi="Times New Roman"/>
          <w:sz w:val="24"/>
        </w:rPr>
        <w:t>。中标人就采购项目和分包项目向采购人负责，分包供应商就分包项目承担责任。</w:t>
      </w:r>
    </w:p>
    <w:bookmarkEnd w:id="680"/>
    <w:bookmarkEnd w:id="681"/>
    <w:bookmarkEnd w:id="682"/>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询问与质疑</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询问</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投标人对政府采购活动事项有疑问的，可依法提出询问，并按《投标人须知资料表》载明的形式送达采购人或采购代理机构。</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采购人或采购代理机构对供应</w:t>
      </w:r>
      <w:proofErr w:type="gramStart"/>
      <w:r>
        <w:rPr>
          <w:rFonts w:ascii="Times New Roman" w:hAnsi="Times New Roman"/>
          <w:sz w:val="24"/>
        </w:rPr>
        <w:t>商依法</w:t>
      </w:r>
      <w:proofErr w:type="gramEnd"/>
      <w:r>
        <w:rPr>
          <w:rFonts w:ascii="Times New Roman" w:hAnsi="Times New Roman"/>
          <w:sz w:val="24"/>
        </w:rPr>
        <w:t>提出的询问，在</w:t>
      </w:r>
      <w:r>
        <w:rPr>
          <w:rFonts w:ascii="Times New Roman" w:hAnsi="Times New Roman"/>
          <w:sz w:val="24"/>
        </w:rPr>
        <w:t>3</w:t>
      </w:r>
      <w:r>
        <w:rPr>
          <w:rFonts w:ascii="Times New Roman" w:hAnsi="Times New Roman"/>
          <w:sz w:val="24"/>
        </w:rPr>
        <w:t>个工作日内</w:t>
      </w:r>
      <w:proofErr w:type="gramStart"/>
      <w:r>
        <w:rPr>
          <w:rFonts w:ascii="Times New Roman" w:hAnsi="Times New Roman"/>
          <w:sz w:val="24"/>
        </w:rPr>
        <w:t>作出</w:t>
      </w:r>
      <w:proofErr w:type="gramEnd"/>
      <w:r>
        <w:rPr>
          <w:rFonts w:ascii="Times New Roman" w:hAnsi="Times New Roman"/>
          <w:sz w:val="24"/>
        </w:rPr>
        <w:t>答复，但答复的内容不得涉及商业秘密。</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质疑</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投标人认为采购文件、采购过程、中标结果使自己的权益受到损害的，可以在知道或者应知其权益受到损害之日起</w:t>
      </w:r>
      <w:r>
        <w:rPr>
          <w:rFonts w:ascii="Times New Roman" w:hAnsi="Times New Roman"/>
          <w:sz w:val="24"/>
        </w:rPr>
        <w:t>7</w:t>
      </w:r>
      <w:r>
        <w:rPr>
          <w:rFonts w:ascii="Times New Roman" w:hAnsi="Times New Roman"/>
          <w:sz w:val="24"/>
        </w:rPr>
        <w:t>个工作日内，以书面形式向采购人、采购代理机构提出质疑。采购人、采购代理机构在收到质疑函后</w:t>
      </w:r>
      <w:r>
        <w:rPr>
          <w:rFonts w:ascii="Times New Roman" w:hAnsi="Times New Roman"/>
          <w:sz w:val="24"/>
        </w:rPr>
        <w:t>7</w:t>
      </w:r>
      <w:r>
        <w:rPr>
          <w:rFonts w:ascii="Times New Roman" w:hAnsi="Times New Roman"/>
          <w:sz w:val="24"/>
        </w:rPr>
        <w:t>个工作日内</w:t>
      </w:r>
      <w:proofErr w:type="gramStart"/>
      <w:r>
        <w:rPr>
          <w:rFonts w:ascii="Times New Roman" w:hAnsi="Times New Roman"/>
          <w:sz w:val="24"/>
        </w:rPr>
        <w:t>作出</w:t>
      </w:r>
      <w:proofErr w:type="gramEnd"/>
      <w:r>
        <w:rPr>
          <w:rFonts w:ascii="Times New Roman" w:hAnsi="Times New Roman"/>
          <w:sz w:val="24"/>
        </w:rPr>
        <w:t>答复。</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proofErr w:type="gramStart"/>
      <w:r>
        <w:rPr>
          <w:rFonts w:ascii="Times New Roman" w:hAnsi="Times New Roman"/>
          <w:sz w:val="24"/>
        </w:rPr>
        <w:t>质疑函须使用</w:t>
      </w:r>
      <w:proofErr w:type="gramEnd"/>
      <w:r>
        <w:rPr>
          <w:rFonts w:ascii="Times New Roman" w:hAnsi="Times New Roman"/>
          <w:sz w:val="24"/>
        </w:rPr>
        <w:t>财政部制定的范本文件。</w:t>
      </w:r>
      <w:r>
        <w:rPr>
          <w:rFonts w:ascii="Times New Roman" w:hAnsi="Times New Roman" w:hint="eastAsia"/>
          <w:sz w:val="24"/>
        </w:rPr>
        <w:t>投标人为自然人的，质疑</w:t>
      </w:r>
      <w:proofErr w:type="gramStart"/>
      <w:r>
        <w:rPr>
          <w:rFonts w:ascii="Times New Roman" w:hAnsi="Times New Roman" w:hint="eastAsia"/>
          <w:sz w:val="24"/>
        </w:rPr>
        <w:t>函应当</w:t>
      </w:r>
      <w:proofErr w:type="gramEnd"/>
      <w:r>
        <w:rPr>
          <w:rFonts w:ascii="Times New Roman" w:hAnsi="Times New Roman" w:hint="eastAsia"/>
          <w:sz w:val="24"/>
        </w:rPr>
        <w:t>由本人签字；投标人为法人或者其他组织的，质疑</w:t>
      </w:r>
      <w:proofErr w:type="gramStart"/>
      <w:r>
        <w:rPr>
          <w:rFonts w:ascii="Times New Roman" w:hAnsi="Times New Roman" w:hint="eastAsia"/>
          <w:sz w:val="24"/>
        </w:rPr>
        <w:t>函应当</w:t>
      </w:r>
      <w:proofErr w:type="gramEnd"/>
      <w:r>
        <w:rPr>
          <w:rFonts w:ascii="Times New Roman" w:hAnsi="Times New Roman" w:hint="eastAsia"/>
          <w:sz w:val="24"/>
        </w:rPr>
        <w:t>由法定代表人、主要负责人，或者其授权代表签字或者盖章，并加盖公章。</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ascii="Times New Roman" w:hAnsi="Times New Roman"/>
          <w:sz w:val="24"/>
        </w:rPr>
        <w:t>。</w:t>
      </w:r>
    </w:p>
    <w:p w:rsidR="00D11A34" w:rsidRDefault="00D11A34">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投标人应在法定质疑期内一次性提出针对同一采购程序环节的质疑，法定质疑期内针对同一采购程序环节再次提出的质疑，采购人、采购代理机构有权不予答复。</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接收询问和质疑的联系部门、联系电话和通讯地址见《投标人须知资料表》</w:t>
      </w:r>
      <w:r>
        <w:rPr>
          <w:rFonts w:ascii="Times New Roman" w:hAnsi="Times New Roman" w:hint="eastAsia"/>
          <w:sz w:val="24"/>
        </w:rPr>
        <w:t>。</w:t>
      </w:r>
    </w:p>
    <w:p w:rsidR="00D11A34" w:rsidRDefault="00D11A34">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代理费</w:t>
      </w:r>
    </w:p>
    <w:p w:rsidR="00D11A34" w:rsidRDefault="00D11A34">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收费对象、收费标准及缴纳时间见《投标人须知资料表》。由中标人支付的，中标人须一次性向采购代理机构缴纳代理费，投标报价应包含代理费用。</w:t>
      </w:r>
    </w:p>
    <w:p w:rsidR="00D11A34" w:rsidRDefault="00D11A34">
      <w:pPr>
        <w:tabs>
          <w:tab w:val="left" w:pos="900"/>
          <w:tab w:val="left" w:pos="1080"/>
          <w:tab w:val="left" w:pos="1589"/>
        </w:tabs>
        <w:ind w:firstLineChars="200" w:firstLine="480"/>
        <w:rPr>
          <w:rFonts w:ascii="Times New Roman" w:hAnsi="Times New Roman"/>
          <w:sz w:val="24"/>
        </w:rPr>
      </w:pPr>
    </w:p>
    <w:p w:rsidR="00D11A34" w:rsidRDefault="00D11A34">
      <w:pPr>
        <w:jc w:val="center"/>
        <w:outlineLvl w:val="0"/>
        <w:rPr>
          <w:rFonts w:ascii="Times New Roman" w:hAnsi="Times New Roman"/>
          <w:b/>
          <w:sz w:val="36"/>
          <w:szCs w:val="36"/>
        </w:rPr>
      </w:pPr>
      <w:bookmarkStart w:id="717" w:name="_Toc305158822"/>
      <w:bookmarkStart w:id="718" w:name="_Toc226965827"/>
      <w:bookmarkStart w:id="719" w:name="_Toc150480792"/>
      <w:bookmarkStart w:id="720" w:name="_Toc142311056"/>
      <w:bookmarkStart w:id="721" w:name="_Toc226337250"/>
      <w:bookmarkStart w:id="722" w:name="_Toc265228392"/>
      <w:bookmarkStart w:id="723" w:name="_Toc127151554"/>
      <w:bookmarkStart w:id="724" w:name="_Toc353873934"/>
      <w:bookmarkStart w:id="725" w:name="_Toc353873664"/>
      <w:bookmarkStart w:id="726" w:name="_Toc264969244"/>
      <w:bookmarkStart w:id="727" w:name="_Toc150774759"/>
      <w:bookmarkStart w:id="728" w:name="_Toc305158896"/>
      <w:bookmarkStart w:id="729" w:name="_Toc353825544"/>
      <w:r>
        <w:rPr>
          <w:rFonts w:ascii="Times New Roman" w:hAnsi="Times New Roman"/>
          <w:sz w:val="24"/>
        </w:rPr>
        <w:br w:type="page"/>
      </w:r>
      <w:bookmarkStart w:id="730" w:name="_Toc99301421"/>
      <w:r>
        <w:rPr>
          <w:rFonts w:ascii="Times New Roman" w:hAnsi="Times New Roman"/>
          <w:b/>
          <w:sz w:val="36"/>
          <w:szCs w:val="36"/>
        </w:rPr>
        <w:t>第三章</w:t>
      </w:r>
      <w:r>
        <w:rPr>
          <w:rFonts w:ascii="Times New Roman" w:hAnsi="Times New Roman"/>
          <w:b/>
          <w:sz w:val="36"/>
          <w:szCs w:val="36"/>
        </w:rPr>
        <w:t xml:space="preserve">  </w:t>
      </w:r>
      <w:bookmarkEnd w:id="717"/>
      <w:bookmarkEnd w:id="718"/>
      <w:bookmarkEnd w:id="719"/>
      <w:bookmarkEnd w:id="720"/>
      <w:bookmarkEnd w:id="721"/>
      <w:bookmarkEnd w:id="722"/>
      <w:bookmarkEnd w:id="723"/>
      <w:bookmarkEnd w:id="724"/>
      <w:bookmarkEnd w:id="725"/>
      <w:bookmarkEnd w:id="726"/>
      <w:bookmarkEnd w:id="727"/>
      <w:bookmarkEnd w:id="728"/>
      <w:bookmarkEnd w:id="729"/>
      <w:r>
        <w:rPr>
          <w:rFonts w:ascii="Times New Roman" w:hAnsi="Times New Roman"/>
          <w:b/>
          <w:sz w:val="36"/>
          <w:szCs w:val="36"/>
        </w:rPr>
        <w:t>资格审查</w:t>
      </w:r>
      <w:bookmarkStart w:id="731" w:name="_Toc487900382"/>
      <w:bookmarkEnd w:id="730"/>
    </w:p>
    <w:p w:rsidR="00D11A34" w:rsidRDefault="00D11A34">
      <w:bookmarkStart w:id="732" w:name="_Toc99301422"/>
    </w:p>
    <w:p w:rsidR="00D11A34" w:rsidRDefault="00D11A34">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t>一、资格审查程序</w:t>
      </w:r>
      <w:bookmarkEnd w:id="732"/>
    </w:p>
    <w:p w:rsidR="00D11A34" w:rsidRDefault="00D11A34">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开标结束后，采购人或采购代理机构将根据《资格审查要求》中的规定，对投标人进行资格审查，并形成资格审查结果。</w:t>
      </w:r>
    </w:p>
    <w:p w:rsidR="00D11A34" w:rsidRDefault="00D11A34">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《资格审查要求》中对格式有要求的，除招标文件另有规定外，均为</w:t>
      </w:r>
      <w:r>
        <w:rPr>
          <w:rFonts w:ascii="Times New Roman" w:hAnsi="Times New Roman" w:hint="eastAsia"/>
          <w:sz w:val="24"/>
        </w:rPr>
        <w:t>“</w:t>
      </w:r>
      <w:r>
        <w:rPr>
          <w:rFonts w:ascii="Times New Roman" w:hAnsi="Times New Roman"/>
          <w:sz w:val="24"/>
        </w:rPr>
        <w:t>实质性格式</w:t>
      </w:r>
      <w:r>
        <w:rPr>
          <w:rFonts w:ascii="Times New Roman" w:hAnsi="Times New Roman" w:hint="eastAsia"/>
          <w:sz w:val="24"/>
        </w:rPr>
        <w:t>”</w:t>
      </w:r>
      <w:r>
        <w:rPr>
          <w:rFonts w:ascii="Times New Roman" w:hAnsi="Times New Roman"/>
          <w:sz w:val="24"/>
        </w:rPr>
        <w:t>文件。</w:t>
      </w:r>
    </w:p>
    <w:p w:rsidR="00D11A34" w:rsidRDefault="00D11A34">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投标人《资格证明文件》有任何一项不符合《资格审查要求》的，资格审查不合格，其</w:t>
      </w:r>
      <w:r>
        <w:rPr>
          <w:rFonts w:ascii="Times New Roman" w:hAnsi="Times New Roman"/>
          <w:b/>
          <w:sz w:val="24"/>
        </w:rPr>
        <w:t>投标无效</w:t>
      </w:r>
      <w:r>
        <w:rPr>
          <w:rFonts w:ascii="Times New Roman" w:hAnsi="Times New Roman"/>
          <w:sz w:val="24"/>
        </w:rPr>
        <w:t>。</w:t>
      </w:r>
    </w:p>
    <w:p w:rsidR="00D11A34" w:rsidRDefault="00D11A34">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资格审查合格的投标人不足</w:t>
      </w:r>
      <w:r>
        <w:rPr>
          <w:rFonts w:ascii="Times New Roman" w:hAnsi="Times New Roman"/>
          <w:sz w:val="24"/>
        </w:rPr>
        <w:t>3</w:t>
      </w:r>
      <w:r>
        <w:rPr>
          <w:rFonts w:ascii="Times New Roman" w:hAnsi="Times New Roman"/>
          <w:sz w:val="24"/>
        </w:rPr>
        <w:t>家的，不进行评标。</w:t>
      </w:r>
    </w:p>
    <w:p w:rsidR="00D11A34" w:rsidRDefault="00D11A34">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t>二、资格审查要求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982"/>
        <w:gridCol w:w="4822"/>
        <w:gridCol w:w="1638"/>
      </w:tblGrid>
      <w:tr w:rsidR="00D11A34">
        <w:trPr>
          <w:trHeight w:val="468"/>
          <w:tblHeader/>
        </w:trPr>
        <w:tc>
          <w:tcPr>
            <w:tcW w:w="846" w:type="dxa"/>
            <w:vAlign w:val="center"/>
          </w:tcPr>
          <w:p w:rsidR="00D11A34" w:rsidRDefault="00D11A34">
            <w:pPr>
              <w:tabs>
                <w:tab w:val="left" w:pos="1080"/>
              </w:tabs>
              <w:spacing w:line="360" w:lineRule="auto"/>
              <w:jc w:val="center"/>
              <w:rPr>
                <w:rFonts w:ascii="Times New Roman" w:hAnsi="Times New Roman"/>
                <w:b/>
                <w:szCs w:val="21"/>
              </w:rPr>
            </w:pPr>
            <w:r>
              <w:rPr>
                <w:rFonts w:ascii="Times New Roman" w:hAnsi="Times New Roman"/>
                <w:b/>
                <w:szCs w:val="21"/>
              </w:rPr>
              <w:t>序号</w:t>
            </w:r>
          </w:p>
        </w:tc>
        <w:tc>
          <w:tcPr>
            <w:tcW w:w="1982" w:type="dxa"/>
            <w:vAlign w:val="center"/>
          </w:tcPr>
          <w:p w:rsidR="00D11A34" w:rsidRDefault="00D11A34">
            <w:pPr>
              <w:tabs>
                <w:tab w:val="left" w:pos="1080"/>
              </w:tabs>
              <w:spacing w:line="360" w:lineRule="auto"/>
              <w:jc w:val="center"/>
              <w:rPr>
                <w:rFonts w:ascii="Times New Roman" w:hAnsi="Times New Roman"/>
                <w:b/>
                <w:szCs w:val="21"/>
              </w:rPr>
            </w:pPr>
            <w:r>
              <w:rPr>
                <w:rFonts w:ascii="Times New Roman" w:hAnsi="Times New Roman"/>
                <w:b/>
                <w:szCs w:val="21"/>
              </w:rPr>
              <w:t>审查因素</w:t>
            </w:r>
          </w:p>
        </w:tc>
        <w:tc>
          <w:tcPr>
            <w:tcW w:w="4822" w:type="dxa"/>
            <w:vAlign w:val="center"/>
          </w:tcPr>
          <w:p w:rsidR="00D11A34" w:rsidRDefault="00D11A34">
            <w:pPr>
              <w:tabs>
                <w:tab w:val="left" w:pos="1080"/>
              </w:tabs>
              <w:spacing w:line="360" w:lineRule="auto"/>
              <w:jc w:val="center"/>
              <w:rPr>
                <w:rFonts w:ascii="Times New Roman" w:hAnsi="Times New Roman"/>
                <w:b/>
                <w:szCs w:val="21"/>
              </w:rPr>
            </w:pPr>
            <w:r>
              <w:rPr>
                <w:rFonts w:ascii="Times New Roman" w:hAnsi="Times New Roman"/>
                <w:b/>
                <w:szCs w:val="21"/>
              </w:rPr>
              <w:t>审查内容</w:t>
            </w:r>
          </w:p>
        </w:tc>
        <w:tc>
          <w:tcPr>
            <w:tcW w:w="1638" w:type="dxa"/>
            <w:vAlign w:val="center"/>
          </w:tcPr>
          <w:p w:rsidR="00D11A34" w:rsidRDefault="00D11A34">
            <w:pPr>
              <w:tabs>
                <w:tab w:val="left" w:pos="1080"/>
              </w:tabs>
              <w:spacing w:line="360" w:lineRule="auto"/>
              <w:jc w:val="center"/>
              <w:rPr>
                <w:rFonts w:ascii="Times New Roman" w:hAnsi="Times New Roman"/>
                <w:b/>
                <w:szCs w:val="21"/>
              </w:rPr>
            </w:pPr>
            <w:r>
              <w:rPr>
                <w:rFonts w:ascii="Times New Roman" w:hAnsi="Times New Roman"/>
                <w:b/>
                <w:szCs w:val="21"/>
              </w:rPr>
              <w:t>格式要求</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1</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满足《中华人民共和国政府采购法》第二十二条规定及法律法规的其他规定</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具体规定见第一章《投标邀请》</w:t>
            </w:r>
          </w:p>
        </w:tc>
        <w:tc>
          <w:tcPr>
            <w:tcW w:w="1638" w:type="dxa"/>
            <w:vAlign w:val="center"/>
          </w:tcPr>
          <w:p w:rsidR="00D11A34" w:rsidRDefault="00D11A34">
            <w:pPr>
              <w:tabs>
                <w:tab w:val="left" w:pos="1080"/>
              </w:tabs>
              <w:spacing w:line="360" w:lineRule="auto"/>
              <w:rPr>
                <w:rFonts w:ascii="Times New Roman" w:hAnsi="Times New Roman"/>
                <w:szCs w:val="21"/>
              </w:rPr>
            </w:pP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1-1</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营业执照等证明文件</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投标人为企业（包括合伙企业）的，应提供有效的“营业执照”；</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投标人为事业单位的，应提供有效的</w:t>
            </w:r>
            <w:r>
              <w:rPr>
                <w:rFonts w:ascii="Times New Roman" w:hAnsi="Times New Roman" w:hint="eastAsia"/>
                <w:szCs w:val="21"/>
              </w:rPr>
              <w:t xml:space="preserve"> </w:t>
            </w:r>
            <w:r>
              <w:rPr>
                <w:rFonts w:ascii="Times New Roman" w:hAnsi="Times New Roman" w:hint="eastAsia"/>
                <w:szCs w:val="21"/>
              </w:rPr>
              <w:t>“事业单位法人证书”；</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投标人是非企业机构的，应提供有效的</w:t>
            </w:r>
            <w:r>
              <w:rPr>
                <w:rFonts w:ascii="Times New Roman" w:hAnsi="Times New Roman" w:hint="eastAsia"/>
                <w:szCs w:val="21"/>
              </w:rPr>
              <w:t xml:space="preserve"> </w:t>
            </w:r>
            <w:r>
              <w:rPr>
                <w:rFonts w:ascii="Times New Roman" w:hAnsi="Times New Roman" w:hint="eastAsia"/>
                <w:szCs w:val="21"/>
              </w:rPr>
              <w:t>“执业许可证”、“登记证书”等证明文件；</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投标人是个体工商户的，应提供有效的</w:t>
            </w:r>
            <w:r>
              <w:rPr>
                <w:rFonts w:ascii="Times New Roman" w:hAnsi="Times New Roman" w:hint="eastAsia"/>
                <w:szCs w:val="21"/>
              </w:rPr>
              <w:t xml:space="preserve"> </w:t>
            </w:r>
            <w:r>
              <w:rPr>
                <w:rFonts w:ascii="Times New Roman" w:hAnsi="Times New Roman" w:hint="eastAsia"/>
                <w:szCs w:val="21"/>
              </w:rPr>
              <w:t>“个体工商户营业执照”；</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投标人是自然人的，应提供有效的自然人身份证明。</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分支机构参加投标的，应提供该分支机构或其所属法人</w:t>
            </w:r>
            <w:r>
              <w:rPr>
                <w:rFonts w:ascii="Times New Roman" w:hAnsi="Times New Roman" w:hint="eastAsia"/>
                <w:szCs w:val="21"/>
              </w:rPr>
              <w:t>/</w:t>
            </w:r>
            <w:r>
              <w:rPr>
                <w:rFonts w:ascii="Times New Roman" w:hAnsi="Times New Roman" w:hint="eastAsia"/>
                <w:szCs w:val="21"/>
              </w:rPr>
              <w:t>其他组织的相应证明文件；同时还应提供其所属法人</w:t>
            </w:r>
            <w:r>
              <w:rPr>
                <w:rFonts w:ascii="Times New Roman" w:hAnsi="Times New Roman" w:hint="eastAsia"/>
                <w:szCs w:val="21"/>
              </w:rPr>
              <w:t>/</w:t>
            </w:r>
            <w:r>
              <w:rPr>
                <w:rFonts w:ascii="Times New Roman" w:hAnsi="Times New Roman" w:hint="eastAsia"/>
                <w:szCs w:val="21"/>
              </w:rPr>
              <w:t>其他组织出具的授权其参与本项目的授权书（格式自拟，须加盖其所属法人</w:t>
            </w:r>
            <w:r>
              <w:rPr>
                <w:rFonts w:ascii="Times New Roman" w:hAnsi="Times New Roman" w:hint="eastAsia"/>
                <w:szCs w:val="21"/>
              </w:rPr>
              <w:t>/</w:t>
            </w:r>
            <w:r>
              <w:rPr>
                <w:rFonts w:ascii="Times New Roman" w:hAnsi="Times New Roman" w:hint="eastAsia"/>
                <w:szCs w:val="21"/>
              </w:rPr>
              <w:t>其他组织的公章）；对于银行、保险、石油石化、电力、电信等行业的分支机构，可以提供上述授权，也可以提供其所属法人</w:t>
            </w:r>
            <w:r>
              <w:rPr>
                <w:rFonts w:ascii="Times New Roman" w:hAnsi="Times New Roman" w:hint="eastAsia"/>
                <w:szCs w:val="21"/>
              </w:rPr>
              <w:t>/</w:t>
            </w:r>
            <w:r>
              <w:rPr>
                <w:rFonts w:ascii="Times New Roman" w:hAnsi="Times New Roman" w:hint="eastAsia"/>
                <w:szCs w:val="21"/>
              </w:rPr>
              <w:t>其他组织的有关文件或制度等能够证明授权其独立开展业务的证明材料。</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提供证明文件的复印件或扫描件</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1-2</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投标人资格声明书</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提供了符合招标文件要求的《投标人资格声明书》。</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hint="eastAsia"/>
                <w:szCs w:val="21"/>
              </w:rPr>
              <w:t>1-</w:t>
            </w:r>
            <w:r>
              <w:rPr>
                <w:rFonts w:ascii="Times New Roman" w:hAnsi="Times New Roman"/>
                <w:szCs w:val="21"/>
              </w:rPr>
              <w:t>3</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投标人信用记录</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查询渠道：信用中国网站和中国政府采购网（</w:t>
            </w:r>
            <w:r>
              <w:rPr>
                <w:rFonts w:ascii="Times New Roman" w:hAnsi="Times New Roman"/>
                <w:szCs w:val="21"/>
              </w:rPr>
              <w:t>www.creditchina.gov.cn</w:t>
            </w:r>
            <w:r>
              <w:rPr>
                <w:rFonts w:ascii="Times New Roman" w:hAnsi="Times New Roman"/>
                <w:szCs w:val="21"/>
              </w:rPr>
              <w:t>、</w:t>
            </w:r>
            <w:r>
              <w:rPr>
                <w:rFonts w:ascii="Times New Roman" w:hAnsi="Times New Roman"/>
                <w:szCs w:val="21"/>
              </w:rPr>
              <w:t>www.ccgp.gov.cn</w:t>
            </w:r>
            <w:r>
              <w:rPr>
                <w:rFonts w:ascii="Times New Roman" w:hAnsi="Times New Roman"/>
                <w:szCs w:val="21"/>
              </w:rPr>
              <w:t>）；</w:t>
            </w:r>
          </w:p>
          <w:p w:rsidR="00D11A34" w:rsidRDefault="00D11A34">
            <w:pPr>
              <w:tabs>
                <w:tab w:val="left" w:pos="900"/>
                <w:tab w:val="left" w:pos="1980"/>
              </w:tabs>
              <w:spacing w:line="360" w:lineRule="auto"/>
              <w:rPr>
                <w:rFonts w:ascii="Times New Roman" w:hAnsi="Times New Roman"/>
                <w:szCs w:val="21"/>
              </w:rPr>
            </w:pPr>
            <w:r>
              <w:rPr>
                <w:rFonts w:ascii="Times New Roman" w:hAnsi="Times New Roman"/>
                <w:szCs w:val="21"/>
              </w:rPr>
              <w:t>截止时点：投标截止时间以后、</w:t>
            </w:r>
            <w:r>
              <w:rPr>
                <w:rFonts w:ascii="Times New Roman" w:hAnsi="Times New Roman" w:hint="eastAsia"/>
                <w:szCs w:val="21"/>
              </w:rPr>
              <w:t>资格审查阶段采购人或</w:t>
            </w:r>
            <w:r>
              <w:rPr>
                <w:rFonts w:ascii="Times New Roman" w:hAnsi="Times New Roman"/>
                <w:szCs w:val="21"/>
              </w:rPr>
              <w:t>采购代理机构的实际查询时间；</w:t>
            </w:r>
          </w:p>
          <w:p w:rsidR="00D11A34" w:rsidRDefault="00D11A34">
            <w:pPr>
              <w:tabs>
                <w:tab w:val="left" w:pos="900"/>
                <w:tab w:val="left" w:pos="1980"/>
              </w:tabs>
              <w:spacing w:line="360" w:lineRule="auto"/>
              <w:rPr>
                <w:rFonts w:ascii="Times New Roman" w:hAnsi="Times New Roman"/>
                <w:szCs w:val="21"/>
              </w:rPr>
            </w:pPr>
            <w:r>
              <w:rPr>
                <w:rFonts w:ascii="Times New Roman" w:hAnsi="Times New Roman"/>
                <w:szCs w:val="21"/>
              </w:rPr>
              <w:t>信用信息查询记录和证据留存具体方式：查询结果网页打印页作为查询记录和证据，与其他采购文件一并保存；</w:t>
            </w:r>
          </w:p>
          <w:p w:rsidR="00D11A34" w:rsidRDefault="00D11A34">
            <w:pPr>
              <w:tabs>
                <w:tab w:val="left" w:pos="1080"/>
              </w:tabs>
              <w:spacing w:line="360" w:lineRule="auto"/>
              <w:rPr>
                <w:rFonts w:ascii="Times New Roman" w:hAnsi="Times New Roman"/>
                <w:szCs w:val="21"/>
              </w:rPr>
            </w:pPr>
            <w:r>
              <w:rPr>
                <w:rFonts w:ascii="Times New Roman" w:hAnsi="Times New Roman"/>
                <w:szCs w:val="21"/>
              </w:rPr>
              <w:t>信用信息的使用原则：经认定的被列入失信被执行人、重大税收违法案件当事人名单、政府采购严重违法失信行为记录名单的投标人，其</w:t>
            </w:r>
            <w:r>
              <w:rPr>
                <w:rFonts w:ascii="Times New Roman" w:hAnsi="Times New Roman"/>
                <w:b/>
                <w:szCs w:val="21"/>
              </w:rPr>
              <w:t>投标无效</w:t>
            </w:r>
            <w:r>
              <w:rPr>
                <w:rFonts w:ascii="Times New Roman" w:hAnsi="Times New Roman"/>
                <w:szCs w:val="21"/>
              </w:rPr>
              <w:t>。联合体形式投标的，联合体成员存在不良信用记录，视同联合体存在不良信用记录。</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无须投标人提供，由采购人或采购代理机构查询。</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hint="eastAsia"/>
                <w:szCs w:val="21"/>
              </w:rPr>
              <w:t>1-4</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法律、行政法规规定的其他条件</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法律、行政法规规定的其他条件</w:t>
            </w:r>
          </w:p>
        </w:tc>
        <w:tc>
          <w:tcPr>
            <w:tcW w:w="1638" w:type="dxa"/>
            <w:vAlign w:val="center"/>
          </w:tcPr>
          <w:p w:rsidR="00D11A34" w:rsidRDefault="00D11A34">
            <w:pPr>
              <w:tabs>
                <w:tab w:val="left" w:pos="1080"/>
              </w:tabs>
              <w:spacing w:line="360" w:lineRule="auto"/>
              <w:jc w:val="center"/>
              <w:rPr>
                <w:rFonts w:ascii="Times New Roman" w:hAnsi="Times New Roman"/>
                <w:szCs w:val="21"/>
              </w:rPr>
            </w:pP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2</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落实政府采购政策需满足的资格要求</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D11A34" w:rsidRDefault="00D11A34">
            <w:pPr>
              <w:tabs>
                <w:tab w:val="left" w:pos="1080"/>
              </w:tabs>
              <w:spacing w:line="360" w:lineRule="auto"/>
              <w:rPr>
                <w:rFonts w:ascii="Times New Roman" w:hAnsi="Times New Roman"/>
                <w:szCs w:val="21"/>
              </w:rPr>
            </w:pP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hint="eastAsia"/>
                <w:szCs w:val="21"/>
              </w:rPr>
              <w:t>2-1</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中小企业政策</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具体要求见第一章《投标邀请》</w:t>
            </w:r>
          </w:p>
        </w:tc>
        <w:tc>
          <w:tcPr>
            <w:tcW w:w="1638" w:type="dxa"/>
            <w:vAlign w:val="center"/>
          </w:tcPr>
          <w:p w:rsidR="00D11A34" w:rsidRDefault="00D11A34">
            <w:pPr>
              <w:tabs>
                <w:tab w:val="left" w:pos="1080"/>
              </w:tabs>
              <w:spacing w:line="360" w:lineRule="auto"/>
              <w:rPr>
                <w:rFonts w:ascii="Times New Roman" w:hAnsi="Times New Roman"/>
                <w:szCs w:val="21"/>
              </w:rPr>
            </w:pP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2-1</w:t>
            </w:r>
            <w:r>
              <w:rPr>
                <w:rFonts w:ascii="Times New Roman" w:hAnsi="Times New Roman" w:hint="eastAsia"/>
                <w:szCs w:val="21"/>
              </w:rPr>
              <w:t>-1</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中小企业证明文件</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当本项目（包）涉及预留份额专门面向中小企业采购，此时建议在《资格证明文件》中提供。</w:t>
            </w:r>
            <w:r>
              <w:rPr>
                <w:rFonts w:ascii="Times New Roman" w:hAnsi="Times New Roman" w:hint="eastAsia"/>
                <w:szCs w:val="21"/>
              </w:rPr>
              <w:t xml:space="preserve"> </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、投标人单独投标的，应提供《中小企业声明函》或《残疾人福利性单位声明函》或由省级以上监狱管理局、戒毒管理局（含新疆生产建设兵团）出具的属于监狱企业的证明文件。</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 xml:space="preserve"> 2</w:t>
            </w:r>
            <w:r>
              <w:rPr>
                <w:rFonts w:ascii="Times New Roman" w:hAnsi="Times New Roman" w:hint="eastAsia"/>
                <w:szCs w:val="21"/>
              </w:rPr>
              <w:t>、如招标文件要求以联合体形</w:t>
            </w:r>
            <w:proofErr w:type="gramStart"/>
            <w:r>
              <w:rPr>
                <w:rFonts w:ascii="Times New Roman" w:hAnsi="Times New Roman" w:hint="eastAsia"/>
                <w:szCs w:val="21"/>
              </w:rPr>
              <w:t>式参加</w:t>
            </w:r>
            <w:proofErr w:type="gramEnd"/>
            <w:r>
              <w:rPr>
                <w:rFonts w:ascii="Times New Roman" w:hAnsi="Times New Roman" w:hint="eastAsia"/>
                <w:szCs w:val="21"/>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2-</w:t>
            </w:r>
            <w:r>
              <w:rPr>
                <w:rFonts w:ascii="Times New Roman" w:hAnsi="Times New Roman" w:hint="eastAsia"/>
                <w:szCs w:val="21"/>
              </w:rPr>
              <w:t>1-</w:t>
            </w:r>
            <w:r>
              <w:rPr>
                <w:rFonts w:ascii="Times New Roman" w:hAnsi="Times New Roman"/>
                <w:szCs w:val="21"/>
              </w:rPr>
              <w:t>2</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拟分包情况说明及分包意向协议</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如本项目（包）要求通过分包措施预留部分采购份额面向中小企业采购、且投标人因落实政府采购政策拟进行分包的，必须提供；否则无须提供。</w:t>
            </w:r>
          </w:p>
          <w:p w:rsidR="00D11A34" w:rsidRDefault="00D11A34">
            <w:pPr>
              <w:tabs>
                <w:tab w:val="left" w:pos="1080"/>
              </w:tabs>
              <w:spacing w:line="360" w:lineRule="auto"/>
              <w:rPr>
                <w:rFonts w:ascii="Times New Roman" w:hAnsi="Times New Roman"/>
                <w:b/>
                <w:szCs w:val="21"/>
              </w:rPr>
            </w:pPr>
            <w:r>
              <w:rPr>
                <w:rFonts w:ascii="Times New Roman" w:hAnsi="Times New Roman"/>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2-</w:t>
            </w:r>
            <w:r>
              <w:rPr>
                <w:rFonts w:ascii="Times New Roman" w:hAnsi="Times New Roman" w:hint="eastAsia"/>
                <w:szCs w:val="21"/>
              </w:rPr>
              <w:t>2</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其它落实政府采购政策的资格要求</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提供证明文件的复印件或扫描件</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3</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本项目的特定资格要求</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D11A34" w:rsidRDefault="00D11A34">
            <w:pPr>
              <w:tabs>
                <w:tab w:val="left" w:pos="1080"/>
              </w:tabs>
              <w:spacing w:line="360" w:lineRule="auto"/>
              <w:rPr>
                <w:rFonts w:ascii="Times New Roman" w:hAnsi="Times New Roman"/>
                <w:szCs w:val="21"/>
              </w:rPr>
            </w:pPr>
          </w:p>
        </w:tc>
      </w:tr>
      <w:tr w:rsidR="00D11A34">
        <w:trPr>
          <w:trHeight w:val="454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3-1</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本项目对于联合体的要求</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1</w:t>
            </w:r>
            <w:r>
              <w:rPr>
                <w:rFonts w:ascii="Times New Roman" w:hAnsi="Times New Roman"/>
                <w:szCs w:val="21"/>
              </w:rPr>
              <w:t>、如本项目接受联合体投标，且投标人为联合体时必须提供《联合协议》，明确各方拟承担的工作和责任，并指定联合体牵头人，授权其代表所有联合体成员负责本项目投标和合同实施阶段的</w:t>
            </w:r>
            <w:r>
              <w:rPr>
                <w:rFonts w:ascii="Times New Roman" w:hAnsi="Times New Roman" w:hint="eastAsia"/>
                <w:szCs w:val="21"/>
              </w:rPr>
              <w:t>牵头</w:t>
            </w:r>
            <w:r>
              <w:rPr>
                <w:rFonts w:ascii="Times New Roman" w:hAnsi="Times New Roman"/>
                <w:szCs w:val="21"/>
              </w:rPr>
              <w:t>、协调工作。该联合协议应当作为投标文件的组成部分，与投标文件其他内容同时递交。</w:t>
            </w:r>
          </w:p>
          <w:p w:rsidR="00D11A34" w:rsidRDefault="00D11A34">
            <w:pPr>
              <w:tabs>
                <w:tab w:val="left" w:pos="1080"/>
              </w:tabs>
              <w:spacing w:line="360" w:lineRule="auto"/>
              <w:rPr>
                <w:rFonts w:ascii="Times New Roman" w:hAnsi="Times New Roman"/>
                <w:szCs w:val="21"/>
              </w:rPr>
            </w:pPr>
            <w:r>
              <w:rPr>
                <w:rFonts w:ascii="Times New Roman" w:hAnsi="Times New Roman"/>
                <w:szCs w:val="21"/>
              </w:rPr>
              <w:t>2</w:t>
            </w:r>
            <w:r>
              <w:rPr>
                <w:rFonts w:ascii="Times New Roman" w:hAnsi="Times New Roman"/>
                <w:szCs w:val="21"/>
              </w:rPr>
              <w:t>、</w:t>
            </w:r>
            <w:r>
              <w:rPr>
                <w:rFonts w:ascii="Times New Roman" w:hAnsi="Times New Roman" w:hint="eastAsia"/>
                <w:szCs w:val="21"/>
              </w:rPr>
              <w:t>联合体各成员单位均须提供本表中序号</w:t>
            </w:r>
            <w:r>
              <w:rPr>
                <w:rFonts w:ascii="Times New Roman" w:hAnsi="Times New Roman" w:hint="eastAsia"/>
                <w:szCs w:val="21"/>
              </w:rPr>
              <w:t>1-1</w:t>
            </w:r>
            <w:r>
              <w:rPr>
                <w:rFonts w:ascii="Times New Roman" w:hAnsi="Times New Roman" w:hint="eastAsia"/>
                <w:szCs w:val="21"/>
              </w:rPr>
              <w:t>、</w:t>
            </w:r>
            <w:r>
              <w:rPr>
                <w:rFonts w:ascii="Times New Roman" w:hAnsi="Times New Roman" w:hint="eastAsia"/>
                <w:szCs w:val="21"/>
              </w:rPr>
              <w:t>1-2</w:t>
            </w:r>
            <w:r>
              <w:rPr>
                <w:rFonts w:ascii="Times New Roman" w:hAnsi="Times New Roman" w:hint="eastAsia"/>
                <w:szCs w:val="21"/>
              </w:rPr>
              <w:t>的证明文件。联合体各成员单位均应满足本表</w:t>
            </w:r>
            <w:r>
              <w:rPr>
                <w:rFonts w:ascii="Times New Roman" w:hAnsi="Times New Roman" w:hint="eastAsia"/>
                <w:szCs w:val="21"/>
              </w:rPr>
              <w:t xml:space="preserve"> 3-2</w:t>
            </w:r>
            <w:r>
              <w:rPr>
                <w:rFonts w:ascii="Times New Roman" w:hAnsi="Times New Roman" w:hint="eastAsia"/>
                <w:szCs w:val="21"/>
              </w:rPr>
              <w:t>项规定。</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3</w:t>
            </w:r>
            <w:r>
              <w:rPr>
                <w:rFonts w:ascii="Times New Roman" w:hAnsi="Times New Roman" w:hint="eastAsia"/>
                <w:szCs w:val="21"/>
              </w:rPr>
              <w:t>、本表序号</w:t>
            </w:r>
            <w:r>
              <w:rPr>
                <w:rFonts w:ascii="Times New Roman" w:hAnsi="Times New Roman" w:hint="eastAsia"/>
                <w:szCs w:val="21"/>
              </w:rPr>
              <w:t>3-3</w:t>
            </w:r>
            <w:r>
              <w:rPr>
                <w:rFonts w:ascii="Times New Roman" w:hAnsi="Times New Roman" w:hint="eastAsia"/>
                <w:szCs w:val="21"/>
              </w:rPr>
              <w:t>项规定的其他特定资格要求中的每一小项要求，联合体各方中至少应当有一方符合本表中其他资格要求并提供证明文件。</w:t>
            </w:r>
          </w:p>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4</w:t>
            </w:r>
            <w:r>
              <w:rPr>
                <w:rFonts w:ascii="Times New Roman" w:hAnsi="Times New Roman"/>
                <w:szCs w:val="21"/>
              </w:rPr>
              <w:t>、联合体中有同类资质的供应</w:t>
            </w:r>
            <w:proofErr w:type="gramStart"/>
            <w:r>
              <w:rPr>
                <w:rFonts w:ascii="Times New Roman" w:hAnsi="Times New Roman"/>
                <w:szCs w:val="21"/>
              </w:rPr>
              <w:t>商按照</w:t>
            </w:r>
            <w:proofErr w:type="gramEnd"/>
            <w:r>
              <w:rPr>
                <w:rFonts w:ascii="Times New Roman" w:hAnsi="Times New Roman"/>
                <w:szCs w:val="21"/>
              </w:rPr>
              <w:t>联合体分工承担相同工作的，应当按照资质等级较低的供应商确定资质等级。</w:t>
            </w:r>
          </w:p>
          <w:p w:rsidR="00D11A34" w:rsidRDefault="00D11A34">
            <w:pPr>
              <w:tabs>
                <w:tab w:val="left" w:pos="1080"/>
              </w:tabs>
              <w:spacing w:line="360" w:lineRule="auto"/>
              <w:rPr>
                <w:rFonts w:ascii="Times New Roman" w:hAnsi="Times New Roman"/>
                <w:szCs w:val="21"/>
              </w:rPr>
            </w:pPr>
            <w:r>
              <w:rPr>
                <w:rFonts w:ascii="Times New Roman" w:hAnsi="Times New Roman"/>
                <w:szCs w:val="21"/>
              </w:rPr>
              <w:t>5</w:t>
            </w:r>
            <w:r>
              <w:rPr>
                <w:rFonts w:ascii="Times New Roman" w:hAnsi="Times New Roman"/>
                <w:szCs w:val="21"/>
              </w:rPr>
              <w:t>、以联合体形</w:t>
            </w:r>
            <w:proofErr w:type="gramStart"/>
            <w:r>
              <w:rPr>
                <w:rFonts w:ascii="Times New Roman" w:hAnsi="Times New Roman"/>
                <w:szCs w:val="21"/>
              </w:rPr>
              <w:t>式参加</w:t>
            </w:r>
            <w:proofErr w:type="gramEnd"/>
            <w:r>
              <w:rPr>
                <w:rFonts w:ascii="Times New Roman" w:hAnsi="Times New Roman"/>
                <w:szCs w:val="21"/>
              </w:rPr>
              <w:t>政府采购活动的，联合体各方不得再单独参加或者与其</w:t>
            </w:r>
            <w:proofErr w:type="gramStart"/>
            <w:r>
              <w:rPr>
                <w:rFonts w:ascii="Times New Roman" w:hAnsi="Times New Roman"/>
                <w:szCs w:val="21"/>
              </w:rPr>
              <w:t>他供应</w:t>
            </w:r>
            <w:proofErr w:type="gramEnd"/>
            <w:r>
              <w:rPr>
                <w:rFonts w:ascii="Times New Roman" w:hAnsi="Times New Roman"/>
                <w:szCs w:val="21"/>
              </w:rPr>
              <w:t>商另外组成联合体参加同一合同项下的政府采购活动。</w:t>
            </w:r>
          </w:p>
          <w:p w:rsidR="00D11A34" w:rsidRDefault="00D11A34">
            <w:pPr>
              <w:tabs>
                <w:tab w:val="left" w:pos="1080"/>
              </w:tabs>
              <w:spacing w:line="360" w:lineRule="auto"/>
              <w:rPr>
                <w:rFonts w:ascii="Times New Roman" w:hAnsi="Times New Roman"/>
                <w:szCs w:val="21"/>
              </w:rPr>
            </w:pPr>
            <w:r>
              <w:rPr>
                <w:rFonts w:ascii="Times New Roman" w:hAnsi="Times New Roman"/>
                <w:szCs w:val="21"/>
              </w:rPr>
              <w:t>6</w:t>
            </w:r>
            <w:r>
              <w:rPr>
                <w:rFonts w:ascii="Times New Roman" w:hAnsi="Times New Roman"/>
                <w:szCs w:val="21"/>
              </w:rPr>
              <w:t>、若联合体中任</w:t>
            </w:r>
            <w:proofErr w:type="gramStart"/>
            <w:r>
              <w:rPr>
                <w:rFonts w:ascii="Times New Roman" w:hAnsi="Times New Roman"/>
                <w:szCs w:val="21"/>
              </w:rPr>
              <w:t>一</w:t>
            </w:r>
            <w:proofErr w:type="gramEnd"/>
            <w:r>
              <w:rPr>
                <w:rFonts w:ascii="Times New Roman" w:hAnsi="Times New Roman"/>
                <w:szCs w:val="21"/>
              </w:rPr>
              <w:t>成员单位中途退出，则该联合体的</w:t>
            </w:r>
            <w:r>
              <w:rPr>
                <w:rFonts w:ascii="Times New Roman" w:hAnsi="Times New Roman"/>
                <w:b/>
                <w:szCs w:val="21"/>
              </w:rPr>
              <w:t>投标无效</w:t>
            </w:r>
            <w:r>
              <w:rPr>
                <w:rFonts w:ascii="Times New Roman" w:hAnsi="Times New Roman"/>
                <w:szCs w:val="21"/>
              </w:rPr>
              <w:t>。</w:t>
            </w:r>
          </w:p>
          <w:p w:rsidR="00D11A34" w:rsidRDefault="00D11A34">
            <w:pPr>
              <w:tabs>
                <w:tab w:val="left" w:pos="1080"/>
              </w:tabs>
              <w:spacing w:line="360" w:lineRule="auto"/>
              <w:rPr>
                <w:rFonts w:ascii="Times New Roman" w:hAnsi="Times New Roman"/>
                <w:szCs w:val="21"/>
              </w:rPr>
            </w:pPr>
            <w:r>
              <w:rPr>
                <w:rFonts w:ascii="Times New Roman" w:hAnsi="Times New Roman"/>
                <w:szCs w:val="21"/>
              </w:rPr>
              <w:t>7</w:t>
            </w:r>
            <w:r>
              <w:rPr>
                <w:rFonts w:ascii="Times New Roman" w:hAnsi="Times New Roman"/>
                <w:szCs w:val="21"/>
              </w:rPr>
              <w:t>、本项目不接受联合体投标</w:t>
            </w:r>
            <w:r>
              <w:rPr>
                <w:rFonts w:ascii="Times New Roman" w:hAnsi="Times New Roman" w:hint="eastAsia"/>
                <w:szCs w:val="21"/>
              </w:rPr>
              <w:t>时</w:t>
            </w:r>
            <w:r>
              <w:rPr>
                <w:rFonts w:ascii="Times New Roman" w:hAnsi="Times New Roman"/>
                <w:szCs w:val="21"/>
              </w:rPr>
              <w:t>，</w:t>
            </w:r>
            <w:r>
              <w:rPr>
                <w:rFonts w:ascii="Times New Roman" w:hAnsi="Times New Roman" w:hint="eastAsia"/>
                <w:szCs w:val="21"/>
              </w:rPr>
              <w:t>投标人不得为联合体</w:t>
            </w:r>
            <w:r>
              <w:rPr>
                <w:rFonts w:ascii="Times New Roman" w:hAnsi="Times New Roman"/>
                <w:szCs w:val="21"/>
              </w:rPr>
              <w:t>。</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D11A34">
        <w:trPr>
          <w:trHeight w:val="1437"/>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hint="eastAsia"/>
                <w:szCs w:val="21"/>
              </w:rPr>
              <w:t>3-2</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政府购买服务承接主体的要求</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如本项目属于政府购买服务，投标人不属于公益一类事业单位、使用事业编制且由财政拨款保障的群团组织。</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格式见《投标文件格式》</w:t>
            </w:r>
          </w:p>
        </w:tc>
      </w:tr>
      <w:tr w:rsidR="00D11A34">
        <w:trPr>
          <w:trHeight w:val="460"/>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3-</w:t>
            </w:r>
            <w:r>
              <w:rPr>
                <w:rFonts w:ascii="Times New Roman" w:hAnsi="Times New Roman" w:hint="eastAsia"/>
                <w:szCs w:val="21"/>
              </w:rPr>
              <w:t>3</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其他特定资格要求</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szCs w:val="21"/>
              </w:rPr>
              <w:t>提供证明文件的复印件或扫描件</w:t>
            </w:r>
          </w:p>
        </w:tc>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szCs w:val="21"/>
              </w:rPr>
              <w:t>4</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投标保证金</w:t>
            </w:r>
          </w:p>
        </w:tc>
        <w:tc>
          <w:tcPr>
            <w:tcW w:w="482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kern w:val="0"/>
                <w:szCs w:val="21"/>
              </w:rPr>
              <w:t>按照招标文件的规定提交投标保证金</w:t>
            </w:r>
            <w:r>
              <w:rPr>
                <w:rFonts w:ascii="Times New Roman" w:hAnsi="Times New Roman" w:hint="eastAsia"/>
                <w:kern w:val="0"/>
                <w:szCs w:val="21"/>
              </w:rPr>
              <w:t>。</w:t>
            </w:r>
          </w:p>
        </w:tc>
        <w:tc>
          <w:tcPr>
            <w:tcW w:w="1638" w:type="dxa"/>
            <w:vAlign w:val="center"/>
          </w:tcPr>
          <w:p w:rsidR="00D11A34" w:rsidRDefault="00D11A34">
            <w:pPr>
              <w:tabs>
                <w:tab w:val="left" w:pos="1080"/>
              </w:tabs>
              <w:spacing w:line="360" w:lineRule="auto"/>
              <w:rPr>
                <w:rFonts w:ascii="Times New Roman" w:hAnsi="Times New Roman"/>
                <w:szCs w:val="21"/>
              </w:rPr>
            </w:pPr>
          </w:p>
        </w:tc>
        <w:bookmarkStart w:id="733" w:name="_Hlt487900425"/>
        <w:bookmarkStart w:id="734" w:name="_Hlt487972895"/>
        <w:bookmarkStart w:id="735" w:name="_Hlt522424701"/>
      </w:tr>
      <w:tr w:rsidR="00D11A34">
        <w:trPr>
          <w:trHeight w:val="468"/>
        </w:trPr>
        <w:tc>
          <w:tcPr>
            <w:tcW w:w="846" w:type="dxa"/>
            <w:vAlign w:val="center"/>
          </w:tcPr>
          <w:p w:rsidR="00D11A34" w:rsidRDefault="00D11A34">
            <w:pPr>
              <w:tabs>
                <w:tab w:val="left" w:pos="1080"/>
              </w:tabs>
              <w:spacing w:line="360" w:lineRule="auto"/>
              <w:jc w:val="center"/>
              <w:rPr>
                <w:rFonts w:ascii="Times New Roman" w:hAnsi="Times New Roman"/>
                <w:szCs w:val="21"/>
              </w:rPr>
            </w:pPr>
            <w:r>
              <w:rPr>
                <w:rFonts w:ascii="Times New Roman" w:hAnsi="Times New Roman" w:hint="eastAsia"/>
                <w:szCs w:val="21"/>
              </w:rPr>
              <w:t>5</w:t>
            </w:r>
          </w:p>
        </w:tc>
        <w:tc>
          <w:tcPr>
            <w:tcW w:w="1982" w:type="dxa"/>
            <w:vAlign w:val="center"/>
          </w:tcPr>
          <w:p w:rsidR="00D11A34" w:rsidRDefault="00D11A34">
            <w:pPr>
              <w:tabs>
                <w:tab w:val="left" w:pos="1080"/>
              </w:tabs>
              <w:spacing w:line="360" w:lineRule="auto"/>
              <w:rPr>
                <w:rFonts w:ascii="Times New Roman" w:hAnsi="Times New Roman"/>
                <w:szCs w:val="21"/>
              </w:rPr>
            </w:pPr>
            <w:r>
              <w:rPr>
                <w:rFonts w:ascii="Times New Roman" w:hAnsi="Times New Roman" w:hint="eastAsia"/>
                <w:szCs w:val="21"/>
              </w:rPr>
              <w:t>获取招标文件</w:t>
            </w:r>
          </w:p>
        </w:tc>
        <w:tc>
          <w:tcPr>
            <w:tcW w:w="4822" w:type="dxa"/>
            <w:vAlign w:val="center"/>
          </w:tcPr>
          <w:p w:rsidR="00D11A34" w:rsidRDefault="00D11A34">
            <w:pPr>
              <w:tabs>
                <w:tab w:val="left" w:pos="1080"/>
              </w:tabs>
              <w:spacing w:line="360" w:lineRule="auto"/>
              <w:rPr>
                <w:rFonts w:ascii="Times New Roman" w:hAnsi="Times New Roman"/>
                <w:kern w:val="0"/>
                <w:szCs w:val="21"/>
              </w:rPr>
            </w:pPr>
            <w:r>
              <w:rPr>
                <w:rFonts w:ascii="Times New Roman" w:hAnsi="Times New Roman" w:hint="eastAsia"/>
                <w:kern w:val="0"/>
                <w:szCs w:val="21"/>
              </w:rPr>
              <w:t>通过北京市政府采购电子交易平台获取招标文件</w:t>
            </w:r>
          </w:p>
        </w:tc>
        <w:tc>
          <w:tcPr>
            <w:tcW w:w="1638" w:type="dxa"/>
            <w:vAlign w:val="center"/>
          </w:tcPr>
          <w:p w:rsidR="00D11A34" w:rsidRDefault="00D11A34">
            <w:pPr>
              <w:tabs>
                <w:tab w:val="left" w:pos="1080"/>
              </w:tabs>
              <w:spacing w:line="360" w:lineRule="auto"/>
              <w:rPr>
                <w:rFonts w:ascii="Times New Roman" w:hAnsi="Times New Roman"/>
                <w:szCs w:val="21"/>
              </w:rPr>
            </w:pPr>
          </w:p>
        </w:tc>
      </w:tr>
    </w:tbl>
    <w:p w:rsidR="00D11A34" w:rsidRDefault="00D11A34">
      <w:pPr>
        <w:spacing w:line="360" w:lineRule="auto"/>
        <w:jc w:val="center"/>
        <w:outlineLvl w:val="0"/>
        <w:rPr>
          <w:rFonts w:ascii="Times New Roman" w:hAnsi="Times New Roman"/>
          <w:b/>
          <w:sz w:val="36"/>
          <w:szCs w:val="36"/>
        </w:rPr>
      </w:pPr>
      <w:bookmarkStart w:id="736" w:name="_Toc226965858"/>
      <w:bookmarkStart w:id="737" w:name="_Toc127161490"/>
      <w:bookmarkStart w:id="738" w:name="_Toc353873940"/>
      <w:bookmarkStart w:id="739" w:name="_Toc127151779"/>
      <w:bookmarkStart w:id="740" w:name="_Toc35382555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rFonts w:ascii="Times New Roman" w:hAnsi="Times New Roman"/>
          <w:sz w:val="24"/>
        </w:rPr>
        <w:br w:type="page"/>
      </w:r>
      <w:bookmarkStart w:id="741" w:name="_Toc99301423"/>
      <w:r>
        <w:rPr>
          <w:rFonts w:ascii="Times New Roman" w:hAnsi="Times New Roman"/>
          <w:b/>
          <w:sz w:val="36"/>
          <w:szCs w:val="36"/>
        </w:rPr>
        <w:t>第四章</w:t>
      </w:r>
      <w:r>
        <w:rPr>
          <w:rFonts w:ascii="Times New Roman" w:hAnsi="Times New Roman"/>
          <w:b/>
          <w:sz w:val="36"/>
          <w:szCs w:val="36"/>
        </w:rPr>
        <w:t xml:space="preserve">  </w:t>
      </w:r>
      <w:bookmarkStart w:id="742" w:name="_Hlt164229061"/>
      <w:bookmarkEnd w:id="736"/>
      <w:bookmarkEnd w:id="737"/>
      <w:bookmarkEnd w:id="738"/>
      <w:bookmarkEnd w:id="739"/>
      <w:bookmarkEnd w:id="740"/>
      <w:bookmarkEnd w:id="742"/>
      <w:r>
        <w:rPr>
          <w:rFonts w:ascii="Times New Roman" w:hAnsi="Times New Roman"/>
          <w:b/>
          <w:sz w:val="36"/>
          <w:szCs w:val="36"/>
        </w:rPr>
        <w:t>评标程序、评标方法和评标标准</w:t>
      </w:r>
      <w:bookmarkEnd w:id="741"/>
    </w:p>
    <w:p w:rsidR="00D11A34" w:rsidRDefault="00D11A34">
      <w:pPr>
        <w:tabs>
          <w:tab w:val="left" w:pos="360"/>
          <w:tab w:val="left" w:pos="900"/>
        </w:tabs>
        <w:spacing w:line="360" w:lineRule="auto"/>
        <w:jc w:val="center"/>
        <w:outlineLvl w:val="1"/>
        <w:rPr>
          <w:rFonts w:ascii="Times New Roman" w:hAnsi="Times New Roman"/>
          <w:b/>
        </w:rPr>
      </w:pPr>
      <w:r>
        <w:rPr>
          <w:rFonts w:ascii="Times New Roman" w:hAnsi="Times New Roman"/>
          <w:b/>
          <w:sz w:val="24"/>
        </w:rPr>
        <w:t>一、评标方法</w:t>
      </w:r>
    </w:p>
    <w:p w:rsidR="00D11A34" w:rsidRDefault="00D11A34">
      <w:pPr>
        <w:numPr>
          <w:ilvl w:val="0"/>
          <w:numId w:val="25"/>
        </w:numPr>
        <w:tabs>
          <w:tab w:val="left" w:pos="360"/>
          <w:tab w:val="left" w:pos="900"/>
        </w:tabs>
        <w:spacing w:line="360" w:lineRule="auto"/>
        <w:ind w:left="0" w:firstLineChars="200" w:firstLine="480"/>
        <w:outlineLvl w:val="1"/>
        <w:rPr>
          <w:rFonts w:ascii="Times New Roman" w:hAnsi="Times New Roman"/>
          <w:sz w:val="24"/>
        </w:rPr>
      </w:pPr>
      <w:bookmarkStart w:id="743" w:name="_Toc164608810"/>
      <w:bookmarkStart w:id="744" w:name="_Toc265228379"/>
      <w:bookmarkStart w:id="745" w:name="_Toc164229382"/>
      <w:bookmarkStart w:id="746" w:name="_Toc149720834"/>
      <w:bookmarkStart w:id="747" w:name="_Toc127151541"/>
      <w:bookmarkStart w:id="748" w:name="_Toc164351635"/>
      <w:bookmarkStart w:id="749" w:name="_Toc195842906"/>
      <w:bookmarkStart w:id="750" w:name="_Toc226309785"/>
      <w:bookmarkStart w:id="751" w:name="_Toc164608655"/>
      <w:bookmarkStart w:id="752" w:name="_Toc226965731"/>
      <w:bookmarkStart w:id="753" w:name="_Toc142311043"/>
      <w:bookmarkStart w:id="754" w:name="_Toc151193711"/>
      <w:bookmarkStart w:id="755" w:name="_Toc164229236"/>
      <w:bookmarkStart w:id="756" w:name="_Toc150509292"/>
      <w:bookmarkStart w:id="757" w:name="_Toc226965814"/>
      <w:bookmarkStart w:id="758" w:name="_Toc305158809"/>
      <w:bookmarkStart w:id="759" w:name="_Toc151193929"/>
      <w:bookmarkStart w:id="760" w:name="_Toc226337237"/>
      <w:bookmarkStart w:id="761" w:name="_Toc264969231"/>
      <w:bookmarkStart w:id="762" w:name="_Toc151193639"/>
      <w:bookmarkStart w:id="763" w:name="_Toc127161455"/>
      <w:bookmarkStart w:id="764" w:name="_Toc150774746"/>
      <w:bookmarkStart w:id="765" w:name="_Toc127151742"/>
      <w:bookmarkStart w:id="766" w:name="_Toc150774641"/>
      <w:bookmarkStart w:id="767" w:name="_Toc150480779"/>
      <w:bookmarkStart w:id="768" w:name="_Toc151193855"/>
      <w:bookmarkStart w:id="769" w:name="_Toc151190168"/>
      <w:bookmarkStart w:id="770" w:name="_Toc305158883"/>
      <w:bookmarkStart w:id="771" w:name="_Toc151193783"/>
      <w:bookmarkStart w:id="772" w:name="_Toc353825551"/>
      <w:bookmarkStart w:id="773" w:name="_Toc353873941"/>
      <w:bookmarkStart w:id="774" w:name="_Toc265228393"/>
      <w:bookmarkStart w:id="775" w:name="_Toc353873665"/>
      <w:bookmarkStart w:id="776" w:name="_Toc226337251"/>
      <w:bookmarkStart w:id="777" w:name="_Toc226965828"/>
      <w:bookmarkStart w:id="778" w:name="_Toc305158897"/>
      <w:bookmarkStart w:id="779" w:name="_Toc150774760"/>
      <w:bookmarkStart w:id="780" w:name="_Toc127151555"/>
      <w:bookmarkStart w:id="781" w:name="_Toc305158823"/>
      <w:bookmarkStart w:id="782" w:name="_Toc150480793"/>
      <w:bookmarkStart w:id="783" w:name="_Toc195842920"/>
      <w:bookmarkStart w:id="784" w:name="_Toc353873935"/>
      <w:bookmarkStart w:id="785" w:name="_Toc264969245"/>
      <w:bookmarkStart w:id="786" w:name="_Toc353825545"/>
      <w:bookmarkStart w:id="787" w:name="_Toc142311057"/>
      <w:r>
        <w:rPr>
          <w:rFonts w:ascii="Times New Roman" w:hAnsi="Times New Roman"/>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评标委员会对资格审查合格的投标人的投标文件进行符合性审查，以确定其是否满足招标文件的实质性要求。</w:t>
      </w:r>
      <w:bookmarkStart w:id="788" w:name="_Toc520356167"/>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评标委员会根据《符合性审查</w:t>
      </w:r>
      <w:r>
        <w:rPr>
          <w:rFonts w:ascii="Times New Roman" w:hAnsi="Times New Roman" w:hint="eastAsia"/>
          <w:sz w:val="24"/>
        </w:rPr>
        <w:t>要求</w:t>
      </w:r>
      <w:r>
        <w:rPr>
          <w:rFonts w:ascii="Times New Roman" w:hAnsi="Times New Roman"/>
          <w:sz w:val="24"/>
        </w:rPr>
        <w:t>》中规定的审查因素和审查内容，对投标人的投标文件是否实质上响应招标文件进行符合性审查，并形成符合性审查评审结果。</w:t>
      </w:r>
      <w:r>
        <w:rPr>
          <w:rFonts w:ascii="Times New Roman" w:hAnsi="Times New Roman" w:hint="eastAsia"/>
          <w:sz w:val="24"/>
        </w:rPr>
        <w:t>投标人《商务技术文件》有任何一项不符合</w:t>
      </w:r>
      <w:r>
        <w:rPr>
          <w:rFonts w:ascii="Times New Roman" w:hAnsi="Times New Roman"/>
          <w:sz w:val="24"/>
        </w:rPr>
        <w:t>《符合性审查</w:t>
      </w:r>
      <w:r>
        <w:rPr>
          <w:rFonts w:ascii="Times New Roman" w:hAnsi="Times New Roman" w:hint="eastAsia"/>
          <w:sz w:val="24"/>
        </w:rPr>
        <w:t>要求</w:t>
      </w:r>
      <w:r>
        <w:rPr>
          <w:rFonts w:ascii="Times New Roman" w:hAnsi="Times New Roman"/>
          <w:sz w:val="24"/>
        </w:rPr>
        <w:t>》</w:t>
      </w:r>
      <w:bookmarkEnd w:id="788"/>
      <w:r>
        <w:rPr>
          <w:rFonts w:ascii="Times New Roman" w:hAnsi="Times New Roman" w:hint="eastAsia"/>
          <w:sz w:val="24"/>
        </w:rPr>
        <w:t>要求的，</w:t>
      </w:r>
      <w:r>
        <w:rPr>
          <w:rFonts w:ascii="Times New Roman" w:hAnsi="Times New Roman" w:hint="eastAsia"/>
          <w:b/>
          <w:sz w:val="24"/>
        </w:rPr>
        <w:t>投标无效</w:t>
      </w:r>
      <w:r>
        <w:rPr>
          <w:rFonts w:ascii="Times New Roman" w:hAnsi="Times New Roman" w:hint="eastAsia"/>
          <w:sz w:val="24"/>
        </w:rPr>
        <w:t>。</w:t>
      </w:r>
    </w:p>
    <w:p w:rsidR="00D11A34" w:rsidRDefault="00D11A34" w:rsidP="00BB03A9">
      <w:pPr>
        <w:tabs>
          <w:tab w:val="left" w:pos="900"/>
          <w:tab w:val="left" w:pos="1080"/>
          <w:tab w:val="left" w:pos="1589"/>
        </w:tabs>
        <w:spacing w:line="360" w:lineRule="auto"/>
        <w:ind w:leftChars="-170" w:hangingChars="148" w:hanging="357"/>
        <w:jc w:val="center"/>
        <w:rPr>
          <w:rFonts w:ascii="Times New Roman" w:hAnsi="Times New Roman"/>
          <w:b/>
          <w:sz w:val="24"/>
        </w:rPr>
      </w:pPr>
      <w:r>
        <w:rPr>
          <w:rFonts w:ascii="Times New Roman" w:hAnsi="Times New Roman"/>
          <w:b/>
          <w:sz w:val="24"/>
        </w:rPr>
        <w:t>符合性审查</w:t>
      </w:r>
      <w:r>
        <w:rPr>
          <w:rFonts w:ascii="Times New Roman" w:hAnsi="Times New Roman"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1813"/>
        <w:gridCol w:w="6725"/>
      </w:tblGrid>
      <w:tr w:rsidR="00D11A34">
        <w:trPr>
          <w:trHeight w:val="300"/>
          <w:jc w:val="center"/>
        </w:trPr>
        <w:tc>
          <w:tcPr>
            <w:tcW w:w="750" w:type="dxa"/>
            <w:vAlign w:val="center"/>
          </w:tcPr>
          <w:p w:rsidR="00D11A34" w:rsidRDefault="00D11A34">
            <w:pPr>
              <w:widowControl/>
              <w:spacing w:line="360" w:lineRule="auto"/>
              <w:jc w:val="center"/>
              <w:rPr>
                <w:rFonts w:ascii="Times New Roman" w:hAnsi="Times New Roman"/>
                <w:b/>
                <w:kern w:val="0"/>
                <w:szCs w:val="21"/>
              </w:rPr>
            </w:pPr>
            <w:r>
              <w:rPr>
                <w:rFonts w:ascii="Times New Roman" w:hAnsi="Times New Roman"/>
                <w:b/>
                <w:kern w:val="0"/>
                <w:szCs w:val="21"/>
              </w:rPr>
              <w:t>序号</w:t>
            </w:r>
          </w:p>
        </w:tc>
        <w:tc>
          <w:tcPr>
            <w:tcW w:w="1813" w:type="dxa"/>
            <w:vAlign w:val="center"/>
          </w:tcPr>
          <w:p w:rsidR="00D11A34" w:rsidRDefault="00D11A34">
            <w:pPr>
              <w:widowControl/>
              <w:spacing w:line="360" w:lineRule="auto"/>
              <w:jc w:val="center"/>
              <w:rPr>
                <w:rFonts w:ascii="Times New Roman" w:hAnsi="Times New Roman"/>
                <w:b/>
                <w:kern w:val="0"/>
                <w:szCs w:val="21"/>
              </w:rPr>
            </w:pPr>
            <w:r>
              <w:rPr>
                <w:rFonts w:ascii="Times New Roman" w:hAnsi="Times New Roman"/>
                <w:b/>
                <w:kern w:val="0"/>
                <w:szCs w:val="21"/>
              </w:rPr>
              <w:t>审查因素</w:t>
            </w:r>
          </w:p>
        </w:tc>
        <w:tc>
          <w:tcPr>
            <w:tcW w:w="6725" w:type="dxa"/>
            <w:vAlign w:val="center"/>
          </w:tcPr>
          <w:p w:rsidR="00D11A34" w:rsidRDefault="00D11A34">
            <w:pPr>
              <w:widowControl/>
              <w:spacing w:line="360" w:lineRule="auto"/>
              <w:jc w:val="center"/>
              <w:rPr>
                <w:rFonts w:ascii="Times New Roman" w:hAnsi="Times New Roman"/>
                <w:b/>
                <w:kern w:val="0"/>
                <w:szCs w:val="21"/>
              </w:rPr>
            </w:pPr>
            <w:r>
              <w:rPr>
                <w:rFonts w:ascii="Times New Roman" w:hAnsi="Times New Roman"/>
                <w:b/>
                <w:kern w:val="0"/>
                <w:szCs w:val="21"/>
              </w:rPr>
              <w:t>审查内容</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授权委托书</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按招标文件要求提供授权委托书；</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2</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投标完整性</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szCs w:val="21"/>
              </w:rPr>
              <w:t>未</w:t>
            </w:r>
            <w:r>
              <w:rPr>
                <w:rFonts w:ascii="Times New Roman" w:hAnsi="Times New Roman"/>
                <w:szCs w:val="21"/>
              </w:rPr>
              <w:t>将一个采购包中的内容拆开投标；</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3</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投标报价</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投标报价</w:t>
            </w:r>
            <w:r>
              <w:rPr>
                <w:rFonts w:ascii="Times New Roman" w:hAnsi="Times New Roman" w:hint="eastAsia"/>
                <w:kern w:val="0"/>
                <w:szCs w:val="21"/>
              </w:rPr>
              <w:t>未</w:t>
            </w:r>
            <w:r>
              <w:rPr>
                <w:rFonts w:ascii="Times New Roman" w:hAnsi="Times New Roman"/>
                <w:szCs w:val="21"/>
              </w:rPr>
              <w:t>超过招标文件中规定的项目</w:t>
            </w:r>
            <w:r>
              <w:rPr>
                <w:rFonts w:ascii="Times New Roman" w:hAnsi="Times New Roman"/>
                <w:szCs w:val="21"/>
              </w:rPr>
              <w:t>/</w:t>
            </w:r>
            <w:r>
              <w:rPr>
                <w:rFonts w:ascii="Times New Roman" w:hAnsi="Times New Roman"/>
                <w:szCs w:val="21"/>
              </w:rPr>
              <w:t>采购</w:t>
            </w:r>
            <w:proofErr w:type="gramStart"/>
            <w:r>
              <w:rPr>
                <w:rFonts w:ascii="Times New Roman" w:hAnsi="Times New Roman"/>
                <w:szCs w:val="21"/>
              </w:rPr>
              <w:t>包预算</w:t>
            </w:r>
            <w:proofErr w:type="gramEnd"/>
            <w:r>
              <w:rPr>
                <w:rFonts w:ascii="Times New Roman" w:hAnsi="Times New Roman"/>
                <w:szCs w:val="21"/>
              </w:rPr>
              <w:t>金额或者项目</w:t>
            </w:r>
            <w:r>
              <w:rPr>
                <w:rFonts w:ascii="Times New Roman" w:hAnsi="Times New Roman"/>
                <w:szCs w:val="21"/>
              </w:rPr>
              <w:t>/</w:t>
            </w:r>
            <w:r>
              <w:rPr>
                <w:rFonts w:ascii="Times New Roman" w:hAnsi="Times New Roman"/>
                <w:szCs w:val="21"/>
              </w:rPr>
              <w:t>采购</w:t>
            </w:r>
            <w:proofErr w:type="gramStart"/>
            <w:r>
              <w:rPr>
                <w:rFonts w:ascii="Times New Roman" w:hAnsi="Times New Roman"/>
                <w:szCs w:val="21"/>
              </w:rPr>
              <w:t>包最高</w:t>
            </w:r>
            <w:proofErr w:type="gramEnd"/>
            <w:r>
              <w:rPr>
                <w:rFonts w:ascii="Times New Roman" w:hAnsi="Times New Roman"/>
                <w:szCs w:val="21"/>
              </w:rPr>
              <w:t>限价</w:t>
            </w:r>
            <w:r>
              <w:rPr>
                <w:rFonts w:ascii="Times New Roman" w:hAnsi="Times New Roman"/>
                <w:kern w:val="0"/>
                <w:szCs w:val="21"/>
              </w:rPr>
              <w:t>；</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4</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报价唯一性</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投标文件</w:t>
            </w:r>
            <w:r>
              <w:rPr>
                <w:rFonts w:ascii="Times New Roman" w:hAnsi="Times New Roman" w:hint="eastAsia"/>
                <w:kern w:val="0"/>
                <w:szCs w:val="21"/>
              </w:rPr>
              <w:t>未</w:t>
            </w:r>
            <w:r>
              <w:rPr>
                <w:rFonts w:ascii="Times New Roman" w:hAnsi="Times New Roman" w:hint="eastAsia"/>
                <w:szCs w:val="21"/>
              </w:rPr>
              <w:t>出现可选择性或可调整的报价（招标文件另有规定的除外）</w:t>
            </w:r>
            <w:r>
              <w:rPr>
                <w:rFonts w:ascii="Times New Roman" w:hAnsi="Times New Roman"/>
                <w:kern w:val="0"/>
                <w:szCs w:val="21"/>
              </w:rPr>
              <w:t>；</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5</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投标有效期</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投标文件中承诺的投标有效期</w:t>
            </w:r>
            <w:r>
              <w:rPr>
                <w:rFonts w:ascii="Times New Roman" w:hAnsi="Times New Roman" w:hint="eastAsia"/>
                <w:kern w:val="0"/>
                <w:szCs w:val="21"/>
              </w:rPr>
              <w:t>满足</w:t>
            </w:r>
            <w:r>
              <w:rPr>
                <w:rFonts w:ascii="Times New Roman" w:hAnsi="Times New Roman"/>
                <w:kern w:val="0"/>
                <w:szCs w:val="21"/>
              </w:rPr>
              <w:t>招标文件中载明的投标有效期的；</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6</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签署、盖章</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按照招标文件要求签署、盖章的；</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hint="eastAsia"/>
                <w:kern w:val="0"/>
                <w:szCs w:val="21"/>
              </w:rPr>
              <w:t>7</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实质性格式</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标记为“实质性格式”的文件均按招标文件要求提供且签署、盖章的；</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8</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cs="Segoe UI Symbol"/>
                <w:kern w:val="0"/>
                <w:szCs w:val="21"/>
              </w:rPr>
              <w:t>★</w:t>
            </w:r>
            <w:r>
              <w:rPr>
                <w:rFonts w:ascii="Times New Roman" w:hAnsi="Times New Roman" w:cs="Segoe UI Symbol"/>
                <w:kern w:val="0"/>
                <w:szCs w:val="21"/>
              </w:rPr>
              <w:t>或</w:t>
            </w:r>
            <w:r>
              <w:rPr>
                <w:rFonts w:ascii="Times New Roman" w:hAnsi="Times New Roman" w:cs="Segoe UI Symbol"/>
                <w:kern w:val="0"/>
                <w:szCs w:val="21"/>
              </w:rPr>
              <w:t>*</w:t>
            </w:r>
            <w:r>
              <w:rPr>
                <w:rFonts w:ascii="Times New Roman" w:hAnsi="Times New Roman"/>
                <w:kern w:val="0"/>
                <w:szCs w:val="21"/>
              </w:rPr>
              <w:t>号条款响应</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投标文件满足招标文件</w:t>
            </w:r>
            <w:r>
              <w:rPr>
                <w:rFonts w:ascii="Times New Roman" w:hAnsi="Times New Roman"/>
                <w:szCs w:val="21"/>
              </w:rPr>
              <w:t>第五章《采购需求》</w:t>
            </w:r>
            <w:r>
              <w:rPr>
                <w:rFonts w:ascii="Times New Roman" w:hAnsi="Times New Roman"/>
                <w:kern w:val="0"/>
                <w:szCs w:val="21"/>
              </w:rPr>
              <w:t>中</w:t>
            </w:r>
            <w:r>
              <w:rPr>
                <w:rFonts w:ascii="Times New Roman" w:hAnsi="Times New Roman" w:cs="Segoe UI Symbol"/>
                <w:kern w:val="0"/>
                <w:szCs w:val="21"/>
              </w:rPr>
              <w:t>★</w:t>
            </w:r>
            <w:r>
              <w:rPr>
                <w:rFonts w:ascii="Times New Roman" w:hAnsi="Times New Roman" w:cs="Segoe UI Symbol"/>
                <w:kern w:val="0"/>
                <w:szCs w:val="21"/>
              </w:rPr>
              <w:t>或</w:t>
            </w:r>
            <w:r>
              <w:rPr>
                <w:rFonts w:ascii="Times New Roman" w:hAnsi="Times New Roman" w:cs="Segoe UI Symbol"/>
                <w:kern w:val="0"/>
                <w:szCs w:val="21"/>
              </w:rPr>
              <w:t>*</w:t>
            </w:r>
            <w:r>
              <w:rPr>
                <w:rFonts w:ascii="Times New Roman" w:hAnsi="Times New Roman"/>
                <w:kern w:val="0"/>
                <w:szCs w:val="21"/>
              </w:rPr>
              <w:t>号条款要求的；</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9</w:t>
            </w:r>
          </w:p>
        </w:tc>
        <w:tc>
          <w:tcPr>
            <w:tcW w:w="1813" w:type="dxa"/>
            <w:vAlign w:val="center"/>
          </w:tcPr>
          <w:p w:rsidR="00D11A34" w:rsidRDefault="00D11A34">
            <w:pPr>
              <w:widowControl/>
              <w:spacing w:line="360" w:lineRule="auto"/>
              <w:jc w:val="left"/>
              <w:rPr>
                <w:rFonts w:ascii="Times New Roman" w:hAnsi="Times New Roman" w:cs="Segoe UI Symbol"/>
                <w:kern w:val="0"/>
                <w:szCs w:val="21"/>
              </w:rPr>
            </w:pPr>
            <w:r>
              <w:rPr>
                <w:rFonts w:ascii="Times New Roman" w:hAnsi="Times New Roman" w:cs="Segoe UI Symbol" w:hint="eastAsia"/>
                <w:kern w:val="0"/>
                <w:szCs w:val="21"/>
              </w:rPr>
              <w:t>拟分包情况说明（如有）</w:t>
            </w:r>
          </w:p>
        </w:tc>
        <w:tc>
          <w:tcPr>
            <w:tcW w:w="6725" w:type="dxa"/>
            <w:vAlign w:val="center"/>
          </w:tcPr>
          <w:p w:rsidR="00D11A34" w:rsidRDefault="00D11A34">
            <w:pPr>
              <w:widowControl/>
              <w:spacing w:line="360" w:lineRule="auto"/>
              <w:jc w:val="left"/>
              <w:rPr>
                <w:rFonts w:ascii="Times New Roman" w:hAnsi="Times New Roman" w:cs="Segoe UI Symbol"/>
                <w:kern w:val="0"/>
                <w:szCs w:val="21"/>
              </w:rPr>
            </w:pPr>
            <w:r>
              <w:rPr>
                <w:rFonts w:ascii="Times New Roman" w:hAnsi="Times New Roman" w:cs="Segoe UI Symbol" w:hint="eastAsia"/>
                <w:kern w:val="0"/>
                <w:szCs w:val="21"/>
              </w:rPr>
              <w:t>如本项目（包）非因</w:t>
            </w:r>
            <w:r>
              <w:rPr>
                <w:rFonts w:ascii="Times New Roman" w:hAnsi="Times New Roman" w:cs="Segoe UI Symbol"/>
                <w:kern w:val="0"/>
                <w:szCs w:val="21"/>
              </w:rPr>
              <w:t>“</w:t>
            </w:r>
            <w:r>
              <w:rPr>
                <w:rFonts w:ascii="Times New Roman" w:hAnsi="Times New Roman" w:cs="Segoe UI Symbol" w:hint="eastAsia"/>
                <w:kern w:val="0"/>
                <w:szCs w:val="21"/>
              </w:rPr>
              <w:t>落实政府采购政策</w:t>
            </w:r>
            <w:r>
              <w:rPr>
                <w:rFonts w:ascii="Times New Roman" w:hAnsi="Times New Roman" w:cs="Segoe UI Symbol"/>
                <w:kern w:val="0"/>
                <w:szCs w:val="21"/>
              </w:rPr>
              <w:t>”</w:t>
            </w:r>
            <w:r>
              <w:rPr>
                <w:rFonts w:ascii="Times New Roman" w:hAnsi="Times New Roman" w:cs="Segoe UI Symbol" w:hint="eastAsia"/>
                <w:kern w:val="0"/>
                <w:szCs w:val="21"/>
              </w:rPr>
              <w:t>亦允许分包，且供应商拟进行分包时，必须提供；否则无须提供；</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10</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分包其他要求（如有）</w:t>
            </w:r>
          </w:p>
        </w:tc>
        <w:tc>
          <w:tcPr>
            <w:tcW w:w="6725" w:type="dxa"/>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分包履行的内容、金额或者比例未超出《投标人须知资料表》中的规定；分包承担主体具备《投标人须知资料表》载明的资质条件且提供了资质证书电子件（如有）；</w:t>
            </w:r>
            <w:r>
              <w:rPr>
                <w:rFonts w:ascii="Times New Roman" w:hAnsi="Times New Roman"/>
                <w:kern w:val="0"/>
                <w:szCs w:val="21"/>
              </w:rPr>
              <w:t xml:space="preserve"> </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11</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报价的修正（如有）</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不涉及报价修正</w:t>
            </w:r>
            <w:r>
              <w:rPr>
                <w:rFonts w:ascii="Times New Roman" w:hAnsi="Times New Roman"/>
                <w:kern w:val="0"/>
                <w:szCs w:val="21"/>
              </w:rPr>
              <w:t>，或投标文件报价出现前后不一致</w:t>
            </w:r>
            <w:r>
              <w:rPr>
                <w:rFonts w:ascii="Times New Roman" w:hAnsi="Times New Roman" w:hint="eastAsia"/>
                <w:kern w:val="0"/>
                <w:szCs w:val="21"/>
              </w:rPr>
              <w:t>时</w:t>
            </w:r>
            <w:r>
              <w:rPr>
                <w:rFonts w:ascii="Times New Roman" w:hAnsi="Times New Roman"/>
                <w:kern w:val="0"/>
                <w:szCs w:val="21"/>
              </w:rPr>
              <w:t>，投标人对修正后的报价予</w:t>
            </w:r>
            <w:r>
              <w:rPr>
                <w:rFonts w:ascii="Times New Roman" w:hAnsi="Times New Roman" w:hint="eastAsia"/>
                <w:kern w:val="0"/>
                <w:szCs w:val="21"/>
              </w:rPr>
              <w:t>以</w:t>
            </w:r>
            <w:r>
              <w:rPr>
                <w:rFonts w:ascii="Times New Roman" w:hAnsi="Times New Roman"/>
                <w:kern w:val="0"/>
                <w:szCs w:val="21"/>
              </w:rPr>
              <w:t>确认；（如有）</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12</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报价合理性</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报价合理，或</w:t>
            </w:r>
            <w:r>
              <w:rPr>
                <w:rFonts w:ascii="Times New Roman" w:hAnsi="Times New Roman" w:hint="eastAsia"/>
                <w:szCs w:val="21"/>
              </w:rPr>
              <w:t>投标人的报价明显低于其他通过符合性审查投标人的报价，</w:t>
            </w:r>
            <w:r>
              <w:rPr>
                <w:rFonts w:ascii="Times New Roman" w:hAnsi="Times New Roman"/>
                <w:szCs w:val="21"/>
              </w:rPr>
              <w:t>有可能影响产品质量或者不能诚信履约的</w:t>
            </w:r>
            <w:r>
              <w:rPr>
                <w:rFonts w:ascii="Times New Roman" w:hAnsi="Times New Roman" w:hint="eastAsia"/>
                <w:szCs w:val="21"/>
              </w:rPr>
              <w:t>，能够应评标委员会要求在规定时间内证明其报价合理性的</w:t>
            </w:r>
            <w:r>
              <w:rPr>
                <w:rFonts w:ascii="Times New Roman" w:hAnsi="Times New Roman"/>
                <w:kern w:val="0"/>
                <w:szCs w:val="21"/>
              </w:rPr>
              <w:t>；</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13</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进口产品</w:t>
            </w:r>
          </w:p>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（如有）</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szCs w:val="21"/>
              </w:rPr>
              <w:t>招标文件</w:t>
            </w:r>
            <w:r>
              <w:rPr>
                <w:rFonts w:ascii="Times New Roman" w:hAnsi="Times New Roman"/>
                <w:szCs w:val="21"/>
              </w:rPr>
              <w:t>不接受进口产品投标</w:t>
            </w:r>
            <w:r>
              <w:rPr>
                <w:rFonts w:ascii="Times New Roman" w:hAnsi="Times New Roman" w:hint="eastAsia"/>
                <w:szCs w:val="21"/>
              </w:rPr>
              <w:t>的内容时</w:t>
            </w:r>
            <w:r>
              <w:rPr>
                <w:rFonts w:ascii="Times New Roman" w:hAnsi="Times New Roman"/>
                <w:szCs w:val="21"/>
              </w:rPr>
              <w:t>，</w:t>
            </w:r>
            <w:r>
              <w:rPr>
                <w:rFonts w:ascii="Times New Roman" w:hAnsi="Times New Roman" w:hint="eastAsia"/>
                <w:szCs w:val="21"/>
              </w:rPr>
              <w:t>投标人所投产品不含进口产品；</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14</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国家有关部门对投标人的投标产品有强制性规定或要求的</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国家有关部门对投标人的投标产品有强制性规定或要求的（</w:t>
            </w:r>
            <w:proofErr w:type="gramStart"/>
            <w:r>
              <w:rPr>
                <w:rFonts w:ascii="Times New Roman" w:hAnsi="Times New Roman" w:hint="eastAsia"/>
                <w:kern w:val="0"/>
                <w:szCs w:val="21"/>
              </w:rPr>
              <w:t>如相应</w:t>
            </w:r>
            <w:proofErr w:type="gramEnd"/>
            <w:r>
              <w:rPr>
                <w:rFonts w:ascii="Times New Roman" w:hAnsi="Times New Roman" w:hint="eastAsia"/>
                <w:kern w:val="0"/>
                <w:szCs w:val="21"/>
              </w:rPr>
              <w:t>技术、安全、节能和环保等），投标人的投标产品应符合相应规定或要求，并提供证明文件电子件或扫描件：</w:t>
            </w:r>
            <w:r>
              <w:rPr>
                <w:rFonts w:ascii="Times New Roman" w:hAnsi="Times New Roman" w:hint="eastAsia"/>
                <w:kern w:val="0"/>
                <w:szCs w:val="21"/>
              </w:rPr>
              <w:t xml:space="preserve"> </w:t>
            </w:r>
          </w:p>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）采购的产品若属于《节能产品政府采购品目清单》范围中政府强制采购产品，则投标人所报产品必须获得国家确定的认证机构出具的、处于有效期之内的节能产品认证证书；</w:t>
            </w:r>
            <w:r>
              <w:rPr>
                <w:rFonts w:ascii="Times New Roman" w:hAnsi="Times New Roman" w:hint="eastAsia"/>
                <w:kern w:val="0"/>
                <w:szCs w:val="21"/>
              </w:rPr>
              <w:t xml:space="preserve"> </w:t>
            </w:r>
          </w:p>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）所投产</w:t>
            </w:r>
            <w:proofErr w:type="gramStart"/>
            <w:r>
              <w:rPr>
                <w:rFonts w:ascii="Times New Roman" w:hAnsi="Times New Roman" w:hint="eastAsia"/>
                <w:kern w:val="0"/>
                <w:szCs w:val="21"/>
              </w:rPr>
              <w:t>品属于</w:t>
            </w:r>
            <w:proofErr w:type="gramEnd"/>
            <w:r>
              <w:rPr>
                <w:rFonts w:ascii="Times New Roman" w:hAnsi="Times New Roman" w:hint="eastAsia"/>
                <w:kern w:val="0"/>
                <w:szCs w:val="21"/>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Times New Roman" w:hAnsi="Times New Roman" w:hint="eastAsia"/>
                <w:kern w:val="0"/>
                <w:szCs w:val="21"/>
              </w:rPr>
              <w:t xml:space="preserve"> </w:t>
            </w:r>
          </w:p>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ascii="Times New Roman" w:hAnsi="Times New Roman" w:hint="eastAsia"/>
                <w:kern w:val="0"/>
                <w:szCs w:val="21"/>
              </w:rPr>
              <w:t>GB 15629.11/1102</w:t>
            </w:r>
            <w:r>
              <w:rPr>
                <w:rFonts w:ascii="Times New Roman" w:hAnsi="Times New Roman" w:hint="eastAsia"/>
                <w:kern w:val="0"/>
                <w:szCs w:val="21"/>
              </w:rPr>
              <w:t>）并通过国家产品认证的产品；</w:t>
            </w:r>
            <w:r>
              <w:rPr>
                <w:rFonts w:ascii="Times New Roman" w:hAnsi="Times New Roman" w:hint="eastAsia"/>
                <w:kern w:val="0"/>
                <w:szCs w:val="21"/>
              </w:rPr>
              <w:t xml:space="preserve"> </w:t>
            </w:r>
          </w:p>
          <w:p w:rsidR="00D11A34" w:rsidRDefault="00D11A34">
            <w:pPr>
              <w:widowControl/>
              <w:spacing w:line="360" w:lineRule="auto"/>
              <w:jc w:val="left"/>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）项目中涉及涂料、胶黏剂、油墨、清洗剂等挥发性有机物产品，且属于强制性标准的，供应商应执行符合本市和国家的</w:t>
            </w:r>
            <w:r>
              <w:rPr>
                <w:rFonts w:ascii="Times New Roman" w:hAnsi="Times New Roman" w:hint="eastAsia"/>
                <w:kern w:val="0"/>
                <w:szCs w:val="21"/>
              </w:rPr>
              <w:t xml:space="preserve"> VOCs</w:t>
            </w:r>
            <w:r>
              <w:rPr>
                <w:rFonts w:ascii="Times New Roman" w:hAnsi="Times New Roman" w:hint="eastAsia"/>
                <w:kern w:val="0"/>
                <w:szCs w:val="21"/>
              </w:rPr>
              <w:t>含量限制标准。</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15</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公平竞争</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szCs w:val="21"/>
              </w:rPr>
              <w:t>投标人遵循公平竞争的原则，不存在恶意串通，妨碍其他投标人的竞争行为，不存在损害采购人或者其他投标人的合法权益情形的；</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16</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串通投标</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Times New Roman" w:hAnsi="Times New Roman" w:hint="eastAsia"/>
                <w:szCs w:val="21"/>
              </w:rPr>
              <w:t>呈规律</w:t>
            </w:r>
            <w:proofErr w:type="gramEnd"/>
            <w:r>
              <w:rPr>
                <w:rFonts w:ascii="Times New Roman" w:hAnsi="Times New Roman" w:hint="eastAsia"/>
                <w:szCs w:val="21"/>
              </w:rPr>
              <w:t xml:space="preserve"> </w:t>
            </w:r>
            <w:r>
              <w:rPr>
                <w:rFonts w:ascii="Times New Roman" w:hAnsi="Times New Roman" w:hint="eastAsia"/>
                <w:szCs w:val="21"/>
              </w:rPr>
              <w:t>性差异；（五）不同投标人的投标文件相互混装；（六）不同投标人的投标保证金从同一单位或者个人的账户转出</w:t>
            </w:r>
            <w:r>
              <w:rPr>
                <w:rFonts w:ascii="Times New Roman" w:hAnsi="Times New Roman"/>
                <w:szCs w:val="21"/>
              </w:rPr>
              <w:t>；</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kern w:val="0"/>
                <w:szCs w:val="21"/>
              </w:rPr>
              <w:t>17</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附加条件</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投标文件</w:t>
            </w:r>
            <w:r>
              <w:rPr>
                <w:rFonts w:ascii="Times New Roman" w:hAnsi="Times New Roman" w:hint="eastAsia"/>
                <w:kern w:val="0"/>
                <w:szCs w:val="21"/>
              </w:rPr>
              <w:t>未</w:t>
            </w:r>
            <w:r>
              <w:rPr>
                <w:rFonts w:ascii="Times New Roman" w:hAnsi="Times New Roman"/>
                <w:kern w:val="0"/>
                <w:szCs w:val="21"/>
              </w:rPr>
              <w:t>含有采购人不能接受的附加条件的；</w:t>
            </w:r>
          </w:p>
        </w:tc>
      </w:tr>
      <w:tr w:rsidR="00D11A34">
        <w:trPr>
          <w:trHeight w:val="685"/>
          <w:jc w:val="center"/>
        </w:trPr>
        <w:tc>
          <w:tcPr>
            <w:tcW w:w="750" w:type="dxa"/>
            <w:vAlign w:val="center"/>
          </w:tcPr>
          <w:p w:rsidR="00D11A34" w:rsidRDefault="00D11A34">
            <w:pPr>
              <w:widowControl/>
              <w:spacing w:line="360" w:lineRule="auto"/>
              <w:jc w:val="center"/>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8</w:t>
            </w:r>
          </w:p>
        </w:tc>
        <w:tc>
          <w:tcPr>
            <w:tcW w:w="1813"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kern w:val="0"/>
                <w:szCs w:val="21"/>
              </w:rPr>
              <w:t>其他无效情形</w:t>
            </w:r>
          </w:p>
        </w:tc>
        <w:tc>
          <w:tcPr>
            <w:tcW w:w="6725" w:type="dxa"/>
            <w:vAlign w:val="center"/>
          </w:tcPr>
          <w:p w:rsidR="00D11A34" w:rsidRDefault="00D11A34">
            <w:pPr>
              <w:widowControl/>
              <w:spacing w:line="360" w:lineRule="auto"/>
              <w:jc w:val="left"/>
              <w:rPr>
                <w:rFonts w:ascii="Times New Roman" w:hAnsi="Times New Roman"/>
                <w:kern w:val="0"/>
                <w:szCs w:val="21"/>
              </w:rPr>
            </w:pPr>
            <w:r>
              <w:rPr>
                <w:rFonts w:ascii="Times New Roman" w:hAnsi="Times New Roman"/>
                <w:szCs w:val="21"/>
              </w:rPr>
              <w:t>投标人、投标文件</w:t>
            </w:r>
            <w:r>
              <w:rPr>
                <w:rFonts w:ascii="Times New Roman" w:hAnsi="Times New Roman" w:hint="eastAsia"/>
                <w:szCs w:val="21"/>
              </w:rPr>
              <w:t>不存在</w:t>
            </w:r>
            <w:r>
              <w:rPr>
                <w:rFonts w:ascii="Times New Roman" w:hAnsi="Times New Roman"/>
                <w:szCs w:val="21"/>
              </w:rPr>
              <w:t>不符合法律、法规和招标文件规定的其他无效情形。</w:t>
            </w:r>
          </w:p>
        </w:tc>
      </w:tr>
    </w:tbl>
    <w:p w:rsidR="00D11A34" w:rsidRDefault="00D11A34">
      <w:pPr>
        <w:numPr>
          <w:ilvl w:val="0"/>
          <w:numId w:val="25"/>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投标文件有关事项的澄清或者说明</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hint="eastAsia"/>
          <w:sz w:val="24"/>
        </w:rPr>
        <w:t>评标过程中，评标委员会将以书面形式要求投标人对其投标文件中含义不明确、同类问题表述不一致或者有明显文字和计算错误的内容，</w:t>
      </w:r>
      <w:proofErr w:type="gramStart"/>
      <w:r>
        <w:rPr>
          <w:rFonts w:ascii="Times New Roman" w:hAnsi="Times New Roman" w:hint="eastAsia"/>
          <w:sz w:val="24"/>
        </w:rPr>
        <w:t>作出</w:t>
      </w:r>
      <w:proofErr w:type="gramEnd"/>
      <w:r>
        <w:rPr>
          <w:rFonts w:ascii="Times New Roman" w:hAnsi="Times New Roman" w:hint="eastAsia"/>
          <w:sz w:val="24"/>
        </w:rPr>
        <w:t>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rFonts w:ascii="Times New Roman" w:hAnsi="Times New Roman"/>
          <w:sz w:val="24"/>
        </w:rPr>
        <w:t>。</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Times New Roman" w:hAnsi="Times New Roman"/>
          <w:b/>
          <w:sz w:val="24"/>
        </w:rPr>
        <w:t>无效投标处理</w:t>
      </w:r>
      <w:r>
        <w:rPr>
          <w:rFonts w:ascii="Times New Roman" w:hAnsi="Times New Roman"/>
          <w:sz w:val="24"/>
        </w:rPr>
        <w:t>。</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rFonts w:ascii="Times New Roman" w:hAnsi="Times New Roman"/>
          <w:sz w:val="24"/>
        </w:rPr>
        <w:t>，其</w:t>
      </w:r>
      <w:r>
        <w:rPr>
          <w:rFonts w:ascii="Times New Roman" w:hAnsi="Times New Roman"/>
          <w:b/>
          <w:sz w:val="24"/>
        </w:rPr>
        <w:t>投标无效</w:t>
      </w:r>
      <w:r>
        <w:rPr>
          <w:rFonts w:ascii="Times New Roman" w:hAnsi="Times New Roman"/>
          <w:sz w:val="24"/>
        </w:rPr>
        <w:t>。</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投标文件报价出现前后不一致的，按照下列规定修正：</w:t>
      </w:r>
    </w:p>
    <w:p w:rsidR="00D11A34" w:rsidRDefault="00D11A34">
      <w:pPr>
        <w:numPr>
          <w:ilvl w:val="2"/>
          <w:numId w:val="25"/>
        </w:numPr>
        <w:tabs>
          <w:tab w:val="left" w:pos="1080"/>
          <w:tab w:val="left" w:pos="1589"/>
          <w:tab w:val="left" w:pos="1980"/>
          <w:tab w:val="left" w:pos="2035"/>
          <w:tab w:val="left" w:pos="2114"/>
        </w:tabs>
        <w:spacing w:line="360" w:lineRule="auto"/>
        <w:ind w:left="0" w:firstLineChars="200" w:firstLine="480"/>
        <w:rPr>
          <w:rFonts w:ascii="Times New Roman" w:hAnsi="Times New Roman"/>
          <w:sz w:val="24"/>
        </w:rPr>
      </w:pPr>
      <w:r>
        <w:rPr>
          <w:rFonts w:ascii="Times New Roman" w:hAnsi="Times New Roman"/>
          <w:sz w:val="24"/>
        </w:rPr>
        <w:t>招标文件对于报价修正是否另有规定：</w:t>
      </w:r>
    </w:p>
    <w:p w:rsidR="00D11A34" w:rsidRDefault="00D11A34">
      <w:pPr>
        <w:tabs>
          <w:tab w:val="left" w:pos="1080"/>
          <w:tab w:val="left" w:pos="1589"/>
          <w:tab w:val="left" w:pos="2035"/>
          <w:tab w:val="left" w:pos="2114"/>
        </w:tabs>
        <w:spacing w:line="360" w:lineRule="auto"/>
        <w:ind w:firstLineChars="200" w:firstLine="480"/>
        <w:rPr>
          <w:rFonts w:ascii="Times New Roman" w:hAnsi="Times New Roman"/>
          <w:sz w:val="24"/>
          <w:u w:val="single"/>
        </w:rPr>
      </w:pPr>
      <w:r>
        <w:rPr>
          <w:rFonts w:ascii="Times New Roman" w:hAnsi="Times New Roman" w:hint="eastAsia"/>
          <w:sz w:val="24"/>
        </w:rPr>
        <w:t>□</w:t>
      </w:r>
      <w:r>
        <w:rPr>
          <w:rFonts w:ascii="Times New Roman" w:hAnsi="Times New Roman"/>
          <w:sz w:val="24"/>
        </w:rPr>
        <w:t>有，具体规定为：</w:t>
      </w:r>
      <w:r>
        <w:rPr>
          <w:rFonts w:ascii="Times New Roman" w:hAnsi="Times New Roman"/>
          <w:sz w:val="24"/>
        </w:rPr>
        <w:t>______________</w:t>
      </w:r>
    </w:p>
    <w:p w:rsidR="00D11A34" w:rsidRDefault="00D11A34" w:rsidP="00BB03A9">
      <w:pPr>
        <w:tabs>
          <w:tab w:val="left" w:pos="1080"/>
          <w:tab w:val="left" w:pos="1589"/>
          <w:tab w:val="left" w:pos="2035"/>
          <w:tab w:val="left" w:pos="2114"/>
        </w:tabs>
        <w:spacing w:line="360" w:lineRule="auto"/>
        <w:ind w:firstLineChars="200" w:firstLine="482"/>
        <w:rPr>
          <w:rFonts w:ascii="Times New Roman" w:hAnsi="Times New Roman"/>
          <w:sz w:val="24"/>
        </w:rPr>
      </w:pPr>
      <w:r>
        <w:rPr>
          <w:rFonts w:ascii="Times New Roman" w:hAnsi="Times New Roman" w:hint="eastAsia"/>
          <w:b/>
          <w:sz w:val="24"/>
        </w:rPr>
        <w:t>■</w:t>
      </w:r>
      <w:r>
        <w:rPr>
          <w:rFonts w:ascii="Times New Roman" w:hAnsi="Times New Roman"/>
          <w:sz w:val="24"/>
        </w:rPr>
        <w:t>无，按下述</w:t>
      </w:r>
      <w:r>
        <w:rPr>
          <w:rFonts w:ascii="Times New Roman" w:hAnsi="Times New Roman"/>
          <w:sz w:val="24"/>
        </w:rPr>
        <w:t>2.4.2-2.4.7</w:t>
      </w:r>
      <w:r>
        <w:rPr>
          <w:rFonts w:ascii="Times New Roman" w:hAnsi="Times New Roman"/>
          <w:sz w:val="24"/>
        </w:rPr>
        <w:t>项规定修正。</w:t>
      </w:r>
    </w:p>
    <w:p w:rsidR="00D11A34" w:rsidRDefault="00D11A34">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单独递交的开标一览表（报价表）与投标文件中开标一览表（报价表）内容不一致的，以单独递交的开标一览表（报价表）为准；</w:t>
      </w:r>
    </w:p>
    <w:p w:rsidR="00D11A34" w:rsidRDefault="00D11A34">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投标文件中开标一览表（报价表）内容与投标文件中相应内容不一致的，以开标一览表（报价表）为准；</w:t>
      </w:r>
    </w:p>
    <w:p w:rsidR="00D11A34" w:rsidRDefault="00D11A34">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大写金额和小写金额不一致的，以大写金额为准；</w:t>
      </w:r>
    </w:p>
    <w:p w:rsidR="00D11A34" w:rsidRDefault="00D11A34">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单价金额小数点或者百分比有明显错位的，以开标一览表的总价为准，并修改单价；</w:t>
      </w:r>
    </w:p>
    <w:p w:rsidR="00D11A34" w:rsidRDefault="00D11A34">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总价金额与按单价汇总金额不一致的，以单价金额计算结果为准。</w:t>
      </w:r>
    </w:p>
    <w:p w:rsidR="00D11A34" w:rsidRDefault="00D11A34">
      <w:pPr>
        <w:numPr>
          <w:ilvl w:val="2"/>
          <w:numId w:val="25"/>
        </w:numPr>
        <w:tabs>
          <w:tab w:val="left" w:pos="1080"/>
          <w:tab w:val="left" w:pos="1589"/>
          <w:tab w:val="left" w:pos="1980"/>
          <w:tab w:val="left" w:pos="2035"/>
          <w:tab w:val="left" w:pos="2114"/>
        </w:tabs>
        <w:spacing w:line="360" w:lineRule="auto"/>
        <w:ind w:left="0" w:firstLineChars="200" w:firstLine="480"/>
        <w:rPr>
          <w:rFonts w:ascii="Times New Roman" w:hAnsi="Times New Roman"/>
          <w:sz w:val="24"/>
        </w:rPr>
      </w:pPr>
      <w:r>
        <w:rPr>
          <w:rFonts w:ascii="Times New Roman" w:hAnsi="Times New Roman"/>
          <w:sz w:val="24"/>
        </w:rPr>
        <w:t>同时出现两种以上不一致的，按照前款规定的顺序修正。修正后的报价经投标人书面确认后产生约束力，投标人不确认的，其</w:t>
      </w:r>
      <w:r>
        <w:rPr>
          <w:rFonts w:ascii="Times New Roman" w:hAnsi="Times New Roman"/>
          <w:b/>
          <w:sz w:val="24"/>
        </w:rPr>
        <w:t>投标无效</w:t>
      </w:r>
      <w:r>
        <w:rPr>
          <w:rFonts w:ascii="Times New Roman" w:hAnsi="Times New Roman"/>
          <w:sz w:val="24"/>
        </w:rPr>
        <w:t>。</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落实政府采购政策的价格调整：只有符合第二章《投标人须知》</w:t>
      </w:r>
      <w:r>
        <w:rPr>
          <w:rFonts w:ascii="Times New Roman" w:hAnsi="Times New Roman"/>
          <w:sz w:val="24"/>
        </w:rPr>
        <w:t>5.2</w:t>
      </w:r>
      <w:r>
        <w:rPr>
          <w:rFonts w:ascii="Times New Roman" w:hAnsi="Times New Roman"/>
          <w:sz w:val="24"/>
        </w:rPr>
        <w:t>条规定情形的，可以享受中小企业扶持政策，用扣除后的价格参加评审；否则，评标时价格不予扣除。</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对于未预留份额专门面向中小企业采购的采购项目，以及预留份额项目中的非预留部分采购包，对小</w:t>
      </w:r>
      <w:proofErr w:type="gramStart"/>
      <w:r>
        <w:rPr>
          <w:rFonts w:ascii="Times New Roman" w:hAnsi="Times New Roman"/>
          <w:sz w:val="24"/>
        </w:rPr>
        <w:t>微企业</w:t>
      </w:r>
      <w:proofErr w:type="gramEnd"/>
      <w:r>
        <w:rPr>
          <w:rFonts w:ascii="Times New Roman" w:hAnsi="Times New Roman"/>
          <w:sz w:val="24"/>
        </w:rPr>
        <w:t>报价给予</w:t>
      </w:r>
      <w:r>
        <w:rPr>
          <w:rFonts w:ascii="Times New Roman" w:hAnsi="Times New Roman" w:hint="eastAsia"/>
          <w:b/>
          <w:sz w:val="24"/>
          <w:u w:val="single"/>
        </w:rPr>
        <w:t>10</w:t>
      </w:r>
      <w:r>
        <w:rPr>
          <w:rFonts w:ascii="Times New Roman" w:hAnsi="Times New Roman"/>
          <w:sz w:val="24"/>
        </w:rPr>
        <w:t>%</w:t>
      </w:r>
      <w:r>
        <w:rPr>
          <w:rFonts w:ascii="Times New Roman" w:hAnsi="Times New Roman"/>
          <w:sz w:val="24"/>
        </w:rPr>
        <w:t>的扣除，用扣除后的价格参加评审。</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对于未预留份额专门面向中小企业采购的采购项目，以及预留份额项目中的非预留部分采购包，且接受大中型企业与小</w:t>
      </w:r>
      <w:proofErr w:type="gramStart"/>
      <w:r>
        <w:rPr>
          <w:rFonts w:ascii="Times New Roman" w:hAnsi="Times New Roman"/>
          <w:sz w:val="24"/>
        </w:rPr>
        <w:t>微企业</w:t>
      </w:r>
      <w:proofErr w:type="gramEnd"/>
      <w:r>
        <w:rPr>
          <w:rFonts w:ascii="Times New Roman" w:hAnsi="Times New Roman"/>
          <w:sz w:val="24"/>
        </w:rPr>
        <w:t>组成联合体或者允许大中型企业向一家或者多家小</w:t>
      </w:r>
      <w:proofErr w:type="gramStart"/>
      <w:r>
        <w:rPr>
          <w:rFonts w:ascii="Times New Roman" w:hAnsi="Times New Roman"/>
          <w:sz w:val="24"/>
        </w:rPr>
        <w:t>微企业</w:t>
      </w:r>
      <w:proofErr w:type="gramEnd"/>
      <w:r>
        <w:rPr>
          <w:rFonts w:ascii="Times New Roman" w:hAnsi="Times New Roman"/>
          <w:sz w:val="24"/>
        </w:rPr>
        <w:t>分包的采购项目，对于联合协议或者分包意向协议约定小</w:t>
      </w:r>
      <w:proofErr w:type="gramStart"/>
      <w:r>
        <w:rPr>
          <w:rFonts w:ascii="Times New Roman" w:hAnsi="Times New Roman"/>
          <w:sz w:val="24"/>
        </w:rPr>
        <w:t>微企业</w:t>
      </w:r>
      <w:proofErr w:type="gramEnd"/>
      <w:r>
        <w:rPr>
          <w:rFonts w:ascii="Times New Roman" w:hAnsi="Times New Roman"/>
          <w:sz w:val="24"/>
        </w:rPr>
        <w:t>的合同份额占到合同总金额</w:t>
      </w:r>
      <w:r>
        <w:rPr>
          <w:rFonts w:ascii="Times New Roman" w:hAnsi="Times New Roman"/>
          <w:sz w:val="24"/>
        </w:rPr>
        <w:t>30%</w:t>
      </w:r>
      <w:r>
        <w:rPr>
          <w:rFonts w:ascii="Times New Roman" w:hAnsi="Times New Roman"/>
          <w:sz w:val="24"/>
        </w:rPr>
        <w:t>以上的联合体或者大中型企业的报价给予</w:t>
      </w:r>
      <w:r>
        <w:rPr>
          <w:rFonts w:ascii="Times New Roman" w:hAnsi="Times New Roman" w:hint="eastAsia"/>
          <w:sz w:val="24"/>
          <w:u w:val="single"/>
        </w:rPr>
        <w:t>4</w:t>
      </w:r>
      <w:r>
        <w:rPr>
          <w:rFonts w:ascii="Times New Roman" w:hAnsi="Times New Roman"/>
          <w:sz w:val="24"/>
        </w:rPr>
        <w:t>%</w:t>
      </w:r>
      <w:r>
        <w:rPr>
          <w:rFonts w:ascii="Times New Roman" w:hAnsi="Times New Roman"/>
          <w:sz w:val="24"/>
        </w:rPr>
        <w:t>的扣除，用扣除后的价格参加评审。</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组成联合体或者接受分包的小</w:t>
      </w:r>
      <w:proofErr w:type="gramStart"/>
      <w:r>
        <w:rPr>
          <w:rFonts w:ascii="Times New Roman" w:hAnsi="Times New Roman"/>
          <w:sz w:val="24"/>
        </w:rPr>
        <w:t>微企业</w:t>
      </w:r>
      <w:proofErr w:type="gramEnd"/>
      <w:r>
        <w:rPr>
          <w:rFonts w:ascii="Times New Roman" w:hAnsi="Times New Roman"/>
          <w:sz w:val="24"/>
        </w:rPr>
        <w:t>与联合体内其他企业、分包企业之间存在直接控股、管理关系的，不享受价格扣除优惠政策。</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价格扣除比例对小型企业和微型企业同等对待，不作区分。</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中小企业参加政府采购活动，应当按照招标文件给定的格式出具《中小企业声明函》，否则不得享受相关中小企业扶持政策。</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hint="eastAsia"/>
          <w:sz w:val="24"/>
        </w:rPr>
        <w:t>监狱企业提供了由省级以上监狱管理局、戒毒管理局（含新疆生产建设兵团）出具的属于监狱企业的证明文件的，视同小微企业</w:t>
      </w:r>
      <w:r>
        <w:rPr>
          <w:rFonts w:ascii="Times New Roman" w:hAnsi="Times New Roman"/>
          <w:sz w:val="24"/>
        </w:rPr>
        <w:t>。</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残疾人福利性单位按招标文件要求提供了《残疾人福利性单位声明函》（见附件）的，视同小微企业。</w:t>
      </w:r>
    </w:p>
    <w:p w:rsidR="00D11A34" w:rsidRDefault="00D11A34">
      <w:pPr>
        <w:numPr>
          <w:ilvl w:val="2"/>
          <w:numId w:val="25"/>
        </w:numPr>
        <w:tabs>
          <w:tab w:val="clear" w:pos="1980"/>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若投标人同时属于小型或微型企业、监狱企业、残疾人福利性单位中的两种及以上，将不重复享受小</w:t>
      </w:r>
      <w:proofErr w:type="gramStart"/>
      <w:r>
        <w:rPr>
          <w:rFonts w:ascii="Times New Roman" w:hAnsi="Times New Roman"/>
          <w:sz w:val="24"/>
        </w:rPr>
        <w:t>微企业</w:t>
      </w:r>
      <w:proofErr w:type="gramEnd"/>
      <w:r>
        <w:rPr>
          <w:rFonts w:ascii="Times New Roman" w:hAnsi="Times New Roman"/>
          <w:sz w:val="24"/>
        </w:rPr>
        <w:t>价格扣减的优惠政策。</w:t>
      </w:r>
    </w:p>
    <w:p w:rsidR="00D11A34" w:rsidRDefault="00D11A34">
      <w:pPr>
        <w:numPr>
          <w:ilvl w:val="0"/>
          <w:numId w:val="25"/>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投标文件的比较和评价</w:t>
      </w:r>
      <w:bookmarkEnd w:id="772"/>
      <w:bookmarkEnd w:id="773"/>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评标委员会将按照招标文件中规定的评标方法和标准，对符合性审查合格的投标文件进行商务和技术评估，综合比较与评价；未通过符合性审查的投标文件不得进入比较与评价。</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评标方法和评标标准</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本项目采用的评标方法为：</w:t>
      </w:r>
    </w:p>
    <w:p w:rsidR="00D11A34" w:rsidRDefault="00D11A34" w:rsidP="00BB03A9">
      <w:pPr>
        <w:tabs>
          <w:tab w:val="left" w:pos="900"/>
          <w:tab w:val="left" w:pos="1589"/>
          <w:tab w:val="left" w:pos="1701"/>
        </w:tabs>
        <w:spacing w:line="360" w:lineRule="auto"/>
        <w:ind w:firstLineChars="200" w:firstLine="482"/>
        <w:rPr>
          <w:rFonts w:ascii="Times New Roman" w:hAnsi="Times New Roman"/>
          <w:sz w:val="24"/>
        </w:rPr>
      </w:pPr>
      <w:r>
        <w:rPr>
          <w:rFonts w:ascii="Times New Roman" w:hAnsi="Times New Roman" w:hint="eastAsia"/>
          <w:b/>
          <w:sz w:val="24"/>
        </w:rPr>
        <w:t>■</w:t>
      </w:r>
      <w:r>
        <w:rPr>
          <w:rFonts w:ascii="Times New Roman" w:hAnsi="Times New Roman"/>
          <w:sz w:val="24"/>
        </w:rPr>
        <w:t>综合评分法，指投标文件满足招标文件全部实质性要求，</w:t>
      </w:r>
      <w:proofErr w:type="gramStart"/>
      <w:r>
        <w:rPr>
          <w:rFonts w:ascii="Times New Roman" w:hAnsi="Times New Roman"/>
          <w:sz w:val="24"/>
        </w:rPr>
        <w:t>且按照</w:t>
      </w:r>
      <w:proofErr w:type="gramEnd"/>
      <w:r>
        <w:rPr>
          <w:rFonts w:ascii="Times New Roman" w:hAnsi="Times New Roman"/>
          <w:sz w:val="24"/>
        </w:rPr>
        <w:t>评审因素的量化指标评审得分最高的投标人为中标候选人的评标方法，见《评标标准》</w:t>
      </w:r>
      <w:r>
        <w:rPr>
          <w:rFonts w:ascii="Times New Roman" w:hAnsi="Times New Roman" w:hint="eastAsia"/>
          <w:sz w:val="24"/>
        </w:rPr>
        <w:t>，招标文件中没有规定的评标标准不得作为评审的依据。</w:t>
      </w:r>
    </w:p>
    <w:p w:rsidR="00D11A34" w:rsidRDefault="00D11A34">
      <w:pPr>
        <w:tabs>
          <w:tab w:val="left" w:pos="900"/>
          <w:tab w:val="left" w:pos="1589"/>
          <w:tab w:val="left" w:pos="1701"/>
        </w:tabs>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最低评标价法，指投标文件满足招标文件全部实质性要求，且投标报价最低的投标人为中标候选人的评标方法。</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Times New Roman" w:hAnsi="Times New Roman"/>
          <w:b/>
          <w:sz w:val="24"/>
        </w:rPr>
        <w:t>投标无效</w:t>
      </w:r>
      <w:r>
        <w:rPr>
          <w:rFonts w:ascii="Times New Roman" w:hAnsi="Times New Roman"/>
          <w:sz w:val="24"/>
        </w:rPr>
        <w:t>。</w:t>
      </w:r>
    </w:p>
    <w:p w:rsidR="00D11A34" w:rsidRDefault="00D11A34">
      <w:pPr>
        <w:tabs>
          <w:tab w:val="left" w:pos="1080"/>
          <w:tab w:val="left" w:pos="1589"/>
          <w:tab w:val="left" w:pos="2035"/>
        </w:tabs>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随机抽取</w:t>
      </w:r>
    </w:p>
    <w:p w:rsidR="00D11A34" w:rsidRDefault="00D11A34">
      <w:pPr>
        <w:tabs>
          <w:tab w:val="left" w:pos="1080"/>
          <w:tab w:val="left" w:pos="1589"/>
          <w:tab w:val="left" w:pos="2035"/>
        </w:tabs>
        <w:spacing w:line="360" w:lineRule="auto"/>
        <w:ind w:firstLineChars="200" w:firstLine="480"/>
        <w:rPr>
          <w:rFonts w:ascii="Times New Roman" w:hAnsi="Times New Roman"/>
          <w:sz w:val="24"/>
          <w:u w:val="single"/>
        </w:rPr>
      </w:pPr>
      <w:r>
        <w:rPr>
          <w:rFonts w:ascii="Times New Roman" w:hAnsi="Times New Roman" w:hint="eastAsia"/>
          <w:sz w:val="24"/>
        </w:rPr>
        <w:t>□</w:t>
      </w:r>
      <w:r>
        <w:rPr>
          <w:rFonts w:ascii="Times New Roman" w:hAnsi="Times New Roman"/>
          <w:sz w:val="24"/>
        </w:rPr>
        <w:t>其他方式，具体要求：</w:t>
      </w:r>
      <w:r>
        <w:rPr>
          <w:rFonts w:ascii="Times New Roman" w:hAnsi="Times New Roman"/>
          <w:sz w:val="24"/>
        </w:rPr>
        <w:t>_____</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u w:val="single"/>
        </w:rPr>
      </w:pPr>
      <w:r>
        <w:rPr>
          <w:rFonts w:ascii="Times New Roman" w:hAnsi="Times New Roman"/>
          <w:sz w:val="24"/>
        </w:rPr>
        <w:t>非政府强制采购的节能产品或环境标志产品，依据品目清单和认证证书实施政府优先采购。优先采购的具体规定（如涉及）</w:t>
      </w:r>
      <w:r>
        <w:rPr>
          <w:rFonts w:ascii="Times New Roman" w:hAnsi="Times New Roman" w:hint="eastAsia"/>
          <w:sz w:val="24"/>
          <w:u w:val="single"/>
        </w:rPr>
        <w:t>优先采购国家公布的节能清单</w:t>
      </w:r>
      <w:r>
        <w:rPr>
          <w:rFonts w:ascii="Times New Roman" w:hAnsi="Times New Roman"/>
          <w:sz w:val="24"/>
          <w:u w:val="single"/>
        </w:rPr>
        <w:t>或环境标志清单</w:t>
      </w:r>
      <w:r>
        <w:rPr>
          <w:rFonts w:ascii="Times New Roman" w:hAnsi="Times New Roman" w:hint="eastAsia"/>
          <w:sz w:val="24"/>
          <w:u w:val="single"/>
        </w:rPr>
        <w:t>中的产品</w:t>
      </w:r>
      <w:r>
        <w:rPr>
          <w:rFonts w:ascii="Times New Roman" w:hAnsi="Times New Roman"/>
          <w:sz w:val="24"/>
          <w:u w:val="single"/>
        </w:rPr>
        <w:t>。</w:t>
      </w:r>
    </w:p>
    <w:p w:rsidR="00D11A34" w:rsidRDefault="00D11A34">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u w:val="single"/>
        </w:rPr>
      </w:pPr>
      <w:r>
        <w:rPr>
          <w:rFonts w:ascii="Times New Roman" w:hAnsi="Times New Roman"/>
          <w:sz w:val="24"/>
        </w:rPr>
        <w:t>关于无线局域网认证产品政府采购清单中的产品，优先采购的具体规定（如涉及）</w:t>
      </w:r>
      <w:r>
        <w:rPr>
          <w:rFonts w:ascii="Times New Roman" w:hAnsi="Times New Roman" w:hint="eastAsia"/>
          <w:sz w:val="24"/>
          <w:u w:val="single"/>
        </w:rPr>
        <w:t>优先采购国家公布的无线局域网认证产品政府采购清单的产品</w:t>
      </w:r>
      <w:r>
        <w:rPr>
          <w:rFonts w:ascii="Times New Roman" w:hAnsi="Times New Roman"/>
          <w:sz w:val="24"/>
          <w:u w:val="single"/>
        </w:rPr>
        <w:t>。</w:t>
      </w:r>
    </w:p>
    <w:p w:rsidR="00D11A34" w:rsidRDefault="00D11A34">
      <w:pPr>
        <w:numPr>
          <w:ilvl w:val="0"/>
          <w:numId w:val="25"/>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确定</w:t>
      </w:r>
      <w:bookmarkStart w:id="789" w:name="_Toc164229387"/>
      <w:bookmarkStart w:id="790" w:name="_Toc150774751"/>
      <w:bookmarkStart w:id="791" w:name="_Toc150480784"/>
      <w:bookmarkStart w:id="792" w:name="_Toc151193644"/>
      <w:bookmarkStart w:id="793" w:name="_Toc151193716"/>
      <w:bookmarkStart w:id="794" w:name="_Toc127151747"/>
      <w:bookmarkStart w:id="795" w:name="_Toc151193934"/>
      <w:bookmarkStart w:id="796" w:name="_Toc226965736"/>
      <w:bookmarkStart w:id="797" w:name="_Toc142311048"/>
      <w:bookmarkStart w:id="798" w:name="_Toc226337242"/>
      <w:bookmarkStart w:id="799" w:name="_Toc150774646"/>
      <w:bookmarkStart w:id="800" w:name="_Toc305158888"/>
      <w:bookmarkStart w:id="801" w:name="_Toc264969236"/>
      <w:bookmarkStart w:id="802" w:name="_Toc127161460"/>
      <w:bookmarkStart w:id="803" w:name="_Toc164229241"/>
      <w:bookmarkStart w:id="804" w:name="_Toc150509297"/>
      <w:bookmarkStart w:id="805" w:name="_Toc127151546"/>
      <w:bookmarkStart w:id="806" w:name="_Ref467307010"/>
      <w:bookmarkStart w:id="807" w:name="_Toc151190173"/>
      <w:bookmarkStart w:id="808" w:name="_Toc164608815"/>
      <w:bookmarkStart w:id="809" w:name="_Toc151193788"/>
      <w:bookmarkStart w:id="810" w:name="_Toc164608660"/>
      <w:bookmarkStart w:id="811" w:name="_Toc305158814"/>
      <w:bookmarkStart w:id="812" w:name="_Toc226309790"/>
      <w:bookmarkStart w:id="813" w:name="_Toc151193860"/>
      <w:bookmarkStart w:id="814" w:name="_Toc195842911"/>
      <w:bookmarkStart w:id="815" w:name="_Toc149720839"/>
      <w:bookmarkStart w:id="816" w:name="_Toc164351640"/>
      <w:bookmarkStart w:id="817" w:name="_Toc520356170"/>
      <w:bookmarkStart w:id="818" w:name="_Toc265228384"/>
      <w:bookmarkStart w:id="819" w:name="_Toc226965819"/>
      <w:r>
        <w:rPr>
          <w:rFonts w:ascii="Times New Roman" w:hAnsi="Times New Roman"/>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D11A34" w:rsidRDefault="00D11A34">
      <w:pPr>
        <w:pStyle w:val="af5"/>
        <w:tabs>
          <w:tab w:val="left" w:pos="900"/>
          <w:tab w:val="left" w:pos="2127"/>
        </w:tabs>
        <w:adjustRightInd w:val="0"/>
        <w:spacing w:line="360" w:lineRule="auto"/>
        <w:ind w:firstLineChars="200" w:firstLine="480"/>
        <w:rPr>
          <w:rFonts w:ascii="Times New Roman" w:hAnsi="Times New Roman"/>
          <w:sz w:val="24"/>
          <w:szCs w:val="24"/>
        </w:rPr>
      </w:pPr>
      <w:r>
        <w:rPr>
          <w:rFonts w:ascii="Times New Roman" w:hAnsi="Times New Roman"/>
          <w:sz w:val="24"/>
        </w:rPr>
        <w:t>□</w:t>
      </w:r>
      <w:r>
        <w:rPr>
          <w:rFonts w:ascii="Times New Roman" w:hAnsi="Times New Roman"/>
          <w:sz w:val="24"/>
          <w:szCs w:val="24"/>
        </w:rPr>
        <w:t>随机抽取</w:t>
      </w:r>
    </w:p>
    <w:p w:rsidR="00D11A34" w:rsidRDefault="00D11A34">
      <w:pPr>
        <w:pStyle w:val="af5"/>
        <w:tabs>
          <w:tab w:val="left" w:pos="900"/>
          <w:tab w:val="left" w:pos="2127"/>
        </w:tabs>
        <w:adjustRightInd w:val="0"/>
        <w:spacing w:line="360" w:lineRule="auto"/>
        <w:ind w:firstLineChars="200" w:firstLine="480"/>
        <w:rPr>
          <w:rFonts w:ascii="Times New Roman" w:hAnsi="Times New Roman"/>
          <w:sz w:val="24"/>
          <w:szCs w:val="24"/>
          <w:highlight w:val="yellow"/>
        </w:rPr>
      </w:pPr>
      <w:r>
        <w:rPr>
          <w:rFonts w:ascii="Times New Roman" w:hAnsi="Times New Roman"/>
          <w:sz w:val="24"/>
          <w:szCs w:val="24"/>
        </w:rPr>
        <w:t>■</w:t>
      </w:r>
      <w:r>
        <w:rPr>
          <w:rFonts w:ascii="Times New Roman" w:hAnsi="Times New Roman"/>
          <w:sz w:val="24"/>
          <w:szCs w:val="24"/>
        </w:rPr>
        <w:t>其他方式，具体要求：</w:t>
      </w:r>
      <w:r>
        <w:rPr>
          <w:rFonts w:ascii="Times New Roman" w:hAnsi="Times New Roman"/>
          <w:sz w:val="24"/>
          <w:szCs w:val="24"/>
          <w:u w:val="single"/>
        </w:rPr>
        <w:t xml:space="preserve"> </w:t>
      </w:r>
      <w:r>
        <w:rPr>
          <w:rFonts w:ascii="Times New Roman" w:hAnsi="Times New Roman" w:hint="eastAsia"/>
          <w:sz w:val="24"/>
          <w:szCs w:val="24"/>
          <w:u w:val="single"/>
        </w:rPr>
        <w:t>以对招标文件技术规格要求的响应程度得分高者为中标人</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Times New Roman" w:hAnsi="Times New Roman"/>
          <w:sz w:val="24"/>
        </w:rPr>
        <w:t>且按照</w:t>
      </w:r>
      <w:proofErr w:type="gramEnd"/>
      <w:r>
        <w:rPr>
          <w:rFonts w:ascii="Times New Roman" w:hAnsi="Times New Roman"/>
          <w:sz w:val="24"/>
        </w:rPr>
        <w:t>评审因素的量化指标评审得分最高的投标人为排名第一的中标候选人。评分分值计算保留小数点后两位，第三位四舍五入。</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采用最低评标价法时，评标结果按本章</w:t>
      </w:r>
      <w:r>
        <w:rPr>
          <w:rFonts w:ascii="Times New Roman" w:hAnsi="Times New Roman"/>
          <w:sz w:val="24"/>
        </w:rPr>
        <w:t>2.4</w:t>
      </w:r>
      <w:r>
        <w:rPr>
          <w:rFonts w:ascii="Times New Roman" w:hAnsi="Times New Roman"/>
          <w:sz w:val="24"/>
        </w:rPr>
        <w:t>、</w:t>
      </w:r>
      <w:r>
        <w:rPr>
          <w:rFonts w:ascii="Times New Roman" w:hAnsi="Times New Roman"/>
          <w:sz w:val="24"/>
        </w:rPr>
        <w:t>2.5</w:t>
      </w:r>
      <w:r>
        <w:rPr>
          <w:rFonts w:ascii="Times New Roman" w:hAnsi="Times New Roman"/>
          <w:sz w:val="24"/>
        </w:rPr>
        <w:t>调整后的投标报价由低到高顺序排列。投标报价相同的并列。投标文件满足招标文件全部实质性要求且投标报价最低的投标人为排名第一的中标候选人。</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评标委员会要对评分汇总情况进行复核，特别是对排名第一的、报价最低的、投标或</w:t>
      </w:r>
      <w:r>
        <w:rPr>
          <w:rFonts w:ascii="Times New Roman" w:hAnsi="Times New Roman" w:hint="eastAsia"/>
          <w:sz w:val="24"/>
        </w:rPr>
        <w:t>响应</w:t>
      </w:r>
      <w:r>
        <w:rPr>
          <w:rFonts w:ascii="Times New Roman" w:hAnsi="Times New Roman"/>
          <w:sz w:val="24"/>
        </w:rPr>
        <w:t>文件被认定为无效的情形进行重点复核。</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评标委员会将根据各投标人的评标排序，依次推荐本项目（</w:t>
      </w:r>
      <w:r>
        <w:rPr>
          <w:rFonts w:ascii="Times New Roman" w:hAnsi="Times New Roman" w:hint="eastAsia"/>
          <w:sz w:val="24"/>
        </w:rPr>
        <w:t>各</w:t>
      </w:r>
      <w:r>
        <w:rPr>
          <w:rFonts w:ascii="Times New Roman" w:hAnsi="Times New Roman"/>
          <w:sz w:val="24"/>
        </w:rPr>
        <w:t>采购包）的中标候选人，起草并签署评标报告。本项目（</w:t>
      </w:r>
      <w:r>
        <w:rPr>
          <w:rFonts w:ascii="Times New Roman" w:hAnsi="Times New Roman" w:hint="eastAsia"/>
          <w:sz w:val="24"/>
        </w:rPr>
        <w:t>各</w:t>
      </w:r>
      <w:r>
        <w:rPr>
          <w:rFonts w:ascii="Times New Roman" w:hAnsi="Times New Roman"/>
          <w:sz w:val="24"/>
        </w:rPr>
        <w:t>采购包）评标委员会共（各）推荐</w:t>
      </w:r>
      <w:r>
        <w:rPr>
          <w:rFonts w:ascii="Times New Roman" w:hAnsi="Times New Roman" w:hint="eastAsia"/>
          <w:sz w:val="24"/>
          <w:u w:val="single"/>
        </w:rPr>
        <w:t xml:space="preserve"> 3 </w:t>
      </w:r>
      <w:r>
        <w:rPr>
          <w:rFonts w:ascii="Times New Roman" w:hAnsi="Times New Roman"/>
          <w:sz w:val="24"/>
        </w:rPr>
        <w:t>名中标候选人。</w:t>
      </w:r>
    </w:p>
    <w:p w:rsidR="00D11A34" w:rsidRDefault="00D11A34">
      <w:pPr>
        <w:numPr>
          <w:ilvl w:val="0"/>
          <w:numId w:val="25"/>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报告违法行为</w:t>
      </w:r>
    </w:p>
    <w:p w:rsidR="00D11A34" w:rsidRDefault="00D11A34">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评标委员会在评标过程中发现投标人有行贿、提供虚假材料或者串通等违法行为时，有向采购人、采购代理机构或者有关部门报告的职责。</w:t>
      </w:r>
    </w:p>
    <w:p w:rsidR="00D11A34" w:rsidRDefault="00D11A34">
      <w:pPr>
        <w:widowControl/>
        <w:jc w:val="left"/>
        <w:rPr>
          <w:rFonts w:ascii="Times New Roman" w:hAnsi="Times New Roman"/>
          <w:b/>
          <w:sz w:val="24"/>
        </w:rPr>
      </w:pPr>
      <w:r>
        <w:rPr>
          <w:rFonts w:ascii="Times New Roman" w:hAnsi="Times New Roman"/>
          <w:b/>
          <w:sz w:val="24"/>
        </w:rPr>
        <w:br w:type="page"/>
      </w:r>
    </w:p>
    <w:p w:rsidR="00D11A34" w:rsidRDefault="00D11A34">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t>二、评标标准</w:t>
      </w:r>
    </w:p>
    <w:tbl>
      <w:tblPr>
        <w:tblW w:w="5000" w:type="pct"/>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ook w:val="0000" w:firstRow="0" w:lastRow="0" w:firstColumn="0" w:lastColumn="0" w:noHBand="0" w:noVBand="0"/>
      </w:tblPr>
      <w:tblGrid>
        <w:gridCol w:w="1193"/>
        <w:gridCol w:w="1626"/>
        <w:gridCol w:w="668"/>
        <w:gridCol w:w="4803"/>
      </w:tblGrid>
      <w:tr w:rsidR="00E775A2" w:rsidTr="00892EC8">
        <w:trPr>
          <w:trHeight w:val="663"/>
        </w:trPr>
        <w:tc>
          <w:tcPr>
            <w:tcW w:w="719" w:type="pct"/>
            <w:vAlign w:val="center"/>
          </w:tcPr>
          <w:p w:rsidR="00E775A2" w:rsidRDefault="00E775A2" w:rsidP="00892EC8">
            <w:pPr>
              <w:widowControl/>
              <w:snapToGrid w:val="0"/>
              <w:spacing w:line="400" w:lineRule="exact"/>
              <w:jc w:val="center"/>
              <w:rPr>
                <w:rFonts w:ascii="仿宋" w:eastAsia="仿宋" w:hAnsi="仿宋"/>
                <w:bCs/>
                <w:kern w:val="0"/>
                <w:sz w:val="24"/>
              </w:rPr>
            </w:pPr>
            <w:r>
              <w:rPr>
                <w:rFonts w:ascii="仿宋" w:eastAsia="仿宋" w:hAnsi="仿宋" w:hint="eastAsia"/>
                <w:bCs/>
                <w:kern w:val="0"/>
                <w:sz w:val="24"/>
              </w:rPr>
              <w:t>评审项目</w:t>
            </w:r>
          </w:p>
        </w:tc>
        <w:tc>
          <w:tcPr>
            <w:tcW w:w="981" w:type="pct"/>
            <w:vAlign w:val="center"/>
          </w:tcPr>
          <w:p w:rsidR="00E775A2" w:rsidRDefault="00E775A2" w:rsidP="00892EC8">
            <w:pPr>
              <w:widowControl/>
              <w:snapToGrid w:val="0"/>
              <w:spacing w:line="400" w:lineRule="exact"/>
              <w:jc w:val="center"/>
              <w:rPr>
                <w:rFonts w:ascii="仿宋" w:eastAsia="仿宋" w:hAnsi="仿宋"/>
                <w:bCs/>
                <w:kern w:val="0"/>
                <w:sz w:val="24"/>
              </w:rPr>
            </w:pPr>
            <w:r>
              <w:rPr>
                <w:rFonts w:ascii="仿宋" w:eastAsia="仿宋" w:hAnsi="仿宋" w:hint="eastAsia"/>
                <w:bCs/>
                <w:kern w:val="0"/>
                <w:sz w:val="24"/>
              </w:rPr>
              <w:t>评审因素</w:t>
            </w:r>
          </w:p>
        </w:tc>
        <w:tc>
          <w:tcPr>
            <w:tcW w:w="403" w:type="pct"/>
            <w:vAlign w:val="center"/>
          </w:tcPr>
          <w:p w:rsidR="00E775A2" w:rsidRDefault="00E775A2" w:rsidP="00892EC8">
            <w:pPr>
              <w:widowControl/>
              <w:snapToGrid w:val="0"/>
              <w:spacing w:line="400" w:lineRule="exact"/>
              <w:jc w:val="center"/>
              <w:rPr>
                <w:rFonts w:ascii="仿宋" w:eastAsia="仿宋" w:hAnsi="仿宋"/>
                <w:bCs/>
                <w:kern w:val="0"/>
                <w:sz w:val="24"/>
              </w:rPr>
            </w:pPr>
            <w:r>
              <w:rPr>
                <w:rFonts w:ascii="仿宋" w:eastAsia="仿宋" w:hAnsi="仿宋" w:hint="eastAsia"/>
                <w:bCs/>
                <w:kern w:val="0"/>
                <w:sz w:val="24"/>
              </w:rPr>
              <w:t>分值</w:t>
            </w:r>
          </w:p>
        </w:tc>
        <w:tc>
          <w:tcPr>
            <w:tcW w:w="2897" w:type="pct"/>
            <w:vAlign w:val="center"/>
          </w:tcPr>
          <w:p w:rsidR="00E775A2" w:rsidRDefault="00E775A2" w:rsidP="00892EC8">
            <w:pPr>
              <w:widowControl/>
              <w:snapToGrid w:val="0"/>
              <w:spacing w:line="400" w:lineRule="exact"/>
              <w:jc w:val="center"/>
              <w:rPr>
                <w:rFonts w:ascii="仿宋" w:eastAsia="仿宋" w:hAnsi="仿宋"/>
                <w:bCs/>
                <w:kern w:val="0"/>
                <w:sz w:val="24"/>
              </w:rPr>
            </w:pPr>
            <w:r>
              <w:rPr>
                <w:rFonts w:ascii="仿宋" w:eastAsia="仿宋" w:hAnsi="仿宋" w:hint="eastAsia"/>
                <w:bCs/>
                <w:kern w:val="0"/>
                <w:sz w:val="24"/>
              </w:rPr>
              <w:t>评审内容</w:t>
            </w:r>
          </w:p>
        </w:tc>
      </w:tr>
      <w:tr w:rsidR="00E775A2" w:rsidTr="00892EC8">
        <w:trPr>
          <w:trHeight w:val="810"/>
        </w:trPr>
        <w:tc>
          <w:tcPr>
            <w:tcW w:w="719" w:type="pct"/>
            <w:vAlign w:val="center"/>
          </w:tcPr>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价格部分</w:t>
            </w:r>
          </w:p>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（10分）</w:t>
            </w:r>
          </w:p>
        </w:tc>
        <w:tc>
          <w:tcPr>
            <w:tcW w:w="981" w:type="pct"/>
            <w:vAlign w:val="center"/>
          </w:tcPr>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kern w:val="0"/>
                <w:sz w:val="24"/>
              </w:rPr>
              <w:t>价格因素</w:t>
            </w:r>
          </w:p>
        </w:tc>
        <w:tc>
          <w:tcPr>
            <w:tcW w:w="403" w:type="pct"/>
            <w:vAlign w:val="center"/>
          </w:tcPr>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hint="eastAsia"/>
                <w:kern w:val="0"/>
                <w:sz w:val="24"/>
              </w:rPr>
              <w:t>10</w:t>
            </w:r>
          </w:p>
        </w:tc>
        <w:tc>
          <w:tcPr>
            <w:tcW w:w="2897" w:type="pct"/>
            <w:vAlign w:val="center"/>
          </w:tcPr>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kern w:val="0"/>
                <w:sz w:val="24"/>
              </w:rPr>
              <w:t>评标价格分数=（评标基准价</w:t>
            </w:r>
            <w:r>
              <w:rPr>
                <w:rFonts w:ascii="仿宋" w:eastAsia="仿宋" w:hAnsi="仿宋" w:hint="eastAsia"/>
                <w:kern w:val="0"/>
                <w:sz w:val="24"/>
              </w:rPr>
              <w:t>/</w:t>
            </w:r>
            <w:r>
              <w:rPr>
                <w:rFonts w:ascii="仿宋" w:eastAsia="仿宋" w:hAnsi="仿宋"/>
                <w:kern w:val="0"/>
                <w:sz w:val="24"/>
              </w:rPr>
              <w:t>投标报价）×价格权重（</w:t>
            </w:r>
            <w:r>
              <w:rPr>
                <w:rFonts w:ascii="仿宋" w:eastAsia="仿宋" w:hAnsi="仿宋" w:hint="eastAsia"/>
                <w:kern w:val="0"/>
                <w:sz w:val="24"/>
              </w:rPr>
              <w:t>10</w:t>
            </w:r>
            <w:r>
              <w:rPr>
                <w:rFonts w:ascii="仿宋" w:eastAsia="仿宋" w:hAnsi="仿宋"/>
                <w:kern w:val="0"/>
                <w:sz w:val="24"/>
              </w:rPr>
              <w:t xml:space="preserve">%）×100  </w:t>
            </w:r>
          </w:p>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hint="eastAsia"/>
                <w:kern w:val="0"/>
                <w:sz w:val="24"/>
              </w:rPr>
              <w:t>备注：实质性响应招标文件要求且价格最低的投标报价为评标基准价</w:t>
            </w:r>
          </w:p>
        </w:tc>
      </w:tr>
      <w:tr w:rsidR="00E775A2" w:rsidTr="00892EC8">
        <w:trPr>
          <w:trHeight w:val="873"/>
        </w:trPr>
        <w:tc>
          <w:tcPr>
            <w:tcW w:w="719" w:type="pct"/>
            <w:vMerge w:val="restart"/>
            <w:vAlign w:val="center"/>
          </w:tcPr>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商务部分（15分）</w:t>
            </w:r>
          </w:p>
        </w:tc>
        <w:tc>
          <w:tcPr>
            <w:tcW w:w="981" w:type="pct"/>
            <w:vMerge w:val="restart"/>
            <w:vAlign w:val="center"/>
          </w:tcPr>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hint="eastAsia"/>
                <w:kern w:val="0"/>
                <w:sz w:val="24"/>
              </w:rPr>
              <w:t>投标人具备的管理体系</w:t>
            </w:r>
            <w:r>
              <w:rPr>
                <w:rFonts w:ascii="仿宋" w:eastAsia="仿宋" w:hAnsi="仿宋"/>
                <w:kern w:val="0"/>
                <w:sz w:val="24"/>
              </w:rPr>
              <w:t>认证</w:t>
            </w:r>
            <w:r>
              <w:rPr>
                <w:rFonts w:ascii="仿宋" w:eastAsia="仿宋" w:hAnsi="仿宋" w:hint="eastAsia"/>
                <w:kern w:val="0"/>
                <w:sz w:val="24"/>
              </w:rPr>
              <w:t>评价</w:t>
            </w:r>
          </w:p>
        </w:tc>
        <w:tc>
          <w:tcPr>
            <w:tcW w:w="403" w:type="pct"/>
            <w:vMerge w:val="restart"/>
            <w:vAlign w:val="center"/>
          </w:tcPr>
          <w:p w:rsidR="00E775A2" w:rsidRDefault="00E775A2" w:rsidP="00892EC8">
            <w:pPr>
              <w:snapToGrid w:val="0"/>
              <w:spacing w:line="400" w:lineRule="exact"/>
              <w:jc w:val="left"/>
              <w:textAlignment w:val="baseline"/>
              <w:rPr>
                <w:rFonts w:ascii="仿宋" w:eastAsia="仿宋" w:hAnsi="仿宋"/>
                <w:kern w:val="0"/>
                <w:sz w:val="24"/>
              </w:rPr>
            </w:pPr>
            <w:r>
              <w:rPr>
                <w:rFonts w:ascii="仿宋" w:eastAsia="仿宋" w:hAnsi="仿宋" w:hint="eastAsia"/>
                <w:kern w:val="0"/>
                <w:sz w:val="24"/>
              </w:rPr>
              <w:t>3</w:t>
            </w:r>
          </w:p>
        </w:tc>
        <w:tc>
          <w:tcPr>
            <w:tcW w:w="2897" w:type="pct"/>
            <w:vAlign w:val="center"/>
          </w:tcPr>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投标人具备有效的ISO9001质量管理体系认证的得1分，</w:t>
            </w:r>
            <w:r>
              <w:rPr>
                <w:rFonts w:ascii="仿宋" w:eastAsia="仿宋" w:hAnsi="仿宋" w:hint="eastAsia"/>
                <w:sz w:val="24"/>
              </w:rPr>
              <w:t>未提供得0分。</w:t>
            </w:r>
          </w:p>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sz w:val="24"/>
              </w:rPr>
              <w:t>注：</w:t>
            </w:r>
            <w:r>
              <w:rPr>
                <w:rFonts w:ascii="仿宋" w:eastAsia="仿宋" w:hAnsi="仿宋" w:hint="eastAsia"/>
                <w:bCs/>
                <w:kern w:val="0"/>
                <w:sz w:val="24"/>
              </w:rPr>
              <w:t>投标人</w:t>
            </w:r>
            <w:r>
              <w:rPr>
                <w:rFonts w:ascii="仿宋" w:eastAsia="仿宋" w:hAnsi="仿宋" w:hint="eastAsia"/>
                <w:sz w:val="24"/>
              </w:rPr>
              <w:t>需要提供相关资料复印件并加盖公章</w:t>
            </w:r>
          </w:p>
        </w:tc>
      </w:tr>
      <w:tr w:rsidR="00E775A2" w:rsidTr="00892EC8">
        <w:trPr>
          <w:trHeight w:val="984"/>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Merge/>
            <w:vAlign w:val="center"/>
          </w:tcPr>
          <w:p w:rsidR="00E775A2" w:rsidRDefault="00E775A2" w:rsidP="00892EC8">
            <w:pPr>
              <w:widowControl/>
              <w:snapToGrid w:val="0"/>
              <w:spacing w:line="400" w:lineRule="exact"/>
              <w:jc w:val="left"/>
              <w:rPr>
                <w:rFonts w:ascii="仿宋" w:eastAsia="仿宋" w:hAnsi="仿宋"/>
                <w:kern w:val="0"/>
                <w:sz w:val="24"/>
              </w:rPr>
            </w:pPr>
          </w:p>
        </w:tc>
        <w:tc>
          <w:tcPr>
            <w:tcW w:w="403" w:type="pct"/>
            <w:vMerge/>
            <w:vAlign w:val="center"/>
          </w:tcPr>
          <w:p w:rsidR="00E775A2" w:rsidRDefault="00E775A2" w:rsidP="00892EC8">
            <w:pPr>
              <w:widowControl/>
              <w:snapToGrid w:val="0"/>
              <w:spacing w:line="400" w:lineRule="exact"/>
              <w:jc w:val="left"/>
              <w:textAlignment w:val="baseline"/>
              <w:rPr>
                <w:rFonts w:ascii="仿宋" w:eastAsia="仿宋" w:hAnsi="仿宋"/>
                <w:kern w:val="0"/>
                <w:sz w:val="24"/>
              </w:rPr>
            </w:pPr>
          </w:p>
        </w:tc>
        <w:tc>
          <w:tcPr>
            <w:tcW w:w="2897" w:type="pct"/>
            <w:vAlign w:val="center"/>
          </w:tcPr>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投标人具备有效的ISO14001环境管理体系认证的得1分，</w:t>
            </w:r>
            <w:r>
              <w:rPr>
                <w:rFonts w:ascii="仿宋" w:eastAsia="仿宋" w:hAnsi="仿宋" w:hint="eastAsia"/>
                <w:sz w:val="24"/>
              </w:rPr>
              <w:t>未提供得0分。</w:t>
            </w:r>
          </w:p>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sz w:val="24"/>
              </w:rPr>
              <w:t>注：</w:t>
            </w:r>
            <w:r>
              <w:rPr>
                <w:rFonts w:ascii="仿宋" w:eastAsia="仿宋" w:hAnsi="仿宋" w:hint="eastAsia"/>
                <w:bCs/>
                <w:kern w:val="0"/>
                <w:sz w:val="24"/>
              </w:rPr>
              <w:t>投标人</w:t>
            </w:r>
            <w:r>
              <w:rPr>
                <w:rFonts w:ascii="仿宋" w:eastAsia="仿宋" w:hAnsi="仿宋" w:hint="eastAsia"/>
                <w:sz w:val="24"/>
              </w:rPr>
              <w:t>需要提供相关资料复印件并加盖公章</w:t>
            </w:r>
          </w:p>
        </w:tc>
      </w:tr>
      <w:tr w:rsidR="00E775A2" w:rsidTr="00892EC8">
        <w:trPr>
          <w:trHeight w:val="962"/>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Merge/>
            <w:vAlign w:val="center"/>
          </w:tcPr>
          <w:p w:rsidR="00E775A2" w:rsidRDefault="00E775A2" w:rsidP="00892EC8">
            <w:pPr>
              <w:widowControl/>
              <w:snapToGrid w:val="0"/>
              <w:spacing w:line="400" w:lineRule="exact"/>
              <w:jc w:val="left"/>
              <w:rPr>
                <w:rFonts w:ascii="仿宋" w:eastAsia="仿宋" w:hAnsi="仿宋"/>
                <w:kern w:val="0"/>
                <w:sz w:val="24"/>
              </w:rPr>
            </w:pPr>
          </w:p>
        </w:tc>
        <w:tc>
          <w:tcPr>
            <w:tcW w:w="403" w:type="pct"/>
            <w:vMerge/>
            <w:vAlign w:val="center"/>
          </w:tcPr>
          <w:p w:rsidR="00E775A2" w:rsidRDefault="00E775A2" w:rsidP="00892EC8">
            <w:pPr>
              <w:widowControl/>
              <w:snapToGrid w:val="0"/>
              <w:spacing w:line="400" w:lineRule="exact"/>
              <w:jc w:val="left"/>
              <w:textAlignment w:val="baseline"/>
              <w:rPr>
                <w:rFonts w:ascii="仿宋" w:eastAsia="仿宋" w:hAnsi="仿宋"/>
                <w:kern w:val="0"/>
                <w:sz w:val="24"/>
              </w:rPr>
            </w:pPr>
          </w:p>
        </w:tc>
        <w:tc>
          <w:tcPr>
            <w:tcW w:w="2897" w:type="pct"/>
            <w:vAlign w:val="center"/>
          </w:tcPr>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投标人具备有效的OHSA18001或GB/T28001职业健康安全管理体系认证的得1分，</w:t>
            </w:r>
            <w:r>
              <w:rPr>
                <w:rFonts w:ascii="仿宋" w:eastAsia="仿宋" w:hAnsi="仿宋" w:hint="eastAsia"/>
                <w:sz w:val="24"/>
              </w:rPr>
              <w:t>未提供得0分。</w:t>
            </w:r>
          </w:p>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sz w:val="24"/>
              </w:rPr>
              <w:t>注：</w:t>
            </w:r>
            <w:r>
              <w:rPr>
                <w:rFonts w:ascii="仿宋" w:eastAsia="仿宋" w:hAnsi="仿宋" w:hint="eastAsia"/>
                <w:bCs/>
                <w:kern w:val="0"/>
                <w:sz w:val="24"/>
              </w:rPr>
              <w:t>投标人</w:t>
            </w:r>
            <w:r>
              <w:rPr>
                <w:rFonts w:ascii="仿宋" w:eastAsia="仿宋" w:hAnsi="仿宋" w:hint="eastAsia"/>
                <w:sz w:val="24"/>
              </w:rPr>
              <w:t>需要提供相关资料复印件并加盖公章</w:t>
            </w:r>
            <w:r>
              <w:rPr>
                <w:rFonts w:ascii="仿宋" w:eastAsia="仿宋" w:hAnsi="仿宋" w:hint="eastAsia"/>
                <w:bCs/>
                <w:kern w:val="0"/>
                <w:sz w:val="24"/>
              </w:rPr>
              <w:t xml:space="preserve"> </w:t>
            </w:r>
          </w:p>
        </w:tc>
      </w:tr>
      <w:tr w:rsidR="00E775A2" w:rsidTr="00892EC8">
        <w:trPr>
          <w:trHeight w:val="551"/>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Align w:val="center"/>
          </w:tcPr>
          <w:p w:rsidR="00E775A2" w:rsidRDefault="00E775A2" w:rsidP="00892EC8">
            <w:pPr>
              <w:snapToGrid w:val="0"/>
              <w:spacing w:line="400" w:lineRule="exact"/>
              <w:jc w:val="left"/>
              <w:textAlignment w:val="baseline"/>
              <w:rPr>
                <w:rFonts w:ascii="仿宋" w:eastAsia="仿宋" w:hAnsi="仿宋"/>
                <w:kern w:val="0"/>
                <w:sz w:val="24"/>
              </w:rPr>
            </w:pPr>
            <w:r>
              <w:rPr>
                <w:rFonts w:ascii="仿宋" w:eastAsia="仿宋" w:hAnsi="仿宋" w:hint="eastAsia"/>
                <w:bCs/>
                <w:kern w:val="0"/>
                <w:sz w:val="24"/>
              </w:rPr>
              <w:t>投标人的履约能力评价</w:t>
            </w:r>
          </w:p>
        </w:tc>
        <w:tc>
          <w:tcPr>
            <w:tcW w:w="403" w:type="pct"/>
            <w:vAlign w:val="center"/>
          </w:tcPr>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hint="eastAsia"/>
                <w:kern w:val="0"/>
                <w:sz w:val="24"/>
              </w:rPr>
              <w:t>12</w:t>
            </w:r>
          </w:p>
        </w:tc>
        <w:tc>
          <w:tcPr>
            <w:tcW w:w="2897" w:type="pct"/>
            <w:tcBorders>
              <w:bottom w:val="single" w:sz="4" w:space="0" w:color="auto"/>
            </w:tcBorders>
            <w:vAlign w:val="center"/>
          </w:tcPr>
          <w:p w:rsidR="00E775A2" w:rsidRDefault="00E775A2" w:rsidP="00892EC8">
            <w:pPr>
              <w:widowControl/>
              <w:snapToGrid w:val="0"/>
              <w:spacing w:line="400" w:lineRule="exact"/>
              <w:jc w:val="left"/>
              <w:rPr>
                <w:rFonts w:ascii="仿宋" w:eastAsia="仿宋" w:hAnsi="仿宋"/>
                <w:sz w:val="24"/>
              </w:rPr>
            </w:pPr>
            <w:r>
              <w:rPr>
                <w:rFonts w:ascii="仿宋" w:eastAsia="仿宋" w:hAnsi="仿宋" w:hint="eastAsia"/>
                <w:sz w:val="24"/>
              </w:rPr>
              <w:t>根据投标人近三年（2022年10月</w:t>
            </w:r>
            <w:r>
              <w:rPr>
                <w:rFonts w:ascii="仿宋" w:eastAsia="仿宋" w:hAnsi="仿宋"/>
                <w:sz w:val="24"/>
              </w:rPr>
              <w:t>至本采购活动招标公告发布前</w:t>
            </w:r>
            <w:r>
              <w:rPr>
                <w:rFonts w:ascii="仿宋" w:eastAsia="仿宋" w:hAnsi="仿宋" w:hint="eastAsia"/>
                <w:sz w:val="24"/>
              </w:rPr>
              <w:t>，以合同或协议签订日期为准）承担的</w:t>
            </w:r>
            <w:r>
              <w:rPr>
                <w:rFonts w:ascii="仿宋" w:eastAsia="仿宋" w:hAnsi="仿宋" w:hint="eastAsia"/>
                <w:b/>
                <w:sz w:val="24"/>
              </w:rPr>
              <w:t>人员劳务派遣项目</w:t>
            </w:r>
            <w:r>
              <w:rPr>
                <w:rFonts w:ascii="仿宋" w:eastAsia="仿宋" w:hAnsi="仿宋" w:hint="eastAsia"/>
                <w:sz w:val="24"/>
              </w:rPr>
              <w:t>案例情况进行评价，有一个有效案例得2分，最高得12分。</w:t>
            </w:r>
          </w:p>
          <w:p w:rsidR="00E775A2" w:rsidRDefault="00E775A2" w:rsidP="00892EC8">
            <w:pPr>
              <w:snapToGrid w:val="0"/>
              <w:spacing w:line="400" w:lineRule="exact"/>
              <w:jc w:val="left"/>
              <w:rPr>
                <w:rFonts w:ascii="仿宋" w:eastAsia="仿宋" w:hAnsi="仿宋"/>
                <w:sz w:val="24"/>
              </w:rPr>
            </w:pPr>
            <w:r>
              <w:rPr>
                <w:rFonts w:ascii="仿宋" w:eastAsia="仿宋" w:hAnsi="仿宋" w:hint="eastAsia"/>
                <w:sz w:val="24"/>
              </w:rPr>
              <w:t>备注：投标人需要提供人员劳务派遣或人力资源派遣或劳务服务外包项目的合同或协议（至少包含合同或协议首页及时间、服务人员工作岗位说明、签字盖章页）复印件作为证明材料，未提供证明材料或材料不齐全的，投标人提供的业绩将不予认可。</w:t>
            </w:r>
          </w:p>
        </w:tc>
      </w:tr>
      <w:tr w:rsidR="00E775A2" w:rsidTr="00892EC8">
        <w:trPr>
          <w:trHeight w:val="741"/>
        </w:trPr>
        <w:tc>
          <w:tcPr>
            <w:tcW w:w="719" w:type="pct"/>
            <w:vMerge w:val="restart"/>
            <w:vAlign w:val="center"/>
          </w:tcPr>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技术部分</w:t>
            </w:r>
          </w:p>
          <w:p w:rsidR="00E775A2" w:rsidRDefault="00E775A2" w:rsidP="00892EC8">
            <w:pPr>
              <w:widowControl/>
              <w:snapToGrid w:val="0"/>
              <w:spacing w:line="400" w:lineRule="exact"/>
              <w:jc w:val="left"/>
              <w:rPr>
                <w:rFonts w:ascii="仿宋" w:eastAsia="仿宋" w:hAnsi="仿宋"/>
                <w:bCs/>
                <w:kern w:val="0"/>
                <w:sz w:val="24"/>
              </w:rPr>
            </w:pPr>
            <w:r>
              <w:rPr>
                <w:rFonts w:ascii="仿宋" w:eastAsia="仿宋" w:hAnsi="仿宋" w:hint="eastAsia"/>
                <w:bCs/>
                <w:kern w:val="0"/>
                <w:sz w:val="24"/>
              </w:rPr>
              <w:t>（75分）</w:t>
            </w:r>
          </w:p>
        </w:tc>
        <w:tc>
          <w:tcPr>
            <w:tcW w:w="981" w:type="pct"/>
            <w:vAlign w:val="center"/>
          </w:tcPr>
          <w:p w:rsidR="00E775A2" w:rsidRDefault="00E775A2" w:rsidP="00892EC8">
            <w:pPr>
              <w:snapToGrid w:val="0"/>
              <w:spacing w:line="400" w:lineRule="exact"/>
              <w:jc w:val="left"/>
              <w:rPr>
                <w:rFonts w:ascii="仿宋" w:eastAsia="仿宋" w:hAnsi="仿宋" w:cs="宋体"/>
                <w:sz w:val="24"/>
              </w:rPr>
            </w:pPr>
            <w:r>
              <w:rPr>
                <w:rFonts w:ascii="仿宋" w:eastAsia="仿宋" w:hAnsi="仿宋" w:hint="eastAsia"/>
                <w:kern w:val="0"/>
                <w:sz w:val="24"/>
              </w:rPr>
              <w:t>服务方案</w:t>
            </w:r>
          </w:p>
        </w:tc>
        <w:tc>
          <w:tcPr>
            <w:tcW w:w="403" w:type="pct"/>
            <w:vAlign w:val="center"/>
          </w:tcPr>
          <w:p w:rsidR="00E775A2" w:rsidRDefault="00E775A2" w:rsidP="00892EC8">
            <w:pPr>
              <w:snapToGrid w:val="0"/>
              <w:spacing w:line="400" w:lineRule="exact"/>
              <w:jc w:val="center"/>
              <w:textAlignment w:val="baseline"/>
              <w:rPr>
                <w:rFonts w:ascii="仿宋" w:eastAsia="仿宋" w:hAnsi="仿宋" w:cs="宋体"/>
                <w:sz w:val="24"/>
              </w:rPr>
            </w:pPr>
            <w:r>
              <w:rPr>
                <w:rFonts w:ascii="仿宋" w:eastAsia="仿宋" w:hAnsi="仿宋" w:cs="宋体" w:hint="eastAsia"/>
                <w:sz w:val="24"/>
              </w:rPr>
              <w:t>30</w:t>
            </w:r>
          </w:p>
        </w:tc>
        <w:tc>
          <w:tcPr>
            <w:tcW w:w="2897" w:type="pct"/>
            <w:vAlign w:val="center"/>
          </w:tcPr>
          <w:p w:rsidR="00E775A2" w:rsidRDefault="00E775A2" w:rsidP="00892EC8">
            <w:pPr>
              <w:widowControl/>
              <w:snapToGrid w:val="0"/>
              <w:spacing w:line="400" w:lineRule="exact"/>
              <w:jc w:val="left"/>
              <w:rPr>
                <w:rFonts w:ascii="仿宋" w:eastAsia="仿宋" w:hAnsi="仿宋" w:cs="宋体"/>
                <w:sz w:val="24"/>
              </w:rPr>
            </w:pPr>
            <w:r>
              <w:rPr>
                <w:rFonts w:ascii="仿宋" w:eastAsia="仿宋" w:hAnsi="仿宋" w:hint="eastAsia"/>
                <w:kern w:val="0"/>
                <w:sz w:val="24"/>
              </w:rPr>
              <w:t>服务方案包括：①项目需求理解，②项目重点、难点分析和解决思路，③服务内容和流程，④服务团队，⑤服务质量监管和控制措施，</w:t>
            </w:r>
            <w:r>
              <w:rPr>
                <w:rFonts w:ascii="仿宋" w:eastAsia="仿宋" w:hAnsi="仿宋" w:cs="宋体" w:hint="eastAsia"/>
                <w:sz w:val="24"/>
              </w:rPr>
              <w:t>⑥有利于项目的其他保障机制</w:t>
            </w:r>
          </w:p>
          <w:p w:rsidR="00E775A2" w:rsidRDefault="00E775A2" w:rsidP="00E775A2">
            <w:pPr>
              <w:widowControl/>
              <w:snapToGrid w:val="0"/>
              <w:spacing w:line="400" w:lineRule="exact"/>
              <w:jc w:val="left"/>
              <w:rPr>
                <w:rFonts w:ascii="仿宋" w:eastAsia="仿宋" w:hAnsi="仿宋"/>
                <w:kern w:val="0"/>
                <w:sz w:val="24"/>
              </w:rPr>
            </w:pPr>
            <w:r w:rsidRPr="00E775A2">
              <w:rPr>
                <w:rFonts w:ascii="仿宋" w:eastAsia="仿宋" w:hAnsi="仿宋" w:hint="eastAsia"/>
                <w:kern w:val="0"/>
                <w:sz w:val="24"/>
              </w:rPr>
              <w:t>方案内容详细、完整，专门针对本项目，符合采购需求和实际情况视为完全符合；方案内容不够详细或不够完整或属于通用类或非专门针对本项目或部分符合实际情况视为部分符合；方案内容复制粘贴采购需求或非专门针对本项目或不符合实际情况或未提供视为不符合。</w:t>
            </w:r>
          </w:p>
          <w:p w:rsidR="00E775A2" w:rsidRPr="00E775A2" w:rsidRDefault="00E775A2" w:rsidP="00E775A2">
            <w:pPr>
              <w:widowControl/>
              <w:snapToGrid w:val="0"/>
              <w:spacing w:line="400" w:lineRule="exact"/>
              <w:jc w:val="left"/>
              <w:rPr>
                <w:rFonts w:ascii="仿宋" w:eastAsia="仿宋" w:hAnsi="仿宋"/>
                <w:kern w:val="0"/>
                <w:sz w:val="24"/>
              </w:rPr>
            </w:pPr>
            <w:r>
              <w:rPr>
                <w:rFonts w:ascii="仿宋" w:eastAsia="仿宋" w:hAnsi="仿宋" w:hint="eastAsia"/>
                <w:kern w:val="0"/>
                <w:sz w:val="24"/>
              </w:rPr>
              <w:t>每符合1项得5分，部分符合得2.5分，不符合不得分；此项最高得30分。</w:t>
            </w:r>
          </w:p>
        </w:tc>
      </w:tr>
      <w:tr w:rsidR="00E775A2" w:rsidTr="00892EC8">
        <w:trPr>
          <w:trHeight w:val="741"/>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Align w:val="center"/>
          </w:tcPr>
          <w:p w:rsidR="00E775A2" w:rsidRDefault="00E775A2" w:rsidP="00892EC8">
            <w:pPr>
              <w:snapToGrid w:val="0"/>
              <w:spacing w:line="400" w:lineRule="exact"/>
              <w:jc w:val="center"/>
              <w:rPr>
                <w:rFonts w:ascii="仿宋" w:eastAsia="仿宋" w:hAnsi="仿宋" w:cs="宋体"/>
                <w:sz w:val="24"/>
              </w:rPr>
            </w:pPr>
            <w:r>
              <w:rPr>
                <w:rFonts w:ascii="仿宋" w:eastAsia="仿宋" w:hAnsi="仿宋" w:hint="eastAsia"/>
                <w:kern w:val="0"/>
                <w:sz w:val="24"/>
              </w:rPr>
              <w:t>派遣人员管理方案</w:t>
            </w:r>
          </w:p>
        </w:tc>
        <w:tc>
          <w:tcPr>
            <w:tcW w:w="403" w:type="pct"/>
            <w:vAlign w:val="center"/>
          </w:tcPr>
          <w:p w:rsidR="00E775A2" w:rsidRDefault="00E775A2" w:rsidP="00892EC8">
            <w:pPr>
              <w:snapToGrid w:val="0"/>
              <w:spacing w:line="400" w:lineRule="exact"/>
              <w:jc w:val="center"/>
              <w:textAlignment w:val="baseline"/>
              <w:rPr>
                <w:rFonts w:ascii="仿宋" w:eastAsia="仿宋" w:hAnsi="仿宋" w:cs="宋体"/>
                <w:sz w:val="24"/>
              </w:rPr>
            </w:pPr>
            <w:r>
              <w:rPr>
                <w:rFonts w:ascii="仿宋" w:eastAsia="仿宋" w:hAnsi="仿宋" w:cs="宋体" w:hint="eastAsia"/>
                <w:sz w:val="24"/>
              </w:rPr>
              <w:t>20</w:t>
            </w:r>
          </w:p>
        </w:tc>
        <w:tc>
          <w:tcPr>
            <w:tcW w:w="2897" w:type="pct"/>
            <w:vAlign w:val="center"/>
          </w:tcPr>
          <w:p w:rsidR="00E775A2" w:rsidRDefault="00E775A2" w:rsidP="00892EC8">
            <w:pPr>
              <w:widowControl/>
              <w:snapToGrid w:val="0"/>
              <w:spacing w:line="400" w:lineRule="exact"/>
              <w:jc w:val="left"/>
              <w:rPr>
                <w:rFonts w:ascii="仿宋" w:eastAsia="仿宋" w:hAnsi="仿宋"/>
                <w:kern w:val="0"/>
                <w:sz w:val="24"/>
              </w:rPr>
            </w:pPr>
            <w:r>
              <w:rPr>
                <w:rFonts w:ascii="仿宋" w:eastAsia="仿宋" w:hAnsi="仿宋" w:hint="eastAsia"/>
                <w:kern w:val="0"/>
                <w:sz w:val="24"/>
              </w:rPr>
              <w:t>派遣人员管理方案包括：①管理目标和思路；②员工培训方案，③人员考核及激励管理制度，④奖惩制度，</w:t>
            </w:r>
            <w:r>
              <w:rPr>
                <w:rFonts w:ascii="仿宋" w:eastAsia="仿宋" w:hAnsi="仿宋" w:cs="宋体" w:hint="eastAsia"/>
                <w:sz w:val="24"/>
              </w:rPr>
              <w:t>⑤</w:t>
            </w:r>
            <w:r>
              <w:rPr>
                <w:rFonts w:ascii="仿宋" w:eastAsia="仿宋" w:hAnsi="仿宋" w:hint="eastAsia"/>
                <w:kern w:val="0"/>
                <w:sz w:val="24"/>
              </w:rPr>
              <w:t>违规违纪处理制度</w:t>
            </w:r>
          </w:p>
          <w:p w:rsidR="00E775A2" w:rsidRDefault="00E775A2" w:rsidP="00892EC8">
            <w:pPr>
              <w:spacing w:line="400" w:lineRule="exact"/>
              <w:jc w:val="left"/>
              <w:rPr>
                <w:rFonts w:ascii="仿宋" w:eastAsia="仿宋" w:hAnsi="仿宋"/>
                <w:kern w:val="0"/>
                <w:sz w:val="24"/>
              </w:rPr>
            </w:pPr>
            <w:r w:rsidRPr="00E775A2">
              <w:rPr>
                <w:rFonts w:ascii="仿宋" w:eastAsia="仿宋" w:hAnsi="仿宋" w:hint="eastAsia"/>
                <w:kern w:val="0"/>
                <w:sz w:val="24"/>
              </w:rPr>
              <w:t>制度或方案内容详细、完整，专门针对本项目，符合采购需求和实际情况视为完全符合；制度或方案内容不够详细或不够完整或属于通用类或非专门针对本项目或部分符合实际情况视为部分符合；制度或方案内容复制粘贴采购需求或非专门针对本项目或不符合实际情况或未提供视为不符合。</w:t>
            </w:r>
          </w:p>
          <w:p w:rsidR="00E775A2" w:rsidRDefault="00E775A2" w:rsidP="00E775A2">
            <w:pPr>
              <w:spacing w:line="400" w:lineRule="exact"/>
              <w:jc w:val="left"/>
              <w:rPr>
                <w:rFonts w:ascii="仿宋" w:eastAsia="仿宋" w:hAnsi="仿宋"/>
                <w:kern w:val="0"/>
                <w:sz w:val="24"/>
              </w:rPr>
            </w:pPr>
            <w:r>
              <w:rPr>
                <w:rFonts w:ascii="仿宋" w:eastAsia="仿宋" w:hAnsi="仿宋" w:hint="eastAsia"/>
                <w:kern w:val="0"/>
                <w:sz w:val="24"/>
              </w:rPr>
              <w:t>每符合1项得4分，部分符合得2分，不符合不得分；此项最高得20分。</w:t>
            </w:r>
          </w:p>
        </w:tc>
      </w:tr>
      <w:tr w:rsidR="00E775A2" w:rsidTr="00892EC8">
        <w:trPr>
          <w:trHeight w:val="411"/>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Align w:val="center"/>
          </w:tcPr>
          <w:p w:rsidR="00E775A2" w:rsidRDefault="00E775A2" w:rsidP="00D72ADA">
            <w:pPr>
              <w:widowControl/>
              <w:spacing w:beforeLines="50" w:before="156" w:line="400" w:lineRule="exact"/>
              <w:jc w:val="left"/>
              <w:rPr>
                <w:rFonts w:ascii="仿宋" w:eastAsia="仿宋" w:hAnsi="仿宋" w:cs="宋体"/>
                <w:kern w:val="0"/>
                <w:sz w:val="24"/>
              </w:rPr>
            </w:pPr>
            <w:r>
              <w:rPr>
                <w:rFonts w:ascii="仿宋" w:eastAsia="仿宋" w:hAnsi="仿宋" w:cs="宋体" w:hint="eastAsia"/>
                <w:color w:val="000000"/>
                <w:sz w:val="24"/>
              </w:rPr>
              <w:t>劳务纠纷解决方案</w:t>
            </w:r>
          </w:p>
        </w:tc>
        <w:tc>
          <w:tcPr>
            <w:tcW w:w="403" w:type="pct"/>
            <w:vAlign w:val="center"/>
          </w:tcPr>
          <w:p w:rsidR="00E775A2" w:rsidRDefault="00E775A2" w:rsidP="00D72ADA">
            <w:pPr>
              <w:widowControl/>
              <w:spacing w:beforeLines="50" w:before="156" w:line="400" w:lineRule="exact"/>
              <w:jc w:val="center"/>
              <w:rPr>
                <w:rFonts w:ascii="仿宋" w:eastAsia="仿宋" w:hAnsi="仿宋" w:cs="宋体"/>
                <w:kern w:val="0"/>
                <w:sz w:val="24"/>
              </w:rPr>
            </w:pPr>
            <w:r>
              <w:rPr>
                <w:rFonts w:ascii="仿宋" w:eastAsia="仿宋" w:hAnsi="仿宋" w:cs="宋体" w:hint="eastAsia"/>
                <w:kern w:val="0"/>
                <w:sz w:val="24"/>
              </w:rPr>
              <w:t>6</w:t>
            </w:r>
          </w:p>
        </w:tc>
        <w:tc>
          <w:tcPr>
            <w:tcW w:w="2897" w:type="pct"/>
            <w:vAlign w:val="center"/>
          </w:tcPr>
          <w:p w:rsidR="00E775A2" w:rsidRDefault="00E775A2" w:rsidP="00892EC8">
            <w:pPr>
              <w:spacing w:line="400" w:lineRule="exact"/>
              <w:jc w:val="left"/>
              <w:rPr>
                <w:rFonts w:ascii="仿宋" w:eastAsia="仿宋" w:hAnsi="仿宋" w:cs="宋体"/>
                <w:color w:val="000000"/>
                <w:sz w:val="24"/>
              </w:rPr>
            </w:pPr>
            <w:r>
              <w:rPr>
                <w:rFonts w:ascii="仿宋" w:eastAsia="仿宋" w:hAnsi="仿宋" w:cs="宋体" w:hint="eastAsia"/>
                <w:color w:val="000000"/>
                <w:sz w:val="24"/>
              </w:rPr>
              <w:t>劳务纠纷解决方案包括①管理思路，②劳务风险隐患排查和纠纷防范措施，③纠纷和投诉处理路径和流程。</w:t>
            </w:r>
          </w:p>
          <w:p w:rsidR="00E775A2" w:rsidRDefault="00E775A2" w:rsidP="00892EC8">
            <w:pPr>
              <w:spacing w:line="400" w:lineRule="exact"/>
              <w:jc w:val="left"/>
              <w:rPr>
                <w:rFonts w:ascii="仿宋" w:eastAsia="仿宋" w:hAnsi="仿宋" w:cs="宋体"/>
                <w:color w:val="000000"/>
                <w:sz w:val="24"/>
              </w:rPr>
            </w:pPr>
            <w:r w:rsidRPr="00E775A2">
              <w:rPr>
                <w:rFonts w:ascii="仿宋" w:eastAsia="仿宋" w:hAnsi="仿宋" w:cs="宋体" w:hint="eastAsia"/>
                <w:color w:val="000000"/>
                <w:sz w:val="24"/>
              </w:rPr>
              <w:t>方案内容详细、完整，专门针对本项目，符合采购需求和实际情况视为完全符合；方案内容不够详细或不够完整或属于通用类或非专门针对本项目或部分符合实际情况视为部分符合；方案内容复制粘贴采购需求或非专门针对本项目或不符合实际情况或未提供视为不符合。</w:t>
            </w:r>
          </w:p>
          <w:p w:rsidR="00E775A2" w:rsidRDefault="00E775A2" w:rsidP="00892EC8">
            <w:pPr>
              <w:spacing w:line="400" w:lineRule="exact"/>
              <w:jc w:val="left"/>
              <w:rPr>
                <w:rFonts w:ascii="仿宋" w:eastAsia="仿宋" w:hAnsi="仿宋" w:cs="宋体"/>
                <w:color w:val="000000"/>
                <w:sz w:val="24"/>
              </w:rPr>
            </w:pPr>
            <w:r>
              <w:rPr>
                <w:rFonts w:ascii="仿宋" w:eastAsia="仿宋" w:hAnsi="仿宋" w:cs="宋体" w:hint="eastAsia"/>
                <w:color w:val="000000"/>
                <w:sz w:val="24"/>
              </w:rPr>
              <w:t>每符合1项得2分，部分符合得1分，不符合不得分；此项最高得6分。</w:t>
            </w:r>
          </w:p>
        </w:tc>
      </w:tr>
      <w:tr w:rsidR="00E775A2" w:rsidTr="00892EC8">
        <w:trPr>
          <w:trHeight w:val="411"/>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Align w:val="center"/>
          </w:tcPr>
          <w:p w:rsidR="00E775A2" w:rsidRDefault="00E775A2" w:rsidP="00892EC8">
            <w:pPr>
              <w:snapToGrid w:val="0"/>
              <w:spacing w:line="400" w:lineRule="exact"/>
              <w:jc w:val="left"/>
              <w:rPr>
                <w:rFonts w:ascii="仿宋" w:eastAsia="仿宋" w:hAnsi="仿宋" w:cs="宋体"/>
                <w:color w:val="000000"/>
                <w:sz w:val="24"/>
              </w:rPr>
            </w:pPr>
            <w:r>
              <w:rPr>
                <w:rFonts w:ascii="仿宋" w:eastAsia="仿宋" w:hAnsi="仿宋" w:cs="宋体" w:hint="eastAsia"/>
                <w:color w:val="000000"/>
                <w:sz w:val="24"/>
              </w:rPr>
              <w:t>工伤事故解决方案</w:t>
            </w:r>
          </w:p>
        </w:tc>
        <w:tc>
          <w:tcPr>
            <w:tcW w:w="403" w:type="pct"/>
            <w:vAlign w:val="center"/>
          </w:tcPr>
          <w:p w:rsidR="00E775A2" w:rsidRDefault="00E775A2" w:rsidP="00892EC8">
            <w:pPr>
              <w:snapToGrid w:val="0"/>
              <w:spacing w:line="400" w:lineRule="exact"/>
              <w:jc w:val="center"/>
              <w:textAlignment w:val="baseline"/>
              <w:rPr>
                <w:rFonts w:ascii="仿宋" w:eastAsia="仿宋" w:hAnsi="仿宋"/>
                <w:kern w:val="0"/>
                <w:sz w:val="24"/>
              </w:rPr>
            </w:pPr>
            <w:r>
              <w:rPr>
                <w:rFonts w:ascii="仿宋" w:eastAsia="仿宋" w:hAnsi="仿宋" w:hint="eastAsia"/>
                <w:kern w:val="0"/>
                <w:sz w:val="24"/>
              </w:rPr>
              <w:t>5</w:t>
            </w:r>
          </w:p>
        </w:tc>
        <w:tc>
          <w:tcPr>
            <w:tcW w:w="2897" w:type="pct"/>
            <w:vAlign w:val="center"/>
          </w:tcPr>
          <w:p w:rsidR="00E775A2" w:rsidRDefault="00E775A2" w:rsidP="00892EC8">
            <w:pPr>
              <w:spacing w:line="400" w:lineRule="exact"/>
              <w:jc w:val="left"/>
              <w:rPr>
                <w:rFonts w:ascii="仿宋" w:eastAsia="仿宋" w:hAnsi="仿宋" w:cs="宋体"/>
                <w:color w:val="000000"/>
                <w:sz w:val="24"/>
              </w:rPr>
            </w:pPr>
            <w:r>
              <w:rPr>
                <w:rFonts w:ascii="仿宋" w:eastAsia="仿宋" w:hAnsi="仿宋" w:cs="宋体" w:hint="eastAsia"/>
                <w:color w:val="000000"/>
                <w:sz w:val="24"/>
              </w:rPr>
              <w:t>工伤事故解决方案包括：①管理思路，②预防措施，③处理路径和流程，④人员替换方案，⑤管理制度。</w:t>
            </w:r>
          </w:p>
          <w:p w:rsidR="00E775A2" w:rsidRDefault="00E775A2" w:rsidP="00892EC8">
            <w:pPr>
              <w:spacing w:line="400" w:lineRule="exact"/>
              <w:jc w:val="left"/>
              <w:rPr>
                <w:rFonts w:ascii="仿宋" w:eastAsia="仿宋" w:hAnsi="仿宋"/>
                <w:kern w:val="0"/>
                <w:sz w:val="24"/>
              </w:rPr>
            </w:pPr>
            <w:r w:rsidRPr="00E775A2">
              <w:rPr>
                <w:rFonts w:ascii="仿宋" w:eastAsia="仿宋" w:hAnsi="仿宋" w:hint="eastAsia"/>
                <w:kern w:val="0"/>
                <w:sz w:val="24"/>
              </w:rPr>
              <w:t>制度或方案内容详细、完整，专门针对本项目，符合采购需求和实际情况视为完全符合；制度或方案内容不够详细或不够完整或属于通用类或非专门针对本项目或部分符合实际情况视为部分符合；制度或方案内容复制粘贴采购需求或非专门针对本项目或不符合实际情况或未提供视为不符合。</w:t>
            </w:r>
          </w:p>
          <w:p w:rsidR="00E775A2" w:rsidRDefault="00E775A2" w:rsidP="00892EC8">
            <w:pPr>
              <w:spacing w:line="400" w:lineRule="exact"/>
              <w:jc w:val="left"/>
              <w:rPr>
                <w:rFonts w:ascii="仿宋" w:eastAsia="仿宋" w:hAnsi="仿宋"/>
                <w:kern w:val="0"/>
                <w:sz w:val="24"/>
              </w:rPr>
            </w:pPr>
            <w:r>
              <w:rPr>
                <w:rFonts w:ascii="仿宋" w:eastAsia="仿宋" w:hAnsi="仿宋" w:hint="eastAsia"/>
                <w:kern w:val="0"/>
                <w:sz w:val="24"/>
              </w:rPr>
              <w:t>每符合1项得1分，部分符合得0.5分，不符合不得分；此项最高得5分。</w:t>
            </w:r>
          </w:p>
        </w:tc>
      </w:tr>
      <w:tr w:rsidR="00E775A2" w:rsidTr="00892EC8">
        <w:trPr>
          <w:trHeight w:val="411"/>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Align w:val="center"/>
          </w:tcPr>
          <w:p w:rsidR="00E775A2" w:rsidRDefault="00E775A2" w:rsidP="00892EC8">
            <w:pPr>
              <w:snapToGrid w:val="0"/>
              <w:spacing w:line="400" w:lineRule="exact"/>
              <w:jc w:val="left"/>
              <w:rPr>
                <w:rFonts w:ascii="仿宋" w:eastAsia="仿宋" w:hAnsi="仿宋" w:cs="宋体"/>
                <w:bCs/>
                <w:sz w:val="24"/>
              </w:rPr>
            </w:pPr>
            <w:r>
              <w:rPr>
                <w:rFonts w:ascii="仿宋" w:eastAsia="仿宋" w:hAnsi="仿宋" w:cs="宋体" w:hint="eastAsia"/>
                <w:sz w:val="24"/>
              </w:rPr>
              <w:t>应急事件处理预案</w:t>
            </w:r>
          </w:p>
        </w:tc>
        <w:tc>
          <w:tcPr>
            <w:tcW w:w="403" w:type="pct"/>
            <w:vAlign w:val="center"/>
          </w:tcPr>
          <w:p w:rsidR="00E775A2" w:rsidRDefault="00E775A2" w:rsidP="00892EC8">
            <w:pPr>
              <w:snapToGrid w:val="0"/>
              <w:spacing w:line="400" w:lineRule="exact"/>
              <w:jc w:val="center"/>
              <w:textAlignment w:val="baseline"/>
              <w:rPr>
                <w:rFonts w:ascii="仿宋" w:eastAsia="仿宋" w:hAnsi="仿宋" w:cs="宋体"/>
                <w:sz w:val="24"/>
              </w:rPr>
            </w:pPr>
            <w:r>
              <w:rPr>
                <w:rFonts w:ascii="仿宋" w:eastAsia="仿宋" w:hAnsi="仿宋" w:cs="宋体" w:hint="eastAsia"/>
                <w:sz w:val="24"/>
              </w:rPr>
              <w:t>5</w:t>
            </w:r>
          </w:p>
        </w:tc>
        <w:tc>
          <w:tcPr>
            <w:tcW w:w="2897" w:type="pct"/>
            <w:vAlign w:val="center"/>
          </w:tcPr>
          <w:p w:rsidR="00E775A2" w:rsidRDefault="00E775A2" w:rsidP="00892EC8">
            <w:pPr>
              <w:snapToGrid w:val="0"/>
              <w:spacing w:line="400" w:lineRule="exact"/>
              <w:jc w:val="left"/>
              <w:textAlignment w:val="baseline"/>
              <w:rPr>
                <w:rFonts w:ascii="仿宋" w:eastAsia="仿宋" w:hAnsi="仿宋" w:cs="宋体"/>
                <w:sz w:val="24"/>
              </w:rPr>
            </w:pPr>
            <w:r>
              <w:rPr>
                <w:rFonts w:ascii="仿宋" w:eastAsia="仿宋" w:hAnsi="仿宋" w:cs="宋体" w:hint="eastAsia"/>
                <w:sz w:val="24"/>
              </w:rPr>
              <w:t>拟采取的应急事件处理预案的解决方案包括：①应急事件分析和报告制度，②应急事件整体处理预案，③派遣人员人身伤害应急处理预案，④突发公共卫生事件情况下劳务派遣服务预案，</w:t>
            </w:r>
            <w:r>
              <w:rPr>
                <w:rFonts w:ascii="仿宋" w:eastAsia="仿宋" w:hAnsi="仿宋" w:cs="宋体" w:hint="eastAsia"/>
                <w:color w:val="000000"/>
                <w:sz w:val="24"/>
              </w:rPr>
              <w:t>⑤</w:t>
            </w:r>
            <w:r>
              <w:rPr>
                <w:rFonts w:ascii="仿宋" w:eastAsia="仿宋" w:hAnsi="仿宋" w:cs="宋体" w:hint="eastAsia"/>
                <w:sz w:val="24"/>
              </w:rPr>
              <w:t>人员投诉信访等事件的处置预案。</w:t>
            </w:r>
          </w:p>
          <w:p w:rsidR="00E775A2" w:rsidRDefault="00E775A2" w:rsidP="00892EC8">
            <w:pPr>
              <w:spacing w:line="400" w:lineRule="exact"/>
              <w:jc w:val="left"/>
              <w:rPr>
                <w:rFonts w:ascii="仿宋" w:eastAsia="仿宋" w:hAnsi="仿宋"/>
                <w:kern w:val="0"/>
                <w:sz w:val="24"/>
              </w:rPr>
            </w:pPr>
            <w:r w:rsidRPr="00E775A2">
              <w:rPr>
                <w:rFonts w:ascii="仿宋" w:eastAsia="仿宋" w:hAnsi="仿宋" w:hint="eastAsia"/>
                <w:kern w:val="0"/>
                <w:sz w:val="24"/>
              </w:rPr>
              <w:t>方案内容详细、完整，专门针对本项目，符合采购需求和实际情况视为完全符合；方案内容不够详细或不够完整或属于通用类或非专门针对本项目或部分符合实际情况视为部分符合；方案内容复制粘贴采购需求或非专门针对本项目或不符合实际情况或未提供视为不符合。</w:t>
            </w:r>
          </w:p>
          <w:p w:rsidR="00E775A2" w:rsidRDefault="00E775A2" w:rsidP="00892EC8">
            <w:pPr>
              <w:spacing w:line="400" w:lineRule="exact"/>
              <w:jc w:val="left"/>
              <w:rPr>
                <w:rFonts w:ascii="仿宋" w:eastAsia="仿宋" w:hAnsi="仿宋"/>
                <w:kern w:val="0"/>
                <w:sz w:val="24"/>
              </w:rPr>
            </w:pPr>
            <w:r>
              <w:rPr>
                <w:rFonts w:ascii="仿宋" w:eastAsia="仿宋" w:hAnsi="仿宋" w:hint="eastAsia"/>
                <w:kern w:val="0"/>
                <w:sz w:val="24"/>
              </w:rPr>
              <w:t>每符合1项得1分，部分符合得0.5分，不符合不得分；此项最高得5分。</w:t>
            </w:r>
          </w:p>
          <w:p w:rsidR="00E775A2" w:rsidRDefault="00E775A2" w:rsidP="00892EC8">
            <w:pPr>
              <w:spacing w:line="400" w:lineRule="exact"/>
              <w:jc w:val="left"/>
              <w:rPr>
                <w:rFonts w:ascii="仿宋" w:eastAsia="仿宋" w:hAnsi="仿宋"/>
                <w:kern w:val="0"/>
                <w:sz w:val="24"/>
              </w:rPr>
            </w:pPr>
            <w:r>
              <w:rPr>
                <w:rFonts w:ascii="仿宋" w:eastAsia="仿宋" w:hAnsi="仿宋" w:hint="eastAsia"/>
                <w:kern w:val="0"/>
                <w:sz w:val="24"/>
              </w:rPr>
              <w:t>（直接对采购需求进行简单复制作为响应文件的应答，视为部分满足采购需求）</w:t>
            </w:r>
          </w:p>
        </w:tc>
      </w:tr>
      <w:tr w:rsidR="00E775A2" w:rsidTr="00892EC8">
        <w:trPr>
          <w:trHeight w:val="297"/>
        </w:trPr>
        <w:tc>
          <w:tcPr>
            <w:tcW w:w="719" w:type="pct"/>
            <w:vMerge/>
            <w:vAlign w:val="center"/>
          </w:tcPr>
          <w:p w:rsidR="00E775A2" w:rsidRDefault="00E775A2" w:rsidP="00892EC8">
            <w:pPr>
              <w:widowControl/>
              <w:snapToGrid w:val="0"/>
              <w:spacing w:line="400" w:lineRule="exact"/>
              <w:jc w:val="left"/>
              <w:rPr>
                <w:rFonts w:ascii="仿宋" w:eastAsia="仿宋" w:hAnsi="仿宋"/>
                <w:bCs/>
                <w:kern w:val="0"/>
                <w:sz w:val="24"/>
              </w:rPr>
            </w:pPr>
          </w:p>
        </w:tc>
        <w:tc>
          <w:tcPr>
            <w:tcW w:w="981" w:type="pct"/>
            <w:vAlign w:val="center"/>
          </w:tcPr>
          <w:p w:rsidR="00E775A2" w:rsidRDefault="00E775A2" w:rsidP="00892EC8">
            <w:pPr>
              <w:snapToGrid w:val="0"/>
              <w:spacing w:line="400" w:lineRule="exact"/>
              <w:jc w:val="center"/>
              <w:rPr>
                <w:rFonts w:ascii="仿宋" w:eastAsia="仿宋" w:hAnsi="仿宋" w:cs="宋体"/>
                <w:sz w:val="24"/>
              </w:rPr>
            </w:pPr>
            <w:r>
              <w:rPr>
                <w:rFonts w:ascii="仿宋" w:eastAsia="仿宋" w:hAnsi="仿宋" w:cs="宋体" w:hint="eastAsia"/>
                <w:sz w:val="24"/>
              </w:rPr>
              <w:t>以往服务案例（项目亮点）</w:t>
            </w:r>
          </w:p>
        </w:tc>
        <w:tc>
          <w:tcPr>
            <w:tcW w:w="403" w:type="pct"/>
            <w:vAlign w:val="center"/>
          </w:tcPr>
          <w:p w:rsidR="00E775A2" w:rsidRDefault="00E775A2" w:rsidP="00892EC8">
            <w:pPr>
              <w:snapToGrid w:val="0"/>
              <w:spacing w:line="400" w:lineRule="exact"/>
              <w:jc w:val="center"/>
              <w:textAlignment w:val="baseline"/>
              <w:rPr>
                <w:rFonts w:ascii="仿宋" w:eastAsia="仿宋" w:hAnsi="仿宋" w:cs="宋体"/>
                <w:sz w:val="24"/>
              </w:rPr>
            </w:pPr>
            <w:r>
              <w:rPr>
                <w:rFonts w:ascii="仿宋" w:eastAsia="仿宋" w:hAnsi="仿宋" w:cs="宋体" w:hint="eastAsia"/>
                <w:sz w:val="24"/>
              </w:rPr>
              <w:t>4</w:t>
            </w:r>
          </w:p>
        </w:tc>
        <w:tc>
          <w:tcPr>
            <w:tcW w:w="2897" w:type="pct"/>
            <w:vAlign w:val="center"/>
          </w:tcPr>
          <w:p w:rsidR="00E775A2" w:rsidRDefault="00E775A2" w:rsidP="00892EC8">
            <w:pPr>
              <w:snapToGrid w:val="0"/>
              <w:spacing w:line="400" w:lineRule="exact"/>
              <w:jc w:val="left"/>
              <w:textAlignment w:val="baseline"/>
              <w:rPr>
                <w:rFonts w:ascii="仿宋" w:eastAsia="仿宋" w:hAnsi="仿宋" w:cs="宋体"/>
                <w:sz w:val="24"/>
              </w:rPr>
            </w:pPr>
            <w:r>
              <w:rPr>
                <w:rFonts w:ascii="仿宋" w:eastAsia="仿宋" w:hAnsi="仿宋" w:cs="宋体" w:hint="eastAsia"/>
                <w:sz w:val="24"/>
              </w:rPr>
              <w:t>在以往服务案例中，能够配合所服务的项目单位，在改善医疗服务及提高服务质量方面做出有针对性的服务举措且效果显著得4分，无案例得0分。（需提供所服务医院出具的上述情况证明材料，否则不予认可。）</w:t>
            </w:r>
          </w:p>
        </w:tc>
      </w:tr>
      <w:tr w:rsidR="00E775A2" w:rsidTr="00892EC8">
        <w:trPr>
          <w:trHeight w:val="765"/>
        </w:trPr>
        <w:tc>
          <w:tcPr>
            <w:tcW w:w="719" w:type="pct"/>
            <w:vMerge/>
            <w:vAlign w:val="center"/>
          </w:tcPr>
          <w:p w:rsidR="00E775A2" w:rsidRDefault="00E775A2" w:rsidP="00892EC8">
            <w:pPr>
              <w:widowControl/>
              <w:snapToGrid w:val="0"/>
              <w:spacing w:line="400" w:lineRule="exact"/>
              <w:jc w:val="left"/>
              <w:rPr>
                <w:rFonts w:ascii="仿宋" w:eastAsia="仿宋" w:hAnsi="仿宋"/>
                <w:b/>
                <w:bCs/>
                <w:kern w:val="0"/>
                <w:sz w:val="24"/>
              </w:rPr>
            </w:pPr>
          </w:p>
        </w:tc>
        <w:tc>
          <w:tcPr>
            <w:tcW w:w="981" w:type="pct"/>
            <w:vAlign w:val="center"/>
          </w:tcPr>
          <w:p w:rsidR="00E775A2" w:rsidRDefault="00E775A2" w:rsidP="00892EC8">
            <w:pPr>
              <w:snapToGrid w:val="0"/>
              <w:spacing w:line="400" w:lineRule="exact"/>
              <w:jc w:val="center"/>
              <w:rPr>
                <w:rFonts w:ascii="仿宋" w:eastAsia="仿宋" w:hAnsi="仿宋" w:cs="宋体"/>
                <w:sz w:val="24"/>
              </w:rPr>
            </w:pPr>
            <w:r>
              <w:rPr>
                <w:rFonts w:ascii="仿宋" w:eastAsia="仿宋" w:hAnsi="仿宋" w:cs="Arial"/>
                <w:sz w:val="24"/>
              </w:rPr>
              <w:t>接管</w:t>
            </w:r>
            <w:r>
              <w:rPr>
                <w:rFonts w:ascii="仿宋" w:eastAsia="仿宋" w:hAnsi="仿宋" w:cs="Arial" w:hint="eastAsia"/>
                <w:sz w:val="24"/>
              </w:rPr>
              <w:t>或退场</w:t>
            </w:r>
            <w:r>
              <w:rPr>
                <w:rFonts w:ascii="仿宋" w:eastAsia="仿宋" w:hAnsi="仿宋" w:cs="Arial"/>
                <w:sz w:val="24"/>
              </w:rPr>
              <w:t>方案</w:t>
            </w:r>
          </w:p>
        </w:tc>
        <w:tc>
          <w:tcPr>
            <w:tcW w:w="403" w:type="pct"/>
            <w:vAlign w:val="center"/>
          </w:tcPr>
          <w:p w:rsidR="00E775A2" w:rsidRDefault="00E775A2" w:rsidP="00892EC8">
            <w:pPr>
              <w:snapToGrid w:val="0"/>
              <w:spacing w:line="400" w:lineRule="exact"/>
              <w:jc w:val="center"/>
              <w:textAlignment w:val="baseline"/>
              <w:rPr>
                <w:rFonts w:ascii="仿宋" w:eastAsia="仿宋" w:hAnsi="仿宋" w:cs="宋体"/>
                <w:sz w:val="24"/>
              </w:rPr>
            </w:pPr>
            <w:r>
              <w:rPr>
                <w:rFonts w:ascii="仿宋" w:eastAsia="仿宋" w:hAnsi="仿宋" w:cs="宋体" w:hint="eastAsia"/>
                <w:sz w:val="24"/>
              </w:rPr>
              <w:t>5</w:t>
            </w:r>
          </w:p>
        </w:tc>
        <w:tc>
          <w:tcPr>
            <w:tcW w:w="2897" w:type="pct"/>
            <w:vAlign w:val="center"/>
          </w:tcPr>
          <w:p w:rsidR="00E775A2" w:rsidRPr="00E775A2" w:rsidRDefault="00E775A2" w:rsidP="00E775A2">
            <w:pPr>
              <w:snapToGrid w:val="0"/>
              <w:spacing w:line="400" w:lineRule="exact"/>
              <w:jc w:val="left"/>
              <w:textAlignment w:val="baseline"/>
              <w:rPr>
                <w:rFonts w:ascii="仿宋" w:eastAsia="仿宋" w:hAnsi="仿宋" w:cs="宋体"/>
                <w:sz w:val="24"/>
              </w:rPr>
            </w:pPr>
            <w:r w:rsidRPr="00E775A2">
              <w:rPr>
                <w:rFonts w:ascii="仿宋" w:eastAsia="仿宋" w:hAnsi="仿宋" w:cs="宋体" w:hint="eastAsia"/>
                <w:sz w:val="24"/>
              </w:rPr>
              <w:t>（1）根据本项目特点，若投标人不是正在服务的单位，应提供针对本项目的接管方案。</w:t>
            </w:r>
          </w:p>
          <w:p w:rsidR="00E775A2" w:rsidRPr="00E775A2" w:rsidRDefault="00E775A2" w:rsidP="00E775A2">
            <w:pPr>
              <w:snapToGrid w:val="0"/>
              <w:spacing w:line="400" w:lineRule="exact"/>
              <w:jc w:val="left"/>
              <w:textAlignment w:val="baseline"/>
              <w:rPr>
                <w:rFonts w:ascii="仿宋" w:eastAsia="仿宋" w:hAnsi="仿宋" w:cs="宋体"/>
                <w:sz w:val="24"/>
              </w:rPr>
            </w:pPr>
            <w:r w:rsidRPr="00E775A2">
              <w:rPr>
                <w:rFonts w:ascii="仿宋" w:eastAsia="仿宋" w:hAnsi="仿宋" w:cs="宋体" w:hint="eastAsia"/>
                <w:sz w:val="24"/>
              </w:rPr>
              <w:t>方案内容详细、完整，专门针对本项目，符合采购需求和实际情况视为完全符合，得5分；方案内容不够详细或不够完整或属于通用类或非专门针对本项目或部分符合实际情况视为部分符合，得2.5分；方案内容复制粘贴采购需求或非专门针对本项目或不符合实际情况或未提供视为不符合，得0分。</w:t>
            </w:r>
          </w:p>
          <w:p w:rsidR="00E775A2" w:rsidRPr="00E775A2" w:rsidRDefault="00E775A2" w:rsidP="00E775A2">
            <w:pPr>
              <w:snapToGrid w:val="0"/>
              <w:spacing w:line="400" w:lineRule="exact"/>
              <w:jc w:val="left"/>
              <w:textAlignment w:val="baseline"/>
              <w:rPr>
                <w:rFonts w:ascii="仿宋" w:eastAsia="仿宋" w:hAnsi="仿宋" w:cs="宋体"/>
                <w:sz w:val="24"/>
              </w:rPr>
            </w:pPr>
            <w:r w:rsidRPr="00E775A2">
              <w:rPr>
                <w:rFonts w:ascii="仿宋" w:eastAsia="仿宋" w:hAnsi="仿宋" w:cs="宋体" w:hint="eastAsia"/>
                <w:sz w:val="24"/>
              </w:rPr>
              <w:t>（2）根据本项目特点，若投标人是正在服务的单位，无须提供接管方案，应提供退场方案。</w:t>
            </w:r>
          </w:p>
          <w:p w:rsidR="00E775A2" w:rsidRDefault="00E775A2" w:rsidP="00E775A2">
            <w:pPr>
              <w:snapToGrid w:val="0"/>
              <w:spacing w:line="400" w:lineRule="exact"/>
              <w:jc w:val="left"/>
              <w:textAlignment w:val="baseline"/>
              <w:rPr>
                <w:rFonts w:ascii="仿宋" w:eastAsia="仿宋" w:hAnsi="仿宋" w:cs="宋体"/>
                <w:sz w:val="24"/>
              </w:rPr>
            </w:pPr>
            <w:r w:rsidRPr="00E775A2">
              <w:rPr>
                <w:rFonts w:ascii="仿宋" w:eastAsia="仿宋" w:hAnsi="仿宋" w:cs="宋体" w:hint="eastAsia"/>
                <w:sz w:val="24"/>
              </w:rPr>
              <w:t>方案内容详细、完整，专门针对本项目，符合采购需求和实际情况视为完全符合，得5分；方案内容不够详细或不够完整或属于通用类或非专门针对本项目或部分符合实际情况视为部分符合，得2.5分；方案内容复制粘贴采购需求或非专门针对本项目或不符合实际情况或未提供视为不符合，得0分。</w:t>
            </w:r>
          </w:p>
        </w:tc>
      </w:tr>
    </w:tbl>
    <w:p w:rsidR="00D11A34" w:rsidRDefault="00D11A34">
      <w:pPr>
        <w:widowControl/>
        <w:jc w:val="left"/>
        <w:rPr>
          <w:rFonts w:ascii="Times New Roman" w:hAnsi="Times New Roman"/>
          <w:b/>
          <w:sz w:val="36"/>
          <w:szCs w:val="36"/>
        </w:rPr>
      </w:pPr>
    </w:p>
    <w:p w:rsidR="00D11A34" w:rsidRDefault="00D11A34">
      <w:pPr>
        <w:pStyle w:val="aff8"/>
        <w:ind w:firstLine="0"/>
        <w:jc w:val="center"/>
        <w:rPr>
          <w:rFonts w:ascii="Times New Roman" w:hAnsi="Times New Roman"/>
          <w:b/>
          <w:sz w:val="36"/>
          <w:szCs w:val="36"/>
        </w:rPr>
      </w:pPr>
      <w:r>
        <w:rPr>
          <w:rFonts w:ascii="宋体" w:eastAsia="宋体" w:hAnsi="宋体"/>
        </w:rPr>
        <w:br w:type="page"/>
      </w:r>
    </w:p>
    <w:p w:rsidR="00D11A34" w:rsidRDefault="00D11A34">
      <w:pPr>
        <w:jc w:val="center"/>
        <w:outlineLvl w:val="0"/>
        <w:rPr>
          <w:rFonts w:ascii="Times New Roman" w:hAnsi="Times New Roman"/>
          <w:b/>
          <w:sz w:val="36"/>
          <w:szCs w:val="36"/>
        </w:rPr>
      </w:pPr>
      <w:bookmarkStart w:id="820" w:name="_Toc99301424"/>
      <w:bookmarkStart w:id="821" w:name="_GoBack"/>
      <w:bookmarkEnd w:id="821"/>
      <w:r>
        <w:rPr>
          <w:rFonts w:ascii="Times New Roman" w:hAnsi="Times New Roman"/>
          <w:b/>
          <w:sz w:val="36"/>
          <w:szCs w:val="36"/>
        </w:rPr>
        <w:t>第五章</w:t>
      </w:r>
      <w:r>
        <w:rPr>
          <w:rFonts w:ascii="Times New Roman" w:hAnsi="Times New Roman"/>
          <w:b/>
          <w:sz w:val="36"/>
          <w:szCs w:val="36"/>
        </w:rPr>
        <w:t xml:space="preserve">  </w:t>
      </w:r>
      <w:r>
        <w:rPr>
          <w:rFonts w:ascii="Times New Roman" w:hAnsi="Times New Roman"/>
          <w:b/>
          <w:sz w:val="36"/>
          <w:szCs w:val="36"/>
        </w:rPr>
        <w:t>采购需求</w:t>
      </w:r>
      <w:bookmarkEnd w:id="820"/>
    </w:p>
    <w:p w:rsidR="00D11A34" w:rsidRDefault="00D11A34">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仿宋" w:eastAsia="仿宋" w:hAnsi="仿宋"/>
          <w:sz w:val="24"/>
        </w:rPr>
        <w:t>▲</w:t>
      </w:r>
      <w:r>
        <w:rPr>
          <w:rFonts w:ascii="宋体" w:hAnsi="宋体" w:cs="宋体" w:hint="eastAsia"/>
          <w:sz w:val="24"/>
        </w:rPr>
        <w:t>”号为重点指标；如有1项“*” 或“</w:t>
      </w:r>
      <w:r>
        <w:rPr>
          <w:rFonts w:ascii="宋体" w:hAnsi="宋体" w:cs="Arial" w:hint="eastAsia"/>
          <w:color w:val="000000"/>
          <w:kern w:val="0"/>
          <w:sz w:val="22"/>
        </w:rPr>
        <w:t>★</w:t>
      </w:r>
      <w:r>
        <w:rPr>
          <w:rFonts w:ascii="宋体" w:hAnsi="宋体" w:cs="宋体" w:hint="eastAsia"/>
          <w:sz w:val="24"/>
        </w:rPr>
        <w:t>”</w:t>
      </w:r>
      <w:proofErr w:type="gramStart"/>
      <w:r>
        <w:rPr>
          <w:rFonts w:ascii="宋体" w:hAnsi="宋体" w:cs="宋体" w:hint="eastAsia"/>
          <w:sz w:val="24"/>
        </w:rPr>
        <w:t>号指标负</w:t>
      </w:r>
      <w:proofErr w:type="gramEnd"/>
      <w:r>
        <w:rPr>
          <w:rFonts w:ascii="宋体" w:hAnsi="宋体" w:cs="宋体" w:hint="eastAsia"/>
          <w:sz w:val="24"/>
        </w:rPr>
        <w:t>偏离的，投标将被否决。</w:t>
      </w:r>
    </w:p>
    <w:p w:rsidR="00251F5F" w:rsidRDefault="00251F5F" w:rsidP="00251F5F">
      <w:pPr>
        <w:tabs>
          <w:tab w:val="left" w:pos="900"/>
        </w:tabs>
        <w:spacing w:beforeLines="50" w:before="156" w:line="360" w:lineRule="auto"/>
        <w:rPr>
          <w:rFonts w:ascii="仿宋" w:eastAsia="仿宋" w:hAnsi="仿宋"/>
          <w:b/>
          <w:sz w:val="24"/>
        </w:rPr>
      </w:pPr>
      <w:r>
        <w:rPr>
          <w:rFonts w:ascii="仿宋" w:eastAsia="仿宋" w:hAnsi="仿宋"/>
          <w:b/>
          <w:sz w:val="24"/>
        </w:rPr>
        <w:t>一、采购标的需实现的功能或者目标，以及为落实政府采购政策需满足的要求：</w:t>
      </w:r>
    </w:p>
    <w:p w:rsidR="00251F5F" w:rsidRDefault="00251F5F" w:rsidP="00251F5F">
      <w:pPr>
        <w:tabs>
          <w:tab w:val="left" w:pos="900"/>
        </w:tabs>
        <w:spacing w:beforeLines="50" w:before="156" w:line="360" w:lineRule="auto"/>
        <w:ind w:firstLineChars="200" w:firstLine="482"/>
        <w:rPr>
          <w:rFonts w:ascii="仿宋" w:eastAsia="仿宋" w:hAnsi="仿宋"/>
          <w:b/>
          <w:sz w:val="24"/>
        </w:rPr>
      </w:pPr>
      <w:r>
        <w:rPr>
          <w:rFonts w:ascii="仿宋" w:eastAsia="仿宋" w:hAnsi="仿宋"/>
          <w:b/>
          <w:sz w:val="24"/>
        </w:rPr>
        <w:t>（一）采购标的需实现的功能或者目标</w:t>
      </w:r>
    </w:p>
    <w:p w:rsidR="00251F5F" w:rsidRDefault="00251F5F" w:rsidP="00251F5F">
      <w:pPr>
        <w:snapToGrid w:val="0"/>
        <w:spacing w:line="360" w:lineRule="auto"/>
        <w:ind w:firstLineChars="200" w:firstLine="480"/>
        <w:rPr>
          <w:rFonts w:ascii="仿宋" w:eastAsia="仿宋" w:hAnsi="仿宋"/>
          <w:sz w:val="24"/>
        </w:rPr>
      </w:pPr>
      <w:r>
        <w:rPr>
          <w:rFonts w:ascii="仿宋" w:eastAsia="仿宋" w:hAnsi="仿宋" w:hint="eastAsia"/>
          <w:sz w:val="24"/>
        </w:rPr>
        <w:t>本次采购涉及购买院前急救编制外人员劳务派遣服务，是指北京急救中心因工作需要，向具有特定资质的中标人购买劳务派遣服务，服务期限为2025年11月1日至2025年12月31日。按照院前急救工作需要，预计急救辅助员（驾驶员）约190人，具体以实际发生人数为准。</w:t>
      </w:r>
    </w:p>
    <w:p w:rsidR="00251F5F" w:rsidRDefault="00251F5F" w:rsidP="00251F5F">
      <w:pPr>
        <w:tabs>
          <w:tab w:val="left" w:pos="900"/>
        </w:tabs>
        <w:spacing w:beforeLines="50" w:before="156" w:line="360" w:lineRule="auto"/>
        <w:rPr>
          <w:rFonts w:ascii="仿宋" w:eastAsia="仿宋" w:hAnsi="仿宋"/>
          <w:b/>
          <w:sz w:val="24"/>
        </w:rPr>
      </w:pPr>
      <w:r>
        <w:rPr>
          <w:rFonts w:ascii="仿宋" w:eastAsia="仿宋" w:hAnsi="仿宋"/>
          <w:b/>
          <w:sz w:val="24"/>
        </w:rPr>
        <w:t>二、采购标的需执行的国家相关标准、行业标准、地方标准或者其他标准、规范：</w:t>
      </w:r>
    </w:p>
    <w:p w:rsidR="00251F5F" w:rsidRDefault="00251F5F" w:rsidP="00251F5F">
      <w:pPr>
        <w:snapToGrid w:val="0"/>
        <w:spacing w:line="360" w:lineRule="auto"/>
        <w:ind w:firstLineChars="200" w:firstLine="480"/>
        <w:rPr>
          <w:rFonts w:ascii="仿宋" w:eastAsia="仿宋" w:hAnsi="仿宋"/>
          <w:sz w:val="24"/>
          <w:u w:val="single"/>
        </w:rPr>
      </w:pPr>
      <w:r>
        <w:rPr>
          <w:rFonts w:ascii="仿宋" w:eastAsia="仿宋" w:hAnsi="仿宋" w:hint="eastAsia"/>
          <w:sz w:val="24"/>
        </w:rPr>
        <w:t>无</w:t>
      </w:r>
    </w:p>
    <w:p w:rsidR="00251F5F" w:rsidRDefault="00251F5F" w:rsidP="00251F5F">
      <w:pPr>
        <w:tabs>
          <w:tab w:val="left" w:pos="900"/>
        </w:tabs>
        <w:spacing w:beforeLines="50" w:before="156" w:line="360" w:lineRule="auto"/>
        <w:rPr>
          <w:rFonts w:ascii="仿宋" w:eastAsia="仿宋" w:hAnsi="仿宋"/>
          <w:b/>
          <w:sz w:val="24"/>
        </w:rPr>
      </w:pPr>
      <w:r>
        <w:rPr>
          <w:rFonts w:ascii="仿宋" w:eastAsia="仿宋" w:hAnsi="仿宋" w:hint="eastAsia"/>
          <w:b/>
          <w:sz w:val="24"/>
        </w:rPr>
        <w:t>三、采购标的</w:t>
      </w:r>
      <w:proofErr w:type="gramStart"/>
      <w:r>
        <w:rPr>
          <w:rFonts w:ascii="仿宋" w:eastAsia="仿宋" w:hAnsi="仿宋" w:hint="eastAsia"/>
          <w:b/>
          <w:sz w:val="24"/>
        </w:rPr>
        <w:t>的</w:t>
      </w:r>
      <w:proofErr w:type="gramEnd"/>
      <w:r>
        <w:rPr>
          <w:rFonts w:ascii="仿宋" w:eastAsia="仿宋" w:hAnsi="仿宋" w:hint="eastAsia"/>
          <w:b/>
          <w:sz w:val="24"/>
        </w:rPr>
        <w:t>数量、采购项目交付或者实施的时间和地点：</w:t>
      </w:r>
    </w:p>
    <w:p w:rsidR="00251F5F" w:rsidRDefault="00251F5F" w:rsidP="00251F5F">
      <w:pPr>
        <w:spacing w:beforeLines="50" w:before="156" w:line="360" w:lineRule="auto"/>
        <w:ind w:firstLineChars="200" w:firstLine="482"/>
        <w:rPr>
          <w:rFonts w:ascii="仿宋" w:eastAsia="仿宋" w:hAnsi="仿宋"/>
          <w:b/>
          <w:sz w:val="24"/>
        </w:rPr>
      </w:pPr>
      <w:r>
        <w:rPr>
          <w:rFonts w:ascii="仿宋" w:eastAsia="仿宋" w:hAnsi="仿宋" w:hint="eastAsia"/>
          <w:b/>
          <w:sz w:val="24"/>
        </w:rPr>
        <w:t>（一）采购标的</w:t>
      </w:r>
      <w:proofErr w:type="gramStart"/>
      <w:r>
        <w:rPr>
          <w:rFonts w:ascii="仿宋" w:eastAsia="仿宋" w:hAnsi="仿宋" w:hint="eastAsia"/>
          <w:b/>
          <w:sz w:val="24"/>
        </w:rPr>
        <w:t>的</w:t>
      </w:r>
      <w:proofErr w:type="gramEnd"/>
      <w:r>
        <w:rPr>
          <w:rFonts w:ascii="仿宋" w:eastAsia="仿宋" w:hAnsi="仿宋" w:hint="eastAsia"/>
          <w:b/>
          <w:sz w:val="24"/>
        </w:rPr>
        <w:t xml:space="preserve">数量 </w:t>
      </w:r>
    </w:p>
    <w:tbl>
      <w:tblPr>
        <w:tblW w:w="4943"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07"/>
        <w:gridCol w:w="982"/>
        <w:gridCol w:w="3235"/>
        <w:gridCol w:w="1442"/>
        <w:gridCol w:w="1816"/>
      </w:tblGrid>
      <w:tr w:rsidR="00251F5F" w:rsidTr="008C7309">
        <w:trPr>
          <w:trHeight w:val="592"/>
          <w:jc w:val="center"/>
        </w:trPr>
        <w:tc>
          <w:tcPr>
            <w:tcW w:w="432" w:type="pct"/>
            <w:shd w:val="clear" w:color="auto" w:fill="auto"/>
            <w:vAlign w:val="center"/>
          </w:tcPr>
          <w:p w:rsidR="00251F5F" w:rsidRDefault="00251F5F" w:rsidP="008C7309">
            <w:pPr>
              <w:widowControl/>
              <w:snapToGrid w:val="0"/>
              <w:jc w:val="center"/>
              <w:rPr>
                <w:rFonts w:ascii="仿宋" w:eastAsia="仿宋" w:hAnsi="仿宋"/>
                <w:b/>
                <w:bCs/>
                <w:kern w:val="0"/>
                <w:sz w:val="24"/>
              </w:rPr>
            </w:pPr>
            <w:proofErr w:type="gramStart"/>
            <w:r>
              <w:rPr>
                <w:rFonts w:ascii="仿宋" w:eastAsia="仿宋" w:hAnsi="仿宋"/>
                <w:b/>
                <w:bCs/>
                <w:kern w:val="0"/>
                <w:sz w:val="24"/>
              </w:rPr>
              <w:t>包号</w:t>
            </w:r>
            <w:proofErr w:type="gramEnd"/>
          </w:p>
        </w:tc>
        <w:tc>
          <w:tcPr>
            <w:tcW w:w="600" w:type="pct"/>
            <w:shd w:val="clear" w:color="auto" w:fill="auto"/>
            <w:vAlign w:val="center"/>
          </w:tcPr>
          <w:p w:rsidR="00251F5F" w:rsidRDefault="00251F5F" w:rsidP="008C7309">
            <w:pPr>
              <w:widowControl/>
              <w:snapToGrid w:val="0"/>
              <w:jc w:val="center"/>
              <w:rPr>
                <w:rFonts w:ascii="仿宋" w:eastAsia="仿宋" w:hAnsi="仿宋" w:cs="宋体"/>
                <w:color w:val="000000"/>
                <w:kern w:val="0"/>
                <w:sz w:val="24"/>
              </w:rPr>
            </w:pPr>
            <w:r>
              <w:rPr>
                <w:rFonts w:ascii="仿宋" w:eastAsia="仿宋" w:hAnsi="仿宋" w:hint="eastAsia"/>
                <w:b/>
                <w:bCs/>
                <w:kern w:val="0"/>
                <w:sz w:val="24"/>
              </w:rPr>
              <w:t>品目号</w:t>
            </w:r>
          </w:p>
        </w:tc>
        <w:tc>
          <w:tcPr>
            <w:tcW w:w="1977" w:type="pct"/>
            <w:shd w:val="clear" w:color="auto" w:fill="auto"/>
            <w:vAlign w:val="center"/>
          </w:tcPr>
          <w:p w:rsidR="00251F5F" w:rsidRDefault="00251F5F" w:rsidP="008C7309">
            <w:pPr>
              <w:widowControl/>
              <w:snapToGrid w:val="0"/>
              <w:jc w:val="center"/>
              <w:rPr>
                <w:rFonts w:ascii="仿宋" w:eastAsia="仿宋" w:hAnsi="仿宋"/>
                <w:b/>
                <w:bCs/>
                <w:kern w:val="0"/>
                <w:sz w:val="24"/>
              </w:rPr>
            </w:pPr>
            <w:r>
              <w:rPr>
                <w:rFonts w:ascii="仿宋" w:eastAsia="仿宋" w:hAnsi="仿宋" w:hint="eastAsia"/>
                <w:b/>
                <w:bCs/>
                <w:kern w:val="0"/>
                <w:sz w:val="24"/>
              </w:rPr>
              <w:t>标的名称</w:t>
            </w:r>
          </w:p>
        </w:tc>
        <w:tc>
          <w:tcPr>
            <w:tcW w:w="881" w:type="pct"/>
            <w:shd w:val="clear" w:color="auto" w:fill="auto"/>
            <w:vAlign w:val="center"/>
          </w:tcPr>
          <w:p w:rsidR="00251F5F" w:rsidRDefault="00251F5F" w:rsidP="008C7309">
            <w:pPr>
              <w:widowControl/>
              <w:snapToGrid w:val="0"/>
              <w:jc w:val="center"/>
              <w:rPr>
                <w:rFonts w:ascii="仿宋" w:eastAsia="仿宋" w:hAnsi="仿宋"/>
                <w:b/>
                <w:bCs/>
                <w:kern w:val="0"/>
                <w:sz w:val="24"/>
              </w:rPr>
            </w:pPr>
            <w:r>
              <w:rPr>
                <w:rFonts w:ascii="仿宋" w:eastAsia="仿宋" w:hAnsi="仿宋" w:hint="eastAsia"/>
                <w:b/>
                <w:bCs/>
                <w:kern w:val="0"/>
                <w:sz w:val="24"/>
              </w:rPr>
              <w:t>数量</w:t>
            </w:r>
          </w:p>
        </w:tc>
        <w:tc>
          <w:tcPr>
            <w:tcW w:w="1110" w:type="pct"/>
            <w:tcBorders>
              <w:left w:val="single" w:sz="4" w:space="0" w:color="auto"/>
            </w:tcBorders>
            <w:shd w:val="clear" w:color="000000" w:fill="FFFFFF"/>
            <w:vAlign w:val="center"/>
          </w:tcPr>
          <w:p w:rsidR="00251F5F" w:rsidRDefault="00251F5F" w:rsidP="008C730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服务期限</w:t>
            </w:r>
          </w:p>
        </w:tc>
      </w:tr>
      <w:tr w:rsidR="00251F5F" w:rsidTr="008C7309">
        <w:trPr>
          <w:trHeight w:val="679"/>
          <w:jc w:val="center"/>
        </w:trPr>
        <w:tc>
          <w:tcPr>
            <w:tcW w:w="432" w:type="pct"/>
            <w:shd w:val="clear" w:color="auto" w:fill="auto"/>
            <w:vAlign w:val="center"/>
          </w:tcPr>
          <w:p w:rsidR="00251F5F" w:rsidRDefault="00251F5F" w:rsidP="008C7309">
            <w:pPr>
              <w:jc w:val="center"/>
              <w:rPr>
                <w:rFonts w:ascii="仿宋" w:eastAsia="仿宋" w:hAnsi="仿宋" w:cs="宋体"/>
                <w:sz w:val="24"/>
              </w:rPr>
            </w:pPr>
            <w:r>
              <w:rPr>
                <w:rFonts w:ascii="仿宋" w:eastAsia="仿宋" w:hAnsi="仿宋" w:cs="宋体" w:hint="eastAsia"/>
                <w:sz w:val="24"/>
              </w:rPr>
              <w:t>2</w:t>
            </w:r>
          </w:p>
        </w:tc>
        <w:tc>
          <w:tcPr>
            <w:tcW w:w="600" w:type="pct"/>
            <w:shd w:val="clear" w:color="auto" w:fill="auto"/>
            <w:vAlign w:val="center"/>
          </w:tcPr>
          <w:p w:rsidR="00251F5F" w:rsidRDefault="00251F5F" w:rsidP="008C7309">
            <w:pPr>
              <w:jc w:val="center"/>
              <w:rPr>
                <w:rFonts w:ascii="仿宋" w:eastAsia="仿宋" w:hAnsi="仿宋" w:cs="宋体"/>
                <w:sz w:val="24"/>
              </w:rPr>
            </w:pPr>
            <w:r>
              <w:rPr>
                <w:rFonts w:ascii="仿宋" w:eastAsia="仿宋" w:hAnsi="仿宋" w:cs="宋体" w:hint="eastAsia"/>
                <w:sz w:val="24"/>
              </w:rPr>
              <w:t>2-1</w:t>
            </w:r>
          </w:p>
        </w:tc>
        <w:tc>
          <w:tcPr>
            <w:tcW w:w="1977" w:type="pct"/>
            <w:shd w:val="clear" w:color="auto" w:fill="auto"/>
            <w:vAlign w:val="center"/>
          </w:tcPr>
          <w:p w:rsidR="00251F5F" w:rsidRDefault="00251F5F" w:rsidP="008C7309">
            <w:pPr>
              <w:jc w:val="center"/>
              <w:rPr>
                <w:rFonts w:ascii="仿宋" w:eastAsia="仿宋" w:hAnsi="仿宋" w:cs="宋体"/>
                <w:sz w:val="24"/>
              </w:rPr>
            </w:pPr>
            <w:r>
              <w:rPr>
                <w:rFonts w:ascii="仿宋" w:eastAsia="仿宋" w:hAnsi="仿宋" w:cs="宋体" w:hint="eastAsia"/>
                <w:sz w:val="24"/>
              </w:rPr>
              <w:t>急救辅助员（驾驶员）</w:t>
            </w:r>
          </w:p>
        </w:tc>
        <w:tc>
          <w:tcPr>
            <w:tcW w:w="881" w:type="pct"/>
            <w:shd w:val="clear" w:color="auto" w:fill="auto"/>
            <w:vAlign w:val="center"/>
          </w:tcPr>
          <w:p w:rsidR="00251F5F" w:rsidRDefault="00251F5F" w:rsidP="008C7309">
            <w:pPr>
              <w:jc w:val="center"/>
              <w:rPr>
                <w:rFonts w:ascii="仿宋" w:eastAsia="仿宋" w:hAnsi="仿宋" w:cs="宋体"/>
                <w:sz w:val="24"/>
              </w:rPr>
            </w:pPr>
            <w:r>
              <w:rPr>
                <w:rFonts w:ascii="仿宋" w:eastAsia="仿宋" w:hAnsi="仿宋" w:cs="宋体" w:hint="eastAsia"/>
                <w:sz w:val="24"/>
              </w:rPr>
              <w:t>约190人</w:t>
            </w:r>
          </w:p>
        </w:tc>
        <w:tc>
          <w:tcPr>
            <w:tcW w:w="1110" w:type="pct"/>
            <w:tcBorders>
              <w:left w:val="single" w:sz="4" w:space="0" w:color="auto"/>
            </w:tcBorders>
            <w:shd w:val="clear" w:color="000000" w:fill="FFFFFF"/>
            <w:vAlign w:val="center"/>
          </w:tcPr>
          <w:p w:rsidR="00251F5F" w:rsidRDefault="00251F5F" w:rsidP="008C7309">
            <w:pPr>
              <w:jc w:val="center"/>
              <w:rPr>
                <w:rFonts w:ascii="仿宋" w:eastAsia="仿宋" w:hAnsi="仿宋" w:cs="宋体"/>
                <w:sz w:val="24"/>
              </w:rPr>
            </w:pPr>
            <w:r>
              <w:rPr>
                <w:rFonts w:ascii="仿宋" w:eastAsia="仿宋" w:hAnsi="仿宋" w:cs="宋体" w:hint="eastAsia"/>
                <w:sz w:val="24"/>
              </w:rPr>
              <w:t>2个月</w:t>
            </w:r>
          </w:p>
        </w:tc>
      </w:tr>
    </w:tbl>
    <w:p w:rsidR="00251F5F" w:rsidRDefault="00251F5F" w:rsidP="00251F5F">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注：具体以实际发生人数为准。</w:t>
      </w:r>
    </w:p>
    <w:p w:rsidR="00251F5F" w:rsidRDefault="00251F5F" w:rsidP="00251F5F">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（二）采购项目交付或者实施的时间和地点</w:t>
      </w:r>
    </w:p>
    <w:p w:rsidR="00251F5F" w:rsidRDefault="00251F5F" w:rsidP="00251F5F">
      <w:pPr>
        <w:snapToGrid w:val="0"/>
        <w:spacing w:line="360" w:lineRule="auto"/>
        <w:ind w:firstLineChars="200" w:firstLine="480"/>
        <w:rPr>
          <w:rFonts w:ascii="仿宋" w:eastAsia="仿宋" w:hAnsi="仿宋"/>
          <w:sz w:val="24"/>
        </w:rPr>
      </w:pPr>
      <w:r>
        <w:rPr>
          <w:rFonts w:ascii="仿宋" w:eastAsia="仿宋" w:hAnsi="仿宋"/>
          <w:sz w:val="24"/>
        </w:rPr>
        <w:t>1、采购项目（标的）实施的时间：</w:t>
      </w:r>
      <w:r>
        <w:rPr>
          <w:rFonts w:ascii="仿宋" w:eastAsia="仿宋" w:hAnsi="仿宋" w:hint="eastAsia"/>
          <w:sz w:val="24"/>
        </w:rPr>
        <w:t>2025年11月1日起至2025年12月31日止。</w:t>
      </w:r>
    </w:p>
    <w:p w:rsidR="00251F5F" w:rsidRDefault="00251F5F" w:rsidP="00251F5F">
      <w:pPr>
        <w:snapToGrid w:val="0"/>
        <w:spacing w:line="360" w:lineRule="auto"/>
        <w:ind w:firstLineChars="200" w:firstLine="480"/>
        <w:rPr>
          <w:rFonts w:ascii="仿宋" w:eastAsia="仿宋" w:hAnsi="仿宋"/>
          <w:sz w:val="24"/>
        </w:rPr>
      </w:pPr>
      <w:r>
        <w:rPr>
          <w:rFonts w:ascii="仿宋" w:eastAsia="仿宋" w:hAnsi="仿宋"/>
          <w:sz w:val="24"/>
        </w:rPr>
        <w:t>2. 采购项目（标的）实施的地点：</w:t>
      </w:r>
      <w:r>
        <w:rPr>
          <w:rFonts w:ascii="仿宋" w:eastAsia="仿宋" w:hAnsi="仿宋" w:hint="eastAsia"/>
          <w:sz w:val="24"/>
        </w:rPr>
        <w:t>北京急救</w:t>
      </w:r>
      <w:r>
        <w:rPr>
          <w:rFonts w:ascii="仿宋" w:eastAsia="仿宋" w:hAnsi="仿宋"/>
          <w:sz w:val="24"/>
        </w:rPr>
        <w:t>中心指定的</w:t>
      </w:r>
      <w:r>
        <w:rPr>
          <w:rFonts w:ascii="仿宋" w:eastAsia="仿宋" w:hAnsi="仿宋" w:hint="eastAsia"/>
          <w:sz w:val="24"/>
        </w:rPr>
        <w:t>地点</w:t>
      </w:r>
      <w:r>
        <w:rPr>
          <w:rFonts w:ascii="仿宋" w:eastAsia="仿宋" w:hAnsi="仿宋"/>
          <w:sz w:val="24"/>
        </w:rPr>
        <w:t>。</w:t>
      </w:r>
    </w:p>
    <w:p w:rsidR="00251F5F" w:rsidRDefault="00251F5F" w:rsidP="00251F5F">
      <w:pPr>
        <w:tabs>
          <w:tab w:val="left" w:pos="900"/>
        </w:tabs>
        <w:spacing w:beforeLines="50" w:before="156" w:line="360" w:lineRule="auto"/>
        <w:rPr>
          <w:rFonts w:ascii="仿宋" w:eastAsia="仿宋" w:hAnsi="仿宋"/>
          <w:b/>
          <w:sz w:val="24"/>
        </w:rPr>
      </w:pPr>
      <w:r>
        <w:rPr>
          <w:rFonts w:ascii="仿宋" w:eastAsia="仿宋" w:hAnsi="仿宋" w:hint="eastAsia"/>
          <w:b/>
          <w:sz w:val="24"/>
        </w:rPr>
        <w:t>四、采购标的需满足的服务标准、期限、效率等要求</w:t>
      </w:r>
    </w:p>
    <w:p w:rsidR="00251F5F" w:rsidRDefault="00251F5F" w:rsidP="00251F5F">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（一）采购标的需满足的服务期限要求</w:t>
      </w:r>
    </w:p>
    <w:p w:rsidR="00251F5F" w:rsidRDefault="00251F5F" w:rsidP="00251F5F">
      <w:pPr>
        <w:snapToGrid w:val="0"/>
        <w:spacing w:line="360" w:lineRule="auto"/>
        <w:ind w:firstLineChars="200" w:firstLine="480"/>
        <w:rPr>
          <w:rFonts w:ascii="仿宋" w:eastAsia="仿宋" w:hAnsi="仿宋"/>
          <w:sz w:val="24"/>
        </w:rPr>
      </w:pPr>
      <w:r>
        <w:rPr>
          <w:rFonts w:ascii="仿宋" w:eastAsia="仿宋" w:hAnsi="仿宋" w:hint="eastAsia"/>
          <w:sz w:val="24"/>
        </w:rPr>
        <w:t>服务期：2025年11月1日起至2025年12月31日止。</w:t>
      </w:r>
    </w:p>
    <w:p w:rsidR="00251F5F" w:rsidRDefault="00251F5F" w:rsidP="00251F5F">
      <w:pPr>
        <w:snapToGrid w:val="0"/>
        <w:spacing w:line="360" w:lineRule="auto"/>
        <w:rPr>
          <w:rFonts w:ascii="仿宋" w:eastAsia="仿宋" w:hAnsi="仿宋"/>
          <w:b/>
          <w:sz w:val="24"/>
        </w:rPr>
      </w:pPr>
      <w:r>
        <w:rPr>
          <w:rFonts w:ascii="仿宋" w:eastAsia="仿宋" w:hAnsi="仿宋" w:hint="eastAsia"/>
          <w:b/>
          <w:sz w:val="24"/>
        </w:rPr>
        <w:t>五</w:t>
      </w:r>
      <w:r>
        <w:rPr>
          <w:rFonts w:ascii="仿宋" w:eastAsia="仿宋" w:hAnsi="仿宋"/>
          <w:b/>
          <w:sz w:val="24"/>
        </w:rPr>
        <w:t>、</w:t>
      </w:r>
      <w:r>
        <w:rPr>
          <w:rFonts w:ascii="仿宋" w:eastAsia="仿宋" w:hAnsi="仿宋" w:hint="eastAsia"/>
          <w:b/>
          <w:sz w:val="24"/>
        </w:rPr>
        <w:t>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r>
        <w:rPr>
          <w:rFonts w:ascii="仿宋" w:eastAsia="仿宋" w:hAnsi="仿宋"/>
          <w:b/>
          <w:sz w:val="24"/>
        </w:rPr>
        <w:t>：</w:t>
      </w:r>
    </w:p>
    <w:p w:rsidR="00251F5F" w:rsidRDefault="00251F5F" w:rsidP="00251F5F">
      <w:pPr>
        <w:snapToGrid w:val="0"/>
        <w:spacing w:line="360" w:lineRule="auto"/>
        <w:ind w:firstLineChars="200" w:firstLine="480"/>
        <w:rPr>
          <w:rFonts w:ascii="仿宋" w:eastAsia="仿宋" w:hAnsi="仿宋" w:cs="宋体"/>
          <w:sz w:val="24"/>
        </w:rPr>
      </w:pPr>
      <w:r>
        <w:rPr>
          <w:rFonts w:ascii="仿宋" w:eastAsia="仿宋" w:hAnsi="仿宋" w:cs="宋体" w:hint="eastAsia"/>
          <w:sz w:val="24"/>
        </w:rPr>
        <w:t>1.采购人按照采购需求及采购合同进行验收。</w:t>
      </w:r>
    </w:p>
    <w:p w:rsidR="00251F5F" w:rsidRDefault="00251F5F" w:rsidP="00251F5F">
      <w:pPr>
        <w:snapToGrid w:val="0"/>
        <w:spacing w:line="360" w:lineRule="auto"/>
        <w:rPr>
          <w:rFonts w:ascii="仿宋" w:eastAsia="仿宋" w:hAnsi="仿宋"/>
          <w:b/>
          <w:sz w:val="24"/>
        </w:rPr>
      </w:pPr>
      <w:r>
        <w:rPr>
          <w:rFonts w:ascii="仿宋" w:eastAsia="仿宋" w:hAnsi="仿宋" w:hint="eastAsia"/>
          <w:b/>
          <w:sz w:val="24"/>
        </w:rPr>
        <w:t>六</w:t>
      </w:r>
      <w:r>
        <w:rPr>
          <w:rFonts w:ascii="仿宋" w:eastAsia="仿宋" w:hAnsi="仿宋"/>
          <w:b/>
          <w:sz w:val="24"/>
        </w:rPr>
        <w:t>、</w:t>
      </w:r>
      <w:r>
        <w:rPr>
          <w:rFonts w:ascii="仿宋" w:eastAsia="仿宋" w:hAnsi="仿宋" w:hint="eastAsia"/>
          <w:b/>
          <w:sz w:val="24"/>
        </w:rPr>
        <w:t>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r>
        <w:rPr>
          <w:rFonts w:ascii="仿宋" w:eastAsia="仿宋" w:hAnsi="仿宋"/>
          <w:b/>
          <w:sz w:val="24"/>
        </w:rPr>
        <w:t>：</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（一）劳务管理费用标准</w:t>
      </w:r>
    </w:p>
    <w:p w:rsidR="00251F5F" w:rsidRDefault="00251F5F" w:rsidP="00251F5F">
      <w:pPr>
        <w:pStyle w:val="af2"/>
        <w:tabs>
          <w:tab w:val="clear" w:pos="560"/>
          <w:tab w:val="left" w:pos="420"/>
          <w:tab w:val="left" w:pos="567"/>
        </w:tabs>
        <w:snapToGrid w:val="0"/>
        <w:spacing w:before="0" w:line="360" w:lineRule="auto"/>
        <w:ind w:firstLineChars="200" w:firstLine="480"/>
        <w:jc w:val="left"/>
        <w:rPr>
          <w:rFonts w:ascii="仿宋" w:eastAsia="仿宋" w:hAnsi="仿宋" w:cs="宋体"/>
        </w:rPr>
      </w:pPr>
      <w:r>
        <w:rPr>
          <w:rFonts w:ascii="仿宋" w:eastAsia="仿宋" w:hAnsi="仿宋" w:cs="宋体" w:hint="eastAsia"/>
        </w:rPr>
        <w:t>1.不高于150元/人/月。每月按照实际劳务派遣人数支付，即实际劳务派遣人数×劳务管理费单价。</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2.中标人服务期限内所有业务派单统一执行该标准。劳务管理费包含用工招聘、手续办理、人员工资发放、劳保福利和社会劳动保险的代扣代缴、计划生育管理费等劳动用工管理所产生的全部费用。</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（二）付款方式</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采购方按劳务合同支付中标人劳务费。中标人将费用明细发送采购方单位核对，经确认无误后，采购方通过银行转账的方式向中标人拨付当期费用（含派遣员工的工资、绩效、福利、单位承担的社保、住房公积金及劳务管理费用）。</w:t>
      </w:r>
    </w:p>
    <w:p w:rsidR="00251F5F" w:rsidRDefault="00251F5F" w:rsidP="00251F5F">
      <w:pPr>
        <w:snapToGrid w:val="0"/>
        <w:spacing w:line="360" w:lineRule="auto"/>
        <w:ind w:firstLineChars="200" w:firstLine="482"/>
        <w:jc w:val="left"/>
        <w:rPr>
          <w:rFonts w:ascii="仿宋" w:eastAsia="仿宋" w:hAnsi="仿宋" w:cs="宋体"/>
          <w:b/>
          <w:sz w:val="24"/>
        </w:rPr>
      </w:pPr>
      <w:r>
        <w:rPr>
          <w:rFonts w:ascii="仿宋" w:eastAsia="仿宋" w:hAnsi="仿宋" w:cs="宋体" w:hint="eastAsia"/>
          <w:b/>
          <w:sz w:val="24"/>
        </w:rPr>
        <w:t>★备注：中标人在去除劳务管理费之外，本项目余下的金额只能用于采购方的派遣员工的工资、绩效、福利、单位承担的社保、住房公积金等，采购方支付的费用以当期派遣员工实际结算的费用为准。</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（三）采购数量</w:t>
      </w:r>
    </w:p>
    <w:p w:rsidR="00251F5F" w:rsidRDefault="00251F5F" w:rsidP="00251F5F">
      <w:pPr>
        <w:snapToGrid w:val="0"/>
        <w:spacing w:line="360" w:lineRule="auto"/>
        <w:ind w:firstLineChars="200" w:firstLine="480"/>
        <w:rPr>
          <w:rFonts w:ascii="仿宋" w:eastAsia="仿宋" w:hAnsi="仿宋" w:cs="宋体"/>
          <w:sz w:val="24"/>
        </w:rPr>
      </w:pPr>
      <w:r>
        <w:rPr>
          <w:rFonts w:ascii="仿宋" w:eastAsia="仿宋" w:hAnsi="仿宋" w:cs="宋体" w:hint="eastAsia"/>
          <w:sz w:val="24"/>
        </w:rPr>
        <w:t>劳务派遣服务协议供应商一家。</w:t>
      </w:r>
    </w:p>
    <w:p w:rsidR="00251F5F" w:rsidRDefault="00251F5F" w:rsidP="00251F5F">
      <w:pPr>
        <w:snapToGrid w:val="0"/>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、技术要求：</w:t>
      </w:r>
    </w:p>
    <w:p w:rsidR="00251F5F" w:rsidRDefault="00251F5F" w:rsidP="00251F5F">
      <w:pPr>
        <w:tabs>
          <w:tab w:val="left" w:pos="900"/>
        </w:tabs>
        <w:snapToGrid w:val="0"/>
        <w:spacing w:line="360" w:lineRule="auto"/>
        <w:ind w:firstLineChars="200" w:firstLine="482"/>
        <w:jc w:val="left"/>
        <w:rPr>
          <w:rFonts w:ascii="仿宋" w:eastAsia="仿宋" w:hAnsi="仿宋"/>
          <w:b/>
          <w:sz w:val="24"/>
        </w:rPr>
      </w:pPr>
      <w:r>
        <w:rPr>
          <w:rFonts w:ascii="仿宋" w:eastAsia="仿宋" w:hAnsi="仿宋" w:hint="eastAsia"/>
          <w:b/>
          <w:sz w:val="24"/>
        </w:rPr>
        <w:t>（一）服务内容要求</w:t>
      </w:r>
    </w:p>
    <w:p w:rsidR="00251F5F" w:rsidRDefault="00251F5F" w:rsidP="00251F5F">
      <w:pPr>
        <w:snapToGrid w:val="0"/>
        <w:spacing w:line="360" w:lineRule="auto"/>
        <w:ind w:firstLineChars="200" w:firstLine="482"/>
        <w:jc w:val="left"/>
        <w:rPr>
          <w:rFonts w:ascii="仿宋" w:eastAsia="仿宋" w:hAnsi="仿宋" w:cs="宋体"/>
          <w:b/>
          <w:bCs/>
          <w:sz w:val="24"/>
        </w:rPr>
      </w:pPr>
      <w:r>
        <w:rPr>
          <w:rFonts w:ascii="仿宋" w:eastAsia="仿宋" w:hAnsi="仿宋" w:cs="宋体" w:hint="eastAsia"/>
          <w:b/>
          <w:bCs/>
          <w:sz w:val="24"/>
        </w:rPr>
        <w:t>主要服务内容（包括但不限于）：</w:t>
      </w:r>
    </w:p>
    <w:p w:rsidR="00251F5F" w:rsidRDefault="00251F5F" w:rsidP="00251F5F">
      <w:pPr>
        <w:snapToGrid w:val="0"/>
        <w:spacing w:line="360" w:lineRule="auto"/>
        <w:ind w:firstLineChars="200" w:firstLine="482"/>
        <w:jc w:val="left"/>
        <w:rPr>
          <w:rFonts w:ascii="仿宋" w:eastAsia="仿宋" w:hAnsi="仿宋" w:cs="宋体"/>
          <w:sz w:val="24"/>
        </w:rPr>
      </w:pPr>
      <w:r>
        <w:rPr>
          <w:rFonts w:ascii="仿宋" w:eastAsia="仿宋" w:hAnsi="仿宋" w:cs="宋体" w:hint="eastAsia"/>
          <w:b/>
          <w:bCs/>
          <w:sz w:val="24"/>
        </w:rPr>
        <w:t>1.</w:t>
      </w:r>
      <w:r>
        <w:rPr>
          <w:rFonts w:ascii="仿宋" w:eastAsia="仿宋" w:hAnsi="仿宋" w:cs="宋体" w:hint="eastAsia"/>
          <w:sz w:val="24"/>
        </w:rPr>
        <w:t>根据采购方的要求，派遣符合采购方要求的工作人员到指定的用工单位提供相应的服务；派遣员工须经采购方审核确认后方可上岗；如采购方对中标人提供的人员不满意要求更换时，中标人必须及时且无条件地为采购方更换合格的人员；派遣人员的工作由采购方进行分配、管理，派遣人员必须服从采购方的管理和监督，未经采购方同意，中标人不得随意更换派出员工。对派遣人员的奖惩、撤换或辞退等须经采购方同意认可。</w:t>
      </w:r>
    </w:p>
    <w:p w:rsidR="00251F5F" w:rsidRDefault="00251F5F" w:rsidP="00251F5F">
      <w:pPr>
        <w:snapToGrid w:val="0"/>
        <w:spacing w:line="360" w:lineRule="auto"/>
        <w:ind w:firstLineChars="200" w:firstLine="482"/>
        <w:jc w:val="left"/>
        <w:rPr>
          <w:rFonts w:ascii="仿宋" w:eastAsia="仿宋" w:hAnsi="仿宋" w:cs="宋体"/>
          <w:sz w:val="24"/>
        </w:rPr>
      </w:pPr>
      <w:r>
        <w:rPr>
          <w:rFonts w:ascii="仿宋" w:eastAsia="仿宋" w:hAnsi="仿宋" w:cs="宋体" w:hint="eastAsia"/>
          <w:b/>
          <w:bCs/>
          <w:sz w:val="24"/>
        </w:rPr>
        <w:t>2.</w:t>
      </w:r>
      <w:r>
        <w:rPr>
          <w:rFonts w:ascii="仿宋" w:eastAsia="仿宋" w:hAnsi="仿宋" w:cs="宋体" w:hint="eastAsia"/>
          <w:sz w:val="24"/>
        </w:rPr>
        <w:t>中标人应协助采购方招聘派遣员工；负责派遣员工的录用、辞退、辞职手续办理；需按照国家现行法律法规的规定依法与派遣员工签订劳动合同，并建立人事信息档案；对新招录的派遣员工，应在规定时间内办齐所有用工手续，并提供包括但不限于派遣员工的档案表、花名册、身份证、学历（学位）证书及检验报告复印件等供采购方备案；负责派遣员工档案、计生、户口管理、办理积分落户及专业技术人员的职称申报、评定等。</w:t>
      </w:r>
    </w:p>
    <w:p w:rsidR="00251F5F" w:rsidRDefault="00251F5F" w:rsidP="00251F5F">
      <w:pPr>
        <w:snapToGrid w:val="0"/>
        <w:spacing w:line="360" w:lineRule="auto"/>
        <w:ind w:firstLineChars="200" w:firstLine="482"/>
        <w:jc w:val="left"/>
        <w:rPr>
          <w:rFonts w:ascii="仿宋" w:eastAsia="仿宋" w:hAnsi="仿宋" w:cs="宋体"/>
          <w:sz w:val="24"/>
        </w:rPr>
      </w:pPr>
      <w:r>
        <w:rPr>
          <w:rFonts w:ascii="仿宋" w:eastAsia="仿宋" w:hAnsi="仿宋" w:cs="宋体" w:hint="eastAsia"/>
          <w:b/>
          <w:bCs/>
          <w:sz w:val="24"/>
        </w:rPr>
        <w:t>3.</w:t>
      </w:r>
      <w:r>
        <w:rPr>
          <w:rFonts w:ascii="仿宋" w:eastAsia="仿宋" w:hAnsi="仿宋" w:cs="宋体" w:hint="eastAsia"/>
          <w:sz w:val="24"/>
        </w:rPr>
        <w:t>中标人须依法为派遣员工办理五险</w:t>
      </w:r>
      <w:proofErr w:type="gramStart"/>
      <w:r>
        <w:rPr>
          <w:rFonts w:ascii="仿宋" w:eastAsia="仿宋" w:hAnsi="仿宋" w:cs="宋体" w:hint="eastAsia"/>
          <w:sz w:val="24"/>
        </w:rPr>
        <w:t>一</w:t>
      </w:r>
      <w:proofErr w:type="gramEnd"/>
      <w:r>
        <w:rPr>
          <w:rFonts w:ascii="仿宋" w:eastAsia="仿宋" w:hAnsi="仿宋" w:cs="宋体" w:hint="eastAsia"/>
          <w:sz w:val="24"/>
        </w:rPr>
        <w:t>金，为派遣员工办理医疗、工伤、养老、失业、生育保险和住房公积金等法律法规规定的各项待遇；如发生工伤、重大疾病、非因</w:t>
      </w:r>
      <w:proofErr w:type="gramStart"/>
      <w:r>
        <w:rPr>
          <w:rFonts w:ascii="仿宋" w:eastAsia="仿宋" w:hAnsi="仿宋" w:cs="宋体" w:hint="eastAsia"/>
          <w:sz w:val="24"/>
        </w:rPr>
        <w:t>公死亡</w:t>
      </w:r>
      <w:proofErr w:type="gramEnd"/>
      <w:r>
        <w:rPr>
          <w:rFonts w:ascii="仿宋" w:eastAsia="仿宋" w:hAnsi="仿宋" w:cs="宋体" w:hint="eastAsia"/>
          <w:sz w:val="24"/>
        </w:rPr>
        <w:t>等事故，中标人须依照法律法规规定进行调查处理，并办理费用报销等手续。</w:t>
      </w:r>
    </w:p>
    <w:p w:rsidR="00251F5F" w:rsidRDefault="00251F5F" w:rsidP="00251F5F">
      <w:pPr>
        <w:snapToGrid w:val="0"/>
        <w:spacing w:line="360" w:lineRule="auto"/>
        <w:ind w:firstLineChars="200" w:firstLine="482"/>
        <w:jc w:val="left"/>
        <w:rPr>
          <w:rFonts w:ascii="仿宋" w:eastAsia="仿宋" w:hAnsi="仿宋" w:cs="宋体"/>
          <w:sz w:val="24"/>
        </w:rPr>
      </w:pPr>
      <w:r>
        <w:rPr>
          <w:rFonts w:ascii="仿宋" w:eastAsia="仿宋" w:hAnsi="仿宋" w:cs="宋体" w:hint="eastAsia"/>
          <w:b/>
          <w:bCs/>
          <w:sz w:val="24"/>
        </w:rPr>
        <w:t>4.</w:t>
      </w:r>
      <w:r>
        <w:rPr>
          <w:rFonts w:ascii="仿宋" w:eastAsia="仿宋" w:hAnsi="仿宋" w:cs="宋体" w:hint="eastAsia"/>
          <w:sz w:val="24"/>
        </w:rPr>
        <w:t>中标人须按时足额发放派遣员工的工资、福利，并依法办理社保、公积金和个人所得税的代缴代扣等事宜。</w:t>
      </w:r>
    </w:p>
    <w:p w:rsidR="00251F5F" w:rsidRDefault="00251F5F" w:rsidP="00251F5F">
      <w:pPr>
        <w:snapToGrid w:val="0"/>
        <w:spacing w:line="360" w:lineRule="auto"/>
        <w:ind w:firstLineChars="200" w:firstLine="482"/>
        <w:jc w:val="left"/>
        <w:rPr>
          <w:rFonts w:ascii="仿宋" w:eastAsia="仿宋" w:hAnsi="仿宋" w:cs="宋体"/>
          <w:sz w:val="24"/>
        </w:rPr>
      </w:pPr>
      <w:r>
        <w:rPr>
          <w:rFonts w:ascii="仿宋" w:eastAsia="仿宋" w:hAnsi="仿宋" w:cs="宋体" w:hint="eastAsia"/>
          <w:b/>
          <w:bCs/>
          <w:sz w:val="24"/>
        </w:rPr>
        <w:t>5.</w:t>
      </w:r>
      <w:r>
        <w:rPr>
          <w:rFonts w:ascii="仿宋" w:eastAsia="仿宋" w:hAnsi="仿宋" w:cs="宋体" w:hint="eastAsia"/>
          <w:sz w:val="24"/>
        </w:rPr>
        <w:t>中标人主导处理与派遣员工的各种劳资纠纷，并处理相关的劳动仲裁、诉讼等事宜。</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6.中标人应按采购方单位的要求组织派遣员工进行培训，但不限于上岗培训、在岗培训等；需根据采购方的要求，教育派遣员工严格遵守用工单位的规章管理制度，严格遵守劳动纪律，服从采购方单位</w:t>
      </w:r>
      <w:proofErr w:type="gramStart"/>
      <w:r>
        <w:rPr>
          <w:rFonts w:ascii="仿宋" w:eastAsia="仿宋" w:hAnsi="仿宋" w:cs="宋体" w:hint="eastAsia"/>
          <w:sz w:val="24"/>
        </w:rPr>
        <w:t>作出</w:t>
      </w:r>
      <w:proofErr w:type="gramEnd"/>
      <w:r>
        <w:rPr>
          <w:rFonts w:ascii="仿宋" w:eastAsia="仿宋" w:hAnsi="仿宋" w:cs="宋体" w:hint="eastAsia"/>
          <w:sz w:val="24"/>
        </w:rPr>
        <w:t>合理工作安排和调度，加强对派遣人员保密意识的培养，以切实保护采购人的工作秘密。</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7.中标人应协助采购方单位对派遣员工进行绩效考核，对考核不达标的派遣员工，中标人应根据采购方的决定进行处理。</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8.按照相关政策法律法规要求，为符合条件的派遣人员代办毕业生接收和人才引进服务。</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9.中标人及其派遣员工在服务期间应严格遵守国家现行的法律法规，包括但不限于《劳动法》、《劳动合同法》等。</w:t>
      </w:r>
    </w:p>
    <w:p w:rsidR="00251F5F" w:rsidRDefault="00251F5F" w:rsidP="00251F5F">
      <w:pPr>
        <w:snapToGrid w:val="0"/>
        <w:spacing w:line="360" w:lineRule="auto"/>
        <w:ind w:firstLineChars="200" w:firstLine="482"/>
        <w:jc w:val="left"/>
        <w:rPr>
          <w:rFonts w:ascii="仿宋" w:eastAsia="仿宋" w:hAnsi="仿宋" w:cs="宋体"/>
          <w:sz w:val="24"/>
        </w:rPr>
      </w:pPr>
      <w:r>
        <w:rPr>
          <w:rFonts w:ascii="仿宋" w:eastAsia="仿宋" w:hAnsi="仿宋" w:cs="宋体" w:hint="eastAsia"/>
          <w:b/>
          <w:bCs/>
          <w:sz w:val="24"/>
        </w:rPr>
        <w:t>10.</w:t>
      </w:r>
      <w:r>
        <w:rPr>
          <w:rFonts w:ascii="仿宋" w:eastAsia="仿宋" w:hAnsi="仿宋" w:cs="宋体" w:hint="eastAsia"/>
          <w:sz w:val="24"/>
        </w:rPr>
        <w:t>中标人应确实做好资金管理，确保资金安全；需对本项目涉及的所有费用开具正规发票。</w:t>
      </w:r>
    </w:p>
    <w:p w:rsidR="00251F5F" w:rsidRDefault="00251F5F" w:rsidP="00251F5F">
      <w:pPr>
        <w:snapToGrid w:val="0"/>
        <w:spacing w:line="360" w:lineRule="auto"/>
        <w:ind w:firstLineChars="200" w:firstLine="482"/>
        <w:jc w:val="left"/>
        <w:rPr>
          <w:rFonts w:ascii="仿宋" w:eastAsia="仿宋" w:hAnsi="仿宋" w:cs="宋体"/>
          <w:sz w:val="24"/>
        </w:rPr>
      </w:pPr>
      <w:r>
        <w:rPr>
          <w:rFonts w:ascii="仿宋" w:eastAsia="仿宋" w:hAnsi="仿宋" w:cs="宋体" w:hint="eastAsia"/>
          <w:b/>
          <w:bCs/>
          <w:sz w:val="24"/>
        </w:rPr>
        <w:t>11.</w:t>
      </w:r>
      <w:r>
        <w:rPr>
          <w:rFonts w:ascii="仿宋" w:eastAsia="仿宋" w:hAnsi="仿宋" w:cs="宋体" w:hint="eastAsia"/>
          <w:sz w:val="24"/>
        </w:rPr>
        <w:t>中标人应及时掌握国家、省、市有关劳动标准、劳动条件、工资福利、社会保险等方面的最新政策动态，并及时告知采购方，积极配合采购方对新政策规定的组织实施。</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12.在北京市具有服务机构，以保障提供高标准的驻地化服务。</w:t>
      </w:r>
    </w:p>
    <w:p w:rsidR="00251F5F" w:rsidRDefault="00251F5F" w:rsidP="00251F5F">
      <w:pPr>
        <w:snapToGrid w:val="0"/>
        <w:spacing w:line="360" w:lineRule="auto"/>
        <w:ind w:firstLineChars="200" w:firstLine="482"/>
        <w:jc w:val="left"/>
        <w:rPr>
          <w:rFonts w:ascii="仿宋" w:eastAsia="仿宋" w:hAnsi="仿宋" w:cs="宋体"/>
          <w:b/>
          <w:bCs/>
          <w:sz w:val="24"/>
        </w:rPr>
      </w:pPr>
      <w:r>
        <w:rPr>
          <w:rFonts w:ascii="仿宋" w:eastAsia="仿宋" w:hAnsi="仿宋" w:cs="宋体" w:hint="eastAsia"/>
          <w:b/>
          <w:bCs/>
          <w:sz w:val="24"/>
        </w:rPr>
        <w:t>（二）质量保证及售后服务</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1.中标人应对采购方委托的各项目的内容予以严格保密。中标人违反双方保密协议或约定的，采购方有权追究其法律责任。</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2.中标人应服从采购方的统筹安排，并严格按照采购方的要求保质保量地提供相应服务。</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3.中标人应设置专人负责采购方劳务派遣服务管理，具有明确的派遣人员管理制度。</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4.中标人应向采购方提供劳务派遣风险防范和应急工作预案，包含但不限于：人员工伤、违规违纪、劳动争议以及群体事件的风险防范和应急处理等。</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5.服务期间发生各种事故：包括安全、交通、防火和劳资纠纷等事件均由中标人主导处理。</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6.如因中标人引起的劳资纠纷问题，影响正常工作的，采购方有权另行聘请人员确保正常工作，所产生的费用由中标供应商承担。</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7.中标人提供的人员出现3次不服从采购方管理或严重违反相关规章制度，采购方可以要求更换，中标人必须及时且无条件地为采购方更换合格的人员。</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8.服务期内，采购方有权对中标人的工作质量、履约情况、工作配合度等进行综合评价。如项目服务未达到要求，则采购方有权终止服务合同。</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9.派遣人员的工作由采购方进行分配、管理，对派遣人员的奖惩、撤换或辞退等须经采购方同意认可。</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10.中标人应对派遣人员严格审查，确保派遣人员具备采购方要求的资质条件。</w:t>
      </w:r>
    </w:p>
    <w:p w:rsidR="00251F5F" w:rsidRDefault="00251F5F" w:rsidP="00251F5F">
      <w:pPr>
        <w:snapToGrid w:val="0"/>
        <w:spacing w:line="360" w:lineRule="auto"/>
        <w:ind w:firstLineChars="200" w:firstLine="482"/>
        <w:jc w:val="left"/>
        <w:rPr>
          <w:rFonts w:ascii="仿宋" w:eastAsia="仿宋" w:hAnsi="仿宋" w:cs="宋体"/>
          <w:b/>
          <w:bCs/>
          <w:sz w:val="24"/>
        </w:rPr>
      </w:pPr>
      <w:r>
        <w:rPr>
          <w:rFonts w:ascii="仿宋" w:eastAsia="仿宋" w:hAnsi="仿宋" w:cs="宋体" w:hint="eastAsia"/>
          <w:b/>
          <w:bCs/>
          <w:sz w:val="24"/>
        </w:rPr>
        <w:t>（三）违约责任</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1.在合同期内，如一方严重违反合同的规定或不履行其责任和义务，在另一方合理书面通报（或警告）并限期改正情况下仍不能改进工作的，对方可保留无责任终止合同的权利。</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2.未经采购方同意，中标人不得将承包项目发包或转包，否则视为中标人违约，采购方有权终止合同。</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3.若中标人签订合同并生效后30天内未能配齐符合采购</w:t>
      </w:r>
      <w:proofErr w:type="gramStart"/>
      <w:r>
        <w:rPr>
          <w:rFonts w:ascii="仿宋" w:eastAsia="仿宋" w:hAnsi="仿宋" w:cs="宋体" w:hint="eastAsia"/>
          <w:sz w:val="24"/>
        </w:rPr>
        <w:t>方项目</w:t>
      </w:r>
      <w:proofErr w:type="gramEnd"/>
      <w:r>
        <w:rPr>
          <w:rFonts w:ascii="仿宋" w:eastAsia="仿宋" w:hAnsi="仿宋" w:cs="宋体" w:hint="eastAsia"/>
          <w:sz w:val="24"/>
        </w:rPr>
        <w:t>要求的人员，则视为中标人主动违约，采购方有权终止合同。</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4.在服务期间，未经采购方同意，中标人不得随意更改派遣员工。劳务派遣人员因为调走、辞职或被中标人辞退等原因导致劳务派遣人员不足的，而中标人在30天内未能及时补齐符合项目要求的劳务派遣人员时，则视为中标人违约，采购方有权终止本次项目合同。</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5.由于中标人工作失职、失责或失误等原因，造成派遣</w:t>
      </w:r>
      <w:proofErr w:type="gramStart"/>
      <w:r>
        <w:rPr>
          <w:rFonts w:ascii="仿宋" w:eastAsia="仿宋" w:hAnsi="仿宋" w:cs="宋体" w:hint="eastAsia"/>
          <w:sz w:val="24"/>
        </w:rPr>
        <w:t>制员工</w:t>
      </w:r>
      <w:proofErr w:type="gramEnd"/>
      <w:r>
        <w:rPr>
          <w:rFonts w:ascii="仿宋" w:eastAsia="仿宋" w:hAnsi="仿宋" w:cs="宋体" w:hint="eastAsia"/>
          <w:sz w:val="24"/>
        </w:rPr>
        <w:t>的经济损失，或造成采购方损失的，所产生的损失及后果由中标人承担。</w:t>
      </w:r>
    </w:p>
    <w:p w:rsidR="00251F5F" w:rsidRDefault="00251F5F" w:rsidP="00251F5F">
      <w:pPr>
        <w:snapToGrid w:val="0"/>
        <w:spacing w:line="360" w:lineRule="auto"/>
        <w:ind w:firstLineChars="200" w:firstLine="480"/>
        <w:jc w:val="left"/>
        <w:rPr>
          <w:rFonts w:ascii="仿宋" w:eastAsia="仿宋" w:hAnsi="仿宋" w:cs="宋体"/>
          <w:sz w:val="24"/>
        </w:rPr>
      </w:pPr>
      <w:r>
        <w:rPr>
          <w:rFonts w:ascii="仿宋" w:eastAsia="仿宋" w:hAnsi="仿宋" w:cs="宋体" w:hint="eastAsia"/>
          <w:sz w:val="24"/>
        </w:rPr>
        <w:t>6.采购方对中标人实行动态管理，对中标人进行定期和不定期的考核，发现中标人未履行合同约定的，要求其限期整改，如期限内未按要求完成整改，视为中标人违约，采购方有权终止合同，不予支付服务费，并追究中标人违约责任。</w:t>
      </w:r>
    </w:p>
    <w:p w:rsidR="00251F5F" w:rsidRDefault="00251F5F" w:rsidP="00251F5F">
      <w:pPr>
        <w:pStyle w:val="afffffffa"/>
        <w:ind w:firstLineChars="200" w:firstLine="482"/>
        <w:rPr>
          <w:rFonts w:ascii="仿宋" w:eastAsia="仿宋" w:hAnsi="仿宋" w:cs="宋体"/>
          <w:b/>
          <w:bCs/>
        </w:rPr>
      </w:pPr>
      <w:r>
        <w:rPr>
          <w:rFonts w:ascii="仿宋" w:eastAsia="仿宋" w:hAnsi="仿宋" w:cs="宋体" w:hint="eastAsia"/>
          <w:b/>
          <w:bCs/>
        </w:rPr>
        <w:t>（四）急救辅助员（驾驶员）岗位职责和准入条件</w:t>
      </w:r>
    </w:p>
    <w:p w:rsidR="00251F5F" w:rsidRDefault="00251F5F" w:rsidP="00251F5F">
      <w:pPr>
        <w:snapToGrid w:val="0"/>
        <w:spacing w:line="440" w:lineRule="exact"/>
        <w:ind w:firstLineChars="200" w:firstLine="482"/>
        <w:jc w:val="left"/>
        <w:rPr>
          <w:rFonts w:ascii="仿宋" w:eastAsia="仿宋" w:hAnsi="仿宋" w:cs="宋体"/>
          <w:b/>
          <w:bCs/>
          <w:sz w:val="24"/>
        </w:rPr>
      </w:pPr>
      <w:r>
        <w:rPr>
          <w:rFonts w:ascii="仿宋" w:eastAsia="仿宋" w:hAnsi="仿宋" w:cs="宋体" w:hint="eastAsia"/>
          <w:b/>
          <w:bCs/>
          <w:sz w:val="24"/>
        </w:rPr>
        <w:t>1.岗位职责</w:t>
      </w:r>
    </w:p>
    <w:p w:rsidR="00251F5F" w:rsidRDefault="00251F5F" w:rsidP="00251F5F">
      <w:pPr>
        <w:snapToGrid w:val="0"/>
        <w:spacing w:line="400" w:lineRule="exact"/>
        <w:ind w:firstLineChars="200" w:firstLine="480"/>
        <w:jc w:val="left"/>
        <w:rPr>
          <w:rFonts w:ascii="仿宋" w:eastAsia="仿宋" w:hAnsi="仿宋" w:cs="宋体"/>
          <w:sz w:val="24"/>
        </w:rPr>
      </w:pPr>
      <w:r>
        <w:rPr>
          <w:rFonts w:ascii="仿宋" w:eastAsia="仿宋" w:hAnsi="仿宋" w:cs="宋体" w:hint="eastAsia"/>
          <w:sz w:val="24"/>
        </w:rPr>
        <w:t>1.1急救辅助员（驾驶员）实行24小时倒班制工作。</w:t>
      </w:r>
    </w:p>
    <w:p w:rsidR="00251F5F" w:rsidRDefault="00251F5F" w:rsidP="00251F5F">
      <w:pPr>
        <w:snapToGrid w:val="0"/>
        <w:spacing w:line="400" w:lineRule="exact"/>
        <w:ind w:firstLineChars="200" w:firstLine="480"/>
        <w:jc w:val="left"/>
        <w:rPr>
          <w:rFonts w:ascii="仿宋" w:eastAsia="仿宋" w:hAnsi="仿宋" w:cs="宋体"/>
          <w:sz w:val="24"/>
        </w:rPr>
      </w:pPr>
      <w:r>
        <w:rPr>
          <w:rFonts w:ascii="仿宋" w:eastAsia="仿宋" w:hAnsi="仿宋" w:cs="宋体" w:hint="eastAsia"/>
          <w:sz w:val="24"/>
        </w:rPr>
        <w:t>1.2承担日常院前医疗急救中的救护车驾驶等辅助性工作。按照120调度派车指令，驾驶救护车到达指定地点，协助搬抬患者，配合车组医疗人员完成院前急救患者现场救治和转送。</w:t>
      </w:r>
    </w:p>
    <w:p w:rsidR="00251F5F" w:rsidRDefault="00251F5F" w:rsidP="00251F5F">
      <w:pPr>
        <w:snapToGrid w:val="0"/>
        <w:spacing w:line="400" w:lineRule="exact"/>
        <w:ind w:firstLineChars="200" w:firstLine="480"/>
        <w:jc w:val="left"/>
        <w:rPr>
          <w:rFonts w:ascii="仿宋" w:eastAsia="仿宋" w:hAnsi="仿宋" w:cs="宋体"/>
          <w:sz w:val="24"/>
        </w:rPr>
      </w:pPr>
      <w:r>
        <w:rPr>
          <w:rFonts w:ascii="仿宋" w:eastAsia="仿宋" w:hAnsi="仿宋" w:cs="宋体" w:hint="eastAsia"/>
          <w:sz w:val="24"/>
        </w:rPr>
        <w:t>1.3承担指令性医疗保障中的救护车驾驶等辅助性工作。按照保障工作方案、规范和流程等工作要求，配合医疗人员完成患者救治和转送工作。</w:t>
      </w:r>
    </w:p>
    <w:p w:rsidR="00251F5F" w:rsidRDefault="00251F5F" w:rsidP="00251F5F">
      <w:pPr>
        <w:snapToGrid w:val="0"/>
        <w:spacing w:line="400" w:lineRule="exact"/>
        <w:ind w:firstLineChars="200" w:firstLine="480"/>
        <w:jc w:val="left"/>
        <w:rPr>
          <w:rFonts w:ascii="仿宋" w:eastAsia="仿宋" w:hAnsi="仿宋" w:cs="宋体"/>
          <w:sz w:val="24"/>
        </w:rPr>
      </w:pPr>
      <w:r>
        <w:rPr>
          <w:rFonts w:ascii="仿宋" w:eastAsia="仿宋" w:hAnsi="仿宋" w:cs="宋体" w:hint="eastAsia"/>
          <w:sz w:val="24"/>
        </w:rPr>
        <w:t>1.4承担突发事件紧急医疗救援中的救护车驾驶等辅助性工作。按照突发事件处置预案、标准和流程，服从现场指挥调度，配合医疗人员完成现场救援工作。</w:t>
      </w:r>
    </w:p>
    <w:p w:rsidR="00251F5F" w:rsidRDefault="00251F5F" w:rsidP="00251F5F">
      <w:pPr>
        <w:snapToGrid w:val="0"/>
        <w:spacing w:line="400" w:lineRule="exact"/>
        <w:ind w:firstLineChars="200" w:firstLine="480"/>
        <w:jc w:val="left"/>
        <w:rPr>
          <w:rFonts w:ascii="仿宋" w:eastAsia="仿宋" w:hAnsi="仿宋" w:cs="宋体"/>
          <w:sz w:val="24"/>
        </w:rPr>
      </w:pPr>
      <w:r>
        <w:rPr>
          <w:rFonts w:ascii="仿宋" w:eastAsia="仿宋" w:hAnsi="仿宋" w:cs="宋体" w:hint="eastAsia"/>
          <w:sz w:val="24"/>
        </w:rPr>
        <w:t>1.5按照工作安排参与卫生</w:t>
      </w:r>
      <w:proofErr w:type="gramStart"/>
      <w:r>
        <w:rPr>
          <w:rFonts w:ascii="仿宋" w:eastAsia="仿宋" w:hAnsi="仿宋" w:cs="宋体" w:hint="eastAsia"/>
          <w:sz w:val="24"/>
        </w:rPr>
        <w:t>应急值</w:t>
      </w:r>
      <w:proofErr w:type="gramEnd"/>
      <w:r>
        <w:rPr>
          <w:rFonts w:ascii="仿宋" w:eastAsia="仿宋" w:hAnsi="仿宋" w:cs="宋体" w:hint="eastAsia"/>
          <w:sz w:val="24"/>
        </w:rPr>
        <w:t>备勤工作。</w:t>
      </w:r>
    </w:p>
    <w:p w:rsidR="00251F5F" w:rsidRDefault="00251F5F" w:rsidP="00251F5F">
      <w:pPr>
        <w:snapToGrid w:val="0"/>
        <w:spacing w:line="400" w:lineRule="exact"/>
        <w:ind w:firstLineChars="200" w:firstLine="480"/>
        <w:jc w:val="left"/>
        <w:rPr>
          <w:rFonts w:ascii="仿宋" w:eastAsia="仿宋" w:hAnsi="仿宋" w:cs="宋体"/>
          <w:sz w:val="24"/>
        </w:rPr>
      </w:pPr>
      <w:r>
        <w:rPr>
          <w:rFonts w:ascii="仿宋" w:eastAsia="仿宋" w:hAnsi="仿宋" w:cs="宋体" w:hint="eastAsia"/>
          <w:sz w:val="24"/>
        </w:rPr>
        <w:t>1.6按照北京市规定收取救护车使用费等相关费用。</w:t>
      </w:r>
    </w:p>
    <w:p w:rsidR="00251F5F" w:rsidRDefault="00251F5F" w:rsidP="00251F5F">
      <w:pPr>
        <w:snapToGrid w:val="0"/>
        <w:spacing w:line="400" w:lineRule="exact"/>
        <w:ind w:firstLineChars="200" w:firstLine="480"/>
        <w:jc w:val="left"/>
        <w:rPr>
          <w:rFonts w:ascii="仿宋" w:eastAsia="仿宋" w:hAnsi="仿宋" w:cs="宋体"/>
          <w:sz w:val="24"/>
        </w:rPr>
      </w:pPr>
      <w:r>
        <w:rPr>
          <w:rFonts w:ascii="仿宋" w:eastAsia="仿宋" w:hAnsi="仿宋" w:cs="宋体" w:hint="eastAsia"/>
          <w:sz w:val="24"/>
        </w:rPr>
        <w:t>1.7履行道路交通安全管理要求的相关职责。</w:t>
      </w:r>
    </w:p>
    <w:p w:rsidR="00251F5F" w:rsidRDefault="00251F5F" w:rsidP="00251F5F">
      <w:pPr>
        <w:spacing w:line="440" w:lineRule="exact"/>
        <w:ind w:firstLineChars="200" w:firstLine="482"/>
        <w:jc w:val="left"/>
        <w:rPr>
          <w:rFonts w:ascii="仿宋" w:eastAsia="仿宋" w:hAnsi="仿宋" w:cs="宋体"/>
          <w:b/>
          <w:bCs/>
          <w:sz w:val="24"/>
        </w:rPr>
      </w:pPr>
      <w:r>
        <w:rPr>
          <w:rFonts w:ascii="仿宋" w:eastAsia="仿宋" w:hAnsi="仿宋" w:cs="宋体" w:hint="eastAsia"/>
          <w:b/>
          <w:bCs/>
          <w:sz w:val="24"/>
        </w:rPr>
        <w:t>2. 准入条件</w:t>
      </w:r>
    </w:p>
    <w:p w:rsidR="00251F5F" w:rsidRDefault="00251F5F" w:rsidP="00251F5F">
      <w:pPr>
        <w:snapToGrid w:val="0"/>
        <w:spacing w:line="400" w:lineRule="exact"/>
        <w:ind w:firstLineChars="200" w:firstLine="480"/>
        <w:jc w:val="left"/>
        <w:rPr>
          <w:rFonts w:ascii="仿宋" w:eastAsia="仿宋" w:hAnsi="仿宋" w:cs="宋体"/>
          <w:sz w:val="24"/>
        </w:rPr>
      </w:pPr>
      <w:r>
        <w:rPr>
          <w:rFonts w:ascii="仿宋" w:eastAsia="仿宋" w:hAnsi="仿宋" w:cs="宋体" w:hint="eastAsia"/>
          <w:sz w:val="24"/>
        </w:rPr>
        <w:t>2.1遵守宪法和法律，具有良好的政治素质、职业道德和敬业精神，纪律观念和保密意识强；品行端正，无酗酒吸毒等不良行为记录或违法犯罪记录；具有较强应变能力、良好的协调沟通能力和团队协作精神。</w:t>
      </w:r>
    </w:p>
    <w:p w:rsidR="00251F5F" w:rsidRDefault="00251F5F" w:rsidP="00251F5F">
      <w:pPr>
        <w:snapToGrid w:val="0"/>
        <w:spacing w:line="400" w:lineRule="exact"/>
        <w:ind w:firstLineChars="200" w:firstLine="480"/>
        <w:jc w:val="left"/>
        <w:rPr>
          <w:rFonts w:ascii="仿宋" w:eastAsia="仿宋" w:hAnsi="仿宋" w:cs="宋体"/>
          <w:sz w:val="24"/>
        </w:rPr>
      </w:pPr>
      <w:r>
        <w:rPr>
          <w:rFonts w:ascii="仿宋" w:eastAsia="仿宋" w:hAnsi="仿宋" w:cs="宋体" w:hint="eastAsia"/>
          <w:sz w:val="24"/>
        </w:rPr>
        <w:t>2.2具备能胜任24小时倒班工作的身体和心理条件，身心健康，无传染性疾病，无高血压、心脑血管疾病、糖尿病、肾脏疾病等慢性疾病，无癫痫、精神疾病病史。</w:t>
      </w:r>
    </w:p>
    <w:p w:rsidR="00251F5F" w:rsidRDefault="00251F5F" w:rsidP="00251F5F">
      <w:pPr>
        <w:snapToGrid w:val="0"/>
        <w:spacing w:line="400" w:lineRule="exact"/>
        <w:ind w:firstLineChars="200" w:firstLine="480"/>
        <w:jc w:val="left"/>
        <w:rPr>
          <w:rFonts w:ascii="仿宋" w:eastAsia="仿宋" w:hAnsi="仿宋" w:cs="宋体"/>
          <w:sz w:val="24"/>
        </w:rPr>
      </w:pPr>
      <w:r>
        <w:rPr>
          <w:rFonts w:ascii="仿宋" w:eastAsia="仿宋" w:hAnsi="仿宋" w:cs="宋体" w:hint="eastAsia"/>
          <w:sz w:val="24"/>
        </w:rPr>
        <w:t>2.3中专或高中及以上学历，具备A1、A2、B1、B2准驾车型资格，具备A1准驾车</w:t>
      </w:r>
      <w:proofErr w:type="gramStart"/>
      <w:r>
        <w:rPr>
          <w:rFonts w:ascii="仿宋" w:eastAsia="仿宋" w:hAnsi="仿宋" w:cs="宋体" w:hint="eastAsia"/>
          <w:sz w:val="24"/>
        </w:rPr>
        <w:t>型资格</w:t>
      </w:r>
      <w:proofErr w:type="gramEnd"/>
      <w:r>
        <w:rPr>
          <w:rFonts w:ascii="仿宋" w:eastAsia="仿宋" w:hAnsi="仿宋" w:cs="宋体" w:hint="eastAsia"/>
          <w:sz w:val="24"/>
        </w:rPr>
        <w:t>或有院前急救工作经历者优先。在最近3个记分周期内没有记满分记录，无酒（醉驾）、致人死亡或重伤的道路交通事故记录。</w:t>
      </w:r>
    </w:p>
    <w:p w:rsidR="00251F5F" w:rsidRDefault="00251F5F" w:rsidP="00251F5F">
      <w:pPr>
        <w:snapToGrid w:val="0"/>
        <w:spacing w:line="400" w:lineRule="exact"/>
        <w:ind w:firstLineChars="200" w:firstLine="480"/>
        <w:jc w:val="left"/>
        <w:rPr>
          <w:rFonts w:ascii="仿宋" w:eastAsia="仿宋" w:hAnsi="仿宋" w:cs="宋体"/>
          <w:sz w:val="24"/>
        </w:rPr>
      </w:pPr>
      <w:r>
        <w:rPr>
          <w:rFonts w:ascii="仿宋" w:eastAsia="仿宋" w:hAnsi="仿宋" w:cs="宋体" w:hint="eastAsia"/>
          <w:sz w:val="24"/>
        </w:rPr>
        <w:t>2.4从事日常院前急救工作的急救辅助员（驾驶员）年龄不超过50岁。</w:t>
      </w:r>
    </w:p>
    <w:p w:rsidR="00251F5F" w:rsidRDefault="00251F5F" w:rsidP="00251F5F">
      <w:pPr>
        <w:snapToGrid w:val="0"/>
        <w:spacing w:line="400" w:lineRule="exact"/>
        <w:ind w:firstLineChars="200" w:firstLine="480"/>
        <w:jc w:val="left"/>
        <w:rPr>
          <w:rFonts w:ascii="仿宋" w:eastAsia="仿宋" w:hAnsi="仿宋" w:cs="宋体"/>
          <w:sz w:val="24"/>
        </w:rPr>
      </w:pPr>
      <w:r>
        <w:rPr>
          <w:rFonts w:ascii="仿宋" w:eastAsia="仿宋" w:hAnsi="仿宋" w:cs="宋体" w:hint="eastAsia"/>
          <w:sz w:val="24"/>
        </w:rPr>
        <w:t>2.5与劳务派遣单位无劳动纠纷和劳动争议等情形。</w:t>
      </w:r>
    </w:p>
    <w:p w:rsidR="00D11A34" w:rsidRDefault="00251F5F" w:rsidP="00251F5F">
      <w:pPr>
        <w:tabs>
          <w:tab w:val="left" w:pos="420"/>
        </w:tabs>
        <w:snapToGrid w:val="0"/>
        <w:spacing w:line="360" w:lineRule="auto"/>
        <w:ind w:firstLineChars="200" w:firstLine="480"/>
        <w:rPr>
          <w:rFonts w:ascii="仿宋" w:eastAsia="仿宋" w:hAnsi="仿宋" w:cs="宋体"/>
          <w:sz w:val="24"/>
        </w:rPr>
      </w:pPr>
      <w:r>
        <w:rPr>
          <w:rFonts w:ascii="仿宋" w:eastAsia="仿宋" w:hAnsi="仿宋" w:cs="宋体" w:hint="eastAsia"/>
          <w:sz w:val="24"/>
        </w:rPr>
        <w:t>2.6符合回避制度等有关规定。</w:t>
      </w:r>
    </w:p>
    <w:p w:rsidR="00D11A34" w:rsidRDefault="00D11A34">
      <w:pPr>
        <w:tabs>
          <w:tab w:val="left" w:pos="420"/>
        </w:tabs>
        <w:snapToGrid w:val="0"/>
        <w:spacing w:line="360" w:lineRule="auto"/>
        <w:rPr>
          <w:rFonts w:ascii="仿宋" w:eastAsia="仿宋" w:hAnsi="仿宋"/>
          <w:sz w:val="24"/>
        </w:rPr>
      </w:pPr>
    </w:p>
    <w:p w:rsidR="00D11A34" w:rsidRDefault="00D11A34">
      <w:pPr>
        <w:tabs>
          <w:tab w:val="left" w:pos="420"/>
        </w:tabs>
        <w:snapToGrid w:val="0"/>
        <w:spacing w:line="360" w:lineRule="auto"/>
        <w:rPr>
          <w:rFonts w:ascii="仿宋" w:eastAsia="仿宋" w:hAnsi="仿宋"/>
          <w:sz w:val="24"/>
        </w:rPr>
      </w:pPr>
    </w:p>
    <w:p w:rsidR="00D11A34" w:rsidRDefault="00D11A34">
      <w:pPr>
        <w:tabs>
          <w:tab w:val="left" w:pos="2865"/>
        </w:tabs>
        <w:jc w:val="center"/>
        <w:outlineLvl w:val="0"/>
        <w:rPr>
          <w:rFonts w:ascii="Times New Roman" w:hAnsi="Times New Roman"/>
          <w:b/>
          <w:sz w:val="36"/>
          <w:szCs w:val="36"/>
        </w:rPr>
      </w:pPr>
      <w:bookmarkStart w:id="822" w:name="_Toc99301425"/>
      <w:r>
        <w:rPr>
          <w:rFonts w:ascii="Times New Roman" w:hAnsi="Times New Roman"/>
          <w:b/>
          <w:sz w:val="36"/>
          <w:szCs w:val="36"/>
        </w:rPr>
        <w:t>第六章</w:t>
      </w:r>
      <w:r>
        <w:rPr>
          <w:rFonts w:ascii="Times New Roman" w:hAnsi="Times New Roman"/>
          <w:b/>
          <w:sz w:val="36"/>
          <w:szCs w:val="36"/>
        </w:rPr>
        <w:t xml:space="preserve">  </w:t>
      </w:r>
      <w:proofErr w:type="gramStart"/>
      <w:r>
        <w:rPr>
          <w:rFonts w:ascii="Times New Roman" w:hAnsi="Times New Roman"/>
          <w:b/>
          <w:sz w:val="36"/>
          <w:szCs w:val="36"/>
        </w:rPr>
        <w:t>拟签订</w:t>
      </w:r>
      <w:proofErr w:type="gramEnd"/>
      <w:r>
        <w:rPr>
          <w:rFonts w:ascii="Times New Roman" w:hAnsi="Times New Roman"/>
          <w:b/>
          <w:sz w:val="36"/>
          <w:szCs w:val="36"/>
        </w:rPr>
        <w:t>的合同文本</w:t>
      </w:r>
      <w:bookmarkEnd w:id="822"/>
    </w:p>
    <w:p w:rsidR="00D11A34" w:rsidRDefault="00D11A34">
      <w:pPr>
        <w:tabs>
          <w:tab w:val="left" w:pos="900"/>
          <w:tab w:val="left" w:pos="1080"/>
        </w:tabs>
        <w:rPr>
          <w:rFonts w:ascii="Times New Roman" w:hAnsi="Times New Roman"/>
          <w:kern w:val="0"/>
          <w:sz w:val="18"/>
          <w:szCs w:val="18"/>
        </w:rPr>
      </w:pPr>
    </w:p>
    <w:p w:rsidR="00D11A34" w:rsidRDefault="00D11A34">
      <w:pPr>
        <w:pStyle w:val="afc"/>
        <w:spacing w:before="0" w:beforeAutospacing="0" w:after="0" w:afterAutospacing="0"/>
        <w:jc w:val="both"/>
        <w:rPr>
          <w:rFonts w:ascii="Times New Roman" w:hAnsi="Times New Roman" w:cs="Arial"/>
          <w:b/>
          <w:bCs/>
          <w:sz w:val="21"/>
          <w:szCs w:val="21"/>
        </w:rPr>
      </w:pPr>
      <w:r>
        <w:rPr>
          <w:rFonts w:ascii="Times New Roman" w:hAnsi="Times New Roman" w:cs="Arial" w:hint="eastAsia"/>
          <w:b/>
          <w:bCs/>
          <w:sz w:val="21"/>
          <w:szCs w:val="21"/>
        </w:rPr>
        <w:t>（合同中除需根据中标结果填写的内容外，中标方不得以任何理由对合同文本进行修改）</w:t>
      </w:r>
    </w:p>
    <w:p w:rsidR="00D72ADA" w:rsidRPr="00D72ADA" w:rsidRDefault="00D72ADA" w:rsidP="00D72ADA">
      <w:pPr>
        <w:keepNext/>
        <w:keepLines/>
        <w:suppressAutoHyphens/>
        <w:autoSpaceDE w:val="0"/>
        <w:autoSpaceDN w:val="0"/>
        <w:adjustRightInd w:val="0"/>
        <w:spacing w:before="120" w:line="520" w:lineRule="exact"/>
        <w:jc w:val="center"/>
        <w:outlineLvl w:val="1"/>
        <w:rPr>
          <w:rFonts w:ascii="仿宋" w:eastAsia="仿宋" w:hAnsi="仿宋" w:cs="宋体"/>
          <w:b/>
          <w:kern w:val="0"/>
          <w:sz w:val="30"/>
          <w:szCs w:val="20"/>
        </w:rPr>
      </w:pPr>
      <w:r w:rsidRPr="00D72ADA">
        <w:rPr>
          <w:rFonts w:ascii="仿宋" w:eastAsia="仿宋" w:hAnsi="仿宋" w:cs="宋体" w:hint="eastAsia"/>
          <w:b/>
          <w:kern w:val="0"/>
          <w:sz w:val="30"/>
          <w:szCs w:val="20"/>
        </w:rPr>
        <w:t>劳务派遣合同书</w:t>
      </w:r>
    </w:p>
    <w:p w:rsidR="00D72ADA" w:rsidRPr="00D72ADA" w:rsidRDefault="00D72ADA" w:rsidP="00D72ADA">
      <w:pPr>
        <w:suppressAutoHyphens/>
        <w:autoSpaceDE w:val="0"/>
        <w:autoSpaceDN w:val="0"/>
        <w:adjustRightInd w:val="0"/>
        <w:ind w:firstLine="420"/>
        <w:jc w:val="left"/>
        <w:rPr>
          <w:rFonts w:ascii="仿宋" w:eastAsia="仿宋" w:hAnsi="仿宋"/>
          <w:sz w:val="24"/>
        </w:rPr>
      </w:pP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u w:val="single"/>
        </w:rPr>
      </w:pPr>
      <w:r w:rsidRPr="00D72ADA">
        <w:rPr>
          <w:rFonts w:ascii="仿宋" w:eastAsia="仿宋" w:hAnsi="仿宋" w:cs="宋体" w:hint="eastAsia"/>
          <w:sz w:val="24"/>
        </w:rPr>
        <w:t>甲方：</w:t>
      </w:r>
      <w:r w:rsidRPr="00D72ADA">
        <w:rPr>
          <w:rFonts w:ascii="仿宋" w:eastAsia="仿宋" w:hAnsi="仿宋" w:cs="宋体" w:hint="eastAsia"/>
          <w:sz w:val="24"/>
          <w:u w:val="single"/>
        </w:rPr>
        <w:t xml:space="preserve">                                          </w:t>
      </w: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u w:val="single"/>
        </w:rPr>
      </w:pPr>
      <w:r w:rsidRPr="00D72ADA">
        <w:rPr>
          <w:rFonts w:ascii="仿宋" w:eastAsia="仿宋" w:hAnsi="仿宋" w:cs="宋体" w:hint="eastAsia"/>
          <w:sz w:val="24"/>
        </w:rPr>
        <w:t>联系地址：</w:t>
      </w:r>
      <w:r w:rsidRPr="00D72ADA">
        <w:rPr>
          <w:rFonts w:ascii="仿宋" w:eastAsia="仿宋" w:hAnsi="仿宋" w:cs="宋体" w:hint="eastAsia"/>
          <w:sz w:val="24"/>
          <w:u w:val="single"/>
        </w:rPr>
        <w:t xml:space="preserve">                                      </w:t>
      </w: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u w:val="single"/>
        </w:rPr>
      </w:pPr>
      <w:r w:rsidRPr="00D72ADA">
        <w:rPr>
          <w:rFonts w:ascii="仿宋" w:eastAsia="仿宋" w:hAnsi="仿宋" w:cs="宋体" w:hint="eastAsia"/>
          <w:sz w:val="24"/>
        </w:rPr>
        <w:t>联系电话：</w:t>
      </w:r>
      <w:r w:rsidRPr="00D72ADA">
        <w:rPr>
          <w:rFonts w:ascii="仿宋" w:eastAsia="仿宋" w:hAnsi="仿宋" w:cs="宋体" w:hint="eastAsia"/>
          <w:sz w:val="24"/>
          <w:u w:val="single"/>
        </w:rPr>
        <w:t xml:space="preserve">                                      </w:t>
      </w:r>
    </w:p>
    <w:p w:rsidR="00D72ADA" w:rsidRPr="00D72ADA" w:rsidRDefault="00D72ADA" w:rsidP="00D72ADA">
      <w:pPr>
        <w:suppressAutoHyphens/>
        <w:spacing w:before="120"/>
        <w:rPr>
          <w:rFonts w:ascii="Arial" w:hAnsi="Arial"/>
          <w:sz w:val="24"/>
        </w:rPr>
      </w:pP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u w:val="single"/>
        </w:rPr>
      </w:pPr>
      <w:r w:rsidRPr="00D72ADA">
        <w:rPr>
          <w:rFonts w:ascii="仿宋" w:eastAsia="仿宋" w:hAnsi="仿宋" w:cs="宋体" w:hint="eastAsia"/>
          <w:sz w:val="24"/>
        </w:rPr>
        <w:t>乙方：</w:t>
      </w:r>
      <w:r w:rsidRPr="00D72ADA">
        <w:rPr>
          <w:rFonts w:ascii="仿宋" w:eastAsia="仿宋" w:hAnsi="仿宋" w:cs="宋体" w:hint="eastAsia"/>
          <w:sz w:val="24"/>
          <w:u w:val="single"/>
        </w:rPr>
        <w:t xml:space="preserve">                                          </w:t>
      </w: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u w:val="single"/>
        </w:rPr>
      </w:pPr>
      <w:r w:rsidRPr="00D72ADA">
        <w:rPr>
          <w:rFonts w:ascii="仿宋" w:eastAsia="仿宋" w:hAnsi="仿宋" w:cs="宋体" w:hint="eastAsia"/>
          <w:sz w:val="24"/>
        </w:rPr>
        <w:t>联系地址：</w:t>
      </w:r>
      <w:r w:rsidRPr="00D72ADA">
        <w:rPr>
          <w:rFonts w:ascii="仿宋" w:eastAsia="仿宋" w:hAnsi="仿宋" w:cs="宋体" w:hint="eastAsia"/>
          <w:sz w:val="24"/>
          <w:u w:val="single"/>
        </w:rPr>
        <w:t xml:space="preserve">                                      </w:t>
      </w: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u w:val="single"/>
        </w:rPr>
      </w:pPr>
      <w:r w:rsidRPr="00D72ADA">
        <w:rPr>
          <w:rFonts w:ascii="仿宋" w:eastAsia="仿宋" w:hAnsi="仿宋" w:cs="宋体" w:hint="eastAsia"/>
          <w:sz w:val="24"/>
        </w:rPr>
        <w:t>联系电话：</w:t>
      </w:r>
      <w:r w:rsidRPr="00D72ADA">
        <w:rPr>
          <w:rFonts w:ascii="仿宋" w:eastAsia="仿宋" w:hAnsi="仿宋" w:cs="宋体" w:hint="eastAsia"/>
          <w:sz w:val="24"/>
          <w:u w:val="single"/>
        </w:rPr>
        <w:t xml:space="preserve">                                      </w:t>
      </w:r>
    </w:p>
    <w:p w:rsidR="00D72ADA" w:rsidRPr="00D72ADA" w:rsidRDefault="00D72ADA" w:rsidP="00D72ADA">
      <w:pPr>
        <w:suppressAutoHyphens/>
        <w:snapToGrid w:val="0"/>
        <w:spacing w:line="520" w:lineRule="exact"/>
        <w:ind w:leftChars="142" w:left="298" w:firstLineChars="92" w:firstLine="221"/>
        <w:jc w:val="left"/>
        <w:rPr>
          <w:rFonts w:ascii="仿宋" w:eastAsia="仿宋" w:hAnsi="仿宋" w:cs="宋体"/>
          <w:sz w:val="24"/>
        </w:rPr>
      </w:pPr>
    </w:p>
    <w:p w:rsidR="00D72ADA" w:rsidRPr="00D72ADA" w:rsidRDefault="00D72ADA" w:rsidP="00D72ADA">
      <w:pPr>
        <w:suppressAutoHyphens/>
        <w:snapToGrid w:val="0"/>
        <w:spacing w:line="520" w:lineRule="exact"/>
        <w:ind w:firstLineChars="250" w:firstLine="600"/>
        <w:jc w:val="left"/>
        <w:rPr>
          <w:rFonts w:ascii="仿宋" w:eastAsia="仿宋" w:hAnsi="仿宋" w:cs="宋体"/>
          <w:sz w:val="24"/>
        </w:rPr>
      </w:pPr>
      <w:r w:rsidRPr="00D72ADA">
        <w:rPr>
          <w:rFonts w:ascii="仿宋" w:eastAsia="仿宋" w:hAnsi="仿宋" w:cs="宋体" w:hint="eastAsia"/>
          <w:sz w:val="24"/>
          <w:u w:val="single"/>
        </w:rPr>
        <w:t xml:space="preserve">                   </w:t>
      </w:r>
      <w:r w:rsidRPr="00D72ADA">
        <w:rPr>
          <w:rFonts w:ascii="仿宋" w:eastAsia="仿宋" w:hAnsi="仿宋" w:cs="宋体" w:hint="eastAsia"/>
          <w:sz w:val="24"/>
        </w:rPr>
        <w:t>(以下简称甲方)和</w:t>
      </w:r>
      <w:r w:rsidRPr="00D72ADA">
        <w:rPr>
          <w:rFonts w:ascii="仿宋" w:eastAsia="仿宋" w:hAnsi="仿宋" w:cs="宋体" w:hint="eastAsia"/>
          <w:sz w:val="24"/>
          <w:u w:val="single"/>
        </w:rPr>
        <w:t xml:space="preserve">           </w:t>
      </w:r>
      <w:r w:rsidRPr="00D72ADA">
        <w:rPr>
          <w:rFonts w:ascii="仿宋" w:eastAsia="仿宋" w:hAnsi="仿宋" w:cs="宋体" w:hint="eastAsia"/>
          <w:sz w:val="24"/>
        </w:rPr>
        <w:t>（以下简称乙方），根据《中华人民共和国劳动合同法》《中华人民共和国民法典》及有关法规和政策规定，经过平等协商签订本合同，共同遵守本合同所列条款。</w:t>
      </w:r>
    </w:p>
    <w:p w:rsidR="00D72ADA" w:rsidRPr="00D72ADA" w:rsidRDefault="00D72ADA" w:rsidP="00D72ADA">
      <w:pPr>
        <w:suppressAutoHyphens/>
        <w:spacing w:beforeLines="100" w:before="312" w:afterLines="50" w:after="156" w:line="520" w:lineRule="exact"/>
        <w:jc w:val="center"/>
        <w:rPr>
          <w:rFonts w:ascii="仿宋" w:eastAsia="仿宋" w:hAnsi="仿宋" w:cs="宋体"/>
          <w:b/>
          <w:sz w:val="24"/>
        </w:rPr>
      </w:pPr>
      <w:r w:rsidRPr="00D72ADA">
        <w:rPr>
          <w:rFonts w:ascii="仿宋" w:eastAsia="仿宋" w:hAnsi="仿宋" w:cs="宋体" w:hint="eastAsia"/>
          <w:b/>
          <w:sz w:val="24"/>
        </w:rPr>
        <w:t>第一章  总  则</w:t>
      </w:r>
    </w:p>
    <w:p w:rsidR="00D72ADA" w:rsidRPr="00D72ADA" w:rsidRDefault="00D72ADA" w:rsidP="00D72ADA">
      <w:pPr>
        <w:suppressAutoHyphens/>
        <w:spacing w:line="520" w:lineRule="exact"/>
        <w:ind w:firstLineChars="200" w:firstLine="482"/>
        <w:jc w:val="left"/>
        <w:rPr>
          <w:rFonts w:ascii="仿宋" w:eastAsia="仿宋" w:hAnsi="仿宋" w:cs="宋体"/>
          <w:b/>
          <w:bCs/>
          <w:sz w:val="24"/>
        </w:rPr>
      </w:pPr>
      <w:r w:rsidRPr="00D72ADA">
        <w:rPr>
          <w:rFonts w:ascii="仿宋" w:eastAsia="仿宋" w:hAnsi="仿宋" w:cs="宋体" w:hint="eastAsia"/>
          <w:b/>
          <w:bCs/>
          <w:sz w:val="24"/>
        </w:rPr>
        <w:t xml:space="preserve">第一条  </w:t>
      </w:r>
      <w:r w:rsidRPr="00D72ADA">
        <w:rPr>
          <w:rFonts w:ascii="仿宋" w:eastAsia="仿宋" w:hAnsi="仿宋" w:cs="宋体" w:hint="eastAsia"/>
          <w:sz w:val="24"/>
        </w:rPr>
        <w:t>甲乙双方经友好协商，决定于</w:t>
      </w:r>
      <w:r w:rsidRPr="00D72ADA">
        <w:rPr>
          <w:rFonts w:ascii="仿宋" w:eastAsia="仿宋" w:hAnsi="仿宋" w:cs="宋体" w:hint="eastAsia"/>
          <w:sz w:val="24"/>
          <w:u w:val="single"/>
        </w:rPr>
        <w:t xml:space="preserve">    </w:t>
      </w:r>
      <w:r w:rsidRPr="00D72ADA">
        <w:rPr>
          <w:rFonts w:ascii="仿宋" w:eastAsia="仿宋" w:hAnsi="仿宋" w:cs="宋体" w:hint="eastAsia"/>
          <w:sz w:val="24"/>
        </w:rPr>
        <w:t>年</w:t>
      </w:r>
      <w:r w:rsidRPr="00D72ADA">
        <w:rPr>
          <w:rFonts w:ascii="仿宋" w:eastAsia="仿宋" w:hAnsi="仿宋" w:cs="宋体" w:hint="eastAsia"/>
          <w:sz w:val="24"/>
          <w:u w:val="single"/>
        </w:rPr>
        <w:t xml:space="preserve">  </w:t>
      </w:r>
      <w:r w:rsidRPr="00D72ADA">
        <w:rPr>
          <w:rFonts w:ascii="仿宋" w:eastAsia="仿宋" w:hAnsi="仿宋" w:cs="宋体" w:hint="eastAsia"/>
          <w:sz w:val="24"/>
        </w:rPr>
        <w:t>月</w:t>
      </w:r>
      <w:r w:rsidRPr="00D72ADA">
        <w:rPr>
          <w:rFonts w:ascii="仿宋" w:eastAsia="仿宋" w:hAnsi="仿宋" w:cs="宋体" w:hint="eastAsia"/>
          <w:sz w:val="24"/>
          <w:u w:val="single"/>
        </w:rPr>
        <w:t xml:space="preserve"> </w:t>
      </w:r>
      <w:r w:rsidRPr="00D72ADA">
        <w:rPr>
          <w:rFonts w:ascii="仿宋" w:eastAsia="仿宋" w:hAnsi="仿宋" w:cs="宋体" w:hint="eastAsia"/>
          <w:sz w:val="24"/>
        </w:rPr>
        <w:t>日起至</w:t>
      </w:r>
      <w:r w:rsidRPr="00D72ADA">
        <w:rPr>
          <w:rFonts w:ascii="仿宋" w:eastAsia="仿宋" w:hAnsi="仿宋" w:cs="宋体" w:hint="eastAsia"/>
          <w:sz w:val="24"/>
          <w:u w:val="single"/>
        </w:rPr>
        <w:t xml:space="preserve">    </w:t>
      </w:r>
      <w:r w:rsidRPr="00D72ADA">
        <w:rPr>
          <w:rFonts w:ascii="仿宋" w:eastAsia="仿宋" w:hAnsi="仿宋" w:cs="宋体" w:hint="eastAsia"/>
          <w:sz w:val="24"/>
        </w:rPr>
        <w:t>年</w:t>
      </w:r>
      <w:r w:rsidRPr="00D72ADA">
        <w:rPr>
          <w:rFonts w:ascii="仿宋" w:eastAsia="仿宋" w:hAnsi="仿宋" w:cs="宋体" w:hint="eastAsia"/>
          <w:sz w:val="24"/>
          <w:u w:val="single"/>
        </w:rPr>
        <w:t xml:space="preserve">  </w:t>
      </w:r>
      <w:r w:rsidRPr="00D72ADA">
        <w:rPr>
          <w:rFonts w:ascii="仿宋" w:eastAsia="仿宋" w:hAnsi="仿宋" w:cs="宋体" w:hint="eastAsia"/>
          <w:sz w:val="24"/>
        </w:rPr>
        <w:t>月</w:t>
      </w:r>
      <w:r w:rsidRPr="00D72ADA">
        <w:rPr>
          <w:rFonts w:ascii="仿宋" w:eastAsia="仿宋" w:hAnsi="仿宋" w:cs="宋体" w:hint="eastAsia"/>
          <w:sz w:val="24"/>
          <w:u w:val="single"/>
        </w:rPr>
        <w:t xml:space="preserve">  </w:t>
      </w:r>
      <w:r w:rsidRPr="00D72ADA">
        <w:rPr>
          <w:rFonts w:ascii="仿宋" w:eastAsia="仿宋" w:hAnsi="仿宋" w:cs="宋体" w:hint="eastAsia"/>
          <w:sz w:val="24"/>
        </w:rPr>
        <w:t>日止，合作实施“劳务派遣”的用人方式，由甲方向乙方派遣符合乙方</w:t>
      </w:r>
      <w:r w:rsidRPr="00D72ADA">
        <w:rPr>
          <w:rFonts w:ascii="仿宋" w:eastAsia="仿宋" w:hAnsi="仿宋" w:cs="宋体" w:hint="eastAsia"/>
          <w:sz w:val="24"/>
          <w:u w:val="single"/>
        </w:rPr>
        <w:t xml:space="preserve">      </w:t>
      </w:r>
      <w:r w:rsidRPr="00D72ADA">
        <w:rPr>
          <w:rFonts w:ascii="仿宋" w:eastAsia="仿宋" w:hAnsi="仿宋" w:cs="宋体" w:hint="eastAsia"/>
          <w:sz w:val="24"/>
        </w:rPr>
        <w:t>岗位条件的人员（见附件）。乙方因工作需要增加或减少派遣人员时，无须再修改本合同。</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bCs/>
          <w:sz w:val="24"/>
        </w:rPr>
        <w:t>第二条</w:t>
      </w:r>
      <w:r w:rsidRPr="00D72ADA">
        <w:rPr>
          <w:rFonts w:ascii="仿宋" w:eastAsia="仿宋" w:hAnsi="仿宋" w:cs="宋体" w:hint="eastAsia"/>
          <w:sz w:val="24"/>
        </w:rPr>
        <w:t xml:space="preserve">  甲乙双方必须遵守《中华人民共和国劳动合同法》及北京市有关法规、政策，严格履行本合同，共同维护派遣员工的合法权益。 </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第三条</w:t>
      </w:r>
      <w:r w:rsidRPr="00D72ADA">
        <w:rPr>
          <w:rFonts w:ascii="仿宋" w:eastAsia="仿宋" w:hAnsi="仿宋" w:cs="宋体" w:hint="eastAsia"/>
          <w:sz w:val="24"/>
        </w:rPr>
        <w:t xml:space="preserve">  派遣员工在乙方工作期间，由甲乙双方共同管理。 </w:t>
      </w:r>
    </w:p>
    <w:p w:rsidR="00D72ADA" w:rsidRPr="00D72ADA" w:rsidRDefault="00D72ADA" w:rsidP="00D72ADA">
      <w:pPr>
        <w:suppressAutoHyphens/>
        <w:spacing w:beforeLines="100" w:before="312" w:afterLines="50" w:after="156" w:line="520" w:lineRule="exact"/>
        <w:ind w:left="142"/>
        <w:jc w:val="center"/>
        <w:rPr>
          <w:rFonts w:ascii="仿宋" w:eastAsia="仿宋" w:hAnsi="仿宋" w:cs="宋体"/>
          <w:b/>
          <w:sz w:val="24"/>
        </w:rPr>
      </w:pPr>
      <w:r w:rsidRPr="00D72ADA">
        <w:rPr>
          <w:rFonts w:ascii="仿宋" w:eastAsia="仿宋" w:hAnsi="仿宋" w:cs="宋体" w:hint="eastAsia"/>
          <w:b/>
          <w:sz w:val="24"/>
        </w:rPr>
        <w:t>第二章 甲方的权利与义务</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bCs/>
          <w:sz w:val="24"/>
        </w:rPr>
        <w:t>第四条</w:t>
      </w:r>
      <w:r w:rsidRPr="00D72ADA">
        <w:rPr>
          <w:rFonts w:ascii="仿宋" w:eastAsia="仿宋" w:hAnsi="仿宋" w:cs="宋体" w:hint="eastAsia"/>
          <w:sz w:val="24"/>
        </w:rPr>
        <w:t xml:space="preserve">  甲方的权利：</w:t>
      </w:r>
    </w:p>
    <w:p w:rsidR="00D72ADA" w:rsidRPr="00D72ADA" w:rsidRDefault="00D72ADA" w:rsidP="00D72ADA">
      <w:pPr>
        <w:numPr>
          <w:ilvl w:val="0"/>
          <w:numId w:val="26"/>
        </w:num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甲方有权监督乙方在劳务派遣合同履行期内遵守法律、法规的情况。若因乙方发生违法可能造成甲方在行政、经济上的责任，甲方有权向乙方提出书面整改意见，若乙方收到甲方书面意见三个月内不能改正时，甲方有权要求终止合同。</w:t>
      </w:r>
    </w:p>
    <w:p w:rsidR="00D72ADA" w:rsidRPr="00D72ADA" w:rsidRDefault="00D72ADA" w:rsidP="00D72ADA">
      <w:pPr>
        <w:numPr>
          <w:ilvl w:val="0"/>
          <w:numId w:val="26"/>
        </w:num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维护派遣员工的合法权益,要求乙方执行《中华人民共和国劳动法》规定：</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（1）按时向甲方支付派遣员工劳动报酬、各类社会保险金、住房公积金等费用；</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（2）向派遣员工提供必要的工作条件和劳动保护；</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（3）按照国家规定，派遣员工可享受的各种假期及其它假期工资保险待遇；</w:t>
      </w:r>
    </w:p>
    <w:p w:rsidR="00D72ADA" w:rsidRPr="00D72ADA" w:rsidRDefault="00D72ADA" w:rsidP="00D72ADA">
      <w:pPr>
        <w:suppressAutoHyphens/>
        <w:spacing w:line="520" w:lineRule="exact"/>
        <w:ind w:firstLineChars="210" w:firstLine="504"/>
        <w:jc w:val="left"/>
        <w:rPr>
          <w:rFonts w:ascii="仿宋" w:eastAsia="仿宋" w:hAnsi="仿宋" w:cs="宋体"/>
          <w:sz w:val="24"/>
        </w:rPr>
      </w:pPr>
      <w:r w:rsidRPr="00D72ADA">
        <w:rPr>
          <w:rFonts w:ascii="仿宋" w:eastAsia="仿宋" w:hAnsi="仿宋" w:cs="宋体" w:hint="eastAsia"/>
          <w:sz w:val="24"/>
        </w:rPr>
        <w:t>（4）按照国家规定，派遣员工在规定的医疗期要执行《关于发布〈企业职工患病或非因工负伤医疗期规定〉的通知》；女派遣员工在孕、产、哺乳期要执行《北京市实施〈女职工劳动保护规定〉若干规定》；派遣员工因工负伤的要执行《北京市实施&lt;工伤保险条例&gt;若干规定》。</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3、按国家的法律、法规及北京市有关规定，协商解决使用派遣员工的有关问题。</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4、了解派遣员工的工作、思想状况和意见反映,要求乙方每年出示每名派遣人员的工作鉴定。</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5、要求乙方在提出增加派遣员工的同时出具员工使用的书面通知（即《派遣员工入职通知书》）。</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6、要求乙方在提出撤回派遣员工的同时出具调换的事由和时间的书面通知（即《派遣员工离职通知书》）。</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7、要求乙方对派遣人员的工资及相关福利待遇以书面形式通知甲方。</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8、要求乙方对保密岗位派遣员工制定《派遣员工在特殊岗位规定》并在派遣员工合同终止前，做好保密措施。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9、当派遣员工出现下列情况之一时，乙方应同意甲方召回派遣员工，并解除甲方与该派遣员工的合同：</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（1）派遣员工被招考到国家公务员；</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（2）派遣员工考入到高等院校；</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10、履行有关法律法规赋予的其他权利。</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bCs/>
          <w:sz w:val="24"/>
        </w:rPr>
        <w:t>第五条</w:t>
      </w:r>
      <w:r w:rsidRPr="00D72ADA">
        <w:rPr>
          <w:rFonts w:ascii="仿宋" w:eastAsia="仿宋" w:hAnsi="仿宋" w:cs="宋体" w:hint="eastAsia"/>
          <w:sz w:val="24"/>
        </w:rPr>
        <w:t xml:space="preserve">  甲方的义务：</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1、向乙方介绍“劳务派遣”方式的用人形式和合作中要做的工作，以保证乙方的根本利益，使乙方通过劳务派遣的用人形式，更加有利于乙方事业的发展。</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2、按照乙方提出的派遣员工上岗时间，完成派遣人员的体检、心测、调档、</w:t>
      </w:r>
      <w:proofErr w:type="gramStart"/>
      <w:r w:rsidRPr="00D72ADA">
        <w:rPr>
          <w:rFonts w:ascii="仿宋" w:eastAsia="仿宋" w:hAnsi="仿宋" w:cs="宋体" w:hint="eastAsia"/>
          <w:sz w:val="24"/>
        </w:rPr>
        <w:t>审档和</w:t>
      </w:r>
      <w:proofErr w:type="gramEnd"/>
      <w:r w:rsidRPr="00D72ADA">
        <w:rPr>
          <w:rFonts w:ascii="仿宋" w:eastAsia="仿宋" w:hAnsi="仿宋" w:cs="宋体" w:hint="eastAsia"/>
          <w:sz w:val="24"/>
        </w:rPr>
        <w:t>签约等相关事宜。</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3、征得乙方的同意，和乙方使用的派遣员工签订劳动合同，同时将甲方与派遣人员签订的劳动合同复印件留乙方一份。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4、做好派遣员工上岗前的政治思想、职业道德、劳动安全、劳动纪律教育，组织派遣人员学习乙方的各项规章制度，要求派遣员工按照乙方规定定岗、按时、规范和优质地完成工作任务。在合同期内，未经乙方同意，甲方不得无故撤回或调换派遣员工；甲方撤回或调换派遣员工的，应提前30天书面通知乙方，并在30日内安排适当的派遣员工替代。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5、及时把派遣员工的基本情况通报乙方,保证乙方对派遣员工基本素质的了解。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6、负责在规定时间发放派遣员工工资，及时做好派遣员工各类社会保险和公积金的交纳、转移工作；做好派遣员工工伤认定及鉴定的相关工作。</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7、负责派遣员工的人事管理及身份认定、婚育证明、政审、职称评定等的人事管理。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8、处理乙方和派遣员工提出的意见及问题，做好乙方撤回和调换派遣员工后的善后处理工作。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9、协助乙方追缴派遣员工违规、违纪给乙方造成的直接经济损失。</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10、承担派遣员工在乙方工作期间提请的劳动仲裁和司法诉讼的应对责任。</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11、在派遣员工合同到期前45天，要以书面形式征求乙方是否继续使用派遣员工的意见。</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12、当国家和北京市有关劳动和相关政策发生变化时,要及时通报乙方。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13、履行有关法律、法规规定的其他相关义务。</w:t>
      </w:r>
    </w:p>
    <w:p w:rsidR="00D72ADA" w:rsidRPr="00D72ADA" w:rsidRDefault="00D72ADA" w:rsidP="00D72ADA">
      <w:pPr>
        <w:suppressAutoHyphens/>
        <w:spacing w:beforeLines="100" w:before="312" w:afterLines="50" w:after="156" w:line="520" w:lineRule="exact"/>
        <w:ind w:left="142"/>
        <w:jc w:val="center"/>
        <w:rPr>
          <w:rFonts w:ascii="仿宋" w:eastAsia="仿宋" w:hAnsi="仿宋" w:cs="宋体"/>
          <w:b/>
          <w:sz w:val="24"/>
        </w:rPr>
      </w:pPr>
      <w:r w:rsidRPr="00D72ADA">
        <w:rPr>
          <w:rFonts w:ascii="仿宋" w:eastAsia="仿宋" w:hAnsi="仿宋" w:cs="宋体" w:hint="eastAsia"/>
          <w:b/>
          <w:sz w:val="24"/>
        </w:rPr>
        <w:t>第三章 乙方的权利与义务</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第六条　</w:t>
      </w:r>
      <w:r w:rsidRPr="00D72ADA">
        <w:rPr>
          <w:rFonts w:ascii="仿宋" w:eastAsia="仿宋" w:hAnsi="仿宋" w:cs="宋体" w:hint="eastAsia"/>
          <w:sz w:val="24"/>
        </w:rPr>
        <w:t xml:space="preserve">乙方的权利：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乙方有权监督甲方在劳务派遣合同履行期内遵守法律、法规的情况。若因甲方发生违法可能造成乙方在行政、经济上的责任，乙方有权向甲方提出书面整改意见，若甲方收到乙方书面意见三个月内不能改正时，乙方有权要求终止合同。</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2、对派遣员工具有使用、管理和选择权，乙方有权利对甲方的派遣员工安排上岗前培训，并进行考核，甲方应当协助配合。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3、安排或调整派遣员工的岗位及工作任务，按岗位要求进行管理。</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4、对派遣员工的工会组织和党团组织管理具有管理方式的选择权。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5、派遣员工有下列情形之一者，乙方有权将派遣员工退回甲方： </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 xml:space="preserve">(1) 在试用期内被证明不符合上岗条件的； </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(2) 严重违反乙方劳动纪律和规章制度的；</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(3) 给乙方工作和声誉带来损失和不良影响的；</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(4) 严重失职、营私舞弊，造成乙方重大损害的；</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(5) 被依法追究刑事责任、被收容教育、被依法限制人身自由的；</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(6) 弄虚作假伪造学历证件和编造个人经历的；</w:t>
      </w:r>
    </w:p>
    <w:p w:rsidR="00D72ADA" w:rsidRPr="00D72ADA" w:rsidRDefault="00D72ADA" w:rsidP="00D72ADA">
      <w:pPr>
        <w:suppressAutoHyphens/>
        <w:spacing w:line="520" w:lineRule="exact"/>
        <w:ind w:left="142"/>
        <w:jc w:val="left"/>
        <w:rPr>
          <w:rFonts w:ascii="仿宋" w:eastAsia="仿宋" w:hAnsi="仿宋" w:cs="宋体"/>
          <w:sz w:val="24"/>
        </w:rPr>
      </w:pPr>
      <w:r w:rsidRPr="00D72ADA">
        <w:rPr>
          <w:rFonts w:ascii="仿宋" w:eastAsia="仿宋" w:hAnsi="仿宋" w:cs="宋体" w:hint="eastAsia"/>
          <w:sz w:val="24"/>
        </w:rPr>
        <w:t xml:space="preserve">     (7) 考核不达标，经培训仍不能胜任工作；</w:t>
      </w:r>
    </w:p>
    <w:p w:rsidR="00D72ADA" w:rsidRPr="00D72ADA" w:rsidRDefault="00D72ADA" w:rsidP="00D72ADA">
      <w:pPr>
        <w:suppressAutoHyphens/>
        <w:spacing w:line="520" w:lineRule="exact"/>
        <w:ind w:leftChars="71" w:left="149" w:firstLineChars="250" w:firstLine="600"/>
        <w:jc w:val="left"/>
        <w:rPr>
          <w:rFonts w:ascii="仿宋" w:eastAsia="仿宋" w:hAnsi="仿宋" w:cs="宋体"/>
          <w:sz w:val="24"/>
        </w:rPr>
      </w:pPr>
      <w:r w:rsidRPr="00D72ADA">
        <w:rPr>
          <w:rFonts w:ascii="仿宋" w:eastAsia="仿宋" w:hAnsi="仿宋" w:cs="宋体" w:hint="eastAsia"/>
          <w:sz w:val="24"/>
        </w:rPr>
        <w:t>(8)患病或非因公负伤医疗期满后，经有关部门鉴定不能从事原工作的。</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其中（7）（8）情况发生，要提前30天通知甲方。</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6、依据乙方制定的规章制度对派遣人员的违规违纪行为提出处理意见和进行经济处罚。</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bCs/>
          <w:sz w:val="24"/>
        </w:rPr>
        <w:t>7</w:t>
      </w:r>
      <w:r w:rsidRPr="00D72ADA">
        <w:rPr>
          <w:rFonts w:ascii="仿宋" w:eastAsia="仿宋" w:hAnsi="仿宋" w:cs="宋体" w:hint="eastAsia"/>
          <w:b/>
          <w:sz w:val="24"/>
        </w:rPr>
        <w:t>、</w:t>
      </w:r>
      <w:r w:rsidRPr="00D72ADA">
        <w:rPr>
          <w:rFonts w:ascii="仿宋" w:eastAsia="仿宋" w:hAnsi="仿宋" w:cs="宋体" w:hint="eastAsia"/>
          <w:sz w:val="24"/>
        </w:rPr>
        <w:t>要求甲方明确专人负责派遣员工管理，随时可以查阅派遣员工的档案并按要求提供派遣员工的人事档案情况。</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8、甲方应认真负责地对派遣员工进行监督、管理，因甲方工作失职，给乙方造成损失，乙方有权要求甲方承担赔偿责任。</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9、派遣员工在派遣期间提出的工资、待遇和意见等问题，可以交由甲方处理。</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10、派遣员工提出的劳动仲裁和法律诉讼，完全交由甲方处理。</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11、甲方未按约定履行合同，乙方有权追究甲方违约责任。</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第七条　</w:t>
      </w:r>
      <w:r w:rsidRPr="00D72ADA">
        <w:rPr>
          <w:rFonts w:ascii="仿宋" w:eastAsia="仿宋" w:hAnsi="仿宋" w:cs="宋体" w:hint="eastAsia"/>
          <w:sz w:val="24"/>
        </w:rPr>
        <w:t>乙方的义务</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1、认真执行国家《劳动合同法》和北京市有关政策法规：</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（1）向甲方提供使用派遣员工的岗位、保险及管理费用；</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（2）为派遣人员提供必要的工作条件和劳动保护条件；</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（3）对续用的派遣员工，组织他们和本单位员工一起参加年度体检；</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（4）执行《北京市实施〈女职工劳动保护规定〉若干规定》，女派遣员工享有孕、产、哺乳假期。</w:t>
      </w:r>
    </w:p>
    <w:p w:rsidR="00D72ADA" w:rsidRPr="00D72ADA" w:rsidRDefault="00D72ADA" w:rsidP="00D72ADA">
      <w:pPr>
        <w:suppressAutoHyphens/>
        <w:spacing w:line="520" w:lineRule="exact"/>
        <w:ind w:firstLineChars="300" w:firstLine="720"/>
        <w:jc w:val="left"/>
        <w:rPr>
          <w:rFonts w:ascii="仿宋" w:eastAsia="仿宋" w:hAnsi="仿宋" w:cs="宋体"/>
          <w:sz w:val="24"/>
        </w:rPr>
      </w:pPr>
      <w:r w:rsidRPr="00D72ADA">
        <w:rPr>
          <w:rFonts w:ascii="仿宋" w:eastAsia="仿宋" w:hAnsi="仿宋" w:cs="宋体" w:hint="eastAsia"/>
          <w:sz w:val="24"/>
        </w:rPr>
        <w:t>（5）乙方应于每月15日前将派遣员工考勤及劳资单交于甲方，并向甲方支付相关费用；</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2、增加派遣员工要以文字材料通知甲方，并注明岗位、报酬、保险、住房待遇标准、福利补贴、使用期限、上岗时间。</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3、乙方有义务协助甲方办理派遣员工的工伤认定及鉴定工作。</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4、退回和调换派遣员工要以文字材料通知甲方，并注明退回和调换的时间和理由。</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5、接到甲方关于派遣员工是否继续使用通知后，应在派遣员工合同到期前35日，以书面形式告知甲方退回或继续使用。</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6、依照乙方的有关要求，对派遣员工进行思想政治、职业道德、劳动纪律、业务技术和本单位规章制度等方面的教育，做好对派遣员工业务工作指导和培训。</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7、按照派遣员工各项管理规定对派遣员工进行考勤考评和岗位管理,并定期对派遣员工进行年度工作考核。</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8、积极配合甲方做好派遣员工的劳动仲裁和司法诉讼，根据需要出示证据或现场作证。</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9、履行有关法律、法规规定的其他相关义务。</w:t>
      </w:r>
    </w:p>
    <w:p w:rsidR="00D72ADA" w:rsidRPr="00D72ADA" w:rsidRDefault="00D72ADA" w:rsidP="00D72ADA">
      <w:pPr>
        <w:suppressAutoHyphens/>
        <w:spacing w:beforeLines="100" w:before="312" w:afterLines="50" w:after="156" w:line="520" w:lineRule="exact"/>
        <w:jc w:val="center"/>
        <w:rPr>
          <w:rFonts w:ascii="仿宋" w:eastAsia="仿宋" w:hAnsi="仿宋" w:cs="宋体"/>
          <w:b/>
          <w:sz w:val="24"/>
        </w:rPr>
      </w:pPr>
      <w:r w:rsidRPr="00D72ADA">
        <w:rPr>
          <w:rFonts w:ascii="仿宋" w:eastAsia="仿宋" w:hAnsi="仿宋" w:cs="宋体" w:hint="eastAsia"/>
          <w:b/>
          <w:sz w:val="24"/>
        </w:rPr>
        <w:t>第四章 违约责任及经济补偿</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第八条  </w:t>
      </w:r>
      <w:r w:rsidRPr="00D72ADA">
        <w:rPr>
          <w:rFonts w:ascii="仿宋" w:eastAsia="仿宋" w:hAnsi="仿宋" w:cs="宋体" w:hint="eastAsia"/>
          <w:sz w:val="24"/>
        </w:rPr>
        <w:t>派遣人员擅自离职的，甲方应按《劳动合同法》规定向乙方支付培训费和违约金。甲方向离职人员追究违约责任的，乙方应当予以配合。派遣人员擅自离岗等不符合乙方工作要求的，甲方应向乙方支付每人两万元违约金。</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第九条  </w:t>
      </w:r>
      <w:r w:rsidRPr="00D72ADA">
        <w:rPr>
          <w:rFonts w:ascii="仿宋" w:eastAsia="仿宋" w:hAnsi="仿宋" w:cs="宋体" w:hint="eastAsia"/>
          <w:sz w:val="24"/>
        </w:rPr>
        <w:t>乙方在接到甲方是否继续使用派遣员工的通知后，应于合同到期35日前告诉甲方，由于乙方原因使甲方未能提前30日通知派遣员工终止劳动合同，乙方要按派遣员工上月日平均工资为标准，承担每延迟1日支付派遣员工1日工资的赔偿金。</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第十条  </w:t>
      </w:r>
      <w:r w:rsidRPr="00D72ADA">
        <w:rPr>
          <w:rFonts w:ascii="仿宋" w:eastAsia="仿宋" w:hAnsi="仿宋" w:cs="宋体" w:hint="eastAsia"/>
          <w:sz w:val="24"/>
        </w:rPr>
        <w:t>乙方应在试用期结束前通知甲方是否继续使用派遣员工，如在未通知甲方的情况下因试用期考核不合格解除合同，乙方要按派遣员工上月日平均工资为标准，自试用期结束之日</w:t>
      </w:r>
      <w:proofErr w:type="gramStart"/>
      <w:r w:rsidRPr="00D72ADA">
        <w:rPr>
          <w:rFonts w:ascii="仿宋" w:eastAsia="仿宋" w:hAnsi="仿宋" w:cs="宋体" w:hint="eastAsia"/>
          <w:sz w:val="24"/>
        </w:rPr>
        <w:t>起承担每</w:t>
      </w:r>
      <w:proofErr w:type="gramEnd"/>
      <w:r w:rsidRPr="00D72ADA">
        <w:rPr>
          <w:rFonts w:ascii="仿宋" w:eastAsia="仿宋" w:hAnsi="仿宋" w:cs="宋体" w:hint="eastAsia"/>
          <w:sz w:val="24"/>
        </w:rPr>
        <w:t>延迟1日支付派遣员工1日工资的赔偿金。</w:t>
      </w:r>
    </w:p>
    <w:p w:rsidR="00D72ADA" w:rsidRPr="00D72ADA" w:rsidRDefault="00D72ADA" w:rsidP="00D72ADA">
      <w:pPr>
        <w:suppressAutoHyphens/>
        <w:spacing w:line="520" w:lineRule="exact"/>
        <w:ind w:firstLineChars="200" w:firstLine="482"/>
        <w:jc w:val="left"/>
        <w:rPr>
          <w:rFonts w:ascii="仿宋" w:eastAsia="仿宋" w:hAnsi="仿宋" w:cs="宋体"/>
          <w:b/>
          <w:sz w:val="24"/>
        </w:rPr>
      </w:pPr>
      <w:r w:rsidRPr="00D72ADA">
        <w:rPr>
          <w:rFonts w:ascii="仿宋" w:eastAsia="仿宋" w:hAnsi="仿宋" w:cs="宋体" w:hint="eastAsia"/>
          <w:b/>
          <w:sz w:val="24"/>
        </w:rPr>
        <w:t xml:space="preserve">第十一条  </w:t>
      </w:r>
      <w:r w:rsidRPr="00D72ADA">
        <w:rPr>
          <w:rFonts w:ascii="仿宋" w:eastAsia="仿宋" w:hAnsi="仿宋" w:cs="宋体" w:hint="eastAsia"/>
          <w:bCs/>
          <w:sz w:val="24"/>
        </w:rPr>
        <w:t>在乙方履行合同条款并付甲方费用的前提下，</w:t>
      </w:r>
      <w:r w:rsidRPr="00D72ADA">
        <w:rPr>
          <w:rFonts w:ascii="仿宋" w:eastAsia="仿宋" w:hAnsi="仿宋" w:cs="宋体" w:hint="eastAsia"/>
          <w:b/>
          <w:sz w:val="24"/>
        </w:rPr>
        <w:t xml:space="preserve"> </w:t>
      </w:r>
      <w:r w:rsidRPr="00D72ADA">
        <w:rPr>
          <w:rFonts w:ascii="仿宋" w:eastAsia="仿宋" w:hAnsi="仿宋" w:cs="宋体" w:hint="eastAsia"/>
          <w:sz w:val="24"/>
        </w:rPr>
        <w:t>甲方迟延支付派遣员工工资或欠缴派遣员工社保和公积金的，每迟延一日按应付未付金额的3倍向乙方支付违约金。甲方迟延支付工资或欠缴社保和公积金，累计金额超过5000元或累计迟延支付超过10日或累计欠付员工超过5人的，乙方有权单方解除本协议。</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第十二条</w:t>
      </w:r>
      <w:r w:rsidRPr="00D72ADA">
        <w:rPr>
          <w:rFonts w:ascii="仿宋" w:eastAsia="仿宋" w:hAnsi="仿宋" w:cs="宋体" w:hint="eastAsia"/>
          <w:sz w:val="24"/>
        </w:rPr>
        <w:t xml:space="preserve"> 甲方未能按照乙方要求派遣工作人员的，迟延超过15天或人员超过5名的，乙方有权解除本协议。</w:t>
      </w:r>
    </w:p>
    <w:p w:rsidR="00D72ADA" w:rsidRPr="00D72ADA" w:rsidRDefault="00D72ADA" w:rsidP="00D72ADA">
      <w:pPr>
        <w:suppressAutoHyphens/>
        <w:spacing w:line="520" w:lineRule="exact"/>
        <w:ind w:firstLineChars="200" w:firstLine="482"/>
        <w:jc w:val="left"/>
        <w:rPr>
          <w:rFonts w:ascii="仿宋" w:eastAsia="仿宋" w:hAnsi="仿宋" w:cs="宋体"/>
          <w:color w:val="FF0000"/>
          <w:sz w:val="24"/>
        </w:rPr>
      </w:pPr>
      <w:r w:rsidRPr="00D72ADA">
        <w:rPr>
          <w:rFonts w:ascii="仿宋" w:eastAsia="仿宋" w:hAnsi="仿宋" w:cs="宋体" w:hint="eastAsia"/>
          <w:b/>
          <w:sz w:val="24"/>
        </w:rPr>
        <w:t>第十三条</w:t>
      </w:r>
      <w:r w:rsidRPr="00D72ADA">
        <w:rPr>
          <w:rFonts w:ascii="仿宋" w:eastAsia="仿宋" w:hAnsi="仿宋" w:cs="宋体" w:hint="eastAsia"/>
          <w:sz w:val="24"/>
        </w:rPr>
        <w:t xml:space="preserve"> 有下列情形之一，甲方应首先重新安排派遣员工前往其他单位工作，确实无法安排派遣而需与派遣员工解除劳动合同的，由甲乙双方共同协商支付派遣员工补偿费用：</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1、在使用派遣员工合同期内，乙方提出并经双方协商一致，将派遣员工退回甲方。</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sz w:val="24"/>
        </w:rPr>
        <w:t>2</w:t>
      </w:r>
      <w:r w:rsidRPr="00D72ADA">
        <w:rPr>
          <w:rFonts w:ascii="仿宋" w:eastAsia="仿宋" w:hAnsi="仿宋" w:cs="宋体" w:hint="eastAsia"/>
          <w:sz w:val="24"/>
        </w:rPr>
        <w:t>、根据乙方相关岗位具体要求，派遣员工已无法达到或满足相应要求的；</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sz w:val="24"/>
        </w:rPr>
        <w:t>3</w:t>
      </w:r>
      <w:r w:rsidRPr="00D72ADA">
        <w:rPr>
          <w:rFonts w:ascii="仿宋" w:eastAsia="仿宋" w:hAnsi="仿宋" w:cs="宋体" w:hint="eastAsia"/>
          <w:sz w:val="24"/>
        </w:rPr>
        <w:t>、在合同期内，派遣员工不能胜任工作，经过培训或者调整工作岗位，仍不能胜任工作的。</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sz w:val="24"/>
        </w:rPr>
        <w:t>4</w:t>
      </w:r>
      <w:r w:rsidRPr="00D72ADA">
        <w:rPr>
          <w:rFonts w:ascii="仿宋" w:eastAsia="仿宋" w:hAnsi="仿宋" w:cs="宋体" w:hint="eastAsia"/>
          <w:sz w:val="24"/>
        </w:rPr>
        <w:t>、在合同期内，派遣员工患病或者非因工负伤，医疗期满后经有关部门鉴定不能从事原工作，也不能从事由乙方另行安排的工作，乙方将派遣人员退回甲方。</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sz w:val="24"/>
        </w:rPr>
        <w:t>5</w:t>
      </w:r>
      <w:r w:rsidRPr="00D72ADA">
        <w:rPr>
          <w:rFonts w:ascii="仿宋" w:eastAsia="仿宋" w:hAnsi="仿宋" w:cs="宋体" w:hint="eastAsia"/>
          <w:sz w:val="24"/>
        </w:rPr>
        <w:t>、乙方因经营状况发生重大变化，需要大量减少、辞退派遣员工的。乙方应提前40天以书面形式通知甲方，由甲方做好派遣员工的工作。</w:t>
      </w:r>
    </w:p>
    <w:p w:rsidR="00D72ADA" w:rsidRPr="00D72ADA" w:rsidRDefault="00D72ADA" w:rsidP="00D72ADA">
      <w:pPr>
        <w:tabs>
          <w:tab w:val="left" w:pos="1800"/>
          <w:tab w:val="center" w:pos="4819"/>
          <w:tab w:val="left" w:pos="6750"/>
        </w:tabs>
        <w:suppressAutoHyphens/>
        <w:spacing w:beforeLines="100" w:before="312" w:afterLines="50" w:after="156" w:line="520" w:lineRule="exact"/>
        <w:jc w:val="center"/>
        <w:rPr>
          <w:rFonts w:ascii="仿宋" w:eastAsia="仿宋" w:hAnsi="仿宋" w:cs="宋体"/>
          <w:sz w:val="24"/>
        </w:rPr>
      </w:pPr>
      <w:r w:rsidRPr="00D72ADA">
        <w:rPr>
          <w:rFonts w:ascii="仿宋" w:eastAsia="仿宋" w:hAnsi="仿宋" w:cs="宋体" w:hint="eastAsia"/>
          <w:b/>
          <w:sz w:val="24"/>
        </w:rPr>
        <w:t>第五章 费用支付及结算</w:t>
      </w:r>
    </w:p>
    <w:p w:rsidR="00D72ADA" w:rsidRPr="00D72ADA" w:rsidRDefault="00D72ADA" w:rsidP="00D72ADA">
      <w:pPr>
        <w:suppressAutoHyphens/>
        <w:spacing w:line="520" w:lineRule="exact"/>
        <w:ind w:firstLineChars="100" w:firstLine="241"/>
        <w:jc w:val="left"/>
        <w:rPr>
          <w:rFonts w:ascii="仿宋" w:eastAsia="仿宋" w:hAnsi="仿宋" w:cs="宋体"/>
          <w:sz w:val="24"/>
        </w:rPr>
      </w:pPr>
      <w:r w:rsidRPr="00D72ADA">
        <w:rPr>
          <w:rFonts w:ascii="仿宋" w:eastAsia="仿宋" w:hAnsi="仿宋" w:cs="宋体" w:hint="eastAsia"/>
          <w:b/>
          <w:sz w:val="24"/>
        </w:rPr>
        <w:t xml:space="preserve">第十四条  </w:t>
      </w:r>
      <w:r w:rsidRPr="00D72ADA">
        <w:rPr>
          <w:rFonts w:ascii="仿宋" w:eastAsia="仿宋" w:hAnsi="仿宋" w:cs="宋体" w:hint="eastAsia"/>
          <w:sz w:val="24"/>
        </w:rPr>
        <w:t>管理费＝</w:t>
      </w:r>
      <w:r w:rsidRPr="00D72ADA">
        <w:rPr>
          <w:rFonts w:ascii="仿宋" w:eastAsia="仿宋" w:hAnsi="仿宋" w:cs="宋体" w:hint="eastAsia"/>
          <w:sz w:val="24"/>
          <w:u w:val="single"/>
        </w:rPr>
        <w:t xml:space="preserve">    </w:t>
      </w:r>
      <w:r w:rsidRPr="00D72ADA">
        <w:rPr>
          <w:rFonts w:ascii="仿宋" w:eastAsia="仿宋" w:hAnsi="仿宋" w:cs="宋体" w:hint="eastAsia"/>
          <w:sz w:val="24"/>
        </w:rPr>
        <w:t>元/月×派遣人员人数；</w:t>
      </w:r>
    </w:p>
    <w:p w:rsidR="00D72ADA" w:rsidRPr="00D72ADA" w:rsidRDefault="00D72ADA" w:rsidP="00D72ADA">
      <w:pPr>
        <w:suppressAutoHyphens/>
        <w:spacing w:line="520" w:lineRule="exact"/>
        <w:ind w:firstLineChars="700" w:firstLine="1680"/>
        <w:jc w:val="left"/>
        <w:rPr>
          <w:rFonts w:ascii="仿宋" w:eastAsia="仿宋" w:hAnsi="仿宋" w:cs="宋体"/>
          <w:sz w:val="24"/>
        </w:rPr>
      </w:pPr>
      <w:r w:rsidRPr="00D72ADA">
        <w:rPr>
          <w:rFonts w:ascii="仿宋" w:eastAsia="仿宋" w:hAnsi="仿宋" w:cs="宋体" w:hint="eastAsia"/>
          <w:sz w:val="24"/>
        </w:rPr>
        <w:t>派遣人员劳动报酬以实际发生为准。</w:t>
      </w:r>
    </w:p>
    <w:p w:rsidR="00D72ADA" w:rsidRPr="00D72ADA" w:rsidRDefault="00D72ADA" w:rsidP="00D72ADA">
      <w:pPr>
        <w:suppressAutoHyphens/>
        <w:spacing w:line="520" w:lineRule="exact"/>
        <w:ind w:firstLineChars="700" w:firstLine="1680"/>
        <w:jc w:val="left"/>
        <w:rPr>
          <w:rFonts w:ascii="仿宋" w:eastAsia="仿宋" w:hAnsi="仿宋" w:cs="宋体"/>
          <w:sz w:val="24"/>
        </w:rPr>
      </w:pPr>
      <w:r w:rsidRPr="00D72ADA">
        <w:rPr>
          <w:rFonts w:ascii="仿宋" w:eastAsia="仿宋" w:hAnsi="仿宋" w:cs="宋体" w:hint="eastAsia"/>
          <w:sz w:val="24"/>
        </w:rPr>
        <w:t>派遣人员保险费用：见附件</w:t>
      </w:r>
    </w:p>
    <w:p w:rsidR="00D72ADA" w:rsidRPr="00D72ADA" w:rsidRDefault="00D72ADA" w:rsidP="00D72ADA">
      <w:pPr>
        <w:suppressAutoHyphens/>
        <w:spacing w:line="520" w:lineRule="exact"/>
        <w:ind w:firstLineChars="700" w:firstLine="1680"/>
        <w:jc w:val="left"/>
        <w:rPr>
          <w:rFonts w:ascii="仿宋" w:eastAsia="仿宋" w:hAnsi="仿宋" w:cs="宋体"/>
          <w:sz w:val="24"/>
        </w:rPr>
      </w:pPr>
      <w:r w:rsidRPr="00D72ADA">
        <w:rPr>
          <w:rFonts w:ascii="仿宋" w:eastAsia="仿宋" w:hAnsi="仿宋" w:cs="宋体" w:hint="eastAsia"/>
          <w:sz w:val="24"/>
        </w:rPr>
        <w:t>注：派遣人员保险费用应根据国家相关规定变动进行调整；</w:t>
      </w:r>
    </w:p>
    <w:p w:rsidR="00D72ADA" w:rsidRPr="00D72ADA" w:rsidRDefault="00D72ADA" w:rsidP="00D72ADA">
      <w:pPr>
        <w:suppressAutoHyphens/>
        <w:spacing w:line="520" w:lineRule="exact"/>
        <w:ind w:leftChars="798" w:left="1676"/>
        <w:jc w:val="left"/>
        <w:rPr>
          <w:rFonts w:ascii="仿宋" w:eastAsia="仿宋" w:hAnsi="仿宋" w:cs="宋体"/>
          <w:color w:val="800080"/>
          <w:sz w:val="24"/>
        </w:rPr>
      </w:pPr>
      <w:r w:rsidRPr="00D72ADA">
        <w:rPr>
          <w:rFonts w:ascii="仿宋" w:eastAsia="仿宋" w:hAnsi="仿宋" w:cs="宋体" w:hint="eastAsia"/>
          <w:sz w:val="24"/>
        </w:rPr>
        <w:t>自合同</w:t>
      </w:r>
      <w:proofErr w:type="gramStart"/>
      <w:r w:rsidRPr="00D72ADA">
        <w:rPr>
          <w:rFonts w:ascii="仿宋" w:eastAsia="仿宋" w:hAnsi="仿宋" w:cs="宋体" w:hint="eastAsia"/>
          <w:sz w:val="24"/>
        </w:rPr>
        <w:t>签定</w:t>
      </w:r>
      <w:proofErr w:type="gramEnd"/>
      <w:r w:rsidRPr="00D72ADA">
        <w:rPr>
          <w:rFonts w:ascii="仿宋" w:eastAsia="仿宋" w:hAnsi="仿宋" w:cs="宋体" w:hint="eastAsia"/>
          <w:sz w:val="24"/>
        </w:rPr>
        <w:t>之日起，乙方应于次月</w:t>
      </w:r>
      <w:r w:rsidRPr="00D72ADA">
        <w:rPr>
          <w:rFonts w:ascii="仿宋" w:eastAsia="仿宋" w:hAnsi="仿宋" w:cs="宋体" w:hint="eastAsia"/>
          <w:sz w:val="24"/>
          <w:u w:val="single"/>
        </w:rPr>
        <w:t xml:space="preserve">   </w:t>
      </w:r>
      <w:r w:rsidRPr="00D72ADA">
        <w:rPr>
          <w:rFonts w:ascii="仿宋" w:eastAsia="仿宋" w:hAnsi="仿宋" w:cs="宋体" w:hint="eastAsia"/>
          <w:sz w:val="24"/>
        </w:rPr>
        <w:t>日前向甲方支付相关费用，同时甲方于支付日开具等额发票，具体费用以上月实际发生额进行核算。</w:t>
      </w:r>
    </w:p>
    <w:p w:rsidR="00D72ADA" w:rsidRPr="00D72ADA" w:rsidRDefault="00D72ADA" w:rsidP="00D72ADA">
      <w:pPr>
        <w:suppressAutoHyphens/>
        <w:spacing w:line="520" w:lineRule="exact"/>
        <w:ind w:left="142"/>
        <w:jc w:val="left"/>
        <w:rPr>
          <w:rFonts w:ascii="仿宋" w:eastAsia="仿宋" w:hAnsi="仿宋" w:cs="宋体"/>
          <w:sz w:val="24"/>
        </w:rPr>
      </w:pPr>
      <w:r w:rsidRPr="00D72ADA">
        <w:rPr>
          <w:rFonts w:ascii="仿宋" w:eastAsia="仿宋" w:hAnsi="仿宋" w:cs="宋体" w:hint="eastAsia"/>
          <w:sz w:val="24"/>
        </w:rPr>
        <w:t xml:space="preserve">  </w:t>
      </w:r>
      <w:r w:rsidRPr="00D72ADA">
        <w:rPr>
          <w:rFonts w:ascii="仿宋" w:eastAsia="仿宋" w:hAnsi="仿宋" w:cs="宋体" w:hint="eastAsia"/>
          <w:b/>
          <w:sz w:val="24"/>
        </w:rPr>
        <w:t xml:space="preserve">第十五条  </w:t>
      </w:r>
      <w:r w:rsidRPr="00D72ADA">
        <w:rPr>
          <w:rFonts w:ascii="仿宋" w:eastAsia="仿宋" w:hAnsi="仿宋" w:cs="宋体" w:hint="eastAsia"/>
          <w:sz w:val="24"/>
        </w:rPr>
        <w:t>甲方账号：</w:t>
      </w:r>
    </w:p>
    <w:p w:rsidR="00D72ADA" w:rsidRPr="00D72ADA" w:rsidRDefault="00D72ADA" w:rsidP="00D72ADA">
      <w:pPr>
        <w:suppressAutoHyphens/>
        <w:spacing w:line="520" w:lineRule="exact"/>
        <w:ind w:firstLineChars="700" w:firstLine="1680"/>
        <w:jc w:val="left"/>
        <w:rPr>
          <w:rFonts w:ascii="仿宋" w:eastAsia="仿宋" w:hAnsi="仿宋" w:cs="宋体"/>
          <w:sz w:val="24"/>
        </w:rPr>
      </w:pPr>
      <w:r w:rsidRPr="00D72ADA">
        <w:rPr>
          <w:rFonts w:ascii="仿宋" w:eastAsia="仿宋" w:hAnsi="仿宋" w:cs="宋体" w:hint="eastAsia"/>
          <w:sz w:val="24"/>
        </w:rPr>
        <w:t>开户名称：</w:t>
      </w:r>
    </w:p>
    <w:p w:rsidR="00D72ADA" w:rsidRPr="00D72ADA" w:rsidRDefault="00D72ADA" w:rsidP="00D72ADA">
      <w:pPr>
        <w:suppressAutoHyphens/>
        <w:spacing w:line="520" w:lineRule="exact"/>
        <w:ind w:firstLineChars="700" w:firstLine="1680"/>
        <w:jc w:val="left"/>
        <w:rPr>
          <w:rFonts w:ascii="仿宋" w:eastAsia="仿宋" w:hAnsi="仿宋" w:cs="宋体"/>
          <w:sz w:val="24"/>
        </w:rPr>
      </w:pPr>
      <w:r w:rsidRPr="00D72ADA">
        <w:rPr>
          <w:rFonts w:ascii="仿宋" w:eastAsia="仿宋" w:hAnsi="仿宋" w:cs="宋体" w:hint="eastAsia"/>
          <w:sz w:val="24"/>
        </w:rPr>
        <w:t>开户银行：</w:t>
      </w:r>
    </w:p>
    <w:p w:rsidR="00D72ADA" w:rsidRPr="00D72ADA" w:rsidRDefault="00D72ADA" w:rsidP="00D72ADA">
      <w:pPr>
        <w:suppressAutoHyphens/>
        <w:spacing w:beforeLines="100" w:before="312" w:afterLines="50" w:after="156" w:line="520" w:lineRule="exact"/>
        <w:ind w:left="142"/>
        <w:jc w:val="center"/>
        <w:rPr>
          <w:rFonts w:ascii="仿宋" w:eastAsia="仿宋" w:hAnsi="仿宋" w:cs="宋体"/>
          <w:b/>
          <w:bCs/>
          <w:sz w:val="24"/>
        </w:rPr>
      </w:pPr>
      <w:r w:rsidRPr="00D72ADA">
        <w:rPr>
          <w:rFonts w:ascii="仿宋" w:eastAsia="仿宋" w:hAnsi="仿宋" w:cs="宋体" w:hint="eastAsia"/>
          <w:b/>
          <w:bCs/>
          <w:sz w:val="24"/>
        </w:rPr>
        <w:t>第六章 其他协定</w:t>
      </w:r>
    </w:p>
    <w:p w:rsidR="00D72ADA" w:rsidRPr="00D72ADA" w:rsidRDefault="00D72ADA" w:rsidP="00D72ADA">
      <w:pPr>
        <w:suppressAutoHyphens/>
        <w:spacing w:line="520" w:lineRule="exact"/>
        <w:ind w:firstLineChars="196" w:firstLine="472"/>
        <w:jc w:val="left"/>
        <w:rPr>
          <w:rFonts w:ascii="仿宋" w:eastAsia="仿宋" w:hAnsi="仿宋" w:cs="宋体"/>
          <w:sz w:val="24"/>
        </w:rPr>
      </w:pPr>
      <w:r w:rsidRPr="00D72ADA">
        <w:rPr>
          <w:rFonts w:ascii="仿宋" w:eastAsia="仿宋" w:hAnsi="仿宋" w:cs="宋体" w:hint="eastAsia"/>
          <w:b/>
          <w:bCs/>
          <w:sz w:val="24"/>
        </w:rPr>
        <w:t xml:space="preserve">第十六条  </w:t>
      </w:r>
      <w:r w:rsidRPr="00D72ADA">
        <w:rPr>
          <w:rFonts w:ascii="仿宋" w:eastAsia="仿宋" w:hAnsi="仿宋" w:cs="宋体" w:hint="eastAsia"/>
          <w:sz w:val="24"/>
        </w:rPr>
        <w:t>派遣员工的劳动报酬采用工资卡发薪的方式，由甲方负责在次月15日发放。</w:t>
      </w:r>
    </w:p>
    <w:p w:rsidR="00D72ADA" w:rsidRPr="00D72ADA" w:rsidRDefault="00D72ADA" w:rsidP="00D72ADA">
      <w:pPr>
        <w:suppressAutoHyphens/>
        <w:spacing w:line="520" w:lineRule="exact"/>
        <w:ind w:firstLineChars="196" w:firstLine="472"/>
        <w:jc w:val="left"/>
        <w:rPr>
          <w:rFonts w:ascii="仿宋" w:eastAsia="仿宋" w:hAnsi="仿宋" w:cs="宋体"/>
          <w:sz w:val="24"/>
        </w:rPr>
      </w:pPr>
      <w:r w:rsidRPr="00D72ADA">
        <w:rPr>
          <w:rFonts w:ascii="仿宋" w:eastAsia="仿宋" w:hAnsi="仿宋" w:cs="宋体" w:hint="eastAsia"/>
          <w:b/>
          <w:bCs/>
          <w:sz w:val="24"/>
        </w:rPr>
        <w:t xml:space="preserve">第十七条  </w:t>
      </w:r>
      <w:r w:rsidRPr="00D72ADA">
        <w:rPr>
          <w:rFonts w:ascii="仿宋" w:eastAsia="仿宋" w:hAnsi="仿宋" w:cs="宋体" w:hint="eastAsia"/>
          <w:sz w:val="24"/>
        </w:rPr>
        <w:t>派遣员工的第二个派遣期，不再有试用期。</w:t>
      </w:r>
    </w:p>
    <w:p w:rsidR="00D72ADA" w:rsidRPr="00D72ADA" w:rsidRDefault="00D72ADA" w:rsidP="00D72ADA">
      <w:pPr>
        <w:suppressAutoHyphens/>
        <w:spacing w:line="520" w:lineRule="exact"/>
        <w:ind w:firstLineChars="196" w:firstLine="472"/>
        <w:jc w:val="left"/>
        <w:rPr>
          <w:rFonts w:ascii="仿宋" w:eastAsia="仿宋" w:hAnsi="仿宋" w:cs="宋体"/>
          <w:sz w:val="24"/>
        </w:rPr>
      </w:pPr>
      <w:r w:rsidRPr="00D72ADA">
        <w:rPr>
          <w:rFonts w:ascii="仿宋" w:eastAsia="仿宋" w:hAnsi="仿宋" w:cs="宋体" w:hint="eastAsia"/>
          <w:b/>
          <w:sz w:val="24"/>
        </w:rPr>
        <w:t xml:space="preserve">第十八条  </w:t>
      </w:r>
      <w:r w:rsidRPr="00D72ADA">
        <w:rPr>
          <w:rFonts w:ascii="仿宋" w:eastAsia="仿宋" w:hAnsi="仿宋" w:cs="宋体" w:hint="eastAsia"/>
          <w:sz w:val="24"/>
        </w:rPr>
        <w:t>在本合同期内, 由于客观情况发生变化，致使本合同部分条款无法履行，甲乙双方中的一方要求变更本合同，应将变更具体内容以书面形式送交另一方，另一方应当在15日内答复，逾期不答复的，视为同意提出的变更内容。</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第十九条  </w:t>
      </w:r>
      <w:r w:rsidRPr="00D72ADA">
        <w:rPr>
          <w:rFonts w:ascii="仿宋" w:eastAsia="仿宋" w:hAnsi="仿宋" w:cs="宋体" w:hint="eastAsia"/>
          <w:sz w:val="24"/>
        </w:rPr>
        <w:t>甲乙任何一方发生变化，变化方要及时以书面形式通知对方，明确合同主体的责任义务。否则，出现的所有问题均由变化方的单位承担责任。</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第二十条 </w:t>
      </w:r>
      <w:r w:rsidRPr="00D72ADA">
        <w:rPr>
          <w:rFonts w:ascii="仿宋" w:eastAsia="仿宋" w:hAnsi="仿宋" w:cs="宋体" w:hint="eastAsia"/>
          <w:sz w:val="24"/>
        </w:rPr>
        <w:t xml:space="preserve"> 本合同未尽事宜或今后与国家、北京市相关规定相悖时，按有关规定执行。</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第二十一条  </w:t>
      </w:r>
      <w:r w:rsidRPr="00D72ADA">
        <w:rPr>
          <w:rFonts w:ascii="仿宋" w:eastAsia="仿宋" w:hAnsi="仿宋" w:cs="宋体" w:hint="eastAsia"/>
          <w:sz w:val="24"/>
        </w:rPr>
        <w:t>在本劳务派遣合同履行期内若遇不可抗拒的原因（如重大政策调整、自然灾害或合同履行期内因甲、乙任何一方主体消灭等）须解除合同，或本合同与现行法律法规相抵触而使本合同失效时，甲乙双方应本着公平互利的原则，视为本合同自动失效，各自承担各自的责任。</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第二十二条  </w:t>
      </w:r>
      <w:r w:rsidRPr="00D72ADA">
        <w:rPr>
          <w:rFonts w:ascii="仿宋" w:eastAsia="仿宋" w:hAnsi="仿宋" w:cs="宋体" w:hint="eastAsia"/>
          <w:sz w:val="24"/>
        </w:rPr>
        <w:t>甲乙双方对本合同的内容以及在本合同履行过程中获得的对方的信息均负有保密的义务。除甲乙双方另有约定外，保密信息包括但不限于员工的基本信息、甲方获取的乙方工作相关信息、以及双方标有保密字样的往来文件。</w:t>
      </w:r>
    </w:p>
    <w:p w:rsidR="00D72ADA" w:rsidRPr="00D72ADA" w:rsidRDefault="00D72ADA" w:rsidP="00D72ADA">
      <w:pPr>
        <w:suppressAutoHyphens/>
        <w:spacing w:line="520" w:lineRule="exact"/>
        <w:ind w:firstLineChars="200" w:firstLine="480"/>
        <w:jc w:val="left"/>
        <w:rPr>
          <w:rFonts w:ascii="仿宋" w:eastAsia="仿宋" w:hAnsi="仿宋" w:cs="宋体"/>
          <w:sz w:val="24"/>
          <w:highlight w:val="cyan"/>
        </w:rPr>
      </w:pPr>
      <w:r w:rsidRPr="00D72ADA">
        <w:rPr>
          <w:rFonts w:ascii="仿宋" w:eastAsia="仿宋" w:hAnsi="仿宋" w:cs="宋体" w:hint="eastAsia"/>
          <w:sz w:val="24"/>
        </w:rPr>
        <w:t>除甲乙双方另有约定外，保密义务是指在未经对方书面同意前，一方不得将保密信息用于任何与履行本合同无关的情况，或以任何形式向任何第三方泄漏。双方均有义务尽其一切努力防止任何第三方窃取秘密信息。由于任何一方违反以上保密义务给对方造成损失，违约方对受损失方负有停止侵害、消除影响、赔偿损失（包括但不限于律师费、诉讼费、保全费等）的责任。</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第二十三条 </w:t>
      </w:r>
      <w:r w:rsidRPr="00D72ADA">
        <w:rPr>
          <w:rFonts w:ascii="仿宋" w:eastAsia="仿宋" w:hAnsi="仿宋" w:cs="宋体" w:hint="eastAsia"/>
          <w:sz w:val="24"/>
        </w:rPr>
        <w:t>本合同未尽事宜，双方可另行协商补充协议，补充协议与本合同具有同等法律效力。</w:t>
      </w:r>
    </w:p>
    <w:p w:rsidR="00D72ADA" w:rsidRPr="00D72ADA" w:rsidRDefault="00D72ADA" w:rsidP="00D72ADA">
      <w:pPr>
        <w:suppressAutoHyphens/>
        <w:spacing w:line="520" w:lineRule="exact"/>
        <w:ind w:firstLineChars="200" w:firstLine="482"/>
        <w:jc w:val="left"/>
        <w:rPr>
          <w:rFonts w:ascii="仿宋" w:eastAsia="仿宋" w:hAnsi="仿宋" w:cs="宋体"/>
          <w:sz w:val="24"/>
        </w:rPr>
      </w:pPr>
      <w:r w:rsidRPr="00D72ADA">
        <w:rPr>
          <w:rFonts w:ascii="仿宋" w:eastAsia="仿宋" w:hAnsi="仿宋" w:cs="宋体" w:hint="eastAsia"/>
          <w:b/>
          <w:sz w:val="24"/>
        </w:rPr>
        <w:t xml:space="preserve">第二十四条 </w:t>
      </w:r>
      <w:r w:rsidRPr="00D72ADA">
        <w:rPr>
          <w:rFonts w:ascii="仿宋" w:eastAsia="仿宋" w:hAnsi="仿宋" w:cs="宋体" w:hint="eastAsia"/>
          <w:sz w:val="24"/>
        </w:rPr>
        <w:t xml:space="preserve"> 因履行本合同发生争议的，由甲乙双方协商处理；协商不能解决的，诉请乙方所在地人民法院裁判。</w:t>
      </w:r>
    </w:p>
    <w:p w:rsidR="00D72ADA" w:rsidRPr="00D72ADA" w:rsidRDefault="00D72ADA" w:rsidP="00D72ADA">
      <w:pPr>
        <w:suppressAutoHyphens/>
        <w:spacing w:line="520" w:lineRule="exact"/>
        <w:ind w:firstLineChars="200" w:firstLine="482"/>
        <w:jc w:val="left"/>
        <w:rPr>
          <w:rFonts w:ascii="仿宋" w:eastAsia="仿宋" w:hAnsi="仿宋" w:cs="宋体"/>
          <w:b/>
          <w:color w:val="FF0000"/>
          <w:sz w:val="24"/>
        </w:rPr>
      </w:pPr>
      <w:r w:rsidRPr="00D72ADA">
        <w:rPr>
          <w:rFonts w:ascii="仿宋" w:eastAsia="仿宋" w:hAnsi="仿宋" w:cs="宋体" w:hint="eastAsia"/>
          <w:b/>
          <w:sz w:val="24"/>
        </w:rPr>
        <w:t xml:space="preserve">第二十五条  </w:t>
      </w:r>
      <w:r w:rsidRPr="00D72ADA">
        <w:rPr>
          <w:rFonts w:ascii="仿宋" w:eastAsia="仿宋" w:hAnsi="仿宋" w:cs="宋体" w:hint="eastAsia"/>
          <w:sz w:val="24"/>
        </w:rPr>
        <w:t>本合同一式陆份，甲方贰份，乙方肆份，本合同自双方签字盖章后生效。</w:t>
      </w:r>
    </w:p>
    <w:p w:rsidR="00D72ADA" w:rsidRPr="00D72ADA" w:rsidRDefault="00D72ADA" w:rsidP="00D72ADA">
      <w:pPr>
        <w:suppressAutoHyphens/>
        <w:spacing w:line="520" w:lineRule="exact"/>
        <w:ind w:leftChars="68" w:left="143" w:firstLineChars="150" w:firstLine="361"/>
        <w:jc w:val="left"/>
        <w:rPr>
          <w:rFonts w:ascii="仿宋" w:eastAsia="仿宋" w:hAnsi="仿宋" w:cs="宋体"/>
          <w:sz w:val="24"/>
        </w:rPr>
      </w:pPr>
      <w:r w:rsidRPr="00D72ADA">
        <w:rPr>
          <w:rFonts w:ascii="仿宋" w:eastAsia="仿宋" w:hAnsi="仿宋" w:cs="宋体" w:hint="eastAsia"/>
          <w:b/>
          <w:sz w:val="24"/>
        </w:rPr>
        <w:t xml:space="preserve">第二十六条 </w:t>
      </w:r>
      <w:r w:rsidRPr="00D72ADA">
        <w:rPr>
          <w:rFonts w:ascii="仿宋" w:eastAsia="仿宋" w:hAnsi="仿宋" w:cs="宋体" w:hint="eastAsia"/>
          <w:sz w:val="24"/>
        </w:rPr>
        <w:t xml:space="preserve"> 附件：</w:t>
      </w:r>
    </w:p>
    <w:p w:rsidR="00D72ADA" w:rsidRPr="00D72ADA" w:rsidRDefault="00D72ADA" w:rsidP="00D72ADA">
      <w:pPr>
        <w:numPr>
          <w:ilvl w:val="0"/>
          <w:numId w:val="31"/>
        </w:num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u w:val="single"/>
        </w:rPr>
        <w:t xml:space="preserve">          </w:t>
      </w:r>
      <w:r w:rsidRPr="00D72ADA">
        <w:rPr>
          <w:rFonts w:ascii="仿宋" w:eastAsia="仿宋" w:hAnsi="仿宋" w:cs="宋体" w:hint="eastAsia"/>
          <w:sz w:val="24"/>
        </w:rPr>
        <w:t>岗位要求</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2.中标通知书  </w:t>
      </w:r>
    </w:p>
    <w:p w:rsidR="00D72ADA" w:rsidRPr="00D72ADA" w:rsidRDefault="00D72ADA" w:rsidP="00D72ADA">
      <w:pPr>
        <w:suppressAutoHyphens/>
        <w:spacing w:line="520" w:lineRule="exact"/>
        <w:ind w:firstLineChars="200" w:firstLine="480"/>
        <w:jc w:val="left"/>
        <w:rPr>
          <w:rFonts w:ascii="仿宋" w:eastAsia="仿宋" w:hAnsi="仿宋" w:cs="宋体"/>
          <w:sz w:val="24"/>
        </w:rPr>
      </w:pP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 xml:space="preserve">甲    方(公章)：                         乙    方(公章)： </w:t>
      </w:r>
    </w:p>
    <w:p w:rsidR="00D72ADA" w:rsidRPr="00D72ADA" w:rsidRDefault="00D72ADA" w:rsidP="00D72ADA">
      <w:pPr>
        <w:suppressAutoHyphens/>
        <w:spacing w:line="520" w:lineRule="exact"/>
        <w:jc w:val="left"/>
        <w:rPr>
          <w:rFonts w:ascii="仿宋" w:eastAsia="仿宋" w:hAnsi="仿宋" w:cs="宋体"/>
          <w:sz w:val="24"/>
        </w:rPr>
      </w:pPr>
      <w:r w:rsidRPr="00D72ADA">
        <w:rPr>
          <w:rFonts w:ascii="仿宋" w:eastAsia="仿宋" w:hAnsi="仿宋" w:cs="宋体" w:hint="eastAsia"/>
          <w:sz w:val="24"/>
        </w:rPr>
        <w:t xml:space="preserve">    </w:t>
      </w:r>
    </w:p>
    <w:p w:rsidR="00D72ADA" w:rsidRPr="00D72ADA" w:rsidRDefault="00D72ADA" w:rsidP="00D72ADA">
      <w:pPr>
        <w:suppressAutoHyphens/>
        <w:spacing w:line="520" w:lineRule="exact"/>
        <w:ind w:firstLineChars="200" w:firstLine="480"/>
        <w:jc w:val="left"/>
        <w:rPr>
          <w:rFonts w:ascii="仿宋" w:eastAsia="仿宋" w:hAnsi="仿宋" w:cs="宋体"/>
          <w:sz w:val="24"/>
        </w:rPr>
      </w:pPr>
      <w:r w:rsidRPr="00D72ADA">
        <w:rPr>
          <w:rFonts w:ascii="仿宋" w:eastAsia="仿宋" w:hAnsi="仿宋" w:cs="宋体" w:hint="eastAsia"/>
          <w:sz w:val="24"/>
        </w:rPr>
        <w:t>法人（或授权代表）(签字):               法人（或授权代表）(签字):</w:t>
      </w:r>
    </w:p>
    <w:p w:rsidR="00D72ADA" w:rsidRPr="00D72ADA" w:rsidRDefault="00D72ADA" w:rsidP="00D72ADA">
      <w:pPr>
        <w:suppressAutoHyphens/>
        <w:spacing w:line="520" w:lineRule="exact"/>
        <w:ind w:firstLineChars="200" w:firstLine="480"/>
        <w:jc w:val="left"/>
        <w:rPr>
          <w:rFonts w:ascii="仿宋" w:eastAsia="仿宋" w:hAnsi="仿宋" w:cs="宋体"/>
          <w:sz w:val="24"/>
        </w:rPr>
      </w:pPr>
    </w:p>
    <w:p w:rsidR="00D72ADA" w:rsidRPr="00D72ADA" w:rsidRDefault="00D72ADA" w:rsidP="00D72ADA">
      <w:pPr>
        <w:suppressAutoHyphens/>
        <w:spacing w:before="120" w:line="500" w:lineRule="exact"/>
        <w:ind w:firstLineChars="300" w:firstLine="720"/>
        <w:rPr>
          <w:rFonts w:ascii="仿宋" w:eastAsia="仿宋" w:hAnsi="仿宋"/>
          <w:sz w:val="24"/>
          <w:u w:val="single"/>
        </w:rPr>
      </w:pPr>
      <w:r w:rsidRPr="00D72ADA">
        <w:rPr>
          <w:rFonts w:ascii="仿宋" w:eastAsia="仿宋" w:hAnsi="仿宋" w:cs="宋体" w:hint="eastAsia"/>
          <w:sz w:val="24"/>
        </w:rPr>
        <w:t>年    月    日                         年    月    日</w:t>
      </w:r>
    </w:p>
    <w:p w:rsidR="00D72ADA" w:rsidRPr="00D72ADA" w:rsidRDefault="00D72ADA" w:rsidP="00D72ADA">
      <w:pPr>
        <w:suppressAutoHyphens/>
        <w:jc w:val="center"/>
        <w:rPr>
          <w:rFonts w:ascii="仿宋" w:eastAsia="仿宋" w:hAnsi="仿宋"/>
          <w:b/>
          <w:bCs/>
          <w:sz w:val="32"/>
          <w:szCs w:val="32"/>
        </w:rPr>
      </w:pPr>
    </w:p>
    <w:p w:rsidR="00D72ADA" w:rsidRPr="00D72ADA" w:rsidRDefault="00D72ADA" w:rsidP="00D72ADA">
      <w:pPr>
        <w:suppressAutoHyphens/>
        <w:rPr>
          <w:rFonts w:ascii="仿宋" w:eastAsia="仿宋" w:hAnsi="仿宋"/>
        </w:rPr>
        <w:sectPr w:rsidR="00D72ADA" w:rsidRPr="00D72ADA">
          <w:footerReference w:type="default" r:id="rId13"/>
          <w:pgSz w:w="11906" w:h="16838"/>
          <w:pgMar w:top="1440" w:right="1800" w:bottom="1440" w:left="1800" w:header="720" w:footer="720" w:gutter="0"/>
          <w:cols w:space="720"/>
          <w:docGrid w:type="lines" w:linePitch="312"/>
        </w:sectPr>
      </w:pPr>
    </w:p>
    <w:p w:rsidR="00251F5F" w:rsidRPr="00251F5F" w:rsidRDefault="00251F5F" w:rsidP="00251F5F">
      <w:pPr>
        <w:suppressAutoHyphens/>
        <w:spacing w:before="120" w:line="460" w:lineRule="exact"/>
        <w:jc w:val="left"/>
        <w:rPr>
          <w:rFonts w:ascii="宋体" w:hAnsi="宋体" w:cs="国标黑体"/>
          <w:b/>
          <w:sz w:val="28"/>
          <w:szCs w:val="28"/>
        </w:rPr>
      </w:pPr>
      <w:r w:rsidRPr="00251F5F">
        <w:rPr>
          <w:rFonts w:ascii="宋体" w:hAnsi="宋体" w:cs="国标黑体" w:hint="eastAsia"/>
          <w:sz w:val="28"/>
          <w:szCs w:val="28"/>
        </w:rPr>
        <w:t>附件（仅第2包适用）</w:t>
      </w:r>
    </w:p>
    <w:p w:rsidR="00251F5F" w:rsidRPr="00251F5F" w:rsidRDefault="00251F5F" w:rsidP="00251F5F">
      <w:pPr>
        <w:suppressAutoHyphens/>
      </w:pPr>
    </w:p>
    <w:p w:rsidR="00251F5F" w:rsidRPr="00251F5F" w:rsidRDefault="00251F5F" w:rsidP="00251F5F">
      <w:pPr>
        <w:suppressAutoHyphens/>
        <w:spacing w:line="400" w:lineRule="exact"/>
        <w:jc w:val="center"/>
        <w:rPr>
          <w:rFonts w:ascii="仿宋" w:eastAsia="仿宋" w:hAnsi="仿宋" w:cs="国标黑体"/>
          <w:b/>
          <w:bCs/>
          <w:sz w:val="28"/>
          <w:szCs w:val="28"/>
        </w:rPr>
      </w:pPr>
      <w:r w:rsidRPr="00251F5F">
        <w:rPr>
          <w:rFonts w:ascii="仿宋" w:eastAsia="仿宋" w:hAnsi="仿宋" w:cs="国标黑体" w:hint="eastAsia"/>
          <w:b/>
          <w:bCs/>
          <w:sz w:val="28"/>
          <w:szCs w:val="28"/>
        </w:rPr>
        <w:t>急救辅助员（驾驶员）岗位要求</w:t>
      </w:r>
    </w:p>
    <w:p w:rsidR="00251F5F" w:rsidRPr="00251F5F" w:rsidRDefault="00251F5F" w:rsidP="00251F5F">
      <w:pPr>
        <w:suppressAutoHyphens/>
        <w:spacing w:line="400" w:lineRule="exact"/>
        <w:jc w:val="left"/>
        <w:rPr>
          <w:rFonts w:ascii="仿宋" w:eastAsia="仿宋" w:hAnsi="仿宋" w:cs="国标黑体"/>
          <w:sz w:val="28"/>
          <w:szCs w:val="28"/>
        </w:rPr>
      </w:pPr>
    </w:p>
    <w:p w:rsidR="00251F5F" w:rsidRPr="00251F5F" w:rsidRDefault="00251F5F" w:rsidP="00251F5F">
      <w:pPr>
        <w:suppressAutoHyphens/>
        <w:spacing w:line="400" w:lineRule="exact"/>
        <w:ind w:firstLineChars="200" w:firstLine="480"/>
        <w:jc w:val="left"/>
        <w:rPr>
          <w:rFonts w:ascii="仿宋" w:eastAsia="仿宋" w:hAnsi="仿宋" w:cs="国标黑体"/>
          <w:sz w:val="24"/>
        </w:rPr>
      </w:pPr>
      <w:r w:rsidRPr="00251F5F">
        <w:rPr>
          <w:rFonts w:ascii="仿宋" w:eastAsia="仿宋" w:hAnsi="仿宋" w:cs="国标黑体" w:hint="eastAsia"/>
          <w:sz w:val="24"/>
        </w:rPr>
        <w:t>一、岗位职责</w:t>
      </w:r>
    </w:p>
    <w:p w:rsidR="00251F5F" w:rsidRPr="00251F5F" w:rsidRDefault="00251F5F" w:rsidP="00251F5F">
      <w:pPr>
        <w:suppressAutoHyphens/>
        <w:snapToGrid w:val="0"/>
        <w:spacing w:line="400" w:lineRule="exact"/>
        <w:ind w:firstLineChars="200" w:firstLine="480"/>
        <w:jc w:val="left"/>
        <w:rPr>
          <w:rFonts w:ascii="仿宋" w:eastAsia="仿宋" w:hAnsi="仿宋" w:cs="宋体"/>
          <w:sz w:val="24"/>
        </w:rPr>
      </w:pPr>
      <w:r w:rsidRPr="00251F5F">
        <w:rPr>
          <w:rFonts w:ascii="仿宋" w:eastAsia="仿宋" w:hAnsi="仿宋" w:cs="宋体" w:hint="eastAsia"/>
          <w:sz w:val="24"/>
        </w:rPr>
        <w:t>1.急救辅助员（驾驶员）实行24小时倒班制工作。</w:t>
      </w:r>
    </w:p>
    <w:p w:rsidR="00251F5F" w:rsidRPr="00251F5F" w:rsidRDefault="00251F5F" w:rsidP="00251F5F">
      <w:pPr>
        <w:suppressAutoHyphens/>
        <w:snapToGrid w:val="0"/>
        <w:spacing w:line="400" w:lineRule="exact"/>
        <w:ind w:firstLineChars="200" w:firstLine="480"/>
        <w:jc w:val="left"/>
        <w:rPr>
          <w:rFonts w:ascii="仿宋" w:eastAsia="仿宋" w:hAnsi="仿宋" w:cs="宋体"/>
          <w:sz w:val="24"/>
        </w:rPr>
      </w:pPr>
      <w:r w:rsidRPr="00251F5F">
        <w:rPr>
          <w:rFonts w:ascii="仿宋" w:eastAsia="仿宋" w:hAnsi="仿宋" w:cs="宋体" w:hint="eastAsia"/>
          <w:sz w:val="24"/>
        </w:rPr>
        <w:t>2.承担日常院前医疗急救中的救护车驾驶等辅助性工作。按照120调度派车指令，驾驶救护车到达指定地点，协助搬抬患者，配合车组医疗人员完成院前急救患者现场救治和转送。</w:t>
      </w:r>
    </w:p>
    <w:p w:rsidR="00251F5F" w:rsidRPr="00251F5F" w:rsidRDefault="00251F5F" w:rsidP="00251F5F">
      <w:pPr>
        <w:suppressAutoHyphens/>
        <w:snapToGrid w:val="0"/>
        <w:spacing w:line="400" w:lineRule="exact"/>
        <w:ind w:firstLineChars="200" w:firstLine="480"/>
        <w:jc w:val="left"/>
        <w:rPr>
          <w:rFonts w:ascii="仿宋" w:eastAsia="仿宋" w:hAnsi="仿宋" w:cs="宋体"/>
          <w:sz w:val="24"/>
        </w:rPr>
      </w:pPr>
      <w:r w:rsidRPr="00251F5F">
        <w:rPr>
          <w:rFonts w:ascii="仿宋" w:eastAsia="仿宋" w:hAnsi="仿宋" w:cs="宋体" w:hint="eastAsia"/>
          <w:sz w:val="24"/>
        </w:rPr>
        <w:t>3.承担指令性医疗保障中的救护车驾驶等辅助性工作。按照保障工作方案、规范和流程等工作要求，配合医疗人员完成患者救治和转送工作。</w:t>
      </w:r>
    </w:p>
    <w:p w:rsidR="00251F5F" w:rsidRPr="00251F5F" w:rsidRDefault="00251F5F" w:rsidP="00251F5F">
      <w:pPr>
        <w:suppressAutoHyphens/>
        <w:snapToGrid w:val="0"/>
        <w:spacing w:line="400" w:lineRule="exact"/>
        <w:ind w:firstLineChars="200" w:firstLine="480"/>
        <w:jc w:val="left"/>
        <w:rPr>
          <w:rFonts w:ascii="仿宋" w:eastAsia="仿宋" w:hAnsi="仿宋" w:cs="宋体"/>
          <w:sz w:val="24"/>
        </w:rPr>
      </w:pPr>
      <w:r w:rsidRPr="00251F5F">
        <w:rPr>
          <w:rFonts w:ascii="仿宋" w:eastAsia="仿宋" w:hAnsi="仿宋" w:cs="宋体" w:hint="eastAsia"/>
          <w:sz w:val="24"/>
        </w:rPr>
        <w:t>4.承担突发事件紧急医疗救援中的救护车驾驶等辅助性工作。按照突发事件处置预案、标准和流程，服从现场指挥调度，配合医疗人员完成现场救援工作。</w:t>
      </w:r>
    </w:p>
    <w:p w:rsidR="00251F5F" w:rsidRPr="00251F5F" w:rsidRDefault="00251F5F" w:rsidP="00251F5F">
      <w:pPr>
        <w:suppressAutoHyphens/>
        <w:snapToGrid w:val="0"/>
        <w:spacing w:line="400" w:lineRule="exact"/>
        <w:ind w:firstLineChars="200" w:firstLine="480"/>
        <w:jc w:val="left"/>
        <w:rPr>
          <w:rFonts w:ascii="仿宋" w:eastAsia="仿宋" w:hAnsi="仿宋" w:cs="宋体"/>
          <w:sz w:val="24"/>
        </w:rPr>
      </w:pPr>
      <w:r w:rsidRPr="00251F5F">
        <w:rPr>
          <w:rFonts w:ascii="仿宋" w:eastAsia="仿宋" w:hAnsi="仿宋" w:cs="宋体" w:hint="eastAsia"/>
          <w:sz w:val="24"/>
        </w:rPr>
        <w:t>5.按照工作安排参与卫生</w:t>
      </w:r>
      <w:proofErr w:type="gramStart"/>
      <w:r w:rsidRPr="00251F5F">
        <w:rPr>
          <w:rFonts w:ascii="仿宋" w:eastAsia="仿宋" w:hAnsi="仿宋" w:cs="宋体" w:hint="eastAsia"/>
          <w:sz w:val="24"/>
        </w:rPr>
        <w:t>应急值</w:t>
      </w:r>
      <w:proofErr w:type="gramEnd"/>
      <w:r w:rsidRPr="00251F5F">
        <w:rPr>
          <w:rFonts w:ascii="仿宋" w:eastAsia="仿宋" w:hAnsi="仿宋" w:cs="宋体" w:hint="eastAsia"/>
          <w:sz w:val="24"/>
        </w:rPr>
        <w:t>备勤工作。</w:t>
      </w:r>
    </w:p>
    <w:p w:rsidR="00251F5F" w:rsidRPr="00251F5F" w:rsidRDefault="00251F5F" w:rsidP="00251F5F">
      <w:pPr>
        <w:suppressAutoHyphens/>
        <w:snapToGrid w:val="0"/>
        <w:spacing w:line="400" w:lineRule="exact"/>
        <w:ind w:firstLineChars="200" w:firstLine="480"/>
        <w:jc w:val="left"/>
        <w:rPr>
          <w:rFonts w:ascii="仿宋" w:eastAsia="仿宋" w:hAnsi="仿宋" w:cs="宋体"/>
          <w:sz w:val="24"/>
        </w:rPr>
      </w:pPr>
      <w:r w:rsidRPr="00251F5F">
        <w:rPr>
          <w:rFonts w:ascii="仿宋" w:eastAsia="仿宋" w:hAnsi="仿宋" w:cs="宋体" w:hint="eastAsia"/>
          <w:sz w:val="24"/>
        </w:rPr>
        <w:t>6.按照北京市规定收取救护车使用费等相关费用。</w:t>
      </w:r>
    </w:p>
    <w:p w:rsidR="00251F5F" w:rsidRPr="00251F5F" w:rsidRDefault="00251F5F" w:rsidP="00251F5F">
      <w:pPr>
        <w:suppressAutoHyphens/>
        <w:snapToGrid w:val="0"/>
        <w:spacing w:line="400" w:lineRule="exact"/>
        <w:ind w:firstLineChars="200" w:firstLine="480"/>
        <w:jc w:val="left"/>
        <w:rPr>
          <w:rFonts w:ascii="仿宋" w:eastAsia="仿宋" w:hAnsi="仿宋" w:cs="宋体"/>
          <w:sz w:val="24"/>
        </w:rPr>
      </w:pPr>
      <w:r w:rsidRPr="00251F5F">
        <w:rPr>
          <w:rFonts w:ascii="仿宋" w:eastAsia="仿宋" w:hAnsi="仿宋" w:cs="宋体" w:hint="eastAsia"/>
          <w:sz w:val="24"/>
        </w:rPr>
        <w:t>7.履行道路交通安全管理要求的相关职责。</w:t>
      </w:r>
    </w:p>
    <w:p w:rsidR="00251F5F" w:rsidRPr="00251F5F" w:rsidRDefault="00251F5F" w:rsidP="00251F5F">
      <w:pPr>
        <w:suppressAutoHyphens/>
        <w:spacing w:line="400" w:lineRule="exact"/>
        <w:ind w:firstLineChars="200" w:firstLine="480"/>
        <w:jc w:val="left"/>
        <w:rPr>
          <w:rFonts w:ascii="仿宋" w:eastAsia="仿宋" w:hAnsi="仿宋" w:cs="国标黑体"/>
          <w:sz w:val="24"/>
        </w:rPr>
      </w:pPr>
      <w:r w:rsidRPr="00251F5F">
        <w:rPr>
          <w:rFonts w:ascii="仿宋" w:eastAsia="仿宋" w:hAnsi="仿宋" w:cs="国标黑体" w:hint="eastAsia"/>
          <w:sz w:val="24"/>
        </w:rPr>
        <w:t>二、基本条件</w:t>
      </w:r>
    </w:p>
    <w:p w:rsidR="00251F5F" w:rsidRPr="00251F5F" w:rsidRDefault="00251F5F" w:rsidP="00251F5F">
      <w:pPr>
        <w:suppressAutoHyphens/>
        <w:snapToGrid w:val="0"/>
        <w:spacing w:line="400" w:lineRule="exact"/>
        <w:ind w:firstLineChars="200" w:firstLine="480"/>
        <w:jc w:val="left"/>
        <w:rPr>
          <w:rFonts w:ascii="仿宋" w:eastAsia="仿宋" w:hAnsi="仿宋" w:cs="宋体"/>
          <w:sz w:val="24"/>
        </w:rPr>
      </w:pPr>
      <w:r w:rsidRPr="00251F5F">
        <w:rPr>
          <w:rFonts w:ascii="仿宋" w:eastAsia="仿宋" w:hAnsi="仿宋" w:cs="宋体" w:hint="eastAsia"/>
          <w:sz w:val="24"/>
        </w:rPr>
        <w:t>1.遵守宪法和法律，具有良好的政治素质、职业道德和敬业精神，纪律观念和保密意识强；品行端正，无酗酒吸毒等不良行为记录或违法犯罪记录；具有较强应变能力、良好的协调沟通能力和团队协作精神。</w:t>
      </w:r>
    </w:p>
    <w:p w:rsidR="00251F5F" w:rsidRPr="00251F5F" w:rsidRDefault="00251F5F" w:rsidP="00251F5F">
      <w:pPr>
        <w:suppressAutoHyphens/>
        <w:snapToGrid w:val="0"/>
        <w:spacing w:line="400" w:lineRule="exact"/>
        <w:ind w:firstLineChars="200" w:firstLine="482"/>
        <w:jc w:val="left"/>
        <w:rPr>
          <w:rFonts w:ascii="仿宋" w:eastAsia="仿宋" w:hAnsi="仿宋" w:cs="宋体"/>
          <w:sz w:val="24"/>
        </w:rPr>
      </w:pPr>
      <w:r w:rsidRPr="00251F5F">
        <w:rPr>
          <w:rFonts w:ascii="仿宋" w:eastAsia="仿宋" w:hAnsi="仿宋" w:cs="宋体" w:hint="eastAsia"/>
          <w:b/>
          <w:bCs/>
          <w:sz w:val="24"/>
        </w:rPr>
        <w:t>2.</w:t>
      </w:r>
      <w:r w:rsidRPr="00251F5F">
        <w:rPr>
          <w:rFonts w:ascii="仿宋" w:eastAsia="仿宋" w:hAnsi="仿宋" w:cs="宋体" w:hint="eastAsia"/>
          <w:sz w:val="24"/>
        </w:rPr>
        <w:t>具备能胜任24小时倒班工作的身体和心理条件，身心健康，无传染性疾病，无高血压、心脑血管疾病、糖尿病、肾脏疾病等慢性疾病，无癫痫、精神疾病病史。</w:t>
      </w:r>
    </w:p>
    <w:p w:rsidR="00251F5F" w:rsidRPr="00251F5F" w:rsidRDefault="00251F5F" w:rsidP="00251F5F">
      <w:pPr>
        <w:suppressAutoHyphens/>
        <w:snapToGrid w:val="0"/>
        <w:spacing w:line="400" w:lineRule="exact"/>
        <w:ind w:firstLineChars="200" w:firstLine="480"/>
        <w:jc w:val="left"/>
        <w:rPr>
          <w:rFonts w:ascii="仿宋" w:eastAsia="仿宋" w:hAnsi="仿宋" w:cs="宋体"/>
          <w:sz w:val="24"/>
        </w:rPr>
      </w:pPr>
      <w:r w:rsidRPr="00251F5F">
        <w:rPr>
          <w:rFonts w:ascii="仿宋" w:eastAsia="仿宋" w:hAnsi="仿宋" w:cs="宋体" w:hint="eastAsia"/>
          <w:sz w:val="24"/>
        </w:rPr>
        <w:t>3.中专或高中及以上学历，具备A1、A2、B1、B2准驾车型资格，具备A1准驾车</w:t>
      </w:r>
      <w:proofErr w:type="gramStart"/>
      <w:r w:rsidRPr="00251F5F">
        <w:rPr>
          <w:rFonts w:ascii="仿宋" w:eastAsia="仿宋" w:hAnsi="仿宋" w:cs="宋体" w:hint="eastAsia"/>
          <w:sz w:val="24"/>
        </w:rPr>
        <w:t>型资格</w:t>
      </w:r>
      <w:proofErr w:type="gramEnd"/>
      <w:r w:rsidRPr="00251F5F">
        <w:rPr>
          <w:rFonts w:ascii="仿宋" w:eastAsia="仿宋" w:hAnsi="仿宋" w:cs="宋体" w:hint="eastAsia"/>
          <w:sz w:val="24"/>
        </w:rPr>
        <w:t>或有院前急救工作经历者优先。在最近3个记分周期内没有记满分记录，无酒（醉驾）、致人死亡或重伤的道路交通事故记录。</w:t>
      </w:r>
    </w:p>
    <w:p w:rsidR="00251F5F" w:rsidRPr="00251F5F" w:rsidRDefault="00251F5F" w:rsidP="00251F5F">
      <w:pPr>
        <w:suppressAutoHyphens/>
        <w:snapToGrid w:val="0"/>
        <w:spacing w:line="400" w:lineRule="exact"/>
        <w:ind w:firstLineChars="200" w:firstLine="480"/>
        <w:jc w:val="left"/>
        <w:rPr>
          <w:rFonts w:ascii="仿宋" w:eastAsia="仿宋" w:hAnsi="仿宋" w:cs="宋体"/>
          <w:sz w:val="24"/>
        </w:rPr>
      </w:pPr>
      <w:r w:rsidRPr="00251F5F">
        <w:rPr>
          <w:rFonts w:ascii="仿宋" w:eastAsia="仿宋" w:hAnsi="仿宋" w:cs="宋体" w:hint="eastAsia"/>
          <w:sz w:val="24"/>
        </w:rPr>
        <w:t>4.从事日常院前急救工作的急救辅助员（驾驶员）年龄不超过50岁。</w:t>
      </w:r>
    </w:p>
    <w:p w:rsidR="00251F5F" w:rsidRPr="00251F5F" w:rsidRDefault="00251F5F" w:rsidP="00251F5F">
      <w:pPr>
        <w:suppressAutoHyphens/>
        <w:snapToGrid w:val="0"/>
        <w:spacing w:line="400" w:lineRule="exact"/>
        <w:ind w:firstLineChars="200" w:firstLine="480"/>
        <w:jc w:val="left"/>
        <w:rPr>
          <w:rFonts w:ascii="仿宋" w:eastAsia="仿宋" w:hAnsi="仿宋" w:cs="宋体"/>
          <w:sz w:val="24"/>
        </w:rPr>
      </w:pPr>
      <w:r w:rsidRPr="00251F5F">
        <w:rPr>
          <w:rFonts w:ascii="仿宋" w:eastAsia="仿宋" w:hAnsi="仿宋" w:cs="宋体" w:hint="eastAsia"/>
          <w:sz w:val="24"/>
        </w:rPr>
        <w:t>5.与劳务派遣单位无劳动纠纷和劳动争议等情形。</w:t>
      </w:r>
    </w:p>
    <w:p w:rsidR="00D11A34" w:rsidRDefault="00251F5F" w:rsidP="00251F5F">
      <w:pPr>
        <w:suppressAutoHyphens/>
        <w:snapToGrid w:val="0"/>
        <w:spacing w:line="400" w:lineRule="exact"/>
        <w:ind w:firstLineChars="200" w:firstLine="480"/>
        <w:jc w:val="left"/>
        <w:rPr>
          <w:rFonts w:ascii="仿宋" w:eastAsia="仿宋" w:hAnsi="仿宋" w:cs="宋体"/>
          <w:sz w:val="24"/>
        </w:rPr>
      </w:pPr>
      <w:r w:rsidRPr="00251F5F">
        <w:rPr>
          <w:rFonts w:ascii="仿宋" w:eastAsia="仿宋" w:hAnsi="仿宋" w:cs="宋体" w:hint="eastAsia"/>
          <w:sz w:val="24"/>
        </w:rPr>
        <w:t>6.符合回避制度等有关规定。</w:t>
      </w:r>
    </w:p>
    <w:p w:rsidR="00D72ADA" w:rsidRDefault="00D72ADA" w:rsidP="00D72ADA">
      <w:pPr>
        <w:spacing w:before="120" w:line="500" w:lineRule="exact"/>
        <w:ind w:firstLineChars="300" w:firstLine="720"/>
        <w:rPr>
          <w:rFonts w:ascii="仿宋" w:eastAsia="仿宋" w:hAnsi="仿宋"/>
          <w:sz w:val="24"/>
          <w:u w:val="single"/>
        </w:rPr>
      </w:pPr>
    </w:p>
    <w:p w:rsidR="00D11A34" w:rsidRDefault="00D11A34">
      <w:pPr>
        <w:jc w:val="center"/>
        <w:rPr>
          <w:b/>
          <w:bCs/>
          <w:sz w:val="32"/>
          <w:szCs w:val="32"/>
        </w:rPr>
      </w:pPr>
    </w:p>
    <w:p w:rsidR="00D11A34" w:rsidRDefault="00D11A34">
      <w:pPr>
        <w:jc w:val="center"/>
        <w:outlineLvl w:val="0"/>
        <w:rPr>
          <w:rFonts w:ascii="Times New Roman" w:hAnsi="Times New Roman"/>
          <w:b/>
          <w:sz w:val="36"/>
          <w:szCs w:val="36"/>
        </w:rPr>
      </w:pPr>
      <w:r>
        <w:rPr>
          <w:rFonts w:ascii="Times New Roman" w:hAnsi="Times New Roman"/>
          <w:b/>
          <w:sz w:val="36"/>
          <w:szCs w:val="36"/>
        </w:rPr>
        <w:br w:type="page"/>
      </w:r>
      <w:bookmarkStart w:id="823" w:name="_Toc99301426"/>
      <w:r>
        <w:rPr>
          <w:rFonts w:ascii="Times New Roman" w:hAnsi="Times New Roman"/>
          <w:b/>
          <w:sz w:val="36"/>
          <w:szCs w:val="36"/>
        </w:rPr>
        <w:t>第七章</w:t>
      </w:r>
      <w:r>
        <w:rPr>
          <w:rFonts w:ascii="Times New Roman" w:hAnsi="Times New Roman"/>
          <w:b/>
          <w:sz w:val="36"/>
          <w:szCs w:val="36"/>
        </w:rPr>
        <w:t xml:space="preserve">   </w:t>
      </w:r>
      <w:r>
        <w:rPr>
          <w:rFonts w:ascii="Times New Roman" w:hAnsi="Times New Roman"/>
          <w:b/>
          <w:sz w:val="36"/>
          <w:szCs w:val="36"/>
        </w:rPr>
        <w:t>投标文件格式</w:t>
      </w:r>
      <w:bookmarkEnd w:id="823"/>
    </w:p>
    <w:p w:rsidR="00D11A34" w:rsidRDefault="00D11A34">
      <w:pPr>
        <w:tabs>
          <w:tab w:val="left" w:pos="900"/>
          <w:tab w:val="left" w:pos="1980"/>
        </w:tabs>
        <w:ind w:left="142"/>
        <w:rPr>
          <w:rFonts w:ascii="Times New Roman" w:hAnsi="Times New Roman"/>
          <w:b/>
          <w:sz w:val="24"/>
        </w:rPr>
      </w:pPr>
    </w:p>
    <w:p w:rsidR="00D11A34" w:rsidRDefault="00D11A34">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D11A34" w:rsidRDefault="00D11A34">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的内容和格式（所有表格的格式可扩展）填写提交。</w:t>
      </w:r>
    </w:p>
    <w:p w:rsidR="00D11A34" w:rsidRDefault="00D11A34">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D11A34" w:rsidRDefault="00D11A34">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D11A34" w:rsidRDefault="00D11A34">
      <w:pPr>
        <w:widowControl/>
        <w:jc w:val="left"/>
        <w:rPr>
          <w:rFonts w:ascii="Times New Roman" w:hAnsi="Times New Roman"/>
          <w:sz w:val="24"/>
        </w:rPr>
      </w:pPr>
      <w:r>
        <w:rPr>
          <w:rFonts w:ascii="Times New Roman" w:hAnsi="Times New Roman"/>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D11A34" w:rsidRDefault="00D11A34">
      <w:pPr>
        <w:keepNext/>
        <w:keepLines/>
        <w:autoSpaceDE w:val="0"/>
        <w:autoSpaceDN w:val="0"/>
        <w:adjustRightInd w:val="0"/>
        <w:jc w:val="left"/>
        <w:outlineLvl w:val="1"/>
        <w:rPr>
          <w:rFonts w:ascii="Times New Roman" w:hAnsi="Times New Roman"/>
          <w:b/>
          <w:kern w:val="0"/>
          <w:sz w:val="30"/>
          <w:szCs w:val="20"/>
        </w:rPr>
      </w:pPr>
      <w:r>
        <w:rPr>
          <w:rFonts w:ascii="Times New Roman" w:hAnsi="Times New Roman"/>
          <w:b/>
          <w:spacing w:val="20"/>
          <w:sz w:val="24"/>
        </w:rPr>
        <w:t>一、资格证明文件格式</w:t>
      </w:r>
    </w:p>
    <w:p w:rsidR="00D11A34" w:rsidRDefault="00D11A34">
      <w:pPr>
        <w:rPr>
          <w:rFonts w:ascii="Times New Roman" w:hAnsi="Times New Roman"/>
          <w:b/>
          <w:spacing w:val="20"/>
          <w:szCs w:val="21"/>
        </w:rPr>
      </w:pPr>
    </w:p>
    <w:p w:rsidR="00D11A34" w:rsidRDefault="00D11A34">
      <w:pPr>
        <w:rPr>
          <w:rFonts w:ascii="Times New Roman" w:hAnsi="Times New Roman"/>
          <w:b/>
          <w:sz w:val="24"/>
        </w:rPr>
      </w:pPr>
      <w:r>
        <w:rPr>
          <w:rFonts w:ascii="Times New Roman" w:hAnsi="Times New Roman"/>
          <w:b/>
          <w:spacing w:val="20"/>
          <w:sz w:val="24"/>
        </w:rPr>
        <w:t>投标文件（资格证明文件）</w:t>
      </w:r>
      <w:r>
        <w:rPr>
          <w:rFonts w:ascii="Times New Roman" w:hAnsi="Times New Roman"/>
          <w:b/>
          <w:sz w:val="24"/>
        </w:rPr>
        <w:t>封面（非实质性格式）</w:t>
      </w:r>
    </w:p>
    <w:p w:rsidR="00D11A34" w:rsidRDefault="00D11A34">
      <w:pPr>
        <w:jc w:val="center"/>
        <w:rPr>
          <w:rFonts w:ascii="Times New Roman" w:hAnsi="Times New Roman"/>
          <w:szCs w:val="21"/>
        </w:rPr>
      </w:pPr>
    </w:p>
    <w:p w:rsidR="00D11A34" w:rsidRDefault="00D11A34">
      <w:pPr>
        <w:jc w:val="center"/>
        <w:rPr>
          <w:rFonts w:ascii="Times New Roman" w:hAnsi="Times New Roman"/>
          <w:b/>
          <w:spacing w:val="60"/>
          <w:sz w:val="84"/>
          <w:szCs w:val="84"/>
        </w:rPr>
      </w:pPr>
      <w:r>
        <w:rPr>
          <w:rFonts w:ascii="Times New Roman" w:hAnsi="Times New Roman"/>
          <w:b/>
          <w:spacing w:val="60"/>
          <w:sz w:val="84"/>
          <w:szCs w:val="84"/>
        </w:rPr>
        <w:t>投</w:t>
      </w:r>
      <w:r>
        <w:rPr>
          <w:rFonts w:ascii="Times New Roman" w:hAnsi="Times New Roman"/>
          <w:b/>
          <w:spacing w:val="60"/>
          <w:sz w:val="84"/>
          <w:szCs w:val="84"/>
        </w:rPr>
        <w:t xml:space="preserve"> </w:t>
      </w:r>
      <w:r>
        <w:rPr>
          <w:rFonts w:ascii="Times New Roman" w:hAnsi="Times New Roman"/>
          <w:b/>
          <w:spacing w:val="60"/>
          <w:sz w:val="84"/>
          <w:szCs w:val="84"/>
        </w:rPr>
        <w:t>标</w:t>
      </w:r>
      <w:r>
        <w:rPr>
          <w:rFonts w:ascii="Times New Roman" w:hAnsi="Times New Roman"/>
          <w:b/>
          <w:spacing w:val="60"/>
          <w:sz w:val="84"/>
          <w:szCs w:val="84"/>
        </w:rPr>
        <w:t xml:space="preserve"> </w:t>
      </w:r>
      <w:r>
        <w:rPr>
          <w:rFonts w:ascii="Times New Roman" w:hAnsi="Times New Roman"/>
          <w:b/>
          <w:spacing w:val="60"/>
          <w:sz w:val="84"/>
          <w:szCs w:val="84"/>
        </w:rPr>
        <w:t>文</w:t>
      </w:r>
      <w:r>
        <w:rPr>
          <w:rFonts w:ascii="Times New Roman" w:hAnsi="Times New Roman"/>
          <w:b/>
          <w:spacing w:val="60"/>
          <w:sz w:val="84"/>
          <w:szCs w:val="84"/>
        </w:rPr>
        <w:t xml:space="preserve"> </w:t>
      </w:r>
      <w:r>
        <w:rPr>
          <w:rFonts w:ascii="Times New Roman" w:hAnsi="Times New Roman"/>
          <w:b/>
          <w:spacing w:val="60"/>
          <w:sz w:val="84"/>
          <w:szCs w:val="84"/>
        </w:rPr>
        <w:t>件</w:t>
      </w:r>
    </w:p>
    <w:p w:rsidR="00D11A34" w:rsidRDefault="00D11A34">
      <w:pPr>
        <w:jc w:val="center"/>
        <w:rPr>
          <w:rFonts w:ascii="Times New Roman" w:hAnsi="Times New Roman"/>
          <w:b/>
          <w:spacing w:val="60"/>
          <w:sz w:val="52"/>
          <w:szCs w:val="52"/>
        </w:rPr>
      </w:pPr>
      <w:r>
        <w:rPr>
          <w:rFonts w:ascii="Times New Roman" w:hAnsi="Times New Roman"/>
          <w:b/>
          <w:spacing w:val="60"/>
          <w:sz w:val="52"/>
          <w:szCs w:val="52"/>
        </w:rPr>
        <w:t>（资格证明文件）</w:t>
      </w:r>
    </w:p>
    <w:p w:rsidR="00D11A34" w:rsidRDefault="00D11A34" w:rsidP="00BB03A9">
      <w:pPr>
        <w:ind w:firstLineChars="150" w:firstLine="542"/>
        <w:rPr>
          <w:rFonts w:ascii="Times New Roman" w:hAnsi="Times New Roman"/>
          <w:b/>
          <w:spacing w:val="20"/>
          <w:sz w:val="32"/>
          <w:szCs w:val="32"/>
        </w:rPr>
      </w:pPr>
    </w:p>
    <w:p w:rsidR="00D11A34" w:rsidRDefault="00D11A34" w:rsidP="00BB03A9">
      <w:pPr>
        <w:ind w:firstLineChars="150" w:firstLine="542"/>
        <w:rPr>
          <w:rFonts w:ascii="Times New Roman" w:hAnsi="Times New Roman"/>
          <w:b/>
          <w:spacing w:val="20"/>
          <w:sz w:val="32"/>
          <w:szCs w:val="32"/>
        </w:rPr>
      </w:pPr>
    </w:p>
    <w:p w:rsidR="00D11A34" w:rsidRDefault="00D11A34" w:rsidP="00BB03A9">
      <w:pPr>
        <w:ind w:firstLineChars="150" w:firstLine="542"/>
        <w:rPr>
          <w:rFonts w:ascii="Times New Roman" w:hAnsi="Times New Roman"/>
          <w:b/>
          <w:spacing w:val="20"/>
          <w:sz w:val="32"/>
          <w:szCs w:val="32"/>
        </w:rPr>
      </w:pPr>
      <w:r>
        <w:rPr>
          <w:rFonts w:ascii="Times New Roman" w:hAnsi="Times New Roman"/>
          <w:b/>
          <w:spacing w:val="20"/>
          <w:sz w:val="32"/>
          <w:szCs w:val="32"/>
        </w:rPr>
        <w:t>项目名称</w:t>
      </w:r>
      <w:r>
        <w:rPr>
          <w:rFonts w:ascii="Times New Roman" w:hAnsi="Times New Roman"/>
          <w:b/>
          <w:spacing w:val="20"/>
          <w:sz w:val="32"/>
          <w:szCs w:val="32"/>
        </w:rPr>
        <w:t>:</w:t>
      </w:r>
    </w:p>
    <w:p w:rsidR="00D11A34" w:rsidRDefault="00D11A34" w:rsidP="00BB03A9">
      <w:pPr>
        <w:ind w:firstLineChars="150" w:firstLine="542"/>
        <w:rPr>
          <w:rFonts w:ascii="Times New Roman" w:hAnsi="Times New Roman"/>
          <w:b/>
          <w:spacing w:val="20"/>
          <w:sz w:val="32"/>
          <w:szCs w:val="32"/>
        </w:rPr>
      </w:pPr>
      <w:r>
        <w:rPr>
          <w:rFonts w:ascii="Times New Roman" w:hAnsi="Times New Roman"/>
          <w:b/>
          <w:spacing w:val="20"/>
          <w:sz w:val="32"/>
          <w:szCs w:val="32"/>
        </w:rPr>
        <w:t>项目编号</w:t>
      </w:r>
      <w:r>
        <w:rPr>
          <w:rFonts w:ascii="Times New Roman" w:hAnsi="Times New Roman"/>
          <w:b/>
          <w:spacing w:val="20"/>
          <w:sz w:val="32"/>
          <w:szCs w:val="32"/>
        </w:rPr>
        <w:t>/</w:t>
      </w:r>
      <w:r>
        <w:rPr>
          <w:rFonts w:ascii="Times New Roman" w:hAnsi="Times New Roman"/>
          <w:b/>
          <w:spacing w:val="20"/>
          <w:sz w:val="32"/>
          <w:szCs w:val="32"/>
        </w:rPr>
        <w:t>包号：</w:t>
      </w:r>
    </w:p>
    <w:p w:rsidR="00D11A34" w:rsidRDefault="00D11A34" w:rsidP="00BB03A9">
      <w:pPr>
        <w:ind w:firstLineChars="150" w:firstLine="542"/>
        <w:rPr>
          <w:rFonts w:ascii="Times New Roman" w:hAnsi="Times New Roman"/>
          <w:b/>
          <w:spacing w:val="20"/>
          <w:sz w:val="32"/>
          <w:szCs w:val="32"/>
        </w:rPr>
      </w:pPr>
    </w:p>
    <w:p w:rsidR="00D11A34" w:rsidRDefault="00D11A34" w:rsidP="00BB03A9">
      <w:pPr>
        <w:ind w:firstLineChars="150" w:firstLine="542"/>
        <w:rPr>
          <w:rFonts w:ascii="Times New Roman" w:hAnsi="Times New Roman"/>
          <w:b/>
          <w:spacing w:val="20"/>
          <w:sz w:val="32"/>
          <w:szCs w:val="32"/>
        </w:rPr>
      </w:pPr>
    </w:p>
    <w:p w:rsidR="00D11A34" w:rsidRDefault="00D11A34">
      <w:pPr>
        <w:jc w:val="center"/>
        <w:rPr>
          <w:rFonts w:ascii="Times New Roman" w:hAnsi="Times New Roman"/>
          <w:b/>
          <w:sz w:val="32"/>
          <w:szCs w:val="32"/>
        </w:rPr>
      </w:pPr>
    </w:p>
    <w:p w:rsidR="00D11A34" w:rsidRDefault="00D11A34">
      <w:pPr>
        <w:jc w:val="center"/>
        <w:rPr>
          <w:rFonts w:ascii="Times New Roman" w:hAnsi="Times New Roman"/>
          <w:b/>
          <w:sz w:val="32"/>
          <w:szCs w:val="32"/>
        </w:rPr>
      </w:pPr>
    </w:p>
    <w:p w:rsidR="00D11A34" w:rsidRDefault="00D11A34">
      <w:pPr>
        <w:jc w:val="center"/>
        <w:rPr>
          <w:rFonts w:ascii="Times New Roman" w:hAnsi="Times New Roman"/>
          <w:b/>
          <w:sz w:val="32"/>
          <w:szCs w:val="32"/>
        </w:rPr>
      </w:pPr>
    </w:p>
    <w:p w:rsidR="00D11A34" w:rsidRDefault="00D11A34">
      <w:pPr>
        <w:jc w:val="center"/>
        <w:rPr>
          <w:rFonts w:ascii="Times New Roman" w:hAnsi="Times New Roman"/>
          <w:b/>
          <w:spacing w:val="20"/>
          <w:sz w:val="32"/>
          <w:szCs w:val="32"/>
        </w:rPr>
      </w:pPr>
    </w:p>
    <w:p w:rsidR="00D11A34" w:rsidRDefault="00D11A34">
      <w:pPr>
        <w:jc w:val="center"/>
        <w:rPr>
          <w:rFonts w:ascii="Times New Roman" w:hAnsi="Times New Roman"/>
          <w:b/>
          <w:spacing w:val="20"/>
          <w:sz w:val="32"/>
          <w:szCs w:val="32"/>
        </w:rPr>
      </w:pPr>
    </w:p>
    <w:p w:rsidR="00D11A34" w:rsidRDefault="00D11A34">
      <w:pPr>
        <w:jc w:val="center"/>
        <w:rPr>
          <w:rFonts w:ascii="Times New Roman" w:hAnsi="Times New Roman"/>
          <w:b/>
          <w:spacing w:val="20"/>
          <w:sz w:val="32"/>
          <w:szCs w:val="32"/>
        </w:rPr>
      </w:pPr>
    </w:p>
    <w:p w:rsidR="00D11A34" w:rsidRDefault="00D11A34">
      <w:pPr>
        <w:ind w:firstLineChars="400" w:firstLine="1445"/>
        <w:jc w:val="left"/>
        <w:rPr>
          <w:rFonts w:ascii="Times New Roman" w:hAnsi="Times New Roman"/>
          <w:b/>
          <w:spacing w:val="20"/>
          <w:sz w:val="32"/>
          <w:szCs w:val="32"/>
        </w:rPr>
      </w:pPr>
      <w:r>
        <w:rPr>
          <w:rFonts w:ascii="Times New Roman" w:hAnsi="Times New Roman"/>
          <w:b/>
          <w:spacing w:val="20"/>
          <w:sz w:val="32"/>
          <w:szCs w:val="32"/>
        </w:rPr>
        <w:t>投标人名称：</w:t>
      </w:r>
    </w:p>
    <w:p w:rsidR="00D11A34" w:rsidRDefault="00D11A34">
      <w:pPr>
        <w:jc w:val="center"/>
        <w:rPr>
          <w:rFonts w:ascii="Times New Roman" w:hAnsi="Times New Roman"/>
          <w:b/>
          <w:sz w:val="32"/>
          <w:szCs w:val="32"/>
        </w:rPr>
      </w:pPr>
    </w:p>
    <w:p w:rsidR="00D11A34" w:rsidRDefault="00D11A34">
      <w:pPr>
        <w:rPr>
          <w:rFonts w:ascii="宋体" w:hAnsi="宋体" w:cs="宋体"/>
          <w:b/>
          <w:sz w:val="24"/>
        </w:rPr>
      </w:pPr>
      <w:r>
        <w:rPr>
          <w:rFonts w:ascii="Times New Roman" w:hAnsi="Times New Roman"/>
          <w:b/>
          <w:spacing w:val="20"/>
          <w:sz w:val="32"/>
          <w:szCs w:val="32"/>
        </w:rPr>
        <w:br w:type="page"/>
      </w:r>
    </w:p>
    <w:p w:rsidR="00D11A34" w:rsidRDefault="00D11A34">
      <w:pPr>
        <w:spacing w:line="360" w:lineRule="auto"/>
        <w:outlineLvl w:val="2"/>
        <w:rPr>
          <w:rFonts w:ascii="宋体" w:hAnsi="宋体" w:cs="宋体"/>
          <w:sz w:val="24"/>
        </w:rPr>
      </w:pPr>
      <w:r>
        <w:rPr>
          <w:rFonts w:ascii="宋体" w:hAnsi="宋体" w:cs="宋体" w:hint="eastAsia"/>
          <w:sz w:val="24"/>
        </w:rPr>
        <w:t>1 满足《中华人民共和国政府采购法》第二十二条规定及法律法规的其他规定</w:t>
      </w:r>
    </w:p>
    <w:p w:rsidR="00D11A34" w:rsidRDefault="00D11A34">
      <w:pPr>
        <w:spacing w:line="360" w:lineRule="auto"/>
        <w:outlineLvl w:val="2"/>
        <w:rPr>
          <w:rFonts w:ascii="宋体" w:hAnsi="宋体" w:cs="宋体"/>
          <w:sz w:val="24"/>
        </w:rPr>
      </w:pPr>
      <w:r>
        <w:rPr>
          <w:rFonts w:ascii="宋体" w:hAnsi="宋体" w:cs="宋体" w:hint="eastAsia"/>
          <w:sz w:val="24"/>
        </w:rPr>
        <w:t>1-1营业执照等证明文件（复印件或</w:t>
      </w:r>
      <w:proofErr w:type="gramStart"/>
      <w:r>
        <w:rPr>
          <w:rFonts w:ascii="宋体" w:hAnsi="宋体" w:cs="宋体" w:hint="eastAsia"/>
          <w:sz w:val="24"/>
        </w:rPr>
        <w:t>扫描件须加盖</w:t>
      </w:r>
      <w:proofErr w:type="gramEnd"/>
      <w:r>
        <w:rPr>
          <w:rFonts w:ascii="宋体" w:hAnsi="宋体" w:cs="宋体" w:hint="eastAsia"/>
          <w:sz w:val="24"/>
        </w:rPr>
        <w:t>本单位公章）</w:t>
      </w:r>
    </w:p>
    <w:p w:rsidR="00D11A34" w:rsidRDefault="00D11A34">
      <w:pPr>
        <w:widowControl/>
        <w:spacing w:line="360" w:lineRule="auto"/>
        <w:jc w:val="left"/>
        <w:rPr>
          <w:rFonts w:ascii="宋体" w:hAnsi="宋体" w:cs="宋体"/>
          <w:sz w:val="24"/>
        </w:rPr>
      </w:pPr>
    </w:p>
    <w:p w:rsidR="00D11A34" w:rsidRDefault="00D11A34">
      <w:pPr>
        <w:pStyle w:val="30"/>
        <w:spacing w:before="0" w:after="0" w:line="360" w:lineRule="auto"/>
        <w:rPr>
          <w:rFonts w:ascii="Times New Roman" w:hAnsi="Times New Roman"/>
          <w:b w:val="0"/>
          <w:u w:val="none"/>
        </w:rPr>
      </w:pPr>
      <w:r>
        <w:rPr>
          <w:rFonts w:ascii="Times New Roman" w:hAnsi="Times New Roman"/>
          <w:b w:val="0"/>
          <w:u w:val="none"/>
        </w:rPr>
        <w:br w:type="page"/>
        <w:t xml:space="preserve">1-2 </w:t>
      </w:r>
      <w:r>
        <w:rPr>
          <w:rFonts w:ascii="Times New Roman" w:hAnsi="Times New Roman"/>
          <w:b w:val="0"/>
          <w:u w:val="none"/>
        </w:rPr>
        <w:t>投标人资格声明书</w:t>
      </w:r>
    </w:p>
    <w:p w:rsidR="00D11A34" w:rsidRDefault="00D11A34">
      <w:pPr>
        <w:spacing w:line="360" w:lineRule="auto"/>
        <w:jc w:val="center"/>
        <w:rPr>
          <w:rFonts w:ascii="Times New Roman" w:hAnsi="Times New Roman"/>
          <w:b/>
          <w:sz w:val="36"/>
          <w:szCs w:val="36"/>
        </w:rPr>
      </w:pPr>
      <w:r>
        <w:rPr>
          <w:rFonts w:ascii="Times New Roman" w:hAnsi="Times New Roman" w:hint="eastAsia"/>
          <w:b/>
          <w:sz w:val="36"/>
          <w:szCs w:val="36"/>
        </w:rPr>
        <w:t>投标人资格声明书</w:t>
      </w:r>
    </w:p>
    <w:p w:rsidR="00D11A34" w:rsidRDefault="00D11A34">
      <w:pPr>
        <w:tabs>
          <w:tab w:val="left" w:pos="5580"/>
        </w:tabs>
        <w:spacing w:line="360" w:lineRule="auto"/>
        <w:rPr>
          <w:rFonts w:ascii="Times New Roman" w:hAnsi="Times New Roman"/>
          <w:sz w:val="24"/>
        </w:rPr>
      </w:pPr>
    </w:p>
    <w:p w:rsidR="00D11A34" w:rsidRDefault="00D11A34">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D11A34" w:rsidRDefault="00D11A34">
      <w:pPr>
        <w:spacing w:line="360" w:lineRule="auto"/>
        <w:ind w:firstLineChars="200" w:firstLine="480"/>
        <w:rPr>
          <w:rFonts w:ascii="Times New Roman" w:hAnsi="Times New Roman"/>
          <w:sz w:val="24"/>
        </w:rPr>
      </w:pPr>
      <w:r>
        <w:rPr>
          <w:rFonts w:ascii="Times New Roman" w:hAnsi="Times New Roman"/>
          <w:sz w:val="24"/>
        </w:rPr>
        <w:t>在参与本次项目投标中，我单位承诺：</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具有良好的商业信誉和健全的财务会计制度；</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具有履行合同所必需的设备和专业技术能力；</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有依法缴纳税收和社会保障资金的良好记录；</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我单位不属于政府采购法律、行政法规规定的公益一类事业单位、或使用事业编制且由财政拨款保障的群团组织（仅适用于政府购买服务项目）；</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我单位不存在为采购项目提供整体设计、规范编制或者项目管理、监理、检测等服务后，再参加该采购项目的其他采购活动的情形（单一来源采购项目除外）；</w:t>
      </w:r>
    </w:p>
    <w:p w:rsidR="00D11A34" w:rsidRDefault="00D11A34">
      <w:pPr>
        <w:numPr>
          <w:ilvl w:val="0"/>
          <w:numId w:val="27"/>
        </w:numPr>
        <w:spacing w:line="360" w:lineRule="auto"/>
        <w:ind w:left="1134"/>
        <w:rPr>
          <w:rFonts w:ascii="Times New Roman" w:hAnsi="Times New Roman"/>
          <w:sz w:val="24"/>
          <w:szCs w:val="22"/>
        </w:rPr>
      </w:pPr>
      <w:r>
        <w:rPr>
          <w:rFonts w:ascii="Times New Roman" w:hAnsi="Times New Roman"/>
          <w:sz w:val="24"/>
          <w:szCs w:val="22"/>
        </w:rPr>
        <w:t>与我单位存在</w:t>
      </w:r>
      <w:r>
        <w:rPr>
          <w:rFonts w:ascii="Times New Roman" w:hAnsi="Times New Roman" w:hint="eastAsia"/>
          <w:sz w:val="24"/>
          <w:szCs w:val="22"/>
        </w:rPr>
        <w:t>“</w:t>
      </w:r>
      <w:r>
        <w:rPr>
          <w:rFonts w:ascii="Times New Roman" w:hAnsi="Times New Roman"/>
          <w:sz w:val="24"/>
          <w:szCs w:val="22"/>
        </w:rPr>
        <w:t>单位负责人为同一人或者存在直接控股、管理关系</w:t>
      </w:r>
      <w:r>
        <w:rPr>
          <w:rFonts w:ascii="Times New Roman" w:hAnsi="Times New Roman" w:hint="eastAsia"/>
          <w:sz w:val="24"/>
          <w:szCs w:val="22"/>
        </w:rPr>
        <w:t>”</w:t>
      </w:r>
      <w:r>
        <w:rPr>
          <w:rFonts w:ascii="Times New Roman" w:hAnsi="Times New Roman"/>
          <w:sz w:val="24"/>
          <w:szCs w:val="22"/>
        </w:rPr>
        <w:t>的其他法人单位信息如下（如有，不论其是否参加同一合同项下的政府采购活动均须填写）：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4574"/>
        <w:gridCol w:w="2976"/>
      </w:tblGrid>
      <w:tr w:rsidR="00D11A34">
        <w:trPr>
          <w:trHeight w:val="430"/>
          <w:jc w:val="center"/>
        </w:trPr>
        <w:tc>
          <w:tcPr>
            <w:tcW w:w="950" w:type="dxa"/>
            <w:vAlign w:val="center"/>
          </w:tcPr>
          <w:p w:rsidR="00D11A34" w:rsidRDefault="00D11A34">
            <w:pPr>
              <w:spacing w:line="360" w:lineRule="auto"/>
              <w:jc w:val="center"/>
              <w:rPr>
                <w:rFonts w:ascii="Times New Roman" w:hAnsi="Times New Roman"/>
                <w:sz w:val="24"/>
              </w:rPr>
            </w:pPr>
            <w:r>
              <w:rPr>
                <w:rFonts w:ascii="Times New Roman" w:hAnsi="Times New Roman"/>
                <w:sz w:val="24"/>
              </w:rPr>
              <w:t>序号</w:t>
            </w:r>
          </w:p>
        </w:tc>
        <w:tc>
          <w:tcPr>
            <w:tcW w:w="4574" w:type="dxa"/>
            <w:vAlign w:val="center"/>
          </w:tcPr>
          <w:p w:rsidR="00D11A34" w:rsidRDefault="00D11A34">
            <w:pPr>
              <w:spacing w:line="360" w:lineRule="auto"/>
              <w:jc w:val="center"/>
              <w:rPr>
                <w:rFonts w:ascii="Times New Roman" w:hAnsi="Times New Roman"/>
                <w:sz w:val="24"/>
              </w:rPr>
            </w:pPr>
            <w:r>
              <w:rPr>
                <w:rFonts w:ascii="Times New Roman" w:hAnsi="Times New Roman"/>
                <w:sz w:val="24"/>
              </w:rPr>
              <w:t>单位名称</w:t>
            </w:r>
          </w:p>
        </w:tc>
        <w:tc>
          <w:tcPr>
            <w:tcW w:w="2976" w:type="dxa"/>
            <w:vAlign w:val="center"/>
          </w:tcPr>
          <w:p w:rsidR="00D11A34" w:rsidRDefault="00D11A34">
            <w:pPr>
              <w:spacing w:line="360" w:lineRule="auto"/>
              <w:jc w:val="center"/>
              <w:rPr>
                <w:rFonts w:ascii="Times New Roman" w:hAnsi="Times New Roman"/>
                <w:sz w:val="24"/>
              </w:rPr>
            </w:pPr>
            <w:r>
              <w:rPr>
                <w:rFonts w:ascii="Times New Roman" w:hAnsi="Times New Roman"/>
                <w:sz w:val="24"/>
              </w:rPr>
              <w:t>相互关系</w:t>
            </w:r>
          </w:p>
        </w:tc>
      </w:tr>
      <w:tr w:rsidR="00D11A34">
        <w:trPr>
          <w:trHeight w:val="430"/>
          <w:jc w:val="center"/>
        </w:trPr>
        <w:tc>
          <w:tcPr>
            <w:tcW w:w="950" w:type="dxa"/>
            <w:vAlign w:val="center"/>
          </w:tcPr>
          <w:p w:rsidR="00D11A34" w:rsidRDefault="00D11A34">
            <w:pPr>
              <w:spacing w:line="360" w:lineRule="auto"/>
              <w:jc w:val="center"/>
              <w:rPr>
                <w:rFonts w:ascii="Times New Roman" w:hAnsi="Times New Roman"/>
                <w:sz w:val="24"/>
              </w:rPr>
            </w:pPr>
            <w:r>
              <w:rPr>
                <w:rFonts w:ascii="Times New Roman" w:hAnsi="Times New Roman"/>
                <w:sz w:val="24"/>
              </w:rPr>
              <w:t>1</w:t>
            </w:r>
          </w:p>
        </w:tc>
        <w:tc>
          <w:tcPr>
            <w:tcW w:w="4574" w:type="dxa"/>
            <w:vAlign w:val="center"/>
          </w:tcPr>
          <w:p w:rsidR="00D11A34" w:rsidRDefault="00D11A34">
            <w:pPr>
              <w:spacing w:line="360" w:lineRule="auto"/>
              <w:jc w:val="center"/>
              <w:rPr>
                <w:rFonts w:ascii="Times New Roman" w:hAnsi="Times New Roman"/>
                <w:sz w:val="24"/>
              </w:rPr>
            </w:pPr>
          </w:p>
        </w:tc>
        <w:tc>
          <w:tcPr>
            <w:tcW w:w="2976" w:type="dxa"/>
            <w:vAlign w:val="center"/>
          </w:tcPr>
          <w:p w:rsidR="00D11A34" w:rsidRDefault="00D11A34">
            <w:pPr>
              <w:spacing w:line="360" w:lineRule="auto"/>
              <w:jc w:val="center"/>
              <w:rPr>
                <w:rFonts w:ascii="Times New Roman" w:hAnsi="Times New Roman"/>
                <w:sz w:val="24"/>
              </w:rPr>
            </w:pPr>
          </w:p>
        </w:tc>
      </w:tr>
      <w:tr w:rsidR="00D11A34">
        <w:trPr>
          <w:trHeight w:val="430"/>
          <w:jc w:val="center"/>
        </w:trPr>
        <w:tc>
          <w:tcPr>
            <w:tcW w:w="950" w:type="dxa"/>
            <w:vAlign w:val="center"/>
          </w:tcPr>
          <w:p w:rsidR="00D11A34" w:rsidRDefault="00D11A34">
            <w:pPr>
              <w:spacing w:line="360" w:lineRule="auto"/>
              <w:jc w:val="center"/>
              <w:rPr>
                <w:rFonts w:ascii="Times New Roman" w:hAnsi="Times New Roman"/>
                <w:sz w:val="24"/>
              </w:rPr>
            </w:pPr>
            <w:r>
              <w:rPr>
                <w:rFonts w:ascii="Times New Roman" w:hAnsi="Times New Roman"/>
                <w:sz w:val="24"/>
              </w:rPr>
              <w:t>2</w:t>
            </w:r>
          </w:p>
        </w:tc>
        <w:tc>
          <w:tcPr>
            <w:tcW w:w="4574" w:type="dxa"/>
            <w:vAlign w:val="center"/>
          </w:tcPr>
          <w:p w:rsidR="00D11A34" w:rsidRDefault="00D11A34">
            <w:pPr>
              <w:spacing w:line="360" w:lineRule="auto"/>
              <w:jc w:val="center"/>
              <w:rPr>
                <w:rFonts w:ascii="Times New Roman" w:hAnsi="Times New Roman"/>
                <w:sz w:val="24"/>
              </w:rPr>
            </w:pPr>
          </w:p>
        </w:tc>
        <w:tc>
          <w:tcPr>
            <w:tcW w:w="2976" w:type="dxa"/>
            <w:vAlign w:val="center"/>
          </w:tcPr>
          <w:p w:rsidR="00D11A34" w:rsidRDefault="00D11A34">
            <w:pPr>
              <w:spacing w:line="360" w:lineRule="auto"/>
              <w:jc w:val="center"/>
              <w:rPr>
                <w:rFonts w:ascii="Times New Roman" w:hAnsi="Times New Roman"/>
                <w:sz w:val="24"/>
              </w:rPr>
            </w:pPr>
          </w:p>
        </w:tc>
      </w:tr>
      <w:tr w:rsidR="00D11A34">
        <w:trPr>
          <w:trHeight w:val="430"/>
          <w:jc w:val="center"/>
        </w:trPr>
        <w:tc>
          <w:tcPr>
            <w:tcW w:w="950" w:type="dxa"/>
            <w:vAlign w:val="center"/>
          </w:tcPr>
          <w:p w:rsidR="00D11A34" w:rsidRDefault="00D11A34">
            <w:pPr>
              <w:spacing w:line="360" w:lineRule="auto"/>
              <w:jc w:val="center"/>
              <w:rPr>
                <w:rFonts w:ascii="Times New Roman" w:hAnsi="Times New Roman"/>
                <w:sz w:val="24"/>
              </w:rPr>
            </w:pPr>
            <w:r>
              <w:rPr>
                <w:rFonts w:ascii="Times New Roman" w:hAnsi="Times New Roman"/>
                <w:sz w:val="24"/>
              </w:rPr>
              <w:t>…</w:t>
            </w:r>
          </w:p>
        </w:tc>
        <w:tc>
          <w:tcPr>
            <w:tcW w:w="4574" w:type="dxa"/>
            <w:vAlign w:val="center"/>
          </w:tcPr>
          <w:p w:rsidR="00D11A34" w:rsidRDefault="00D11A34">
            <w:pPr>
              <w:spacing w:line="360" w:lineRule="auto"/>
              <w:jc w:val="center"/>
              <w:rPr>
                <w:rFonts w:ascii="Times New Roman" w:hAnsi="Times New Roman"/>
                <w:sz w:val="24"/>
              </w:rPr>
            </w:pPr>
          </w:p>
        </w:tc>
        <w:tc>
          <w:tcPr>
            <w:tcW w:w="2976" w:type="dxa"/>
            <w:vAlign w:val="center"/>
          </w:tcPr>
          <w:p w:rsidR="00D11A34" w:rsidRDefault="00D11A34">
            <w:pPr>
              <w:spacing w:line="360" w:lineRule="auto"/>
              <w:jc w:val="center"/>
              <w:rPr>
                <w:rFonts w:ascii="Times New Roman" w:hAnsi="Times New Roman"/>
                <w:sz w:val="24"/>
              </w:rPr>
            </w:pPr>
          </w:p>
        </w:tc>
      </w:tr>
    </w:tbl>
    <w:p w:rsidR="00D11A34" w:rsidRDefault="00D11A34">
      <w:pPr>
        <w:spacing w:line="360" w:lineRule="auto"/>
        <w:rPr>
          <w:rFonts w:ascii="Times New Roman" w:hAnsi="Times New Roman"/>
        </w:rPr>
      </w:pPr>
    </w:p>
    <w:p w:rsidR="00D11A34" w:rsidRDefault="00D11A34">
      <w:pPr>
        <w:spacing w:line="360" w:lineRule="auto"/>
        <w:ind w:firstLineChars="200" w:firstLine="480"/>
        <w:rPr>
          <w:rFonts w:ascii="Times New Roman" w:hAnsi="Times New Roman"/>
          <w:sz w:val="24"/>
          <w:szCs w:val="22"/>
        </w:rPr>
      </w:pPr>
      <w:r>
        <w:rPr>
          <w:rFonts w:ascii="Times New Roman" w:hAnsi="Times New Roman"/>
          <w:sz w:val="24"/>
        </w:rPr>
        <w:t>上述声明真实有效，否则我方负全部责任。</w:t>
      </w:r>
    </w:p>
    <w:p w:rsidR="00D11A34" w:rsidRDefault="00D11A34">
      <w:pPr>
        <w:autoSpaceDE w:val="0"/>
        <w:autoSpaceDN w:val="0"/>
        <w:adjustRightInd w:val="0"/>
        <w:spacing w:line="360" w:lineRule="auto"/>
        <w:jc w:val="right"/>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 xml:space="preserve">    ____________</w:t>
      </w:r>
    </w:p>
    <w:p w:rsidR="00D11A34" w:rsidRDefault="00D11A34">
      <w:pPr>
        <w:spacing w:line="360" w:lineRule="auto"/>
        <w:ind w:right="360" w:firstLine="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D11A34" w:rsidRDefault="00D11A34">
      <w:pPr>
        <w:spacing w:line="360" w:lineRule="auto"/>
        <w:rPr>
          <w:rFonts w:ascii="Times New Roman" w:hAnsi="Times New Roman"/>
          <w:sz w:val="24"/>
        </w:rPr>
      </w:pPr>
      <w:r>
        <w:rPr>
          <w:rFonts w:ascii="Times New Roman" w:hAnsi="Times New Roman"/>
          <w:sz w:val="24"/>
        </w:rPr>
        <w:t>说明：</w:t>
      </w:r>
      <w:r>
        <w:rPr>
          <w:rFonts w:ascii="Times New Roman" w:hAnsi="Times New Roman" w:hint="eastAsia"/>
          <w:sz w:val="24"/>
        </w:rPr>
        <w:t>供应商承诺不实的，依据《政府采购法》第七十七条“提供虚假材料谋取中标、成交的”有关规定予以处理</w:t>
      </w:r>
      <w:r>
        <w:rPr>
          <w:rFonts w:ascii="Times New Roman" w:hAnsi="Times New Roman"/>
          <w:sz w:val="24"/>
        </w:rPr>
        <w:t>。</w:t>
      </w:r>
    </w:p>
    <w:p w:rsidR="00D11A34" w:rsidRDefault="00D11A34">
      <w:pPr>
        <w:tabs>
          <w:tab w:val="left" w:pos="5580"/>
        </w:tabs>
        <w:spacing w:line="360" w:lineRule="auto"/>
        <w:rPr>
          <w:rFonts w:ascii="Times New Roman" w:hAnsi="Times New Roman"/>
          <w:sz w:val="24"/>
        </w:rPr>
        <w:sectPr w:rsidR="00D11A34">
          <w:footerReference w:type="default" r:id="rId14"/>
          <w:pgSz w:w="11907" w:h="16840"/>
          <w:pgMar w:top="1418" w:right="1134" w:bottom="1418" w:left="1701" w:header="851" w:footer="851" w:gutter="0"/>
          <w:cols w:space="720"/>
          <w:docGrid w:linePitch="462"/>
        </w:sectPr>
      </w:pP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t xml:space="preserve">2 </w:t>
      </w:r>
      <w:r>
        <w:rPr>
          <w:rFonts w:ascii="Times New Roman" w:hAnsi="Times New Roman"/>
          <w:sz w:val="24"/>
          <w:szCs w:val="20"/>
        </w:rPr>
        <w:t>落实政府采购政策需满足的资格要求（如有）</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t>2-1</w:t>
      </w:r>
      <w:r>
        <w:rPr>
          <w:rFonts w:ascii="Times New Roman" w:hAnsi="Times New Roman"/>
          <w:sz w:val="24"/>
          <w:szCs w:val="20"/>
        </w:rPr>
        <w:t>中小企业声明函</w:t>
      </w:r>
    </w:p>
    <w:p w:rsidR="00D11A34" w:rsidRDefault="00D11A34">
      <w:pPr>
        <w:tabs>
          <w:tab w:val="left" w:pos="5580"/>
        </w:tabs>
        <w:spacing w:line="360" w:lineRule="auto"/>
        <w:rPr>
          <w:rFonts w:ascii="Times New Roman" w:hAnsi="Times New Roman"/>
          <w:sz w:val="24"/>
        </w:rPr>
      </w:pPr>
    </w:p>
    <w:p w:rsidR="00D11A34" w:rsidRDefault="00D11A34">
      <w:pPr>
        <w:tabs>
          <w:tab w:val="left" w:pos="5580"/>
        </w:tabs>
        <w:spacing w:line="360" w:lineRule="auto"/>
        <w:rPr>
          <w:rFonts w:ascii="Times New Roman" w:hAnsi="Times New Roman"/>
          <w:sz w:val="24"/>
        </w:rPr>
      </w:pPr>
      <w:r>
        <w:rPr>
          <w:rFonts w:ascii="Times New Roman" w:hAnsi="Times New Roman"/>
          <w:sz w:val="24"/>
        </w:rPr>
        <w:t>说明：</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1</w:t>
      </w:r>
      <w:r>
        <w:rPr>
          <w:rFonts w:ascii="Times New Roman" w:hAnsi="Times New Roman" w:hint="eastAsia"/>
          <w:bCs/>
          <w:sz w:val="24"/>
        </w:rPr>
        <w:t>）如本项目（包）</w:t>
      </w:r>
      <w:proofErr w:type="gramStart"/>
      <w:r>
        <w:rPr>
          <w:rFonts w:ascii="Times New Roman" w:hAnsi="Times New Roman" w:hint="eastAsia"/>
          <w:bCs/>
          <w:sz w:val="24"/>
        </w:rPr>
        <w:t>不</w:t>
      </w:r>
      <w:proofErr w:type="gramEnd"/>
      <w:r>
        <w:rPr>
          <w:rFonts w:ascii="Times New Roman" w:hAnsi="Times New Roman" w:hint="eastAsia"/>
          <w:bCs/>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2</w:t>
      </w:r>
      <w:r>
        <w:rPr>
          <w:rFonts w:ascii="Times New Roman" w:hAnsi="Times New Roman"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Times New Roman" w:hAnsi="Times New Roman" w:hint="eastAsia"/>
          <w:bCs/>
          <w:sz w:val="24"/>
        </w:rPr>
        <w:t>且建议</w:t>
      </w:r>
      <w:proofErr w:type="gramEnd"/>
      <w:r>
        <w:rPr>
          <w:rFonts w:ascii="Times New Roman" w:hAnsi="Times New Roman" w:hint="eastAsia"/>
          <w:bCs/>
          <w:sz w:val="24"/>
        </w:rPr>
        <w:t>在资格证明文件部分提供。</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3</w:t>
      </w:r>
      <w:r>
        <w:rPr>
          <w:rFonts w:ascii="Times New Roman" w:hAnsi="Times New Roman"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ascii="Times New Roman" w:hAnsi="Times New Roman" w:hint="eastAsia"/>
          <w:bCs/>
          <w:sz w:val="24"/>
        </w:rPr>
        <w:t>且建议</w:t>
      </w:r>
      <w:proofErr w:type="gramEnd"/>
      <w:r>
        <w:rPr>
          <w:rFonts w:ascii="Times New Roman" w:hAnsi="Times New Roman" w:hint="eastAsia"/>
          <w:bCs/>
          <w:sz w:val="24"/>
        </w:rPr>
        <w:t>在资格证明文件部分提供。</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4</w:t>
      </w:r>
      <w:r>
        <w:rPr>
          <w:rFonts w:ascii="Times New Roman" w:hAnsi="Times New Roman" w:hint="eastAsia"/>
          <w:bCs/>
          <w:sz w:val="24"/>
        </w:rPr>
        <w:t>）如本项目（包）预留部分采购项目预算专门面向中小企业采购，且要求供应商以联合体形</w:t>
      </w:r>
      <w:proofErr w:type="gramStart"/>
      <w:r>
        <w:rPr>
          <w:rFonts w:ascii="Times New Roman" w:hAnsi="Times New Roman" w:hint="eastAsia"/>
          <w:bCs/>
          <w:sz w:val="24"/>
        </w:rPr>
        <w:t>式参加</w:t>
      </w:r>
      <w:proofErr w:type="gramEnd"/>
      <w:r>
        <w:rPr>
          <w:rFonts w:ascii="Times New Roman" w:hAnsi="Times New Roman" w:hint="eastAsia"/>
          <w:bCs/>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5</w:t>
      </w:r>
      <w:r>
        <w:rPr>
          <w:rFonts w:ascii="Times New Roman" w:hAnsi="Times New Roman" w:hint="eastAsia"/>
          <w:bCs/>
          <w:sz w:val="24"/>
        </w:rPr>
        <w:t>）中小企业声明函填写注意事项</w:t>
      </w:r>
      <w:r>
        <w:rPr>
          <w:rFonts w:ascii="Times New Roman" w:hAnsi="Times New Roman" w:hint="eastAsia"/>
          <w:bCs/>
          <w:sz w:val="24"/>
        </w:rPr>
        <w:t xml:space="preserve"> </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1</w:t>
      </w:r>
      <w:r>
        <w:rPr>
          <w:rFonts w:ascii="Times New Roman" w:hAnsi="Times New Roman" w:hint="eastAsia"/>
          <w:bCs/>
          <w:sz w:val="24"/>
        </w:rPr>
        <w:t>）《中小企业声明函》由参加政府采购活动的投标人出具。联合体投标的，《中小企业声明函》可由牵头人出具。</w:t>
      </w:r>
      <w:r>
        <w:rPr>
          <w:rFonts w:ascii="Times New Roman" w:hAnsi="Times New Roman" w:hint="eastAsia"/>
          <w:bCs/>
          <w:sz w:val="24"/>
        </w:rPr>
        <w:t xml:space="preserve"> </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2</w:t>
      </w:r>
      <w:r>
        <w:rPr>
          <w:rFonts w:ascii="Times New Roman" w:hAnsi="Times New Roman" w:hint="eastAsia"/>
          <w:bCs/>
          <w:sz w:val="24"/>
        </w:rPr>
        <w:t>）对于联合体中由中小企业承担的部分，或者分包给中小企业的部分，必须全部由中小企业制造、承建或者承接。供应商应当在声明函</w:t>
      </w:r>
      <w:r>
        <w:rPr>
          <w:rFonts w:ascii="Times New Roman" w:hAnsi="Times New Roman" w:hint="eastAsia"/>
          <w:bCs/>
          <w:sz w:val="24"/>
        </w:rPr>
        <w:t xml:space="preserve"> </w:t>
      </w:r>
      <w:r>
        <w:rPr>
          <w:rFonts w:ascii="Times New Roman" w:hAnsi="Times New Roman" w:hint="eastAsia"/>
          <w:bCs/>
          <w:sz w:val="24"/>
        </w:rPr>
        <w:t>“标的名称”部分标明联合体中中小企业承担的具体内容或者中小企业的具体分包内容。</w:t>
      </w:r>
      <w:r>
        <w:rPr>
          <w:rFonts w:ascii="Times New Roman" w:hAnsi="Times New Roman" w:hint="eastAsia"/>
          <w:bCs/>
          <w:sz w:val="24"/>
        </w:rPr>
        <w:t xml:space="preserve"> </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3</w:t>
      </w:r>
      <w:r>
        <w:rPr>
          <w:rFonts w:ascii="Times New Roman" w:hAnsi="Times New Roman" w:hint="eastAsia"/>
          <w:bCs/>
          <w:sz w:val="24"/>
        </w:rPr>
        <w:t>）对于多标的采购项目，投标人应充分、准确地了解所提供货物的制造企业、提供服务的承接企业信息。对相关情况了解不清楚的，不建议填报本声明函。</w:t>
      </w:r>
    </w:p>
    <w:p w:rsidR="00D11A34" w:rsidRDefault="00D11A34">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6</w:t>
      </w:r>
      <w:r>
        <w:rPr>
          <w:rFonts w:ascii="Times New Roman" w:hAnsi="Times New Roman"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Times New Roman" w:hAnsi="Times New Roman" w:hint="eastAsia"/>
          <w:bCs/>
          <w:sz w:val="24"/>
        </w:rPr>
        <w:t>2011</w:t>
      </w:r>
      <w:r>
        <w:rPr>
          <w:rFonts w:ascii="Times New Roman" w:hAnsi="Times New Roman" w:hint="eastAsia"/>
          <w:bCs/>
          <w:sz w:val="24"/>
        </w:rPr>
        <w:t>﹞</w:t>
      </w:r>
      <w:r>
        <w:rPr>
          <w:rFonts w:ascii="Times New Roman" w:hAnsi="Times New Roman" w:hint="eastAsia"/>
          <w:bCs/>
          <w:sz w:val="24"/>
        </w:rPr>
        <w:t>300</w:t>
      </w:r>
      <w:r>
        <w:rPr>
          <w:rFonts w:ascii="Times New Roman" w:hAnsi="Times New Roman" w:hint="eastAsia"/>
          <w:bCs/>
          <w:sz w:val="24"/>
        </w:rPr>
        <w:t>号）》及本项目文件规定的中小企业划分标准所属行业执行。</w:t>
      </w:r>
    </w:p>
    <w:p w:rsidR="00D11A34" w:rsidRDefault="00D11A34">
      <w:pPr>
        <w:widowControl/>
        <w:spacing w:line="360" w:lineRule="auto"/>
        <w:jc w:val="left"/>
        <w:rPr>
          <w:rFonts w:ascii="Times New Roman" w:hAnsi="Times New Roman"/>
          <w:sz w:val="24"/>
        </w:rPr>
      </w:pPr>
      <w:r>
        <w:rPr>
          <w:rFonts w:ascii="Times New Roman" w:hAnsi="Times New Roman"/>
          <w:sz w:val="24"/>
        </w:rPr>
        <w:br w:type="page"/>
      </w:r>
      <w:r>
        <w:rPr>
          <w:rFonts w:ascii="Times New Roman" w:hAnsi="Times New Roman" w:hint="eastAsia"/>
          <w:sz w:val="24"/>
        </w:rPr>
        <w:t>2-1-1</w:t>
      </w:r>
      <w:r>
        <w:rPr>
          <w:rFonts w:ascii="Times New Roman" w:hAnsi="Times New Roman" w:hint="eastAsia"/>
          <w:sz w:val="24"/>
        </w:rPr>
        <w:t>中小企业声明函及残疾人福利性单位声明函格式</w:t>
      </w:r>
    </w:p>
    <w:p w:rsidR="00D11A34" w:rsidRDefault="00D11A34">
      <w:pPr>
        <w:spacing w:line="360" w:lineRule="auto"/>
        <w:jc w:val="center"/>
        <w:rPr>
          <w:rFonts w:ascii="Times New Roman" w:hAnsi="Times New Roman"/>
          <w:b/>
          <w:sz w:val="36"/>
          <w:szCs w:val="36"/>
        </w:rPr>
      </w:pPr>
      <w:r>
        <w:rPr>
          <w:rFonts w:ascii="Times New Roman" w:hAnsi="Times New Roman" w:hint="eastAsia"/>
          <w:b/>
          <w:bCs/>
          <w:sz w:val="36"/>
          <w:szCs w:val="36"/>
        </w:rPr>
        <w:t>中小企业声明函（货物）格式</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本公司（联合体）郑重声明，根据《政府采购促进中小企业发展管理办法》（财库﹝</w:t>
      </w:r>
      <w:r>
        <w:rPr>
          <w:rFonts w:ascii="Times New Roman" w:hAnsi="Times New Roman"/>
          <w:spacing w:val="6"/>
          <w:sz w:val="24"/>
        </w:rPr>
        <w:t>2020</w:t>
      </w:r>
      <w:r>
        <w:rPr>
          <w:rFonts w:ascii="Times New Roman" w:hAnsi="Times New Roman"/>
          <w:spacing w:val="6"/>
          <w:sz w:val="24"/>
        </w:rPr>
        <w:t>﹞</w:t>
      </w:r>
      <w:r>
        <w:rPr>
          <w:rFonts w:ascii="Times New Roman" w:hAnsi="Times New Roman"/>
          <w:spacing w:val="6"/>
          <w:sz w:val="24"/>
        </w:rPr>
        <w:t xml:space="preserve">46 </w:t>
      </w:r>
      <w:r>
        <w:rPr>
          <w:rFonts w:ascii="Times New Roman" w:hAnsi="Times New Roman"/>
          <w:spacing w:val="6"/>
          <w:sz w:val="24"/>
        </w:rPr>
        <w:t>号）的规定，本公司（联合体）参加</w:t>
      </w:r>
      <w:r>
        <w:rPr>
          <w:rFonts w:ascii="Times New Roman" w:hAnsi="Times New Roman"/>
          <w:spacing w:val="6"/>
          <w:sz w:val="24"/>
          <w:u w:val="single"/>
        </w:rPr>
        <w:t>（单位名称）</w:t>
      </w:r>
      <w:r>
        <w:rPr>
          <w:rFonts w:ascii="Times New Roman" w:hAnsi="Times New Roman"/>
          <w:spacing w:val="6"/>
          <w:sz w:val="24"/>
        </w:rPr>
        <w:t>的</w:t>
      </w:r>
      <w:r>
        <w:rPr>
          <w:rFonts w:ascii="Times New Roman" w:hAnsi="Times New Roman"/>
          <w:spacing w:val="6"/>
          <w:sz w:val="24"/>
          <w:u w:val="single"/>
        </w:rPr>
        <w:t>（项目名称）</w:t>
      </w:r>
      <w:r>
        <w:rPr>
          <w:rFonts w:ascii="Times New Roman" w:hAnsi="Times New Roman"/>
          <w:spacing w:val="6"/>
          <w:sz w:val="24"/>
        </w:rPr>
        <w:t>采购活动，提供的货物全部由符合政策要求的中小企业制造。相关企业（含联合体中的中小企业、签订分包意向协议的中小企业）的具体情况如下：</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1.</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行业；制造商为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w:t>
      </w:r>
      <w:r>
        <w:rPr>
          <w:rFonts w:ascii="Times New Roman" w:hAnsi="Times New Roman"/>
          <w:spacing w:val="6"/>
          <w:sz w:val="24"/>
          <w:vertAlign w:val="superscript"/>
        </w:rPr>
        <w:t>1</w:t>
      </w:r>
      <w:r>
        <w:rPr>
          <w:rFonts w:ascii="Times New Roman" w:hAnsi="Times New Roman"/>
          <w:spacing w:val="6"/>
          <w:sz w:val="24"/>
        </w:rPr>
        <w:t>，属于（中型企业、小型企业、微型企业）；</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2.</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行业；制造商为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万元，属于</w:t>
      </w:r>
      <w:r>
        <w:rPr>
          <w:rFonts w:ascii="Times New Roman" w:hAnsi="Times New Roman"/>
          <w:spacing w:val="6"/>
          <w:sz w:val="24"/>
          <w:u w:val="single"/>
        </w:rPr>
        <w:t>（中型企业、小型企业、微型企业）</w:t>
      </w:r>
      <w:r>
        <w:rPr>
          <w:rFonts w:ascii="Times New Roman" w:hAnsi="Times New Roman"/>
          <w:spacing w:val="6"/>
          <w:sz w:val="24"/>
        </w:rPr>
        <w:t>；</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以上企业，不属于大企业的分支机构，不存在控股股东为大企业的情形，也不存在与大企业的负责人为同一人的情形。</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本企业对上述声明内容的真实性负责。如有虚假，将依法承担相应责任。</w:t>
      </w:r>
    </w:p>
    <w:p w:rsidR="00D11A34" w:rsidRDefault="00D11A34">
      <w:pPr>
        <w:spacing w:line="360" w:lineRule="auto"/>
        <w:ind w:firstLine="504"/>
        <w:rPr>
          <w:rFonts w:ascii="Times New Roman" w:hAnsi="Times New Roman"/>
          <w:spacing w:val="6"/>
          <w:sz w:val="24"/>
        </w:rPr>
      </w:pP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ind w:right="360" w:firstLine="480"/>
        <w:jc w:val="right"/>
        <w:rPr>
          <w:rFonts w:ascii="Times New Roman" w:hAnsi="Times New Roman"/>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D11A34">
        <w:tc>
          <w:tcPr>
            <w:tcW w:w="8946" w:type="dxa"/>
          </w:tcPr>
          <w:p w:rsidR="00D11A34" w:rsidRDefault="00D11A34">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w:t>
            </w:r>
            <w:proofErr w:type="gramStart"/>
            <w:r>
              <w:rPr>
                <w:rFonts w:ascii="Times New Roman" w:hAnsi="Times New Roman"/>
                <w:szCs w:val="21"/>
              </w:rPr>
              <w:t>一</w:t>
            </w:r>
            <w:proofErr w:type="gramEnd"/>
            <w:r>
              <w:rPr>
                <w:rFonts w:ascii="Times New Roman" w:hAnsi="Times New Roman"/>
                <w:szCs w:val="21"/>
              </w:rPr>
              <w:t>年度数据的新成立企业可不填报。</w:t>
            </w:r>
          </w:p>
        </w:tc>
      </w:tr>
    </w:tbl>
    <w:p w:rsidR="00D11A34" w:rsidRDefault="00D11A34">
      <w:pPr>
        <w:autoSpaceDE w:val="0"/>
        <w:autoSpaceDN w:val="0"/>
        <w:adjustRightInd w:val="0"/>
        <w:spacing w:line="360" w:lineRule="auto"/>
        <w:ind w:firstLine="420"/>
        <w:jc w:val="left"/>
        <w:rPr>
          <w:rFonts w:ascii="Times New Roman" w:hAnsi="Times New Roman"/>
          <w:sz w:val="24"/>
        </w:rPr>
      </w:pPr>
    </w:p>
    <w:p w:rsidR="00D11A34" w:rsidRDefault="00D11A34">
      <w:pPr>
        <w:spacing w:line="360" w:lineRule="auto"/>
        <w:rPr>
          <w:rFonts w:ascii="Times New Roman" w:hAnsi="Times New Roman"/>
          <w:sz w:val="24"/>
        </w:rPr>
      </w:pPr>
    </w:p>
    <w:p w:rsidR="00D11A34" w:rsidRDefault="00D11A34">
      <w:pPr>
        <w:spacing w:line="360" w:lineRule="auto"/>
        <w:jc w:val="center"/>
        <w:rPr>
          <w:rFonts w:ascii="Times New Roman" w:hAnsi="Times New Roman"/>
          <w:b/>
          <w:bCs/>
          <w:sz w:val="36"/>
          <w:szCs w:val="36"/>
        </w:rPr>
      </w:pPr>
      <w:r>
        <w:rPr>
          <w:rFonts w:ascii="Times New Roman" w:hAnsi="Times New Roman"/>
          <w:sz w:val="24"/>
        </w:rPr>
        <w:br w:type="page"/>
      </w:r>
      <w:r>
        <w:rPr>
          <w:rFonts w:ascii="Times New Roman" w:hAnsi="Times New Roman" w:hint="eastAsia"/>
          <w:b/>
          <w:bCs/>
          <w:sz w:val="36"/>
          <w:szCs w:val="36"/>
        </w:rPr>
        <w:t>中小企业声明函（工程、服务）格式</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本公司（联合体）郑重声明，根据《政府采购促进中小企业发展管理办法》（财库﹝</w:t>
      </w:r>
      <w:r>
        <w:rPr>
          <w:rFonts w:ascii="Times New Roman" w:hAnsi="Times New Roman"/>
          <w:spacing w:val="6"/>
          <w:sz w:val="24"/>
        </w:rPr>
        <w:t>2020</w:t>
      </w:r>
      <w:r>
        <w:rPr>
          <w:rFonts w:ascii="Times New Roman" w:hAnsi="Times New Roman"/>
          <w:spacing w:val="6"/>
          <w:sz w:val="24"/>
        </w:rPr>
        <w:t>﹞</w:t>
      </w:r>
      <w:r>
        <w:rPr>
          <w:rFonts w:ascii="Times New Roman" w:hAnsi="Times New Roman"/>
          <w:spacing w:val="6"/>
          <w:sz w:val="24"/>
        </w:rPr>
        <w:t xml:space="preserve">46 </w:t>
      </w:r>
      <w:r>
        <w:rPr>
          <w:rFonts w:ascii="Times New Roman" w:hAnsi="Times New Roman"/>
          <w:spacing w:val="6"/>
          <w:sz w:val="24"/>
        </w:rPr>
        <w:t>号）的规定，本公司（联合体）参加</w:t>
      </w:r>
      <w:r>
        <w:rPr>
          <w:rFonts w:ascii="Times New Roman" w:hAnsi="Times New Roman"/>
          <w:spacing w:val="6"/>
          <w:sz w:val="24"/>
          <w:u w:val="single"/>
        </w:rPr>
        <w:t>（单位名称）</w:t>
      </w:r>
      <w:r>
        <w:rPr>
          <w:rFonts w:ascii="Times New Roman" w:hAnsi="Times New Roman"/>
          <w:spacing w:val="6"/>
          <w:sz w:val="24"/>
        </w:rPr>
        <w:t>的</w:t>
      </w:r>
      <w:r>
        <w:rPr>
          <w:rFonts w:ascii="Times New Roman" w:hAnsi="Times New Roman"/>
          <w:spacing w:val="6"/>
          <w:sz w:val="24"/>
          <w:u w:val="single"/>
        </w:rPr>
        <w:t>（项目名称）</w:t>
      </w:r>
      <w:r>
        <w:rPr>
          <w:rFonts w:ascii="Times New Roman" w:hAnsi="Times New Roman"/>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1.</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行业；承建（承接）企业为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w:t>
      </w:r>
      <w:r>
        <w:rPr>
          <w:rFonts w:ascii="Times New Roman" w:hAnsi="Times New Roman"/>
          <w:spacing w:val="6"/>
          <w:sz w:val="24"/>
          <w:vertAlign w:val="superscript"/>
        </w:rPr>
        <w:t>1</w:t>
      </w:r>
      <w:r>
        <w:rPr>
          <w:rFonts w:ascii="Times New Roman" w:hAnsi="Times New Roman"/>
          <w:spacing w:val="6"/>
          <w:sz w:val="24"/>
        </w:rPr>
        <w:t>，属于（中型企业、小型企业、微型企业）；</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2.</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行业；承建（承接）企业为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万元，属于</w:t>
      </w:r>
      <w:r>
        <w:rPr>
          <w:rFonts w:ascii="Times New Roman" w:hAnsi="Times New Roman"/>
          <w:spacing w:val="6"/>
          <w:sz w:val="24"/>
          <w:u w:val="single"/>
        </w:rPr>
        <w:t>（中型企业、小型企业、微型企业）</w:t>
      </w:r>
      <w:r>
        <w:rPr>
          <w:rFonts w:ascii="Times New Roman" w:hAnsi="Times New Roman"/>
          <w:spacing w:val="6"/>
          <w:sz w:val="24"/>
        </w:rPr>
        <w:t>；</w:t>
      </w:r>
    </w:p>
    <w:p w:rsidR="00D11A34" w:rsidRDefault="00D11A34">
      <w:pPr>
        <w:spacing w:line="360" w:lineRule="auto"/>
        <w:ind w:firstLine="504"/>
        <w:rPr>
          <w:rFonts w:ascii="Times New Roman" w:hAnsi="Times New Roman"/>
          <w:spacing w:val="6"/>
          <w:sz w:val="24"/>
        </w:rPr>
      </w:pP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以上企业，不属于大企业的分支机构，不存在控股股东为大企业的情形，也不存在与大企业的负责人为同一人的情形。</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本企业对上述声明内容的真实性负责。如有虚假，将依法承担相应责任。</w:t>
      </w: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D11A34" w:rsidRDefault="00D11A34">
      <w:pPr>
        <w:adjustRightInd w:val="0"/>
        <w:spacing w:line="360" w:lineRule="auto"/>
        <w:jc w:val="left"/>
        <w:rPr>
          <w:rFonts w:ascii="Times New Roman" w:hAnsi="Times New Roman"/>
          <w:sz w:val="24"/>
          <w:szCs w:val="21"/>
        </w:rPr>
      </w:pPr>
    </w:p>
    <w:p w:rsidR="00D11A34" w:rsidRDefault="00D11A34">
      <w:pPr>
        <w:adjustRightInd w:val="0"/>
        <w:spacing w:line="360" w:lineRule="auto"/>
        <w:jc w:val="left"/>
        <w:rPr>
          <w:rFonts w:ascii="Times New Roman" w:hAnsi="Times New Roman"/>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D11A34">
        <w:tc>
          <w:tcPr>
            <w:tcW w:w="8946" w:type="dxa"/>
          </w:tcPr>
          <w:p w:rsidR="00D11A34" w:rsidRDefault="00D11A34">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w:t>
            </w:r>
            <w:proofErr w:type="gramStart"/>
            <w:r>
              <w:rPr>
                <w:rFonts w:ascii="Times New Roman" w:hAnsi="Times New Roman"/>
                <w:szCs w:val="21"/>
              </w:rPr>
              <w:t>一</w:t>
            </w:r>
            <w:proofErr w:type="gramEnd"/>
            <w:r>
              <w:rPr>
                <w:rFonts w:ascii="Times New Roman" w:hAnsi="Times New Roman"/>
                <w:szCs w:val="21"/>
              </w:rPr>
              <w:t>年度数据的新成立企业可不填报。</w:t>
            </w:r>
          </w:p>
        </w:tc>
      </w:tr>
    </w:tbl>
    <w:p w:rsidR="00D11A34" w:rsidRDefault="00D11A34">
      <w:pPr>
        <w:adjustRightInd w:val="0"/>
        <w:spacing w:line="360" w:lineRule="auto"/>
        <w:jc w:val="left"/>
        <w:rPr>
          <w:rFonts w:ascii="Times New Roman" w:hAnsi="Times New Roman"/>
          <w:szCs w:val="21"/>
          <w:vertAlign w:val="superscript"/>
        </w:rPr>
      </w:pP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jc w:val="center"/>
        <w:rPr>
          <w:rFonts w:ascii="Times New Roman" w:hAnsi="Times New Roman"/>
          <w:b/>
          <w:sz w:val="36"/>
          <w:szCs w:val="36"/>
        </w:rPr>
      </w:pPr>
      <w:r>
        <w:rPr>
          <w:rFonts w:ascii="Times New Roman" w:hAnsi="Times New Roman"/>
          <w:sz w:val="24"/>
          <w:szCs w:val="20"/>
        </w:rPr>
        <w:br w:type="page"/>
      </w:r>
      <w:r>
        <w:rPr>
          <w:rFonts w:ascii="Times New Roman" w:hAnsi="Times New Roman" w:hint="eastAsia"/>
          <w:b/>
          <w:bCs/>
          <w:sz w:val="36"/>
          <w:szCs w:val="36"/>
        </w:rPr>
        <w:t>残疾人福利性单位声明函格式</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本单位郑重声明，根据《财政部</w:t>
      </w:r>
      <w:r>
        <w:rPr>
          <w:rFonts w:ascii="Times New Roman" w:hAnsi="Times New Roman"/>
          <w:spacing w:val="6"/>
          <w:sz w:val="24"/>
        </w:rPr>
        <w:t xml:space="preserve"> </w:t>
      </w:r>
      <w:r>
        <w:rPr>
          <w:rFonts w:ascii="Times New Roman" w:hAnsi="Times New Roman"/>
          <w:spacing w:val="6"/>
          <w:sz w:val="24"/>
        </w:rPr>
        <w:t>民政部</w:t>
      </w:r>
      <w:r>
        <w:rPr>
          <w:rFonts w:ascii="Times New Roman" w:hAnsi="Times New Roman"/>
          <w:spacing w:val="6"/>
          <w:sz w:val="24"/>
        </w:rPr>
        <w:t xml:space="preserve"> </w:t>
      </w:r>
      <w:r>
        <w:rPr>
          <w:rFonts w:ascii="Times New Roman" w:hAnsi="Times New Roman"/>
          <w:spacing w:val="6"/>
          <w:sz w:val="24"/>
        </w:rPr>
        <w:t>中国残疾人联合会关于促进残疾人就业政府采购政策的通知》（财库</w:t>
      </w:r>
      <w:r>
        <w:rPr>
          <w:rFonts w:ascii="Times New Roman" w:hAnsi="Times New Roman"/>
          <w:sz w:val="24"/>
        </w:rPr>
        <w:t>〔</w:t>
      </w:r>
      <w:r>
        <w:rPr>
          <w:rFonts w:ascii="Times New Roman" w:hAnsi="Times New Roman"/>
          <w:sz w:val="24"/>
        </w:rPr>
        <w:t>2017</w:t>
      </w:r>
      <w:r>
        <w:rPr>
          <w:rFonts w:ascii="Times New Roman" w:hAnsi="Times New Roman"/>
          <w:sz w:val="24"/>
        </w:rPr>
        <w:t>〕</w:t>
      </w:r>
      <w:r>
        <w:rPr>
          <w:rFonts w:ascii="Times New Roman" w:hAnsi="Times New Roman"/>
          <w:sz w:val="24"/>
        </w:rPr>
        <w:t xml:space="preserve"> 141</w:t>
      </w:r>
      <w:r>
        <w:rPr>
          <w:rFonts w:ascii="Times New Roman" w:hAnsi="Times New Roman"/>
          <w:spacing w:val="6"/>
          <w:sz w:val="24"/>
        </w:rPr>
        <w:t>号）的规定，本单位</w:t>
      </w:r>
      <w:r>
        <w:rPr>
          <w:rFonts w:ascii="Times New Roman" w:hAnsi="Times New Roman"/>
          <w:b/>
          <w:sz w:val="24"/>
        </w:rPr>
        <w:t>（请进行选择）</w:t>
      </w:r>
      <w:r>
        <w:rPr>
          <w:rFonts w:ascii="Times New Roman" w:hAnsi="Times New Roman"/>
          <w:spacing w:val="6"/>
          <w:sz w:val="24"/>
        </w:rPr>
        <w:t>：</w:t>
      </w:r>
    </w:p>
    <w:p w:rsidR="00D11A34" w:rsidRDefault="00D11A34">
      <w:pPr>
        <w:spacing w:line="360" w:lineRule="auto"/>
        <w:ind w:firstLine="482"/>
        <w:rPr>
          <w:rFonts w:ascii="Times New Roman" w:hAnsi="Times New Roman"/>
          <w:b/>
          <w:spacing w:val="6"/>
          <w:sz w:val="24"/>
        </w:rPr>
      </w:pPr>
      <w:r>
        <w:rPr>
          <w:rFonts w:ascii="Times New Roman" w:hAnsi="Times New Roman" w:hint="eastAsia"/>
          <w:b/>
          <w:sz w:val="24"/>
        </w:rPr>
        <w:t>□</w:t>
      </w:r>
      <w:r>
        <w:rPr>
          <w:rFonts w:ascii="Times New Roman" w:hAnsi="Times New Roman"/>
          <w:b/>
          <w:spacing w:val="6"/>
          <w:sz w:val="24"/>
        </w:rPr>
        <w:t>不属于符合条件的残疾人福利性单位。</w:t>
      </w:r>
    </w:p>
    <w:p w:rsidR="00D11A34" w:rsidRDefault="00D11A34">
      <w:pPr>
        <w:spacing w:line="360" w:lineRule="auto"/>
        <w:ind w:firstLine="482"/>
        <w:rPr>
          <w:rFonts w:ascii="Times New Roman" w:hAnsi="Times New Roman"/>
          <w:spacing w:val="6"/>
          <w:sz w:val="24"/>
        </w:rPr>
      </w:pPr>
      <w:r>
        <w:rPr>
          <w:rFonts w:ascii="Times New Roman" w:hAnsi="Times New Roman" w:hint="eastAsia"/>
          <w:b/>
          <w:sz w:val="24"/>
        </w:rPr>
        <w:t>□</w:t>
      </w:r>
      <w:r>
        <w:rPr>
          <w:rFonts w:ascii="Times New Roman" w:hAnsi="Times New Roman"/>
          <w:b/>
          <w:spacing w:val="6"/>
          <w:sz w:val="24"/>
        </w:rPr>
        <w:t>属于符合条件的残疾人福利性单位，</w:t>
      </w:r>
      <w:r>
        <w:rPr>
          <w:rFonts w:ascii="Times New Roman" w:hAnsi="Times New Roman"/>
          <w:spacing w:val="6"/>
          <w:sz w:val="24"/>
        </w:rPr>
        <w:t>且本单位参加</w:t>
      </w:r>
      <w:r>
        <w:rPr>
          <w:rFonts w:ascii="Times New Roman" w:hAnsi="Times New Roman"/>
          <w:spacing w:val="6"/>
          <w:sz w:val="24"/>
        </w:rPr>
        <w:t>______</w:t>
      </w:r>
      <w:r>
        <w:rPr>
          <w:rFonts w:ascii="Times New Roman" w:hAnsi="Times New Roman"/>
          <w:spacing w:val="6"/>
          <w:sz w:val="24"/>
        </w:rPr>
        <w:t>单位的</w:t>
      </w:r>
      <w:r>
        <w:rPr>
          <w:rFonts w:ascii="Times New Roman" w:hAnsi="Times New Roman"/>
          <w:spacing w:val="6"/>
          <w:sz w:val="24"/>
        </w:rPr>
        <w:t>______</w:t>
      </w:r>
      <w:r>
        <w:rPr>
          <w:rFonts w:ascii="Times New Roman" w:hAnsi="Times New Roman"/>
          <w:spacing w:val="6"/>
          <w:sz w:val="24"/>
        </w:rPr>
        <w:t>项目采购活动提供本单位制造的货物（由本单位承担工程</w:t>
      </w:r>
      <w:r>
        <w:rPr>
          <w:rFonts w:ascii="Times New Roman" w:hAnsi="Times New Roman"/>
          <w:spacing w:val="6"/>
          <w:sz w:val="24"/>
        </w:rPr>
        <w:t>/</w:t>
      </w:r>
      <w:r>
        <w:rPr>
          <w:rFonts w:ascii="Times New Roman" w:hAnsi="Times New Roman"/>
          <w:spacing w:val="6"/>
          <w:sz w:val="24"/>
        </w:rPr>
        <w:t>提供服务），或者提供其他残疾人福利性单位制造的货物（不包括使用非残疾人福利性单位注册商标的货物）。</w:t>
      </w:r>
    </w:p>
    <w:p w:rsidR="00D11A34" w:rsidRDefault="00D11A34" w:rsidP="00BB03A9">
      <w:pPr>
        <w:spacing w:line="360" w:lineRule="auto"/>
        <w:ind w:firstLineChars="200" w:firstLine="506"/>
        <w:rPr>
          <w:rFonts w:ascii="Times New Roman" w:hAnsi="Times New Roman"/>
          <w:spacing w:val="6"/>
          <w:sz w:val="24"/>
        </w:rPr>
      </w:pPr>
      <w:r>
        <w:rPr>
          <w:rFonts w:ascii="Times New Roman" w:hAnsi="Times New Roman"/>
          <w:b/>
          <w:spacing w:val="6"/>
          <w:sz w:val="24"/>
        </w:rPr>
        <w:t>本单位对上述声明的真实性负责。如有虚假，将依法承担相应责任。</w:t>
      </w:r>
    </w:p>
    <w:p w:rsidR="00D11A34" w:rsidRDefault="00D11A34">
      <w:pPr>
        <w:spacing w:line="360" w:lineRule="auto"/>
        <w:ind w:firstLineChars="200" w:firstLine="504"/>
        <w:rPr>
          <w:rFonts w:ascii="Times New Roman" w:hAnsi="Times New Roman"/>
          <w:spacing w:val="6"/>
          <w:sz w:val="24"/>
        </w:rPr>
      </w:pPr>
    </w:p>
    <w:p w:rsidR="00D11A34" w:rsidRDefault="00D11A34">
      <w:pPr>
        <w:spacing w:line="360" w:lineRule="auto"/>
        <w:ind w:firstLineChars="200" w:firstLine="504"/>
        <w:rPr>
          <w:rFonts w:ascii="Times New Roman" w:hAnsi="Times New Roman"/>
          <w:spacing w:val="6"/>
          <w:sz w:val="24"/>
        </w:rPr>
      </w:pPr>
    </w:p>
    <w:p w:rsidR="00D11A34" w:rsidRDefault="00D11A34">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单位名称（盖章）：</w:t>
      </w:r>
    </w:p>
    <w:p w:rsidR="00D11A34" w:rsidRDefault="00D11A34">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日</w:t>
      </w:r>
      <w:r>
        <w:rPr>
          <w:rFonts w:ascii="Times New Roman" w:hAnsi="Times New Roman"/>
          <w:spacing w:val="6"/>
          <w:sz w:val="24"/>
        </w:rPr>
        <w:t xml:space="preserve">  </w:t>
      </w:r>
      <w:r>
        <w:rPr>
          <w:rFonts w:ascii="Times New Roman" w:hAnsi="Times New Roman"/>
          <w:spacing w:val="6"/>
          <w:sz w:val="24"/>
        </w:rPr>
        <w:t>期：</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2-</w:t>
      </w:r>
      <w:r>
        <w:rPr>
          <w:rFonts w:ascii="Times New Roman" w:hAnsi="Times New Roman" w:hint="eastAsia"/>
          <w:sz w:val="24"/>
          <w:szCs w:val="20"/>
        </w:rPr>
        <w:t>1-</w:t>
      </w:r>
      <w:r>
        <w:rPr>
          <w:rFonts w:ascii="Times New Roman" w:hAnsi="Times New Roman"/>
          <w:sz w:val="24"/>
          <w:szCs w:val="20"/>
        </w:rPr>
        <w:t>2</w:t>
      </w:r>
      <w:r>
        <w:rPr>
          <w:rFonts w:ascii="Times New Roman" w:hAnsi="Times New Roman"/>
          <w:sz w:val="24"/>
          <w:szCs w:val="20"/>
        </w:rPr>
        <w:t>拟分包情况说明及分包意向协议</w:t>
      </w:r>
      <w:r>
        <w:rPr>
          <w:rFonts w:ascii="Times New Roman" w:hAnsi="Times New Roman" w:hint="eastAsia"/>
          <w:b/>
          <w:bCs/>
        </w:rPr>
        <w:t>（本项目不适用）</w:t>
      </w:r>
    </w:p>
    <w:p w:rsidR="00D11A34" w:rsidRDefault="00D11A34">
      <w:pPr>
        <w:autoSpaceDE w:val="0"/>
        <w:autoSpaceDN w:val="0"/>
        <w:adjustRightInd w:val="0"/>
        <w:spacing w:line="360" w:lineRule="auto"/>
        <w:jc w:val="center"/>
        <w:rPr>
          <w:rFonts w:ascii="Times New Roman" w:hAnsi="Times New Roman"/>
          <w:sz w:val="30"/>
          <w:szCs w:val="30"/>
        </w:rPr>
      </w:pPr>
    </w:p>
    <w:p w:rsidR="00D11A34" w:rsidRDefault="00D11A34">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拟分包情况说明</w:t>
      </w:r>
    </w:p>
    <w:p w:rsidR="00D11A34" w:rsidRDefault="00D11A34">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我单位参加贵单位组织采购的项目编号为</w:t>
      </w:r>
      <w:r>
        <w:rPr>
          <w:rFonts w:ascii="Times New Roman" w:hAnsi="Times New Roman"/>
          <w:sz w:val="24"/>
        </w:rPr>
        <w:t>_______</w:t>
      </w:r>
      <w:r>
        <w:rPr>
          <w:rFonts w:ascii="Times New Roman" w:hAnsi="Times New Roman"/>
          <w:sz w:val="24"/>
        </w:rPr>
        <w:t>的</w:t>
      </w:r>
      <w:r>
        <w:rPr>
          <w:rFonts w:ascii="Times New Roman" w:hAnsi="Times New Roman"/>
          <w:sz w:val="24"/>
        </w:rPr>
        <w:t>_________</w:t>
      </w:r>
      <w:r>
        <w:rPr>
          <w:rFonts w:ascii="Times New Roman" w:hAnsi="Times New Roman"/>
          <w:sz w:val="24"/>
        </w:rPr>
        <w:t>项目（填写采购项目名称）中</w:t>
      </w:r>
      <w:r>
        <w:rPr>
          <w:rFonts w:ascii="Times New Roman" w:hAnsi="Times New Roman"/>
          <w:sz w:val="24"/>
        </w:rPr>
        <w:t>___</w:t>
      </w:r>
      <w:r>
        <w:rPr>
          <w:rFonts w:ascii="Times New Roman" w:hAnsi="Times New Roman"/>
          <w:sz w:val="24"/>
        </w:rPr>
        <w:t>包（填写包号）的投标。</w:t>
      </w:r>
      <w:proofErr w:type="gramStart"/>
      <w:r>
        <w:rPr>
          <w:rFonts w:ascii="Times New Roman" w:hAnsi="Times New Roman"/>
          <w:sz w:val="24"/>
        </w:rPr>
        <w:t>拟签订</w:t>
      </w:r>
      <w:proofErr w:type="gramEnd"/>
      <w:r>
        <w:rPr>
          <w:rFonts w:ascii="Times New Roman" w:hAnsi="Times New Roman"/>
          <w:sz w:val="24"/>
        </w:rPr>
        <w:t>分包合同的单位情况如下表所示，我单位承诺一旦在该项目中获得采购合同将按下表所列情况进行分包，同时承诺分包承担主体</w:t>
      </w:r>
      <w:proofErr w:type="gramStart"/>
      <w:r>
        <w:rPr>
          <w:rFonts w:ascii="Times New Roman" w:hAnsi="Times New Roman"/>
          <w:sz w:val="24"/>
        </w:rPr>
        <w:t>不</w:t>
      </w:r>
      <w:proofErr w:type="gramEnd"/>
      <w:r>
        <w:rPr>
          <w:rFonts w:ascii="Times New Roman" w:hAnsi="Times New Roman"/>
          <w:sz w:val="24"/>
        </w:rPr>
        <w:t>再次分包。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D11A34">
        <w:trPr>
          <w:trHeight w:val="549"/>
          <w:jc w:val="center"/>
        </w:trPr>
        <w:tc>
          <w:tcPr>
            <w:tcW w:w="456"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分包承担</w:t>
            </w:r>
          </w:p>
          <w:p w:rsidR="00D11A34" w:rsidRDefault="00D11A34">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拟分包</w:t>
            </w:r>
          </w:p>
          <w:p w:rsidR="00D11A34" w:rsidRDefault="00D11A34">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D11A34" w:rsidRDefault="00D11A34">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D11A34">
        <w:trPr>
          <w:trHeight w:val="620"/>
          <w:jc w:val="center"/>
        </w:trPr>
        <w:tc>
          <w:tcPr>
            <w:tcW w:w="456"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D11A34" w:rsidRDefault="00D11A34">
            <w:pPr>
              <w:pStyle w:val="TableParagraph"/>
              <w:spacing w:line="360" w:lineRule="auto"/>
              <w:jc w:val="center"/>
              <w:rPr>
                <w:rFonts w:ascii="Times New Roman" w:hAnsi="Times New Roman" w:cs="Times New Roman"/>
                <w:sz w:val="30"/>
              </w:rPr>
            </w:pPr>
          </w:p>
        </w:tc>
        <w:tc>
          <w:tcPr>
            <w:tcW w:w="1513" w:type="dxa"/>
            <w:vAlign w:val="center"/>
          </w:tcPr>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D11A34" w:rsidRDefault="00D11A34">
            <w:pPr>
              <w:pStyle w:val="TableParagraph"/>
              <w:spacing w:line="360" w:lineRule="auto"/>
              <w:jc w:val="center"/>
              <w:rPr>
                <w:rFonts w:ascii="Times New Roman" w:hAnsi="Times New Roman"/>
                <w:sz w:val="30"/>
                <w:lang w:eastAsia="zh-CN"/>
              </w:rPr>
            </w:pPr>
          </w:p>
        </w:tc>
        <w:tc>
          <w:tcPr>
            <w:tcW w:w="1561" w:type="dxa"/>
            <w:vAlign w:val="center"/>
          </w:tcPr>
          <w:p w:rsidR="00D11A34" w:rsidRDefault="00D11A34">
            <w:pPr>
              <w:pStyle w:val="TableParagraph"/>
              <w:spacing w:line="360" w:lineRule="auto"/>
              <w:jc w:val="center"/>
              <w:rPr>
                <w:rFonts w:ascii="Times New Roman" w:hAnsi="Times New Roman"/>
                <w:sz w:val="30"/>
                <w:lang w:eastAsia="zh-CN"/>
              </w:rPr>
            </w:pPr>
          </w:p>
        </w:tc>
        <w:tc>
          <w:tcPr>
            <w:tcW w:w="1498" w:type="dxa"/>
            <w:vAlign w:val="center"/>
          </w:tcPr>
          <w:p w:rsidR="00D11A34" w:rsidRDefault="00D11A34">
            <w:pPr>
              <w:pStyle w:val="TableParagraph"/>
              <w:spacing w:line="360" w:lineRule="auto"/>
              <w:jc w:val="center"/>
              <w:rPr>
                <w:rFonts w:ascii="Times New Roman" w:hAnsi="Times New Roman"/>
                <w:sz w:val="30"/>
                <w:lang w:eastAsia="zh-CN"/>
              </w:rPr>
            </w:pPr>
          </w:p>
        </w:tc>
        <w:tc>
          <w:tcPr>
            <w:tcW w:w="1564" w:type="dxa"/>
            <w:vAlign w:val="center"/>
          </w:tcPr>
          <w:p w:rsidR="00D11A34" w:rsidRDefault="00D11A34">
            <w:pPr>
              <w:pStyle w:val="TableParagraph"/>
              <w:spacing w:line="360" w:lineRule="auto"/>
              <w:jc w:val="center"/>
              <w:rPr>
                <w:rFonts w:ascii="Times New Roman" w:hAnsi="Times New Roman"/>
                <w:sz w:val="30"/>
                <w:lang w:eastAsia="zh-CN"/>
              </w:rPr>
            </w:pPr>
          </w:p>
        </w:tc>
      </w:tr>
      <w:tr w:rsidR="00D11A34">
        <w:trPr>
          <w:trHeight w:val="620"/>
          <w:jc w:val="center"/>
        </w:trPr>
        <w:tc>
          <w:tcPr>
            <w:tcW w:w="456"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D11A34" w:rsidRDefault="00D11A34">
            <w:pPr>
              <w:pStyle w:val="TableParagraph"/>
              <w:spacing w:line="360" w:lineRule="auto"/>
              <w:jc w:val="center"/>
              <w:rPr>
                <w:rFonts w:ascii="Times New Roman" w:hAnsi="Times New Roman"/>
                <w:sz w:val="30"/>
              </w:rPr>
            </w:pPr>
          </w:p>
        </w:tc>
        <w:tc>
          <w:tcPr>
            <w:tcW w:w="1513" w:type="dxa"/>
            <w:vAlign w:val="center"/>
          </w:tcPr>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D11A34" w:rsidRDefault="00D11A34">
            <w:pPr>
              <w:pStyle w:val="TableParagraph"/>
              <w:spacing w:line="360" w:lineRule="auto"/>
              <w:jc w:val="center"/>
              <w:rPr>
                <w:rFonts w:ascii="Times New Roman" w:hAnsi="Times New Roman"/>
                <w:sz w:val="30"/>
                <w:lang w:eastAsia="zh-CN"/>
              </w:rPr>
            </w:pPr>
          </w:p>
        </w:tc>
        <w:tc>
          <w:tcPr>
            <w:tcW w:w="1561" w:type="dxa"/>
            <w:vAlign w:val="center"/>
          </w:tcPr>
          <w:p w:rsidR="00D11A34" w:rsidRDefault="00D11A34">
            <w:pPr>
              <w:pStyle w:val="TableParagraph"/>
              <w:spacing w:line="360" w:lineRule="auto"/>
              <w:jc w:val="center"/>
              <w:rPr>
                <w:rFonts w:ascii="Times New Roman" w:hAnsi="Times New Roman"/>
                <w:sz w:val="30"/>
                <w:lang w:eastAsia="zh-CN"/>
              </w:rPr>
            </w:pPr>
          </w:p>
        </w:tc>
        <w:tc>
          <w:tcPr>
            <w:tcW w:w="1498" w:type="dxa"/>
            <w:vAlign w:val="center"/>
          </w:tcPr>
          <w:p w:rsidR="00D11A34" w:rsidRDefault="00D11A34">
            <w:pPr>
              <w:pStyle w:val="TableParagraph"/>
              <w:spacing w:line="360" w:lineRule="auto"/>
              <w:jc w:val="center"/>
              <w:rPr>
                <w:rFonts w:ascii="Times New Roman" w:hAnsi="Times New Roman"/>
                <w:sz w:val="30"/>
                <w:lang w:eastAsia="zh-CN"/>
              </w:rPr>
            </w:pPr>
          </w:p>
        </w:tc>
        <w:tc>
          <w:tcPr>
            <w:tcW w:w="1564" w:type="dxa"/>
            <w:vAlign w:val="center"/>
          </w:tcPr>
          <w:p w:rsidR="00D11A34" w:rsidRDefault="00D11A34">
            <w:pPr>
              <w:pStyle w:val="TableParagraph"/>
              <w:spacing w:line="360" w:lineRule="auto"/>
              <w:jc w:val="center"/>
              <w:rPr>
                <w:rFonts w:ascii="Times New Roman" w:hAnsi="Times New Roman"/>
                <w:sz w:val="30"/>
                <w:lang w:eastAsia="zh-CN"/>
              </w:rPr>
            </w:pPr>
          </w:p>
        </w:tc>
      </w:tr>
      <w:tr w:rsidR="00D11A34">
        <w:trPr>
          <w:trHeight w:val="620"/>
          <w:jc w:val="center"/>
        </w:trPr>
        <w:tc>
          <w:tcPr>
            <w:tcW w:w="456"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D11A34" w:rsidRDefault="00D11A34">
            <w:pPr>
              <w:pStyle w:val="TableParagraph"/>
              <w:spacing w:line="360" w:lineRule="auto"/>
              <w:jc w:val="center"/>
              <w:rPr>
                <w:rFonts w:ascii="Times New Roman" w:hAnsi="Times New Roman"/>
                <w:sz w:val="30"/>
              </w:rPr>
            </w:pPr>
          </w:p>
        </w:tc>
        <w:tc>
          <w:tcPr>
            <w:tcW w:w="1513" w:type="dxa"/>
            <w:vAlign w:val="center"/>
          </w:tcPr>
          <w:p w:rsidR="00D11A34" w:rsidRDefault="00D11A34">
            <w:pPr>
              <w:pStyle w:val="TableParagraph"/>
              <w:tabs>
                <w:tab w:val="left" w:pos="235"/>
              </w:tabs>
              <w:spacing w:line="360" w:lineRule="auto"/>
              <w:jc w:val="center"/>
              <w:rPr>
                <w:rFonts w:ascii="Times New Roman" w:hAnsi="Times New Roman"/>
                <w:sz w:val="24"/>
              </w:rPr>
            </w:pPr>
          </w:p>
        </w:tc>
        <w:tc>
          <w:tcPr>
            <w:tcW w:w="1125" w:type="dxa"/>
            <w:vAlign w:val="center"/>
          </w:tcPr>
          <w:p w:rsidR="00D11A34" w:rsidRDefault="00D11A34">
            <w:pPr>
              <w:pStyle w:val="TableParagraph"/>
              <w:spacing w:line="360" w:lineRule="auto"/>
              <w:jc w:val="center"/>
              <w:rPr>
                <w:rFonts w:ascii="Times New Roman" w:hAnsi="Times New Roman"/>
                <w:sz w:val="30"/>
              </w:rPr>
            </w:pPr>
          </w:p>
        </w:tc>
        <w:tc>
          <w:tcPr>
            <w:tcW w:w="1561" w:type="dxa"/>
            <w:vAlign w:val="center"/>
          </w:tcPr>
          <w:p w:rsidR="00D11A34" w:rsidRDefault="00D11A34">
            <w:pPr>
              <w:pStyle w:val="TableParagraph"/>
              <w:spacing w:line="360" w:lineRule="auto"/>
              <w:jc w:val="center"/>
              <w:rPr>
                <w:rFonts w:ascii="Times New Roman" w:hAnsi="Times New Roman"/>
                <w:sz w:val="30"/>
              </w:rPr>
            </w:pPr>
          </w:p>
        </w:tc>
        <w:tc>
          <w:tcPr>
            <w:tcW w:w="1498" w:type="dxa"/>
            <w:vAlign w:val="center"/>
          </w:tcPr>
          <w:p w:rsidR="00D11A34" w:rsidRDefault="00D11A34">
            <w:pPr>
              <w:pStyle w:val="TableParagraph"/>
              <w:spacing w:line="360" w:lineRule="auto"/>
              <w:jc w:val="center"/>
              <w:rPr>
                <w:rFonts w:ascii="Times New Roman" w:hAnsi="Times New Roman"/>
                <w:sz w:val="30"/>
              </w:rPr>
            </w:pPr>
          </w:p>
        </w:tc>
        <w:tc>
          <w:tcPr>
            <w:tcW w:w="1564" w:type="dxa"/>
            <w:vAlign w:val="center"/>
          </w:tcPr>
          <w:p w:rsidR="00D11A34" w:rsidRDefault="00D11A34">
            <w:pPr>
              <w:pStyle w:val="TableParagraph"/>
              <w:spacing w:line="360" w:lineRule="auto"/>
              <w:jc w:val="center"/>
              <w:rPr>
                <w:rFonts w:ascii="Times New Roman" w:hAnsi="Times New Roman"/>
                <w:sz w:val="30"/>
              </w:rPr>
            </w:pPr>
          </w:p>
        </w:tc>
      </w:tr>
      <w:tr w:rsidR="00D11A34">
        <w:trPr>
          <w:trHeight w:val="620"/>
          <w:jc w:val="center"/>
        </w:trPr>
        <w:tc>
          <w:tcPr>
            <w:tcW w:w="5942" w:type="dxa"/>
            <w:gridSpan w:val="5"/>
            <w:vAlign w:val="center"/>
          </w:tcPr>
          <w:p w:rsidR="00D11A34" w:rsidRDefault="00D11A34">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D11A34" w:rsidRDefault="00D11A34">
            <w:pPr>
              <w:pStyle w:val="TableParagraph"/>
              <w:spacing w:line="360" w:lineRule="auto"/>
              <w:jc w:val="center"/>
              <w:rPr>
                <w:rFonts w:ascii="Times New Roman" w:hAnsi="Times New Roman"/>
                <w:sz w:val="30"/>
              </w:rPr>
            </w:pPr>
          </w:p>
        </w:tc>
        <w:tc>
          <w:tcPr>
            <w:tcW w:w="1564" w:type="dxa"/>
            <w:vAlign w:val="center"/>
          </w:tcPr>
          <w:p w:rsidR="00D11A34" w:rsidRDefault="00D11A34">
            <w:pPr>
              <w:pStyle w:val="TableParagraph"/>
              <w:spacing w:line="360" w:lineRule="auto"/>
              <w:jc w:val="center"/>
              <w:rPr>
                <w:rFonts w:ascii="Times New Roman" w:hAnsi="Times New Roman"/>
                <w:sz w:val="30"/>
              </w:rPr>
            </w:pPr>
          </w:p>
        </w:tc>
      </w:tr>
    </w:tbl>
    <w:p w:rsidR="00D11A34" w:rsidRDefault="00D11A34">
      <w:pPr>
        <w:adjustRightInd w:val="0"/>
        <w:spacing w:line="360" w:lineRule="auto"/>
        <w:ind w:firstLineChars="200" w:firstLine="480"/>
        <w:jc w:val="left"/>
        <w:rPr>
          <w:rFonts w:ascii="Times New Roman" w:hAnsi="Times New Roman"/>
          <w:sz w:val="24"/>
        </w:rPr>
      </w:pPr>
    </w:p>
    <w:p w:rsidR="00D11A34" w:rsidRDefault="00D11A34">
      <w:pPr>
        <w:adjustRightInd w:val="0"/>
        <w:spacing w:line="360" w:lineRule="auto"/>
        <w:jc w:val="left"/>
        <w:rPr>
          <w:rFonts w:ascii="Times New Roman" w:hAnsi="Times New Roman"/>
          <w:sz w:val="24"/>
        </w:rPr>
      </w:pPr>
    </w:p>
    <w:p w:rsidR="00D11A34" w:rsidRDefault="00D11A34">
      <w:pPr>
        <w:autoSpaceDE w:val="0"/>
        <w:autoSpaceDN w:val="0"/>
        <w:adjustRightInd w:val="0"/>
        <w:spacing w:line="360" w:lineRule="auto"/>
        <w:jc w:val="right"/>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____________</w:t>
      </w:r>
    </w:p>
    <w:p w:rsidR="00D11A34" w:rsidRDefault="00D11A34">
      <w:pPr>
        <w:spacing w:line="360" w:lineRule="auto"/>
        <w:ind w:right="-57" w:firstLine="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D11A34" w:rsidRDefault="00D11A34">
      <w:pPr>
        <w:adjustRightInd w:val="0"/>
        <w:spacing w:line="360" w:lineRule="auto"/>
        <w:jc w:val="left"/>
        <w:rPr>
          <w:rFonts w:ascii="Times New Roman" w:hAnsi="Times New Roman"/>
          <w:sz w:val="24"/>
        </w:rPr>
      </w:pPr>
    </w:p>
    <w:p w:rsidR="00D11A34" w:rsidRDefault="00D11A34">
      <w:pPr>
        <w:adjustRightInd w:val="0"/>
        <w:spacing w:line="360" w:lineRule="auto"/>
        <w:jc w:val="left"/>
        <w:rPr>
          <w:rFonts w:ascii="Times New Roman" w:hAnsi="Times New Roman"/>
          <w:sz w:val="24"/>
        </w:rPr>
      </w:pPr>
      <w:r>
        <w:rPr>
          <w:rFonts w:ascii="Times New Roman" w:hAnsi="Times New Roman"/>
          <w:sz w:val="24"/>
        </w:rPr>
        <w:t>注：</w:t>
      </w:r>
    </w:p>
    <w:p w:rsidR="00D11A34" w:rsidRDefault="00D11A34">
      <w:pPr>
        <w:adjustRightInd w:val="0"/>
        <w:spacing w:line="360" w:lineRule="auto"/>
        <w:jc w:val="left"/>
        <w:rPr>
          <w:rFonts w:ascii="Times New Roman" w:hAnsi="Times New Roman"/>
          <w:sz w:val="30"/>
          <w:szCs w:val="30"/>
        </w:rPr>
      </w:pPr>
      <w:r>
        <w:rPr>
          <w:rFonts w:ascii="Times New Roman" w:hAnsi="Times New Roman" w:hint="eastAsia"/>
          <w:sz w:val="24"/>
        </w:rPr>
        <w:t>如本招标文件《投标人须知资料表》载明本项目分包承担主体应具备的相应资质条件，则投标人须在本表中列明分包承担主体的资质等级，并后附资质证书电子件或扫描件，否则投标无效</w:t>
      </w:r>
      <w:r>
        <w:rPr>
          <w:rFonts w:ascii="Times New Roman" w:hAnsi="Times New Roman"/>
          <w:sz w:val="24"/>
        </w:rPr>
        <w:t>。</w:t>
      </w:r>
    </w:p>
    <w:p w:rsidR="00D11A34" w:rsidRDefault="00D11A34">
      <w:pPr>
        <w:autoSpaceDE w:val="0"/>
        <w:autoSpaceDN w:val="0"/>
        <w:adjustRightInd w:val="0"/>
        <w:spacing w:line="360" w:lineRule="auto"/>
        <w:jc w:val="center"/>
        <w:rPr>
          <w:rFonts w:ascii="Times New Roman" w:hAnsi="Times New Roman"/>
          <w:b/>
          <w:sz w:val="36"/>
          <w:szCs w:val="36"/>
        </w:rPr>
      </w:pPr>
      <w:r>
        <w:rPr>
          <w:rFonts w:ascii="Times New Roman" w:hAnsi="Times New Roman"/>
          <w:sz w:val="30"/>
          <w:szCs w:val="30"/>
        </w:rPr>
        <w:br w:type="page"/>
      </w:r>
      <w:r>
        <w:rPr>
          <w:rFonts w:ascii="Times New Roman" w:hAnsi="Times New Roman" w:hint="eastAsia"/>
          <w:b/>
          <w:sz w:val="36"/>
          <w:szCs w:val="36"/>
        </w:rPr>
        <w:t>分包意向协议（实质性格式）</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甲方（投标人）：</w:t>
      </w:r>
      <w:r>
        <w:rPr>
          <w:rFonts w:ascii="Times New Roman" w:hAnsi="Times New Roman"/>
          <w:sz w:val="24"/>
        </w:rPr>
        <w:t>________</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乙方（拟分包单位）：</w:t>
      </w:r>
      <w:r>
        <w:rPr>
          <w:rFonts w:ascii="Times New Roman" w:hAnsi="Times New Roman"/>
          <w:sz w:val="24"/>
        </w:rPr>
        <w:t>________</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甲方承诺，一旦在</w:t>
      </w:r>
      <w:r>
        <w:rPr>
          <w:rFonts w:ascii="Times New Roman" w:hAnsi="Times New Roman"/>
          <w:sz w:val="24"/>
        </w:rPr>
        <w:t>_________</w:t>
      </w:r>
      <w:r>
        <w:rPr>
          <w:rFonts w:ascii="Times New Roman" w:hAnsi="Times New Roman"/>
          <w:sz w:val="24"/>
        </w:rPr>
        <w:t>（采购项目名称）（项目编号</w:t>
      </w:r>
      <w:r>
        <w:rPr>
          <w:rFonts w:ascii="Times New Roman" w:hAnsi="Times New Roman"/>
          <w:sz w:val="24"/>
        </w:rPr>
        <w:t>/</w:t>
      </w:r>
      <w:proofErr w:type="gramStart"/>
      <w:r>
        <w:rPr>
          <w:rFonts w:ascii="Times New Roman" w:hAnsi="Times New Roman"/>
          <w:sz w:val="24"/>
        </w:rPr>
        <w:t>包号为</w:t>
      </w:r>
      <w:proofErr w:type="gramEnd"/>
      <w:r>
        <w:rPr>
          <w:rFonts w:ascii="Times New Roman" w:hAnsi="Times New Roman"/>
          <w:sz w:val="24"/>
        </w:rPr>
        <w:t>：</w:t>
      </w:r>
      <w:r>
        <w:rPr>
          <w:rFonts w:ascii="Times New Roman" w:hAnsi="Times New Roman"/>
          <w:sz w:val="24"/>
        </w:rPr>
        <w:t>_______</w:t>
      </w:r>
      <w:r>
        <w:rPr>
          <w:rFonts w:ascii="Times New Roman" w:hAnsi="Times New Roman"/>
          <w:sz w:val="24"/>
        </w:rPr>
        <w:t>）招标采购项目中获得采购合同，将按照下述约定将合同项下部分内容分包给乙方：</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分包内容：</w:t>
      </w:r>
      <w:r>
        <w:rPr>
          <w:rFonts w:ascii="Times New Roman" w:hAnsi="Times New Roman"/>
          <w:sz w:val="24"/>
        </w:rPr>
        <w:t>_____</w:t>
      </w:r>
      <w:r>
        <w:rPr>
          <w:rFonts w:ascii="Times New Roman" w:hAnsi="Times New Roman"/>
          <w:sz w:val="24"/>
        </w:rPr>
        <w:t>。</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分包金额：</w:t>
      </w:r>
      <w:r>
        <w:rPr>
          <w:rFonts w:ascii="Times New Roman" w:hAnsi="Times New Roman"/>
          <w:sz w:val="24"/>
        </w:rPr>
        <w:t>_____</w:t>
      </w:r>
      <w:r>
        <w:rPr>
          <w:rFonts w:ascii="Times New Roman" w:hAnsi="Times New Roman"/>
          <w:sz w:val="24"/>
        </w:rPr>
        <w:t>，该金额占该采购包合同金额的比例为</w:t>
      </w:r>
      <w:r>
        <w:rPr>
          <w:rFonts w:ascii="Times New Roman" w:hAnsi="Times New Roman"/>
          <w:sz w:val="24"/>
        </w:rPr>
        <w:t>___%</w:t>
      </w:r>
      <w:r>
        <w:rPr>
          <w:rFonts w:ascii="Times New Roman" w:hAnsi="Times New Roman"/>
          <w:sz w:val="24"/>
        </w:rPr>
        <w:t>。</w:t>
      </w:r>
    </w:p>
    <w:p w:rsidR="00D11A34" w:rsidRDefault="00D11A34">
      <w:pPr>
        <w:adjustRightInd w:val="0"/>
        <w:spacing w:line="360" w:lineRule="auto"/>
        <w:ind w:firstLineChars="200" w:firstLine="480"/>
        <w:jc w:val="left"/>
        <w:rPr>
          <w:rFonts w:ascii="Times New Roman" w:hAnsi="Times New Roman"/>
          <w:bCs/>
          <w:sz w:val="24"/>
        </w:rPr>
      </w:pPr>
      <w:r>
        <w:rPr>
          <w:rFonts w:ascii="Times New Roman" w:hAnsi="Times New Roman"/>
          <w:sz w:val="24"/>
        </w:rPr>
        <w:t>乙方承诺将在上述情况下与甲方签订分包合同。</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本协议自各方盖章之日起生效，如甲方未在该项目（采购包）中标，本协议自动终止。</w:t>
      </w:r>
    </w:p>
    <w:p w:rsidR="00D11A34" w:rsidRDefault="00D11A34">
      <w:pPr>
        <w:spacing w:line="360" w:lineRule="auto"/>
        <w:ind w:firstLine="471"/>
        <w:rPr>
          <w:rFonts w:ascii="Times New Roman" w:hAnsi="Times New Roman"/>
          <w:b/>
          <w:sz w:val="24"/>
        </w:rPr>
      </w:pPr>
    </w:p>
    <w:p w:rsidR="00D11A34" w:rsidRDefault="00D11A34">
      <w:pPr>
        <w:spacing w:line="360" w:lineRule="auto"/>
        <w:ind w:firstLine="471"/>
        <w:rPr>
          <w:rFonts w:ascii="Times New Roman" w:hAnsi="Times New Roman"/>
          <w:b/>
          <w:sz w:val="24"/>
        </w:rPr>
      </w:pPr>
      <w:r>
        <w:rPr>
          <w:rFonts w:ascii="Times New Roman" w:hAnsi="Times New Roman"/>
          <w:sz w:val="24"/>
        </w:rPr>
        <w:t>甲方（盖章）：</w:t>
      </w:r>
      <w:r>
        <w:rPr>
          <w:rFonts w:ascii="Times New Roman" w:hAnsi="Times New Roman"/>
          <w:sz w:val="24"/>
        </w:rPr>
        <w:t xml:space="preserve">_________                 </w:t>
      </w:r>
      <w:r>
        <w:rPr>
          <w:rFonts w:ascii="Times New Roman" w:hAnsi="Times New Roman"/>
          <w:sz w:val="24"/>
        </w:rPr>
        <w:t>乙方（盖章）：</w:t>
      </w:r>
      <w:r>
        <w:rPr>
          <w:rFonts w:ascii="Times New Roman" w:hAnsi="Times New Roman"/>
          <w:sz w:val="24"/>
        </w:rPr>
        <w:t>_________</w:t>
      </w:r>
    </w:p>
    <w:p w:rsidR="00D11A34" w:rsidRDefault="00D11A34">
      <w:pPr>
        <w:spacing w:line="360" w:lineRule="auto"/>
        <w:ind w:left="480"/>
        <w:jc w:val="right"/>
        <w:rPr>
          <w:rFonts w:ascii="Times New Roman" w:hAnsi="Times New Roman"/>
          <w:sz w:val="24"/>
        </w:rPr>
      </w:pPr>
    </w:p>
    <w:p w:rsidR="00D11A34" w:rsidRDefault="00D11A34">
      <w:pPr>
        <w:spacing w:line="360" w:lineRule="auto"/>
        <w:ind w:left="480"/>
        <w:jc w:val="right"/>
        <w:rPr>
          <w:rFonts w:ascii="Times New Roman" w:hAnsi="Times New Roman"/>
          <w:b/>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D11A34" w:rsidRDefault="00D11A34">
      <w:pPr>
        <w:tabs>
          <w:tab w:val="left" w:pos="8280"/>
        </w:tabs>
        <w:spacing w:line="360" w:lineRule="auto"/>
        <w:ind w:firstLine="480"/>
        <w:rPr>
          <w:rFonts w:ascii="Times New Roman" w:hAnsi="Times New Roman"/>
          <w:sz w:val="24"/>
        </w:rPr>
      </w:pPr>
    </w:p>
    <w:p w:rsidR="00D11A34" w:rsidRDefault="00D11A34">
      <w:pPr>
        <w:tabs>
          <w:tab w:val="left" w:pos="8280"/>
        </w:tabs>
        <w:spacing w:line="360" w:lineRule="auto"/>
        <w:rPr>
          <w:rFonts w:ascii="Times New Roman" w:hAnsi="Times New Roman"/>
          <w:sz w:val="24"/>
        </w:rPr>
        <w:sectPr w:rsidR="00D11A34">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r>
        <w:rPr>
          <w:rFonts w:ascii="Times New Roman" w:hAnsi="Times New Roman"/>
          <w:sz w:val="24"/>
        </w:rPr>
        <w:t>注：</w:t>
      </w:r>
      <w:r>
        <w:rPr>
          <w:rFonts w:ascii="Times New Roman" w:hAnsi="Times New Roman"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rFonts w:ascii="Times New Roman" w:hAnsi="Times New Roman"/>
          <w:sz w:val="24"/>
        </w:rPr>
        <w:t>。</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t>2-</w:t>
      </w:r>
      <w:r>
        <w:rPr>
          <w:rFonts w:ascii="Times New Roman" w:hAnsi="Times New Roman" w:hint="eastAsia"/>
          <w:sz w:val="24"/>
          <w:szCs w:val="20"/>
        </w:rPr>
        <w:t>2</w:t>
      </w:r>
      <w:r>
        <w:rPr>
          <w:rFonts w:ascii="Times New Roman" w:hAnsi="Times New Roman"/>
          <w:sz w:val="24"/>
        </w:rPr>
        <w:t>其它落实政府采购政策的资格要求</w:t>
      </w:r>
      <w:r>
        <w:rPr>
          <w:rFonts w:ascii="Times New Roman" w:hAnsi="Times New Roman"/>
          <w:sz w:val="24"/>
          <w:szCs w:val="20"/>
        </w:rPr>
        <w:t>（如有）</w:t>
      </w:r>
    </w:p>
    <w:p w:rsidR="00D11A34" w:rsidRDefault="00D11A34">
      <w:pPr>
        <w:widowControl/>
        <w:spacing w:line="360" w:lineRule="auto"/>
        <w:jc w:val="left"/>
        <w:rPr>
          <w:rFonts w:ascii="Times New Roman" w:hAnsi="Times New Roman"/>
          <w:sz w:val="24"/>
        </w:rPr>
      </w:pP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 xml:space="preserve">3 </w:t>
      </w:r>
      <w:r>
        <w:rPr>
          <w:rFonts w:ascii="Times New Roman" w:hAnsi="Times New Roman"/>
          <w:sz w:val="24"/>
          <w:szCs w:val="20"/>
        </w:rPr>
        <w:t>本项目的特定资格要求（如有）</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t>3-1</w:t>
      </w:r>
      <w:r>
        <w:rPr>
          <w:rFonts w:ascii="Times New Roman" w:hAnsi="Times New Roman"/>
          <w:sz w:val="24"/>
          <w:szCs w:val="20"/>
        </w:rPr>
        <w:t>联合协议（如有）</w:t>
      </w:r>
    </w:p>
    <w:p w:rsidR="00D11A34" w:rsidRDefault="00D11A34">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联合协议</w:t>
      </w:r>
    </w:p>
    <w:p w:rsidR="00D11A34" w:rsidRDefault="00D11A34">
      <w:pPr>
        <w:spacing w:line="360" w:lineRule="auto"/>
        <w:ind w:firstLineChars="345" w:firstLine="828"/>
        <w:rPr>
          <w:rFonts w:ascii="Times New Roman" w:hAnsi="Times New Roman"/>
          <w:bCs/>
        </w:rPr>
      </w:pPr>
      <w:r>
        <w:rPr>
          <w:rFonts w:ascii="Times New Roman" w:hAnsi="Times New Roman"/>
          <w:bCs/>
          <w:sz w:val="24"/>
        </w:rPr>
        <w:t xml:space="preserve">______ </w:t>
      </w:r>
      <w:r>
        <w:rPr>
          <w:rFonts w:ascii="Times New Roman" w:hAnsi="Times New Roman"/>
          <w:bCs/>
          <w:sz w:val="24"/>
        </w:rPr>
        <w:t>、</w:t>
      </w:r>
      <w:r>
        <w:rPr>
          <w:rFonts w:ascii="Times New Roman" w:hAnsi="Times New Roman"/>
          <w:bCs/>
          <w:sz w:val="24"/>
        </w:rPr>
        <w:t xml:space="preserve"> _____ </w:t>
      </w:r>
      <w:r>
        <w:rPr>
          <w:rFonts w:ascii="Times New Roman" w:hAnsi="Times New Roman"/>
          <w:bCs/>
          <w:sz w:val="24"/>
        </w:rPr>
        <w:t>及</w:t>
      </w:r>
      <w:r>
        <w:rPr>
          <w:rFonts w:ascii="Times New Roman" w:hAnsi="Times New Roman"/>
          <w:bCs/>
          <w:sz w:val="24"/>
        </w:rPr>
        <w:t xml:space="preserve"> _____</w:t>
      </w:r>
      <w:r>
        <w:rPr>
          <w:rFonts w:ascii="Times New Roman" w:hAnsi="Times New Roman"/>
          <w:bCs/>
          <w:sz w:val="24"/>
        </w:rPr>
        <w:t>就</w:t>
      </w:r>
      <w:r>
        <w:rPr>
          <w:rFonts w:ascii="Times New Roman" w:hAnsi="Times New Roman" w:hint="eastAsia"/>
          <w:bCs/>
          <w:sz w:val="24"/>
        </w:rPr>
        <w:t>“</w:t>
      </w:r>
      <w:r>
        <w:rPr>
          <w:rFonts w:ascii="Times New Roman" w:hAnsi="Times New Roman"/>
          <w:bCs/>
          <w:sz w:val="24"/>
        </w:rPr>
        <w:t>________</w:t>
      </w:r>
      <w:r>
        <w:rPr>
          <w:rFonts w:ascii="Times New Roman" w:hAnsi="Times New Roman"/>
          <w:bCs/>
          <w:sz w:val="24"/>
        </w:rPr>
        <w:t>（项目名称）</w:t>
      </w:r>
      <w:r>
        <w:rPr>
          <w:rFonts w:ascii="Times New Roman" w:hAnsi="Times New Roman" w:hint="eastAsia"/>
          <w:sz w:val="24"/>
        </w:rPr>
        <w:t>”</w:t>
      </w:r>
      <w:r>
        <w:rPr>
          <w:rFonts w:ascii="Times New Roman" w:hAnsi="Times New Roman"/>
          <w:sz w:val="24"/>
        </w:rPr>
        <w:t>____</w:t>
      </w:r>
      <w:r>
        <w:rPr>
          <w:rFonts w:ascii="Times New Roman" w:hAnsi="Times New Roman"/>
          <w:sz w:val="24"/>
        </w:rPr>
        <w:t>包</w:t>
      </w:r>
      <w:r>
        <w:rPr>
          <w:rFonts w:ascii="Times New Roman" w:hAnsi="Times New Roman"/>
          <w:bCs/>
          <w:sz w:val="24"/>
        </w:rPr>
        <w:t>招标项目的投标事宜，经各方充分协商一致，达成如下协议：</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由</w:t>
      </w:r>
      <w:r>
        <w:rPr>
          <w:rFonts w:ascii="Times New Roman" w:hAnsi="Times New Roman"/>
          <w:bCs/>
          <w:sz w:val="24"/>
        </w:rPr>
        <w:t>_________</w:t>
      </w:r>
      <w:r>
        <w:rPr>
          <w:rFonts w:ascii="Times New Roman" w:hAnsi="Times New Roman"/>
          <w:bCs/>
          <w:sz w:val="24"/>
        </w:rPr>
        <w:t>牵头，</w:t>
      </w:r>
      <w:r>
        <w:rPr>
          <w:rFonts w:ascii="Times New Roman" w:hAnsi="Times New Roman"/>
          <w:bCs/>
          <w:sz w:val="24"/>
        </w:rPr>
        <w:t>_________</w:t>
      </w:r>
      <w:r>
        <w:rPr>
          <w:rFonts w:ascii="Times New Roman" w:hAnsi="Times New Roman"/>
          <w:bCs/>
          <w:sz w:val="24"/>
        </w:rPr>
        <w:t>、</w:t>
      </w:r>
      <w:r>
        <w:rPr>
          <w:rFonts w:ascii="Times New Roman" w:hAnsi="Times New Roman"/>
          <w:bCs/>
          <w:sz w:val="24"/>
        </w:rPr>
        <w:t>__________</w:t>
      </w:r>
      <w:r>
        <w:rPr>
          <w:rFonts w:ascii="Times New Roman" w:hAnsi="Times New Roman"/>
          <w:bCs/>
          <w:sz w:val="24"/>
        </w:rPr>
        <w:t>参加，组成联合体共同进行招标项目的投标工作。</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hint="eastAsia"/>
          <w:bCs/>
          <w:sz w:val="24"/>
        </w:rPr>
        <w:t>联合体中标后，联合体各方共同与采购人签订合同，就采购合同约定的事项对采购人承担连带责任。</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联合体各方均同意由牵头人代表其他联合体成员单位按招标文件要求出具《授权委托书》。</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牵头</w:t>
      </w:r>
      <w:proofErr w:type="gramStart"/>
      <w:r>
        <w:rPr>
          <w:rFonts w:ascii="Times New Roman" w:hAnsi="Times New Roman"/>
          <w:bCs/>
          <w:sz w:val="24"/>
        </w:rPr>
        <w:t>人为项目</w:t>
      </w:r>
      <w:proofErr w:type="gramEnd"/>
      <w:r>
        <w:rPr>
          <w:rFonts w:ascii="Times New Roman" w:hAnsi="Times New Roman"/>
          <w:bCs/>
          <w:sz w:val="24"/>
        </w:rPr>
        <w:t>的总负责单位；组织各参加方进行项目实施工作。</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，具体工作范围、内容以投标文件及合同为准。</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，具体工作范围、内容以投标文件及合同为准。</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（如有），具体工作范围、内容以投标文件及合同为准。</w:t>
      </w:r>
    </w:p>
    <w:p w:rsidR="00D11A34" w:rsidRDefault="00D11A34">
      <w:pPr>
        <w:numPr>
          <w:ilvl w:val="0"/>
          <w:numId w:val="28"/>
        </w:numPr>
        <w:tabs>
          <w:tab w:val="left" w:pos="780"/>
        </w:tabs>
        <w:spacing w:line="360" w:lineRule="auto"/>
        <w:rPr>
          <w:rFonts w:ascii="Times New Roman" w:hAnsi="Times New Roman"/>
          <w:sz w:val="24"/>
        </w:rPr>
      </w:pPr>
      <w:r>
        <w:rPr>
          <w:rFonts w:ascii="Times New Roman" w:hAnsi="Times New Roman"/>
          <w:sz w:val="24"/>
        </w:rPr>
        <w:t>本项目联合协议合同总额为</w:t>
      </w:r>
      <w:r>
        <w:rPr>
          <w:rFonts w:ascii="Times New Roman" w:hAnsi="Times New Roman"/>
          <w:sz w:val="24"/>
        </w:rPr>
        <w:t>________</w:t>
      </w:r>
      <w:r>
        <w:rPr>
          <w:rFonts w:ascii="Times New Roman" w:hAnsi="Times New Roman"/>
          <w:sz w:val="24"/>
        </w:rPr>
        <w:t>元，联合体各成员按照如下比例分摊（按联合体成员分别列明）：</w:t>
      </w:r>
    </w:p>
    <w:p w:rsidR="00D11A34" w:rsidRDefault="00D11A34">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1</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D11A34" w:rsidRDefault="00D11A34">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2</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D11A34" w:rsidRDefault="00D11A34">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D11A34" w:rsidRDefault="00D11A34">
      <w:pPr>
        <w:numPr>
          <w:ilvl w:val="0"/>
          <w:numId w:val="28"/>
        </w:numPr>
        <w:tabs>
          <w:tab w:val="left" w:pos="780"/>
          <w:tab w:val="left" w:pos="993"/>
        </w:tabs>
        <w:spacing w:line="360" w:lineRule="auto"/>
        <w:rPr>
          <w:rFonts w:ascii="Times New Roman" w:hAnsi="Times New Roman"/>
          <w:bCs/>
          <w:sz w:val="24"/>
        </w:rPr>
      </w:pPr>
      <w:r>
        <w:rPr>
          <w:rFonts w:ascii="Times New Roman" w:hAnsi="Times New Roman" w:hint="eastAsia"/>
          <w:bCs/>
          <w:sz w:val="24"/>
        </w:rPr>
        <w:t>以联合体形</w:t>
      </w:r>
      <w:proofErr w:type="gramStart"/>
      <w:r>
        <w:rPr>
          <w:rFonts w:ascii="Times New Roman" w:hAnsi="Times New Roman" w:hint="eastAsia"/>
          <w:bCs/>
          <w:sz w:val="24"/>
        </w:rPr>
        <w:t>式参加</w:t>
      </w:r>
      <w:proofErr w:type="gramEnd"/>
      <w:r>
        <w:rPr>
          <w:rFonts w:ascii="Times New Roman" w:hAnsi="Times New Roman" w:hint="eastAsia"/>
          <w:bCs/>
          <w:sz w:val="24"/>
        </w:rPr>
        <w:t>政府采购活动的，联合体各方不得再单独参加或者与其</w:t>
      </w:r>
      <w:proofErr w:type="gramStart"/>
      <w:r>
        <w:rPr>
          <w:rFonts w:ascii="Times New Roman" w:hAnsi="Times New Roman" w:hint="eastAsia"/>
          <w:bCs/>
          <w:sz w:val="24"/>
        </w:rPr>
        <w:t>他供应</w:t>
      </w:r>
      <w:proofErr w:type="gramEnd"/>
      <w:r>
        <w:rPr>
          <w:rFonts w:ascii="Times New Roman" w:hAnsi="Times New Roman" w:hint="eastAsia"/>
          <w:bCs/>
          <w:sz w:val="24"/>
        </w:rPr>
        <w:t>商另外组成联合体参加同一合同项下的政府采购活动</w:t>
      </w:r>
      <w:r>
        <w:rPr>
          <w:rFonts w:ascii="Times New Roman" w:hAnsi="Times New Roman"/>
          <w:bCs/>
          <w:sz w:val="24"/>
        </w:rPr>
        <w:t>。</w:t>
      </w:r>
    </w:p>
    <w:p w:rsidR="00D11A34" w:rsidRDefault="00D11A34">
      <w:pPr>
        <w:numPr>
          <w:ilvl w:val="0"/>
          <w:numId w:val="28"/>
        </w:numPr>
        <w:tabs>
          <w:tab w:val="left" w:pos="780"/>
        </w:tabs>
        <w:spacing w:line="360" w:lineRule="auto"/>
        <w:rPr>
          <w:rFonts w:ascii="Times New Roman" w:hAnsi="Times New Roman"/>
          <w:bCs/>
          <w:sz w:val="24"/>
        </w:rPr>
      </w:pPr>
      <w:r>
        <w:rPr>
          <w:rFonts w:ascii="Times New Roman" w:hAnsi="Times New Roman"/>
          <w:bCs/>
          <w:sz w:val="24"/>
        </w:rPr>
        <w:t>其他约定（如有）：</w:t>
      </w:r>
      <w:r>
        <w:rPr>
          <w:rFonts w:ascii="Times New Roman" w:hAnsi="Times New Roman"/>
          <w:bCs/>
          <w:sz w:val="24"/>
        </w:rPr>
        <w:t>_______</w:t>
      </w:r>
      <w:r>
        <w:rPr>
          <w:rFonts w:ascii="Times New Roman" w:hAnsi="Times New Roman" w:hint="eastAsia"/>
          <w:bCs/>
          <w:sz w:val="24"/>
        </w:rPr>
        <w:t>。</w:t>
      </w:r>
    </w:p>
    <w:p w:rsidR="00D11A34" w:rsidRDefault="00D11A34">
      <w:pPr>
        <w:tabs>
          <w:tab w:val="left" w:pos="780"/>
        </w:tabs>
        <w:spacing w:line="360" w:lineRule="auto"/>
        <w:ind w:firstLineChars="200" w:firstLine="480"/>
        <w:rPr>
          <w:rFonts w:ascii="Times New Roman" w:hAnsi="Times New Roman"/>
          <w:sz w:val="24"/>
        </w:rPr>
      </w:pPr>
      <w:r>
        <w:rPr>
          <w:rFonts w:ascii="Times New Roman" w:hAnsi="Times New Roman"/>
          <w:bCs/>
          <w:sz w:val="24"/>
        </w:rPr>
        <w:t>本协议自各方盖章后生效，</w:t>
      </w:r>
      <w:r>
        <w:rPr>
          <w:rFonts w:ascii="Times New Roman" w:hAnsi="Times New Roman" w:hint="eastAsia"/>
          <w:bCs/>
          <w:sz w:val="24"/>
        </w:rPr>
        <w:t>采购合同履行完毕后自动失效。</w:t>
      </w:r>
      <w:r>
        <w:rPr>
          <w:rFonts w:ascii="Times New Roman" w:hAnsi="Times New Roman"/>
          <w:bCs/>
          <w:sz w:val="24"/>
        </w:rPr>
        <w:t>如未中标，本协议自动终止。</w:t>
      </w:r>
      <w:r>
        <w:rPr>
          <w:rFonts w:ascii="Times New Roman" w:hAnsi="Times New Roman"/>
          <w:sz w:val="24"/>
        </w:rPr>
        <w:br w:type="page"/>
      </w:r>
    </w:p>
    <w:p w:rsidR="00D11A34" w:rsidRDefault="00D11A34">
      <w:pPr>
        <w:spacing w:line="360" w:lineRule="auto"/>
        <w:ind w:firstLine="471"/>
        <w:rPr>
          <w:rFonts w:ascii="Times New Roman" w:hAnsi="Times New Roman"/>
          <w:sz w:val="24"/>
        </w:rPr>
      </w:pPr>
      <w:r>
        <w:rPr>
          <w:rFonts w:ascii="Times New Roman" w:hAnsi="Times New Roman" w:hint="eastAsia"/>
          <w:sz w:val="24"/>
        </w:rPr>
        <w:t>联合体</w:t>
      </w:r>
      <w:r>
        <w:rPr>
          <w:rFonts w:ascii="Times New Roman" w:hAnsi="Times New Roman"/>
          <w:sz w:val="24"/>
        </w:rPr>
        <w:t>牵头人</w:t>
      </w:r>
      <w:r>
        <w:rPr>
          <w:rFonts w:ascii="Times New Roman" w:hAnsi="Times New Roman" w:hint="eastAsia"/>
          <w:sz w:val="24"/>
        </w:rPr>
        <w:t>名称：</w:t>
      </w:r>
      <w:r>
        <w:rPr>
          <w:rFonts w:ascii="Times New Roman" w:hAnsi="Times New Roman"/>
          <w:sz w:val="24"/>
          <w:szCs w:val="20"/>
        </w:rPr>
        <w:t>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hint="eastAsia"/>
          <w:sz w:val="24"/>
        </w:rPr>
        <w:t>联合体成员名称</w:t>
      </w:r>
      <w:r>
        <w:rPr>
          <w:rFonts w:ascii="Times New Roman" w:hAnsi="Times New Roman"/>
          <w:sz w:val="24"/>
        </w:rPr>
        <w:t>：</w:t>
      </w:r>
      <w:r>
        <w:rPr>
          <w:rFonts w:ascii="Times New Roman" w:hAnsi="Times New Roman"/>
          <w:sz w:val="24"/>
          <w:szCs w:val="20"/>
        </w:rPr>
        <w:t>______</w:t>
      </w:r>
    </w:p>
    <w:p w:rsidR="00D11A34" w:rsidRDefault="00D11A34">
      <w:pPr>
        <w:spacing w:line="360" w:lineRule="auto"/>
        <w:ind w:firstLine="471"/>
        <w:rPr>
          <w:rFonts w:ascii="Times New Roman" w:hAnsi="Times New Roman"/>
          <w:sz w:val="24"/>
        </w:rPr>
      </w:pPr>
      <w:r>
        <w:rPr>
          <w:rFonts w:ascii="Times New Roman" w:hAnsi="Times New Roman"/>
          <w:sz w:val="24"/>
        </w:rPr>
        <w:t>盖章：</w:t>
      </w:r>
      <w:r>
        <w:rPr>
          <w:rFonts w:ascii="Times New Roman" w:hAnsi="Times New Roman"/>
          <w:sz w:val="24"/>
          <w:szCs w:val="20"/>
        </w:rPr>
        <w:t>______</w:t>
      </w:r>
      <w:r>
        <w:rPr>
          <w:rFonts w:ascii="Times New Roman" w:hAnsi="Times New Roman"/>
          <w:sz w:val="24"/>
        </w:rPr>
        <w:t xml:space="preserve">                           </w:t>
      </w:r>
      <w:r>
        <w:rPr>
          <w:rFonts w:ascii="Times New Roman" w:hAnsi="Times New Roman"/>
          <w:sz w:val="24"/>
        </w:rPr>
        <w:t>盖章：</w:t>
      </w:r>
      <w:r>
        <w:rPr>
          <w:rFonts w:ascii="Times New Roman" w:hAnsi="Times New Roman"/>
          <w:sz w:val="24"/>
          <w:szCs w:val="20"/>
        </w:rPr>
        <w:t>______</w:t>
      </w:r>
    </w:p>
    <w:p w:rsidR="00D11A34" w:rsidRDefault="00D11A34">
      <w:pPr>
        <w:spacing w:line="360" w:lineRule="auto"/>
        <w:ind w:firstLine="471"/>
        <w:rPr>
          <w:rFonts w:ascii="Times New Roman" w:hAnsi="Times New Roman"/>
          <w:sz w:val="24"/>
        </w:rPr>
      </w:pPr>
    </w:p>
    <w:p w:rsidR="00D11A34" w:rsidRDefault="00D11A34">
      <w:pPr>
        <w:spacing w:line="360" w:lineRule="auto"/>
        <w:ind w:firstLine="471"/>
        <w:rPr>
          <w:rFonts w:ascii="Times New Roman" w:hAnsi="Times New Roman"/>
          <w:sz w:val="24"/>
        </w:rPr>
      </w:pPr>
    </w:p>
    <w:p w:rsidR="00D11A34" w:rsidRDefault="00D11A34">
      <w:pPr>
        <w:spacing w:line="360" w:lineRule="auto"/>
        <w:ind w:firstLine="471"/>
        <w:rPr>
          <w:rFonts w:ascii="Times New Roman" w:hAnsi="Times New Roman"/>
          <w:sz w:val="24"/>
        </w:rPr>
      </w:pPr>
      <w:r>
        <w:rPr>
          <w:rFonts w:ascii="Times New Roman" w:hAnsi="Times New Roman" w:hint="eastAsia"/>
          <w:sz w:val="24"/>
        </w:rPr>
        <w:t>联合体成员名称</w:t>
      </w:r>
      <w:r>
        <w:rPr>
          <w:rFonts w:ascii="Times New Roman" w:hAnsi="Times New Roman"/>
          <w:sz w:val="24"/>
        </w:rPr>
        <w:t>：</w:t>
      </w:r>
      <w:r>
        <w:rPr>
          <w:rFonts w:ascii="Times New Roman" w:hAnsi="Times New Roman"/>
          <w:sz w:val="24"/>
          <w:szCs w:val="20"/>
        </w:rPr>
        <w:t>______</w:t>
      </w:r>
    </w:p>
    <w:p w:rsidR="00D11A34" w:rsidRDefault="00D11A34">
      <w:pPr>
        <w:spacing w:line="360" w:lineRule="auto"/>
        <w:ind w:firstLine="471"/>
        <w:rPr>
          <w:rFonts w:ascii="Times New Roman" w:hAnsi="Times New Roman"/>
          <w:sz w:val="24"/>
        </w:rPr>
      </w:pPr>
      <w:r>
        <w:rPr>
          <w:rFonts w:ascii="Times New Roman" w:hAnsi="Times New Roman"/>
          <w:sz w:val="24"/>
        </w:rPr>
        <w:t>盖章：</w:t>
      </w:r>
      <w:r>
        <w:rPr>
          <w:rFonts w:ascii="Times New Roman" w:hAnsi="Times New Roman"/>
          <w:sz w:val="24"/>
          <w:szCs w:val="20"/>
        </w:rPr>
        <w:t>______</w:t>
      </w:r>
      <w:r>
        <w:rPr>
          <w:rFonts w:ascii="Times New Roman" w:hAnsi="Times New Roman"/>
          <w:sz w:val="24"/>
        </w:rPr>
        <w:t xml:space="preserve">                                </w:t>
      </w:r>
    </w:p>
    <w:p w:rsidR="00D11A34" w:rsidRDefault="00D11A34">
      <w:pPr>
        <w:spacing w:line="360" w:lineRule="auto"/>
        <w:ind w:firstLine="471"/>
        <w:rPr>
          <w:rFonts w:ascii="Times New Roman" w:hAnsi="Times New Roman"/>
          <w:sz w:val="24"/>
        </w:rPr>
      </w:pPr>
    </w:p>
    <w:p w:rsidR="00D11A34" w:rsidRDefault="00D11A34">
      <w:pPr>
        <w:spacing w:line="360" w:lineRule="auto"/>
        <w:ind w:firstLine="471"/>
        <w:rPr>
          <w:rFonts w:ascii="Times New Roman" w:hAnsi="Times New Roman"/>
          <w:sz w:val="24"/>
        </w:rPr>
      </w:pPr>
    </w:p>
    <w:p w:rsidR="00D11A34" w:rsidRDefault="00D11A34">
      <w:pPr>
        <w:spacing w:line="360" w:lineRule="auto"/>
        <w:ind w:left="480"/>
        <w:jc w:val="right"/>
        <w:rPr>
          <w:rFonts w:ascii="Times New Roman" w:hAnsi="Times New Roman"/>
          <w:sz w:val="24"/>
        </w:rPr>
      </w:pPr>
    </w:p>
    <w:p w:rsidR="00D11A34" w:rsidRDefault="00D11A34">
      <w:pPr>
        <w:spacing w:line="360" w:lineRule="auto"/>
        <w:ind w:left="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D11A34" w:rsidRDefault="00D11A34">
      <w:pPr>
        <w:spacing w:line="360" w:lineRule="auto"/>
        <w:ind w:left="480"/>
        <w:jc w:val="right"/>
        <w:rPr>
          <w:rFonts w:ascii="Times New Roman" w:hAnsi="Times New Roman"/>
          <w:b/>
          <w:sz w:val="24"/>
        </w:rPr>
      </w:pPr>
    </w:p>
    <w:p w:rsidR="00D11A34" w:rsidRDefault="00D11A34">
      <w:pPr>
        <w:tabs>
          <w:tab w:val="left" w:pos="8280"/>
        </w:tabs>
        <w:spacing w:line="360" w:lineRule="auto"/>
        <w:ind w:firstLine="480"/>
        <w:rPr>
          <w:rFonts w:ascii="Times New Roman" w:hAnsi="Times New Roman"/>
          <w:sz w:val="24"/>
        </w:rPr>
      </w:pPr>
    </w:p>
    <w:p w:rsidR="00D11A34" w:rsidRDefault="00D11A34">
      <w:pPr>
        <w:tabs>
          <w:tab w:val="left" w:pos="8280"/>
        </w:tabs>
        <w:spacing w:line="360" w:lineRule="auto"/>
        <w:ind w:firstLine="480"/>
        <w:rPr>
          <w:rFonts w:ascii="Times New Roman" w:hAnsi="Times New Roman"/>
          <w:sz w:val="24"/>
        </w:rPr>
      </w:pPr>
    </w:p>
    <w:p w:rsidR="00D11A34" w:rsidRDefault="00D11A34">
      <w:pPr>
        <w:spacing w:line="360" w:lineRule="auto"/>
        <w:ind w:leftChars="228" w:left="719" w:hangingChars="100" w:hanging="240"/>
        <w:rPr>
          <w:rFonts w:ascii="Times New Roman" w:hAnsi="Times New Roman"/>
          <w:sz w:val="24"/>
        </w:rPr>
      </w:pPr>
      <w:r>
        <w:rPr>
          <w:rFonts w:ascii="Times New Roman" w:hAnsi="Times New Roman"/>
          <w:sz w:val="24"/>
        </w:rPr>
        <w:t>注：</w:t>
      </w:r>
    </w:p>
    <w:p w:rsidR="00D11A34" w:rsidRDefault="00D11A34">
      <w:pPr>
        <w:spacing w:line="360" w:lineRule="auto"/>
        <w:ind w:leftChars="228" w:left="719" w:hangingChars="100" w:hanging="240"/>
        <w:rPr>
          <w:rFonts w:ascii="Times New Roman" w:hAnsi="Times New Roman"/>
          <w:sz w:val="24"/>
        </w:rPr>
      </w:pP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如本项目（包）接受供应商以联合体形</w:t>
      </w:r>
      <w:proofErr w:type="gramStart"/>
      <w:r>
        <w:rPr>
          <w:rFonts w:ascii="Times New Roman" w:hAnsi="Times New Roman" w:hint="eastAsia"/>
          <w:sz w:val="24"/>
        </w:rPr>
        <w:t>式参加</w:t>
      </w:r>
      <w:proofErr w:type="gramEnd"/>
      <w:r>
        <w:rPr>
          <w:rFonts w:ascii="Times New Roman" w:hAnsi="Times New Roman" w:hint="eastAsia"/>
          <w:sz w:val="24"/>
        </w:rPr>
        <w:t>采购活动，且供应商以联合体形</w:t>
      </w:r>
      <w:proofErr w:type="gramStart"/>
      <w:r>
        <w:rPr>
          <w:rFonts w:ascii="Times New Roman" w:hAnsi="Times New Roman" w:hint="eastAsia"/>
          <w:sz w:val="24"/>
        </w:rPr>
        <w:t>式参与</w:t>
      </w:r>
      <w:proofErr w:type="gramEnd"/>
      <w:r>
        <w:rPr>
          <w:rFonts w:ascii="Times New Roman" w:hAnsi="Times New Roman" w:hint="eastAsia"/>
          <w:sz w:val="24"/>
        </w:rPr>
        <w:t>时，须提供《联合协议》，否则投标无效。</w:t>
      </w:r>
      <w:r>
        <w:rPr>
          <w:rFonts w:ascii="Times New Roman" w:hAnsi="Times New Roman" w:hint="eastAsia"/>
          <w:sz w:val="24"/>
        </w:rPr>
        <w:t xml:space="preserve"> </w:t>
      </w:r>
    </w:p>
    <w:p w:rsidR="00D11A34" w:rsidRDefault="00D11A34">
      <w:pPr>
        <w:spacing w:line="360" w:lineRule="auto"/>
        <w:ind w:leftChars="228" w:left="719" w:hangingChars="100" w:hanging="240"/>
        <w:rPr>
          <w:rFonts w:ascii="Times New Roman" w:hAnsi="Times New Roman"/>
          <w:sz w:val="24"/>
        </w:rPr>
      </w:pPr>
      <w:r>
        <w:rPr>
          <w:rFonts w:ascii="Times New Roman" w:hAnsi="Times New Roman" w:hint="eastAsia"/>
          <w:sz w:val="24"/>
        </w:rPr>
        <w:t>2.</w:t>
      </w:r>
      <w:r>
        <w:rPr>
          <w:rFonts w:ascii="Times New Roman" w:hAnsi="Times New Roman" w:hint="eastAsia"/>
          <w:sz w:val="24"/>
        </w:rPr>
        <w:tab/>
      </w:r>
      <w:r>
        <w:rPr>
          <w:rFonts w:ascii="Times New Roman" w:hAnsi="Times New Roman" w:hint="eastAsia"/>
          <w:sz w:val="24"/>
        </w:rPr>
        <w:t>联合体各方成员需在本协议上共同盖章。</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3-2</w:t>
      </w:r>
      <w:r>
        <w:rPr>
          <w:rFonts w:ascii="Times New Roman" w:hAnsi="Times New Roman"/>
          <w:sz w:val="24"/>
          <w:szCs w:val="20"/>
        </w:rPr>
        <w:t>其他特定资格要求（如有）：</w:t>
      </w:r>
      <w:r>
        <w:rPr>
          <w:rFonts w:ascii="Times New Roman" w:hAnsi="Times New Roman" w:hint="eastAsia"/>
          <w:sz w:val="24"/>
          <w:szCs w:val="20"/>
        </w:rPr>
        <w:t>投标人有效的《劳务派遣经营许可证》。（提供证书复印件或</w:t>
      </w:r>
      <w:proofErr w:type="gramStart"/>
      <w:r>
        <w:rPr>
          <w:rFonts w:ascii="Times New Roman" w:hAnsi="Times New Roman" w:hint="eastAsia"/>
          <w:sz w:val="24"/>
          <w:szCs w:val="20"/>
        </w:rPr>
        <w:t>扫描件并加盖</w:t>
      </w:r>
      <w:proofErr w:type="gramEnd"/>
      <w:r>
        <w:rPr>
          <w:rFonts w:ascii="Times New Roman" w:hAnsi="Times New Roman" w:hint="eastAsia"/>
          <w:sz w:val="24"/>
          <w:szCs w:val="20"/>
        </w:rPr>
        <w:t>投标人公章）</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 xml:space="preserve">4 </w:t>
      </w:r>
      <w:r>
        <w:rPr>
          <w:rFonts w:ascii="Times New Roman" w:hAnsi="Times New Roman"/>
          <w:sz w:val="24"/>
          <w:szCs w:val="20"/>
        </w:rPr>
        <w:t>投标保证金</w:t>
      </w:r>
      <w:r>
        <w:rPr>
          <w:rFonts w:ascii="Times New Roman" w:hAnsi="Times New Roman" w:hint="eastAsia"/>
          <w:sz w:val="24"/>
          <w:szCs w:val="20"/>
        </w:rPr>
        <w:t>凭证</w:t>
      </w:r>
      <w:r>
        <w:rPr>
          <w:rFonts w:ascii="Times New Roman" w:hAnsi="Times New Roman" w:hint="eastAsia"/>
          <w:sz w:val="24"/>
          <w:szCs w:val="20"/>
        </w:rPr>
        <w:t>/</w:t>
      </w:r>
      <w:r>
        <w:rPr>
          <w:rFonts w:ascii="Times New Roman" w:hAnsi="Times New Roman"/>
          <w:sz w:val="24"/>
          <w:szCs w:val="20"/>
        </w:rPr>
        <w:t>交款单据电子件（复印件或</w:t>
      </w:r>
      <w:r>
        <w:rPr>
          <w:rFonts w:ascii="Times New Roman" w:hAnsi="Times New Roman" w:hint="eastAsia"/>
          <w:sz w:val="24"/>
          <w:szCs w:val="20"/>
        </w:rPr>
        <w:t>扫描件加盖本单位公章</w:t>
      </w:r>
      <w:r>
        <w:rPr>
          <w:rFonts w:ascii="Times New Roman" w:hAnsi="Times New Roman"/>
          <w:sz w:val="24"/>
          <w:szCs w:val="20"/>
        </w:rPr>
        <w:t>）</w:t>
      </w:r>
    </w:p>
    <w:p w:rsidR="00D11A34" w:rsidRDefault="00D11A34">
      <w:pPr>
        <w:rPr>
          <w:rFonts w:ascii="Times New Roman" w:hAnsi="Times New Roman"/>
          <w:sz w:val="24"/>
          <w:szCs w:val="20"/>
        </w:rPr>
      </w:pPr>
    </w:p>
    <w:p w:rsidR="00D11A34" w:rsidRDefault="00D11A34">
      <w:pPr>
        <w:widowControl/>
        <w:jc w:val="left"/>
        <w:rPr>
          <w:rFonts w:ascii="Times New Roman" w:hAnsi="Times New Roman"/>
          <w:kern w:val="0"/>
          <w:sz w:val="24"/>
          <w:szCs w:val="20"/>
        </w:rPr>
      </w:pPr>
      <w:r>
        <w:rPr>
          <w:rFonts w:ascii="Times New Roman" w:hAnsi="Times New Roman"/>
          <w:sz w:val="24"/>
          <w:szCs w:val="20"/>
        </w:rPr>
        <w:br w:type="page"/>
      </w:r>
    </w:p>
    <w:p w:rsidR="00D11A34" w:rsidRDefault="00D11A34">
      <w:pPr>
        <w:keepNext/>
        <w:keepLines/>
        <w:autoSpaceDE w:val="0"/>
        <w:autoSpaceDN w:val="0"/>
        <w:adjustRightInd w:val="0"/>
        <w:jc w:val="left"/>
        <w:outlineLvl w:val="1"/>
        <w:rPr>
          <w:rFonts w:ascii="Times New Roman" w:hAnsi="Times New Roman"/>
          <w:b/>
          <w:spacing w:val="20"/>
          <w:sz w:val="24"/>
        </w:rPr>
      </w:pPr>
      <w:r>
        <w:rPr>
          <w:rFonts w:ascii="Times New Roman" w:hAnsi="Times New Roman"/>
          <w:b/>
          <w:spacing w:val="20"/>
          <w:sz w:val="24"/>
        </w:rPr>
        <w:t>二、商务技术文件格式</w:t>
      </w:r>
    </w:p>
    <w:p w:rsidR="00D11A34" w:rsidRDefault="00D11A34">
      <w:pPr>
        <w:rPr>
          <w:rFonts w:ascii="Times New Roman" w:hAnsi="Times New Roman"/>
          <w:b/>
          <w:spacing w:val="20"/>
          <w:szCs w:val="21"/>
        </w:rPr>
      </w:pPr>
    </w:p>
    <w:p w:rsidR="00D11A34" w:rsidRDefault="00D11A34">
      <w:pPr>
        <w:rPr>
          <w:rFonts w:ascii="Times New Roman" w:hAnsi="Times New Roman"/>
          <w:b/>
          <w:sz w:val="24"/>
        </w:rPr>
      </w:pPr>
      <w:r>
        <w:rPr>
          <w:rFonts w:ascii="Times New Roman" w:hAnsi="Times New Roman"/>
          <w:b/>
          <w:spacing w:val="20"/>
          <w:sz w:val="24"/>
        </w:rPr>
        <w:t>投标文件（商务技术文件）</w:t>
      </w:r>
      <w:r>
        <w:rPr>
          <w:rFonts w:ascii="Times New Roman" w:hAnsi="Times New Roman"/>
          <w:b/>
          <w:sz w:val="24"/>
        </w:rPr>
        <w:t>封面（非实质性格式）</w:t>
      </w:r>
    </w:p>
    <w:p w:rsidR="00D11A34" w:rsidRDefault="00D11A34">
      <w:pPr>
        <w:jc w:val="center"/>
        <w:rPr>
          <w:rFonts w:ascii="Times New Roman" w:hAnsi="Times New Roman"/>
          <w:szCs w:val="21"/>
        </w:rPr>
      </w:pPr>
    </w:p>
    <w:p w:rsidR="00D11A34" w:rsidRDefault="00D11A34">
      <w:pPr>
        <w:jc w:val="center"/>
        <w:rPr>
          <w:rFonts w:ascii="Times New Roman" w:hAnsi="Times New Roman"/>
          <w:b/>
          <w:spacing w:val="60"/>
          <w:sz w:val="84"/>
          <w:szCs w:val="84"/>
        </w:rPr>
      </w:pPr>
      <w:r>
        <w:rPr>
          <w:rFonts w:ascii="Times New Roman" w:hAnsi="Times New Roman"/>
          <w:b/>
          <w:spacing w:val="60"/>
          <w:sz w:val="84"/>
          <w:szCs w:val="84"/>
        </w:rPr>
        <w:t>投</w:t>
      </w:r>
      <w:r>
        <w:rPr>
          <w:rFonts w:ascii="Times New Roman" w:hAnsi="Times New Roman"/>
          <w:b/>
          <w:spacing w:val="60"/>
          <w:sz w:val="84"/>
          <w:szCs w:val="84"/>
        </w:rPr>
        <w:t xml:space="preserve"> </w:t>
      </w:r>
      <w:r>
        <w:rPr>
          <w:rFonts w:ascii="Times New Roman" w:hAnsi="Times New Roman"/>
          <w:b/>
          <w:spacing w:val="60"/>
          <w:sz w:val="84"/>
          <w:szCs w:val="84"/>
        </w:rPr>
        <w:t>标</w:t>
      </w:r>
      <w:r>
        <w:rPr>
          <w:rFonts w:ascii="Times New Roman" w:hAnsi="Times New Roman"/>
          <w:b/>
          <w:spacing w:val="60"/>
          <w:sz w:val="84"/>
          <w:szCs w:val="84"/>
        </w:rPr>
        <w:t xml:space="preserve"> </w:t>
      </w:r>
      <w:r>
        <w:rPr>
          <w:rFonts w:ascii="Times New Roman" w:hAnsi="Times New Roman"/>
          <w:b/>
          <w:spacing w:val="60"/>
          <w:sz w:val="84"/>
          <w:szCs w:val="84"/>
        </w:rPr>
        <w:t>文</w:t>
      </w:r>
      <w:r>
        <w:rPr>
          <w:rFonts w:ascii="Times New Roman" w:hAnsi="Times New Roman"/>
          <w:b/>
          <w:spacing w:val="60"/>
          <w:sz w:val="84"/>
          <w:szCs w:val="84"/>
        </w:rPr>
        <w:t xml:space="preserve"> </w:t>
      </w:r>
      <w:r>
        <w:rPr>
          <w:rFonts w:ascii="Times New Roman" w:hAnsi="Times New Roman"/>
          <w:b/>
          <w:spacing w:val="60"/>
          <w:sz w:val="84"/>
          <w:szCs w:val="84"/>
        </w:rPr>
        <w:t>件</w:t>
      </w:r>
    </w:p>
    <w:p w:rsidR="00D11A34" w:rsidRDefault="00D11A34">
      <w:pPr>
        <w:jc w:val="center"/>
        <w:rPr>
          <w:rFonts w:ascii="Times New Roman" w:hAnsi="Times New Roman"/>
          <w:b/>
          <w:spacing w:val="60"/>
          <w:sz w:val="52"/>
          <w:szCs w:val="52"/>
        </w:rPr>
      </w:pPr>
      <w:r>
        <w:rPr>
          <w:rFonts w:ascii="Times New Roman" w:hAnsi="Times New Roman"/>
          <w:b/>
          <w:spacing w:val="60"/>
          <w:sz w:val="52"/>
          <w:szCs w:val="52"/>
        </w:rPr>
        <w:t>（商务技术文件）</w:t>
      </w:r>
    </w:p>
    <w:p w:rsidR="00D11A34" w:rsidRDefault="00D11A34" w:rsidP="00BB03A9">
      <w:pPr>
        <w:ind w:firstLineChars="150" w:firstLine="542"/>
        <w:rPr>
          <w:rFonts w:ascii="Times New Roman" w:hAnsi="Times New Roman"/>
          <w:b/>
          <w:spacing w:val="20"/>
          <w:sz w:val="32"/>
          <w:szCs w:val="32"/>
        </w:rPr>
      </w:pPr>
    </w:p>
    <w:p w:rsidR="00D11A34" w:rsidRDefault="00D11A34" w:rsidP="00BB03A9">
      <w:pPr>
        <w:ind w:firstLineChars="150" w:firstLine="542"/>
        <w:rPr>
          <w:rFonts w:ascii="Times New Roman" w:hAnsi="Times New Roman"/>
          <w:b/>
          <w:spacing w:val="20"/>
          <w:sz w:val="32"/>
          <w:szCs w:val="32"/>
        </w:rPr>
      </w:pPr>
    </w:p>
    <w:p w:rsidR="00D11A34" w:rsidRDefault="00D11A34" w:rsidP="00BB03A9">
      <w:pPr>
        <w:ind w:firstLineChars="150" w:firstLine="542"/>
        <w:rPr>
          <w:rFonts w:ascii="Times New Roman" w:hAnsi="Times New Roman"/>
          <w:b/>
          <w:spacing w:val="20"/>
          <w:sz w:val="32"/>
          <w:szCs w:val="32"/>
        </w:rPr>
      </w:pPr>
      <w:r>
        <w:rPr>
          <w:rFonts w:ascii="Times New Roman" w:hAnsi="Times New Roman"/>
          <w:b/>
          <w:spacing w:val="20"/>
          <w:sz w:val="32"/>
          <w:szCs w:val="32"/>
        </w:rPr>
        <w:t>项目名称</w:t>
      </w:r>
      <w:r>
        <w:rPr>
          <w:rFonts w:ascii="Times New Roman" w:hAnsi="Times New Roman"/>
          <w:b/>
          <w:spacing w:val="20"/>
          <w:sz w:val="32"/>
          <w:szCs w:val="32"/>
        </w:rPr>
        <w:t>:</w:t>
      </w:r>
    </w:p>
    <w:p w:rsidR="00D11A34" w:rsidRDefault="00D11A34" w:rsidP="00BB03A9">
      <w:pPr>
        <w:ind w:firstLineChars="150" w:firstLine="542"/>
        <w:rPr>
          <w:rFonts w:ascii="Times New Roman" w:hAnsi="Times New Roman"/>
          <w:b/>
          <w:spacing w:val="20"/>
          <w:sz w:val="32"/>
          <w:szCs w:val="32"/>
        </w:rPr>
      </w:pPr>
      <w:r>
        <w:rPr>
          <w:rFonts w:ascii="Times New Roman" w:hAnsi="Times New Roman"/>
          <w:b/>
          <w:spacing w:val="20"/>
          <w:sz w:val="32"/>
          <w:szCs w:val="32"/>
        </w:rPr>
        <w:t>项目编号</w:t>
      </w:r>
      <w:r>
        <w:rPr>
          <w:rFonts w:ascii="Times New Roman" w:hAnsi="Times New Roman"/>
          <w:b/>
          <w:spacing w:val="20"/>
          <w:sz w:val="32"/>
          <w:szCs w:val="32"/>
        </w:rPr>
        <w:t>/</w:t>
      </w:r>
      <w:r>
        <w:rPr>
          <w:rFonts w:ascii="Times New Roman" w:hAnsi="Times New Roman"/>
          <w:b/>
          <w:spacing w:val="20"/>
          <w:sz w:val="32"/>
          <w:szCs w:val="32"/>
        </w:rPr>
        <w:t>包号：</w:t>
      </w:r>
    </w:p>
    <w:p w:rsidR="00D11A34" w:rsidRDefault="00D11A34" w:rsidP="00BB03A9">
      <w:pPr>
        <w:ind w:firstLineChars="150" w:firstLine="542"/>
        <w:rPr>
          <w:rFonts w:ascii="Times New Roman" w:hAnsi="Times New Roman"/>
          <w:b/>
          <w:spacing w:val="20"/>
          <w:sz w:val="32"/>
          <w:szCs w:val="32"/>
        </w:rPr>
      </w:pPr>
    </w:p>
    <w:p w:rsidR="00D11A34" w:rsidRDefault="00D11A34" w:rsidP="00BB03A9">
      <w:pPr>
        <w:ind w:firstLineChars="150" w:firstLine="542"/>
        <w:rPr>
          <w:rFonts w:ascii="Times New Roman" w:hAnsi="Times New Roman"/>
          <w:b/>
          <w:spacing w:val="20"/>
          <w:sz w:val="32"/>
          <w:szCs w:val="32"/>
        </w:rPr>
      </w:pPr>
    </w:p>
    <w:p w:rsidR="00D11A34" w:rsidRDefault="00D11A34">
      <w:pPr>
        <w:jc w:val="center"/>
        <w:rPr>
          <w:rFonts w:ascii="Times New Roman" w:hAnsi="Times New Roman"/>
          <w:b/>
          <w:sz w:val="32"/>
          <w:szCs w:val="32"/>
        </w:rPr>
      </w:pPr>
    </w:p>
    <w:p w:rsidR="00D11A34" w:rsidRDefault="00D11A34">
      <w:pPr>
        <w:jc w:val="center"/>
        <w:rPr>
          <w:rFonts w:ascii="Times New Roman" w:hAnsi="Times New Roman"/>
          <w:b/>
          <w:sz w:val="32"/>
          <w:szCs w:val="32"/>
        </w:rPr>
      </w:pPr>
    </w:p>
    <w:p w:rsidR="00D11A34" w:rsidRDefault="00D11A34">
      <w:pPr>
        <w:jc w:val="center"/>
        <w:rPr>
          <w:rFonts w:ascii="Times New Roman" w:hAnsi="Times New Roman"/>
          <w:b/>
          <w:sz w:val="32"/>
          <w:szCs w:val="32"/>
        </w:rPr>
      </w:pPr>
    </w:p>
    <w:p w:rsidR="00D11A34" w:rsidRDefault="00D11A34">
      <w:pPr>
        <w:jc w:val="center"/>
        <w:rPr>
          <w:rFonts w:ascii="Times New Roman" w:hAnsi="Times New Roman"/>
          <w:b/>
          <w:spacing w:val="20"/>
          <w:sz w:val="32"/>
          <w:szCs w:val="32"/>
        </w:rPr>
      </w:pPr>
    </w:p>
    <w:p w:rsidR="00D11A34" w:rsidRDefault="00D11A34">
      <w:pPr>
        <w:jc w:val="center"/>
        <w:rPr>
          <w:rFonts w:ascii="Times New Roman" w:hAnsi="Times New Roman"/>
          <w:b/>
          <w:spacing w:val="20"/>
          <w:sz w:val="32"/>
          <w:szCs w:val="32"/>
        </w:rPr>
      </w:pPr>
    </w:p>
    <w:p w:rsidR="00D11A34" w:rsidRDefault="00D11A34">
      <w:pPr>
        <w:jc w:val="center"/>
        <w:rPr>
          <w:rFonts w:ascii="Times New Roman" w:hAnsi="Times New Roman"/>
          <w:b/>
          <w:spacing w:val="20"/>
          <w:sz w:val="32"/>
          <w:szCs w:val="32"/>
        </w:rPr>
      </w:pPr>
    </w:p>
    <w:p w:rsidR="00D11A34" w:rsidRDefault="00D11A34">
      <w:pPr>
        <w:ind w:firstLineChars="400" w:firstLine="1445"/>
        <w:jc w:val="left"/>
        <w:rPr>
          <w:rFonts w:ascii="Times New Roman" w:hAnsi="Times New Roman"/>
          <w:b/>
          <w:spacing w:val="20"/>
          <w:sz w:val="32"/>
          <w:szCs w:val="32"/>
        </w:rPr>
      </w:pPr>
      <w:r>
        <w:rPr>
          <w:rFonts w:ascii="Times New Roman" w:hAnsi="Times New Roman"/>
          <w:b/>
          <w:spacing w:val="20"/>
          <w:sz w:val="32"/>
          <w:szCs w:val="32"/>
        </w:rPr>
        <w:t>投标人名称：</w:t>
      </w:r>
    </w:p>
    <w:p w:rsidR="00D11A34" w:rsidRDefault="00D11A34">
      <w:pPr>
        <w:jc w:val="center"/>
        <w:rPr>
          <w:rFonts w:ascii="Times New Roman" w:hAnsi="Times New Roman"/>
          <w:b/>
          <w:sz w:val="32"/>
          <w:szCs w:val="32"/>
        </w:rPr>
      </w:pPr>
    </w:p>
    <w:p w:rsidR="00D11A34" w:rsidRDefault="00D11A34">
      <w:pPr>
        <w:widowControl/>
        <w:jc w:val="left"/>
        <w:rPr>
          <w:rFonts w:ascii="Times New Roman" w:hAnsi="Times New Roman"/>
          <w:b/>
          <w:sz w:val="24"/>
        </w:rPr>
      </w:pPr>
      <w:r>
        <w:rPr>
          <w:rFonts w:ascii="Times New Roman" w:hAnsi="Times New Roman"/>
          <w:b/>
          <w:sz w:val="24"/>
        </w:rPr>
        <w:br w:type="page"/>
      </w:r>
    </w:p>
    <w:p w:rsidR="00D11A34" w:rsidRDefault="00D11A34">
      <w:pPr>
        <w:spacing w:line="360" w:lineRule="auto"/>
        <w:outlineLvl w:val="2"/>
        <w:rPr>
          <w:rFonts w:ascii="Times New Roman" w:hAnsi="Times New Roman"/>
          <w:sz w:val="24"/>
          <w:szCs w:val="20"/>
        </w:rPr>
      </w:pPr>
      <w:bookmarkStart w:id="824" w:name="_Hlt520273711"/>
      <w:bookmarkStart w:id="825" w:name="_Hlt520343000"/>
      <w:bookmarkStart w:id="826" w:name="_Hlt520274121"/>
      <w:bookmarkStart w:id="827" w:name="_Hlt520274407"/>
      <w:bookmarkStart w:id="828" w:name="_Hlt520343392"/>
      <w:bookmarkStart w:id="829" w:name="_Hlt520274393"/>
      <w:bookmarkStart w:id="830" w:name="_Hlt520355504"/>
      <w:bookmarkStart w:id="831" w:name="_Hlt520274065"/>
      <w:bookmarkStart w:id="832" w:name="_Hlt520271212"/>
      <w:bookmarkStart w:id="833" w:name="_Hlt520350918"/>
      <w:bookmarkStart w:id="834" w:name="_Toc480942349"/>
      <w:bookmarkStart w:id="835" w:name="_Ref467988698"/>
      <w:bookmarkStart w:id="836" w:name="_Toc226965746"/>
      <w:bookmarkStart w:id="837" w:name="_Toc226965829"/>
      <w:bookmarkStart w:id="838" w:name="_Toc150774761"/>
      <w:bookmarkStart w:id="839" w:name="_Toc142311058"/>
      <w:bookmarkStart w:id="840" w:name="_Toc127151556"/>
      <w:bookmarkStart w:id="841" w:name="_Toc226309800"/>
      <w:bookmarkStart w:id="842" w:name="_Toc150480794"/>
      <w:bookmarkStart w:id="843" w:name="_Toc195842921"/>
      <w:bookmarkStart w:id="844" w:name="_Toc520356217"/>
      <w:bookmarkStart w:id="845" w:name="_Toc226337252"/>
      <w:bookmarkEnd w:id="824"/>
      <w:bookmarkEnd w:id="825"/>
      <w:bookmarkEnd w:id="826"/>
      <w:bookmarkEnd w:id="827"/>
      <w:bookmarkEnd w:id="828"/>
      <w:bookmarkEnd w:id="829"/>
      <w:bookmarkEnd w:id="830"/>
      <w:bookmarkEnd w:id="831"/>
      <w:bookmarkEnd w:id="832"/>
      <w:bookmarkEnd w:id="833"/>
      <w:r>
        <w:rPr>
          <w:rFonts w:ascii="Times New Roman" w:hAnsi="Times New Roman"/>
          <w:sz w:val="24"/>
        </w:rPr>
        <w:t>1</w:t>
      </w:r>
      <w:r>
        <w:rPr>
          <w:rFonts w:ascii="Times New Roman" w:hAnsi="Times New Roman"/>
          <w:sz w:val="24"/>
          <w:szCs w:val="20"/>
        </w:rPr>
        <w:t xml:space="preserve">  </w:t>
      </w:r>
      <w:r>
        <w:rPr>
          <w:rFonts w:ascii="Times New Roman" w:hAnsi="Times New Roman"/>
          <w:sz w:val="24"/>
        </w:rPr>
        <w:t>投标</w:t>
      </w:r>
      <w:bookmarkEnd w:id="834"/>
      <w:bookmarkEnd w:id="835"/>
      <w:r>
        <w:rPr>
          <w:rFonts w:ascii="Times New Roman" w:hAnsi="Times New Roman"/>
          <w:sz w:val="24"/>
        </w:rPr>
        <w:t>书</w:t>
      </w:r>
      <w:bookmarkEnd w:id="836"/>
      <w:bookmarkEnd w:id="837"/>
      <w:bookmarkEnd w:id="838"/>
      <w:bookmarkEnd w:id="839"/>
      <w:bookmarkEnd w:id="840"/>
      <w:bookmarkEnd w:id="841"/>
      <w:bookmarkEnd w:id="842"/>
      <w:bookmarkEnd w:id="843"/>
      <w:bookmarkEnd w:id="844"/>
      <w:bookmarkEnd w:id="845"/>
      <w:r>
        <w:rPr>
          <w:rFonts w:ascii="Times New Roman" w:hAnsi="Times New Roman"/>
          <w:sz w:val="24"/>
          <w:szCs w:val="20"/>
        </w:rPr>
        <w:t>（实质性格式）</w:t>
      </w:r>
    </w:p>
    <w:p w:rsidR="00D11A34" w:rsidRDefault="00D11A34">
      <w:pPr>
        <w:tabs>
          <w:tab w:val="left" w:pos="5580"/>
        </w:tabs>
        <w:spacing w:line="360" w:lineRule="auto"/>
        <w:rPr>
          <w:rFonts w:ascii="Times New Roman" w:hAnsi="Times New Roman"/>
          <w:sz w:val="24"/>
        </w:rPr>
      </w:pPr>
    </w:p>
    <w:p w:rsidR="00D11A34" w:rsidRDefault="00D11A34">
      <w:pPr>
        <w:spacing w:line="360" w:lineRule="auto"/>
        <w:jc w:val="center"/>
        <w:rPr>
          <w:rFonts w:ascii="Times New Roman" w:hAnsi="Times New Roman"/>
          <w:b/>
          <w:sz w:val="36"/>
          <w:szCs w:val="36"/>
        </w:rPr>
      </w:pPr>
      <w:r>
        <w:rPr>
          <w:rFonts w:ascii="Times New Roman" w:hAnsi="Times New Roman" w:hint="eastAsia"/>
          <w:b/>
          <w:sz w:val="36"/>
          <w:szCs w:val="36"/>
        </w:rPr>
        <w:t>投标书</w:t>
      </w:r>
    </w:p>
    <w:p w:rsidR="00D11A34" w:rsidRDefault="00D11A34">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D11A34" w:rsidRDefault="00D11A34">
      <w:pPr>
        <w:tabs>
          <w:tab w:val="left" w:pos="5580"/>
        </w:tabs>
        <w:spacing w:line="360" w:lineRule="auto"/>
        <w:rPr>
          <w:rFonts w:ascii="Times New Roman" w:hAnsi="Times New Roman"/>
          <w:sz w:val="24"/>
          <w:szCs w:val="20"/>
        </w:rPr>
      </w:pPr>
    </w:p>
    <w:p w:rsidR="00D11A34" w:rsidRDefault="00D11A34">
      <w:pPr>
        <w:tabs>
          <w:tab w:val="left" w:pos="5580"/>
        </w:tabs>
        <w:spacing w:line="360" w:lineRule="auto"/>
        <w:ind w:firstLine="408"/>
        <w:rPr>
          <w:rFonts w:ascii="Times New Roman" w:hAnsi="Times New Roman"/>
          <w:sz w:val="24"/>
          <w:szCs w:val="20"/>
        </w:rPr>
      </w:pPr>
      <w:r>
        <w:rPr>
          <w:rFonts w:ascii="Times New Roman" w:hAnsi="Times New Roman"/>
          <w:sz w:val="24"/>
          <w:szCs w:val="20"/>
        </w:rPr>
        <w:t>我方参加你方就</w:t>
      </w:r>
      <w:r>
        <w:rPr>
          <w:rFonts w:ascii="Times New Roman" w:hAnsi="Times New Roman"/>
          <w:sz w:val="24"/>
          <w:szCs w:val="20"/>
        </w:rPr>
        <w:t>___________</w:t>
      </w:r>
      <w:r>
        <w:rPr>
          <w:rFonts w:ascii="Times New Roman" w:hAnsi="Times New Roman"/>
          <w:sz w:val="24"/>
          <w:szCs w:val="20"/>
        </w:rPr>
        <w:t>（项目名称，项目编号</w:t>
      </w:r>
      <w:r>
        <w:rPr>
          <w:rFonts w:ascii="Times New Roman" w:hAnsi="Times New Roman"/>
          <w:sz w:val="24"/>
          <w:szCs w:val="20"/>
        </w:rPr>
        <w:t>/</w:t>
      </w:r>
      <w:r>
        <w:rPr>
          <w:rFonts w:ascii="Times New Roman" w:hAnsi="Times New Roman"/>
          <w:sz w:val="24"/>
          <w:szCs w:val="20"/>
        </w:rPr>
        <w:t>包号）组织的招标活动，并对此项目进行投标。</w:t>
      </w:r>
    </w:p>
    <w:p w:rsidR="00D11A34" w:rsidRDefault="00D11A34">
      <w:pPr>
        <w:tabs>
          <w:tab w:val="left" w:pos="5580"/>
        </w:tabs>
        <w:spacing w:line="360" w:lineRule="auto"/>
        <w:ind w:firstLine="408"/>
        <w:rPr>
          <w:rFonts w:ascii="Times New Roman" w:hAnsi="Times New Roman"/>
          <w:sz w:val="24"/>
          <w:szCs w:val="20"/>
        </w:rPr>
      </w:pPr>
      <w:r>
        <w:rPr>
          <w:rFonts w:ascii="Times New Roman" w:hAnsi="Times New Roman"/>
          <w:sz w:val="24"/>
          <w:szCs w:val="20"/>
        </w:rPr>
        <w:t xml:space="preserve">1. </w:t>
      </w:r>
      <w:r>
        <w:rPr>
          <w:rFonts w:ascii="Times New Roman" w:hAnsi="Times New Roman"/>
          <w:sz w:val="24"/>
          <w:szCs w:val="20"/>
        </w:rPr>
        <w:t>我方</w:t>
      </w:r>
      <w:r>
        <w:rPr>
          <w:rFonts w:ascii="Times New Roman" w:hAnsi="Times New Roman"/>
          <w:sz w:val="24"/>
        </w:rPr>
        <w:t>已详细审查全部招标文件</w:t>
      </w:r>
      <w:r>
        <w:rPr>
          <w:rFonts w:ascii="Times New Roman" w:hAnsi="Times New Roman"/>
          <w:sz w:val="24"/>
          <w:szCs w:val="20"/>
        </w:rPr>
        <w:t>，自愿参与投标并承诺如下：</w:t>
      </w:r>
    </w:p>
    <w:p w:rsidR="00D11A34" w:rsidRDefault="00D11A34">
      <w:pPr>
        <w:tabs>
          <w:tab w:val="left" w:pos="720"/>
          <w:tab w:val="left" w:pos="900"/>
        </w:tabs>
        <w:spacing w:line="360" w:lineRule="auto"/>
        <w:ind w:left="360" w:firstLineChars="30" w:firstLine="72"/>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1</w:t>
      </w:r>
      <w:r>
        <w:rPr>
          <w:rFonts w:ascii="Times New Roman" w:hAnsi="Times New Roman"/>
          <w:sz w:val="24"/>
          <w:szCs w:val="20"/>
        </w:rPr>
        <w:t>）本投标有效期为自提交投标文件的截止之日起</w:t>
      </w:r>
      <w:r>
        <w:rPr>
          <w:rFonts w:ascii="Times New Roman" w:hAnsi="Times New Roman"/>
          <w:sz w:val="24"/>
        </w:rPr>
        <w:t>_____</w:t>
      </w:r>
      <w:proofErr w:type="gramStart"/>
      <w:r>
        <w:rPr>
          <w:rFonts w:ascii="Times New Roman" w:hAnsi="Times New Roman"/>
          <w:sz w:val="24"/>
          <w:szCs w:val="20"/>
        </w:rPr>
        <w:t>个</w:t>
      </w:r>
      <w:proofErr w:type="gramEnd"/>
      <w:r>
        <w:rPr>
          <w:rFonts w:ascii="Times New Roman" w:hAnsi="Times New Roman"/>
          <w:sz w:val="24"/>
          <w:szCs w:val="20"/>
        </w:rPr>
        <w:t>日历日。</w:t>
      </w:r>
    </w:p>
    <w:p w:rsidR="00D11A34" w:rsidRDefault="00D11A34">
      <w:pPr>
        <w:tabs>
          <w:tab w:val="left" w:pos="720"/>
          <w:tab w:val="left" w:pos="900"/>
        </w:tabs>
        <w:spacing w:line="360" w:lineRule="auto"/>
        <w:ind w:left="360" w:firstLineChars="30" w:firstLine="72"/>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2</w:t>
      </w:r>
      <w:r>
        <w:rPr>
          <w:rFonts w:ascii="Times New Roman" w:hAnsi="Times New Roman"/>
          <w:sz w:val="24"/>
          <w:szCs w:val="20"/>
        </w:rPr>
        <w:t>）除合同条款及采购需求偏离表列出的偏离外，我方响应招标文件的全部要求。</w:t>
      </w:r>
    </w:p>
    <w:p w:rsidR="00D11A34" w:rsidRDefault="00D11A34">
      <w:pPr>
        <w:tabs>
          <w:tab w:val="left" w:pos="5580"/>
        </w:tabs>
        <w:spacing w:line="360" w:lineRule="auto"/>
        <w:ind w:firstLineChars="175" w:firstLine="420"/>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3</w:t>
      </w:r>
      <w:r>
        <w:rPr>
          <w:rFonts w:ascii="Times New Roman" w:hAnsi="Times New Roman"/>
          <w:sz w:val="24"/>
          <w:szCs w:val="20"/>
        </w:rPr>
        <w:t>）我方已提供的全部文件资料是真实、准确的，并对此承担一切法律后果。</w:t>
      </w:r>
    </w:p>
    <w:p w:rsidR="00D11A34" w:rsidRDefault="00D11A34">
      <w:pPr>
        <w:tabs>
          <w:tab w:val="left" w:pos="5580"/>
        </w:tabs>
        <w:spacing w:line="360" w:lineRule="auto"/>
        <w:ind w:firstLineChars="175" w:firstLine="420"/>
        <w:rPr>
          <w:rFonts w:ascii="Times New Roman" w:hAnsi="Times New Roman"/>
          <w:sz w:val="24"/>
        </w:rPr>
      </w:pPr>
      <w:r>
        <w:rPr>
          <w:rFonts w:ascii="Times New Roman" w:hAnsi="Times New Roman"/>
          <w:sz w:val="24"/>
          <w:szCs w:val="20"/>
        </w:rPr>
        <w:t>（</w:t>
      </w:r>
      <w:r>
        <w:rPr>
          <w:rFonts w:ascii="Times New Roman" w:hAnsi="Times New Roman"/>
          <w:sz w:val="24"/>
          <w:szCs w:val="20"/>
        </w:rPr>
        <w:t>4</w:t>
      </w:r>
      <w:r>
        <w:rPr>
          <w:rFonts w:ascii="Times New Roman" w:hAnsi="Times New Roman"/>
          <w:sz w:val="24"/>
          <w:szCs w:val="20"/>
        </w:rPr>
        <w:t>）如我方中标，我方将在法律规定的期限内与你方签订合同，按照招标文件要求提交履约保证金，并在合同约定的期限内完成合同规定的全部义务。</w:t>
      </w:r>
    </w:p>
    <w:p w:rsidR="00D11A34" w:rsidRDefault="00D11A34">
      <w:pPr>
        <w:spacing w:line="360" w:lineRule="auto"/>
        <w:ind w:left="420"/>
        <w:rPr>
          <w:rFonts w:ascii="Times New Roman" w:hAnsi="Times New Roman"/>
          <w:sz w:val="24"/>
        </w:rPr>
      </w:pPr>
      <w:r>
        <w:rPr>
          <w:rFonts w:ascii="Times New Roman" w:hAnsi="Times New Roman"/>
          <w:sz w:val="24"/>
        </w:rPr>
        <w:t xml:space="preserve">2. </w:t>
      </w:r>
      <w:r>
        <w:rPr>
          <w:rFonts w:ascii="Times New Roman" w:hAnsi="Times New Roman"/>
          <w:sz w:val="24"/>
        </w:rPr>
        <w:t>其他补充条款（如有）：</w:t>
      </w:r>
      <w:r>
        <w:rPr>
          <w:rFonts w:ascii="Times New Roman" w:hAnsi="Times New Roman"/>
          <w:sz w:val="24"/>
          <w:szCs w:val="20"/>
        </w:rPr>
        <w:t>___________</w:t>
      </w:r>
      <w:r>
        <w:rPr>
          <w:rFonts w:ascii="Times New Roman" w:hAnsi="Times New Roman"/>
          <w:sz w:val="24"/>
        </w:rPr>
        <w:t>。</w:t>
      </w:r>
    </w:p>
    <w:p w:rsidR="00D11A34" w:rsidRDefault="00D11A34">
      <w:pPr>
        <w:spacing w:line="360" w:lineRule="auto"/>
        <w:ind w:firstLineChars="200" w:firstLine="480"/>
        <w:rPr>
          <w:rFonts w:ascii="Times New Roman" w:hAnsi="Times New Roman"/>
          <w:sz w:val="24"/>
        </w:rPr>
      </w:pPr>
      <w:r>
        <w:rPr>
          <w:rFonts w:ascii="Times New Roman" w:hAnsi="Times New Roman"/>
          <w:sz w:val="24"/>
        </w:rPr>
        <w:t>与本投标有关的一切正式往来信函请寄：</w:t>
      </w:r>
    </w:p>
    <w:p w:rsidR="00D11A34" w:rsidRDefault="00D11A34">
      <w:pPr>
        <w:tabs>
          <w:tab w:val="left" w:pos="5580"/>
        </w:tabs>
        <w:spacing w:line="360" w:lineRule="auto"/>
        <w:ind w:left="420"/>
        <w:rPr>
          <w:rFonts w:ascii="Times New Roman" w:hAnsi="Times New Roman"/>
          <w:sz w:val="24"/>
          <w:szCs w:val="20"/>
        </w:rPr>
      </w:pPr>
    </w:p>
    <w:p w:rsidR="00D11A34" w:rsidRDefault="00D11A34">
      <w:pPr>
        <w:tabs>
          <w:tab w:val="left" w:pos="5580"/>
        </w:tabs>
        <w:spacing w:line="360" w:lineRule="auto"/>
        <w:ind w:left="420"/>
        <w:rPr>
          <w:rFonts w:ascii="Times New Roman" w:hAnsi="Times New Roman"/>
          <w:sz w:val="24"/>
          <w:szCs w:val="20"/>
        </w:rPr>
      </w:pPr>
      <w:r>
        <w:rPr>
          <w:rFonts w:ascii="Times New Roman" w:hAnsi="Times New Roman"/>
          <w:sz w:val="24"/>
          <w:szCs w:val="20"/>
        </w:rPr>
        <w:t>地址</w:t>
      </w:r>
      <w:r>
        <w:rPr>
          <w:rFonts w:ascii="Times New Roman" w:hAnsi="Times New Roman"/>
          <w:sz w:val="24"/>
          <w:szCs w:val="20"/>
        </w:rPr>
        <w:t xml:space="preserve">_________________________     </w:t>
      </w:r>
      <w:r>
        <w:rPr>
          <w:rFonts w:ascii="Times New Roman" w:hAnsi="Times New Roman"/>
          <w:sz w:val="24"/>
          <w:szCs w:val="20"/>
        </w:rPr>
        <w:t>传真</w:t>
      </w:r>
      <w:r>
        <w:rPr>
          <w:rFonts w:ascii="Times New Roman" w:hAnsi="Times New Roman"/>
          <w:sz w:val="24"/>
          <w:szCs w:val="20"/>
        </w:rPr>
        <w:t>____________________________</w:t>
      </w:r>
    </w:p>
    <w:p w:rsidR="00D11A34" w:rsidRDefault="00D11A34">
      <w:pPr>
        <w:tabs>
          <w:tab w:val="left" w:pos="5580"/>
        </w:tabs>
        <w:spacing w:line="360" w:lineRule="auto"/>
        <w:ind w:left="420"/>
        <w:rPr>
          <w:rFonts w:ascii="Times New Roman" w:hAnsi="Times New Roman"/>
          <w:sz w:val="24"/>
          <w:szCs w:val="20"/>
        </w:rPr>
      </w:pPr>
      <w:r>
        <w:rPr>
          <w:rFonts w:ascii="Times New Roman" w:hAnsi="Times New Roman"/>
          <w:sz w:val="24"/>
          <w:szCs w:val="20"/>
        </w:rPr>
        <w:t>电话</w:t>
      </w:r>
      <w:r>
        <w:rPr>
          <w:rFonts w:ascii="Times New Roman" w:hAnsi="Times New Roman"/>
          <w:sz w:val="24"/>
          <w:szCs w:val="20"/>
        </w:rPr>
        <w:t xml:space="preserve">_________________________     </w:t>
      </w:r>
      <w:r>
        <w:rPr>
          <w:rFonts w:ascii="Times New Roman" w:hAnsi="Times New Roman"/>
          <w:sz w:val="24"/>
          <w:szCs w:val="20"/>
        </w:rPr>
        <w:t>电子函件</w:t>
      </w:r>
      <w:r>
        <w:rPr>
          <w:rFonts w:ascii="Times New Roman" w:hAnsi="Times New Roman"/>
          <w:sz w:val="24"/>
          <w:szCs w:val="20"/>
        </w:rPr>
        <w:t>________________________</w:t>
      </w:r>
    </w:p>
    <w:p w:rsidR="00D11A34" w:rsidRDefault="00D11A34">
      <w:pPr>
        <w:tabs>
          <w:tab w:val="left" w:pos="5580"/>
        </w:tabs>
        <w:spacing w:line="360" w:lineRule="auto"/>
        <w:ind w:left="420"/>
        <w:rPr>
          <w:rFonts w:ascii="Times New Roman" w:hAnsi="Times New Roman"/>
          <w:sz w:val="24"/>
          <w:szCs w:val="20"/>
        </w:rPr>
      </w:pPr>
    </w:p>
    <w:p w:rsidR="00D11A34" w:rsidRDefault="00D11A34">
      <w:pPr>
        <w:tabs>
          <w:tab w:val="left" w:pos="5580"/>
        </w:tabs>
        <w:spacing w:line="360" w:lineRule="auto"/>
        <w:ind w:left="420"/>
        <w:rPr>
          <w:rFonts w:ascii="Times New Roman" w:hAnsi="Times New Roman"/>
          <w:sz w:val="24"/>
          <w:szCs w:val="20"/>
        </w:rPr>
      </w:pPr>
      <w:r>
        <w:rPr>
          <w:rFonts w:ascii="Times New Roman" w:hAnsi="Times New Roman"/>
          <w:sz w:val="24"/>
          <w:szCs w:val="20"/>
        </w:rPr>
        <w:t>投标人名称（加盖公章）</w:t>
      </w:r>
      <w:r>
        <w:rPr>
          <w:rFonts w:ascii="Times New Roman" w:hAnsi="Times New Roman"/>
          <w:sz w:val="24"/>
          <w:szCs w:val="20"/>
        </w:rPr>
        <w:t>___________</w:t>
      </w:r>
    </w:p>
    <w:p w:rsidR="00D11A34" w:rsidRDefault="00D11A34">
      <w:pPr>
        <w:tabs>
          <w:tab w:val="left" w:pos="5580"/>
        </w:tabs>
        <w:spacing w:line="360" w:lineRule="auto"/>
        <w:ind w:left="420"/>
        <w:rPr>
          <w:rFonts w:ascii="Times New Roman" w:hAnsi="Times New Roman"/>
          <w:sz w:val="24"/>
          <w:szCs w:val="20"/>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D11A34" w:rsidRDefault="00D11A34">
      <w:pPr>
        <w:tabs>
          <w:tab w:val="left" w:pos="5580"/>
        </w:tabs>
        <w:spacing w:line="360" w:lineRule="auto"/>
        <w:ind w:left="420"/>
        <w:rPr>
          <w:rFonts w:ascii="Times New Roman" w:hAnsi="Times New Roman"/>
          <w:sz w:val="24"/>
          <w:szCs w:val="20"/>
          <w:u w:val="single"/>
        </w:rPr>
      </w:pPr>
    </w:p>
    <w:p w:rsidR="00D11A34" w:rsidRDefault="00D11A34">
      <w:pPr>
        <w:widowControl/>
        <w:spacing w:line="360" w:lineRule="auto"/>
        <w:jc w:val="left"/>
        <w:rPr>
          <w:rFonts w:ascii="Times New Roman" w:hAnsi="Times New Roman"/>
          <w:sz w:val="24"/>
        </w:rPr>
      </w:pPr>
      <w:bookmarkStart w:id="846" w:name="_Hlt520356243"/>
      <w:bookmarkStart w:id="847" w:name="_Hlt520355938"/>
      <w:bookmarkStart w:id="848" w:name="_Toc226337253"/>
      <w:bookmarkStart w:id="849" w:name="_Toc480942350"/>
      <w:bookmarkStart w:id="850" w:name="_Toc150480795"/>
      <w:bookmarkStart w:id="851" w:name="_Toc226965830"/>
      <w:bookmarkStart w:id="852" w:name="_Toc226965747"/>
      <w:bookmarkStart w:id="853" w:name="_Toc265228395"/>
      <w:bookmarkStart w:id="854" w:name="_Toc305158899"/>
      <w:bookmarkStart w:id="855" w:name="_Toc142311059"/>
      <w:bookmarkStart w:id="856" w:name="_Toc264969247"/>
      <w:bookmarkStart w:id="857" w:name="_Toc150774762"/>
      <w:bookmarkStart w:id="858" w:name="_Toc195842922"/>
      <w:bookmarkStart w:id="859" w:name="_Toc127151557"/>
      <w:bookmarkStart w:id="860" w:name="_Toc305158825"/>
      <w:bookmarkStart w:id="861" w:name="_Ref467988705"/>
      <w:bookmarkStart w:id="862" w:name="_Toc226309801"/>
      <w:bookmarkStart w:id="863" w:name="_Toc520356218"/>
      <w:bookmarkEnd w:id="846"/>
      <w:bookmarkEnd w:id="847"/>
      <w:r>
        <w:rPr>
          <w:rFonts w:ascii="Times New Roman" w:hAnsi="Times New Roman"/>
          <w:sz w:val="24"/>
        </w:rPr>
        <w:br w:type="page"/>
      </w:r>
    </w:p>
    <w:p w:rsidR="00D11A34" w:rsidRDefault="00D11A34">
      <w:pPr>
        <w:spacing w:line="360" w:lineRule="auto"/>
        <w:outlineLvl w:val="2"/>
        <w:rPr>
          <w:rFonts w:ascii="Times New Roman" w:hAnsi="Times New Roman"/>
          <w:sz w:val="24"/>
        </w:rPr>
      </w:pPr>
      <w:r>
        <w:rPr>
          <w:rFonts w:ascii="Times New Roman" w:hAnsi="Times New Roman"/>
          <w:sz w:val="24"/>
        </w:rPr>
        <w:t xml:space="preserve">2  </w:t>
      </w:r>
      <w:r>
        <w:rPr>
          <w:rFonts w:ascii="Times New Roman" w:hAnsi="Times New Roman"/>
          <w:sz w:val="24"/>
        </w:rPr>
        <w:t>授权委托书（实质性格式）</w:t>
      </w:r>
    </w:p>
    <w:p w:rsidR="00D11A34" w:rsidRDefault="00D11A34">
      <w:pPr>
        <w:spacing w:line="360" w:lineRule="auto"/>
        <w:jc w:val="center"/>
        <w:rPr>
          <w:rFonts w:ascii="Times New Roman" w:hAnsi="Times New Roman"/>
          <w:b/>
          <w:sz w:val="36"/>
          <w:szCs w:val="36"/>
        </w:rPr>
      </w:pPr>
      <w:r>
        <w:rPr>
          <w:rFonts w:ascii="Times New Roman" w:hAnsi="Times New Roman" w:hint="eastAsia"/>
          <w:b/>
          <w:sz w:val="36"/>
          <w:szCs w:val="36"/>
        </w:rPr>
        <w:t>授权委托书</w:t>
      </w:r>
    </w:p>
    <w:p w:rsidR="00D11A34" w:rsidRDefault="00D11A34">
      <w:pPr>
        <w:spacing w:line="360" w:lineRule="auto"/>
        <w:ind w:firstLine="420"/>
        <w:rPr>
          <w:rFonts w:ascii="Times New Roman" w:hAnsi="Times New Roman"/>
          <w:sz w:val="24"/>
          <w:szCs w:val="20"/>
        </w:rPr>
      </w:pPr>
    </w:p>
    <w:p w:rsidR="00D11A34" w:rsidRDefault="00D11A34">
      <w:pPr>
        <w:spacing w:line="360" w:lineRule="auto"/>
        <w:ind w:firstLine="420"/>
        <w:rPr>
          <w:rFonts w:ascii="Times New Roman" w:hAnsi="Times New Roman"/>
          <w:sz w:val="24"/>
          <w:szCs w:val="20"/>
        </w:rPr>
      </w:pPr>
      <w:r>
        <w:rPr>
          <w:rFonts w:ascii="Times New Roman" w:hAnsi="Times New Roman" w:hint="eastAsia"/>
          <w:sz w:val="24"/>
          <w:szCs w:val="20"/>
        </w:rPr>
        <w:t>本人</w:t>
      </w:r>
      <w:r>
        <w:rPr>
          <w:rFonts w:ascii="Times New Roman" w:hAnsi="Times New Roman"/>
          <w:sz w:val="24"/>
          <w:lang w:val="zh-CN"/>
        </w:rPr>
        <w:t>_______</w:t>
      </w:r>
      <w:r>
        <w:rPr>
          <w:rFonts w:ascii="Times New Roman" w:hAnsi="Times New Roman"/>
          <w:sz w:val="24"/>
          <w:szCs w:val="20"/>
        </w:rPr>
        <w:t>（</w:t>
      </w:r>
      <w:r>
        <w:rPr>
          <w:rFonts w:ascii="Times New Roman" w:hAnsi="Times New Roman" w:hint="eastAsia"/>
          <w:sz w:val="24"/>
          <w:szCs w:val="20"/>
        </w:rPr>
        <w:t>姓名</w:t>
      </w:r>
      <w:r>
        <w:rPr>
          <w:rFonts w:ascii="Times New Roman" w:hAnsi="Times New Roman"/>
          <w:sz w:val="24"/>
          <w:szCs w:val="20"/>
        </w:rPr>
        <w:t>）</w:t>
      </w:r>
      <w:r>
        <w:rPr>
          <w:rFonts w:ascii="Times New Roman" w:hAnsi="Times New Roman" w:hint="eastAsia"/>
          <w:sz w:val="24"/>
          <w:szCs w:val="20"/>
        </w:rPr>
        <w:t>系</w:t>
      </w:r>
      <w:r>
        <w:rPr>
          <w:rFonts w:ascii="Times New Roman" w:hAnsi="Times New Roman"/>
          <w:sz w:val="24"/>
          <w:lang w:val="zh-CN"/>
        </w:rPr>
        <w:t>________________</w:t>
      </w:r>
      <w:r>
        <w:rPr>
          <w:rFonts w:ascii="Times New Roman" w:hAnsi="Times New Roman"/>
          <w:sz w:val="24"/>
          <w:szCs w:val="20"/>
        </w:rPr>
        <w:t>（</w:t>
      </w:r>
      <w:r>
        <w:rPr>
          <w:rFonts w:ascii="Times New Roman" w:hAnsi="Times New Roman" w:hint="eastAsia"/>
          <w:sz w:val="24"/>
          <w:szCs w:val="20"/>
        </w:rPr>
        <w:t>投标人</w:t>
      </w:r>
      <w:r>
        <w:rPr>
          <w:rFonts w:ascii="Times New Roman" w:hAnsi="Times New Roman"/>
          <w:sz w:val="24"/>
          <w:szCs w:val="20"/>
        </w:rPr>
        <w:t>名称）</w:t>
      </w:r>
      <w:r>
        <w:rPr>
          <w:rFonts w:ascii="Times New Roman" w:hAnsi="Times New Roman" w:hint="eastAsia"/>
          <w:sz w:val="24"/>
          <w:szCs w:val="20"/>
        </w:rPr>
        <w:t>的</w:t>
      </w:r>
      <w:r>
        <w:rPr>
          <w:rFonts w:ascii="Times New Roman" w:hAnsi="Times New Roman"/>
          <w:sz w:val="24"/>
          <w:szCs w:val="20"/>
        </w:rPr>
        <w:t>法定代表人（</w:t>
      </w:r>
      <w:r>
        <w:rPr>
          <w:rFonts w:ascii="Times New Roman" w:hAnsi="Times New Roman" w:hint="eastAsia"/>
          <w:sz w:val="24"/>
          <w:szCs w:val="20"/>
        </w:rPr>
        <w:t>单位</w:t>
      </w:r>
      <w:r>
        <w:rPr>
          <w:rFonts w:ascii="Times New Roman" w:hAnsi="Times New Roman"/>
          <w:sz w:val="24"/>
          <w:szCs w:val="20"/>
        </w:rPr>
        <w:t>负责人）</w:t>
      </w:r>
      <w:r>
        <w:rPr>
          <w:rFonts w:ascii="Times New Roman" w:hAnsi="Times New Roman" w:hint="eastAsia"/>
          <w:sz w:val="24"/>
          <w:szCs w:val="20"/>
        </w:rPr>
        <w:t>，</w:t>
      </w:r>
      <w:r>
        <w:rPr>
          <w:rFonts w:ascii="Times New Roman" w:hAnsi="Times New Roman"/>
          <w:sz w:val="24"/>
          <w:szCs w:val="20"/>
        </w:rPr>
        <w:t>现委托</w:t>
      </w:r>
      <w:r>
        <w:rPr>
          <w:rFonts w:ascii="Times New Roman" w:hAnsi="Times New Roman"/>
          <w:sz w:val="24"/>
          <w:lang w:val="zh-CN"/>
        </w:rPr>
        <w:t>_______</w:t>
      </w:r>
      <w:r>
        <w:rPr>
          <w:rFonts w:ascii="Times New Roman" w:hAnsi="Times New Roman"/>
          <w:sz w:val="24"/>
          <w:szCs w:val="20"/>
        </w:rPr>
        <w:t>（</w:t>
      </w:r>
      <w:r>
        <w:rPr>
          <w:rFonts w:ascii="Times New Roman" w:hAnsi="Times New Roman" w:hint="eastAsia"/>
          <w:sz w:val="24"/>
          <w:szCs w:val="20"/>
        </w:rPr>
        <w:t>姓名</w:t>
      </w:r>
      <w:r>
        <w:rPr>
          <w:rFonts w:ascii="Times New Roman" w:hAnsi="Times New Roman"/>
          <w:sz w:val="24"/>
          <w:szCs w:val="20"/>
        </w:rPr>
        <w:t>）</w:t>
      </w:r>
      <w:r>
        <w:rPr>
          <w:rFonts w:ascii="Times New Roman" w:hAnsi="Times New Roman" w:hint="eastAsia"/>
          <w:sz w:val="24"/>
          <w:szCs w:val="20"/>
        </w:rPr>
        <w:t>为</w:t>
      </w:r>
      <w:r>
        <w:rPr>
          <w:rFonts w:ascii="Times New Roman" w:hAnsi="Times New Roman"/>
          <w:sz w:val="24"/>
          <w:szCs w:val="20"/>
        </w:rPr>
        <w:t>我方代理人。</w:t>
      </w:r>
      <w:r>
        <w:rPr>
          <w:rFonts w:ascii="Times New Roman" w:hAnsi="Times New Roman" w:hint="eastAsia"/>
          <w:sz w:val="24"/>
          <w:szCs w:val="20"/>
        </w:rPr>
        <w:t>代理人根据</w:t>
      </w:r>
      <w:r>
        <w:rPr>
          <w:rFonts w:ascii="Times New Roman" w:hAnsi="Times New Roman"/>
          <w:sz w:val="24"/>
          <w:szCs w:val="20"/>
        </w:rPr>
        <w:t>授权，以我方名义签署、澄清确认、递交、撤回、修改</w:t>
      </w:r>
      <w:r>
        <w:rPr>
          <w:rFonts w:ascii="Times New Roman" w:hAnsi="Times New Roman"/>
          <w:sz w:val="24"/>
          <w:lang w:val="zh-CN"/>
        </w:rPr>
        <w:t>________________</w:t>
      </w:r>
      <w:r>
        <w:rPr>
          <w:rFonts w:ascii="Times New Roman" w:hAnsi="Times New Roman"/>
          <w:sz w:val="24"/>
          <w:szCs w:val="20"/>
        </w:rPr>
        <w:t>（</w:t>
      </w:r>
      <w:r>
        <w:rPr>
          <w:rFonts w:ascii="Times New Roman" w:hAnsi="Times New Roman" w:hint="eastAsia"/>
          <w:sz w:val="24"/>
          <w:szCs w:val="20"/>
        </w:rPr>
        <w:t>项目</w:t>
      </w:r>
      <w:r>
        <w:rPr>
          <w:rFonts w:ascii="Times New Roman" w:hAnsi="Times New Roman"/>
          <w:sz w:val="24"/>
          <w:szCs w:val="20"/>
        </w:rPr>
        <w:t>名称）</w:t>
      </w:r>
      <w:r>
        <w:rPr>
          <w:rFonts w:ascii="Times New Roman" w:hAnsi="Times New Roman" w:hint="eastAsia"/>
          <w:sz w:val="24"/>
          <w:szCs w:val="20"/>
        </w:rPr>
        <w:t>响应</w:t>
      </w:r>
      <w:r>
        <w:rPr>
          <w:rFonts w:ascii="Times New Roman" w:hAnsi="Times New Roman"/>
          <w:sz w:val="24"/>
          <w:szCs w:val="20"/>
        </w:rPr>
        <w:t>文件</w:t>
      </w:r>
      <w:r>
        <w:rPr>
          <w:rFonts w:ascii="Times New Roman" w:hAnsi="Times New Roman" w:hint="eastAsia"/>
          <w:sz w:val="24"/>
          <w:szCs w:val="20"/>
        </w:rPr>
        <w:t>和</w:t>
      </w:r>
      <w:r>
        <w:rPr>
          <w:rFonts w:ascii="Times New Roman" w:hAnsi="Times New Roman"/>
          <w:sz w:val="24"/>
          <w:szCs w:val="20"/>
        </w:rPr>
        <w:t>处理有关事宜，其法律后果由我方承担。</w:t>
      </w:r>
    </w:p>
    <w:p w:rsidR="00D11A34" w:rsidRDefault="00D11A34">
      <w:pPr>
        <w:spacing w:line="360" w:lineRule="auto"/>
        <w:ind w:firstLine="420"/>
        <w:rPr>
          <w:rFonts w:ascii="Times New Roman" w:hAnsi="Times New Roman"/>
          <w:sz w:val="24"/>
          <w:szCs w:val="20"/>
        </w:rPr>
      </w:pPr>
      <w:r>
        <w:rPr>
          <w:rFonts w:ascii="Times New Roman" w:hAnsi="Times New Roman" w:hint="eastAsia"/>
          <w:sz w:val="24"/>
          <w:szCs w:val="20"/>
        </w:rPr>
        <w:t>委托</w:t>
      </w:r>
      <w:r>
        <w:rPr>
          <w:rFonts w:ascii="Times New Roman" w:hAnsi="Times New Roman"/>
          <w:sz w:val="24"/>
          <w:szCs w:val="20"/>
        </w:rPr>
        <w:t>期限：自本</w:t>
      </w:r>
      <w:r>
        <w:rPr>
          <w:rFonts w:ascii="Times New Roman" w:hAnsi="Times New Roman" w:hint="eastAsia"/>
          <w:sz w:val="24"/>
          <w:szCs w:val="20"/>
        </w:rPr>
        <w:t>授权</w:t>
      </w:r>
      <w:r>
        <w:rPr>
          <w:rFonts w:ascii="Times New Roman" w:hAnsi="Times New Roman"/>
          <w:sz w:val="24"/>
          <w:szCs w:val="20"/>
        </w:rPr>
        <w:t>委托书签署之日起至投标有效期</w:t>
      </w:r>
      <w:r>
        <w:rPr>
          <w:rFonts w:ascii="Times New Roman" w:hAnsi="Times New Roman" w:hint="eastAsia"/>
          <w:sz w:val="24"/>
          <w:szCs w:val="20"/>
        </w:rPr>
        <w:t>届满</w:t>
      </w:r>
      <w:r>
        <w:rPr>
          <w:rFonts w:ascii="Times New Roman" w:hAnsi="Times New Roman"/>
          <w:sz w:val="24"/>
          <w:szCs w:val="20"/>
        </w:rPr>
        <w:t>之日止。</w:t>
      </w:r>
    </w:p>
    <w:p w:rsidR="00D11A34" w:rsidRDefault="00D11A34">
      <w:pPr>
        <w:spacing w:line="360" w:lineRule="auto"/>
        <w:ind w:firstLine="420"/>
        <w:rPr>
          <w:rFonts w:ascii="Times New Roman" w:hAnsi="Times New Roman"/>
          <w:sz w:val="24"/>
          <w:szCs w:val="20"/>
        </w:rPr>
      </w:pPr>
      <w:r>
        <w:rPr>
          <w:rFonts w:ascii="Times New Roman" w:hAnsi="Times New Roman" w:hint="eastAsia"/>
          <w:sz w:val="24"/>
          <w:szCs w:val="20"/>
        </w:rPr>
        <w:t>代理人</w:t>
      </w:r>
      <w:r>
        <w:rPr>
          <w:rFonts w:ascii="Times New Roman" w:hAnsi="Times New Roman"/>
          <w:sz w:val="24"/>
          <w:szCs w:val="20"/>
        </w:rPr>
        <w:t>无转委托权。</w:t>
      </w:r>
      <w:r>
        <w:rPr>
          <w:rFonts w:ascii="Times New Roman" w:hAnsi="Times New Roman"/>
          <w:sz w:val="24"/>
          <w:szCs w:val="20"/>
        </w:rPr>
        <w:cr/>
      </w:r>
    </w:p>
    <w:p w:rsidR="00D11A34" w:rsidRDefault="00D11A34">
      <w:pPr>
        <w:spacing w:line="360" w:lineRule="auto"/>
        <w:rPr>
          <w:rFonts w:ascii="Times New Roman" w:hAnsi="Times New Roman"/>
          <w:sz w:val="24"/>
          <w:lang w:val="zh-CN"/>
        </w:rPr>
      </w:pPr>
      <w:r>
        <w:rPr>
          <w:rFonts w:ascii="Times New Roman" w:hAnsi="Times New Roman" w:hint="eastAsia"/>
          <w:sz w:val="24"/>
        </w:rPr>
        <w:t>投标人</w:t>
      </w:r>
      <w:r>
        <w:rPr>
          <w:rFonts w:ascii="Times New Roman" w:hAnsi="Times New Roman"/>
          <w:sz w:val="24"/>
        </w:rPr>
        <w:t>名称（加盖公章）</w:t>
      </w:r>
      <w:r>
        <w:rPr>
          <w:rFonts w:ascii="Times New Roman" w:hAnsi="Times New Roman"/>
          <w:sz w:val="24"/>
          <w:lang w:val="zh-CN"/>
        </w:rPr>
        <w:t>：</w:t>
      </w:r>
      <w:r>
        <w:rPr>
          <w:rFonts w:ascii="Times New Roman" w:hAnsi="Times New Roman"/>
          <w:sz w:val="24"/>
          <w:lang w:val="zh-CN"/>
        </w:rPr>
        <w:t>________________</w:t>
      </w:r>
    </w:p>
    <w:p w:rsidR="00D11A34" w:rsidRDefault="00D11A34">
      <w:pPr>
        <w:spacing w:line="360" w:lineRule="auto"/>
        <w:rPr>
          <w:rFonts w:ascii="Times New Roman" w:hAnsi="Times New Roman"/>
          <w:sz w:val="24"/>
          <w:szCs w:val="20"/>
        </w:rPr>
      </w:pPr>
      <w:r>
        <w:rPr>
          <w:rFonts w:ascii="Times New Roman" w:hAnsi="Times New Roman"/>
          <w:sz w:val="24"/>
          <w:szCs w:val="20"/>
        </w:rPr>
        <w:t>法定代表人（单位负责人）（签字或</w:t>
      </w:r>
      <w:r>
        <w:rPr>
          <w:rFonts w:ascii="Times New Roman" w:hAnsi="Times New Roman" w:hint="eastAsia"/>
          <w:sz w:val="24"/>
          <w:szCs w:val="20"/>
        </w:rPr>
        <w:t>签章或印鉴）</w:t>
      </w:r>
      <w:r>
        <w:rPr>
          <w:rFonts w:ascii="Times New Roman" w:hAnsi="Times New Roman"/>
          <w:sz w:val="24"/>
          <w:szCs w:val="20"/>
        </w:rPr>
        <w:t>：</w:t>
      </w:r>
      <w:r>
        <w:rPr>
          <w:rFonts w:ascii="Times New Roman" w:hAnsi="Times New Roman"/>
          <w:sz w:val="24"/>
          <w:lang w:val="zh-CN"/>
        </w:rPr>
        <w:t>________________</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hint="eastAsia"/>
          <w:sz w:val="24"/>
        </w:rPr>
        <w:t>委托代理</w:t>
      </w:r>
      <w:r>
        <w:rPr>
          <w:rFonts w:ascii="Times New Roman" w:hAnsi="Times New Roman"/>
          <w:sz w:val="24"/>
        </w:rPr>
        <w:t>人（签字或</w:t>
      </w:r>
      <w:r>
        <w:rPr>
          <w:rFonts w:ascii="Times New Roman" w:hAnsi="Times New Roman" w:hint="eastAsia"/>
          <w:sz w:val="24"/>
        </w:rPr>
        <w:t>签章</w:t>
      </w:r>
      <w:r>
        <w:rPr>
          <w:rFonts w:ascii="Times New Roman" w:hAnsi="Times New Roman"/>
          <w:sz w:val="24"/>
        </w:rPr>
        <w:t>）：</w:t>
      </w:r>
      <w:r>
        <w:rPr>
          <w:rFonts w:ascii="Times New Roman" w:hAnsi="Times New Roman"/>
          <w:sz w:val="24"/>
          <w:lang w:val="zh-CN"/>
        </w:rPr>
        <w:t>________________</w:t>
      </w:r>
      <w:r>
        <w:rPr>
          <w:rFonts w:ascii="Times New Roman" w:hAnsi="Times New Roman"/>
          <w:sz w:val="24"/>
        </w:rPr>
        <w:t xml:space="preserve">    </w:t>
      </w:r>
      <w:r>
        <w:rPr>
          <w:rFonts w:ascii="Times New Roman" w:hAnsi="Times New Roman"/>
          <w:sz w:val="24"/>
          <w:lang w:val="zh-CN"/>
        </w:rPr>
        <w:t xml:space="preserve">                      </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D11A34" w:rsidRDefault="00D11A34">
      <w:pPr>
        <w:tabs>
          <w:tab w:val="left" w:pos="5580"/>
        </w:tabs>
        <w:spacing w:line="360" w:lineRule="auto"/>
        <w:ind w:firstLineChars="200" w:firstLine="480"/>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r>
        <w:rPr>
          <w:rFonts w:ascii="Times New Roman" w:hAnsi="Times New Roman"/>
          <w:sz w:val="24"/>
          <w:szCs w:val="20"/>
        </w:rPr>
        <w:t>附：法定代表人（单位负责人）及</w:t>
      </w:r>
      <w:r>
        <w:rPr>
          <w:rFonts w:ascii="Times New Roman" w:hAnsi="Times New Roman" w:hint="eastAsia"/>
          <w:sz w:val="24"/>
          <w:szCs w:val="20"/>
        </w:rPr>
        <w:t>委托代理人身份证明文件</w:t>
      </w:r>
      <w:r>
        <w:rPr>
          <w:rFonts w:ascii="Times New Roman" w:hAnsi="Times New Roman"/>
          <w:sz w:val="24"/>
          <w:szCs w:val="20"/>
        </w:rPr>
        <w:t>电子件或扫描件：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D11A34">
        <w:trPr>
          <w:trHeight w:val="2199"/>
        </w:trPr>
        <w:tc>
          <w:tcPr>
            <w:tcW w:w="9039" w:type="dxa"/>
          </w:tcPr>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tc>
      </w:tr>
    </w:tbl>
    <w:p w:rsidR="00D11A34" w:rsidRDefault="00D11A34">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说明</w:t>
      </w:r>
      <w:r>
        <w:rPr>
          <w:rFonts w:ascii="Times New Roman" w:hAnsi="Times New Roman"/>
          <w:sz w:val="24"/>
          <w:szCs w:val="20"/>
        </w:rPr>
        <w:t>：</w:t>
      </w:r>
    </w:p>
    <w:p w:rsidR="00D11A34" w:rsidRDefault="00D11A34">
      <w:pPr>
        <w:tabs>
          <w:tab w:val="left" w:pos="5100"/>
        </w:tabs>
        <w:spacing w:line="360" w:lineRule="auto"/>
        <w:jc w:val="left"/>
        <w:rPr>
          <w:rFonts w:ascii="Times New Roman" w:hAnsi="Times New Roman"/>
          <w:sz w:val="24"/>
          <w:szCs w:val="20"/>
        </w:rPr>
      </w:pPr>
      <w:r>
        <w:rPr>
          <w:rFonts w:ascii="Times New Roman" w:hAnsi="Times New Roman" w:hint="eastAsia"/>
          <w:sz w:val="24"/>
          <w:szCs w:val="20"/>
        </w:rPr>
        <w:t>1.</w:t>
      </w:r>
      <w:r>
        <w:rPr>
          <w:rFonts w:ascii="Times New Roman" w:hAnsi="Times New Roman" w:hint="eastAsia"/>
          <w:sz w:val="24"/>
          <w:szCs w:val="20"/>
        </w:rPr>
        <w:t>若供应商为事业单位或其他组织或分支机构，则法定代表人（单位负责人）处的签署人可为单位负责人。</w:t>
      </w:r>
      <w:r>
        <w:rPr>
          <w:rFonts w:ascii="Times New Roman" w:hAnsi="Times New Roman" w:hint="eastAsia"/>
          <w:sz w:val="24"/>
          <w:szCs w:val="20"/>
        </w:rPr>
        <w:t xml:space="preserve"> </w:t>
      </w:r>
    </w:p>
    <w:p w:rsidR="00D11A34" w:rsidRDefault="00D11A34">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2.</w:t>
      </w:r>
      <w:r>
        <w:rPr>
          <w:rFonts w:ascii="Times New Roman" w:hAnsi="Times New Roman"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r>
        <w:rPr>
          <w:rFonts w:ascii="Times New Roman" w:hAnsi="Times New Roman" w:hint="eastAsia"/>
          <w:sz w:val="24"/>
          <w:szCs w:val="20"/>
        </w:rPr>
        <w:t xml:space="preserve"> </w:t>
      </w:r>
    </w:p>
    <w:p w:rsidR="00D11A34" w:rsidRDefault="00D11A34">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3.</w:t>
      </w:r>
      <w:r>
        <w:rPr>
          <w:rFonts w:ascii="Times New Roman" w:hAnsi="Times New Roman" w:hint="eastAsia"/>
          <w:sz w:val="24"/>
          <w:szCs w:val="20"/>
        </w:rPr>
        <w:t>供应商为自然人的情形，可不提供本《授权委托书》。</w:t>
      </w:r>
      <w:r>
        <w:rPr>
          <w:rFonts w:ascii="Times New Roman" w:hAnsi="Times New Roman" w:hint="eastAsia"/>
          <w:sz w:val="24"/>
          <w:szCs w:val="20"/>
        </w:rPr>
        <w:t xml:space="preserve"> </w:t>
      </w:r>
    </w:p>
    <w:p w:rsidR="00D11A34" w:rsidRDefault="00D11A34">
      <w:pPr>
        <w:tabs>
          <w:tab w:val="left" w:pos="5580"/>
        </w:tabs>
        <w:spacing w:line="360" w:lineRule="auto"/>
        <w:jc w:val="left"/>
        <w:rPr>
          <w:rFonts w:ascii="Times New Roman" w:hAnsi="Times New Roman"/>
          <w:sz w:val="30"/>
          <w:szCs w:val="30"/>
        </w:rPr>
      </w:pPr>
      <w:r>
        <w:rPr>
          <w:rFonts w:ascii="Times New Roman" w:hAnsi="Times New Roman" w:hint="eastAsia"/>
          <w:sz w:val="24"/>
          <w:szCs w:val="20"/>
        </w:rPr>
        <w:t>4.</w:t>
      </w:r>
      <w:r>
        <w:rPr>
          <w:rFonts w:ascii="Times New Roman" w:hAnsi="Times New Roman" w:hint="eastAsia"/>
          <w:sz w:val="24"/>
          <w:szCs w:val="20"/>
        </w:rPr>
        <w:t>供应商应随本《授权委托书》同时提供法定代表人（单位负责人）及委托代理人的有效的身份证、护照等身份证明文件电子件或扫描件。提供身份证的，应同时提供身份证双面电子件或扫描件。</w:t>
      </w:r>
      <w:r>
        <w:rPr>
          <w:rFonts w:ascii="Times New Roman" w:hAnsi="Times New Roman"/>
          <w:sz w:val="30"/>
          <w:szCs w:val="30"/>
        </w:rPr>
        <w:br w:type="page"/>
      </w:r>
    </w:p>
    <w:p w:rsidR="00D11A34" w:rsidRDefault="00D11A34">
      <w:pPr>
        <w:spacing w:line="360" w:lineRule="auto"/>
        <w:jc w:val="center"/>
        <w:rPr>
          <w:rFonts w:ascii="Times New Roman" w:hAnsi="Times New Roman"/>
          <w:b/>
          <w:sz w:val="36"/>
          <w:szCs w:val="36"/>
        </w:rPr>
      </w:pPr>
      <w:r>
        <w:rPr>
          <w:rFonts w:ascii="Times New Roman" w:hAnsi="Times New Roman"/>
          <w:b/>
          <w:sz w:val="36"/>
          <w:szCs w:val="36"/>
        </w:rPr>
        <w:t>法定代表人（单位负责人）身份证明</w:t>
      </w:r>
    </w:p>
    <w:p w:rsidR="00D11A34" w:rsidRDefault="00D11A34">
      <w:pPr>
        <w:kinsoku w:val="0"/>
        <w:overflowPunct w:val="0"/>
        <w:spacing w:line="360" w:lineRule="auto"/>
        <w:rPr>
          <w:rFonts w:ascii="Times New Roman" w:hAnsi="Times New Roman"/>
          <w:sz w:val="20"/>
          <w:szCs w:val="20"/>
        </w:rPr>
      </w:pPr>
    </w:p>
    <w:p w:rsidR="00D11A34" w:rsidRDefault="00D11A34">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w:t>
      </w:r>
      <w:r>
        <w:rPr>
          <w:rFonts w:ascii="Times New Roman" w:hAnsi="Times New Roman" w:hint="eastAsia"/>
          <w:sz w:val="24"/>
          <w:u w:val="single"/>
        </w:rPr>
        <w:t>采购人或</w:t>
      </w:r>
      <w:r>
        <w:rPr>
          <w:rFonts w:ascii="Times New Roman" w:hAnsi="Times New Roman"/>
          <w:sz w:val="24"/>
          <w:u w:val="single"/>
        </w:rPr>
        <w:t>采购代理机构）</w:t>
      </w:r>
    </w:p>
    <w:p w:rsidR="00D11A34" w:rsidRDefault="00D11A34">
      <w:pPr>
        <w:pStyle w:val="af2"/>
        <w:tabs>
          <w:tab w:val="clear" w:pos="560"/>
          <w:tab w:val="left" w:pos="567"/>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D11A34" w:rsidRDefault="00D11A34">
      <w:pPr>
        <w:pStyle w:val="af2"/>
        <w:tabs>
          <w:tab w:val="clear" w:pos="560"/>
          <w:tab w:val="left" w:pos="567"/>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D11A34" w:rsidRDefault="00D11A34">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D11A34" w:rsidRDefault="00D11A34">
      <w:pPr>
        <w:pStyle w:val="af2"/>
        <w:tabs>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D11A34" w:rsidRDefault="00D11A34">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D11A34" w:rsidRDefault="00D11A34">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D11A34" w:rsidRDefault="00D11A34">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D11A34" w:rsidRDefault="00D11A34">
      <w:pPr>
        <w:pStyle w:val="af2"/>
        <w:tabs>
          <w:tab w:val="clear" w:pos="560"/>
          <w:tab w:val="left" w:pos="567"/>
        </w:tabs>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D11A34">
        <w:trPr>
          <w:trHeight w:val="1964"/>
        </w:trPr>
        <w:tc>
          <w:tcPr>
            <w:tcW w:w="8897" w:type="dxa"/>
          </w:tcPr>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p w:rsidR="00D11A34" w:rsidRDefault="00D11A34">
            <w:pPr>
              <w:tabs>
                <w:tab w:val="left" w:pos="5580"/>
              </w:tabs>
              <w:spacing w:line="360" w:lineRule="auto"/>
              <w:jc w:val="left"/>
              <w:rPr>
                <w:rFonts w:ascii="Times New Roman" w:hAnsi="Times New Roman"/>
                <w:sz w:val="24"/>
                <w:szCs w:val="20"/>
              </w:rPr>
            </w:pPr>
          </w:p>
        </w:tc>
      </w:tr>
    </w:tbl>
    <w:p w:rsidR="00D11A34" w:rsidRDefault="00D11A34">
      <w:pPr>
        <w:pStyle w:val="af2"/>
        <w:tabs>
          <w:tab w:val="clear" w:pos="560"/>
          <w:tab w:val="left" w:pos="567"/>
        </w:tabs>
        <w:kinsoku w:val="0"/>
        <w:overflowPunct w:val="0"/>
        <w:spacing w:before="0" w:line="360" w:lineRule="auto"/>
        <w:ind w:right="4305"/>
        <w:rPr>
          <w:rFonts w:ascii="Times New Roman" w:hAnsi="Times New Roman"/>
          <w:spacing w:val="-3"/>
        </w:rPr>
      </w:pPr>
    </w:p>
    <w:p w:rsidR="00D11A34" w:rsidRDefault="00D11A34">
      <w:pPr>
        <w:pStyle w:val="af2"/>
        <w:tabs>
          <w:tab w:val="clear" w:pos="560"/>
          <w:tab w:val="left" w:pos="567"/>
        </w:tabs>
        <w:kinsoku w:val="0"/>
        <w:overflowPunct w:val="0"/>
        <w:spacing w:before="0" w:line="360" w:lineRule="auto"/>
        <w:ind w:right="4305"/>
        <w:rPr>
          <w:rFonts w:ascii="Times New Roman" w:hAnsi="Times New Roman"/>
          <w:spacing w:val="-3"/>
        </w:rPr>
      </w:pP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hint="eastAsia"/>
          <w:sz w:val="24"/>
        </w:rPr>
        <w:t>投标人</w:t>
      </w:r>
      <w:r>
        <w:rPr>
          <w:rFonts w:ascii="Times New Roman" w:hAnsi="Times New Roman"/>
          <w:sz w:val="24"/>
        </w:rPr>
        <w:t>名称（加盖公章）</w:t>
      </w:r>
      <w:r>
        <w:rPr>
          <w:rFonts w:ascii="Times New Roman" w:hAnsi="Times New Roman"/>
          <w:sz w:val="24"/>
          <w:lang w:val="zh-CN"/>
        </w:rPr>
        <w:t>：</w:t>
      </w:r>
      <w:r>
        <w:rPr>
          <w:rFonts w:ascii="Times New Roman" w:hAnsi="Times New Roman"/>
          <w:sz w:val="24"/>
          <w:lang w:val="zh-CN"/>
        </w:rPr>
        <w:t>________________</w:t>
      </w:r>
    </w:p>
    <w:p w:rsidR="00D11A34" w:rsidRDefault="00D11A34">
      <w:pPr>
        <w:pStyle w:val="af2"/>
        <w:tabs>
          <w:tab w:val="clear" w:pos="560"/>
          <w:tab w:val="left" w:pos="567"/>
        </w:tabs>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ascii="Times New Roman" w:hAnsi="Times New Roman"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D11A34" w:rsidRDefault="00D11A34">
      <w:pPr>
        <w:autoSpaceDE w:val="0"/>
        <w:autoSpaceDN w:val="0"/>
        <w:adjustRightInd w:val="0"/>
        <w:spacing w:line="360" w:lineRule="auto"/>
        <w:rPr>
          <w:rFonts w:ascii="Times New Roman" w:hAnsi="Times New Roman"/>
          <w:sz w:val="24"/>
        </w:rPr>
      </w:pP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D11A34" w:rsidRDefault="00D11A34">
      <w:pPr>
        <w:widowControl/>
        <w:spacing w:line="360" w:lineRule="auto"/>
        <w:jc w:val="left"/>
        <w:rPr>
          <w:rFonts w:ascii="Times New Roman" w:hAnsi="Times New Roman"/>
          <w:i/>
          <w:sz w:val="24"/>
          <w:szCs w:val="20"/>
          <w:u w:val="single"/>
        </w:rPr>
      </w:pPr>
    </w:p>
    <w:p w:rsidR="00D11A34" w:rsidRDefault="00D11A34">
      <w:pPr>
        <w:widowControl/>
        <w:spacing w:line="360" w:lineRule="auto"/>
        <w:jc w:val="left"/>
        <w:rPr>
          <w:rFonts w:ascii="Times New Roman" w:hAnsi="Times New Roman"/>
          <w:sz w:val="24"/>
          <w:szCs w:val="20"/>
        </w:rPr>
      </w:pPr>
      <w:r>
        <w:rPr>
          <w:rFonts w:ascii="Times New Roman" w:hAnsi="Times New Roman"/>
          <w:sz w:val="24"/>
          <w:szCs w:val="20"/>
        </w:rPr>
        <w:br w:type="page"/>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t xml:space="preserve">3  </w:t>
      </w:r>
      <w:r>
        <w:rPr>
          <w:rFonts w:ascii="Times New Roman" w:hAnsi="Times New Roman"/>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rFonts w:ascii="Times New Roman" w:hAnsi="Times New Roman"/>
          <w:sz w:val="24"/>
          <w:szCs w:val="20"/>
        </w:rPr>
        <w:t>（实质性格式）</w:t>
      </w:r>
    </w:p>
    <w:p w:rsidR="00D11A34" w:rsidRDefault="00D11A34">
      <w:pPr>
        <w:spacing w:line="360" w:lineRule="auto"/>
        <w:jc w:val="center"/>
        <w:rPr>
          <w:rFonts w:ascii="Times New Roman" w:hAnsi="Times New Roman"/>
          <w:b/>
          <w:sz w:val="36"/>
          <w:szCs w:val="36"/>
        </w:rPr>
      </w:pPr>
      <w:bookmarkStart w:id="864" w:name="_Toc164608827"/>
      <w:bookmarkStart w:id="865" w:name="_Toc195842923"/>
      <w:bookmarkStart w:id="866" w:name="_Toc265228396"/>
      <w:bookmarkStart w:id="867" w:name="_Toc164608672"/>
      <w:bookmarkStart w:id="868" w:name="_Toc226337254"/>
      <w:bookmarkStart w:id="869" w:name="_Toc305158826"/>
      <w:bookmarkStart w:id="870" w:name="_Toc226965748"/>
      <w:bookmarkStart w:id="871" w:name="_Toc226309802"/>
      <w:bookmarkStart w:id="872" w:name="_Toc264969248"/>
      <w:bookmarkStart w:id="873" w:name="_Toc226965831"/>
      <w:bookmarkStart w:id="874" w:name="_Toc305158900"/>
      <w:r>
        <w:rPr>
          <w:rFonts w:ascii="Times New Roman" w:hAnsi="Times New Roman" w:hint="eastAsia"/>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D11A34" w:rsidRDefault="00D11A34">
      <w:pPr>
        <w:tabs>
          <w:tab w:val="left" w:pos="1800"/>
          <w:tab w:val="left" w:pos="5580"/>
        </w:tabs>
        <w:spacing w:line="360" w:lineRule="auto"/>
        <w:jc w:val="left"/>
        <w:rPr>
          <w:rFonts w:ascii="Times New Roman" w:hAnsi="Times New Roman"/>
          <w:i/>
          <w:sz w:val="24"/>
        </w:rPr>
      </w:pPr>
    </w:p>
    <w:p w:rsidR="00D11A34" w:rsidRDefault="00D11A34">
      <w:pPr>
        <w:tabs>
          <w:tab w:val="left" w:pos="1800"/>
          <w:tab w:val="left" w:pos="5580"/>
        </w:tabs>
        <w:spacing w:line="360" w:lineRule="auto"/>
        <w:ind w:firstLineChars="100" w:firstLine="240"/>
        <w:jc w:val="left"/>
        <w:rPr>
          <w:rFonts w:ascii="Times New Roman" w:hAnsi="Times New Roman"/>
          <w:sz w:val="24"/>
          <w:u w:val="single"/>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0"/>
        <w:gridCol w:w="3709"/>
        <w:gridCol w:w="1989"/>
        <w:gridCol w:w="1984"/>
      </w:tblGrid>
      <w:tr w:rsidR="00D11A34">
        <w:trPr>
          <w:trHeight w:val="531"/>
          <w:jc w:val="center"/>
        </w:trPr>
        <w:tc>
          <w:tcPr>
            <w:tcW w:w="690" w:type="dxa"/>
            <w:vMerge w:val="restart"/>
            <w:vAlign w:val="center"/>
          </w:tcPr>
          <w:p w:rsidR="00D11A34" w:rsidRDefault="00D11A34">
            <w:pPr>
              <w:tabs>
                <w:tab w:val="left" w:pos="5580"/>
              </w:tabs>
              <w:spacing w:line="360" w:lineRule="auto"/>
              <w:jc w:val="center"/>
              <w:rPr>
                <w:rFonts w:ascii="Times New Roman" w:hAnsi="Times New Roman"/>
                <w:b/>
                <w:sz w:val="24"/>
              </w:rPr>
            </w:pPr>
            <w:r>
              <w:rPr>
                <w:rFonts w:ascii="Times New Roman" w:hAnsi="Times New Roman"/>
                <w:b/>
                <w:sz w:val="24"/>
              </w:rPr>
              <w:t>序号</w:t>
            </w:r>
          </w:p>
        </w:tc>
        <w:tc>
          <w:tcPr>
            <w:tcW w:w="3709" w:type="dxa"/>
            <w:vMerge w:val="restart"/>
            <w:vAlign w:val="center"/>
          </w:tcPr>
          <w:p w:rsidR="00D11A34" w:rsidRDefault="00D11A34">
            <w:pPr>
              <w:tabs>
                <w:tab w:val="left" w:pos="5580"/>
              </w:tabs>
              <w:spacing w:line="360" w:lineRule="auto"/>
              <w:jc w:val="center"/>
              <w:rPr>
                <w:rFonts w:ascii="Times New Roman" w:hAnsi="Times New Roman"/>
                <w:b/>
                <w:sz w:val="24"/>
              </w:rPr>
            </w:pPr>
            <w:r>
              <w:rPr>
                <w:rFonts w:ascii="Times New Roman" w:hAnsi="Times New Roman"/>
                <w:b/>
                <w:sz w:val="24"/>
              </w:rPr>
              <w:t>投标人名称</w:t>
            </w:r>
          </w:p>
        </w:tc>
        <w:tc>
          <w:tcPr>
            <w:tcW w:w="3973" w:type="dxa"/>
            <w:gridSpan w:val="2"/>
            <w:vAlign w:val="center"/>
          </w:tcPr>
          <w:p w:rsidR="00D11A34" w:rsidRDefault="00D11A34">
            <w:pPr>
              <w:tabs>
                <w:tab w:val="left" w:pos="5580"/>
              </w:tabs>
              <w:spacing w:line="360" w:lineRule="auto"/>
              <w:jc w:val="center"/>
              <w:rPr>
                <w:rFonts w:ascii="Times New Roman" w:hAnsi="Times New Roman"/>
                <w:b/>
                <w:sz w:val="24"/>
              </w:rPr>
            </w:pPr>
            <w:r>
              <w:rPr>
                <w:rFonts w:ascii="Times New Roman" w:hAnsi="Times New Roman"/>
                <w:b/>
                <w:sz w:val="24"/>
              </w:rPr>
              <w:t>投标报价</w:t>
            </w:r>
            <w:r>
              <w:rPr>
                <w:rFonts w:ascii="Times New Roman" w:hAnsi="Times New Roman" w:hint="eastAsia"/>
                <w:b/>
                <w:sz w:val="24"/>
              </w:rPr>
              <w:t>（劳务管理费）</w:t>
            </w:r>
          </w:p>
        </w:tc>
      </w:tr>
      <w:tr w:rsidR="00D11A34">
        <w:trPr>
          <w:trHeight w:val="674"/>
          <w:jc w:val="center"/>
        </w:trPr>
        <w:tc>
          <w:tcPr>
            <w:tcW w:w="690" w:type="dxa"/>
            <w:vMerge/>
            <w:vAlign w:val="center"/>
          </w:tcPr>
          <w:p w:rsidR="00D11A34" w:rsidRDefault="00D11A34">
            <w:pPr>
              <w:tabs>
                <w:tab w:val="left" w:pos="5580"/>
              </w:tabs>
              <w:spacing w:line="360" w:lineRule="auto"/>
              <w:jc w:val="center"/>
              <w:rPr>
                <w:rFonts w:ascii="Times New Roman" w:hAnsi="Times New Roman"/>
                <w:sz w:val="24"/>
              </w:rPr>
            </w:pPr>
          </w:p>
        </w:tc>
        <w:tc>
          <w:tcPr>
            <w:tcW w:w="3709" w:type="dxa"/>
            <w:vMerge/>
            <w:vAlign w:val="center"/>
          </w:tcPr>
          <w:p w:rsidR="00D11A34" w:rsidRDefault="00D11A34">
            <w:pPr>
              <w:tabs>
                <w:tab w:val="left" w:pos="5580"/>
              </w:tabs>
              <w:spacing w:line="360" w:lineRule="auto"/>
              <w:jc w:val="center"/>
              <w:rPr>
                <w:rFonts w:ascii="Times New Roman" w:hAnsi="Times New Roman"/>
                <w:sz w:val="24"/>
              </w:rPr>
            </w:pPr>
          </w:p>
        </w:tc>
        <w:tc>
          <w:tcPr>
            <w:tcW w:w="1989" w:type="dxa"/>
            <w:vAlign w:val="center"/>
          </w:tcPr>
          <w:p w:rsidR="00D11A34" w:rsidRDefault="00D11A34">
            <w:pPr>
              <w:tabs>
                <w:tab w:val="left" w:pos="5580"/>
              </w:tabs>
              <w:spacing w:line="360" w:lineRule="auto"/>
              <w:jc w:val="center"/>
              <w:rPr>
                <w:rFonts w:ascii="Times New Roman" w:hAnsi="Times New Roman"/>
                <w:b/>
                <w:sz w:val="24"/>
              </w:rPr>
            </w:pPr>
            <w:r>
              <w:rPr>
                <w:rFonts w:ascii="Times New Roman" w:hAnsi="Times New Roman"/>
                <w:b/>
                <w:sz w:val="24"/>
              </w:rPr>
              <w:t>大写</w:t>
            </w:r>
          </w:p>
        </w:tc>
        <w:tc>
          <w:tcPr>
            <w:tcW w:w="1984" w:type="dxa"/>
            <w:vAlign w:val="center"/>
          </w:tcPr>
          <w:p w:rsidR="00D11A34" w:rsidRDefault="00D11A34">
            <w:pPr>
              <w:tabs>
                <w:tab w:val="left" w:pos="5580"/>
              </w:tabs>
              <w:spacing w:line="360" w:lineRule="auto"/>
              <w:jc w:val="center"/>
              <w:rPr>
                <w:rFonts w:ascii="Times New Roman" w:hAnsi="Times New Roman"/>
                <w:b/>
                <w:sz w:val="24"/>
              </w:rPr>
            </w:pPr>
            <w:r>
              <w:rPr>
                <w:rFonts w:ascii="Times New Roman" w:hAnsi="Times New Roman"/>
                <w:b/>
                <w:sz w:val="24"/>
              </w:rPr>
              <w:t>小写</w:t>
            </w:r>
          </w:p>
        </w:tc>
      </w:tr>
      <w:tr w:rsidR="00D11A34">
        <w:trPr>
          <w:trHeight w:val="976"/>
          <w:jc w:val="center"/>
        </w:trPr>
        <w:tc>
          <w:tcPr>
            <w:tcW w:w="690" w:type="dxa"/>
            <w:vAlign w:val="center"/>
          </w:tcPr>
          <w:p w:rsidR="00D11A34" w:rsidRDefault="00D11A34">
            <w:pPr>
              <w:tabs>
                <w:tab w:val="left" w:pos="5580"/>
              </w:tabs>
              <w:spacing w:line="360" w:lineRule="auto"/>
              <w:jc w:val="center"/>
              <w:rPr>
                <w:rFonts w:ascii="Times New Roman" w:hAnsi="Times New Roman"/>
                <w:sz w:val="24"/>
              </w:rPr>
            </w:pPr>
          </w:p>
        </w:tc>
        <w:tc>
          <w:tcPr>
            <w:tcW w:w="3709" w:type="dxa"/>
            <w:vAlign w:val="center"/>
          </w:tcPr>
          <w:p w:rsidR="00D11A34" w:rsidRDefault="00D11A34">
            <w:pPr>
              <w:tabs>
                <w:tab w:val="left" w:pos="5580"/>
              </w:tabs>
              <w:spacing w:line="360" w:lineRule="auto"/>
              <w:jc w:val="center"/>
              <w:rPr>
                <w:rFonts w:ascii="Times New Roman" w:hAnsi="Times New Roman"/>
                <w:sz w:val="24"/>
              </w:rPr>
            </w:pPr>
          </w:p>
        </w:tc>
        <w:tc>
          <w:tcPr>
            <w:tcW w:w="1989" w:type="dxa"/>
            <w:vAlign w:val="center"/>
          </w:tcPr>
          <w:p w:rsidR="00D11A34" w:rsidRDefault="00D11A34">
            <w:pPr>
              <w:tabs>
                <w:tab w:val="left" w:pos="5580"/>
              </w:tabs>
              <w:spacing w:line="360" w:lineRule="auto"/>
              <w:jc w:val="center"/>
              <w:rPr>
                <w:rFonts w:ascii="Times New Roman" w:hAnsi="Times New Roman"/>
                <w:sz w:val="24"/>
              </w:rPr>
            </w:pPr>
            <w:r>
              <w:rPr>
                <w:rFonts w:ascii="仿宋" w:eastAsia="仿宋" w:hAnsi="仿宋" w:cs="宋体" w:hint="eastAsia"/>
                <w:sz w:val="24"/>
              </w:rPr>
              <w:t>元/人/月</w:t>
            </w:r>
          </w:p>
        </w:tc>
        <w:tc>
          <w:tcPr>
            <w:tcW w:w="1984" w:type="dxa"/>
            <w:vAlign w:val="center"/>
          </w:tcPr>
          <w:p w:rsidR="00D11A34" w:rsidRDefault="00D11A34">
            <w:pPr>
              <w:tabs>
                <w:tab w:val="left" w:pos="5580"/>
              </w:tabs>
              <w:spacing w:line="360" w:lineRule="auto"/>
              <w:jc w:val="center"/>
              <w:rPr>
                <w:rFonts w:ascii="Times New Roman" w:hAnsi="Times New Roman"/>
                <w:sz w:val="24"/>
              </w:rPr>
            </w:pPr>
            <w:r>
              <w:rPr>
                <w:rFonts w:ascii="仿宋" w:eastAsia="仿宋" w:hAnsi="仿宋" w:cs="宋体" w:hint="eastAsia"/>
                <w:sz w:val="24"/>
              </w:rPr>
              <w:t>元/人/月</w:t>
            </w:r>
          </w:p>
        </w:tc>
      </w:tr>
    </w:tbl>
    <w:p w:rsidR="00D11A34" w:rsidRDefault="00D11A34">
      <w:pPr>
        <w:autoSpaceDE w:val="0"/>
        <w:autoSpaceDN w:val="0"/>
        <w:adjustRightInd w:val="0"/>
        <w:spacing w:line="360" w:lineRule="auto"/>
        <w:jc w:val="left"/>
        <w:rPr>
          <w:rFonts w:ascii="Times New Roman" w:hAnsi="Times New Roman"/>
          <w:kern w:val="0"/>
          <w:sz w:val="24"/>
        </w:rPr>
      </w:pPr>
    </w:p>
    <w:p w:rsidR="00D11A34" w:rsidRDefault="00D11A34">
      <w:pPr>
        <w:autoSpaceDE w:val="0"/>
        <w:autoSpaceDN w:val="0"/>
        <w:adjustRightInd w:val="0"/>
        <w:spacing w:line="360" w:lineRule="auto"/>
        <w:jc w:val="left"/>
        <w:rPr>
          <w:rFonts w:ascii="Times New Roman" w:hAnsi="Times New Roman"/>
          <w:kern w:val="0"/>
          <w:sz w:val="24"/>
        </w:rPr>
      </w:pPr>
      <w:r>
        <w:rPr>
          <w:rFonts w:ascii="Times New Roman" w:hAnsi="Times New Roman"/>
          <w:kern w:val="0"/>
          <w:sz w:val="24"/>
        </w:rPr>
        <w:t>注：</w:t>
      </w:r>
      <w:r>
        <w:rPr>
          <w:rFonts w:ascii="Times New Roman" w:hAnsi="Times New Roman" w:hint="eastAsia"/>
          <w:kern w:val="0"/>
          <w:sz w:val="24"/>
        </w:rPr>
        <w:t>★</w:t>
      </w:r>
      <w:r>
        <w:rPr>
          <w:rFonts w:ascii="Times New Roman" w:hAnsi="Times New Roman" w:hint="eastAsia"/>
          <w:kern w:val="0"/>
          <w:sz w:val="24"/>
        </w:rPr>
        <w:t>1.</w:t>
      </w:r>
      <w:r>
        <w:rPr>
          <w:rFonts w:ascii="Times New Roman" w:hAnsi="Times New Roman" w:hint="eastAsia"/>
          <w:kern w:val="0"/>
          <w:sz w:val="24"/>
        </w:rPr>
        <w:t>本次报价投标人仅报劳务管理费，劳务管理费不高于</w:t>
      </w:r>
      <w:r>
        <w:rPr>
          <w:rFonts w:ascii="Times New Roman" w:hAnsi="Times New Roman" w:hint="eastAsia"/>
          <w:kern w:val="0"/>
          <w:sz w:val="24"/>
        </w:rPr>
        <w:t>150</w:t>
      </w:r>
      <w:r>
        <w:rPr>
          <w:rFonts w:ascii="Times New Roman" w:hAnsi="Times New Roman" w:hint="eastAsia"/>
          <w:kern w:val="0"/>
          <w:sz w:val="24"/>
        </w:rPr>
        <w:t>元</w:t>
      </w:r>
      <w:r>
        <w:rPr>
          <w:rFonts w:ascii="Times New Roman" w:hAnsi="Times New Roman" w:hint="eastAsia"/>
          <w:kern w:val="0"/>
          <w:sz w:val="24"/>
        </w:rPr>
        <w:t>/</w:t>
      </w:r>
      <w:r>
        <w:rPr>
          <w:rFonts w:ascii="Times New Roman" w:hAnsi="Times New Roman" w:hint="eastAsia"/>
          <w:kern w:val="0"/>
          <w:sz w:val="24"/>
        </w:rPr>
        <w:t>人</w:t>
      </w:r>
      <w:r>
        <w:rPr>
          <w:rFonts w:ascii="Times New Roman" w:hAnsi="Times New Roman" w:hint="eastAsia"/>
          <w:kern w:val="0"/>
          <w:sz w:val="24"/>
        </w:rPr>
        <w:t>/</w:t>
      </w:r>
      <w:r>
        <w:rPr>
          <w:rFonts w:ascii="Times New Roman" w:hAnsi="Times New Roman" w:hint="eastAsia"/>
          <w:kern w:val="0"/>
          <w:sz w:val="24"/>
        </w:rPr>
        <w:t>月。</w:t>
      </w:r>
    </w:p>
    <w:p w:rsidR="00D11A34" w:rsidRDefault="00D11A34">
      <w:pPr>
        <w:autoSpaceDE w:val="0"/>
        <w:autoSpaceDN w:val="0"/>
        <w:adjustRightInd w:val="0"/>
        <w:spacing w:line="360" w:lineRule="auto"/>
        <w:ind w:firstLineChars="200" w:firstLine="480"/>
        <w:jc w:val="left"/>
        <w:rPr>
          <w:rFonts w:ascii="Times New Roman" w:hAnsi="Times New Roman"/>
          <w:sz w:val="24"/>
          <w:szCs w:val="20"/>
        </w:rPr>
      </w:pPr>
      <w:r>
        <w:rPr>
          <w:rFonts w:ascii="Times New Roman" w:hAnsi="Times New Roman" w:hint="eastAsia"/>
          <w:kern w:val="0"/>
          <w:sz w:val="24"/>
        </w:rPr>
        <w:t>★</w:t>
      </w:r>
      <w:r>
        <w:rPr>
          <w:rFonts w:ascii="Times New Roman" w:hAnsi="Times New Roman" w:hint="eastAsia"/>
          <w:kern w:val="0"/>
          <w:sz w:val="24"/>
        </w:rPr>
        <w:t>2.</w:t>
      </w:r>
      <w:r>
        <w:rPr>
          <w:rFonts w:ascii="Times New Roman" w:hAnsi="Times New Roman" w:hint="eastAsia"/>
          <w:kern w:val="0"/>
          <w:sz w:val="24"/>
        </w:rPr>
        <w:t>投标人没有按本《开标一览表》要求报价的属于</w:t>
      </w:r>
      <w:r>
        <w:rPr>
          <w:rFonts w:ascii="Times New Roman" w:hAnsi="Times New Roman" w:hint="eastAsia"/>
          <w:b/>
          <w:kern w:val="0"/>
          <w:sz w:val="24"/>
        </w:rPr>
        <w:t>投标无效</w:t>
      </w:r>
      <w:r>
        <w:rPr>
          <w:rFonts w:ascii="Times New Roman" w:hAnsi="Times New Roman" w:hint="eastAsia"/>
          <w:kern w:val="0"/>
          <w:sz w:val="24"/>
        </w:rPr>
        <w:t>。</w:t>
      </w:r>
    </w:p>
    <w:p w:rsidR="00D11A34" w:rsidRDefault="00D11A34">
      <w:pPr>
        <w:autoSpaceDE w:val="0"/>
        <w:autoSpaceDN w:val="0"/>
        <w:adjustRightInd w:val="0"/>
        <w:spacing w:line="360" w:lineRule="auto"/>
        <w:rPr>
          <w:rFonts w:ascii="Times New Roman" w:hAnsi="Times New Roman"/>
          <w:sz w:val="24"/>
          <w:lang w:val="zh-CN"/>
        </w:rPr>
      </w:pP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lang w:val="zh-CN"/>
        </w:rPr>
        <w:t xml:space="preserve">                         </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____________</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D11A34" w:rsidRDefault="00D11A34">
      <w:pPr>
        <w:widowControl/>
        <w:spacing w:line="360" w:lineRule="auto"/>
        <w:jc w:val="left"/>
        <w:rPr>
          <w:rFonts w:ascii="Times New Roman" w:hAnsi="Times New Roman"/>
          <w:sz w:val="24"/>
          <w:szCs w:val="20"/>
        </w:rPr>
        <w:sectPr w:rsidR="00D11A34">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bookmarkStart w:id="875" w:name="_Toc226965749"/>
      <w:bookmarkStart w:id="876" w:name="_Toc142311060"/>
      <w:bookmarkStart w:id="877" w:name="_Toc226965832"/>
      <w:bookmarkStart w:id="878" w:name="_Toc305158827"/>
      <w:bookmarkStart w:id="879" w:name="_Toc226309803"/>
      <w:bookmarkStart w:id="880" w:name="_Toc150480796"/>
      <w:bookmarkStart w:id="881" w:name="_Toc226337255"/>
      <w:bookmarkStart w:id="882" w:name="_Toc264969249"/>
      <w:bookmarkStart w:id="883" w:name="_Toc150774763"/>
      <w:bookmarkStart w:id="884" w:name="_Toc265228397"/>
      <w:bookmarkStart w:id="885" w:name="_Toc195842924"/>
      <w:bookmarkStart w:id="886" w:name="_Toc127151558"/>
      <w:bookmarkStart w:id="887" w:name="_Toc305158901"/>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t xml:space="preserve">4  </w:t>
      </w:r>
      <w:r>
        <w:rPr>
          <w:rFonts w:ascii="Times New Roman" w:hAnsi="Times New Roman"/>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rFonts w:ascii="Times New Roman" w:hAnsi="Times New Roman"/>
          <w:b/>
          <w:sz w:val="24"/>
          <w:szCs w:val="20"/>
        </w:rPr>
        <w:t>（本项目无需提供）</w:t>
      </w:r>
    </w:p>
    <w:p w:rsidR="00D11A34" w:rsidRDefault="00D11A34">
      <w:pPr>
        <w:spacing w:line="360" w:lineRule="auto"/>
        <w:jc w:val="center"/>
        <w:rPr>
          <w:rFonts w:ascii="Times New Roman" w:hAnsi="Times New Roman"/>
          <w:sz w:val="36"/>
          <w:szCs w:val="36"/>
        </w:rPr>
      </w:pPr>
    </w:p>
    <w:p w:rsidR="00D11A34" w:rsidRDefault="00D11A34">
      <w:pPr>
        <w:spacing w:line="360" w:lineRule="auto"/>
        <w:jc w:val="center"/>
        <w:rPr>
          <w:rFonts w:ascii="Times New Roman" w:hAnsi="Times New Roman"/>
          <w:b/>
          <w:sz w:val="36"/>
          <w:szCs w:val="36"/>
        </w:rPr>
      </w:pPr>
      <w:r>
        <w:rPr>
          <w:rFonts w:ascii="Times New Roman" w:hAnsi="Times New Roman" w:hint="eastAsia"/>
          <w:b/>
          <w:sz w:val="36"/>
          <w:szCs w:val="36"/>
        </w:rPr>
        <w:t>投标分项报价表</w:t>
      </w:r>
    </w:p>
    <w:p w:rsidR="00D11A34" w:rsidRDefault="00D11A34">
      <w:pPr>
        <w:pStyle w:val="af5"/>
        <w:spacing w:line="360" w:lineRule="auto"/>
        <w:rPr>
          <w:rFonts w:ascii="Times New Roman" w:hAnsi="Times New Roman"/>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956"/>
        <w:gridCol w:w="1208"/>
        <w:gridCol w:w="985"/>
        <w:gridCol w:w="1355"/>
        <w:gridCol w:w="1781"/>
      </w:tblGrid>
      <w:tr w:rsidR="00D11A34">
        <w:trPr>
          <w:trHeight w:val="20"/>
        </w:trPr>
        <w:tc>
          <w:tcPr>
            <w:tcW w:w="612" w:type="dxa"/>
            <w:vAlign w:val="center"/>
          </w:tcPr>
          <w:p w:rsidR="00D11A34" w:rsidRDefault="00D11A34">
            <w:pPr>
              <w:adjustRightInd w:val="0"/>
              <w:spacing w:line="360" w:lineRule="auto"/>
              <w:jc w:val="left"/>
              <w:rPr>
                <w:rFonts w:ascii="Times New Roman" w:hAnsi="Times New Roman"/>
                <w:b/>
                <w:sz w:val="24"/>
              </w:rPr>
            </w:pPr>
            <w:r>
              <w:rPr>
                <w:rFonts w:ascii="Times New Roman" w:hAnsi="Times New Roman"/>
                <w:b/>
                <w:sz w:val="24"/>
              </w:rPr>
              <w:t>序号</w:t>
            </w:r>
          </w:p>
        </w:tc>
        <w:tc>
          <w:tcPr>
            <w:tcW w:w="2956" w:type="dxa"/>
            <w:vAlign w:val="center"/>
          </w:tcPr>
          <w:p w:rsidR="00D11A34" w:rsidRDefault="00D11A34">
            <w:pPr>
              <w:adjustRightInd w:val="0"/>
              <w:spacing w:line="360" w:lineRule="auto"/>
              <w:jc w:val="left"/>
              <w:rPr>
                <w:rFonts w:ascii="Times New Roman" w:hAnsi="Times New Roman"/>
                <w:b/>
                <w:sz w:val="24"/>
              </w:rPr>
            </w:pPr>
            <w:r>
              <w:rPr>
                <w:rFonts w:ascii="Times New Roman" w:hAnsi="Times New Roman"/>
                <w:b/>
                <w:sz w:val="24"/>
              </w:rPr>
              <w:t>分项名称</w:t>
            </w:r>
          </w:p>
        </w:tc>
        <w:tc>
          <w:tcPr>
            <w:tcW w:w="1208" w:type="dxa"/>
            <w:vAlign w:val="center"/>
          </w:tcPr>
          <w:p w:rsidR="00D11A34" w:rsidRDefault="00D11A34">
            <w:pPr>
              <w:adjustRightInd w:val="0"/>
              <w:spacing w:line="360" w:lineRule="auto"/>
              <w:jc w:val="left"/>
              <w:rPr>
                <w:rFonts w:ascii="Times New Roman" w:hAnsi="Times New Roman"/>
                <w:b/>
                <w:sz w:val="24"/>
              </w:rPr>
            </w:pPr>
            <w:r>
              <w:rPr>
                <w:rFonts w:ascii="Times New Roman" w:hAnsi="Times New Roman"/>
                <w:b/>
                <w:sz w:val="24"/>
              </w:rPr>
              <w:t>单价（元）</w:t>
            </w:r>
          </w:p>
        </w:tc>
        <w:tc>
          <w:tcPr>
            <w:tcW w:w="985" w:type="dxa"/>
            <w:vAlign w:val="center"/>
          </w:tcPr>
          <w:p w:rsidR="00D11A34" w:rsidRDefault="00D11A34">
            <w:pPr>
              <w:adjustRightInd w:val="0"/>
              <w:spacing w:line="360" w:lineRule="auto"/>
              <w:jc w:val="center"/>
              <w:rPr>
                <w:rFonts w:ascii="Times New Roman" w:hAnsi="Times New Roman"/>
                <w:b/>
                <w:sz w:val="24"/>
              </w:rPr>
            </w:pPr>
            <w:r>
              <w:rPr>
                <w:rFonts w:ascii="Times New Roman" w:hAnsi="Times New Roman"/>
                <w:b/>
                <w:sz w:val="24"/>
              </w:rPr>
              <w:t>数量</w:t>
            </w:r>
          </w:p>
        </w:tc>
        <w:tc>
          <w:tcPr>
            <w:tcW w:w="1355" w:type="dxa"/>
            <w:vAlign w:val="center"/>
          </w:tcPr>
          <w:p w:rsidR="00D11A34" w:rsidRDefault="00D11A34">
            <w:pPr>
              <w:adjustRightInd w:val="0"/>
              <w:spacing w:line="360" w:lineRule="auto"/>
              <w:jc w:val="left"/>
              <w:rPr>
                <w:rFonts w:ascii="Times New Roman" w:hAnsi="Times New Roman"/>
                <w:b/>
                <w:sz w:val="24"/>
              </w:rPr>
            </w:pPr>
            <w:r>
              <w:rPr>
                <w:rFonts w:ascii="Times New Roman" w:hAnsi="Times New Roman"/>
                <w:b/>
                <w:sz w:val="24"/>
              </w:rPr>
              <w:t>合价（元）</w:t>
            </w:r>
          </w:p>
        </w:tc>
        <w:tc>
          <w:tcPr>
            <w:tcW w:w="1781" w:type="dxa"/>
            <w:vAlign w:val="center"/>
          </w:tcPr>
          <w:p w:rsidR="00D11A34" w:rsidRDefault="00D11A34">
            <w:pPr>
              <w:adjustRightInd w:val="0"/>
              <w:spacing w:line="360" w:lineRule="auto"/>
              <w:jc w:val="left"/>
              <w:rPr>
                <w:rFonts w:ascii="Times New Roman" w:hAnsi="Times New Roman"/>
                <w:b/>
                <w:sz w:val="24"/>
              </w:rPr>
            </w:pPr>
            <w:r>
              <w:rPr>
                <w:rFonts w:ascii="Times New Roman" w:hAnsi="Times New Roman"/>
                <w:b/>
                <w:sz w:val="24"/>
              </w:rPr>
              <w:t>备注</w:t>
            </w:r>
            <w:r>
              <w:rPr>
                <w:rFonts w:ascii="Times New Roman" w:hAnsi="Times New Roman"/>
                <w:b/>
                <w:sz w:val="24"/>
              </w:rPr>
              <w:t>/</w:t>
            </w:r>
            <w:r>
              <w:rPr>
                <w:rFonts w:ascii="Times New Roman" w:hAnsi="Times New Roman"/>
                <w:b/>
                <w:sz w:val="24"/>
              </w:rPr>
              <w:t>说明</w:t>
            </w:r>
          </w:p>
        </w:tc>
      </w:tr>
      <w:tr w:rsidR="00D11A34">
        <w:trPr>
          <w:trHeight w:val="513"/>
        </w:trPr>
        <w:tc>
          <w:tcPr>
            <w:tcW w:w="612"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1</w:t>
            </w:r>
          </w:p>
        </w:tc>
        <w:tc>
          <w:tcPr>
            <w:tcW w:w="2956" w:type="dxa"/>
            <w:vAlign w:val="center"/>
          </w:tcPr>
          <w:p w:rsidR="00D11A34" w:rsidRDefault="00D11A34">
            <w:pPr>
              <w:adjustRightInd w:val="0"/>
              <w:spacing w:line="360" w:lineRule="auto"/>
              <w:jc w:val="left"/>
              <w:rPr>
                <w:rFonts w:ascii="Times New Roman" w:hAnsi="Times New Roman"/>
                <w:sz w:val="24"/>
              </w:rPr>
            </w:pPr>
          </w:p>
        </w:tc>
        <w:tc>
          <w:tcPr>
            <w:tcW w:w="1208" w:type="dxa"/>
            <w:vAlign w:val="center"/>
          </w:tcPr>
          <w:p w:rsidR="00D11A34" w:rsidRDefault="00D11A34">
            <w:pPr>
              <w:adjustRightInd w:val="0"/>
              <w:spacing w:line="360" w:lineRule="auto"/>
              <w:jc w:val="left"/>
              <w:rPr>
                <w:rFonts w:ascii="Times New Roman" w:hAnsi="Times New Roman"/>
                <w:sz w:val="24"/>
              </w:rPr>
            </w:pPr>
          </w:p>
        </w:tc>
        <w:tc>
          <w:tcPr>
            <w:tcW w:w="985" w:type="dxa"/>
          </w:tcPr>
          <w:p w:rsidR="00D11A34" w:rsidRDefault="00D11A34">
            <w:pPr>
              <w:adjustRightInd w:val="0"/>
              <w:spacing w:line="360" w:lineRule="auto"/>
              <w:jc w:val="left"/>
              <w:rPr>
                <w:rFonts w:ascii="Times New Roman" w:hAnsi="Times New Roman"/>
                <w:sz w:val="24"/>
              </w:rPr>
            </w:pPr>
          </w:p>
        </w:tc>
        <w:tc>
          <w:tcPr>
            <w:tcW w:w="1355" w:type="dxa"/>
            <w:vAlign w:val="center"/>
          </w:tcPr>
          <w:p w:rsidR="00D11A34" w:rsidRDefault="00D11A34">
            <w:pPr>
              <w:adjustRightInd w:val="0"/>
              <w:spacing w:line="360" w:lineRule="auto"/>
              <w:jc w:val="left"/>
              <w:rPr>
                <w:rFonts w:ascii="Times New Roman" w:hAnsi="Times New Roman"/>
                <w:sz w:val="24"/>
              </w:rPr>
            </w:pPr>
          </w:p>
        </w:tc>
        <w:tc>
          <w:tcPr>
            <w:tcW w:w="1781" w:type="dxa"/>
            <w:vAlign w:val="center"/>
          </w:tcPr>
          <w:p w:rsidR="00D11A34" w:rsidRDefault="00D11A34">
            <w:pPr>
              <w:adjustRightInd w:val="0"/>
              <w:spacing w:line="360" w:lineRule="auto"/>
              <w:jc w:val="left"/>
              <w:rPr>
                <w:rFonts w:ascii="Times New Roman" w:hAnsi="Times New Roman"/>
                <w:sz w:val="24"/>
              </w:rPr>
            </w:pPr>
          </w:p>
        </w:tc>
      </w:tr>
      <w:tr w:rsidR="00D11A34">
        <w:trPr>
          <w:trHeight w:val="418"/>
        </w:trPr>
        <w:tc>
          <w:tcPr>
            <w:tcW w:w="612"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2</w:t>
            </w:r>
          </w:p>
        </w:tc>
        <w:tc>
          <w:tcPr>
            <w:tcW w:w="2956" w:type="dxa"/>
            <w:vAlign w:val="center"/>
          </w:tcPr>
          <w:p w:rsidR="00D11A34" w:rsidRDefault="00D11A34">
            <w:pPr>
              <w:adjustRightInd w:val="0"/>
              <w:spacing w:line="360" w:lineRule="auto"/>
              <w:jc w:val="left"/>
              <w:rPr>
                <w:rFonts w:ascii="Times New Roman" w:hAnsi="Times New Roman"/>
                <w:sz w:val="24"/>
              </w:rPr>
            </w:pPr>
          </w:p>
        </w:tc>
        <w:tc>
          <w:tcPr>
            <w:tcW w:w="1208" w:type="dxa"/>
            <w:vAlign w:val="center"/>
          </w:tcPr>
          <w:p w:rsidR="00D11A34" w:rsidRDefault="00D11A34">
            <w:pPr>
              <w:adjustRightInd w:val="0"/>
              <w:spacing w:line="360" w:lineRule="auto"/>
              <w:jc w:val="left"/>
              <w:rPr>
                <w:rFonts w:ascii="Times New Roman" w:hAnsi="Times New Roman"/>
                <w:sz w:val="24"/>
              </w:rPr>
            </w:pPr>
          </w:p>
        </w:tc>
        <w:tc>
          <w:tcPr>
            <w:tcW w:w="985" w:type="dxa"/>
          </w:tcPr>
          <w:p w:rsidR="00D11A34" w:rsidRDefault="00D11A34">
            <w:pPr>
              <w:adjustRightInd w:val="0"/>
              <w:spacing w:line="360" w:lineRule="auto"/>
              <w:jc w:val="left"/>
              <w:rPr>
                <w:rFonts w:ascii="Times New Roman" w:hAnsi="Times New Roman"/>
                <w:sz w:val="24"/>
              </w:rPr>
            </w:pPr>
          </w:p>
        </w:tc>
        <w:tc>
          <w:tcPr>
            <w:tcW w:w="1355" w:type="dxa"/>
            <w:vAlign w:val="center"/>
          </w:tcPr>
          <w:p w:rsidR="00D11A34" w:rsidRDefault="00D11A34">
            <w:pPr>
              <w:adjustRightInd w:val="0"/>
              <w:spacing w:line="360" w:lineRule="auto"/>
              <w:jc w:val="left"/>
              <w:rPr>
                <w:rFonts w:ascii="Times New Roman" w:hAnsi="Times New Roman"/>
                <w:sz w:val="24"/>
              </w:rPr>
            </w:pPr>
          </w:p>
        </w:tc>
        <w:tc>
          <w:tcPr>
            <w:tcW w:w="1781" w:type="dxa"/>
            <w:vAlign w:val="center"/>
          </w:tcPr>
          <w:p w:rsidR="00D11A34" w:rsidRDefault="00D11A34">
            <w:pPr>
              <w:adjustRightInd w:val="0"/>
              <w:spacing w:line="360" w:lineRule="auto"/>
              <w:jc w:val="left"/>
              <w:rPr>
                <w:rFonts w:ascii="Times New Roman" w:hAnsi="Times New Roman"/>
                <w:sz w:val="24"/>
              </w:rPr>
            </w:pPr>
          </w:p>
        </w:tc>
      </w:tr>
      <w:tr w:rsidR="00D11A34">
        <w:trPr>
          <w:trHeight w:val="410"/>
        </w:trPr>
        <w:tc>
          <w:tcPr>
            <w:tcW w:w="612"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3</w:t>
            </w:r>
          </w:p>
        </w:tc>
        <w:tc>
          <w:tcPr>
            <w:tcW w:w="2956" w:type="dxa"/>
            <w:vAlign w:val="center"/>
          </w:tcPr>
          <w:p w:rsidR="00D11A34" w:rsidRDefault="00D11A34">
            <w:pPr>
              <w:adjustRightInd w:val="0"/>
              <w:spacing w:line="360" w:lineRule="auto"/>
              <w:jc w:val="left"/>
              <w:rPr>
                <w:rFonts w:ascii="Times New Roman" w:hAnsi="Times New Roman"/>
                <w:sz w:val="24"/>
              </w:rPr>
            </w:pPr>
            <w:r>
              <w:rPr>
                <w:rFonts w:ascii="Times New Roman" w:hAnsi="Times New Roman"/>
                <w:sz w:val="24"/>
              </w:rPr>
              <w:t>…</w:t>
            </w:r>
          </w:p>
        </w:tc>
        <w:tc>
          <w:tcPr>
            <w:tcW w:w="1208" w:type="dxa"/>
            <w:vAlign w:val="center"/>
          </w:tcPr>
          <w:p w:rsidR="00D11A34" w:rsidRDefault="00D11A34">
            <w:pPr>
              <w:adjustRightInd w:val="0"/>
              <w:spacing w:line="360" w:lineRule="auto"/>
              <w:jc w:val="left"/>
              <w:rPr>
                <w:rFonts w:ascii="Times New Roman" w:hAnsi="Times New Roman"/>
                <w:sz w:val="24"/>
              </w:rPr>
            </w:pPr>
          </w:p>
        </w:tc>
        <w:tc>
          <w:tcPr>
            <w:tcW w:w="985" w:type="dxa"/>
          </w:tcPr>
          <w:p w:rsidR="00D11A34" w:rsidRDefault="00D11A34">
            <w:pPr>
              <w:adjustRightInd w:val="0"/>
              <w:spacing w:line="360" w:lineRule="auto"/>
              <w:jc w:val="left"/>
              <w:rPr>
                <w:rFonts w:ascii="Times New Roman" w:hAnsi="Times New Roman"/>
                <w:sz w:val="24"/>
              </w:rPr>
            </w:pPr>
          </w:p>
        </w:tc>
        <w:tc>
          <w:tcPr>
            <w:tcW w:w="1355" w:type="dxa"/>
            <w:vAlign w:val="center"/>
          </w:tcPr>
          <w:p w:rsidR="00D11A34" w:rsidRDefault="00D11A34">
            <w:pPr>
              <w:adjustRightInd w:val="0"/>
              <w:spacing w:line="360" w:lineRule="auto"/>
              <w:jc w:val="left"/>
              <w:rPr>
                <w:rFonts w:ascii="Times New Roman" w:hAnsi="Times New Roman"/>
                <w:sz w:val="24"/>
              </w:rPr>
            </w:pPr>
          </w:p>
        </w:tc>
        <w:tc>
          <w:tcPr>
            <w:tcW w:w="1781" w:type="dxa"/>
            <w:vAlign w:val="center"/>
          </w:tcPr>
          <w:p w:rsidR="00D11A34" w:rsidRDefault="00D11A34">
            <w:pPr>
              <w:adjustRightInd w:val="0"/>
              <w:spacing w:line="360" w:lineRule="auto"/>
              <w:jc w:val="left"/>
              <w:rPr>
                <w:rFonts w:ascii="Times New Roman" w:hAnsi="Times New Roman"/>
                <w:sz w:val="24"/>
              </w:rPr>
            </w:pPr>
          </w:p>
        </w:tc>
      </w:tr>
      <w:tr w:rsidR="00D11A34">
        <w:trPr>
          <w:trHeight w:val="410"/>
        </w:trPr>
        <w:tc>
          <w:tcPr>
            <w:tcW w:w="5761" w:type="dxa"/>
            <w:gridSpan w:val="4"/>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总价（元）</w:t>
            </w:r>
          </w:p>
        </w:tc>
        <w:tc>
          <w:tcPr>
            <w:tcW w:w="1355" w:type="dxa"/>
            <w:vAlign w:val="center"/>
          </w:tcPr>
          <w:p w:rsidR="00D11A34" w:rsidRDefault="00D11A34">
            <w:pPr>
              <w:adjustRightInd w:val="0"/>
              <w:spacing w:line="360" w:lineRule="auto"/>
              <w:jc w:val="left"/>
              <w:rPr>
                <w:rFonts w:ascii="Times New Roman" w:hAnsi="Times New Roman"/>
                <w:sz w:val="24"/>
              </w:rPr>
            </w:pPr>
          </w:p>
        </w:tc>
        <w:tc>
          <w:tcPr>
            <w:tcW w:w="1781" w:type="dxa"/>
            <w:vAlign w:val="center"/>
          </w:tcPr>
          <w:p w:rsidR="00D11A34" w:rsidRDefault="00D11A34">
            <w:pPr>
              <w:adjustRightInd w:val="0"/>
              <w:spacing w:line="360" w:lineRule="auto"/>
              <w:jc w:val="left"/>
              <w:rPr>
                <w:rFonts w:ascii="Times New Roman" w:hAnsi="Times New Roman"/>
                <w:sz w:val="24"/>
              </w:rPr>
            </w:pPr>
          </w:p>
        </w:tc>
      </w:tr>
    </w:tbl>
    <w:p w:rsidR="00D11A34" w:rsidRDefault="00D11A34">
      <w:pPr>
        <w:pStyle w:val="af5"/>
        <w:spacing w:line="360" w:lineRule="auto"/>
        <w:rPr>
          <w:rFonts w:ascii="Times New Roman" w:hAnsi="Times New Roman"/>
          <w:sz w:val="24"/>
        </w:rPr>
      </w:pPr>
    </w:p>
    <w:p w:rsidR="00D11A34" w:rsidRDefault="00D11A34">
      <w:pPr>
        <w:tabs>
          <w:tab w:val="left" w:pos="1800"/>
          <w:tab w:val="left" w:pos="5580"/>
        </w:tabs>
        <w:spacing w:line="360" w:lineRule="auto"/>
        <w:jc w:val="left"/>
        <w:rPr>
          <w:rFonts w:ascii="Times New Roman" w:hAnsi="Times New Roman"/>
          <w:sz w:val="24"/>
        </w:rPr>
      </w:pPr>
      <w:r>
        <w:rPr>
          <w:rFonts w:ascii="Times New Roman" w:hAnsi="Times New Roman"/>
          <w:sz w:val="24"/>
        </w:rPr>
        <w:t>注：</w:t>
      </w:r>
      <w:r>
        <w:rPr>
          <w:rFonts w:ascii="Times New Roman" w:hAnsi="Times New Roman"/>
          <w:sz w:val="24"/>
        </w:rPr>
        <w:t>1.</w:t>
      </w:r>
      <w:r>
        <w:rPr>
          <w:rFonts w:ascii="Times New Roman" w:hAnsi="Times New Roman"/>
          <w:sz w:val="24"/>
        </w:rPr>
        <w:t>本表应</w:t>
      </w:r>
      <w:proofErr w:type="gramStart"/>
      <w:r>
        <w:rPr>
          <w:rFonts w:ascii="Times New Roman" w:hAnsi="Times New Roman"/>
          <w:sz w:val="24"/>
        </w:rPr>
        <w:t>按包分别</w:t>
      </w:r>
      <w:proofErr w:type="gramEnd"/>
      <w:r>
        <w:rPr>
          <w:rFonts w:ascii="Times New Roman" w:hAnsi="Times New Roman"/>
          <w:sz w:val="24"/>
        </w:rPr>
        <w:t>填写。</w:t>
      </w:r>
    </w:p>
    <w:p w:rsidR="00D11A34" w:rsidRDefault="00D11A34">
      <w:pPr>
        <w:tabs>
          <w:tab w:val="left" w:pos="1800"/>
          <w:tab w:val="left" w:pos="5580"/>
        </w:tabs>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如果不提供分项报价将视为没有实质性响应招标文件。</w:t>
      </w:r>
    </w:p>
    <w:p w:rsidR="00D11A34" w:rsidRDefault="00D11A34">
      <w:pPr>
        <w:tabs>
          <w:tab w:val="left" w:pos="1800"/>
          <w:tab w:val="left" w:pos="5580"/>
        </w:tabs>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上述各项的详细规格（如有），可另页描述。</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lang w:val="zh-CN"/>
        </w:rPr>
        <w:t xml:space="preserve">                  </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____________</w:t>
      </w:r>
    </w:p>
    <w:p w:rsidR="00D11A34" w:rsidRDefault="00D11A34">
      <w:pPr>
        <w:autoSpaceDE w:val="0"/>
        <w:autoSpaceDN w:val="0"/>
        <w:adjustRightInd w:val="0"/>
        <w:spacing w:line="360" w:lineRule="auto"/>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hint="eastAsia"/>
          <w:sz w:val="24"/>
        </w:rPr>
        <w:t xml:space="preserve">   </w:t>
      </w:r>
    </w:p>
    <w:p w:rsidR="00D11A34" w:rsidRDefault="00D11A34">
      <w:pPr>
        <w:pStyle w:val="40"/>
        <w:spacing w:before="0" w:after="0" w:line="360" w:lineRule="auto"/>
        <w:ind w:left="899" w:hanging="899"/>
        <w:jc w:val="center"/>
        <w:rPr>
          <w:rFonts w:ascii="Times New Roman" w:hAnsi="Times New Roman"/>
          <w:sz w:val="24"/>
        </w:rPr>
      </w:pPr>
    </w:p>
    <w:p w:rsidR="00D11A34" w:rsidRDefault="00D11A34">
      <w:pPr>
        <w:spacing w:line="360" w:lineRule="auto"/>
        <w:jc w:val="center"/>
        <w:sectPr w:rsidR="00D11A34">
          <w:pgSz w:w="11907" w:h="16840"/>
          <w:pgMar w:top="1418" w:right="1134" w:bottom="1418" w:left="1701" w:header="851" w:footer="851" w:gutter="0"/>
          <w:cols w:space="720"/>
          <w:docGrid w:linePitch="462"/>
        </w:sectPr>
      </w:pPr>
    </w:p>
    <w:p w:rsidR="00D11A34" w:rsidRDefault="00D11A34">
      <w:pPr>
        <w:autoSpaceDE w:val="0"/>
        <w:autoSpaceDN w:val="0"/>
        <w:adjustRightInd w:val="0"/>
        <w:spacing w:line="360" w:lineRule="auto"/>
        <w:rPr>
          <w:rFonts w:ascii="Times New Roman" w:hAnsi="Times New Roman"/>
          <w:sz w:val="24"/>
          <w:lang w:val="zh-CN"/>
        </w:rPr>
      </w:pPr>
    </w:p>
    <w:p w:rsidR="00D11A34" w:rsidRDefault="00D11A34">
      <w:pPr>
        <w:spacing w:line="360" w:lineRule="auto"/>
        <w:outlineLvl w:val="2"/>
        <w:rPr>
          <w:rFonts w:ascii="Times New Roman" w:hAnsi="Times New Roman"/>
          <w:sz w:val="24"/>
          <w:szCs w:val="20"/>
        </w:rPr>
      </w:pPr>
      <w:bookmarkStart w:id="888" w:name="_Toc226965752"/>
      <w:bookmarkStart w:id="889" w:name="_Toc226965835"/>
      <w:bookmarkStart w:id="890" w:name="_Toc264969252"/>
      <w:bookmarkStart w:id="891" w:name="_Toc305158830"/>
      <w:bookmarkStart w:id="892" w:name="_Toc127151562"/>
      <w:bookmarkStart w:id="893" w:name="_Toc226337258"/>
      <w:bookmarkStart w:id="894" w:name="_Toc150480798"/>
      <w:bookmarkStart w:id="895" w:name="_Toc305158904"/>
      <w:bookmarkStart w:id="896" w:name="_Toc142311062"/>
      <w:bookmarkStart w:id="897" w:name="_Toc195842927"/>
      <w:bookmarkStart w:id="898" w:name="_Toc265228400"/>
      <w:bookmarkStart w:id="899" w:name="_Toc226309806"/>
      <w:bookmarkStart w:id="900" w:name="_Toc150774765"/>
      <w:bookmarkStart w:id="901" w:name="_Toc226337257"/>
      <w:bookmarkStart w:id="902" w:name="_Toc226965751"/>
      <w:bookmarkStart w:id="903" w:name="_Toc150774764"/>
      <w:bookmarkStart w:id="904" w:name="_Toc195842926"/>
      <w:bookmarkStart w:id="905" w:name="_Toc265228399"/>
      <w:bookmarkStart w:id="906" w:name="_Toc226965834"/>
      <w:bookmarkStart w:id="907" w:name="_Toc150480797"/>
      <w:bookmarkStart w:id="908" w:name="_Toc264969251"/>
      <w:bookmarkStart w:id="909" w:name="_Toc127151561"/>
      <w:bookmarkStart w:id="910" w:name="_Toc226309805"/>
      <w:bookmarkStart w:id="911" w:name="_Toc305158903"/>
      <w:bookmarkStart w:id="912" w:name="_Toc142311061"/>
      <w:bookmarkStart w:id="913" w:name="_Toc305158829"/>
      <w:r>
        <w:rPr>
          <w:rFonts w:ascii="Times New Roman" w:hAnsi="Times New Roman"/>
          <w:sz w:val="24"/>
          <w:szCs w:val="20"/>
        </w:rPr>
        <w:t xml:space="preserve">5  </w:t>
      </w:r>
      <w:r>
        <w:rPr>
          <w:rFonts w:ascii="Times New Roman" w:hAnsi="Times New Roman"/>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rFonts w:ascii="Times New Roman" w:hAnsi="Times New Roman"/>
          <w:sz w:val="24"/>
          <w:szCs w:val="20"/>
        </w:rPr>
        <w:t>（实质性格式）</w:t>
      </w:r>
    </w:p>
    <w:p w:rsidR="00D11A34" w:rsidRDefault="00D11A34">
      <w:pPr>
        <w:spacing w:line="360" w:lineRule="auto"/>
        <w:rPr>
          <w:rFonts w:ascii="Times New Roman" w:hAnsi="Times New Roman"/>
          <w:sz w:val="24"/>
          <w:szCs w:val="20"/>
        </w:rPr>
      </w:pPr>
    </w:p>
    <w:p w:rsidR="00D11A34" w:rsidRDefault="00D11A34">
      <w:pPr>
        <w:tabs>
          <w:tab w:val="left" w:pos="2775"/>
          <w:tab w:val="center" w:pos="4153"/>
        </w:tabs>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合同条款偏离表</w:t>
      </w:r>
    </w:p>
    <w:p w:rsidR="00D11A34" w:rsidRDefault="00D11A34">
      <w:pPr>
        <w:spacing w:line="360" w:lineRule="auto"/>
        <w:rPr>
          <w:rFonts w:ascii="Times New Roman" w:hAnsi="Times New Roman"/>
          <w:sz w:val="24"/>
          <w:szCs w:val="20"/>
        </w:rPr>
      </w:pPr>
    </w:p>
    <w:p w:rsidR="00D11A34" w:rsidRDefault="00D11A34">
      <w:pPr>
        <w:tabs>
          <w:tab w:val="left" w:pos="1800"/>
          <w:tab w:val="left" w:pos="5580"/>
        </w:tabs>
        <w:spacing w:line="360" w:lineRule="auto"/>
        <w:ind w:firstLineChars="150" w:firstLine="360"/>
        <w:jc w:val="left"/>
        <w:rPr>
          <w:rFonts w:ascii="Times New Roman" w:hAnsi="Times New Roman"/>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91"/>
        <w:gridCol w:w="1981"/>
        <w:gridCol w:w="1982"/>
        <w:gridCol w:w="2424"/>
        <w:gridCol w:w="782"/>
      </w:tblGrid>
      <w:tr w:rsidR="00D11A34">
        <w:trPr>
          <w:trHeight w:val="930"/>
          <w:jc w:val="center"/>
        </w:trPr>
        <w:tc>
          <w:tcPr>
            <w:tcW w:w="828"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序号</w:t>
            </w:r>
          </w:p>
        </w:tc>
        <w:tc>
          <w:tcPr>
            <w:tcW w:w="1291"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szCs w:val="21"/>
              </w:rPr>
              <w:t>招标文件</w:t>
            </w:r>
            <w:r>
              <w:rPr>
                <w:rFonts w:ascii="Times New Roman" w:hAnsi="Times New Roman"/>
                <w:sz w:val="24"/>
              </w:rPr>
              <w:t>条目号（页码）</w:t>
            </w:r>
          </w:p>
        </w:tc>
        <w:tc>
          <w:tcPr>
            <w:tcW w:w="1981"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szCs w:val="21"/>
              </w:rPr>
              <w:t>招标文件</w:t>
            </w:r>
            <w:r>
              <w:rPr>
                <w:rFonts w:ascii="Times New Roman" w:hAnsi="Times New Roman"/>
                <w:sz w:val="24"/>
              </w:rPr>
              <w:t>要求</w:t>
            </w:r>
          </w:p>
        </w:tc>
        <w:tc>
          <w:tcPr>
            <w:tcW w:w="1982"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投标文件内容</w:t>
            </w:r>
          </w:p>
        </w:tc>
        <w:tc>
          <w:tcPr>
            <w:tcW w:w="2424"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偏离情况</w:t>
            </w:r>
          </w:p>
        </w:tc>
        <w:tc>
          <w:tcPr>
            <w:tcW w:w="782"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说明</w:t>
            </w:r>
          </w:p>
        </w:tc>
      </w:tr>
      <w:tr w:rsidR="00D11A34">
        <w:trPr>
          <w:trHeight w:val="930"/>
          <w:jc w:val="center"/>
        </w:trPr>
        <w:tc>
          <w:tcPr>
            <w:tcW w:w="9288" w:type="dxa"/>
            <w:gridSpan w:val="6"/>
            <w:vAlign w:val="center"/>
          </w:tcPr>
          <w:p w:rsidR="00D11A34" w:rsidRDefault="00D11A34">
            <w:pPr>
              <w:adjustRightInd w:val="0"/>
              <w:spacing w:line="360" w:lineRule="auto"/>
              <w:jc w:val="left"/>
              <w:rPr>
                <w:rFonts w:ascii="Times New Roman" w:hAnsi="Times New Roman"/>
                <w:sz w:val="24"/>
              </w:rPr>
            </w:pPr>
            <w:r>
              <w:rPr>
                <w:rFonts w:ascii="Times New Roman" w:hAnsi="Times New Roman" w:hint="eastAsia"/>
                <w:sz w:val="24"/>
              </w:rPr>
              <w:t>对本项目合同条款的偏离情况（应进行选择，未选择投标无效）：</w:t>
            </w:r>
          </w:p>
          <w:p w:rsidR="00D11A34" w:rsidRDefault="00D11A34">
            <w:pPr>
              <w:adjustRightInd w:val="0"/>
              <w:spacing w:line="360" w:lineRule="auto"/>
              <w:jc w:val="left"/>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□无偏离（如无偏离，仅选择无偏离即可；无偏离即为对合同条款中的所有要求，均视作供应商已对之理解和响应。）</w:t>
            </w:r>
          </w:p>
          <w:p w:rsidR="00D11A34" w:rsidRDefault="00D11A34">
            <w:pPr>
              <w:adjustRightInd w:val="0"/>
              <w:spacing w:line="360" w:lineRule="auto"/>
              <w:jc w:val="left"/>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□有偏离（如有偏离，则应在本表中对偏离项逐一列明，否则投标无效；对合同条款中的所有要求，除本表列明的偏离外，均视作供应商已对之理解和响应。）</w:t>
            </w:r>
          </w:p>
        </w:tc>
      </w:tr>
      <w:tr w:rsidR="00D11A34">
        <w:trPr>
          <w:trHeight w:val="930"/>
          <w:jc w:val="center"/>
        </w:trPr>
        <w:tc>
          <w:tcPr>
            <w:tcW w:w="828" w:type="dxa"/>
            <w:vAlign w:val="center"/>
          </w:tcPr>
          <w:p w:rsidR="00D11A34" w:rsidRDefault="00D11A34">
            <w:pPr>
              <w:adjustRightInd w:val="0"/>
              <w:spacing w:line="360" w:lineRule="auto"/>
              <w:jc w:val="center"/>
              <w:rPr>
                <w:rFonts w:ascii="Times New Roman" w:hAnsi="Times New Roman"/>
                <w:sz w:val="24"/>
              </w:rPr>
            </w:pPr>
          </w:p>
        </w:tc>
        <w:tc>
          <w:tcPr>
            <w:tcW w:w="1291" w:type="dxa"/>
            <w:vAlign w:val="center"/>
          </w:tcPr>
          <w:p w:rsidR="00D11A34" w:rsidRDefault="00D11A34">
            <w:pPr>
              <w:adjustRightInd w:val="0"/>
              <w:spacing w:line="360" w:lineRule="auto"/>
              <w:jc w:val="center"/>
              <w:rPr>
                <w:rFonts w:ascii="Times New Roman" w:hAnsi="Times New Roman"/>
                <w:sz w:val="24"/>
              </w:rPr>
            </w:pPr>
          </w:p>
        </w:tc>
        <w:tc>
          <w:tcPr>
            <w:tcW w:w="1981" w:type="dxa"/>
            <w:vAlign w:val="center"/>
          </w:tcPr>
          <w:p w:rsidR="00D11A34" w:rsidRDefault="00D11A34">
            <w:pPr>
              <w:adjustRightInd w:val="0"/>
              <w:spacing w:line="360" w:lineRule="auto"/>
              <w:jc w:val="center"/>
              <w:rPr>
                <w:rFonts w:ascii="Times New Roman" w:hAnsi="Times New Roman"/>
                <w:sz w:val="24"/>
              </w:rPr>
            </w:pPr>
          </w:p>
        </w:tc>
        <w:tc>
          <w:tcPr>
            <w:tcW w:w="1982" w:type="dxa"/>
            <w:vAlign w:val="center"/>
          </w:tcPr>
          <w:p w:rsidR="00D11A34" w:rsidRDefault="00D11A34">
            <w:pPr>
              <w:adjustRightInd w:val="0"/>
              <w:spacing w:line="360" w:lineRule="auto"/>
              <w:jc w:val="center"/>
              <w:rPr>
                <w:rFonts w:ascii="Times New Roman" w:hAnsi="Times New Roman"/>
                <w:sz w:val="24"/>
              </w:rPr>
            </w:pPr>
          </w:p>
        </w:tc>
        <w:tc>
          <w:tcPr>
            <w:tcW w:w="2424" w:type="dxa"/>
            <w:vAlign w:val="center"/>
          </w:tcPr>
          <w:p w:rsidR="00D11A34" w:rsidRDefault="00D11A34">
            <w:pPr>
              <w:adjustRightInd w:val="0"/>
              <w:spacing w:line="360" w:lineRule="auto"/>
              <w:jc w:val="center"/>
              <w:rPr>
                <w:rFonts w:ascii="Times New Roman" w:hAnsi="Times New Roman"/>
                <w:sz w:val="24"/>
              </w:rPr>
            </w:pPr>
          </w:p>
        </w:tc>
        <w:tc>
          <w:tcPr>
            <w:tcW w:w="782"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828" w:type="dxa"/>
            <w:vAlign w:val="center"/>
          </w:tcPr>
          <w:p w:rsidR="00D11A34" w:rsidRDefault="00D11A34">
            <w:pPr>
              <w:adjustRightInd w:val="0"/>
              <w:spacing w:line="360" w:lineRule="auto"/>
              <w:jc w:val="center"/>
              <w:rPr>
                <w:rFonts w:ascii="Times New Roman" w:hAnsi="Times New Roman"/>
                <w:sz w:val="24"/>
              </w:rPr>
            </w:pPr>
          </w:p>
        </w:tc>
        <w:tc>
          <w:tcPr>
            <w:tcW w:w="1291" w:type="dxa"/>
            <w:vAlign w:val="center"/>
          </w:tcPr>
          <w:p w:rsidR="00D11A34" w:rsidRDefault="00D11A34">
            <w:pPr>
              <w:adjustRightInd w:val="0"/>
              <w:spacing w:line="360" w:lineRule="auto"/>
              <w:jc w:val="center"/>
              <w:rPr>
                <w:rFonts w:ascii="Times New Roman" w:hAnsi="Times New Roman"/>
                <w:sz w:val="24"/>
              </w:rPr>
            </w:pPr>
          </w:p>
        </w:tc>
        <w:tc>
          <w:tcPr>
            <w:tcW w:w="1981" w:type="dxa"/>
            <w:vAlign w:val="center"/>
          </w:tcPr>
          <w:p w:rsidR="00D11A34" w:rsidRDefault="00D11A34">
            <w:pPr>
              <w:adjustRightInd w:val="0"/>
              <w:spacing w:line="360" w:lineRule="auto"/>
              <w:jc w:val="center"/>
              <w:rPr>
                <w:rFonts w:ascii="Times New Roman" w:hAnsi="Times New Roman"/>
                <w:sz w:val="24"/>
              </w:rPr>
            </w:pPr>
          </w:p>
        </w:tc>
        <w:tc>
          <w:tcPr>
            <w:tcW w:w="1982" w:type="dxa"/>
            <w:vAlign w:val="center"/>
          </w:tcPr>
          <w:p w:rsidR="00D11A34" w:rsidRDefault="00D11A34">
            <w:pPr>
              <w:adjustRightInd w:val="0"/>
              <w:spacing w:line="360" w:lineRule="auto"/>
              <w:jc w:val="center"/>
              <w:rPr>
                <w:rFonts w:ascii="Times New Roman" w:hAnsi="Times New Roman"/>
                <w:sz w:val="24"/>
              </w:rPr>
            </w:pPr>
          </w:p>
        </w:tc>
        <w:tc>
          <w:tcPr>
            <w:tcW w:w="2424" w:type="dxa"/>
            <w:vAlign w:val="center"/>
          </w:tcPr>
          <w:p w:rsidR="00D11A34" w:rsidRDefault="00D11A34">
            <w:pPr>
              <w:adjustRightInd w:val="0"/>
              <w:spacing w:line="360" w:lineRule="auto"/>
              <w:jc w:val="center"/>
              <w:rPr>
                <w:rFonts w:ascii="Times New Roman" w:hAnsi="Times New Roman"/>
                <w:sz w:val="24"/>
              </w:rPr>
            </w:pPr>
          </w:p>
        </w:tc>
        <w:tc>
          <w:tcPr>
            <w:tcW w:w="782"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828" w:type="dxa"/>
            <w:vAlign w:val="center"/>
          </w:tcPr>
          <w:p w:rsidR="00D11A34" w:rsidRDefault="00D11A34">
            <w:pPr>
              <w:adjustRightInd w:val="0"/>
              <w:spacing w:line="360" w:lineRule="auto"/>
              <w:jc w:val="center"/>
              <w:rPr>
                <w:rFonts w:ascii="Times New Roman" w:hAnsi="Times New Roman"/>
                <w:sz w:val="24"/>
              </w:rPr>
            </w:pPr>
          </w:p>
        </w:tc>
        <w:tc>
          <w:tcPr>
            <w:tcW w:w="1291" w:type="dxa"/>
            <w:vAlign w:val="center"/>
          </w:tcPr>
          <w:p w:rsidR="00D11A34" w:rsidRDefault="00D11A34">
            <w:pPr>
              <w:adjustRightInd w:val="0"/>
              <w:spacing w:line="360" w:lineRule="auto"/>
              <w:jc w:val="center"/>
              <w:rPr>
                <w:rFonts w:ascii="Times New Roman" w:hAnsi="Times New Roman"/>
                <w:sz w:val="24"/>
              </w:rPr>
            </w:pPr>
          </w:p>
        </w:tc>
        <w:tc>
          <w:tcPr>
            <w:tcW w:w="1981" w:type="dxa"/>
            <w:vAlign w:val="center"/>
          </w:tcPr>
          <w:p w:rsidR="00D11A34" w:rsidRDefault="00D11A34">
            <w:pPr>
              <w:adjustRightInd w:val="0"/>
              <w:spacing w:line="360" w:lineRule="auto"/>
              <w:jc w:val="center"/>
              <w:rPr>
                <w:rFonts w:ascii="Times New Roman" w:hAnsi="Times New Roman"/>
                <w:sz w:val="24"/>
              </w:rPr>
            </w:pPr>
          </w:p>
        </w:tc>
        <w:tc>
          <w:tcPr>
            <w:tcW w:w="1982" w:type="dxa"/>
            <w:vAlign w:val="center"/>
          </w:tcPr>
          <w:p w:rsidR="00D11A34" w:rsidRDefault="00D11A34">
            <w:pPr>
              <w:adjustRightInd w:val="0"/>
              <w:spacing w:line="360" w:lineRule="auto"/>
              <w:jc w:val="center"/>
              <w:rPr>
                <w:rFonts w:ascii="Times New Roman" w:hAnsi="Times New Roman"/>
                <w:sz w:val="24"/>
              </w:rPr>
            </w:pPr>
          </w:p>
        </w:tc>
        <w:tc>
          <w:tcPr>
            <w:tcW w:w="2424" w:type="dxa"/>
            <w:vAlign w:val="center"/>
          </w:tcPr>
          <w:p w:rsidR="00D11A34" w:rsidRDefault="00D11A34">
            <w:pPr>
              <w:adjustRightInd w:val="0"/>
              <w:spacing w:line="360" w:lineRule="auto"/>
              <w:jc w:val="center"/>
              <w:rPr>
                <w:rFonts w:ascii="Times New Roman" w:hAnsi="Times New Roman"/>
                <w:sz w:val="24"/>
              </w:rPr>
            </w:pPr>
          </w:p>
        </w:tc>
        <w:tc>
          <w:tcPr>
            <w:tcW w:w="782"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828" w:type="dxa"/>
            <w:vAlign w:val="center"/>
          </w:tcPr>
          <w:p w:rsidR="00D11A34" w:rsidRDefault="00D11A34">
            <w:pPr>
              <w:adjustRightInd w:val="0"/>
              <w:spacing w:line="360" w:lineRule="auto"/>
              <w:jc w:val="center"/>
              <w:rPr>
                <w:rFonts w:ascii="Times New Roman" w:hAnsi="Times New Roman"/>
                <w:sz w:val="24"/>
              </w:rPr>
            </w:pPr>
          </w:p>
        </w:tc>
        <w:tc>
          <w:tcPr>
            <w:tcW w:w="1291" w:type="dxa"/>
            <w:vAlign w:val="center"/>
          </w:tcPr>
          <w:p w:rsidR="00D11A34" w:rsidRDefault="00D11A34">
            <w:pPr>
              <w:adjustRightInd w:val="0"/>
              <w:spacing w:line="360" w:lineRule="auto"/>
              <w:jc w:val="center"/>
              <w:rPr>
                <w:rFonts w:ascii="Times New Roman" w:hAnsi="Times New Roman"/>
                <w:sz w:val="24"/>
              </w:rPr>
            </w:pPr>
          </w:p>
        </w:tc>
        <w:tc>
          <w:tcPr>
            <w:tcW w:w="1981" w:type="dxa"/>
            <w:vAlign w:val="center"/>
          </w:tcPr>
          <w:p w:rsidR="00D11A34" w:rsidRDefault="00D11A34">
            <w:pPr>
              <w:adjustRightInd w:val="0"/>
              <w:spacing w:line="360" w:lineRule="auto"/>
              <w:jc w:val="center"/>
              <w:rPr>
                <w:rFonts w:ascii="Times New Roman" w:hAnsi="Times New Roman"/>
                <w:sz w:val="24"/>
              </w:rPr>
            </w:pPr>
          </w:p>
        </w:tc>
        <w:tc>
          <w:tcPr>
            <w:tcW w:w="1982" w:type="dxa"/>
            <w:vAlign w:val="center"/>
          </w:tcPr>
          <w:p w:rsidR="00D11A34" w:rsidRDefault="00D11A34">
            <w:pPr>
              <w:adjustRightInd w:val="0"/>
              <w:spacing w:line="360" w:lineRule="auto"/>
              <w:jc w:val="center"/>
              <w:rPr>
                <w:rFonts w:ascii="Times New Roman" w:hAnsi="Times New Roman"/>
                <w:sz w:val="24"/>
              </w:rPr>
            </w:pPr>
          </w:p>
        </w:tc>
        <w:tc>
          <w:tcPr>
            <w:tcW w:w="2424" w:type="dxa"/>
            <w:vAlign w:val="center"/>
          </w:tcPr>
          <w:p w:rsidR="00D11A34" w:rsidRDefault="00D11A34">
            <w:pPr>
              <w:adjustRightInd w:val="0"/>
              <w:spacing w:line="360" w:lineRule="auto"/>
              <w:jc w:val="center"/>
              <w:rPr>
                <w:rFonts w:ascii="Times New Roman" w:hAnsi="Times New Roman"/>
                <w:sz w:val="24"/>
              </w:rPr>
            </w:pPr>
          </w:p>
        </w:tc>
        <w:tc>
          <w:tcPr>
            <w:tcW w:w="782" w:type="dxa"/>
            <w:vAlign w:val="center"/>
          </w:tcPr>
          <w:p w:rsidR="00D11A34" w:rsidRDefault="00D11A34">
            <w:pPr>
              <w:adjustRightInd w:val="0"/>
              <w:spacing w:line="360" w:lineRule="auto"/>
              <w:jc w:val="center"/>
              <w:rPr>
                <w:rFonts w:ascii="Times New Roman" w:hAnsi="Times New Roman"/>
                <w:sz w:val="24"/>
              </w:rPr>
            </w:pPr>
          </w:p>
        </w:tc>
      </w:tr>
    </w:tbl>
    <w:p w:rsidR="00D11A34" w:rsidRDefault="00D11A34">
      <w:pPr>
        <w:tabs>
          <w:tab w:val="left" w:pos="1800"/>
          <w:tab w:val="left" w:pos="5580"/>
        </w:tabs>
        <w:spacing w:line="360" w:lineRule="auto"/>
        <w:jc w:val="left"/>
        <w:rPr>
          <w:rFonts w:ascii="Times New Roman" w:hAnsi="Times New Roman"/>
          <w:sz w:val="24"/>
        </w:rPr>
      </w:pPr>
    </w:p>
    <w:p w:rsidR="00D11A34" w:rsidRDefault="00D11A34">
      <w:pPr>
        <w:tabs>
          <w:tab w:val="left" w:pos="1800"/>
          <w:tab w:val="left" w:pos="5580"/>
        </w:tabs>
        <w:spacing w:line="360" w:lineRule="auto"/>
        <w:jc w:val="left"/>
        <w:rPr>
          <w:rFonts w:ascii="Times New Roman" w:hAnsi="Times New Roman"/>
          <w:sz w:val="24"/>
        </w:rPr>
      </w:pPr>
      <w:r>
        <w:rPr>
          <w:rFonts w:ascii="Times New Roman" w:hAnsi="Times New Roman"/>
          <w:sz w:val="24"/>
        </w:rPr>
        <w:t>注：</w:t>
      </w:r>
      <w:r>
        <w:rPr>
          <w:rFonts w:ascii="Times New Roman" w:hAnsi="Times New Roman"/>
          <w:sz w:val="24"/>
        </w:rPr>
        <w:t xml:space="preserve"> </w:t>
      </w:r>
      <w:proofErr w:type="gramStart"/>
      <w:r>
        <w:rPr>
          <w:rFonts w:ascii="Times New Roman" w:hAnsi="Times New Roman" w:hint="eastAsia"/>
          <w:sz w:val="24"/>
        </w:rPr>
        <w:t>“偏离情况”列应</w:t>
      </w:r>
      <w:r>
        <w:rPr>
          <w:rFonts w:ascii="Times New Roman" w:hAnsi="Times New Roman"/>
          <w:sz w:val="24"/>
        </w:rPr>
        <w:t>据实</w:t>
      </w:r>
      <w:proofErr w:type="gramEnd"/>
      <w:r>
        <w:rPr>
          <w:rFonts w:ascii="Times New Roman" w:hAnsi="Times New Roman" w:hint="eastAsia"/>
          <w:sz w:val="24"/>
        </w:rPr>
        <w:t>填写“正偏离”或“负偏离”。</w:t>
      </w:r>
    </w:p>
    <w:p w:rsidR="00D11A34" w:rsidRDefault="00D11A34">
      <w:pPr>
        <w:spacing w:line="360" w:lineRule="auto"/>
        <w:rPr>
          <w:rFonts w:ascii="Times New Roman" w:hAnsi="Times New Roman"/>
          <w:sz w:val="24"/>
          <w:szCs w:val="20"/>
        </w:rPr>
      </w:pPr>
    </w:p>
    <w:p w:rsidR="00D11A34" w:rsidRDefault="00D11A34">
      <w:pPr>
        <w:autoSpaceDE w:val="0"/>
        <w:autoSpaceDN w:val="0"/>
        <w:adjustRightInd w:val="0"/>
        <w:spacing w:line="360" w:lineRule="auto"/>
        <w:rPr>
          <w:rFonts w:ascii="Times New Roman" w:hAnsi="Times New Roman"/>
          <w:sz w:val="24"/>
          <w:lang w:val="zh-CN"/>
        </w:rPr>
      </w:pP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 xml:space="preserve">    ____________</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 xml:space="preserve">6  </w:t>
      </w:r>
      <w:bookmarkEnd w:id="901"/>
      <w:bookmarkEnd w:id="902"/>
      <w:bookmarkEnd w:id="903"/>
      <w:bookmarkEnd w:id="904"/>
      <w:bookmarkEnd w:id="905"/>
      <w:bookmarkEnd w:id="906"/>
      <w:bookmarkEnd w:id="907"/>
      <w:bookmarkEnd w:id="908"/>
      <w:bookmarkEnd w:id="909"/>
      <w:bookmarkEnd w:id="910"/>
      <w:bookmarkEnd w:id="911"/>
      <w:bookmarkEnd w:id="912"/>
      <w:bookmarkEnd w:id="913"/>
      <w:r>
        <w:rPr>
          <w:rFonts w:ascii="Times New Roman" w:hAnsi="Times New Roman"/>
          <w:sz w:val="24"/>
          <w:szCs w:val="20"/>
        </w:rPr>
        <w:t>采购需求偏离表（实质性格式）</w:t>
      </w:r>
    </w:p>
    <w:p w:rsidR="00D11A34" w:rsidRDefault="00D11A34">
      <w:pPr>
        <w:spacing w:line="360" w:lineRule="auto"/>
        <w:outlineLvl w:val="2"/>
        <w:rPr>
          <w:rFonts w:ascii="Times New Roman" w:hAnsi="Times New Roman"/>
          <w:sz w:val="24"/>
          <w:szCs w:val="20"/>
        </w:rPr>
      </w:pPr>
    </w:p>
    <w:p w:rsidR="00D11A34" w:rsidRDefault="00D11A34">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采购需求偏离表</w:t>
      </w:r>
    </w:p>
    <w:p w:rsidR="00D11A34" w:rsidRDefault="00D11A34">
      <w:pPr>
        <w:tabs>
          <w:tab w:val="left" w:pos="1800"/>
          <w:tab w:val="left" w:pos="5580"/>
        </w:tabs>
        <w:spacing w:line="360" w:lineRule="auto"/>
        <w:ind w:firstLineChars="150" w:firstLine="360"/>
        <w:jc w:val="left"/>
        <w:rPr>
          <w:rFonts w:ascii="Times New Roman" w:hAnsi="Times New Roman"/>
          <w:sz w:val="24"/>
          <w:u w:val="single"/>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D11A34">
        <w:trPr>
          <w:trHeight w:val="1053"/>
          <w:jc w:val="center"/>
        </w:trPr>
        <w:tc>
          <w:tcPr>
            <w:tcW w:w="775"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序号</w:t>
            </w:r>
          </w:p>
        </w:tc>
        <w:tc>
          <w:tcPr>
            <w:tcW w:w="1482"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招标文件条目号</w:t>
            </w:r>
            <w:r>
              <w:rPr>
                <w:rFonts w:ascii="Times New Roman" w:hAnsi="Times New Roman"/>
                <w:sz w:val="24"/>
              </w:rPr>
              <w:t>(</w:t>
            </w:r>
            <w:r>
              <w:rPr>
                <w:rFonts w:ascii="Times New Roman" w:hAnsi="Times New Roman"/>
                <w:sz w:val="24"/>
              </w:rPr>
              <w:t>页码</w:t>
            </w:r>
            <w:r>
              <w:rPr>
                <w:rFonts w:ascii="Times New Roman" w:hAnsi="Times New Roman"/>
                <w:sz w:val="24"/>
              </w:rPr>
              <w:t>)</w:t>
            </w:r>
          </w:p>
        </w:tc>
        <w:tc>
          <w:tcPr>
            <w:tcW w:w="2384"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招标文件要求</w:t>
            </w:r>
          </w:p>
        </w:tc>
        <w:tc>
          <w:tcPr>
            <w:tcW w:w="2126"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投标响应内容</w:t>
            </w:r>
          </w:p>
        </w:tc>
        <w:tc>
          <w:tcPr>
            <w:tcW w:w="1875"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偏离情况</w:t>
            </w:r>
          </w:p>
        </w:tc>
        <w:tc>
          <w:tcPr>
            <w:tcW w:w="1009" w:type="dxa"/>
            <w:vAlign w:val="center"/>
          </w:tcPr>
          <w:p w:rsidR="00D11A34" w:rsidRDefault="00D11A34">
            <w:pPr>
              <w:adjustRightInd w:val="0"/>
              <w:spacing w:line="360" w:lineRule="auto"/>
              <w:jc w:val="center"/>
              <w:rPr>
                <w:rFonts w:ascii="Times New Roman" w:hAnsi="Times New Roman"/>
                <w:sz w:val="24"/>
              </w:rPr>
            </w:pPr>
            <w:r>
              <w:rPr>
                <w:rFonts w:ascii="Times New Roman" w:hAnsi="Times New Roman"/>
                <w:sz w:val="24"/>
              </w:rPr>
              <w:t>说明</w:t>
            </w:r>
          </w:p>
        </w:tc>
      </w:tr>
      <w:tr w:rsidR="00D11A34">
        <w:trPr>
          <w:trHeight w:val="930"/>
          <w:jc w:val="center"/>
        </w:trPr>
        <w:tc>
          <w:tcPr>
            <w:tcW w:w="775" w:type="dxa"/>
            <w:vAlign w:val="center"/>
          </w:tcPr>
          <w:p w:rsidR="00D11A34" w:rsidRDefault="00D11A34">
            <w:pPr>
              <w:adjustRightInd w:val="0"/>
              <w:spacing w:line="360" w:lineRule="auto"/>
              <w:jc w:val="center"/>
              <w:rPr>
                <w:rFonts w:ascii="Times New Roman" w:hAnsi="Times New Roman"/>
                <w:sz w:val="24"/>
              </w:rPr>
            </w:pPr>
          </w:p>
        </w:tc>
        <w:tc>
          <w:tcPr>
            <w:tcW w:w="1482" w:type="dxa"/>
            <w:vAlign w:val="center"/>
          </w:tcPr>
          <w:p w:rsidR="00D11A34" w:rsidRDefault="00D11A34">
            <w:pPr>
              <w:adjustRightInd w:val="0"/>
              <w:spacing w:line="360" w:lineRule="auto"/>
              <w:jc w:val="center"/>
              <w:rPr>
                <w:rFonts w:ascii="Times New Roman" w:hAnsi="Times New Roman"/>
                <w:sz w:val="24"/>
              </w:rPr>
            </w:pPr>
          </w:p>
        </w:tc>
        <w:tc>
          <w:tcPr>
            <w:tcW w:w="2384" w:type="dxa"/>
            <w:vAlign w:val="center"/>
          </w:tcPr>
          <w:p w:rsidR="00D11A34" w:rsidRDefault="00D11A34">
            <w:pPr>
              <w:adjustRightInd w:val="0"/>
              <w:spacing w:line="360" w:lineRule="auto"/>
              <w:jc w:val="center"/>
              <w:rPr>
                <w:rFonts w:ascii="Times New Roman" w:hAnsi="Times New Roman"/>
                <w:sz w:val="24"/>
              </w:rPr>
            </w:pPr>
          </w:p>
        </w:tc>
        <w:tc>
          <w:tcPr>
            <w:tcW w:w="2126" w:type="dxa"/>
            <w:vAlign w:val="center"/>
          </w:tcPr>
          <w:p w:rsidR="00D11A34" w:rsidRDefault="00D11A34">
            <w:pPr>
              <w:adjustRightInd w:val="0"/>
              <w:spacing w:line="360" w:lineRule="auto"/>
              <w:jc w:val="center"/>
              <w:rPr>
                <w:rFonts w:ascii="Times New Roman" w:hAnsi="Times New Roman"/>
                <w:sz w:val="24"/>
              </w:rPr>
            </w:pPr>
          </w:p>
        </w:tc>
        <w:tc>
          <w:tcPr>
            <w:tcW w:w="1875" w:type="dxa"/>
            <w:vAlign w:val="center"/>
          </w:tcPr>
          <w:p w:rsidR="00D11A34" w:rsidRDefault="00D11A34">
            <w:pPr>
              <w:adjustRightInd w:val="0"/>
              <w:spacing w:line="360" w:lineRule="auto"/>
              <w:jc w:val="center"/>
              <w:rPr>
                <w:rFonts w:ascii="Times New Roman" w:hAnsi="Times New Roman"/>
                <w:sz w:val="24"/>
              </w:rPr>
            </w:pPr>
          </w:p>
        </w:tc>
        <w:tc>
          <w:tcPr>
            <w:tcW w:w="1009"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775" w:type="dxa"/>
            <w:vAlign w:val="center"/>
          </w:tcPr>
          <w:p w:rsidR="00D11A34" w:rsidRDefault="00D11A34">
            <w:pPr>
              <w:adjustRightInd w:val="0"/>
              <w:spacing w:line="360" w:lineRule="auto"/>
              <w:jc w:val="center"/>
              <w:rPr>
                <w:rFonts w:ascii="Times New Roman" w:hAnsi="Times New Roman"/>
                <w:sz w:val="24"/>
              </w:rPr>
            </w:pPr>
          </w:p>
        </w:tc>
        <w:tc>
          <w:tcPr>
            <w:tcW w:w="1482" w:type="dxa"/>
            <w:vAlign w:val="center"/>
          </w:tcPr>
          <w:p w:rsidR="00D11A34" w:rsidRDefault="00D11A34">
            <w:pPr>
              <w:adjustRightInd w:val="0"/>
              <w:spacing w:line="360" w:lineRule="auto"/>
              <w:jc w:val="center"/>
              <w:rPr>
                <w:rFonts w:ascii="Times New Roman" w:hAnsi="Times New Roman"/>
                <w:sz w:val="24"/>
              </w:rPr>
            </w:pPr>
          </w:p>
        </w:tc>
        <w:tc>
          <w:tcPr>
            <w:tcW w:w="2384" w:type="dxa"/>
            <w:vAlign w:val="center"/>
          </w:tcPr>
          <w:p w:rsidR="00D11A34" w:rsidRDefault="00D11A34">
            <w:pPr>
              <w:adjustRightInd w:val="0"/>
              <w:spacing w:line="360" w:lineRule="auto"/>
              <w:jc w:val="center"/>
              <w:rPr>
                <w:rFonts w:ascii="Times New Roman" w:hAnsi="Times New Roman"/>
                <w:sz w:val="24"/>
              </w:rPr>
            </w:pPr>
          </w:p>
        </w:tc>
        <w:tc>
          <w:tcPr>
            <w:tcW w:w="2126" w:type="dxa"/>
            <w:vAlign w:val="center"/>
          </w:tcPr>
          <w:p w:rsidR="00D11A34" w:rsidRDefault="00D11A34">
            <w:pPr>
              <w:adjustRightInd w:val="0"/>
              <w:spacing w:line="360" w:lineRule="auto"/>
              <w:jc w:val="center"/>
              <w:rPr>
                <w:rFonts w:ascii="Times New Roman" w:hAnsi="Times New Roman"/>
                <w:sz w:val="24"/>
              </w:rPr>
            </w:pPr>
          </w:p>
        </w:tc>
        <w:tc>
          <w:tcPr>
            <w:tcW w:w="1875" w:type="dxa"/>
            <w:vAlign w:val="center"/>
          </w:tcPr>
          <w:p w:rsidR="00D11A34" w:rsidRDefault="00D11A34">
            <w:pPr>
              <w:adjustRightInd w:val="0"/>
              <w:spacing w:line="360" w:lineRule="auto"/>
              <w:jc w:val="center"/>
              <w:rPr>
                <w:rFonts w:ascii="Times New Roman" w:hAnsi="Times New Roman"/>
                <w:sz w:val="24"/>
              </w:rPr>
            </w:pPr>
          </w:p>
        </w:tc>
        <w:tc>
          <w:tcPr>
            <w:tcW w:w="1009"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775" w:type="dxa"/>
            <w:vAlign w:val="center"/>
          </w:tcPr>
          <w:p w:rsidR="00D11A34" w:rsidRDefault="00D11A34">
            <w:pPr>
              <w:adjustRightInd w:val="0"/>
              <w:spacing w:line="360" w:lineRule="auto"/>
              <w:jc w:val="center"/>
              <w:rPr>
                <w:rFonts w:ascii="Times New Roman" w:hAnsi="Times New Roman"/>
                <w:sz w:val="24"/>
              </w:rPr>
            </w:pPr>
          </w:p>
        </w:tc>
        <w:tc>
          <w:tcPr>
            <w:tcW w:w="1482" w:type="dxa"/>
            <w:vAlign w:val="center"/>
          </w:tcPr>
          <w:p w:rsidR="00D11A34" w:rsidRDefault="00D11A34">
            <w:pPr>
              <w:adjustRightInd w:val="0"/>
              <w:spacing w:line="360" w:lineRule="auto"/>
              <w:jc w:val="center"/>
              <w:rPr>
                <w:rFonts w:ascii="Times New Roman" w:hAnsi="Times New Roman"/>
                <w:sz w:val="24"/>
              </w:rPr>
            </w:pPr>
          </w:p>
        </w:tc>
        <w:tc>
          <w:tcPr>
            <w:tcW w:w="2384" w:type="dxa"/>
            <w:vAlign w:val="center"/>
          </w:tcPr>
          <w:p w:rsidR="00D11A34" w:rsidRDefault="00D11A34">
            <w:pPr>
              <w:adjustRightInd w:val="0"/>
              <w:spacing w:line="360" w:lineRule="auto"/>
              <w:jc w:val="center"/>
              <w:rPr>
                <w:rFonts w:ascii="Times New Roman" w:hAnsi="Times New Roman"/>
                <w:sz w:val="24"/>
              </w:rPr>
            </w:pPr>
          </w:p>
        </w:tc>
        <w:tc>
          <w:tcPr>
            <w:tcW w:w="2126" w:type="dxa"/>
            <w:vAlign w:val="center"/>
          </w:tcPr>
          <w:p w:rsidR="00D11A34" w:rsidRDefault="00D11A34">
            <w:pPr>
              <w:adjustRightInd w:val="0"/>
              <w:spacing w:line="360" w:lineRule="auto"/>
              <w:jc w:val="center"/>
              <w:rPr>
                <w:rFonts w:ascii="Times New Roman" w:hAnsi="Times New Roman"/>
                <w:sz w:val="24"/>
              </w:rPr>
            </w:pPr>
          </w:p>
        </w:tc>
        <w:tc>
          <w:tcPr>
            <w:tcW w:w="1875" w:type="dxa"/>
            <w:vAlign w:val="center"/>
          </w:tcPr>
          <w:p w:rsidR="00D11A34" w:rsidRDefault="00D11A34">
            <w:pPr>
              <w:adjustRightInd w:val="0"/>
              <w:spacing w:line="360" w:lineRule="auto"/>
              <w:jc w:val="center"/>
              <w:rPr>
                <w:rFonts w:ascii="Times New Roman" w:hAnsi="Times New Roman"/>
                <w:sz w:val="24"/>
              </w:rPr>
            </w:pPr>
          </w:p>
        </w:tc>
        <w:tc>
          <w:tcPr>
            <w:tcW w:w="1009"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775" w:type="dxa"/>
            <w:vAlign w:val="center"/>
          </w:tcPr>
          <w:p w:rsidR="00D11A34" w:rsidRDefault="00D11A34">
            <w:pPr>
              <w:adjustRightInd w:val="0"/>
              <w:spacing w:line="360" w:lineRule="auto"/>
              <w:jc w:val="center"/>
              <w:rPr>
                <w:rFonts w:ascii="Times New Roman" w:hAnsi="Times New Roman"/>
                <w:sz w:val="24"/>
              </w:rPr>
            </w:pPr>
          </w:p>
        </w:tc>
        <w:tc>
          <w:tcPr>
            <w:tcW w:w="1482" w:type="dxa"/>
            <w:vAlign w:val="center"/>
          </w:tcPr>
          <w:p w:rsidR="00D11A34" w:rsidRDefault="00D11A34">
            <w:pPr>
              <w:adjustRightInd w:val="0"/>
              <w:spacing w:line="360" w:lineRule="auto"/>
              <w:jc w:val="center"/>
              <w:rPr>
                <w:rFonts w:ascii="Times New Roman" w:hAnsi="Times New Roman"/>
                <w:sz w:val="24"/>
              </w:rPr>
            </w:pPr>
          </w:p>
        </w:tc>
        <w:tc>
          <w:tcPr>
            <w:tcW w:w="2384" w:type="dxa"/>
            <w:vAlign w:val="center"/>
          </w:tcPr>
          <w:p w:rsidR="00D11A34" w:rsidRDefault="00D11A34">
            <w:pPr>
              <w:adjustRightInd w:val="0"/>
              <w:spacing w:line="360" w:lineRule="auto"/>
              <w:jc w:val="center"/>
              <w:rPr>
                <w:rFonts w:ascii="Times New Roman" w:hAnsi="Times New Roman"/>
                <w:sz w:val="24"/>
              </w:rPr>
            </w:pPr>
          </w:p>
        </w:tc>
        <w:tc>
          <w:tcPr>
            <w:tcW w:w="2126" w:type="dxa"/>
            <w:vAlign w:val="center"/>
          </w:tcPr>
          <w:p w:rsidR="00D11A34" w:rsidRDefault="00D11A34">
            <w:pPr>
              <w:adjustRightInd w:val="0"/>
              <w:spacing w:line="360" w:lineRule="auto"/>
              <w:jc w:val="center"/>
              <w:rPr>
                <w:rFonts w:ascii="Times New Roman" w:hAnsi="Times New Roman"/>
                <w:sz w:val="24"/>
              </w:rPr>
            </w:pPr>
          </w:p>
        </w:tc>
        <w:tc>
          <w:tcPr>
            <w:tcW w:w="1875" w:type="dxa"/>
            <w:vAlign w:val="center"/>
          </w:tcPr>
          <w:p w:rsidR="00D11A34" w:rsidRDefault="00D11A34">
            <w:pPr>
              <w:adjustRightInd w:val="0"/>
              <w:spacing w:line="360" w:lineRule="auto"/>
              <w:jc w:val="center"/>
              <w:rPr>
                <w:rFonts w:ascii="Times New Roman" w:hAnsi="Times New Roman"/>
                <w:sz w:val="24"/>
              </w:rPr>
            </w:pPr>
          </w:p>
        </w:tc>
        <w:tc>
          <w:tcPr>
            <w:tcW w:w="1009"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775" w:type="dxa"/>
            <w:vAlign w:val="center"/>
          </w:tcPr>
          <w:p w:rsidR="00D11A34" w:rsidRDefault="00D11A34">
            <w:pPr>
              <w:adjustRightInd w:val="0"/>
              <w:spacing w:line="360" w:lineRule="auto"/>
              <w:jc w:val="center"/>
              <w:rPr>
                <w:rFonts w:ascii="Times New Roman" w:hAnsi="Times New Roman"/>
                <w:sz w:val="24"/>
              </w:rPr>
            </w:pPr>
          </w:p>
        </w:tc>
        <w:tc>
          <w:tcPr>
            <w:tcW w:w="1482" w:type="dxa"/>
            <w:vAlign w:val="center"/>
          </w:tcPr>
          <w:p w:rsidR="00D11A34" w:rsidRDefault="00D11A34">
            <w:pPr>
              <w:adjustRightInd w:val="0"/>
              <w:spacing w:line="360" w:lineRule="auto"/>
              <w:jc w:val="center"/>
              <w:rPr>
                <w:rFonts w:ascii="Times New Roman" w:hAnsi="Times New Roman"/>
                <w:sz w:val="24"/>
              </w:rPr>
            </w:pPr>
          </w:p>
        </w:tc>
        <w:tc>
          <w:tcPr>
            <w:tcW w:w="2384" w:type="dxa"/>
            <w:vAlign w:val="center"/>
          </w:tcPr>
          <w:p w:rsidR="00D11A34" w:rsidRDefault="00D11A34">
            <w:pPr>
              <w:adjustRightInd w:val="0"/>
              <w:spacing w:line="360" w:lineRule="auto"/>
              <w:jc w:val="center"/>
              <w:rPr>
                <w:rFonts w:ascii="Times New Roman" w:hAnsi="Times New Roman"/>
                <w:sz w:val="24"/>
              </w:rPr>
            </w:pPr>
          </w:p>
        </w:tc>
        <w:tc>
          <w:tcPr>
            <w:tcW w:w="2126" w:type="dxa"/>
            <w:vAlign w:val="center"/>
          </w:tcPr>
          <w:p w:rsidR="00D11A34" w:rsidRDefault="00D11A34">
            <w:pPr>
              <w:adjustRightInd w:val="0"/>
              <w:spacing w:line="360" w:lineRule="auto"/>
              <w:jc w:val="center"/>
              <w:rPr>
                <w:rFonts w:ascii="Times New Roman" w:hAnsi="Times New Roman"/>
                <w:sz w:val="24"/>
              </w:rPr>
            </w:pPr>
          </w:p>
        </w:tc>
        <w:tc>
          <w:tcPr>
            <w:tcW w:w="1875" w:type="dxa"/>
            <w:vAlign w:val="center"/>
          </w:tcPr>
          <w:p w:rsidR="00D11A34" w:rsidRDefault="00D11A34">
            <w:pPr>
              <w:adjustRightInd w:val="0"/>
              <w:spacing w:line="360" w:lineRule="auto"/>
              <w:jc w:val="center"/>
              <w:rPr>
                <w:rFonts w:ascii="Times New Roman" w:hAnsi="Times New Roman"/>
                <w:sz w:val="24"/>
              </w:rPr>
            </w:pPr>
          </w:p>
        </w:tc>
        <w:tc>
          <w:tcPr>
            <w:tcW w:w="1009" w:type="dxa"/>
            <w:vAlign w:val="center"/>
          </w:tcPr>
          <w:p w:rsidR="00D11A34" w:rsidRDefault="00D11A34">
            <w:pPr>
              <w:adjustRightInd w:val="0"/>
              <w:spacing w:line="360" w:lineRule="auto"/>
              <w:jc w:val="center"/>
              <w:rPr>
                <w:rFonts w:ascii="Times New Roman" w:hAnsi="Times New Roman"/>
                <w:sz w:val="24"/>
              </w:rPr>
            </w:pPr>
          </w:p>
        </w:tc>
      </w:tr>
      <w:tr w:rsidR="00D11A34">
        <w:trPr>
          <w:trHeight w:val="930"/>
          <w:jc w:val="center"/>
        </w:trPr>
        <w:tc>
          <w:tcPr>
            <w:tcW w:w="775" w:type="dxa"/>
            <w:vAlign w:val="center"/>
          </w:tcPr>
          <w:p w:rsidR="00D11A34" w:rsidRDefault="00D11A34">
            <w:pPr>
              <w:adjustRightInd w:val="0"/>
              <w:spacing w:line="360" w:lineRule="auto"/>
              <w:jc w:val="center"/>
              <w:rPr>
                <w:rFonts w:ascii="Times New Roman" w:hAnsi="Times New Roman"/>
                <w:sz w:val="24"/>
              </w:rPr>
            </w:pPr>
          </w:p>
        </w:tc>
        <w:tc>
          <w:tcPr>
            <w:tcW w:w="1482" w:type="dxa"/>
            <w:vAlign w:val="center"/>
          </w:tcPr>
          <w:p w:rsidR="00D11A34" w:rsidRDefault="00D11A34">
            <w:pPr>
              <w:adjustRightInd w:val="0"/>
              <w:spacing w:line="360" w:lineRule="auto"/>
              <w:jc w:val="center"/>
              <w:rPr>
                <w:rFonts w:ascii="Times New Roman" w:hAnsi="Times New Roman"/>
                <w:sz w:val="24"/>
              </w:rPr>
            </w:pPr>
          </w:p>
        </w:tc>
        <w:tc>
          <w:tcPr>
            <w:tcW w:w="2384" w:type="dxa"/>
            <w:vAlign w:val="center"/>
          </w:tcPr>
          <w:p w:rsidR="00D11A34" w:rsidRDefault="00D11A34">
            <w:pPr>
              <w:adjustRightInd w:val="0"/>
              <w:spacing w:line="360" w:lineRule="auto"/>
              <w:jc w:val="center"/>
              <w:rPr>
                <w:rFonts w:ascii="Times New Roman" w:hAnsi="Times New Roman"/>
                <w:sz w:val="24"/>
              </w:rPr>
            </w:pPr>
          </w:p>
        </w:tc>
        <w:tc>
          <w:tcPr>
            <w:tcW w:w="2126" w:type="dxa"/>
            <w:vAlign w:val="center"/>
          </w:tcPr>
          <w:p w:rsidR="00D11A34" w:rsidRDefault="00D11A34">
            <w:pPr>
              <w:adjustRightInd w:val="0"/>
              <w:spacing w:line="360" w:lineRule="auto"/>
              <w:jc w:val="center"/>
              <w:rPr>
                <w:rFonts w:ascii="Times New Roman" w:hAnsi="Times New Roman"/>
                <w:sz w:val="24"/>
              </w:rPr>
            </w:pPr>
          </w:p>
        </w:tc>
        <w:tc>
          <w:tcPr>
            <w:tcW w:w="1875" w:type="dxa"/>
            <w:vAlign w:val="center"/>
          </w:tcPr>
          <w:p w:rsidR="00D11A34" w:rsidRDefault="00D11A34">
            <w:pPr>
              <w:adjustRightInd w:val="0"/>
              <w:spacing w:line="360" w:lineRule="auto"/>
              <w:jc w:val="center"/>
              <w:rPr>
                <w:rFonts w:ascii="Times New Roman" w:hAnsi="Times New Roman"/>
                <w:sz w:val="24"/>
              </w:rPr>
            </w:pPr>
          </w:p>
        </w:tc>
        <w:tc>
          <w:tcPr>
            <w:tcW w:w="1009" w:type="dxa"/>
            <w:vAlign w:val="center"/>
          </w:tcPr>
          <w:p w:rsidR="00D11A34" w:rsidRDefault="00D11A34">
            <w:pPr>
              <w:adjustRightInd w:val="0"/>
              <w:spacing w:line="360" w:lineRule="auto"/>
              <w:jc w:val="center"/>
              <w:rPr>
                <w:rFonts w:ascii="Times New Roman" w:hAnsi="Times New Roman"/>
                <w:sz w:val="24"/>
              </w:rPr>
            </w:pPr>
          </w:p>
        </w:tc>
      </w:tr>
    </w:tbl>
    <w:p w:rsidR="00D11A34" w:rsidRDefault="00D11A34">
      <w:pPr>
        <w:tabs>
          <w:tab w:val="left" w:pos="1800"/>
          <w:tab w:val="left" w:pos="5580"/>
        </w:tabs>
        <w:spacing w:line="360" w:lineRule="auto"/>
        <w:ind w:firstLineChars="150" w:firstLine="360"/>
        <w:jc w:val="left"/>
        <w:rPr>
          <w:rFonts w:ascii="Times New Roman" w:hAnsi="Times New Roman"/>
          <w:sz w:val="24"/>
          <w:u w:val="single"/>
        </w:rPr>
      </w:pPr>
    </w:p>
    <w:p w:rsidR="00D11A34" w:rsidRDefault="00D11A34">
      <w:pPr>
        <w:tabs>
          <w:tab w:val="left" w:pos="1800"/>
          <w:tab w:val="left" w:pos="5580"/>
        </w:tabs>
        <w:spacing w:line="360" w:lineRule="auto"/>
        <w:ind w:firstLineChars="150" w:firstLine="360"/>
        <w:jc w:val="left"/>
        <w:rPr>
          <w:rFonts w:ascii="Times New Roman" w:hAnsi="Times New Roman"/>
          <w:sz w:val="24"/>
          <w:u w:val="single"/>
        </w:rPr>
      </w:pPr>
    </w:p>
    <w:p w:rsidR="00D11A34" w:rsidRDefault="00D11A34">
      <w:pPr>
        <w:tabs>
          <w:tab w:val="left" w:pos="1800"/>
          <w:tab w:val="left" w:pos="5580"/>
        </w:tabs>
        <w:spacing w:line="360" w:lineRule="auto"/>
        <w:jc w:val="left"/>
        <w:rPr>
          <w:rFonts w:ascii="Times New Roman" w:hAnsi="Times New Roman"/>
          <w:sz w:val="24"/>
        </w:rPr>
      </w:pPr>
      <w:r>
        <w:rPr>
          <w:rFonts w:ascii="Times New Roman" w:hAnsi="Times New Roman"/>
          <w:sz w:val="24"/>
        </w:rPr>
        <w:t>注：</w:t>
      </w:r>
    </w:p>
    <w:p w:rsidR="00D11A34" w:rsidRDefault="00D11A34">
      <w:pPr>
        <w:tabs>
          <w:tab w:val="left" w:pos="1800"/>
          <w:tab w:val="left" w:pos="5580"/>
        </w:tabs>
        <w:spacing w:line="360" w:lineRule="auto"/>
        <w:jc w:val="left"/>
        <w:rPr>
          <w:rFonts w:ascii="Times New Roman" w:hAnsi="Times New Roman"/>
          <w:sz w:val="24"/>
        </w:rPr>
      </w:pPr>
      <w:r>
        <w:rPr>
          <w:rFonts w:ascii="Times New Roman" w:hAnsi="Times New Roman" w:hint="eastAsia"/>
          <w:sz w:val="24"/>
        </w:rPr>
        <w:t>1</w:t>
      </w:r>
      <w:r>
        <w:rPr>
          <w:rFonts w:ascii="Times New Roman" w:hAnsi="Times New Roman"/>
          <w:sz w:val="24"/>
        </w:rPr>
        <w:t xml:space="preserve">. </w:t>
      </w:r>
      <w:r>
        <w:rPr>
          <w:rFonts w:ascii="Times New Roman" w:hAnsi="Times New Roman"/>
          <w:sz w:val="24"/>
        </w:rPr>
        <w:t>对招标文件中的所有商务、技术要求，除本表所列明的所有偏离外，均视作供应商已对之理解和</w:t>
      </w:r>
      <w:r>
        <w:rPr>
          <w:rFonts w:ascii="Times New Roman" w:hAnsi="Times New Roman" w:hint="eastAsia"/>
          <w:sz w:val="24"/>
        </w:rPr>
        <w:t>响应</w:t>
      </w:r>
      <w:r>
        <w:rPr>
          <w:rFonts w:ascii="Times New Roman" w:hAnsi="Times New Roman"/>
          <w:sz w:val="24"/>
        </w:rPr>
        <w:t>。</w:t>
      </w:r>
      <w:r>
        <w:rPr>
          <w:rFonts w:ascii="Times New Roman" w:hAnsi="Times New Roman" w:hint="eastAsia"/>
          <w:sz w:val="24"/>
        </w:rPr>
        <w:t>此表中若无任何文字说明，内容为空白，</w:t>
      </w:r>
      <w:r>
        <w:rPr>
          <w:rFonts w:ascii="Times New Roman" w:hAnsi="Times New Roman" w:hint="eastAsia"/>
          <w:b/>
          <w:sz w:val="24"/>
        </w:rPr>
        <w:t>投标无效。</w:t>
      </w:r>
    </w:p>
    <w:p w:rsidR="00D11A34" w:rsidRDefault="00D11A34">
      <w:pPr>
        <w:tabs>
          <w:tab w:val="left" w:pos="1800"/>
          <w:tab w:val="left" w:pos="5580"/>
        </w:tabs>
        <w:spacing w:line="360" w:lineRule="auto"/>
        <w:jc w:val="left"/>
        <w:rPr>
          <w:rFonts w:ascii="Times New Roman" w:hAnsi="Times New Roman"/>
          <w:sz w:val="24"/>
        </w:rPr>
      </w:pPr>
      <w:r>
        <w:rPr>
          <w:rFonts w:ascii="Times New Roman" w:hAnsi="Times New Roman"/>
          <w:sz w:val="24"/>
        </w:rPr>
        <w:t>2.</w:t>
      </w:r>
      <w:proofErr w:type="gramStart"/>
      <w:r>
        <w:rPr>
          <w:rFonts w:ascii="Times New Roman" w:hAnsi="Times New Roman" w:hint="eastAsia"/>
          <w:sz w:val="24"/>
        </w:rPr>
        <w:t>“偏离情况”列应</w:t>
      </w:r>
      <w:r>
        <w:rPr>
          <w:rFonts w:ascii="Times New Roman" w:hAnsi="Times New Roman"/>
          <w:sz w:val="24"/>
        </w:rPr>
        <w:t>据实</w:t>
      </w:r>
      <w:proofErr w:type="gramEnd"/>
      <w:r>
        <w:rPr>
          <w:rFonts w:ascii="Times New Roman" w:hAnsi="Times New Roman" w:hint="eastAsia"/>
          <w:sz w:val="24"/>
        </w:rPr>
        <w:t>填写“无偏离”、“正偏离”或“负偏离”。</w:t>
      </w:r>
    </w:p>
    <w:p w:rsidR="00D11A34" w:rsidRDefault="00D11A34">
      <w:pPr>
        <w:tabs>
          <w:tab w:val="left" w:pos="1800"/>
          <w:tab w:val="left" w:pos="5580"/>
        </w:tabs>
        <w:spacing w:line="360" w:lineRule="auto"/>
        <w:jc w:val="left"/>
        <w:rPr>
          <w:rFonts w:ascii="Times New Roman" w:hAnsi="Times New Roman"/>
          <w:sz w:val="24"/>
        </w:rPr>
      </w:pP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lang w:val="zh-CN"/>
        </w:rPr>
        <w:t xml:space="preserve">                  </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 xml:space="preserve">    ____________</w:t>
      </w:r>
    </w:p>
    <w:p w:rsidR="00D11A34" w:rsidRDefault="00D11A34">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 xml:space="preserve">7  </w:t>
      </w:r>
      <w:r>
        <w:rPr>
          <w:rFonts w:ascii="Times New Roman" w:hAnsi="Times New Roman"/>
          <w:sz w:val="24"/>
          <w:szCs w:val="20"/>
        </w:rPr>
        <w:t>中小企业声明函</w:t>
      </w:r>
    </w:p>
    <w:p w:rsidR="00D11A34" w:rsidRDefault="00D11A34">
      <w:pPr>
        <w:tabs>
          <w:tab w:val="left" w:pos="5580"/>
        </w:tabs>
        <w:spacing w:line="360" w:lineRule="auto"/>
        <w:rPr>
          <w:rFonts w:ascii="Times New Roman" w:hAnsi="Times New Roman"/>
          <w:sz w:val="24"/>
        </w:rPr>
      </w:pPr>
      <w:r>
        <w:rPr>
          <w:rFonts w:ascii="Times New Roman" w:hAnsi="Times New Roman" w:hint="eastAsia"/>
          <w:sz w:val="24"/>
        </w:rPr>
        <w:t>说明：</w:t>
      </w:r>
    </w:p>
    <w:p w:rsidR="00D11A34" w:rsidRDefault="00D11A34">
      <w:pPr>
        <w:tabs>
          <w:tab w:val="left" w:pos="5580"/>
        </w:tabs>
        <w:spacing w:line="360" w:lineRule="auto"/>
        <w:rPr>
          <w:rFonts w:ascii="Times New Roman" w:hAnsi="Times New Roman"/>
          <w:sz w:val="24"/>
        </w:rPr>
      </w:pPr>
      <w:r>
        <w:rPr>
          <w:rFonts w:ascii="Times New Roman" w:hAnsi="Times New Roman" w:hint="eastAsia"/>
          <w:sz w:val="24"/>
        </w:rPr>
        <w:t>1</w:t>
      </w:r>
      <w:r>
        <w:rPr>
          <w:rFonts w:ascii="Times New Roman" w:hAnsi="Times New Roman"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r>
        <w:rPr>
          <w:rFonts w:ascii="Times New Roman" w:hAnsi="Times New Roman" w:hint="eastAsia"/>
          <w:sz w:val="24"/>
        </w:rPr>
        <w:t xml:space="preserve"> </w:t>
      </w:r>
    </w:p>
    <w:p w:rsidR="00D11A34" w:rsidRDefault="00D11A34">
      <w:pPr>
        <w:tabs>
          <w:tab w:val="left" w:pos="5580"/>
        </w:tabs>
        <w:spacing w:line="360" w:lineRule="auto"/>
        <w:rPr>
          <w:rFonts w:ascii="Times New Roman" w:hAnsi="Times New Roman"/>
          <w:sz w:val="24"/>
        </w:rPr>
      </w:pPr>
      <w:r>
        <w:rPr>
          <w:rFonts w:ascii="Times New Roman" w:hAnsi="Times New Roman" w:hint="eastAsia"/>
          <w:sz w:val="24"/>
        </w:rPr>
        <w:t>2</w:t>
      </w:r>
      <w:r>
        <w:rPr>
          <w:rFonts w:ascii="Times New Roman" w:hAnsi="Times New Roman" w:hint="eastAsia"/>
          <w:sz w:val="24"/>
        </w:rPr>
        <w:t>）对于联合体中由中小企业承担的部分，或者分包给中小企业的部分，必须全部由中小企业制造、承建或者承接。供应商应当在声明函</w:t>
      </w:r>
      <w:r>
        <w:rPr>
          <w:rFonts w:ascii="Times New Roman" w:hAnsi="Times New Roman" w:hint="eastAsia"/>
          <w:sz w:val="24"/>
        </w:rPr>
        <w:t xml:space="preserve"> </w:t>
      </w:r>
      <w:r>
        <w:rPr>
          <w:rFonts w:ascii="Times New Roman" w:hAnsi="Times New Roman" w:hint="eastAsia"/>
          <w:sz w:val="24"/>
        </w:rPr>
        <w:t>“标的名称”部分标明联合体中中小企业承担的具体内容或者中小企业的具体分包内容。</w:t>
      </w:r>
      <w:r>
        <w:rPr>
          <w:rFonts w:ascii="Times New Roman" w:hAnsi="Times New Roman" w:hint="eastAsia"/>
          <w:sz w:val="24"/>
        </w:rPr>
        <w:t xml:space="preserve"> </w:t>
      </w:r>
    </w:p>
    <w:p w:rsidR="00D11A34" w:rsidRDefault="00D11A34">
      <w:pPr>
        <w:tabs>
          <w:tab w:val="left" w:pos="5580"/>
        </w:tabs>
        <w:spacing w:line="360" w:lineRule="auto"/>
        <w:rPr>
          <w:rFonts w:ascii="Times New Roman" w:hAnsi="Times New Roman"/>
          <w:sz w:val="24"/>
        </w:rPr>
      </w:pPr>
      <w:r>
        <w:rPr>
          <w:rFonts w:ascii="Times New Roman" w:hAnsi="Times New Roman" w:hint="eastAsia"/>
          <w:sz w:val="24"/>
        </w:rPr>
        <w:t>3</w:t>
      </w:r>
      <w:r>
        <w:rPr>
          <w:rFonts w:ascii="Times New Roman" w:hAnsi="Times New Roman" w:hint="eastAsia"/>
          <w:sz w:val="24"/>
        </w:rPr>
        <w:t>）对于多标的采购项目，投标人应充分、准确地了解所提供货物的制造企业、提供服务的承接企业信息。对相关情况了解不清楚的，不建议填报本声明函。</w:t>
      </w:r>
      <w:r>
        <w:rPr>
          <w:rFonts w:ascii="Times New Roman" w:hAnsi="Times New Roman" w:hint="eastAsia"/>
          <w:sz w:val="24"/>
        </w:rPr>
        <w:t xml:space="preserve"> </w:t>
      </w:r>
    </w:p>
    <w:p w:rsidR="00D11A34" w:rsidRDefault="00D11A34">
      <w:pPr>
        <w:tabs>
          <w:tab w:val="left" w:pos="5580"/>
        </w:tabs>
        <w:spacing w:line="360" w:lineRule="auto"/>
        <w:rPr>
          <w:rFonts w:ascii="Times New Roman" w:hAnsi="Times New Roman"/>
          <w:sz w:val="24"/>
        </w:rPr>
      </w:pPr>
      <w:r>
        <w:rPr>
          <w:rFonts w:ascii="Times New Roman" w:hAnsi="Times New Roman" w:hint="eastAsia"/>
          <w:sz w:val="24"/>
        </w:rPr>
        <w:t>4</w:t>
      </w:r>
      <w:r>
        <w:rPr>
          <w:rFonts w:ascii="Times New Roman" w:hAnsi="Times New Roman"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Times New Roman" w:hAnsi="Times New Roman" w:hint="eastAsia"/>
          <w:sz w:val="24"/>
        </w:rPr>
        <w:t>2011</w:t>
      </w:r>
      <w:r>
        <w:rPr>
          <w:rFonts w:ascii="Times New Roman" w:hAnsi="Times New Roman" w:hint="eastAsia"/>
          <w:sz w:val="24"/>
        </w:rPr>
        <w:t>﹞</w:t>
      </w:r>
      <w:r>
        <w:rPr>
          <w:rFonts w:ascii="Times New Roman" w:hAnsi="Times New Roman" w:hint="eastAsia"/>
          <w:sz w:val="24"/>
        </w:rPr>
        <w:t>300</w:t>
      </w:r>
      <w:r>
        <w:rPr>
          <w:rFonts w:ascii="Times New Roman" w:hAnsi="Times New Roman" w:hint="eastAsia"/>
          <w:sz w:val="24"/>
        </w:rPr>
        <w:t>号）》及本项目文件规定的中小企业划分标准所属行业执行。</w:t>
      </w:r>
    </w:p>
    <w:p w:rsidR="00D11A34" w:rsidRDefault="00D11A34">
      <w:pPr>
        <w:widowControl/>
        <w:spacing w:line="360" w:lineRule="auto"/>
        <w:jc w:val="left"/>
        <w:rPr>
          <w:rFonts w:ascii="Times New Roman" w:hAnsi="Times New Roman"/>
          <w:b/>
          <w:bCs/>
          <w:sz w:val="24"/>
        </w:rPr>
      </w:pPr>
      <w:r>
        <w:rPr>
          <w:rFonts w:ascii="Times New Roman" w:hAnsi="Times New Roman"/>
          <w:b/>
          <w:bCs/>
          <w:sz w:val="24"/>
        </w:rPr>
        <w:br w:type="page"/>
      </w:r>
    </w:p>
    <w:p w:rsidR="00D11A34" w:rsidRDefault="00D11A34">
      <w:pPr>
        <w:spacing w:line="360" w:lineRule="auto"/>
        <w:jc w:val="center"/>
        <w:rPr>
          <w:rFonts w:ascii="Times New Roman" w:hAnsi="Times New Roman"/>
          <w:b/>
          <w:sz w:val="36"/>
          <w:szCs w:val="36"/>
        </w:rPr>
      </w:pPr>
      <w:r>
        <w:rPr>
          <w:rFonts w:ascii="Times New Roman" w:hAnsi="Times New Roman"/>
          <w:b/>
          <w:bCs/>
          <w:sz w:val="36"/>
          <w:szCs w:val="36"/>
        </w:rPr>
        <w:t>中小企业声明函（货物）格式</w:t>
      </w:r>
    </w:p>
    <w:p w:rsidR="00D11A34" w:rsidRDefault="00D11A34">
      <w:pPr>
        <w:autoSpaceDE w:val="0"/>
        <w:autoSpaceDN w:val="0"/>
        <w:spacing w:line="360" w:lineRule="auto"/>
        <w:ind w:left="220" w:right="415" w:firstLine="640"/>
        <w:jc w:val="left"/>
        <w:rPr>
          <w:rFonts w:ascii="Times New Roman" w:hAnsi="Times New Roman"/>
          <w:kern w:val="0"/>
          <w:sz w:val="24"/>
        </w:rPr>
      </w:pPr>
      <w:r>
        <w:rPr>
          <w:rFonts w:ascii="Times New Roman" w:hAnsi="Times New Roman"/>
          <w:kern w:val="0"/>
          <w:sz w:val="24"/>
        </w:rPr>
        <w:t>本公司（联合体）郑重声明，根据《政府采购促进中小企业发展管理办法》（财库﹝</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46</w:t>
      </w:r>
      <w:r>
        <w:rPr>
          <w:rFonts w:ascii="Times New Roman" w:hAnsi="Times New Roman"/>
          <w:kern w:val="0"/>
          <w:sz w:val="24"/>
        </w:rPr>
        <w:t>号）的规定，本公司（联合体）参加</w:t>
      </w:r>
      <w:r>
        <w:rPr>
          <w:rFonts w:ascii="Times New Roman" w:hAnsi="Times New Roman"/>
          <w:i/>
          <w:kern w:val="0"/>
          <w:sz w:val="24"/>
          <w:u w:val="single"/>
        </w:rPr>
        <w:t>（单位名称）</w:t>
      </w:r>
      <w:r>
        <w:rPr>
          <w:rFonts w:ascii="Times New Roman" w:hAnsi="Times New Roman"/>
          <w:kern w:val="0"/>
          <w:sz w:val="24"/>
        </w:rPr>
        <w:t>的</w:t>
      </w:r>
      <w:r>
        <w:rPr>
          <w:rFonts w:ascii="Times New Roman" w:hAnsi="Times New Roman"/>
          <w:i/>
          <w:kern w:val="0"/>
          <w:sz w:val="24"/>
          <w:u w:val="single"/>
        </w:rPr>
        <w:t>（项目名称）</w:t>
      </w:r>
      <w:r>
        <w:rPr>
          <w:rFonts w:ascii="Times New Roman" w:hAnsi="Times New Roman"/>
          <w:kern w:val="0"/>
          <w:sz w:val="24"/>
        </w:rPr>
        <w:t>采购活动，提供的货物全部由符合政策要求的中小企业制造。相关企业（含联合体中的中小企业、签订分包意向协议的中小企业）的具体情况如下：</w:t>
      </w:r>
    </w:p>
    <w:p w:rsidR="00D11A34" w:rsidRDefault="00D11A34">
      <w:pPr>
        <w:numPr>
          <w:ilvl w:val="0"/>
          <w:numId w:val="29"/>
        </w:numPr>
        <w:tabs>
          <w:tab w:val="left" w:pos="1183"/>
          <w:tab w:val="left" w:pos="1484"/>
          <w:tab w:val="left" w:pos="4662"/>
          <w:tab w:val="left" w:pos="6903"/>
        </w:tabs>
        <w:autoSpaceDE w:val="0"/>
        <w:autoSpaceDN w:val="0"/>
        <w:spacing w:line="360" w:lineRule="auto"/>
        <w:ind w:right="169" w:firstLine="64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采购文件中明确的所属行业）行业</w:t>
      </w:r>
      <w:r>
        <w:rPr>
          <w:rFonts w:ascii="Times New Roman" w:hAnsi="Times New Roman"/>
          <w:kern w:val="0"/>
          <w:sz w:val="24"/>
        </w:rPr>
        <w:t>；制造商为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w:t>
      </w:r>
      <w:hyperlink w:anchor="_bookmark0" w:history="1">
        <w:r>
          <w:rPr>
            <w:rFonts w:ascii="Times New Roman" w:hAnsi="Times New Roman"/>
            <w:kern w:val="0"/>
            <w:position w:val="16"/>
            <w:sz w:val="24"/>
          </w:rPr>
          <w:t>1</w:t>
        </w:r>
      </w:hyperlink>
      <w:r>
        <w:rPr>
          <w:rFonts w:ascii="Times New Roman" w:hAnsi="Times New Roman"/>
          <w:kern w:val="0"/>
          <w:sz w:val="24"/>
        </w:rPr>
        <w:t>，属于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D11A34" w:rsidRDefault="00D11A34">
      <w:pPr>
        <w:numPr>
          <w:ilvl w:val="0"/>
          <w:numId w:val="29"/>
        </w:numPr>
        <w:tabs>
          <w:tab w:val="left" w:pos="1165"/>
          <w:tab w:val="left" w:pos="1183"/>
          <w:tab w:val="left" w:pos="4362"/>
          <w:tab w:val="left" w:pos="6577"/>
        </w:tabs>
        <w:autoSpaceDE w:val="0"/>
        <w:autoSpaceDN w:val="0"/>
        <w:spacing w:line="360" w:lineRule="auto"/>
        <w:ind w:right="169" w:firstLine="64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采购文件中明确的所属行业）行业</w:t>
      </w:r>
      <w:r>
        <w:rPr>
          <w:rFonts w:ascii="Times New Roman" w:hAnsi="Times New Roman"/>
          <w:kern w:val="0"/>
          <w:sz w:val="24"/>
        </w:rPr>
        <w:t>；制造商为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D11A34" w:rsidRDefault="00D11A34">
      <w:pPr>
        <w:autoSpaceDE w:val="0"/>
        <w:autoSpaceDN w:val="0"/>
        <w:spacing w:line="360" w:lineRule="auto"/>
        <w:ind w:left="860"/>
        <w:jc w:val="left"/>
        <w:rPr>
          <w:rFonts w:ascii="Times New Roman" w:hAnsi="Times New Roman"/>
          <w:kern w:val="0"/>
          <w:sz w:val="24"/>
        </w:rPr>
      </w:pPr>
      <w:r>
        <w:rPr>
          <w:rFonts w:ascii="Times New Roman" w:hAnsi="Times New Roman"/>
          <w:kern w:val="0"/>
          <w:sz w:val="24"/>
        </w:rPr>
        <w:t>……</w:t>
      </w:r>
    </w:p>
    <w:p w:rsidR="00D11A34" w:rsidRDefault="00D11A34">
      <w:pPr>
        <w:autoSpaceDE w:val="0"/>
        <w:autoSpaceDN w:val="0"/>
        <w:spacing w:line="360" w:lineRule="auto"/>
        <w:ind w:left="220" w:right="417" w:firstLine="645"/>
        <w:rPr>
          <w:rFonts w:ascii="Times New Roman" w:hAnsi="Times New Roman"/>
          <w:kern w:val="0"/>
          <w:sz w:val="24"/>
        </w:rPr>
      </w:pPr>
      <w:r>
        <w:rPr>
          <w:rFonts w:ascii="Times New Roman" w:hAnsi="Times New Roman"/>
          <w:kern w:val="0"/>
          <w:sz w:val="24"/>
        </w:rPr>
        <w:t>以上企业，不属于大企业的分支机构，不存在控股股东为大企业的情形，也不存在与大企业的负责人为同一人的情形。</w:t>
      </w:r>
    </w:p>
    <w:p w:rsidR="00D11A34" w:rsidRDefault="00D11A34">
      <w:pPr>
        <w:autoSpaceDE w:val="0"/>
        <w:autoSpaceDN w:val="0"/>
        <w:spacing w:line="360" w:lineRule="auto"/>
        <w:ind w:left="220" w:right="372" w:firstLine="645"/>
        <w:jc w:val="left"/>
        <w:rPr>
          <w:rFonts w:ascii="Times New Roman" w:hAnsi="Times New Roman"/>
          <w:kern w:val="0"/>
          <w:sz w:val="24"/>
        </w:rPr>
      </w:pPr>
      <w:r>
        <w:rPr>
          <w:rFonts w:ascii="Times New Roman" w:hAnsi="Times New Roman"/>
          <w:kern w:val="0"/>
          <w:sz w:val="24"/>
        </w:rPr>
        <w:t>本企业对上述声明内容的真实性负责。如有虚假，将依法承担相应责任。</w:t>
      </w:r>
    </w:p>
    <w:p w:rsidR="00D11A34" w:rsidRDefault="00D11A34">
      <w:pPr>
        <w:spacing w:line="360" w:lineRule="auto"/>
        <w:ind w:firstLine="504"/>
        <w:rPr>
          <w:rFonts w:ascii="Times New Roman" w:hAnsi="Times New Roman"/>
          <w:spacing w:val="6"/>
          <w:sz w:val="24"/>
        </w:rPr>
      </w:pPr>
    </w:p>
    <w:p w:rsidR="00D11A34" w:rsidRDefault="00D11A34">
      <w:pPr>
        <w:spacing w:line="360" w:lineRule="auto"/>
        <w:ind w:firstLine="504"/>
        <w:rPr>
          <w:rFonts w:ascii="Times New Roman" w:hAnsi="Times New Roman"/>
          <w:spacing w:val="6"/>
          <w:sz w:val="24"/>
        </w:rPr>
      </w:pP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ind w:right="360" w:firstLine="480"/>
        <w:jc w:val="right"/>
        <w:rPr>
          <w:rFonts w:ascii="Times New Roman" w:hAnsi="Times New Roman"/>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D11A34">
        <w:tc>
          <w:tcPr>
            <w:tcW w:w="8946" w:type="dxa"/>
          </w:tcPr>
          <w:p w:rsidR="00D11A34" w:rsidRDefault="00D11A34">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w:t>
            </w:r>
            <w:proofErr w:type="gramStart"/>
            <w:r>
              <w:rPr>
                <w:rFonts w:ascii="Times New Roman" w:hAnsi="Times New Roman"/>
                <w:szCs w:val="21"/>
              </w:rPr>
              <w:t>一</w:t>
            </w:r>
            <w:proofErr w:type="gramEnd"/>
            <w:r>
              <w:rPr>
                <w:rFonts w:ascii="Times New Roman" w:hAnsi="Times New Roman"/>
                <w:szCs w:val="21"/>
              </w:rPr>
              <w:t>年度数据的新成立企业可不填报。</w:t>
            </w:r>
          </w:p>
        </w:tc>
      </w:tr>
    </w:tbl>
    <w:p w:rsidR="00D11A34" w:rsidRDefault="00D11A34">
      <w:pPr>
        <w:autoSpaceDE w:val="0"/>
        <w:autoSpaceDN w:val="0"/>
        <w:adjustRightInd w:val="0"/>
        <w:spacing w:line="360" w:lineRule="auto"/>
        <w:ind w:firstLine="420"/>
        <w:jc w:val="left"/>
        <w:rPr>
          <w:rFonts w:ascii="Times New Roman" w:hAnsi="Times New Roman"/>
          <w:sz w:val="24"/>
        </w:rPr>
      </w:pPr>
    </w:p>
    <w:p w:rsidR="00D11A34" w:rsidRDefault="00D11A34">
      <w:pPr>
        <w:spacing w:line="360" w:lineRule="auto"/>
        <w:rPr>
          <w:rFonts w:ascii="Times New Roman" w:hAnsi="Times New Roman"/>
          <w:sz w:val="24"/>
        </w:rPr>
      </w:pPr>
    </w:p>
    <w:p w:rsidR="00D11A34" w:rsidRDefault="00D11A34">
      <w:pPr>
        <w:spacing w:line="360" w:lineRule="auto"/>
        <w:jc w:val="center"/>
        <w:rPr>
          <w:rFonts w:ascii="Times New Roman" w:hAnsi="Times New Roman"/>
          <w:b/>
          <w:bCs/>
          <w:sz w:val="36"/>
          <w:szCs w:val="36"/>
        </w:rPr>
      </w:pPr>
      <w:r>
        <w:rPr>
          <w:rFonts w:ascii="Times New Roman" w:hAnsi="Times New Roman"/>
          <w:sz w:val="24"/>
        </w:rPr>
        <w:br w:type="page"/>
      </w:r>
      <w:r>
        <w:rPr>
          <w:rFonts w:ascii="Times New Roman" w:hAnsi="Times New Roman"/>
          <w:b/>
          <w:bCs/>
          <w:sz w:val="36"/>
          <w:szCs w:val="36"/>
        </w:rPr>
        <w:t>中小企业声明函（工程、服务）格式</w:t>
      </w:r>
    </w:p>
    <w:p w:rsidR="00D11A34" w:rsidRDefault="00D11A34">
      <w:pPr>
        <w:autoSpaceDE w:val="0"/>
        <w:autoSpaceDN w:val="0"/>
        <w:spacing w:line="360" w:lineRule="auto"/>
        <w:ind w:left="220" w:right="415" w:firstLine="640"/>
        <w:jc w:val="left"/>
        <w:rPr>
          <w:rFonts w:ascii="Times New Roman" w:hAnsi="Times New Roman"/>
          <w:kern w:val="0"/>
          <w:sz w:val="24"/>
        </w:rPr>
      </w:pPr>
      <w:r>
        <w:rPr>
          <w:rFonts w:ascii="Times New Roman" w:hAnsi="Times New Roman"/>
          <w:kern w:val="0"/>
          <w:sz w:val="24"/>
        </w:rPr>
        <w:t>本公司（联合体）郑重声明，根据《政府采购促进中小企业发展管理办法》（财库﹝</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46</w:t>
      </w:r>
      <w:r>
        <w:rPr>
          <w:rFonts w:ascii="Times New Roman" w:hAnsi="Times New Roman"/>
          <w:kern w:val="0"/>
          <w:sz w:val="24"/>
        </w:rPr>
        <w:t>号）的规定，本公司（联合体）参加</w:t>
      </w:r>
      <w:r>
        <w:rPr>
          <w:rFonts w:ascii="Times New Roman" w:hAnsi="Times New Roman"/>
          <w:i/>
          <w:kern w:val="0"/>
          <w:sz w:val="24"/>
          <w:u w:val="single"/>
        </w:rPr>
        <w:t>（单位名称）</w:t>
      </w:r>
      <w:r>
        <w:rPr>
          <w:rFonts w:ascii="Times New Roman" w:hAnsi="Times New Roman"/>
          <w:kern w:val="0"/>
          <w:sz w:val="24"/>
        </w:rPr>
        <w:t>的</w:t>
      </w:r>
      <w:r>
        <w:rPr>
          <w:rFonts w:ascii="Times New Roman" w:hAnsi="Times New Roman"/>
          <w:i/>
          <w:kern w:val="0"/>
          <w:sz w:val="24"/>
          <w:u w:val="single"/>
        </w:rPr>
        <w:t>（项目名称）</w:t>
      </w:r>
      <w:r>
        <w:rPr>
          <w:rFonts w:ascii="Times New Roman" w:hAnsi="Times New Roman"/>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D11A34" w:rsidRDefault="00D11A34">
      <w:pPr>
        <w:numPr>
          <w:ilvl w:val="0"/>
          <w:numId w:val="30"/>
        </w:numPr>
        <w:tabs>
          <w:tab w:val="left" w:pos="1276"/>
          <w:tab w:val="left" w:pos="5005"/>
          <w:tab w:val="left" w:pos="7227"/>
        </w:tabs>
        <w:autoSpaceDE w:val="0"/>
        <w:autoSpaceDN w:val="0"/>
        <w:spacing w:line="360" w:lineRule="auto"/>
        <w:ind w:left="284" w:right="236" w:firstLine="57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w:t>
      </w:r>
      <w:r>
        <w:rPr>
          <w:rFonts w:ascii="Times New Roman" w:hAnsi="Times New Roman"/>
          <w:kern w:val="0"/>
          <w:sz w:val="24"/>
        </w:rPr>
        <w:t>；承建（承接）企业为</w:t>
      </w:r>
      <w:r>
        <w:rPr>
          <w:rFonts w:ascii="Times New Roman" w:hAnsi="Times New Roman"/>
          <w:i/>
          <w:kern w:val="0"/>
          <w:sz w:val="24"/>
          <w:u w:val="single"/>
        </w:rPr>
        <w:t>（企业名称）</w:t>
      </w:r>
      <w:r>
        <w:rPr>
          <w:rFonts w:ascii="Times New Roman" w:hAnsi="Times New Roman"/>
          <w:kern w:val="0"/>
          <w:sz w:val="24"/>
        </w:rPr>
        <w:t>，从业人员</w:t>
      </w:r>
      <w:r>
        <w:rPr>
          <w:rFonts w:ascii="Times New Roman" w:hAnsi="Times New Roman"/>
          <w:kern w:val="0"/>
          <w:sz w:val="24"/>
          <w:u w:val="single"/>
        </w:rPr>
        <w:tab/>
      </w:r>
      <w:r>
        <w:rPr>
          <w:rFonts w:ascii="Times New Roman" w:hAnsi="Times New Roman"/>
          <w:kern w:val="0"/>
          <w:sz w:val="24"/>
        </w:rPr>
        <w:t>人，营业收入为</w:t>
      </w:r>
      <w:r>
        <w:rPr>
          <w:rFonts w:ascii="Times New Roman" w:hAnsi="Times New Roman"/>
          <w:kern w:val="0"/>
          <w:sz w:val="24"/>
          <w:u w:val="single"/>
        </w:rPr>
        <w:tab/>
      </w:r>
      <w:r>
        <w:rPr>
          <w:rFonts w:ascii="Times New Roman" w:hAnsi="Times New Roman"/>
          <w:kern w:val="0"/>
          <w:sz w:val="24"/>
        </w:rPr>
        <w:t>万元，资产总额为</w:t>
      </w:r>
      <w:r>
        <w:rPr>
          <w:rFonts w:ascii="Times New Roman" w:hAnsi="Times New Roman"/>
          <w:kern w:val="0"/>
          <w:sz w:val="24"/>
          <w:u w:val="single"/>
        </w:rPr>
        <w:tab/>
      </w:r>
      <w:r>
        <w:rPr>
          <w:rFonts w:ascii="Times New Roman" w:hAnsi="Times New Roman"/>
          <w:kern w:val="0"/>
          <w:sz w:val="24"/>
        </w:rPr>
        <w:t>万元</w:t>
      </w:r>
      <w:hyperlink w:anchor="_bookmark1" w:history="1">
        <w:r>
          <w:rPr>
            <w:rFonts w:ascii="Times New Roman" w:hAnsi="Times New Roman"/>
            <w:kern w:val="0"/>
            <w:position w:val="16"/>
            <w:sz w:val="24"/>
          </w:rPr>
          <w:t>1</w:t>
        </w:r>
      </w:hyperlink>
      <w:r>
        <w:rPr>
          <w:rFonts w:ascii="Times New Roman" w:hAnsi="Times New Roman"/>
          <w:kern w:val="0"/>
          <w:sz w:val="24"/>
        </w:rPr>
        <w:t>，属于</w:t>
      </w:r>
      <w:r>
        <w:rPr>
          <w:rFonts w:ascii="Times New Roman" w:hAnsi="Times New Roman"/>
          <w:i/>
          <w:kern w:val="0"/>
          <w:sz w:val="24"/>
          <w:u w:val="single"/>
        </w:rPr>
        <w:t>（中型企业、小型企业、微型企业）</w:t>
      </w:r>
      <w:r>
        <w:rPr>
          <w:rFonts w:ascii="Times New Roman" w:hAnsi="Times New Roman"/>
          <w:kern w:val="0"/>
          <w:sz w:val="24"/>
        </w:rPr>
        <w:t>；</w:t>
      </w:r>
    </w:p>
    <w:p w:rsidR="00D11A34" w:rsidRDefault="00D11A34">
      <w:pPr>
        <w:numPr>
          <w:ilvl w:val="0"/>
          <w:numId w:val="30"/>
        </w:numPr>
        <w:tabs>
          <w:tab w:val="left" w:pos="1243"/>
          <w:tab w:val="left" w:pos="1806"/>
          <w:tab w:val="left" w:pos="5005"/>
          <w:tab w:val="left" w:pos="7213"/>
        </w:tabs>
        <w:autoSpaceDE w:val="0"/>
        <w:autoSpaceDN w:val="0"/>
        <w:spacing w:line="360" w:lineRule="auto"/>
        <w:ind w:left="205" w:right="258" w:firstLine="655"/>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w:t>
      </w:r>
      <w:r>
        <w:rPr>
          <w:rFonts w:ascii="Times New Roman" w:hAnsi="Times New Roman"/>
          <w:kern w:val="0"/>
          <w:sz w:val="24"/>
        </w:rPr>
        <w:t>；承建（承接）企业为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D11A34" w:rsidRDefault="00D11A34">
      <w:pPr>
        <w:autoSpaceDE w:val="0"/>
        <w:autoSpaceDN w:val="0"/>
        <w:spacing w:line="360" w:lineRule="auto"/>
        <w:ind w:left="860"/>
        <w:jc w:val="left"/>
        <w:rPr>
          <w:rFonts w:ascii="Times New Roman" w:hAnsi="Times New Roman"/>
          <w:kern w:val="0"/>
          <w:sz w:val="24"/>
        </w:rPr>
      </w:pPr>
      <w:r>
        <w:rPr>
          <w:rFonts w:ascii="Times New Roman" w:hAnsi="Times New Roman"/>
          <w:kern w:val="0"/>
          <w:sz w:val="24"/>
        </w:rPr>
        <w:t>……</w:t>
      </w:r>
    </w:p>
    <w:p w:rsidR="00D11A34" w:rsidRDefault="00D11A34">
      <w:pPr>
        <w:autoSpaceDE w:val="0"/>
        <w:autoSpaceDN w:val="0"/>
        <w:spacing w:line="360" w:lineRule="auto"/>
        <w:ind w:left="220" w:right="417" w:firstLine="645"/>
        <w:rPr>
          <w:rFonts w:ascii="Times New Roman" w:hAnsi="Times New Roman"/>
          <w:kern w:val="0"/>
          <w:sz w:val="24"/>
        </w:rPr>
      </w:pPr>
      <w:r>
        <w:rPr>
          <w:rFonts w:ascii="Times New Roman" w:hAnsi="Times New Roman"/>
          <w:kern w:val="0"/>
          <w:sz w:val="24"/>
        </w:rPr>
        <w:t>以上企业，不属于大企业的分支机构，不存在控股股东为大企业的情形，也不存在与大企业的负责人为同一人的情形。</w:t>
      </w:r>
    </w:p>
    <w:p w:rsidR="00D11A34" w:rsidRDefault="00D11A34">
      <w:pPr>
        <w:spacing w:line="360" w:lineRule="auto"/>
        <w:ind w:firstLine="504"/>
        <w:rPr>
          <w:rFonts w:ascii="Times New Roman" w:hAnsi="Times New Roman"/>
          <w:spacing w:val="6"/>
          <w:sz w:val="24"/>
        </w:rPr>
      </w:pPr>
      <w:r>
        <w:rPr>
          <w:rFonts w:ascii="Times New Roman" w:hAnsi="Times New Roman"/>
          <w:kern w:val="0"/>
          <w:sz w:val="24"/>
        </w:rPr>
        <w:t>本企业对上述声明内容的真实性负责。如有虚假，将依法承担相应责任。</w:t>
      </w:r>
    </w:p>
    <w:p w:rsidR="00D11A34" w:rsidRDefault="00D11A34">
      <w:pPr>
        <w:spacing w:line="360" w:lineRule="auto"/>
        <w:ind w:firstLine="504"/>
        <w:rPr>
          <w:rFonts w:ascii="Times New Roman" w:hAnsi="Times New Roman"/>
          <w:spacing w:val="6"/>
          <w:sz w:val="24"/>
        </w:rPr>
      </w:pP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D11A34" w:rsidRDefault="00D11A34">
      <w:pPr>
        <w:spacing w:line="360" w:lineRule="auto"/>
        <w:ind w:right="360" w:firstLine="480"/>
        <w:jc w:val="right"/>
        <w:rPr>
          <w:rFonts w:ascii="Times New Roman" w:hAnsi="Times New Roman"/>
          <w:sz w:val="24"/>
        </w:rPr>
      </w:pPr>
    </w:p>
    <w:p w:rsidR="00D11A34" w:rsidRDefault="00D11A34">
      <w:pPr>
        <w:adjustRightInd w:val="0"/>
        <w:spacing w:line="360" w:lineRule="auto"/>
        <w:jc w:val="left"/>
        <w:rPr>
          <w:rFonts w:ascii="Times New Roman" w:hAnsi="Times New Roman"/>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D11A34">
        <w:tc>
          <w:tcPr>
            <w:tcW w:w="8946" w:type="dxa"/>
          </w:tcPr>
          <w:p w:rsidR="00D11A34" w:rsidRDefault="00D11A34">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w:t>
            </w:r>
            <w:proofErr w:type="gramStart"/>
            <w:r>
              <w:rPr>
                <w:rFonts w:ascii="Times New Roman" w:hAnsi="Times New Roman"/>
                <w:szCs w:val="21"/>
              </w:rPr>
              <w:t>一</w:t>
            </w:r>
            <w:proofErr w:type="gramEnd"/>
            <w:r>
              <w:rPr>
                <w:rFonts w:ascii="Times New Roman" w:hAnsi="Times New Roman"/>
                <w:szCs w:val="21"/>
              </w:rPr>
              <w:t>年度数据的新成立企业可不填报。</w:t>
            </w:r>
          </w:p>
        </w:tc>
      </w:tr>
    </w:tbl>
    <w:p w:rsidR="00D11A34" w:rsidRDefault="00D11A34">
      <w:pPr>
        <w:adjustRightInd w:val="0"/>
        <w:spacing w:line="360" w:lineRule="auto"/>
        <w:jc w:val="left"/>
        <w:rPr>
          <w:rFonts w:ascii="Times New Roman" w:hAnsi="Times New Roman"/>
          <w:szCs w:val="21"/>
          <w:vertAlign w:val="superscript"/>
        </w:rPr>
      </w:pP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ind w:right="360" w:firstLine="480"/>
        <w:jc w:val="right"/>
        <w:rPr>
          <w:rFonts w:ascii="Times New Roman" w:hAnsi="Times New Roman"/>
          <w:sz w:val="24"/>
        </w:rPr>
      </w:pPr>
    </w:p>
    <w:p w:rsidR="00D11A34" w:rsidRDefault="00D11A34">
      <w:pPr>
        <w:spacing w:line="360" w:lineRule="auto"/>
        <w:rPr>
          <w:rFonts w:ascii="Times New Roman" w:hAnsi="Times New Roman"/>
        </w:rPr>
      </w:pPr>
      <w:r>
        <w:rPr>
          <w:rFonts w:ascii="Times New Roman" w:hAnsi="Times New Roman"/>
        </w:rPr>
        <w:br w:type="page"/>
      </w:r>
    </w:p>
    <w:p w:rsidR="00D11A34" w:rsidRDefault="00D11A34">
      <w:pPr>
        <w:spacing w:line="360" w:lineRule="auto"/>
        <w:jc w:val="center"/>
        <w:rPr>
          <w:rFonts w:ascii="Times New Roman" w:hAnsi="Times New Roman"/>
          <w:sz w:val="36"/>
          <w:szCs w:val="36"/>
        </w:rPr>
      </w:pPr>
      <w:r>
        <w:rPr>
          <w:rFonts w:ascii="Times New Roman" w:hAnsi="Times New Roman"/>
          <w:b/>
          <w:bCs/>
          <w:sz w:val="36"/>
          <w:szCs w:val="36"/>
        </w:rPr>
        <w:t>残疾人福利性单位声明函格式</w:t>
      </w:r>
      <w:r>
        <w:rPr>
          <w:rFonts w:ascii="Times New Roman" w:hAnsi="Times New Roman"/>
          <w:sz w:val="36"/>
          <w:szCs w:val="36"/>
        </w:rPr>
        <w:t xml:space="preserve"> </w:t>
      </w:r>
    </w:p>
    <w:p w:rsidR="00D11A34" w:rsidRDefault="00D11A34">
      <w:pPr>
        <w:spacing w:line="360" w:lineRule="auto"/>
        <w:ind w:firstLine="504"/>
        <w:rPr>
          <w:rFonts w:ascii="Times New Roman" w:hAnsi="Times New Roman"/>
          <w:spacing w:val="6"/>
          <w:sz w:val="24"/>
        </w:rPr>
      </w:pPr>
      <w:r>
        <w:rPr>
          <w:rFonts w:ascii="Times New Roman" w:hAnsi="Times New Roman"/>
          <w:spacing w:val="6"/>
          <w:sz w:val="24"/>
        </w:rPr>
        <w:t>本单位郑重声明，根据《财政部</w:t>
      </w:r>
      <w:r>
        <w:rPr>
          <w:rFonts w:ascii="Times New Roman" w:hAnsi="Times New Roman"/>
          <w:spacing w:val="6"/>
          <w:sz w:val="24"/>
        </w:rPr>
        <w:t xml:space="preserve"> </w:t>
      </w:r>
      <w:r>
        <w:rPr>
          <w:rFonts w:ascii="Times New Roman" w:hAnsi="Times New Roman"/>
          <w:spacing w:val="6"/>
          <w:sz w:val="24"/>
        </w:rPr>
        <w:t>民政部</w:t>
      </w:r>
      <w:r>
        <w:rPr>
          <w:rFonts w:ascii="Times New Roman" w:hAnsi="Times New Roman"/>
          <w:spacing w:val="6"/>
          <w:sz w:val="24"/>
        </w:rPr>
        <w:t xml:space="preserve"> </w:t>
      </w:r>
      <w:r>
        <w:rPr>
          <w:rFonts w:ascii="Times New Roman" w:hAnsi="Times New Roman"/>
          <w:spacing w:val="6"/>
          <w:sz w:val="24"/>
        </w:rPr>
        <w:t>中国残疾人联合会关于促进残疾人就业政府采购政策的通知》（财库</w:t>
      </w:r>
      <w:r>
        <w:rPr>
          <w:rFonts w:ascii="Times New Roman" w:hAnsi="Times New Roman"/>
          <w:sz w:val="24"/>
        </w:rPr>
        <w:t>〔</w:t>
      </w:r>
      <w:r>
        <w:rPr>
          <w:rFonts w:ascii="Times New Roman" w:hAnsi="Times New Roman"/>
          <w:sz w:val="24"/>
        </w:rPr>
        <w:t>2017</w:t>
      </w:r>
      <w:r>
        <w:rPr>
          <w:rFonts w:ascii="Times New Roman" w:hAnsi="Times New Roman"/>
          <w:sz w:val="24"/>
        </w:rPr>
        <w:t>〕</w:t>
      </w:r>
      <w:r>
        <w:rPr>
          <w:rFonts w:ascii="Times New Roman" w:hAnsi="Times New Roman"/>
          <w:sz w:val="24"/>
        </w:rPr>
        <w:t>141</w:t>
      </w:r>
      <w:r>
        <w:rPr>
          <w:rFonts w:ascii="Times New Roman" w:hAnsi="Times New Roman"/>
          <w:spacing w:val="6"/>
          <w:sz w:val="24"/>
        </w:rPr>
        <w:t>号）的规定，本单位</w:t>
      </w:r>
      <w:r>
        <w:rPr>
          <w:rFonts w:ascii="Times New Roman" w:hAnsi="Times New Roman"/>
          <w:b/>
          <w:sz w:val="24"/>
        </w:rPr>
        <w:t>（请进行选择）</w:t>
      </w:r>
      <w:r>
        <w:rPr>
          <w:rFonts w:ascii="Times New Roman" w:hAnsi="Times New Roman"/>
          <w:spacing w:val="6"/>
          <w:sz w:val="24"/>
        </w:rPr>
        <w:t>：</w:t>
      </w:r>
    </w:p>
    <w:p w:rsidR="00D11A34" w:rsidRDefault="00D11A34">
      <w:pPr>
        <w:spacing w:line="360" w:lineRule="auto"/>
        <w:ind w:firstLine="482"/>
        <w:rPr>
          <w:rFonts w:ascii="Times New Roman" w:hAnsi="Times New Roman"/>
          <w:b/>
          <w:spacing w:val="6"/>
          <w:sz w:val="24"/>
        </w:rPr>
      </w:pPr>
      <w:r>
        <w:rPr>
          <w:rFonts w:ascii="Times New Roman" w:hAnsi="Times New Roman" w:hint="eastAsia"/>
          <w:b/>
          <w:sz w:val="24"/>
        </w:rPr>
        <w:t>□</w:t>
      </w:r>
      <w:r>
        <w:rPr>
          <w:rFonts w:ascii="Times New Roman" w:hAnsi="Times New Roman"/>
          <w:b/>
          <w:spacing w:val="6"/>
          <w:sz w:val="24"/>
        </w:rPr>
        <w:t>不属于符合条件的残疾人福利性单位。</w:t>
      </w:r>
    </w:p>
    <w:p w:rsidR="00D11A34" w:rsidRDefault="00D11A34">
      <w:pPr>
        <w:spacing w:line="360" w:lineRule="auto"/>
        <w:ind w:firstLine="482"/>
        <w:rPr>
          <w:rFonts w:ascii="Times New Roman" w:hAnsi="Times New Roman"/>
          <w:spacing w:val="6"/>
          <w:sz w:val="24"/>
        </w:rPr>
      </w:pPr>
      <w:r>
        <w:rPr>
          <w:rFonts w:ascii="Times New Roman" w:hAnsi="Times New Roman" w:hint="eastAsia"/>
          <w:b/>
          <w:sz w:val="24"/>
        </w:rPr>
        <w:t>□</w:t>
      </w:r>
      <w:r>
        <w:rPr>
          <w:rFonts w:ascii="Times New Roman" w:hAnsi="Times New Roman"/>
          <w:b/>
          <w:spacing w:val="6"/>
          <w:sz w:val="24"/>
        </w:rPr>
        <w:t>属于符合条件的残疾人福利性单位，</w:t>
      </w:r>
      <w:r>
        <w:rPr>
          <w:rFonts w:ascii="Times New Roman" w:hAnsi="Times New Roman"/>
          <w:spacing w:val="6"/>
          <w:sz w:val="24"/>
        </w:rPr>
        <w:t>且本单位参加</w:t>
      </w:r>
      <w:r>
        <w:rPr>
          <w:rFonts w:ascii="Times New Roman" w:hAnsi="Times New Roman"/>
          <w:spacing w:val="6"/>
          <w:sz w:val="24"/>
        </w:rPr>
        <w:t>______</w:t>
      </w:r>
      <w:r>
        <w:rPr>
          <w:rFonts w:ascii="Times New Roman" w:hAnsi="Times New Roman"/>
          <w:spacing w:val="6"/>
          <w:sz w:val="24"/>
        </w:rPr>
        <w:t>单位的</w:t>
      </w:r>
      <w:r>
        <w:rPr>
          <w:rFonts w:ascii="Times New Roman" w:hAnsi="Times New Roman"/>
          <w:spacing w:val="6"/>
          <w:sz w:val="24"/>
        </w:rPr>
        <w:t>______</w:t>
      </w:r>
      <w:r>
        <w:rPr>
          <w:rFonts w:ascii="Times New Roman" w:hAnsi="Times New Roman"/>
          <w:spacing w:val="6"/>
          <w:sz w:val="24"/>
        </w:rPr>
        <w:t>项目采购活动提供本单位制造的货物（由本单位承担工程</w:t>
      </w:r>
      <w:r>
        <w:rPr>
          <w:rFonts w:ascii="Times New Roman" w:hAnsi="Times New Roman"/>
          <w:spacing w:val="6"/>
          <w:sz w:val="24"/>
        </w:rPr>
        <w:t>/</w:t>
      </w:r>
      <w:r>
        <w:rPr>
          <w:rFonts w:ascii="Times New Roman" w:hAnsi="Times New Roman"/>
          <w:spacing w:val="6"/>
          <w:sz w:val="24"/>
        </w:rPr>
        <w:t>提供服务），或者提供其他残疾人福利性单位制造的货物（不包括使用非残疾人福利性单位注册商标的货物）。</w:t>
      </w:r>
    </w:p>
    <w:p w:rsidR="00D11A34" w:rsidRDefault="00D11A34" w:rsidP="00BB03A9">
      <w:pPr>
        <w:spacing w:line="360" w:lineRule="auto"/>
        <w:ind w:firstLineChars="200" w:firstLine="506"/>
        <w:rPr>
          <w:rFonts w:ascii="Times New Roman" w:hAnsi="Times New Roman"/>
          <w:spacing w:val="6"/>
          <w:sz w:val="24"/>
        </w:rPr>
      </w:pPr>
      <w:r>
        <w:rPr>
          <w:rFonts w:ascii="Times New Roman" w:hAnsi="Times New Roman"/>
          <w:b/>
          <w:spacing w:val="6"/>
          <w:sz w:val="24"/>
        </w:rPr>
        <w:t>本单位对上述声明的真实性负责。如有虚假，将依法承担相应责任。</w:t>
      </w:r>
    </w:p>
    <w:p w:rsidR="00D11A34" w:rsidRDefault="00D11A34">
      <w:pPr>
        <w:spacing w:line="360" w:lineRule="auto"/>
        <w:ind w:firstLineChars="200" w:firstLine="504"/>
        <w:rPr>
          <w:rFonts w:ascii="Times New Roman" w:hAnsi="Times New Roman"/>
          <w:spacing w:val="6"/>
          <w:sz w:val="24"/>
        </w:rPr>
      </w:pPr>
    </w:p>
    <w:p w:rsidR="00D11A34" w:rsidRDefault="00D11A34">
      <w:pPr>
        <w:spacing w:line="360" w:lineRule="auto"/>
        <w:ind w:firstLineChars="200" w:firstLine="504"/>
        <w:rPr>
          <w:rFonts w:ascii="Times New Roman" w:hAnsi="Times New Roman"/>
          <w:spacing w:val="6"/>
          <w:sz w:val="24"/>
        </w:rPr>
      </w:pPr>
    </w:p>
    <w:p w:rsidR="00D11A34" w:rsidRDefault="00D11A34">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单位名称（盖章）：</w:t>
      </w:r>
    </w:p>
    <w:p w:rsidR="00D11A34" w:rsidRDefault="00D11A34">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日</w:t>
      </w:r>
      <w:r>
        <w:rPr>
          <w:rFonts w:ascii="Times New Roman" w:hAnsi="Times New Roman"/>
          <w:spacing w:val="6"/>
          <w:sz w:val="24"/>
        </w:rPr>
        <w:t xml:space="preserve">  </w:t>
      </w:r>
      <w:r>
        <w:rPr>
          <w:rFonts w:ascii="Times New Roman" w:hAnsi="Times New Roman"/>
          <w:spacing w:val="6"/>
          <w:sz w:val="24"/>
        </w:rPr>
        <w:t>期：</w:t>
      </w:r>
    </w:p>
    <w:p w:rsidR="00D11A34" w:rsidRDefault="00D11A34">
      <w:pPr>
        <w:widowControl/>
        <w:spacing w:line="360" w:lineRule="auto"/>
        <w:jc w:val="left"/>
        <w:rPr>
          <w:rFonts w:ascii="Times New Roman" w:eastAsia="黑体" w:hAnsi="Times New Roman" w:cs="宋体"/>
          <w:kern w:val="0"/>
          <w:sz w:val="32"/>
          <w:szCs w:val="32"/>
        </w:rPr>
      </w:pPr>
      <w:r>
        <w:rPr>
          <w:rFonts w:ascii="Times New Roman" w:hAnsi="Times New Roman"/>
          <w:szCs w:val="20"/>
        </w:rPr>
        <w:br w:type="page"/>
      </w:r>
      <w:r>
        <w:rPr>
          <w:rFonts w:ascii="Times New Roman" w:eastAsia="黑体" w:hAnsi="Times New Roman" w:cs="宋体" w:hint="eastAsia"/>
          <w:kern w:val="0"/>
          <w:sz w:val="32"/>
          <w:szCs w:val="32"/>
        </w:rPr>
        <w:t>附表（仅供参考）</w:t>
      </w:r>
    </w:p>
    <w:p w:rsidR="00D11A34" w:rsidRDefault="00D11A34">
      <w:pPr>
        <w:widowControl/>
        <w:spacing w:line="360" w:lineRule="auto"/>
        <w:jc w:val="center"/>
        <w:rPr>
          <w:rFonts w:ascii="Times New Roman" w:eastAsia="方正小标宋_GBK" w:hAnsi="Times New Roman" w:cs="宋体"/>
          <w:kern w:val="0"/>
          <w:sz w:val="36"/>
          <w:szCs w:val="32"/>
        </w:rPr>
      </w:pPr>
      <w:r>
        <w:rPr>
          <w:rFonts w:ascii="Times New Roman" w:eastAsia="方正小标宋_GBK" w:hAnsi="Times New Roman"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D11A34">
        <w:trPr>
          <w:trHeight w:hRule="exact" w:val="622"/>
          <w:jc w:val="center"/>
        </w:trPr>
        <w:tc>
          <w:tcPr>
            <w:tcW w:w="2113" w:type="dxa"/>
            <w:vAlign w:val="center"/>
          </w:tcPr>
          <w:p w:rsidR="00D11A34" w:rsidRDefault="00D11A34">
            <w:pPr>
              <w:widowControl/>
              <w:spacing w:line="360" w:lineRule="auto"/>
              <w:jc w:val="center"/>
              <w:rPr>
                <w:rFonts w:ascii="Times New Roman" w:hAnsi="Times New Roman" w:cs="宋体"/>
                <w:b/>
                <w:bCs/>
                <w:kern w:val="0"/>
                <w:sz w:val="18"/>
                <w:szCs w:val="21"/>
              </w:rPr>
            </w:pPr>
            <w:r>
              <w:rPr>
                <w:rFonts w:ascii="Times New Roman" w:hAnsi="Times New Roman" w:cs="宋体" w:hint="eastAsia"/>
                <w:b/>
                <w:bCs/>
                <w:kern w:val="0"/>
                <w:sz w:val="18"/>
                <w:szCs w:val="21"/>
              </w:rPr>
              <w:t>行业名称</w:t>
            </w:r>
          </w:p>
        </w:tc>
        <w:tc>
          <w:tcPr>
            <w:tcW w:w="1369" w:type="dxa"/>
            <w:vAlign w:val="center"/>
          </w:tcPr>
          <w:p w:rsidR="00D11A34" w:rsidRDefault="00D11A34">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指标名称</w:t>
            </w:r>
          </w:p>
        </w:tc>
        <w:tc>
          <w:tcPr>
            <w:tcW w:w="709" w:type="dxa"/>
            <w:vAlign w:val="center"/>
          </w:tcPr>
          <w:p w:rsidR="00D11A34" w:rsidRDefault="00D11A34">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计量</w:t>
            </w:r>
            <w:r>
              <w:rPr>
                <w:rFonts w:ascii="Times New Roman" w:hAnsi="Times New Roman" w:cs="宋体" w:hint="eastAsia"/>
                <w:b/>
                <w:bCs/>
                <w:kern w:val="0"/>
                <w:sz w:val="18"/>
                <w:szCs w:val="18"/>
              </w:rPr>
              <w:br/>
            </w:r>
            <w:r>
              <w:rPr>
                <w:rFonts w:ascii="Times New Roman" w:hAnsi="Times New Roman" w:cs="宋体" w:hint="eastAsia"/>
                <w:b/>
                <w:bCs/>
                <w:kern w:val="0"/>
                <w:sz w:val="18"/>
                <w:szCs w:val="18"/>
              </w:rPr>
              <w:t>单位</w:t>
            </w:r>
          </w:p>
        </w:tc>
        <w:tc>
          <w:tcPr>
            <w:tcW w:w="1125" w:type="dxa"/>
            <w:vAlign w:val="center"/>
          </w:tcPr>
          <w:p w:rsidR="00D11A34" w:rsidRDefault="00D11A34">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大型</w:t>
            </w:r>
          </w:p>
        </w:tc>
        <w:tc>
          <w:tcPr>
            <w:tcW w:w="1701" w:type="dxa"/>
            <w:vAlign w:val="center"/>
          </w:tcPr>
          <w:p w:rsidR="00D11A34" w:rsidRDefault="00D11A34">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中型</w:t>
            </w:r>
          </w:p>
        </w:tc>
        <w:tc>
          <w:tcPr>
            <w:tcW w:w="1426" w:type="dxa"/>
            <w:vAlign w:val="center"/>
          </w:tcPr>
          <w:p w:rsidR="00D11A34" w:rsidRDefault="00D11A34">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小型</w:t>
            </w:r>
          </w:p>
        </w:tc>
        <w:tc>
          <w:tcPr>
            <w:tcW w:w="992" w:type="dxa"/>
            <w:vAlign w:val="center"/>
          </w:tcPr>
          <w:p w:rsidR="00D11A34" w:rsidRDefault="00D11A34">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微型</w:t>
            </w:r>
          </w:p>
        </w:tc>
      </w:tr>
      <w:tr w:rsidR="00D11A34">
        <w:trPr>
          <w:trHeight w:hRule="exact" w:val="397"/>
          <w:jc w:val="center"/>
        </w:trPr>
        <w:tc>
          <w:tcPr>
            <w:tcW w:w="2113" w:type="dxa"/>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农、林、牧、渔业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工业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建筑业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6000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6000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批发业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5</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426" w:type="dxa"/>
            <w:vAlign w:val="center"/>
          </w:tcPr>
          <w:p w:rsidR="00D11A34" w:rsidRDefault="00D11A34">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零售业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426" w:type="dxa"/>
            <w:vAlign w:val="center"/>
          </w:tcPr>
          <w:p w:rsidR="00D11A34" w:rsidRDefault="00D11A34">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 </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426" w:type="dxa"/>
            <w:vAlign w:val="center"/>
          </w:tcPr>
          <w:p w:rsidR="00D11A34" w:rsidRDefault="00D11A34">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 </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交通运输业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仓储业</w:t>
            </w:r>
            <w:r>
              <w:rPr>
                <w:rFonts w:ascii="Times New Roman" w:hAnsi="Times New Roman" w:cs="宋体"/>
                <w:kern w:val="0"/>
                <w:sz w:val="18"/>
                <w:szCs w:val="18"/>
              </w:rPr>
              <w:t>#</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邮政业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住宿业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餐饮业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97"/>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信息传输业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D11A34">
        <w:trPr>
          <w:trHeight w:hRule="exact" w:val="397"/>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40"/>
          <w:jc w:val="center"/>
        </w:trPr>
        <w:tc>
          <w:tcPr>
            <w:tcW w:w="2113" w:type="dxa"/>
            <w:vMerge w:val="restart"/>
            <w:vAlign w:val="center"/>
          </w:tcPr>
          <w:p w:rsidR="00D11A34" w:rsidRDefault="00D11A34">
            <w:pPr>
              <w:widowControl/>
              <w:spacing w:line="360" w:lineRule="auto"/>
              <w:jc w:val="left"/>
              <w:rPr>
                <w:rFonts w:ascii="Times New Roman" w:hAnsi="Times New Roman" w:cs="宋体"/>
                <w:spacing w:val="-12"/>
                <w:kern w:val="0"/>
                <w:sz w:val="18"/>
                <w:szCs w:val="18"/>
              </w:rPr>
            </w:pPr>
            <w:r>
              <w:rPr>
                <w:rFonts w:ascii="Times New Roman" w:hAnsi="Times New Roman" w:cs="宋体" w:hint="eastAsia"/>
                <w:spacing w:val="-12"/>
                <w:kern w:val="0"/>
                <w:sz w:val="18"/>
                <w:szCs w:val="18"/>
              </w:rPr>
              <w:t>软件和信息技术服</w:t>
            </w:r>
            <w:r>
              <w:rPr>
                <w:rFonts w:ascii="Times New Roman" w:hAnsi="Times New Roman" w:cs="宋体" w:hint="eastAsia"/>
                <w:kern w:val="0"/>
                <w:sz w:val="18"/>
                <w:szCs w:val="18"/>
              </w:rPr>
              <w:t>务业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D11A34">
        <w:trPr>
          <w:trHeight w:hRule="exact" w:val="340"/>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w:t>
            </w:r>
          </w:p>
        </w:tc>
      </w:tr>
      <w:tr w:rsidR="00D11A34">
        <w:trPr>
          <w:trHeight w:hRule="exact" w:val="340"/>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房地产开发经营</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40"/>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5000   </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r>
      <w:tr w:rsidR="00D11A34">
        <w:trPr>
          <w:trHeight w:hRule="exact" w:val="340"/>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物业管理</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40"/>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5000 </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w:t>
            </w:r>
          </w:p>
        </w:tc>
      </w:tr>
      <w:tr w:rsidR="00D11A34">
        <w:trPr>
          <w:trHeight w:hRule="exact" w:val="340"/>
          <w:jc w:val="center"/>
        </w:trPr>
        <w:tc>
          <w:tcPr>
            <w:tcW w:w="2113" w:type="dxa"/>
            <w:vMerge w:val="restart"/>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租赁和商务服务业</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D11A34">
        <w:trPr>
          <w:trHeight w:hRule="exact" w:val="340"/>
          <w:jc w:val="center"/>
        </w:trPr>
        <w:tc>
          <w:tcPr>
            <w:tcW w:w="2113" w:type="dxa"/>
            <w:vMerge/>
            <w:vAlign w:val="center"/>
          </w:tcPr>
          <w:p w:rsidR="00D11A34" w:rsidRDefault="00D11A34">
            <w:pPr>
              <w:spacing w:line="360" w:lineRule="auto"/>
              <w:rPr>
                <w:rFonts w:ascii="Times New Roman" w:hAnsi="Times New Roman"/>
                <w:szCs w:val="20"/>
              </w:rPr>
            </w:pP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120000</w:t>
            </w:r>
          </w:p>
        </w:tc>
        <w:tc>
          <w:tcPr>
            <w:tcW w:w="1701"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8000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120000</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D11A34">
        <w:trPr>
          <w:trHeight w:hRule="exact" w:val="397"/>
          <w:jc w:val="center"/>
        </w:trPr>
        <w:tc>
          <w:tcPr>
            <w:tcW w:w="2113" w:type="dxa"/>
            <w:vAlign w:val="center"/>
          </w:tcPr>
          <w:p w:rsidR="00D11A34" w:rsidRDefault="00D11A34">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其他未列明行业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D11A34" w:rsidRDefault="00D11A34">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D11A34" w:rsidRDefault="00D11A34">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bl>
    <w:p w:rsidR="00D11A34" w:rsidRDefault="00D11A34">
      <w:pPr>
        <w:widowControl/>
        <w:spacing w:line="360" w:lineRule="auto"/>
        <w:rPr>
          <w:rFonts w:ascii="Times New Roman" w:hAnsi="Times New Roman"/>
          <w:szCs w:val="21"/>
        </w:rPr>
      </w:pPr>
      <w:r>
        <w:rPr>
          <w:rFonts w:ascii="Times New Roman" w:hAnsi="Times New Roman" w:hint="eastAsia"/>
          <w:szCs w:val="21"/>
        </w:rPr>
        <w:t>说明：</w:t>
      </w:r>
    </w:p>
    <w:p w:rsidR="00D11A34" w:rsidRDefault="00D11A34">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1.</w:t>
      </w:r>
      <w:r>
        <w:rPr>
          <w:rFonts w:ascii="Times New Roman" w:hAnsi="Times New Roman" w:hint="eastAsia"/>
          <w:szCs w:val="21"/>
        </w:rPr>
        <w:t>大型、中型和小型企业须同时满足所列指标的下限，否则下划一档；微型企业只须满足所列指标中的一项即可。</w:t>
      </w:r>
    </w:p>
    <w:p w:rsidR="00D11A34" w:rsidRDefault="00D11A34">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2.</w:t>
      </w:r>
      <w:r>
        <w:rPr>
          <w:rFonts w:ascii="Times New Roman" w:hAnsi="Times New Roman" w:hint="eastAsia"/>
          <w:szCs w:val="21"/>
        </w:rPr>
        <w:t>附表中各行业的范围以《国民经济行业分类》（</w:t>
      </w:r>
      <w:r>
        <w:rPr>
          <w:rFonts w:ascii="Times New Roman" w:hAnsi="Times New Roman" w:hint="eastAsia"/>
          <w:szCs w:val="21"/>
        </w:rPr>
        <w:t>GB/T4754-2017</w:t>
      </w:r>
      <w:r>
        <w:rPr>
          <w:rFonts w:ascii="Times New Roman" w:hAnsi="Times New Roman" w:hint="eastAsia"/>
          <w:szCs w:val="21"/>
        </w:rPr>
        <w:t>）为准。带</w:t>
      </w:r>
      <w:r>
        <w:rPr>
          <w:rFonts w:ascii="Times New Roman" w:hAnsi="Times New Roman"/>
          <w:szCs w:val="21"/>
        </w:rPr>
        <w:t>#</w:t>
      </w:r>
      <w:r>
        <w:rPr>
          <w:rFonts w:ascii="Times New Roman" w:hAnsi="Times New Roman"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Times New Roman" w:hAnsi="Times New Roman" w:hint="eastAsia"/>
          <w:szCs w:val="21"/>
        </w:rPr>
        <w:t>;</w:t>
      </w:r>
      <w:r>
        <w:rPr>
          <w:rFonts w:ascii="Times New Roman" w:hAnsi="Times New Roman"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D11A34" w:rsidRDefault="00D11A34">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3.</w:t>
      </w:r>
      <w:r>
        <w:rPr>
          <w:rFonts w:ascii="Times New Roman" w:hAnsi="Times New Roman" w:hint="eastAsia"/>
          <w:szCs w:val="21"/>
        </w:rPr>
        <w:t>企业划分指标以现行统计制度为准。（</w:t>
      </w:r>
      <w:r>
        <w:rPr>
          <w:rFonts w:ascii="Times New Roman" w:hAnsi="Times New Roman" w:hint="eastAsia"/>
          <w:szCs w:val="21"/>
        </w:rPr>
        <w:t>1</w:t>
      </w:r>
      <w:r>
        <w:rPr>
          <w:rFonts w:ascii="Times New Roman" w:hAnsi="Times New Roman" w:hint="eastAsia"/>
          <w:szCs w:val="21"/>
        </w:rPr>
        <w:t>）从业人员，是指期末从业人员数，没有期末从业人员数的，采用全年平均人员数代替。（</w:t>
      </w:r>
      <w:r>
        <w:rPr>
          <w:rFonts w:ascii="Times New Roman" w:hAnsi="Times New Roman" w:hint="eastAsia"/>
          <w:szCs w:val="21"/>
        </w:rPr>
        <w:t>2</w:t>
      </w:r>
      <w:r>
        <w:rPr>
          <w:rFonts w:ascii="Times New Roman" w:hAnsi="Times New Roman"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Times New Roman" w:hAnsi="Times New Roman" w:hint="eastAsia"/>
          <w:szCs w:val="21"/>
        </w:rPr>
        <w:t>3</w:t>
      </w:r>
      <w:r>
        <w:rPr>
          <w:rFonts w:ascii="Times New Roman" w:hAnsi="Times New Roman" w:hint="eastAsia"/>
          <w:szCs w:val="21"/>
        </w:rPr>
        <w:t>）资产总额，采用资产总计代替。</w:t>
      </w:r>
    </w:p>
    <w:p w:rsidR="00D11A34" w:rsidRDefault="00D11A34">
      <w:pPr>
        <w:spacing w:line="360" w:lineRule="auto"/>
        <w:outlineLvl w:val="2"/>
        <w:rPr>
          <w:rFonts w:ascii="Times New Roman" w:hAnsi="Times New Roman"/>
          <w:sz w:val="24"/>
          <w:szCs w:val="20"/>
        </w:rPr>
      </w:pPr>
      <w:r>
        <w:rPr>
          <w:rFonts w:ascii="Times New Roman" w:hAnsi="Times New Roman" w:hint="eastAsia"/>
          <w:sz w:val="24"/>
          <w:szCs w:val="20"/>
        </w:rPr>
        <w:br w:type="page"/>
      </w:r>
      <w:r>
        <w:rPr>
          <w:rFonts w:ascii="Times New Roman" w:hAnsi="Times New Roman"/>
          <w:sz w:val="24"/>
          <w:szCs w:val="20"/>
        </w:rPr>
        <w:t xml:space="preserve">8  </w:t>
      </w:r>
      <w:r>
        <w:rPr>
          <w:rFonts w:ascii="Times New Roman" w:hAnsi="Times New Roman"/>
          <w:sz w:val="24"/>
          <w:szCs w:val="20"/>
        </w:rPr>
        <w:t>拟分包情况说明</w:t>
      </w:r>
      <w:r>
        <w:rPr>
          <w:rFonts w:ascii="Times New Roman" w:hAnsi="Times New Roman" w:hint="eastAsia"/>
          <w:b/>
          <w:bCs/>
          <w:sz w:val="24"/>
          <w:szCs w:val="20"/>
        </w:rPr>
        <w:t>（本项目不适用）</w:t>
      </w:r>
    </w:p>
    <w:p w:rsidR="00D11A34" w:rsidRDefault="00D11A34">
      <w:pPr>
        <w:autoSpaceDE w:val="0"/>
        <w:autoSpaceDN w:val="0"/>
        <w:adjustRightInd w:val="0"/>
        <w:spacing w:line="360" w:lineRule="auto"/>
        <w:jc w:val="center"/>
        <w:rPr>
          <w:rFonts w:ascii="Times New Roman" w:hAnsi="Times New Roman"/>
          <w:sz w:val="30"/>
          <w:szCs w:val="30"/>
        </w:rPr>
      </w:pPr>
    </w:p>
    <w:p w:rsidR="00D11A34" w:rsidRDefault="00D11A34">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拟分包情况说明</w:t>
      </w:r>
    </w:p>
    <w:p w:rsidR="00D11A34" w:rsidRDefault="00D11A34">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D11A34" w:rsidRDefault="00D11A34">
      <w:pPr>
        <w:adjustRightInd w:val="0"/>
        <w:spacing w:line="360" w:lineRule="auto"/>
        <w:ind w:firstLineChars="200" w:firstLine="480"/>
        <w:jc w:val="left"/>
        <w:rPr>
          <w:rFonts w:ascii="Times New Roman" w:hAnsi="Times New Roman"/>
          <w:sz w:val="24"/>
        </w:rPr>
      </w:pPr>
      <w:r>
        <w:rPr>
          <w:rFonts w:ascii="Times New Roman" w:hAnsi="Times New Roman"/>
          <w:sz w:val="24"/>
        </w:rPr>
        <w:t>我单位参加贵单位组织采购的项目编号为</w:t>
      </w:r>
      <w:r>
        <w:rPr>
          <w:rFonts w:ascii="Times New Roman" w:hAnsi="Times New Roman"/>
          <w:sz w:val="24"/>
        </w:rPr>
        <w:t>_______</w:t>
      </w:r>
      <w:r>
        <w:rPr>
          <w:rFonts w:ascii="Times New Roman" w:hAnsi="Times New Roman"/>
          <w:sz w:val="24"/>
        </w:rPr>
        <w:t>的</w:t>
      </w:r>
      <w:r>
        <w:rPr>
          <w:rFonts w:ascii="Times New Roman" w:hAnsi="Times New Roman"/>
          <w:sz w:val="24"/>
        </w:rPr>
        <w:t>_________</w:t>
      </w:r>
      <w:r>
        <w:rPr>
          <w:rFonts w:ascii="Times New Roman" w:hAnsi="Times New Roman"/>
          <w:sz w:val="24"/>
        </w:rPr>
        <w:t>项目（填写采购项目名称）中</w:t>
      </w:r>
      <w:r>
        <w:rPr>
          <w:rFonts w:ascii="Times New Roman" w:hAnsi="Times New Roman"/>
          <w:sz w:val="24"/>
        </w:rPr>
        <w:t>___</w:t>
      </w:r>
      <w:r>
        <w:rPr>
          <w:rFonts w:ascii="Times New Roman" w:hAnsi="Times New Roman"/>
          <w:sz w:val="24"/>
        </w:rPr>
        <w:t>包（填写包号）的投标。</w:t>
      </w:r>
      <w:proofErr w:type="gramStart"/>
      <w:r>
        <w:rPr>
          <w:rFonts w:ascii="Times New Roman" w:hAnsi="Times New Roman"/>
          <w:sz w:val="24"/>
        </w:rPr>
        <w:t>拟签订</w:t>
      </w:r>
      <w:proofErr w:type="gramEnd"/>
      <w:r>
        <w:rPr>
          <w:rFonts w:ascii="Times New Roman" w:hAnsi="Times New Roman"/>
          <w:sz w:val="24"/>
        </w:rPr>
        <w:t>分包合同的单位情况如下表所示，我单位承诺一旦在该项目中获得采购合同将按下表所列情况进行分包，同时承诺分包承担主体</w:t>
      </w:r>
      <w:proofErr w:type="gramStart"/>
      <w:r>
        <w:rPr>
          <w:rFonts w:ascii="Times New Roman" w:hAnsi="Times New Roman"/>
          <w:sz w:val="24"/>
        </w:rPr>
        <w:t>不</w:t>
      </w:r>
      <w:proofErr w:type="gramEnd"/>
      <w:r>
        <w:rPr>
          <w:rFonts w:ascii="Times New Roman" w:hAnsi="Times New Roman"/>
          <w:sz w:val="24"/>
        </w:rPr>
        <w:t>再次分包。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D11A34">
        <w:trPr>
          <w:trHeight w:val="549"/>
          <w:jc w:val="center"/>
        </w:trPr>
        <w:tc>
          <w:tcPr>
            <w:tcW w:w="456"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分包承担</w:t>
            </w:r>
          </w:p>
          <w:p w:rsidR="00D11A34" w:rsidRDefault="00D11A34">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拟分包</w:t>
            </w:r>
          </w:p>
          <w:p w:rsidR="00D11A34" w:rsidRDefault="00D11A34">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D11A34" w:rsidRDefault="00D11A34">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D11A34" w:rsidRDefault="00D11A34">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D11A34">
        <w:trPr>
          <w:trHeight w:val="620"/>
          <w:jc w:val="center"/>
        </w:trPr>
        <w:tc>
          <w:tcPr>
            <w:tcW w:w="456" w:type="dxa"/>
            <w:vAlign w:val="center"/>
          </w:tcPr>
          <w:p w:rsidR="00D11A34" w:rsidRDefault="00D11A34">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D11A34" w:rsidRDefault="00D11A34">
            <w:pPr>
              <w:pStyle w:val="TableParagraph"/>
              <w:spacing w:line="360" w:lineRule="auto"/>
              <w:jc w:val="center"/>
              <w:rPr>
                <w:rFonts w:ascii="Times New Roman" w:hAnsi="Times New Roman" w:cs="Times New Roman"/>
                <w:sz w:val="30"/>
              </w:rPr>
            </w:pPr>
          </w:p>
        </w:tc>
        <w:tc>
          <w:tcPr>
            <w:tcW w:w="1513" w:type="dxa"/>
            <w:vAlign w:val="center"/>
          </w:tcPr>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D11A34" w:rsidRDefault="00D11A34">
            <w:pPr>
              <w:pStyle w:val="TableParagraph"/>
              <w:spacing w:line="360" w:lineRule="auto"/>
              <w:jc w:val="center"/>
              <w:rPr>
                <w:rFonts w:ascii="Times New Roman" w:hAnsi="Times New Roman"/>
                <w:sz w:val="30"/>
                <w:lang w:eastAsia="zh-CN"/>
              </w:rPr>
            </w:pPr>
          </w:p>
        </w:tc>
        <w:tc>
          <w:tcPr>
            <w:tcW w:w="1561" w:type="dxa"/>
            <w:vAlign w:val="center"/>
          </w:tcPr>
          <w:p w:rsidR="00D11A34" w:rsidRDefault="00D11A34">
            <w:pPr>
              <w:pStyle w:val="TableParagraph"/>
              <w:spacing w:line="360" w:lineRule="auto"/>
              <w:jc w:val="center"/>
              <w:rPr>
                <w:rFonts w:ascii="Times New Roman" w:hAnsi="Times New Roman"/>
                <w:sz w:val="30"/>
                <w:lang w:eastAsia="zh-CN"/>
              </w:rPr>
            </w:pPr>
          </w:p>
        </w:tc>
        <w:tc>
          <w:tcPr>
            <w:tcW w:w="1498" w:type="dxa"/>
            <w:vAlign w:val="center"/>
          </w:tcPr>
          <w:p w:rsidR="00D11A34" w:rsidRDefault="00D11A34">
            <w:pPr>
              <w:pStyle w:val="TableParagraph"/>
              <w:spacing w:line="360" w:lineRule="auto"/>
              <w:jc w:val="center"/>
              <w:rPr>
                <w:rFonts w:ascii="Times New Roman" w:hAnsi="Times New Roman"/>
                <w:sz w:val="30"/>
                <w:lang w:eastAsia="zh-CN"/>
              </w:rPr>
            </w:pPr>
          </w:p>
        </w:tc>
        <w:tc>
          <w:tcPr>
            <w:tcW w:w="1564" w:type="dxa"/>
            <w:vAlign w:val="center"/>
          </w:tcPr>
          <w:p w:rsidR="00D11A34" w:rsidRDefault="00D11A34">
            <w:pPr>
              <w:pStyle w:val="TableParagraph"/>
              <w:spacing w:line="360" w:lineRule="auto"/>
              <w:jc w:val="center"/>
              <w:rPr>
                <w:rFonts w:ascii="Times New Roman" w:hAnsi="Times New Roman"/>
                <w:sz w:val="30"/>
                <w:lang w:eastAsia="zh-CN"/>
              </w:rPr>
            </w:pPr>
          </w:p>
        </w:tc>
      </w:tr>
      <w:tr w:rsidR="00D11A34">
        <w:trPr>
          <w:trHeight w:val="620"/>
          <w:jc w:val="center"/>
        </w:trPr>
        <w:tc>
          <w:tcPr>
            <w:tcW w:w="456"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D11A34" w:rsidRDefault="00D11A34">
            <w:pPr>
              <w:pStyle w:val="TableParagraph"/>
              <w:spacing w:line="360" w:lineRule="auto"/>
              <w:jc w:val="center"/>
              <w:rPr>
                <w:rFonts w:ascii="Times New Roman" w:hAnsi="Times New Roman"/>
                <w:sz w:val="30"/>
              </w:rPr>
            </w:pPr>
          </w:p>
        </w:tc>
        <w:tc>
          <w:tcPr>
            <w:tcW w:w="1513" w:type="dxa"/>
            <w:vAlign w:val="center"/>
          </w:tcPr>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D11A34" w:rsidRDefault="00D11A3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D11A34" w:rsidRDefault="00D11A34">
            <w:pPr>
              <w:pStyle w:val="TableParagraph"/>
              <w:spacing w:line="360" w:lineRule="auto"/>
              <w:jc w:val="center"/>
              <w:rPr>
                <w:rFonts w:ascii="Times New Roman" w:hAnsi="Times New Roman"/>
                <w:sz w:val="30"/>
                <w:lang w:eastAsia="zh-CN"/>
              </w:rPr>
            </w:pPr>
          </w:p>
        </w:tc>
        <w:tc>
          <w:tcPr>
            <w:tcW w:w="1561" w:type="dxa"/>
            <w:vAlign w:val="center"/>
          </w:tcPr>
          <w:p w:rsidR="00D11A34" w:rsidRDefault="00D11A34">
            <w:pPr>
              <w:pStyle w:val="TableParagraph"/>
              <w:spacing w:line="360" w:lineRule="auto"/>
              <w:jc w:val="center"/>
              <w:rPr>
                <w:rFonts w:ascii="Times New Roman" w:hAnsi="Times New Roman"/>
                <w:sz w:val="30"/>
                <w:lang w:eastAsia="zh-CN"/>
              </w:rPr>
            </w:pPr>
          </w:p>
        </w:tc>
        <w:tc>
          <w:tcPr>
            <w:tcW w:w="1498" w:type="dxa"/>
            <w:vAlign w:val="center"/>
          </w:tcPr>
          <w:p w:rsidR="00D11A34" w:rsidRDefault="00D11A34">
            <w:pPr>
              <w:pStyle w:val="TableParagraph"/>
              <w:spacing w:line="360" w:lineRule="auto"/>
              <w:jc w:val="center"/>
              <w:rPr>
                <w:rFonts w:ascii="Times New Roman" w:hAnsi="Times New Roman"/>
                <w:sz w:val="30"/>
                <w:lang w:eastAsia="zh-CN"/>
              </w:rPr>
            </w:pPr>
          </w:p>
        </w:tc>
        <w:tc>
          <w:tcPr>
            <w:tcW w:w="1564" w:type="dxa"/>
            <w:vAlign w:val="center"/>
          </w:tcPr>
          <w:p w:rsidR="00D11A34" w:rsidRDefault="00D11A34">
            <w:pPr>
              <w:pStyle w:val="TableParagraph"/>
              <w:spacing w:line="360" w:lineRule="auto"/>
              <w:jc w:val="center"/>
              <w:rPr>
                <w:rFonts w:ascii="Times New Roman" w:hAnsi="Times New Roman"/>
                <w:sz w:val="30"/>
                <w:lang w:eastAsia="zh-CN"/>
              </w:rPr>
            </w:pPr>
          </w:p>
        </w:tc>
      </w:tr>
      <w:tr w:rsidR="00D11A34">
        <w:trPr>
          <w:trHeight w:val="620"/>
          <w:jc w:val="center"/>
        </w:trPr>
        <w:tc>
          <w:tcPr>
            <w:tcW w:w="456" w:type="dxa"/>
            <w:vAlign w:val="center"/>
          </w:tcPr>
          <w:p w:rsidR="00D11A34" w:rsidRDefault="00D11A34">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D11A34" w:rsidRDefault="00D11A34">
            <w:pPr>
              <w:pStyle w:val="TableParagraph"/>
              <w:spacing w:line="360" w:lineRule="auto"/>
              <w:jc w:val="center"/>
              <w:rPr>
                <w:rFonts w:ascii="Times New Roman" w:hAnsi="Times New Roman"/>
                <w:sz w:val="30"/>
              </w:rPr>
            </w:pPr>
          </w:p>
        </w:tc>
        <w:tc>
          <w:tcPr>
            <w:tcW w:w="1513" w:type="dxa"/>
            <w:vAlign w:val="center"/>
          </w:tcPr>
          <w:p w:rsidR="00D11A34" w:rsidRDefault="00D11A34">
            <w:pPr>
              <w:pStyle w:val="TableParagraph"/>
              <w:tabs>
                <w:tab w:val="left" w:pos="235"/>
              </w:tabs>
              <w:spacing w:line="360" w:lineRule="auto"/>
              <w:jc w:val="center"/>
              <w:rPr>
                <w:rFonts w:ascii="Times New Roman" w:hAnsi="Times New Roman"/>
                <w:sz w:val="24"/>
              </w:rPr>
            </w:pPr>
          </w:p>
        </w:tc>
        <w:tc>
          <w:tcPr>
            <w:tcW w:w="1125" w:type="dxa"/>
            <w:vAlign w:val="center"/>
          </w:tcPr>
          <w:p w:rsidR="00D11A34" w:rsidRDefault="00D11A34">
            <w:pPr>
              <w:pStyle w:val="TableParagraph"/>
              <w:spacing w:line="360" w:lineRule="auto"/>
              <w:jc w:val="center"/>
              <w:rPr>
                <w:rFonts w:ascii="Times New Roman" w:hAnsi="Times New Roman"/>
                <w:sz w:val="30"/>
              </w:rPr>
            </w:pPr>
          </w:p>
        </w:tc>
        <w:tc>
          <w:tcPr>
            <w:tcW w:w="1561" w:type="dxa"/>
            <w:vAlign w:val="center"/>
          </w:tcPr>
          <w:p w:rsidR="00D11A34" w:rsidRDefault="00D11A34">
            <w:pPr>
              <w:pStyle w:val="TableParagraph"/>
              <w:spacing w:line="360" w:lineRule="auto"/>
              <w:jc w:val="center"/>
              <w:rPr>
                <w:rFonts w:ascii="Times New Roman" w:hAnsi="Times New Roman"/>
                <w:sz w:val="30"/>
              </w:rPr>
            </w:pPr>
          </w:p>
        </w:tc>
        <w:tc>
          <w:tcPr>
            <w:tcW w:w="1498" w:type="dxa"/>
            <w:vAlign w:val="center"/>
          </w:tcPr>
          <w:p w:rsidR="00D11A34" w:rsidRDefault="00D11A34">
            <w:pPr>
              <w:pStyle w:val="TableParagraph"/>
              <w:spacing w:line="360" w:lineRule="auto"/>
              <w:jc w:val="center"/>
              <w:rPr>
                <w:rFonts w:ascii="Times New Roman" w:hAnsi="Times New Roman"/>
                <w:sz w:val="30"/>
              </w:rPr>
            </w:pPr>
          </w:p>
        </w:tc>
        <w:tc>
          <w:tcPr>
            <w:tcW w:w="1564" w:type="dxa"/>
            <w:vAlign w:val="center"/>
          </w:tcPr>
          <w:p w:rsidR="00D11A34" w:rsidRDefault="00D11A34">
            <w:pPr>
              <w:pStyle w:val="TableParagraph"/>
              <w:spacing w:line="360" w:lineRule="auto"/>
              <w:jc w:val="center"/>
              <w:rPr>
                <w:rFonts w:ascii="Times New Roman" w:hAnsi="Times New Roman"/>
                <w:sz w:val="30"/>
              </w:rPr>
            </w:pPr>
          </w:p>
        </w:tc>
      </w:tr>
      <w:tr w:rsidR="00D11A34">
        <w:trPr>
          <w:trHeight w:val="620"/>
          <w:jc w:val="center"/>
        </w:trPr>
        <w:tc>
          <w:tcPr>
            <w:tcW w:w="5942" w:type="dxa"/>
            <w:gridSpan w:val="5"/>
            <w:vAlign w:val="center"/>
          </w:tcPr>
          <w:p w:rsidR="00D11A34" w:rsidRDefault="00D11A34">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D11A34" w:rsidRDefault="00D11A34">
            <w:pPr>
              <w:pStyle w:val="TableParagraph"/>
              <w:spacing w:line="360" w:lineRule="auto"/>
              <w:jc w:val="center"/>
              <w:rPr>
                <w:rFonts w:ascii="Times New Roman" w:hAnsi="Times New Roman"/>
                <w:sz w:val="30"/>
              </w:rPr>
            </w:pPr>
          </w:p>
        </w:tc>
        <w:tc>
          <w:tcPr>
            <w:tcW w:w="1564" w:type="dxa"/>
            <w:vAlign w:val="center"/>
          </w:tcPr>
          <w:p w:rsidR="00D11A34" w:rsidRDefault="00D11A34">
            <w:pPr>
              <w:pStyle w:val="TableParagraph"/>
              <w:spacing w:line="360" w:lineRule="auto"/>
              <w:jc w:val="center"/>
              <w:rPr>
                <w:rFonts w:ascii="Times New Roman" w:hAnsi="Times New Roman"/>
                <w:sz w:val="30"/>
              </w:rPr>
            </w:pPr>
          </w:p>
        </w:tc>
      </w:tr>
    </w:tbl>
    <w:p w:rsidR="00D11A34" w:rsidRDefault="00D11A34">
      <w:pPr>
        <w:adjustRightInd w:val="0"/>
        <w:spacing w:line="360" w:lineRule="auto"/>
        <w:ind w:firstLineChars="200" w:firstLine="480"/>
        <w:jc w:val="left"/>
        <w:rPr>
          <w:rFonts w:ascii="Times New Roman" w:hAnsi="Times New Roman"/>
          <w:sz w:val="24"/>
        </w:rPr>
      </w:pPr>
    </w:p>
    <w:p w:rsidR="00D11A34" w:rsidRDefault="00D11A34">
      <w:pPr>
        <w:adjustRightInd w:val="0"/>
        <w:spacing w:line="360" w:lineRule="auto"/>
        <w:jc w:val="left"/>
        <w:rPr>
          <w:rFonts w:ascii="Times New Roman" w:hAnsi="Times New Roman"/>
          <w:sz w:val="24"/>
        </w:rPr>
      </w:pPr>
      <w:r>
        <w:rPr>
          <w:rFonts w:ascii="Times New Roman" w:hAnsi="Times New Roman"/>
          <w:sz w:val="24"/>
        </w:rPr>
        <w:t>注：</w:t>
      </w:r>
      <w:r>
        <w:rPr>
          <w:rFonts w:ascii="Times New Roman" w:hAnsi="Times New Roman"/>
          <w:sz w:val="24"/>
        </w:rPr>
        <w:t xml:space="preserve"> </w:t>
      </w:r>
    </w:p>
    <w:p w:rsidR="00D11A34" w:rsidRDefault="00D11A34">
      <w:pPr>
        <w:adjustRightInd w:val="0"/>
        <w:spacing w:line="360" w:lineRule="auto"/>
        <w:jc w:val="left"/>
        <w:rPr>
          <w:rFonts w:ascii="Times New Roman" w:hAnsi="Times New Roman"/>
          <w:sz w:val="24"/>
        </w:rPr>
      </w:pP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如本项目（包）允许分包，且投标人拟进行分包时，必须提供；如未提供，或提供了但未填写分包承担主体名称、拟分包合同内容、拟分包合同金额，投标无效。</w:t>
      </w:r>
      <w:r>
        <w:rPr>
          <w:rFonts w:ascii="Times New Roman" w:hAnsi="Times New Roman" w:hint="eastAsia"/>
          <w:sz w:val="24"/>
        </w:rPr>
        <w:t xml:space="preserve"> </w:t>
      </w:r>
    </w:p>
    <w:p w:rsidR="00D11A34" w:rsidRDefault="00D11A34">
      <w:pPr>
        <w:adjustRightInd w:val="0"/>
        <w:spacing w:line="360" w:lineRule="auto"/>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ab/>
      </w:r>
      <w:r>
        <w:rPr>
          <w:rFonts w:ascii="Times New Roman" w:hAnsi="Times New Roman" w:hint="eastAsia"/>
          <w:sz w:val="24"/>
        </w:rPr>
        <w:t>如本招标文件《投标人须知资料表》载明本项目分包承担主体应具备的相应资质条件，则投标人须在本表中列明分包承担主体的资质等级，并后附资质证书电子件，否则投标无效。</w:t>
      </w:r>
      <w:r>
        <w:rPr>
          <w:rFonts w:ascii="Times New Roman" w:hAnsi="Times New Roman" w:hint="eastAsia"/>
          <w:sz w:val="24"/>
        </w:rPr>
        <w:t xml:space="preserve"> </w:t>
      </w:r>
    </w:p>
    <w:p w:rsidR="00D11A34" w:rsidRDefault="00D11A34">
      <w:pPr>
        <w:adjustRightInd w:val="0"/>
        <w:spacing w:line="360" w:lineRule="auto"/>
        <w:jc w:val="left"/>
        <w:rPr>
          <w:rFonts w:ascii="Times New Roman" w:hAnsi="Times New Roman"/>
          <w:sz w:val="24"/>
        </w:rPr>
      </w:pPr>
      <w:r>
        <w:rPr>
          <w:rFonts w:ascii="Times New Roman" w:hAnsi="Times New Roman" w:hint="eastAsia"/>
          <w:sz w:val="24"/>
        </w:rPr>
        <w:t>3.</w:t>
      </w:r>
      <w:r>
        <w:rPr>
          <w:rFonts w:ascii="Times New Roman" w:hAnsi="Times New Roman" w:hint="eastAsia"/>
          <w:sz w:val="24"/>
        </w:rPr>
        <w:tab/>
      </w:r>
      <w:r>
        <w:rPr>
          <w:rFonts w:ascii="Times New Roman" w:hAnsi="Times New Roman" w:hint="eastAsia"/>
          <w:sz w:val="24"/>
        </w:rPr>
        <w:t>“为落实政府采购政策”而向中小企业分包时请仔细阅读资格证明文件格式</w:t>
      </w:r>
      <w:r>
        <w:rPr>
          <w:rFonts w:ascii="Times New Roman" w:hAnsi="Times New Roman" w:hint="eastAsia"/>
          <w:sz w:val="24"/>
        </w:rPr>
        <w:t xml:space="preserve"> 2-1</w:t>
      </w:r>
      <w:r>
        <w:rPr>
          <w:rFonts w:ascii="Times New Roman" w:hAnsi="Times New Roman" w:hint="eastAsia"/>
          <w:sz w:val="24"/>
        </w:rPr>
        <w:t>中说明，并建议按要求在资格证明文件中提供相关全部文件；投标人非“为落实政府采购政策”而向中小企业分包时，建议在本册提供。</w:t>
      </w:r>
    </w:p>
    <w:p w:rsidR="00D11A34" w:rsidRDefault="00D11A34">
      <w:pPr>
        <w:adjustRightInd w:val="0"/>
        <w:spacing w:line="360" w:lineRule="auto"/>
        <w:jc w:val="left"/>
        <w:rPr>
          <w:rFonts w:ascii="Times New Roman" w:hAnsi="Times New Roman"/>
          <w:sz w:val="24"/>
        </w:rPr>
      </w:pPr>
    </w:p>
    <w:p w:rsidR="00D11A34" w:rsidRDefault="00D11A34">
      <w:pPr>
        <w:adjustRightInd w:val="0"/>
        <w:spacing w:line="360" w:lineRule="auto"/>
        <w:jc w:val="left"/>
        <w:rPr>
          <w:rFonts w:ascii="Times New Roman" w:hAnsi="Times New Roman"/>
          <w:sz w:val="24"/>
        </w:rPr>
      </w:pPr>
    </w:p>
    <w:p w:rsidR="00D11A34" w:rsidRDefault="00D11A34">
      <w:pPr>
        <w:adjustRightInd w:val="0"/>
        <w:spacing w:line="360" w:lineRule="auto"/>
        <w:ind w:firstLineChars="200" w:firstLine="480"/>
        <w:jc w:val="right"/>
        <w:rPr>
          <w:rFonts w:ascii="Times New Roman" w:hAnsi="Times New Roman"/>
          <w:sz w:val="24"/>
        </w:rPr>
      </w:pPr>
      <w:r>
        <w:rPr>
          <w:rFonts w:ascii="Times New Roman" w:hAnsi="Times New Roman"/>
          <w:sz w:val="24"/>
        </w:rPr>
        <w:t>投标人名称（盖章）：</w:t>
      </w:r>
      <w:r>
        <w:rPr>
          <w:rFonts w:ascii="Times New Roman" w:hAnsi="Times New Roman"/>
          <w:sz w:val="24"/>
        </w:rPr>
        <w:t>______</w:t>
      </w:r>
    </w:p>
    <w:p w:rsidR="00D11A34" w:rsidRDefault="00D11A34">
      <w:pPr>
        <w:adjustRightInd w:val="0"/>
        <w:spacing w:line="360" w:lineRule="auto"/>
        <w:ind w:firstLineChars="200" w:firstLine="480"/>
        <w:jc w:val="right"/>
        <w:rPr>
          <w:rFonts w:ascii="Times New Roman" w:hAnsi="Times New Roman"/>
          <w:sz w:val="24"/>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D11A34" w:rsidRDefault="00D11A34">
      <w:pPr>
        <w:spacing w:line="360" w:lineRule="auto"/>
        <w:rPr>
          <w:rFonts w:ascii="Times New Roman" w:hAnsi="Times New Roman"/>
          <w:b/>
          <w:sz w:val="24"/>
        </w:rPr>
      </w:pP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t xml:space="preserve">9  </w:t>
      </w:r>
      <w:r>
        <w:rPr>
          <w:rFonts w:ascii="Times New Roman" w:hAnsi="Times New Roman"/>
          <w:sz w:val="24"/>
          <w:szCs w:val="20"/>
        </w:rPr>
        <w:t>招标文件要求提供或投标人认为应附的其他材料</w:t>
      </w:r>
    </w:p>
    <w:p w:rsidR="00D11A34" w:rsidRDefault="00D11A34">
      <w:pPr>
        <w:spacing w:line="360" w:lineRule="auto"/>
        <w:ind w:left="480"/>
        <w:rPr>
          <w:rFonts w:ascii="Times New Roman" w:hAnsi="Times New Roman"/>
          <w:sz w:val="24"/>
        </w:rPr>
      </w:pPr>
    </w:p>
    <w:p w:rsidR="00D11A34" w:rsidRDefault="00D11A34">
      <w:pPr>
        <w:spacing w:line="360" w:lineRule="auto"/>
        <w:ind w:left="480"/>
        <w:rPr>
          <w:rFonts w:ascii="Times New Roman" w:hAnsi="Times New Roman"/>
          <w:sz w:val="24"/>
        </w:rPr>
      </w:pPr>
    </w:p>
    <w:p w:rsidR="00D11A34" w:rsidRDefault="00D11A34">
      <w:pPr>
        <w:spacing w:line="360" w:lineRule="auto"/>
        <w:rPr>
          <w:rFonts w:ascii="Times New Roman" w:hAnsi="Times New Roman"/>
        </w:rPr>
      </w:pPr>
    </w:p>
    <w:p w:rsidR="00D11A34" w:rsidRDefault="00D11A34">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hint="eastAsia"/>
          <w:sz w:val="24"/>
          <w:szCs w:val="20"/>
        </w:rPr>
        <w:t>10</w:t>
      </w:r>
      <w:r>
        <w:rPr>
          <w:rFonts w:ascii="Times New Roman" w:hAnsi="Times New Roman"/>
          <w:sz w:val="24"/>
          <w:szCs w:val="20"/>
        </w:rPr>
        <w:t xml:space="preserve">  </w:t>
      </w:r>
      <w:r>
        <w:rPr>
          <w:rFonts w:ascii="Times New Roman" w:hAnsi="Times New Roman" w:hint="eastAsia"/>
          <w:sz w:val="24"/>
          <w:szCs w:val="20"/>
        </w:rPr>
        <w:t>代理服务费承诺书</w:t>
      </w:r>
    </w:p>
    <w:p w:rsidR="00D11A34" w:rsidRDefault="00D11A34">
      <w:pPr>
        <w:spacing w:line="360" w:lineRule="auto"/>
        <w:rPr>
          <w:rFonts w:ascii="Times New Roman" w:hAnsi="Times New Roman"/>
          <w:sz w:val="24"/>
          <w:u w:val="single"/>
        </w:rPr>
      </w:pPr>
      <w:r>
        <w:rPr>
          <w:rFonts w:ascii="Times New Roman" w:hAnsi="Times New Roman" w:hint="eastAsia"/>
          <w:sz w:val="24"/>
        </w:rPr>
        <w:t>致：北京宏信天</w:t>
      </w:r>
      <w:proofErr w:type="gramStart"/>
      <w:r>
        <w:rPr>
          <w:rFonts w:ascii="Times New Roman" w:hAnsi="Times New Roman" w:hint="eastAsia"/>
          <w:sz w:val="24"/>
        </w:rPr>
        <w:t>诚国际</w:t>
      </w:r>
      <w:proofErr w:type="gramEnd"/>
      <w:r>
        <w:rPr>
          <w:rFonts w:ascii="Times New Roman" w:hAnsi="Times New Roman" w:hint="eastAsia"/>
          <w:sz w:val="24"/>
        </w:rPr>
        <w:t>招标有限公司</w:t>
      </w:r>
    </w:p>
    <w:p w:rsidR="00D11A34" w:rsidRDefault="00D11A34">
      <w:pPr>
        <w:widowControl/>
        <w:spacing w:line="360" w:lineRule="auto"/>
        <w:ind w:firstLineChars="200" w:firstLine="480"/>
        <w:jc w:val="left"/>
        <w:rPr>
          <w:rFonts w:ascii="Times New Roman" w:hAnsi="Times New Roman"/>
          <w:sz w:val="24"/>
        </w:rPr>
      </w:pPr>
      <w:r>
        <w:rPr>
          <w:rFonts w:ascii="Times New Roman" w:hAnsi="Times New Roman" w:hint="eastAsia"/>
          <w:sz w:val="24"/>
        </w:rPr>
        <w:t>我公司</w:t>
      </w:r>
      <w:r>
        <w:rPr>
          <w:rFonts w:ascii="宋体" w:hAnsi="宋体" w:hint="eastAsia"/>
          <w:sz w:val="24"/>
        </w:rPr>
        <w:t>为</w:t>
      </w:r>
      <w:r>
        <w:rPr>
          <w:rFonts w:ascii="Times New Roman" w:hAnsi="Times New Roman"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ascii="Times New Roman" w:hAnsi="Times New Roman" w:hint="eastAsia"/>
          <w:sz w:val="24"/>
        </w:rPr>
        <w:t>我公司承诺在贵公司组织的</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项目（采购文件编号：</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）采购中若获中标</w:t>
      </w:r>
      <w:r>
        <w:rPr>
          <w:rFonts w:ascii="Times New Roman" w:hAnsi="Times New Roman" w:hint="eastAsia"/>
          <w:sz w:val="24"/>
        </w:rPr>
        <w:t>/</w:t>
      </w:r>
      <w:r>
        <w:rPr>
          <w:rFonts w:ascii="Times New Roman" w:hAnsi="Times New Roman" w:hint="eastAsia"/>
          <w:sz w:val="24"/>
        </w:rPr>
        <w:t>成交，</w:t>
      </w:r>
      <w:r>
        <w:rPr>
          <w:rFonts w:ascii="Times New Roman" w:hAnsi="Times New Roman" w:hint="eastAsia"/>
          <w:b/>
          <w:sz w:val="24"/>
          <w:u w:val="single"/>
        </w:rPr>
        <w:t>我们保证在中标</w:t>
      </w:r>
      <w:r>
        <w:rPr>
          <w:rFonts w:ascii="Times New Roman" w:hAnsi="Times New Roman" w:hint="eastAsia"/>
          <w:b/>
          <w:sz w:val="24"/>
          <w:u w:val="single"/>
        </w:rPr>
        <w:t>/</w:t>
      </w:r>
      <w:r>
        <w:rPr>
          <w:rFonts w:ascii="Times New Roman" w:hAnsi="Times New Roman" w:hint="eastAsia"/>
          <w:b/>
          <w:sz w:val="24"/>
          <w:u w:val="single"/>
        </w:rPr>
        <w:t>成交公告上网发布或接到贵公司通知后</w:t>
      </w:r>
      <w:r>
        <w:rPr>
          <w:rFonts w:ascii="Times New Roman" w:hAnsi="Times New Roman" w:hint="eastAsia"/>
          <w:b/>
          <w:sz w:val="24"/>
          <w:u w:val="single"/>
        </w:rPr>
        <w:t>5</w:t>
      </w:r>
      <w:r>
        <w:rPr>
          <w:rFonts w:ascii="Times New Roman" w:hAnsi="Times New Roman" w:hint="eastAsia"/>
          <w:b/>
          <w:sz w:val="24"/>
          <w:u w:val="single"/>
        </w:rPr>
        <w:t>个工作日内</w:t>
      </w:r>
      <w:r>
        <w:rPr>
          <w:rFonts w:ascii="Times New Roman" w:hAnsi="Times New Roman" w:hint="eastAsia"/>
          <w:sz w:val="24"/>
        </w:rPr>
        <w:t>，按照本项目采购文件规定的标准，以电汇等方式，向贵公司一次性支付应该交纳的代理服务费用。</w:t>
      </w:r>
    </w:p>
    <w:p w:rsidR="00D11A34" w:rsidRDefault="00D11A34" w:rsidP="00BB03A9">
      <w:pPr>
        <w:widowControl/>
        <w:spacing w:line="360" w:lineRule="auto"/>
        <w:ind w:firstLineChars="200" w:firstLine="482"/>
        <w:jc w:val="left"/>
        <w:rPr>
          <w:rFonts w:ascii="Times New Roman" w:hAnsi="Times New Roman" w:cs="宋体"/>
          <w:b/>
          <w:kern w:val="0"/>
          <w:sz w:val="24"/>
          <w:u w:val="single"/>
        </w:rPr>
      </w:pPr>
      <w:r>
        <w:rPr>
          <w:rFonts w:ascii="Times New Roman" w:hAnsi="Times New Roman" w:hint="eastAsia"/>
          <w:b/>
          <w:sz w:val="24"/>
          <w:u w:val="single"/>
        </w:rPr>
        <w:t>如我公司超过</w:t>
      </w:r>
      <w:r>
        <w:rPr>
          <w:rFonts w:ascii="Times New Roman" w:hAnsi="Times New Roman" w:hint="eastAsia"/>
          <w:b/>
          <w:sz w:val="24"/>
          <w:u w:val="single"/>
        </w:rPr>
        <w:t>5</w:t>
      </w:r>
      <w:r>
        <w:rPr>
          <w:rFonts w:ascii="Times New Roman" w:hAnsi="Times New Roman" w:hint="eastAsia"/>
          <w:b/>
          <w:sz w:val="24"/>
          <w:u w:val="single"/>
        </w:rPr>
        <w:t>个工作日未缴纳：</w:t>
      </w:r>
      <w:proofErr w:type="gramStart"/>
      <w:r>
        <w:rPr>
          <w:rFonts w:ascii="Times New Roman" w:hAnsi="Times New Roman" w:hint="eastAsia"/>
          <w:b/>
          <w:sz w:val="24"/>
          <w:u w:val="single"/>
        </w:rPr>
        <w:t>超时未</w:t>
      </w:r>
      <w:proofErr w:type="gramEnd"/>
      <w:r>
        <w:rPr>
          <w:rFonts w:ascii="Times New Roman" w:hAnsi="Times New Roman" w:hint="eastAsia"/>
          <w:b/>
          <w:sz w:val="24"/>
          <w:u w:val="single"/>
        </w:rPr>
        <w:t>缴纳部分将按照银行同期存款利率支付利息，以实际发生时长计算；北京宏信天</w:t>
      </w:r>
      <w:proofErr w:type="gramStart"/>
      <w:r>
        <w:rPr>
          <w:rFonts w:ascii="Times New Roman" w:hAnsi="Times New Roman" w:hint="eastAsia"/>
          <w:b/>
          <w:sz w:val="24"/>
          <w:u w:val="single"/>
        </w:rPr>
        <w:t>诚国际</w:t>
      </w:r>
      <w:proofErr w:type="gramEnd"/>
      <w:r>
        <w:rPr>
          <w:rFonts w:ascii="Times New Roman" w:hAnsi="Times New Roman" w:hint="eastAsia"/>
          <w:b/>
          <w:sz w:val="24"/>
          <w:u w:val="single"/>
        </w:rPr>
        <w:t>招标有限公司可就此债权债务问题向海淀区法院起诉我司，我司承担相关全部费用。</w:t>
      </w:r>
    </w:p>
    <w:p w:rsidR="00D11A34" w:rsidRDefault="00D11A34">
      <w:pPr>
        <w:spacing w:line="360" w:lineRule="auto"/>
        <w:ind w:firstLineChars="236" w:firstLine="566"/>
        <w:rPr>
          <w:rFonts w:ascii="Times New Roman" w:hAnsi="Times New Roman"/>
          <w:sz w:val="24"/>
        </w:rPr>
      </w:pPr>
    </w:p>
    <w:p w:rsidR="00D11A34" w:rsidRDefault="00D11A34">
      <w:pPr>
        <w:spacing w:line="360" w:lineRule="auto"/>
        <w:rPr>
          <w:rFonts w:ascii="Times New Roman" w:hAnsi="Times New Roman"/>
          <w:sz w:val="24"/>
        </w:rPr>
      </w:pPr>
    </w:p>
    <w:p w:rsidR="00D11A34" w:rsidRDefault="00D11A34">
      <w:pPr>
        <w:spacing w:line="360" w:lineRule="auto"/>
        <w:rPr>
          <w:rFonts w:ascii="Times New Roman" w:hAnsi="Times New Roman"/>
          <w:sz w:val="24"/>
        </w:rPr>
      </w:pPr>
    </w:p>
    <w:p w:rsidR="00D11A34" w:rsidRDefault="00D11A34">
      <w:pPr>
        <w:spacing w:line="360" w:lineRule="auto"/>
        <w:ind w:firstLineChars="200" w:firstLine="480"/>
        <w:rPr>
          <w:rFonts w:ascii="Times New Roman" w:hAnsi="Times New Roman"/>
          <w:sz w:val="24"/>
        </w:rPr>
      </w:pPr>
      <w:r>
        <w:rPr>
          <w:rFonts w:ascii="Times New Roman" w:hAnsi="Times New Roman" w:hint="eastAsia"/>
          <w:sz w:val="24"/>
        </w:rPr>
        <w:t>特此承诺</w:t>
      </w:r>
    </w:p>
    <w:p w:rsidR="00D11A34" w:rsidRDefault="00D11A34">
      <w:pPr>
        <w:spacing w:line="360" w:lineRule="auto"/>
        <w:rPr>
          <w:rFonts w:ascii="Times New Roman" w:hAnsi="Times New Roman"/>
          <w:sz w:val="24"/>
        </w:rPr>
      </w:pPr>
    </w:p>
    <w:p w:rsidR="00D11A34" w:rsidRDefault="00D11A34">
      <w:pPr>
        <w:spacing w:line="360" w:lineRule="auto"/>
        <w:rPr>
          <w:rFonts w:ascii="Times New Roman" w:hAnsi="Times New Roman"/>
          <w:sz w:val="24"/>
        </w:rPr>
      </w:pPr>
    </w:p>
    <w:p w:rsidR="00D11A34" w:rsidRDefault="00D11A34">
      <w:pPr>
        <w:spacing w:line="360" w:lineRule="auto"/>
        <w:rPr>
          <w:rFonts w:ascii="Times New Roman" w:hAnsi="Times New Roman"/>
          <w:sz w:val="24"/>
        </w:rPr>
      </w:pPr>
    </w:p>
    <w:p w:rsidR="00D11A34" w:rsidRDefault="00D11A34">
      <w:pPr>
        <w:spacing w:line="360" w:lineRule="auto"/>
        <w:rPr>
          <w:rFonts w:ascii="Times New Roman" w:hAnsi="Times New Roman"/>
          <w:sz w:val="24"/>
        </w:rPr>
      </w:pPr>
      <w:r>
        <w:rPr>
          <w:rFonts w:ascii="Times New Roman" w:hAnsi="Times New Roman" w:hint="eastAsia"/>
          <w:sz w:val="24"/>
        </w:rPr>
        <w:t>承诺方名称：</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D11A34" w:rsidRDefault="00D11A34">
      <w:pPr>
        <w:spacing w:line="360" w:lineRule="auto"/>
        <w:rPr>
          <w:rFonts w:ascii="Times New Roman" w:hAnsi="Times New Roman"/>
          <w:sz w:val="24"/>
        </w:rPr>
      </w:pPr>
      <w:r>
        <w:rPr>
          <w:rFonts w:ascii="Times New Roman" w:hAnsi="Times New Roman" w:hint="eastAsia"/>
          <w:sz w:val="24"/>
        </w:rPr>
        <w:t>地址：</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D11A34" w:rsidRDefault="00D11A34">
      <w:pPr>
        <w:spacing w:line="360" w:lineRule="auto"/>
        <w:rPr>
          <w:rFonts w:ascii="Times New Roman" w:hAnsi="Times New Roman"/>
          <w:sz w:val="24"/>
        </w:rPr>
      </w:pPr>
      <w:r>
        <w:rPr>
          <w:rFonts w:ascii="Times New Roman" w:hAnsi="Times New Roman" w:hint="eastAsia"/>
          <w:sz w:val="24"/>
        </w:rPr>
        <w:t>电话：</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传真：</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D11A34" w:rsidRDefault="00D11A34">
      <w:pPr>
        <w:spacing w:line="360" w:lineRule="auto"/>
        <w:rPr>
          <w:rFonts w:ascii="Times New Roman" w:hAnsi="Times New Roman"/>
          <w:sz w:val="24"/>
        </w:rPr>
      </w:pPr>
      <w:r>
        <w:rPr>
          <w:rFonts w:ascii="Times New Roman" w:hAnsi="Times New Roman" w:hint="eastAsia"/>
          <w:sz w:val="24"/>
        </w:rPr>
        <w:t>邮编：</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D11A34" w:rsidRDefault="00D11A34">
      <w:pPr>
        <w:spacing w:line="360" w:lineRule="auto"/>
        <w:rPr>
          <w:rFonts w:ascii="Times New Roman" w:hAnsi="Times New Roman"/>
          <w:sz w:val="24"/>
        </w:rPr>
      </w:pPr>
      <w:r>
        <w:rPr>
          <w:rFonts w:ascii="Times New Roman" w:hAnsi="Times New Roman" w:hint="eastAsia"/>
          <w:sz w:val="24"/>
        </w:rPr>
        <w:t>承诺方法人授权代表签字：</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（承诺方盖章）</w:t>
      </w:r>
    </w:p>
    <w:p w:rsidR="00D11A34" w:rsidRDefault="00D11A34">
      <w:pPr>
        <w:spacing w:line="360" w:lineRule="auto"/>
        <w:rPr>
          <w:rFonts w:ascii="Times New Roman" w:hAnsi="Times New Roman"/>
          <w:sz w:val="24"/>
          <w:szCs w:val="20"/>
        </w:rPr>
      </w:pPr>
      <w:r>
        <w:rPr>
          <w:rFonts w:ascii="Times New Roman" w:hAnsi="Times New Roman" w:hint="eastAsia"/>
          <w:sz w:val="24"/>
        </w:rPr>
        <w:t>承诺日期：</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sectPr w:rsidR="00D11A3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026" w:rsidRDefault="00615026">
      <w:r>
        <w:separator/>
      </w:r>
    </w:p>
  </w:endnote>
  <w:endnote w:type="continuationSeparator" w:id="0">
    <w:p w:rsidR="00615026" w:rsidRDefault="0061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FontAwesome">
    <w:altName w:val="Noto Serif CJK JP"/>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Songti SC">
    <w:altName w:val="华文中宋"/>
    <w:charset w:val="00"/>
    <w:family w:val="auto"/>
    <w:pitch w:val="default"/>
    <w:sig w:usb0="00000287" w:usb1="080F0000" w:usb2="00000010" w:usb3="00000000" w:csb0="0004009F" w:csb1="00000000"/>
  </w:font>
  <w:font w:name="楷体_GB2312">
    <w:altName w:val="微软雅黑"/>
    <w:charset w:val="86"/>
    <w:family w:val="modern"/>
    <w:pitch w:val="default"/>
    <w:sig w:usb0="00000000" w:usb1="080E0000" w:usb2="00000000" w:usb3="00000000" w:csb0="00040000" w:csb1="00000000"/>
  </w:font>
  <w:font w:name="昆仑仿宋">
    <w:altName w:val="方正仿宋_GBK"/>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国标黑体">
    <w:altName w:val="hakuyoxingshu7000"/>
    <w:charset w:val="86"/>
    <w:family w:val="auto"/>
    <w:pitch w:val="default"/>
    <w:sig w:usb0="00000000" w:usb1="08000000" w:usb2="00000000" w:usb3="00000000" w:csb0="00060007" w:csb1="00000000"/>
  </w:font>
  <w:font w:name="方正小标宋_GBK">
    <w:altName w:val="微软雅黑"/>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tabs>
        <w:tab w:val="clear" w:pos="4140"/>
        <w:tab w:val="clear" w:pos="8300"/>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tabs>
        <w:tab w:val="clear" w:pos="4140"/>
        <w:tab w:val="clear" w:pos="8300"/>
        <w:tab w:val="center" w:pos="4153"/>
        <w:tab w:val="right" w:pos="8306"/>
      </w:tabs>
      <w:jc w:val="center"/>
    </w:pPr>
    <w:r>
      <w:rPr>
        <w:rFonts w:ascii="Times New Roman"/>
      </w:rPr>
      <w:fldChar w:fldCharType="begin"/>
    </w:r>
    <w:r>
      <w:rPr>
        <w:rFonts w:ascii="Times New Roman"/>
      </w:rPr>
      <w:instrText>PAGE   \* MERGEFORMAT</w:instrText>
    </w:r>
    <w:r>
      <w:rPr>
        <w:rFonts w:ascii="Times New Roman"/>
      </w:rPr>
      <w:fldChar w:fldCharType="separate"/>
    </w:r>
    <w:r w:rsidR="000E66BE" w:rsidRPr="000E66BE">
      <w:rPr>
        <w:rFonts w:ascii="Times New Roman"/>
        <w:noProof/>
        <w:lang w:val="zh-CN"/>
      </w:rPr>
      <w:t>7</w:t>
    </w:r>
    <w:r>
      <w:rPr>
        <w:rFonts w:asci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tabs>
        <w:tab w:val="clear" w:pos="4140"/>
        <w:tab w:val="clear" w:pos="8300"/>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ADA" w:rsidRDefault="00206AD9">
    <w:pPr>
      <w:pStyle w:val="af8"/>
      <w:tabs>
        <w:tab w:val="clear" w:pos="4140"/>
        <w:tab w:val="clear" w:pos="8300"/>
        <w:tab w:val="center" w:pos="4153"/>
        <w:tab w:val="right" w:pos="8306"/>
      </w:tabs>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ADA" w:rsidRDefault="00D72ADA">
                          <w:pPr>
                            <w:pStyle w:val="af8"/>
                            <w:tabs>
                              <w:tab w:val="clear" w:pos="4140"/>
                              <w:tab w:val="clear" w:pos="8300"/>
                              <w:tab w:val="center" w:pos="4153"/>
                              <w:tab w:val="right" w:pos="8306"/>
                            </w:tabs>
                          </w:pPr>
                          <w:r>
                            <w:fldChar w:fldCharType="begin"/>
                          </w:r>
                          <w:r>
                            <w:instrText xml:space="preserve"> PAGE  \* MERGEFORMAT </w:instrText>
                          </w:r>
                          <w:r>
                            <w:fldChar w:fldCharType="separate"/>
                          </w:r>
                          <w:r w:rsidR="000E66BE">
                            <w:rPr>
                              <w:noProof/>
                            </w:rP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" filled="f" stroked="f">
              <v:textbox style="mso-fit-shape-to-text:t" inset="0,0,0,0">
                <w:txbxContent>
                  <w:p w:rsidR="00D72ADA" w:rsidRDefault="00D72ADA">
                    <w:pPr>
                      <w:pStyle w:val="af8"/>
                      <w:tabs>
                        <w:tab w:val="clear" w:pos="4140"/>
                        <w:tab w:val="clear" w:pos="8300"/>
                        <w:tab w:val="center" w:pos="4153"/>
                        <w:tab w:val="right" w:pos="8306"/>
                      </w:tabs>
                    </w:pPr>
                    <w:r>
                      <w:fldChar w:fldCharType="begin"/>
                    </w:r>
                    <w:r>
                      <w:instrText xml:space="preserve"> PAGE  \* MERGEFORMAT </w:instrText>
                    </w:r>
                    <w:r>
                      <w:fldChar w:fldCharType="separate"/>
                    </w:r>
                    <w:r w:rsidR="000E66BE">
                      <w:rPr>
                        <w:noProof/>
                      </w:rPr>
                      <w:t>38</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tabs>
        <w:tab w:val="clear" w:pos="4140"/>
        <w:tab w:val="clear" w:pos="8300"/>
        <w:tab w:val="center" w:pos="4153"/>
        <w:tab w:val="right" w:pos="8306"/>
      </w:tabs>
      <w:jc w:val="center"/>
    </w:pPr>
    <w:r>
      <w:fldChar w:fldCharType="begin"/>
    </w:r>
    <w:r>
      <w:instrText xml:space="preserve"> PAGE   \* MERGEFORMAT </w:instrText>
    </w:r>
    <w:r>
      <w:fldChar w:fldCharType="separate"/>
    </w:r>
    <w:r w:rsidR="000E66BE" w:rsidRPr="000E66BE">
      <w:rPr>
        <w:noProof/>
        <w:lang w:val="zh-CN"/>
      </w:rPr>
      <w:t>86</w:t>
    </w:r>
    <w:r>
      <w:fldChar w:fldCharType="end"/>
    </w:r>
  </w:p>
  <w:p w:rsidR="00D11A34" w:rsidRDefault="00D11A34">
    <w:pPr>
      <w:pStyle w:val="af8"/>
      <w:tabs>
        <w:tab w:val="clear" w:pos="4140"/>
        <w:tab w:val="clear" w:pos="8300"/>
        <w:tab w:val="center" w:pos="4153"/>
        <w:tab w:val="right"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framePr w:wrap="around" w:vAnchor="text" w:hAnchor="margin" w:xAlign="right" w:y="1"/>
      <w:tabs>
        <w:tab w:val="clear" w:pos="4140"/>
        <w:tab w:val="clear" w:pos="8300"/>
        <w:tab w:val="center" w:pos="4153"/>
        <w:tab w:val="right" w:pos="8306"/>
      </w:tabs>
      <w:rPr>
        <w:rStyle w:val="aff2"/>
      </w:rPr>
    </w:pPr>
    <w:r>
      <w:fldChar w:fldCharType="begin"/>
    </w:r>
    <w:r>
      <w:rPr>
        <w:rStyle w:val="aff2"/>
      </w:rPr>
      <w:instrText xml:space="preserve">PAGE  </w:instrText>
    </w:r>
    <w:r>
      <w:fldChar w:fldCharType="end"/>
    </w:r>
  </w:p>
  <w:p w:rsidR="00D11A34" w:rsidRDefault="00D11A34">
    <w:pPr>
      <w:pStyle w:val="af8"/>
      <w:tabs>
        <w:tab w:val="clear" w:pos="4140"/>
        <w:tab w:val="clear" w:pos="8300"/>
        <w:tab w:val="center" w:pos="4153"/>
        <w:tab w:val="right" w:pos="8306"/>
      </w:tabs>
      <w:ind w:right="360"/>
    </w:pPr>
  </w:p>
  <w:p w:rsidR="00D11A34" w:rsidRDefault="00D11A3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tabs>
        <w:tab w:val="clear" w:pos="4140"/>
        <w:tab w:val="clear" w:pos="8300"/>
        <w:tab w:val="center" w:pos="4153"/>
        <w:tab w:val="right"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framePr w:wrap="around" w:vAnchor="text" w:hAnchor="margin" w:xAlign="right" w:y="1"/>
      <w:tabs>
        <w:tab w:val="clear" w:pos="4140"/>
        <w:tab w:val="clear" w:pos="8300"/>
        <w:tab w:val="center" w:pos="4153"/>
        <w:tab w:val="right" w:pos="8306"/>
      </w:tabs>
      <w:rPr>
        <w:rStyle w:val="aff2"/>
      </w:rPr>
    </w:pPr>
    <w:r>
      <w:fldChar w:fldCharType="begin"/>
    </w:r>
    <w:r>
      <w:rPr>
        <w:rStyle w:val="aff2"/>
      </w:rPr>
      <w:instrText xml:space="preserve">PAGE  </w:instrText>
    </w:r>
    <w:r>
      <w:fldChar w:fldCharType="end"/>
    </w:r>
  </w:p>
  <w:p w:rsidR="00D11A34" w:rsidRDefault="00D11A34">
    <w:pPr>
      <w:pStyle w:val="af8"/>
      <w:tabs>
        <w:tab w:val="clear" w:pos="4140"/>
        <w:tab w:val="clear" w:pos="8300"/>
        <w:tab w:val="center" w:pos="4153"/>
        <w:tab w:val="right" w:pos="8306"/>
      </w:tabs>
      <w:ind w:right="360"/>
    </w:pPr>
  </w:p>
  <w:p w:rsidR="00D11A34" w:rsidRDefault="00D11A3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8"/>
      <w:tabs>
        <w:tab w:val="clear" w:pos="4140"/>
        <w:tab w:val="clear" w:pos="8300"/>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026" w:rsidRDefault="00615026">
      <w:r>
        <w:separator/>
      </w:r>
    </w:p>
  </w:footnote>
  <w:footnote w:type="continuationSeparator" w:id="0">
    <w:p w:rsidR="00615026" w:rsidRDefault="00615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p w:rsidR="00D11A34" w:rsidRDefault="00D11A3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p w:rsidR="00D11A34" w:rsidRDefault="00D11A3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34" w:rsidRDefault="00D11A34">
    <w:pPr>
      <w:pStyle w:val="af9"/>
      <w:tabs>
        <w:tab w:val="clear" w:pos="4140"/>
        <w:tab w:val="clear" w:pos="8300"/>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4BB7AB"/>
    <w:multiLevelType w:val="singleLevel"/>
    <w:tmpl w:val="DD4BB7AB"/>
    <w:lvl w:ilvl="0">
      <w:start w:val="1"/>
      <w:numFmt w:val="chineseCounting"/>
      <w:suff w:val="nothing"/>
      <w:lvlText w:val="%1、"/>
      <w:lvlJc w:val="left"/>
      <w:rPr>
        <w:rFonts w:hint="eastAsia"/>
      </w:rPr>
    </w:lvl>
  </w:abstractNum>
  <w:abstractNum w:abstractNumId="1" w15:restartNumberingAfterBreak="0">
    <w:nsid w:val="DDFF79D6"/>
    <w:multiLevelType w:val="singleLevel"/>
    <w:tmpl w:val="DDFF79D6"/>
    <w:lvl w:ilvl="0">
      <w:start w:val="1"/>
      <w:numFmt w:val="decimal"/>
      <w:suff w:val="space"/>
      <w:lvlText w:val="%1."/>
      <w:lvlJc w:val="left"/>
    </w:lvl>
  </w:abstractNum>
  <w:abstractNum w:abstractNumId="2" w15:restartNumberingAfterBreak="0">
    <w:nsid w:val="00000001"/>
    <w:multiLevelType w:val="multilevel"/>
    <w:tmpl w:val="00000001"/>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 w15:restartNumberingAfterBreak="0">
    <w:nsid w:val="00000002"/>
    <w:multiLevelType w:val="multilevel"/>
    <w:tmpl w:val="000000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5" w15:restartNumberingAfterBreak="0">
    <w:nsid w:val="00000005"/>
    <w:multiLevelType w:val="multilevel"/>
    <w:tmpl w:val="00000005"/>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6"/>
    <w:multiLevelType w:val="multilevel"/>
    <w:tmpl w:val="00000006"/>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07"/>
    <w:multiLevelType w:val="singleLevel"/>
    <w:tmpl w:val="00000007"/>
    <w:lvl w:ilvl="0">
      <w:start w:val="1"/>
      <w:numFmt w:val="decimal"/>
      <w:pStyle w:val="10"/>
      <w:lvlText w:val="%1."/>
      <w:lvlJc w:val="left"/>
      <w:pPr>
        <w:tabs>
          <w:tab w:val="num" w:pos="360"/>
        </w:tabs>
        <w:ind w:left="360" w:hanging="360"/>
      </w:pPr>
      <w:rPr>
        <w:rFonts w:hint="default"/>
      </w:rPr>
    </w:lvl>
  </w:abstractNum>
  <w:abstractNum w:abstractNumId="8" w15:restartNumberingAfterBreak="0">
    <w:nsid w:val="00000008"/>
    <w:multiLevelType w:val="multilevel"/>
    <w:tmpl w:val="00000008"/>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
      <w:lvlJc w:val="left"/>
      <w:pPr>
        <w:tabs>
          <w:tab w:val="num" w:pos="860"/>
        </w:tabs>
        <w:ind w:left="500" w:firstLine="0"/>
      </w:pPr>
      <w:rPr>
        <w:rFonts w:ascii="宋体" w:eastAsia="宋体" w:hint="eastAsia"/>
        <w:b w:val="0"/>
        <w:i w:val="0"/>
        <w:color w:val="auto"/>
        <w:sz w:val="28"/>
        <w:u w:val="none"/>
      </w:rPr>
    </w:lvl>
  </w:abstractNum>
  <w:abstractNum w:abstractNumId="9" w15:restartNumberingAfterBreak="0">
    <w:nsid w:val="00000009"/>
    <w:multiLevelType w:val="multilevel"/>
    <w:tmpl w:val="00000009"/>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0" w15:restartNumberingAfterBreak="0">
    <w:nsid w:val="0000000A"/>
    <w:multiLevelType w:val="multilevel"/>
    <w:tmpl w:val="000000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0000000B"/>
    <w:multiLevelType w:val="multilevel"/>
    <w:tmpl w:val="0000000B"/>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000000E"/>
    <w:multiLevelType w:val="multilevel"/>
    <w:tmpl w:val="0000000E"/>
    <w:lvl w:ilvl="0">
      <w:start w:val="5"/>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0000000F"/>
    <w:multiLevelType w:val="multilevel"/>
    <w:tmpl w:val="0000000F"/>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00000011"/>
    <w:multiLevelType w:val="multilevel"/>
    <w:tmpl w:val="00000011"/>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00000013"/>
    <w:multiLevelType w:val="multilevel"/>
    <w:tmpl w:val="0000001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00000015"/>
    <w:multiLevelType w:val="multilevel"/>
    <w:tmpl w:val="00000015"/>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00000016"/>
    <w:multiLevelType w:val="multilevel"/>
    <w:tmpl w:val="00000016"/>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17"/>
    <w:multiLevelType w:val="multilevel"/>
    <w:tmpl w:val="00000017"/>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00000018"/>
    <w:multiLevelType w:val="multilevel"/>
    <w:tmpl w:val="00000018"/>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15:restartNumberingAfterBreak="0">
    <w:nsid w:val="00000019"/>
    <w:multiLevelType w:val="multilevel"/>
    <w:tmpl w:val="000000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0000001A"/>
    <w:multiLevelType w:val="multilevel"/>
    <w:tmpl w:val="0000001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4" w15:restartNumberingAfterBreak="0">
    <w:nsid w:val="0000001B"/>
    <w:multiLevelType w:val="singleLevel"/>
    <w:tmpl w:val="0000001B"/>
    <w:lvl w:ilvl="0">
      <w:start w:val="1"/>
      <w:numFmt w:val="japaneseCounting"/>
      <w:lvlText w:val="%1、"/>
      <w:lvlJc w:val="left"/>
      <w:pPr>
        <w:tabs>
          <w:tab w:val="num" w:pos="780"/>
        </w:tabs>
        <w:ind w:left="780" w:hanging="600"/>
      </w:pPr>
      <w:rPr>
        <w:rFonts w:hint="eastAsia"/>
        <w:b w:val="0"/>
      </w:rPr>
    </w:lvl>
  </w:abstractNum>
  <w:abstractNum w:abstractNumId="25" w15:restartNumberingAfterBreak="0">
    <w:nsid w:val="0000001C"/>
    <w:multiLevelType w:val="multilevel"/>
    <w:tmpl w:val="0000001C"/>
    <w:lvl w:ilvl="0">
      <w:start w:val="7"/>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6" w15:restartNumberingAfterBreak="0">
    <w:nsid w:val="0000001D"/>
    <w:multiLevelType w:val="multilevel"/>
    <w:tmpl w:val="0000001D"/>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0000001F"/>
    <w:multiLevelType w:val="singleLevel"/>
    <w:tmpl w:val="0000001F"/>
    <w:lvl w:ilvl="0">
      <w:start w:val="2"/>
      <w:numFmt w:val="decimal"/>
      <w:pStyle w:val="MMTopic1"/>
      <w:suff w:val="nothing"/>
      <w:lvlText w:val="%1．"/>
      <w:lvlJc w:val="left"/>
    </w:lvl>
  </w:abstractNum>
  <w:abstractNum w:abstractNumId="28" w15:restartNumberingAfterBreak="0">
    <w:nsid w:val="00000020"/>
    <w:multiLevelType w:val="multilevel"/>
    <w:tmpl w:val="00000020"/>
    <w:lvl w:ilvl="0">
      <w:start w:val="1"/>
      <w:numFmt w:val="japaneseCounting"/>
      <w:lvlText w:val="%1、"/>
      <w:lvlJc w:val="left"/>
      <w:pPr>
        <w:tabs>
          <w:tab w:val="num" w:pos="720"/>
        </w:tabs>
        <w:ind w:left="720" w:hanging="720"/>
      </w:pPr>
      <w:rPr>
        <w:rFonts w:hint="default"/>
        <w:b/>
        <w:sz w:val="24"/>
        <w:szCs w:val="24"/>
      </w:rPr>
    </w:lvl>
    <w:lvl w:ilvl="1">
      <w:start w:val="1"/>
      <w:numFmt w:val="japaneseCounting"/>
      <w:pStyle w:val="11"/>
      <w:lvlText w:val="（%2）"/>
      <w:lvlJc w:val="left"/>
      <w:pPr>
        <w:tabs>
          <w:tab w:val="num" w:pos="1500"/>
        </w:tabs>
        <w:ind w:left="1500" w:hanging="1080"/>
      </w:pPr>
      <w:rPr>
        <w:rFonts w:hint="default"/>
      </w:rPr>
    </w:lvl>
    <w:lvl w:ilvl="2">
      <w:start w:val="1"/>
      <w:numFmt w:val="lowerRoman"/>
      <w:pStyle w:val="12"/>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a9"/>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00000022"/>
    <w:multiLevelType w:val="multilevel"/>
    <w:tmpl w:val="00000022"/>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0" w15:restartNumberingAfterBreak="0">
    <w:nsid w:val="00000023"/>
    <w:multiLevelType w:val="multilevel"/>
    <w:tmpl w:val="00000023"/>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1" w15:restartNumberingAfterBreak="0">
    <w:nsid w:val="53609635"/>
    <w:multiLevelType w:val="singleLevel"/>
    <w:tmpl w:val="53609635"/>
    <w:lvl w:ilvl="0">
      <w:start w:val="1"/>
      <w:numFmt w:val="decimal"/>
      <w:suff w:val="nothing"/>
      <w:lvlText w:val="%1、"/>
      <w:lvlJc w:val="left"/>
    </w:lvl>
  </w:abstractNum>
  <w:num w:numId="1">
    <w:abstractNumId w:val="19"/>
  </w:num>
  <w:num w:numId="2">
    <w:abstractNumId w:val="27"/>
  </w:num>
  <w:num w:numId="3">
    <w:abstractNumId w:val="14"/>
  </w:num>
  <w:num w:numId="4">
    <w:abstractNumId w:val="8"/>
  </w:num>
  <w:num w:numId="5">
    <w:abstractNumId w:val="28"/>
  </w:num>
  <w:num w:numId="6">
    <w:abstractNumId w:val="6"/>
  </w:num>
  <w:num w:numId="7">
    <w:abstractNumId w:val="7"/>
  </w:num>
  <w:num w:numId="8">
    <w:abstractNumId w:val="5"/>
  </w:num>
  <w:num w:numId="9">
    <w:abstractNumId w:val="21"/>
  </w:num>
  <w:num w:numId="10">
    <w:abstractNumId w:val="16"/>
  </w:num>
  <w:num w:numId="11">
    <w:abstractNumId w:val="9"/>
  </w:num>
  <w:num w:numId="12">
    <w:abstractNumId w:val="18"/>
  </w:num>
  <w:num w:numId="13">
    <w:abstractNumId w:val="11"/>
  </w:num>
  <w:num w:numId="14">
    <w:abstractNumId w:val="10"/>
  </w:num>
  <w:num w:numId="15">
    <w:abstractNumId w:val="3"/>
  </w:num>
  <w:num w:numId="16">
    <w:abstractNumId w:val="23"/>
  </w:num>
  <w:num w:numId="17">
    <w:abstractNumId w:val="17"/>
  </w:num>
  <w:num w:numId="18">
    <w:abstractNumId w:val="29"/>
  </w:num>
  <w:num w:numId="19">
    <w:abstractNumId w:val="30"/>
  </w:num>
  <w:num w:numId="20">
    <w:abstractNumId w:val="2"/>
  </w:num>
  <w:num w:numId="21">
    <w:abstractNumId w:val="13"/>
  </w:num>
  <w:num w:numId="22">
    <w:abstractNumId w:val="25"/>
  </w:num>
  <w:num w:numId="23">
    <w:abstractNumId w:val="4"/>
  </w:num>
  <w:num w:numId="24">
    <w:abstractNumId w:val="22"/>
  </w:num>
  <w:num w:numId="25">
    <w:abstractNumId w:val="15"/>
  </w:num>
  <w:num w:numId="26">
    <w:abstractNumId w:val="31"/>
  </w:num>
  <w:num w:numId="27">
    <w:abstractNumId w:val="20"/>
  </w:num>
  <w:num w:numId="28">
    <w:abstractNumId w:val="24"/>
  </w:num>
  <w:num w:numId="29">
    <w:abstractNumId w:val="26"/>
  </w:num>
  <w:num w:numId="30">
    <w:abstractNumId w:val="1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yMDNhYzY1MTlmODViNDk5NmM5ZmFiZjY1N2M2ZTMifQ=="/>
  </w:docVars>
  <w:rsids>
    <w:rsidRoot w:val="00172A27"/>
    <w:rsid w:val="80ACD820"/>
    <w:rsid w:val="80E1F686"/>
    <w:rsid w:val="80E62C08"/>
    <w:rsid w:val="849C26B7"/>
    <w:rsid w:val="84B41BA3"/>
    <w:rsid w:val="86BDF31D"/>
    <w:rsid w:val="871241ED"/>
    <w:rsid w:val="871C8456"/>
    <w:rsid w:val="88C71A82"/>
    <w:rsid w:val="8A915C3E"/>
    <w:rsid w:val="8C55C446"/>
    <w:rsid w:val="8D1B8153"/>
    <w:rsid w:val="8D971BD5"/>
    <w:rsid w:val="8E57C57E"/>
    <w:rsid w:val="8EFBFC7F"/>
    <w:rsid w:val="8F12A39A"/>
    <w:rsid w:val="8F5D36C6"/>
    <w:rsid w:val="8F9A8370"/>
    <w:rsid w:val="8FC66CAC"/>
    <w:rsid w:val="90E15D9B"/>
    <w:rsid w:val="916CE50F"/>
    <w:rsid w:val="9242F61B"/>
    <w:rsid w:val="93FFADAF"/>
    <w:rsid w:val="94B6F5CC"/>
    <w:rsid w:val="955D01E5"/>
    <w:rsid w:val="95694AEA"/>
    <w:rsid w:val="969F43C4"/>
    <w:rsid w:val="995D3B0C"/>
    <w:rsid w:val="9C9223A4"/>
    <w:rsid w:val="9CA8777B"/>
    <w:rsid w:val="9DEE22F5"/>
    <w:rsid w:val="9E963792"/>
    <w:rsid w:val="9FFED8E2"/>
    <w:rsid w:val="A0651857"/>
    <w:rsid w:val="A1441872"/>
    <w:rsid w:val="A1A757E3"/>
    <w:rsid w:val="A25FBEA9"/>
    <w:rsid w:val="A29C7A01"/>
    <w:rsid w:val="A3327C41"/>
    <w:rsid w:val="A3C34990"/>
    <w:rsid w:val="A5050C18"/>
    <w:rsid w:val="A53BF89E"/>
    <w:rsid w:val="A5B27DDC"/>
    <w:rsid w:val="A5DFFE44"/>
    <w:rsid w:val="A6AACF55"/>
    <w:rsid w:val="A6B84605"/>
    <w:rsid w:val="A6FEB8E8"/>
    <w:rsid w:val="A81A2DA2"/>
    <w:rsid w:val="A908FEF0"/>
    <w:rsid w:val="AAF58EBA"/>
    <w:rsid w:val="AB83B357"/>
    <w:rsid w:val="AC86FBF2"/>
    <w:rsid w:val="AD45DE5C"/>
    <w:rsid w:val="AD5C089B"/>
    <w:rsid w:val="AD91B1EA"/>
    <w:rsid w:val="ADD5A093"/>
    <w:rsid w:val="AE226B64"/>
    <w:rsid w:val="AFF53D29"/>
    <w:rsid w:val="AFFF89B1"/>
    <w:rsid w:val="B00110E8"/>
    <w:rsid w:val="B0C93D4B"/>
    <w:rsid w:val="B18618E9"/>
    <w:rsid w:val="B250DBAC"/>
    <w:rsid w:val="B2F1376E"/>
    <w:rsid w:val="B5542D1A"/>
    <w:rsid w:val="B5F21110"/>
    <w:rsid w:val="B61FC47C"/>
    <w:rsid w:val="B70BB2A8"/>
    <w:rsid w:val="B7377ED5"/>
    <w:rsid w:val="B7CE498A"/>
    <w:rsid w:val="B82F46EB"/>
    <w:rsid w:val="B83B5AA6"/>
    <w:rsid w:val="B85FDB83"/>
    <w:rsid w:val="B8D346A3"/>
    <w:rsid w:val="BA7B23C6"/>
    <w:rsid w:val="BB0129BF"/>
    <w:rsid w:val="BC888436"/>
    <w:rsid w:val="BD8C7093"/>
    <w:rsid w:val="BE57FA94"/>
    <w:rsid w:val="C00D4A9E"/>
    <w:rsid w:val="C08E2B77"/>
    <w:rsid w:val="C0A9D926"/>
    <w:rsid w:val="C0CDCC68"/>
    <w:rsid w:val="C0E6A247"/>
    <w:rsid w:val="C0F48920"/>
    <w:rsid w:val="C1BF7C39"/>
    <w:rsid w:val="C26F5219"/>
    <w:rsid w:val="C43E933E"/>
    <w:rsid w:val="C4BD4666"/>
    <w:rsid w:val="C4D9C101"/>
    <w:rsid w:val="C7A13E63"/>
    <w:rsid w:val="C7A216AD"/>
    <w:rsid w:val="C80BB09C"/>
    <w:rsid w:val="C8A89A1A"/>
    <w:rsid w:val="C94706A8"/>
    <w:rsid w:val="C99A6D82"/>
    <w:rsid w:val="CCF21E77"/>
    <w:rsid w:val="CDCF2C85"/>
    <w:rsid w:val="CE558DD9"/>
    <w:rsid w:val="CF7F5AE6"/>
    <w:rsid w:val="D06133C9"/>
    <w:rsid w:val="D137C761"/>
    <w:rsid w:val="D1FC427A"/>
    <w:rsid w:val="D20DA0F3"/>
    <w:rsid w:val="D21EA8AF"/>
    <w:rsid w:val="D26F49EC"/>
    <w:rsid w:val="D6305CF1"/>
    <w:rsid w:val="D79A4A32"/>
    <w:rsid w:val="D867A11F"/>
    <w:rsid w:val="D8804618"/>
    <w:rsid w:val="D8A26CF8"/>
    <w:rsid w:val="D8B41D18"/>
    <w:rsid w:val="DA08B7F3"/>
    <w:rsid w:val="DA47FCCF"/>
    <w:rsid w:val="DA5221BF"/>
    <w:rsid w:val="DAF67373"/>
    <w:rsid w:val="DAFC13C1"/>
    <w:rsid w:val="DBFFFD39"/>
    <w:rsid w:val="DC7C6527"/>
    <w:rsid w:val="DC89CA8B"/>
    <w:rsid w:val="DD10589E"/>
    <w:rsid w:val="DD78BA7A"/>
    <w:rsid w:val="DE09C716"/>
    <w:rsid w:val="DE6CAD05"/>
    <w:rsid w:val="DE91FFB0"/>
    <w:rsid w:val="DEBEF2ED"/>
    <w:rsid w:val="DEE73C2B"/>
    <w:rsid w:val="DF5AA8AC"/>
    <w:rsid w:val="E14A3DC7"/>
    <w:rsid w:val="E664B7B4"/>
    <w:rsid w:val="E686ED9B"/>
    <w:rsid w:val="E7B626D4"/>
    <w:rsid w:val="E7C76F48"/>
    <w:rsid w:val="E919E664"/>
    <w:rsid w:val="EBA7250A"/>
    <w:rsid w:val="EBBE35F8"/>
    <w:rsid w:val="ED033A78"/>
    <w:rsid w:val="EDA1D6DA"/>
    <w:rsid w:val="EDFF1E69"/>
    <w:rsid w:val="EE537A6B"/>
    <w:rsid w:val="EEFEBFB1"/>
    <w:rsid w:val="EF7CB3D9"/>
    <w:rsid w:val="EFBFA143"/>
    <w:rsid w:val="EFEF697F"/>
    <w:rsid w:val="F3ADEBAC"/>
    <w:rsid w:val="F42974F8"/>
    <w:rsid w:val="F5F78730"/>
    <w:rsid w:val="F7FEE3C4"/>
    <w:rsid w:val="F9F3A651"/>
    <w:rsid w:val="FB2BEC48"/>
    <w:rsid w:val="FB456B40"/>
    <w:rsid w:val="FBA7B006"/>
    <w:rsid w:val="FBE805FC"/>
    <w:rsid w:val="FD144A64"/>
    <w:rsid w:val="FD1A64D8"/>
    <w:rsid w:val="FD7F4CAB"/>
    <w:rsid w:val="FFE6FCDA"/>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7B"/>
    <w:rsid w:val="000032AF"/>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4F76"/>
    <w:rsid w:val="0000508D"/>
    <w:rsid w:val="000051DC"/>
    <w:rsid w:val="00005232"/>
    <w:rsid w:val="000053B4"/>
    <w:rsid w:val="00005407"/>
    <w:rsid w:val="00005905"/>
    <w:rsid w:val="00005AF1"/>
    <w:rsid w:val="00005DF0"/>
    <w:rsid w:val="00005EC8"/>
    <w:rsid w:val="000060A7"/>
    <w:rsid w:val="000064B2"/>
    <w:rsid w:val="00006923"/>
    <w:rsid w:val="00006AC2"/>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615"/>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43"/>
    <w:rsid w:val="00025BF3"/>
    <w:rsid w:val="00025DA9"/>
    <w:rsid w:val="00026353"/>
    <w:rsid w:val="00026693"/>
    <w:rsid w:val="000267C8"/>
    <w:rsid w:val="00026845"/>
    <w:rsid w:val="00026AAC"/>
    <w:rsid w:val="00026B8D"/>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982"/>
    <w:rsid w:val="00033A69"/>
    <w:rsid w:val="0003416B"/>
    <w:rsid w:val="000342A7"/>
    <w:rsid w:val="000343B7"/>
    <w:rsid w:val="000343F4"/>
    <w:rsid w:val="0003447F"/>
    <w:rsid w:val="00034786"/>
    <w:rsid w:val="00034820"/>
    <w:rsid w:val="0003491D"/>
    <w:rsid w:val="00034C72"/>
    <w:rsid w:val="00034CC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13"/>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8C9"/>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8A"/>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C29"/>
    <w:rsid w:val="000640A5"/>
    <w:rsid w:val="00064564"/>
    <w:rsid w:val="000645FE"/>
    <w:rsid w:val="000649EC"/>
    <w:rsid w:val="00064E78"/>
    <w:rsid w:val="00065020"/>
    <w:rsid w:val="00065240"/>
    <w:rsid w:val="00065259"/>
    <w:rsid w:val="00065363"/>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0C64"/>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D96"/>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6C"/>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7FA"/>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A4"/>
    <w:rsid w:val="000B2473"/>
    <w:rsid w:val="000B2535"/>
    <w:rsid w:val="000B2B91"/>
    <w:rsid w:val="000B2E06"/>
    <w:rsid w:val="000B2E78"/>
    <w:rsid w:val="000B2F43"/>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472"/>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95"/>
    <w:rsid w:val="000E2961"/>
    <w:rsid w:val="000E2A71"/>
    <w:rsid w:val="000E2C27"/>
    <w:rsid w:val="000E2CC1"/>
    <w:rsid w:val="000E2D24"/>
    <w:rsid w:val="000E2F58"/>
    <w:rsid w:val="000E2F7A"/>
    <w:rsid w:val="000E321B"/>
    <w:rsid w:val="000E3359"/>
    <w:rsid w:val="000E371C"/>
    <w:rsid w:val="000E37B4"/>
    <w:rsid w:val="000E38A1"/>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6BE"/>
    <w:rsid w:val="000E678B"/>
    <w:rsid w:val="000E6A44"/>
    <w:rsid w:val="000E71D6"/>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A4"/>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69"/>
    <w:rsid w:val="00113A8F"/>
    <w:rsid w:val="00113C06"/>
    <w:rsid w:val="001140D4"/>
    <w:rsid w:val="001141CF"/>
    <w:rsid w:val="00114447"/>
    <w:rsid w:val="001146A0"/>
    <w:rsid w:val="0011490F"/>
    <w:rsid w:val="00114978"/>
    <w:rsid w:val="00114A55"/>
    <w:rsid w:val="00114A83"/>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94"/>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95"/>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A98"/>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C39"/>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A3F"/>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53"/>
    <w:rsid w:val="001A27B9"/>
    <w:rsid w:val="001A27E8"/>
    <w:rsid w:val="001A287C"/>
    <w:rsid w:val="001A29C1"/>
    <w:rsid w:val="001A2AFE"/>
    <w:rsid w:val="001A3094"/>
    <w:rsid w:val="001A35AC"/>
    <w:rsid w:val="001A3985"/>
    <w:rsid w:val="001A3B68"/>
    <w:rsid w:val="001A3CCC"/>
    <w:rsid w:val="001A4045"/>
    <w:rsid w:val="001A40CF"/>
    <w:rsid w:val="001A4460"/>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9"/>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9E3"/>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12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AEA"/>
    <w:rsid w:val="001F4C73"/>
    <w:rsid w:val="001F518A"/>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58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36"/>
    <w:rsid w:val="00206410"/>
    <w:rsid w:val="00206722"/>
    <w:rsid w:val="00206A04"/>
    <w:rsid w:val="00206AD9"/>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DB6"/>
    <w:rsid w:val="00213EC0"/>
    <w:rsid w:val="00213EE5"/>
    <w:rsid w:val="00214137"/>
    <w:rsid w:val="002141E2"/>
    <w:rsid w:val="00214368"/>
    <w:rsid w:val="00214422"/>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1C"/>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A39"/>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67"/>
    <w:rsid w:val="002275D1"/>
    <w:rsid w:val="00227679"/>
    <w:rsid w:val="00227756"/>
    <w:rsid w:val="00227B21"/>
    <w:rsid w:val="00227BC9"/>
    <w:rsid w:val="0023056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B5"/>
    <w:rsid w:val="00233BE4"/>
    <w:rsid w:val="00233CFD"/>
    <w:rsid w:val="00233DA6"/>
    <w:rsid w:val="00234295"/>
    <w:rsid w:val="00234870"/>
    <w:rsid w:val="00234AA6"/>
    <w:rsid w:val="00234AED"/>
    <w:rsid w:val="00234B77"/>
    <w:rsid w:val="00234BF1"/>
    <w:rsid w:val="00235097"/>
    <w:rsid w:val="00235450"/>
    <w:rsid w:val="0023554B"/>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1DA"/>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00"/>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7F8"/>
    <w:rsid w:val="00250861"/>
    <w:rsid w:val="002509A9"/>
    <w:rsid w:val="0025129E"/>
    <w:rsid w:val="00251429"/>
    <w:rsid w:val="002515FE"/>
    <w:rsid w:val="00251844"/>
    <w:rsid w:val="002518B2"/>
    <w:rsid w:val="00251A07"/>
    <w:rsid w:val="00251B30"/>
    <w:rsid w:val="00251D5A"/>
    <w:rsid w:val="00251F5F"/>
    <w:rsid w:val="00251FDC"/>
    <w:rsid w:val="002522D3"/>
    <w:rsid w:val="0025234D"/>
    <w:rsid w:val="002525FE"/>
    <w:rsid w:val="002527A2"/>
    <w:rsid w:val="002527B3"/>
    <w:rsid w:val="0025298E"/>
    <w:rsid w:val="00252A1B"/>
    <w:rsid w:val="00252C02"/>
    <w:rsid w:val="00252DF4"/>
    <w:rsid w:val="00252E4C"/>
    <w:rsid w:val="00252F1D"/>
    <w:rsid w:val="002531AA"/>
    <w:rsid w:val="0025374F"/>
    <w:rsid w:val="00253AA7"/>
    <w:rsid w:val="00253CA5"/>
    <w:rsid w:val="00253F9B"/>
    <w:rsid w:val="002540B5"/>
    <w:rsid w:val="002543A7"/>
    <w:rsid w:val="00254481"/>
    <w:rsid w:val="00254738"/>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5D7"/>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3F"/>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8C"/>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27A"/>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C2C"/>
    <w:rsid w:val="002A3D55"/>
    <w:rsid w:val="002A3E48"/>
    <w:rsid w:val="002A41F4"/>
    <w:rsid w:val="002A42CF"/>
    <w:rsid w:val="002A4349"/>
    <w:rsid w:val="002A43C2"/>
    <w:rsid w:val="002A43C6"/>
    <w:rsid w:val="002A4847"/>
    <w:rsid w:val="002A492B"/>
    <w:rsid w:val="002A4DA4"/>
    <w:rsid w:val="002A524C"/>
    <w:rsid w:val="002A5749"/>
    <w:rsid w:val="002A57FC"/>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097"/>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C2D"/>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25B"/>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27"/>
    <w:rsid w:val="00334E9D"/>
    <w:rsid w:val="00334FC3"/>
    <w:rsid w:val="0033524C"/>
    <w:rsid w:val="003354C8"/>
    <w:rsid w:val="00335800"/>
    <w:rsid w:val="00335849"/>
    <w:rsid w:val="003359B9"/>
    <w:rsid w:val="00335C2F"/>
    <w:rsid w:val="00335C95"/>
    <w:rsid w:val="003361C6"/>
    <w:rsid w:val="003361E6"/>
    <w:rsid w:val="00336526"/>
    <w:rsid w:val="00336708"/>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5D4"/>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9B1"/>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BE7"/>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62"/>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D6"/>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15C"/>
    <w:rsid w:val="003B5268"/>
    <w:rsid w:val="003B5445"/>
    <w:rsid w:val="003B5675"/>
    <w:rsid w:val="003B5709"/>
    <w:rsid w:val="003B58A1"/>
    <w:rsid w:val="003B5B4D"/>
    <w:rsid w:val="003B60FB"/>
    <w:rsid w:val="003B6E88"/>
    <w:rsid w:val="003B6F92"/>
    <w:rsid w:val="003B7140"/>
    <w:rsid w:val="003B72A3"/>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A50"/>
    <w:rsid w:val="003C3B28"/>
    <w:rsid w:val="003C40BF"/>
    <w:rsid w:val="003C412E"/>
    <w:rsid w:val="003C417A"/>
    <w:rsid w:val="003C43A6"/>
    <w:rsid w:val="003C43D1"/>
    <w:rsid w:val="003C4515"/>
    <w:rsid w:val="003C4E96"/>
    <w:rsid w:val="003C5054"/>
    <w:rsid w:val="003C5099"/>
    <w:rsid w:val="003C514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B4E"/>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6D7"/>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71"/>
    <w:rsid w:val="003F479B"/>
    <w:rsid w:val="003F4827"/>
    <w:rsid w:val="003F4839"/>
    <w:rsid w:val="003F4843"/>
    <w:rsid w:val="003F4950"/>
    <w:rsid w:val="003F4AF4"/>
    <w:rsid w:val="003F4B24"/>
    <w:rsid w:val="003F4BC8"/>
    <w:rsid w:val="003F4E62"/>
    <w:rsid w:val="003F4F42"/>
    <w:rsid w:val="003F5537"/>
    <w:rsid w:val="003F55BE"/>
    <w:rsid w:val="003F583E"/>
    <w:rsid w:val="003F5CFF"/>
    <w:rsid w:val="003F5F25"/>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28C"/>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8F"/>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3E"/>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D5"/>
    <w:rsid w:val="004257F4"/>
    <w:rsid w:val="004258BE"/>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844"/>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81"/>
    <w:rsid w:val="00451DAF"/>
    <w:rsid w:val="004521F6"/>
    <w:rsid w:val="00452281"/>
    <w:rsid w:val="00452299"/>
    <w:rsid w:val="00452363"/>
    <w:rsid w:val="004524A6"/>
    <w:rsid w:val="004524C3"/>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EAC"/>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6"/>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94C"/>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3FB"/>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30F"/>
    <w:rsid w:val="004C1409"/>
    <w:rsid w:val="004C147D"/>
    <w:rsid w:val="004C153A"/>
    <w:rsid w:val="004C16AA"/>
    <w:rsid w:val="004C19F0"/>
    <w:rsid w:val="004C1D42"/>
    <w:rsid w:val="004C1DAC"/>
    <w:rsid w:val="004C2112"/>
    <w:rsid w:val="004C2120"/>
    <w:rsid w:val="004C228C"/>
    <w:rsid w:val="004C22D4"/>
    <w:rsid w:val="004C22FC"/>
    <w:rsid w:val="004C2840"/>
    <w:rsid w:val="004C288A"/>
    <w:rsid w:val="004C2CBE"/>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281"/>
    <w:rsid w:val="004C5516"/>
    <w:rsid w:val="004C554D"/>
    <w:rsid w:val="004C5695"/>
    <w:rsid w:val="004C5868"/>
    <w:rsid w:val="004C58D8"/>
    <w:rsid w:val="004C59D6"/>
    <w:rsid w:val="004C5BB5"/>
    <w:rsid w:val="004C5E1F"/>
    <w:rsid w:val="004C5E27"/>
    <w:rsid w:val="004C5E60"/>
    <w:rsid w:val="004C5E8F"/>
    <w:rsid w:val="004C5F7D"/>
    <w:rsid w:val="004C64F6"/>
    <w:rsid w:val="004C663D"/>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155"/>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B1"/>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25"/>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AFE"/>
    <w:rsid w:val="004F4FDD"/>
    <w:rsid w:val="004F50AD"/>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6CE"/>
    <w:rsid w:val="00510766"/>
    <w:rsid w:val="0051082E"/>
    <w:rsid w:val="00510C64"/>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6F7"/>
    <w:rsid w:val="005177DB"/>
    <w:rsid w:val="00517837"/>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6F"/>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125"/>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2F5"/>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1FF"/>
    <w:rsid w:val="005433E9"/>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5CA"/>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62D"/>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02"/>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30B"/>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1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B8F"/>
    <w:rsid w:val="00593C7C"/>
    <w:rsid w:val="00593D33"/>
    <w:rsid w:val="005941E2"/>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4B"/>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8D"/>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05"/>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E88"/>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780"/>
    <w:rsid w:val="006068A4"/>
    <w:rsid w:val="006069C7"/>
    <w:rsid w:val="00606A66"/>
    <w:rsid w:val="00606B46"/>
    <w:rsid w:val="00606E3F"/>
    <w:rsid w:val="0060721E"/>
    <w:rsid w:val="006072FB"/>
    <w:rsid w:val="00607405"/>
    <w:rsid w:val="00607457"/>
    <w:rsid w:val="0060748A"/>
    <w:rsid w:val="00607503"/>
    <w:rsid w:val="00607676"/>
    <w:rsid w:val="006076E4"/>
    <w:rsid w:val="00607948"/>
    <w:rsid w:val="006079E8"/>
    <w:rsid w:val="00607B0C"/>
    <w:rsid w:val="00607ECB"/>
    <w:rsid w:val="0061021C"/>
    <w:rsid w:val="0061089A"/>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026"/>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4FF6"/>
    <w:rsid w:val="0062528A"/>
    <w:rsid w:val="006252D0"/>
    <w:rsid w:val="0062568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E1"/>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C28"/>
    <w:rsid w:val="00655F67"/>
    <w:rsid w:val="00656011"/>
    <w:rsid w:val="006563B4"/>
    <w:rsid w:val="006567CE"/>
    <w:rsid w:val="00656ACD"/>
    <w:rsid w:val="006571A4"/>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D0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40"/>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6C1"/>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A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5A"/>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19E"/>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E4"/>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E72"/>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02"/>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5A"/>
    <w:rsid w:val="006D4A83"/>
    <w:rsid w:val="006D4B1E"/>
    <w:rsid w:val="006D4DD2"/>
    <w:rsid w:val="006D4E72"/>
    <w:rsid w:val="006D4E86"/>
    <w:rsid w:val="006D5150"/>
    <w:rsid w:val="006D55A3"/>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7A"/>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5D8"/>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0F2"/>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003"/>
    <w:rsid w:val="007710F5"/>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E5B"/>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6DD"/>
    <w:rsid w:val="0078291C"/>
    <w:rsid w:val="0078296E"/>
    <w:rsid w:val="00782B9E"/>
    <w:rsid w:val="00782DA3"/>
    <w:rsid w:val="00782F60"/>
    <w:rsid w:val="00782FD8"/>
    <w:rsid w:val="00783091"/>
    <w:rsid w:val="007831A8"/>
    <w:rsid w:val="0078329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66D"/>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DCE"/>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98"/>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8B"/>
    <w:rsid w:val="007D1E0D"/>
    <w:rsid w:val="007D2029"/>
    <w:rsid w:val="007D209A"/>
    <w:rsid w:val="007D236A"/>
    <w:rsid w:val="007D2397"/>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8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4E0"/>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4740"/>
    <w:rsid w:val="007E4760"/>
    <w:rsid w:val="007E4853"/>
    <w:rsid w:val="007E4AAA"/>
    <w:rsid w:val="007E4E37"/>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35D"/>
    <w:rsid w:val="007F4773"/>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AB7"/>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95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926"/>
    <w:rsid w:val="00867AA6"/>
    <w:rsid w:val="00867B7C"/>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3FC1"/>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2EC8"/>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0AE"/>
    <w:rsid w:val="008C7170"/>
    <w:rsid w:val="008C7190"/>
    <w:rsid w:val="008C7259"/>
    <w:rsid w:val="008C72F9"/>
    <w:rsid w:val="008C730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CE"/>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063"/>
    <w:rsid w:val="008F0102"/>
    <w:rsid w:val="008F01F5"/>
    <w:rsid w:val="008F0795"/>
    <w:rsid w:val="008F084E"/>
    <w:rsid w:val="008F08B0"/>
    <w:rsid w:val="008F0F1F"/>
    <w:rsid w:val="008F0FEA"/>
    <w:rsid w:val="008F13B1"/>
    <w:rsid w:val="008F13F7"/>
    <w:rsid w:val="008F179C"/>
    <w:rsid w:val="008F18E6"/>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5"/>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7D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9"/>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03"/>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335"/>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33"/>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50054"/>
    <w:rsid w:val="009500EF"/>
    <w:rsid w:val="0095068D"/>
    <w:rsid w:val="00950706"/>
    <w:rsid w:val="009508D2"/>
    <w:rsid w:val="00950A50"/>
    <w:rsid w:val="00950AAC"/>
    <w:rsid w:val="00950AB4"/>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EBA"/>
    <w:rsid w:val="00952F68"/>
    <w:rsid w:val="00952FDE"/>
    <w:rsid w:val="00952FF7"/>
    <w:rsid w:val="009532F0"/>
    <w:rsid w:val="009533F0"/>
    <w:rsid w:val="0095370F"/>
    <w:rsid w:val="00953740"/>
    <w:rsid w:val="009538E8"/>
    <w:rsid w:val="00953904"/>
    <w:rsid w:val="00953A28"/>
    <w:rsid w:val="00953C20"/>
    <w:rsid w:val="00953EB0"/>
    <w:rsid w:val="00954128"/>
    <w:rsid w:val="009547A7"/>
    <w:rsid w:val="00954AD3"/>
    <w:rsid w:val="00954DB9"/>
    <w:rsid w:val="00954F12"/>
    <w:rsid w:val="00954FFE"/>
    <w:rsid w:val="0095502C"/>
    <w:rsid w:val="00955C13"/>
    <w:rsid w:val="00955DA2"/>
    <w:rsid w:val="00956060"/>
    <w:rsid w:val="009561D9"/>
    <w:rsid w:val="0095632F"/>
    <w:rsid w:val="0095634D"/>
    <w:rsid w:val="00956636"/>
    <w:rsid w:val="00956B3D"/>
    <w:rsid w:val="00956DAB"/>
    <w:rsid w:val="009570E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0FCB"/>
    <w:rsid w:val="0096114D"/>
    <w:rsid w:val="00961307"/>
    <w:rsid w:val="0096138C"/>
    <w:rsid w:val="009614A4"/>
    <w:rsid w:val="009615D5"/>
    <w:rsid w:val="00961616"/>
    <w:rsid w:val="00961668"/>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FF7"/>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9E4"/>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A2"/>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00"/>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B72"/>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6FA"/>
    <w:rsid w:val="009B570C"/>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8C4"/>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397"/>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D7"/>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9D6"/>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A86"/>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7D"/>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77C"/>
    <w:rsid w:val="00A82A0F"/>
    <w:rsid w:val="00A82AB3"/>
    <w:rsid w:val="00A82B11"/>
    <w:rsid w:val="00A82B66"/>
    <w:rsid w:val="00A82C21"/>
    <w:rsid w:val="00A82F1D"/>
    <w:rsid w:val="00A83679"/>
    <w:rsid w:val="00A83CF5"/>
    <w:rsid w:val="00A83EC4"/>
    <w:rsid w:val="00A84195"/>
    <w:rsid w:val="00A8434F"/>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999"/>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73"/>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B13"/>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729"/>
    <w:rsid w:val="00AB7C0F"/>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FBF"/>
    <w:rsid w:val="00AC438D"/>
    <w:rsid w:val="00AC4C08"/>
    <w:rsid w:val="00AC4F31"/>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6E3"/>
    <w:rsid w:val="00AD0AF2"/>
    <w:rsid w:val="00AD0D6E"/>
    <w:rsid w:val="00AD1124"/>
    <w:rsid w:val="00AD1174"/>
    <w:rsid w:val="00AD1331"/>
    <w:rsid w:val="00AD176A"/>
    <w:rsid w:val="00AD1808"/>
    <w:rsid w:val="00AD19BD"/>
    <w:rsid w:val="00AD1AFF"/>
    <w:rsid w:val="00AD1EE6"/>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17F"/>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92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2FB"/>
    <w:rsid w:val="00AF2325"/>
    <w:rsid w:val="00AF23C9"/>
    <w:rsid w:val="00AF2572"/>
    <w:rsid w:val="00AF276D"/>
    <w:rsid w:val="00AF284F"/>
    <w:rsid w:val="00AF2A32"/>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35"/>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E4D"/>
    <w:rsid w:val="00B22ED4"/>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C6"/>
    <w:rsid w:val="00B350E6"/>
    <w:rsid w:val="00B35308"/>
    <w:rsid w:val="00B3554D"/>
    <w:rsid w:val="00B35799"/>
    <w:rsid w:val="00B357D5"/>
    <w:rsid w:val="00B357EA"/>
    <w:rsid w:val="00B35C09"/>
    <w:rsid w:val="00B35FBF"/>
    <w:rsid w:val="00B36329"/>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074"/>
    <w:rsid w:val="00B4319D"/>
    <w:rsid w:val="00B44310"/>
    <w:rsid w:val="00B443B2"/>
    <w:rsid w:val="00B443C7"/>
    <w:rsid w:val="00B44697"/>
    <w:rsid w:val="00B446B0"/>
    <w:rsid w:val="00B446CA"/>
    <w:rsid w:val="00B44715"/>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842"/>
    <w:rsid w:val="00B54BCB"/>
    <w:rsid w:val="00B54DCD"/>
    <w:rsid w:val="00B54F7C"/>
    <w:rsid w:val="00B54FAA"/>
    <w:rsid w:val="00B5509A"/>
    <w:rsid w:val="00B550D8"/>
    <w:rsid w:val="00B55162"/>
    <w:rsid w:val="00B55433"/>
    <w:rsid w:val="00B55894"/>
    <w:rsid w:val="00B558F6"/>
    <w:rsid w:val="00B55A68"/>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83"/>
    <w:rsid w:val="00B641F3"/>
    <w:rsid w:val="00B6437B"/>
    <w:rsid w:val="00B644CF"/>
    <w:rsid w:val="00B645A6"/>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7D"/>
    <w:rsid w:val="00B75580"/>
    <w:rsid w:val="00B75801"/>
    <w:rsid w:val="00B75AFF"/>
    <w:rsid w:val="00B75F62"/>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39B"/>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3A9"/>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2A7"/>
    <w:rsid w:val="00BC5372"/>
    <w:rsid w:val="00BC541E"/>
    <w:rsid w:val="00BC5447"/>
    <w:rsid w:val="00BC5724"/>
    <w:rsid w:val="00BC582C"/>
    <w:rsid w:val="00BC588E"/>
    <w:rsid w:val="00BC5AF5"/>
    <w:rsid w:val="00BC5B31"/>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BD0"/>
    <w:rsid w:val="00BF0D03"/>
    <w:rsid w:val="00BF0DAE"/>
    <w:rsid w:val="00BF10B7"/>
    <w:rsid w:val="00BF114E"/>
    <w:rsid w:val="00BF13A0"/>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15"/>
    <w:rsid w:val="00BF5EF0"/>
    <w:rsid w:val="00BF607A"/>
    <w:rsid w:val="00BF63C4"/>
    <w:rsid w:val="00BF659C"/>
    <w:rsid w:val="00BF678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04C"/>
    <w:rsid w:val="00C05176"/>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4AB"/>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C7"/>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203"/>
    <w:rsid w:val="00C35562"/>
    <w:rsid w:val="00C3571B"/>
    <w:rsid w:val="00C35744"/>
    <w:rsid w:val="00C35AA4"/>
    <w:rsid w:val="00C35B2C"/>
    <w:rsid w:val="00C35B58"/>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10D2"/>
    <w:rsid w:val="00C61270"/>
    <w:rsid w:val="00C6144E"/>
    <w:rsid w:val="00C617CE"/>
    <w:rsid w:val="00C618C7"/>
    <w:rsid w:val="00C61CEA"/>
    <w:rsid w:val="00C61F29"/>
    <w:rsid w:val="00C61FD1"/>
    <w:rsid w:val="00C62015"/>
    <w:rsid w:val="00C6265A"/>
    <w:rsid w:val="00C62710"/>
    <w:rsid w:val="00C62C4B"/>
    <w:rsid w:val="00C62C6C"/>
    <w:rsid w:val="00C63336"/>
    <w:rsid w:val="00C63370"/>
    <w:rsid w:val="00C636BA"/>
    <w:rsid w:val="00C638E0"/>
    <w:rsid w:val="00C63D0C"/>
    <w:rsid w:val="00C63D71"/>
    <w:rsid w:val="00C63DEE"/>
    <w:rsid w:val="00C63EE7"/>
    <w:rsid w:val="00C63F9C"/>
    <w:rsid w:val="00C64232"/>
    <w:rsid w:val="00C6452E"/>
    <w:rsid w:val="00C6464D"/>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1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97"/>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0ED6"/>
    <w:rsid w:val="00C8116B"/>
    <w:rsid w:val="00C813CD"/>
    <w:rsid w:val="00C81487"/>
    <w:rsid w:val="00C81E70"/>
    <w:rsid w:val="00C8207F"/>
    <w:rsid w:val="00C8272D"/>
    <w:rsid w:val="00C82922"/>
    <w:rsid w:val="00C82968"/>
    <w:rsid w:val="00C82BE4"/>
    <w:rsid w:val="00C82CCB"/>
    <w:rsid w:val="00C82D94"/>
    <w:rsid w:val="00C82FD3"/>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6E12"/>
    <w:rsid w:val="00C87057"/>
    <w:rsid w:val="00C87269"/>
    <w:rsid w:val="00C8731E"/>
    <w:rsid w:val="00C87522"/>
    <w:rsid w:val="00C8768C"/>
    <w:rsid w:val="00C8771A"/>
    <w:rsid w:val="00C87792"/>
    <w:rsid w:val="00C87819"/>
    <w:rsid w:val="00C87CFC"/>
    <w:rsid w:val="00C900CA"/>
    <w:rsid w:val="00C902DA"/>
    <w:rsid w:val="00C90345"/>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40"/>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5E9"/>
    <w:rsid w:val="00C978E0"/>
    <w:rsid w:val="00C979DF"/>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A5B"/>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8FD"/>
    <w:rsid w:val="00CD293B"/>
    <w:rsid w:val="00CD2972"/>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5FA5"/>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940"/>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36B"/>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A34"/>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C62"/>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F66"/>
    <w:rsid w:val="00D35160"/>
    <w:rsid w:val="00D35333"/>
    <w:rsid w:val="00D3537C"/>
    <w:rsid w:val="00D353FB"/>
    <w:rsid w:val="00D35417"/>
    <w:rsid w:val="00D357C1"/>
    <w:rsid w:val="00D358EF"/>
    <w:rsid w:val="00D358F3"/>
    <w:rsid w:val="00D358FB"/>
    <w:rsid w:val="00D3595F"/>
    <w:rsid w:val="00D35963"/>
    <w:rsid w:val="00D3596D"/>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25E"/>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ADA"/>
    <w:rsid w:val="00D72BDE"/>
    <w:rsid w:val="00D73015"/>
    <w:rsid w:val="00D7308C"/>
    <w:rsid w:val="00D734B5"/>
    <w:rsid w:val="00D735DF"/>
    <w:rsid w:val="00D7389C"/>
    <w:rsid w:val="00D73912"/>
    <w:rsid w:val="00D73A25"/>
    <w:rsid w:val="00D73CB6"/>
    <w:rsid w:val="00D74331"/>
    <w:rsid w:val="00D743C3"/>
    <w:rsid w:val="00D743C9"/>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A6"/>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1D"/>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85"/>
    <w:rsid w:val="00D87DB2"/>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5"/>
    <w:rsid w:val="00D9298C"/>
    <w:rsid w:val="00D92A04"/>
    <w:rsid w:val="00D92A91"/>
    <w:rsid w:val="00D92B12"/>
    <w:rsid w:val="00D92BEF"/>
    <w:rsid w:val="00D92CCF"/>
    <w:rsid w:val="00D92F56"/>
    <w:rsid w:val="00D931E2"/>
    <w:rsid w:val="00D9354D"/>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BEA"/>
    <w:rsid w:val="00DA1DB2"/>
    <w:rsid w:val="00DA1F46"/>
    <w:rsid w:val="00DA2B9E"/>
    <w:rsid w:val="00DA2D8E"/>
    <w:rsid w:val="00DA2E17"/>
    <w:rsid w:val="00DA2E2C"/>
    <w:rsid w:val="00DA2FA4"/>
    <w:rsid w:val="00DA304D"/>
    <w:rsid w:val="00DA3065"/>
    <w:rsid w:val="00DA3095"/>
    <w:rsid w:val="00DA34D6"/>
    <w:rsid w:val="00DA38D5"/>
    <w:rsid w:val="00DA3FD4"/>
    <w:rsid w:val="00DA416D"/>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1A"/>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2B"/>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ADC"/>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4C9"/>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598"/>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7C3"/>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D2A"/>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1B0"/>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4EF"/>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4E47"/>
    <w:rsid w:val="00E05002"/>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98C"/>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4EFF"/>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82F"/>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07"/>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782"/>
    <w:rsid w:val="00E57914"/>
    <w:rsid w:val="00E57998"/>
    <w:rsid w:val="00E579CB"/>
    <w:rsid w:val="00E57A50"/>
    <w:rsid w:val="00E57B75"/>
    <w:rsid w:val="00E57CEE"/>
    <w:rsid w:val="00E57D8C"/>
    <w:rsid w:val="00E57E19"/>
    <w:rsid w:val="00E57FE1"/>
    <w:rsid w:val="00E6004D"/>
    <w:rsid w:val="00E600C8"/>
    <w:rsid w:val="00E6011B"/>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77C"/>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598"/>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5A2"/>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63E"/>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27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46"/>
    <w:rsid w:val="00E86506"/>
    <w:rsid w:val="00E867C7"/>
    <w:rsid w:val="00E86B25"/>
    <w:rsid w:val="00E86C3F"/>
    <w:rsid w:val="00E86DF7"/>
    <w:rsid w:val="00E86ED9"/>
    <w:rsid w:val="00E86EE5"/>
    <w:rsid w:val="00E871C7"/>
    <w:rsid w:val="00E87246"/>
    <w:rsid w:val="00E87571"/>
    <w:rsid w:val="00E87686"/>
    <w:rsid w:val="00E8774B"/>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7D6"/>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CC"/>
    <w:rsid w:val="00E940E2"/>
    <w:rsid w:val="00E9461A"/>
    <w:rsid w:val="00E94726"/>
    <w:rsid w:val="00E94786"/>
    <w:rsid w:val="00E94861"/>
    <w:rsid w:val="00E949DB"/>
    <w:rsid w:val="00E94AF7"/>
    <w:rsid w:val="00E956C4"/>
    <w:rsid w:val="00E95B1C"/>
    <w:rsid w:val="00E95BA3"/>
    <w:rsid w:val="00E95E85"/>
    <w:rsid w:val="00E962AA"/>
    <w:rsid w:val="00E964AA"/>
    <w:rsid w:val="00E9678E"/>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E0"/>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BF5"/>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54"/>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41"/>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8DF"/>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388"/>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2B6"/>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9B1"/>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78"/>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D39"/>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09"/>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5A"/>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906"/>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119"/>
    <w:rsid w:val="00F9094D"/>
    <w:rsid w:val="00F90952"/>
    <w:rsid w:val="00F90B92"/>
    <w:rsid w:val="00F91315"/>
    <w:rsid w:val="00F914FA"/>
    <w:rsid w:val="00F9159D"/>
    <w:rsid w:val="00F917D3"/>
    <w:rsid w:val="00F918F5"/>
    <w:rsid w:val="00F91A25"/>
    <w:rsid w:val="00F91F72"/>
    <w:rsid w:val="00F92329"/>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BD2"/>
    <w:rsid w:val="00F94D15"/>
    <w:rsid w:val="00F94D54"/>
    <w:rsid w:val="00F94D7B"/>
    <w:rsid w:val="00F94DD9"/>
    <w:rsid w:val="00F94E61"/>
    <w:rsid w:val="00F95443"/>
    <w:rsid w:val="00F95532"/>
    <w:rsid w:val="00F95639"/>
    <w:rsid w:val="00F95A22"/>
    <w:rsid w:val="00F95C46"/>
    <w:rsid w:val="00F95DD2"/>
    <w:rsid w:val="00F95E84"/>
    <w:rsid w:val="00F9644F"/>
    <w:rsid w:val="00F96A5B"/>
    <w:rsid w:val="00F96B70"/>
    <w:rsid w:val="00F96E12"/>
    <w:rsid w:val="00F96FD4"/>
    <w:rsid w:val="00F9707B"/>
    <w:rsid w:val="00F970B2"/>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5B8"/>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24"/>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2D"/>
    <w:rsid w:val="00FB7486"/>
    <w:rsid w:val="00FB752B"/>
    <w:rsid w:val="00FB757D"/>
    <w:rsid w:val="00FB7588"/>
    <w:rsid w:val="00FB767D"/>
    <w:rsid w:val="00FB7816"/>
    <w:rsid w:val="00FB7A2B"/>
    <w:rsid w:val="00FC051D"/>
    <w:rsid w:val="00FC05D7"/>
    <w:rsid w:val="00FC0B40"/>
    <w:rsid w:val="00FC0BA3"/>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93"/>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6C5"/>
    <w:rsid w:val="00FE2842"/>
    <w:rsid w:val="00FE2D3B"/>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2BE"/>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64F"/>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4D0"/>
    <w:rsid w:val="00FF7636"/>
    <w:rsid w:val="00FF765F"/>
    <w:rsid w:val="00FF7989"/>
    <w:rsid w:val="00FF7D03"/>
    <w:rsid w:val="011F72F0"/>
    <w:rsid w:val="0202A546"/>
    <w:rsid w:val="052321B5"/>
    <w:rsid w:val="054B53F4"/>
    <w:rsid w:val="07189EE1"/>
    <w:rsid w:val="084BF94C"/>
    <w:rsid w:val="0987920A"/>
    <w:rsid w:val="0A402024"/>
    <w:rsid w:val="0B1DADF8"/>
    <w:rsid w:val="0B2EA558"/>
    <w:rsid w:val="0B660C1A"/>
    <w:rsid w:val="0B974B64"/>
    <w:rsid w:val="0C12CF2D"/>
    <w:rsid w:val="11402E44"/>
    <w:rsid w:val="11DC0499"/>
    <w:rsid w:val="1234E818"/>
    <w:rsid w:val="12A85285"/>
    <w:rsid w:val="139FD3E9"/>
    <w:rsid w:val="13B46E89"/>
    <w:rsid w:val="14564D82"/>
    <w:rsid w:val="14647F51"/>
    <w:rsid w:val="14E840B4"/>
    <w:rsid w:val="15D45737"/>
    <w:rsid w:val="17192FEB"/>
    <w:rsid w:val="17F93E0B"/>
    <w:rsid w:val="18BF2A75"/>
    <w:rsid w:val="1955353E"/>
    <w:rsid w:val="198673E6"/>
    <w:rsid w:val="1A8394FC"/>
    <w:rsid w:val="1B8F4C9E"/>
    <w:rsid w:val="1B9D2B56"/>
    <w:rsid w:val="1C455CA5"/>
    <w:rsid w:val="1C800AD2"/>
    <w:rsid w:val="1D2C69D2"/>
    <w:rsid w:val="1D5C93C9"/>
    <w:rsid w:val="1DE5F117"/>
    <w:rsid w:val="1E5655A6"/>
    <w:rsid w:val="1EFF2CE4"/>
    <w:rsid w:val="2020A926"/>
    <w:rsid w:val="206B1171"/>
    <w:rsid w:val="220C432D"/>
    <w:rsid w:val="22E7266F"/>
    <w:rsid w:val="236C5335"/>
    <w:rsid w:val="239E00B4"/>
    <w:rsid w:val="23CF0949"/>
    <w:rsid w:val="25145FA6"/>
    <w:rsid w:val="251E74A4"/>
    <w:rsid w:val="25A61B58"/>
    <w:rsid w:val="26811BC3"/>
    <w:rsid w:val="26944403"/>
    <w:rsid w:val="26D00E18"/>
    <w:rsid w:val="27843CE5"/>
    <w:rsid w:val="27BC79AF"/>
    <w:rsid w:val="286877F7"/>
    <w:rsid w:val="290BC4AA"/>
    <w:rsid w:val="291D5AE4"/>
    <w:rsid w:val="2983088C"/>
    <w:rsid w:val="29B94CE4"/>
    <w:rsid w:val="2A8339FC"/>
    <w:rsid w:val="2B1829FE"/>
    <w:rsid w:val="2B41673A"/>
    <w:rsid w:val="2BC35E76"/>
    <w:rsid w:val="2CBD3A6D"/>
    <w:rsid w:val="2D49723F"/>
    <w:rsid w:val="2D627310"/>
    <w:rsid w:val="2D9CE343"/>
    <w:rsid w:val="2DDF3748"/>
    <w:rsid w:val="2DF46A5E"/>
    <w:rsid w:val="2EB32FA1"/>
    <w:rsid w:val="2F3E69A4"/>
    <w:rsid w:val="2F730C91"/>
    <w:rsid w:val="2FAE9647"/>
    <w:rsid w:val="2FE655EE"/>
    <w:rsid w:val="30694204"/>
    <w:rsid w:val="31619926"/>
    <w:rsid w:val="3279B1D5"/>
    <w:rsid w:val="32EB653A"/>
    <w:rsid w:val="32F15B62"/>
    <w:rsid w:val="33972009"/>
    <w:rsid w:val="34B351B6"/>
    <w:rsid w:val="34B90608"/>
    <w:rsid w:val="363D9613"/>
    <w:rsid w:val="364F113D"/>
    <w:rsid w:val="36566A88"/>
    <w:rsid w:val="3668ED85"/>
    <w:rsid w:val="36B02D71"/>
    <w:rsid w:val="36B4408A"/>
    <w:rsid w:val="36D9D562"/>
    <w:rsid w:val="3788ACF7"/>
    <w:rsid w:val="384B49E6"/>
    <w:rsid w:val="38876DD1"/>
    <w:rsid w:val="3BC17F38"/>
    <w:rsid w:val="3BCB6780"/>
    <w:rsid w:val="3C40945F"/>
    <w:rsid w:val="3C9227C6"/>
    <w:rsid w:val="3D4A4B1C"/>
    <w:rsid w:val="3EDF6C8D"/>
    <w:rsid w:val="3FB8DAD1"/>
    <w:rsid w:val="3FEA934D"/>
    <w:rsid w:val="3FF9650B"/>
    <w:rsid w:val="415E2D52"/>
    <w:rsid w:val="41AE08C5"/>
    <w:rsid w:val="42CD0A98"/>
    <w:rsid w:val="431A0C09"/>
    <w:rsid w:val="4471097B"/>
    <w:rsid w:val="4559B9C1"/>
    <w:rsid w:val="4666E405"/>
    <w:rsid w:val="46813D64"/>
    <w:rsid w:val="46F7597F"/>
    <w:rsid w:val="478D2304"/>
    <w:rsid w:val="480E2158"/>
    <w:rsid w:val="489217B6"/>
    <w:rsid w:val="49302A44"/>
    <w:rsid w:val="4A018458"/>
    <w:rsid w:val="4A990FAE"/>
    <w:rsid w:val="4AE65B65"/>
    <w:rsid w:val="4B207A25"/>
    <w:rsid w:val="4B65373A"/>
    <w:rsid w:val="4BC3800D"/>
    <w:rsid w:val="4C93741C"/>
    <w:rsid w:val="4D00163A"/>
    <w:rsid w:val="4F0F5BE3"/>
    <w:rsid w:val="4FE3EFA6"/>
    <w:rsid w:val="507288D5"/>
    <w:rsid w:val="50DC6911"/>
    <w:rsid w:val="510770D5"/>
    <w:rsid w:val="52422029"/>
    <w:rsid w:val="524A0C3C"/>
    <w:rsid w:val="535DDB61"/>
    <w:rsid w:val="539E7DBA"/>
    <w:rsid w:val="53DF6146"/>
    <w:rsid w:val="54542B50"/>
    <w:rsid w:val="55040901"/>
    <w:rsid w:val="55AE85BE"/>
    <w:rsid w:val="55B14AAA"/>
    <w:rsid w:val="56DF05DE"/>
    <w:rsid w:val="56F70118"/>
    <w:rsid w:val="576CD707"/>
    <w:rsid w:val="57FC6189"/>
    <w:rsid w:val="584077A6"/>
    <w:rsid w:val="5881C64D"/>
    <w:rsid w:val="59B3C63A"/>
    <w:rsid w:val="5A04B238"/>
    <w:rsid w:val="5A2B10F0"/>
    <w:rsid w:val="5AD232B3"/>
    <w:rsid w:val="5AF66F06"/>
    <w:rsid w:val="5BD87073"/>
    <w:rsid w:val="5C414C42"/>
    <w:rsid w:val="5D120D2A"/>
    <w:rsid w:val="5D64B67D"/>
    <w:rsid w:val="5DE4E605"/>
    <w:rsid w:val="5E48DE6A"/>
    <w:rsid w:val="5E616365"/>
    <w:rsid w:val="5F073306"/>
    <w:rsid w:val="5F5F73B9"/>
    <w:rsid w:val="61C15216"/>
    <w:rsid w:val="622FF0D7"/>
    <w:rsid w:val="62F99E4E"/>
    <w:rsid w:val="64E06EDD"/>
    <w:rsid w:val="65AC0F71"/>
    <w:rsid w:val="67A94306"/>
    <w:rsid w:val="68223E31"/>
    <w:rsid w:val="6837474F"/>
    <w:rsid w:val="6838144E"/>
    <w:rsid w:val="68AA7398"/>
    <w:rsid w:val="68B02584"/>
    <w:rsid w:val="699C3C8F"/>
    <w:rsid w:val="6A0D05F1"/>
    <w:rsid w:val="6AD1695E"/>
    <w:rsid w:val="6AFC82FF"/>
    <w:rsid w:val="6BAB7BDC"/>
    <w:rsid w:val="6C9A2B9D"/>
    <w:rsid w:val="6D17FF28"/>
    <w:rsid w:val="6D80AD75"/>
    <w:rsid w:val="6DD2E66C"/>
    <w:rsid w:val="6DDDE506"/>
    <w:rsid w:val="6EC01E55"/>
    <w:rsid w:val="6F40AF60"/>
    <w:rsid w:val="6F45435D"/>
    <w:rsid w:val="6F97D24A"/>
    <w:rsid w:val="6FFE9F04"/>
    <w:rsid w:val="70E3046C"/>
    <w:rsid w:val="713E6D39"/>
    <w:rsid w:val="71613F4E"/>
    <w:rsid w:val="716EF660"/>
    <w:rsid w:val="71A65E66"/>
    <w:rsid w:val="71D0A7E9"/>
    <w:rsid w:val="71E909FE"/>
    <w:rsid w:val="720194EC"/>
    <w:rsid w:val="72E23FE6"/>
    <w:rsid w:val="734D1DF5"/>
    <w:rsid w:val="73B2C3AB"/>
    <w:rsid w:val="742C597A"/>
    <w:rsid w:val="744C039C"/>
    <w:rsid w:val="7457ADFA"/>
    <w:rsid w:val="751E5917"/>
    <w:rsid w:val="764A21EF"/>
    <w:rsid w:val="769402E8"/>
    <w:rsid w:val="76F66A22"/>
    <w:rsid w:val="77857CDE"/>
    <w:rsid w:val="77FEC6E8"/>
    <w:rsid w:val="781A7890"/>
    <w:rsid w:val="7918AC35"/>
    <w:rsid w:val="79314D4B"/>
    <w:rsid w:val="7949C562"/>
    <w:rsid w:val="796E79A7"/>
    <w:rsid w:val="79E592E6"/>
    <w:rsid w:val="7AC74EF6"/>
    <w:rsid w:val="7B202350"/>
    <w:rsid w:val="7B32D298"/>
    <w:rsid w:val="7BC506FF"/>
    <w:rsid w:val="7C443421"/>
    <w:rsid w:val="7D748E39"/>
    <w:rsid w:val="7D9E038F"/>
    <w:rsid w:val="7E452A26"/>
    <w:rsid w:val="7E4C0D85"/>
    <w:rsid w:val="7F7FB99D"/>
    <w:rsid w:val="7F97D7F2"/>
    <w:rsid w:val="7FDB104B"/>
    <w:rsid w:val="7FDF153F"/>
    <w:rsid w:val="803882C0"/>
    <w:rsid w:val="805EB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AEEB7B3-7439-4B94-BCA1-831F84CE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oa heading" w:uiPriority="99"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rPr>
      <w:kern w:val="2"/>
      <w:sz w:val="21"/>
      <w:szCs w:val="24"/>
    </w:rPr>
  </w:style>
  <w:style w:type="paragraph" w:styleId="13">
    <w:name w:val="heading 1"/>
    <w:basedOn w:val="aa"/>
    <w:link w:val="1Char"/>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link w:val="4Char"/>
    <w:qFormat/>
    <w:pPr>
      <w:keepNext/>
      <w:keepLines/>
      <w:adjustRightInd w:val="0"/>
      <w:spacing w:before="280" w:after="290" w:line="376" w:lineRule="atLeast"/>
      <w:outlineLvl w:val="3"/>
    </w:pPr>
    <w:rPr>
      <w:rFonts w:ascii="Arial" w:eastAsia="黑体" w:hAnsi="Arial"/>
      <w:b/>
      <w:kern w:val="0"/>
      <w:sz w:val="28"/>
      <w:szCs w:val="20"/>
      <w:lang w:val="x-none" w:eastAsia="x-none"/>
    </w:rPr>
  </w:style>
  <w:style w:type="paragraph" w:styleId="50">
    <w:name w:val="heading 5"/>
    <w:basedOn w:val="aa"/>
    <w:next w:val="aa"/>
    <w:link w:val="5Char"/>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a"/>
    <w:next w:val="aa"/>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a"/>
    <w:next w:val="aa"/>
    <w:link w:val="7Char"/>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a"/>
    <w:next w:val="aa"/>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a"/>
    <w:next w:val="aa"/>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link w:val="13"/>
    <w:rPr>
      <w:rFonts w:ascii="宋体" w:eastAsia="宋体" w:hAnsi="Calibri" w:cs="Times New Roman"/>
      <w:b/>
      <w:kern w:val="44"/>
      <w:sz w:val="32"/>
    </w:rPr>
  </w:style>
  <w:style w:type="character" w:customStyle="1" w:styleId="2Char1">
    <w:name w:val="标题 2 Char1"/>
    <w:link w:val="21"/>
    <w:rPr>
      <w:rFonts w:ascii="Arial" w:eastAsia="黑体" w:hAnsi="Arial" w:cs="Times New Roman"/>
      <w:b/>
      <w:sz w:val="30"/>
      <w:lang w:val="en-US" w:eastAsia="zh-CN" w:bidi="ar-SA"/>
    </w:rPr>
  </w:style>
  <w:style w:type="character" w:customStyle="1" w:styleId="3Char1">
    <w:name w:val="标题 3 Char1"/>
    <w:link w:val="30"/>
    <w:rPr>
      <w:rFonts w:ascii="宋体" w:eastAsia="宋体" w:hAnsi="Calibri" w:cs="Times New Roman"/>
      <w:b/>
      <w:sz w:val="24"/>
      <w:u w:val="single"/>
      <w:lang w:val="en-US" w:eastAsia="zh-CN" w:bidi="ar-SA"/>
    </w:rPr>
  </w:style>
  <w:style w:type="character" w:customStyle="1" w:styleId="4Char">
    <w:name w:val="标题 4 Char"/>
    <w:link w:val="40"/>
    <w:rPr>
      <w:rFonts w:ascii="Arial" w:eastAsia="黑体" w:hAnsi="Arial" w:cs="Times New Roman"/>
      <w:b/>
      <w:sz w:val="28"/>
    </w:rPr>
  </w:style>
  <w:style w:type="character" w:customStyle="1" w:styleId="5Char">
    <w:name w:val="标题 5 Char"/>
    <w:link w:val="50"/>
    <w:rPr>
      <w:rFonts w:ascii="Calibri" w:eastAsia="宋体" w:hAnsi="Calibri" w:cs="Times New Roman"/>
      <w:b/>
      <w:sz w:val="28"/>
    </w:rPr>
  </w:style>
  <w:style w:type="character" w:customStyle="1" w:styleId="6Char">
    <w:name w:val="标题 6 Char"/>
    <w:link w:val="6"/>
    <w:rPr>
      <w:rFonts w:ascii="Arial" w:eastAsia="黑体" w:hAnsi="Arial" w:cs="Times New Roman"/>
      <w:b/>
      <w:sz w:val="24"/>
    </w:rPr>
  </w:style>
  <w:style w:type="character" w:customStyle="1" w:styleId="7Char">
    <w:name w:val="标题 7 Char"/>
    <w:link w:val="7"/>
    <w:rPr>
      <w:rFonts w:ascii="Calibri" w:eastAsia="宋体" w:hAnsi="Calibri" w:cs="Times New Roman"/>
      <w:b/>
      <w:sz w:val="24"/>
    </w:rPr>
  </w:style>
  <w:style w:type="character" w:customStyle="1" w:styleId="8Char">
    <w:name w:val="标题 8 Char"/>
    <w:link w:val="8"/>
    <w:rPr>
      <w:rFonts w:ascii="Arial" w:eastAsia="黑体" w:hAnsi="Arial" w:cs="Times New Roman"/>
      <w:sz w:val="24"/>
    </w:rPr>
  </w:style>
  <w:style w:type="character" w:customStyle="1" w:styleId="9Char">
    <w:name w:val="标题 9 Char"/>
    <w:link w:val="9"/>
    <w:rPr>
      <w:rFonts w:ascii="Arial" w:eastAsia="黑体" w:hAnsi="Arial" w:cs="Times New Roman"/>
      <w:sz w:val="21"/>
    </w:rPr>
  </w:style>
  <w:style w:type="paragraph" w:styleId="70">
    <w:name w:val="toc 7"/>
    <w:basedOn w:val="aa"/>
    <w:next w:val="aa"/>
    <w:pPr>
      <w:ind w:leftChars="1200" w:left="2520"/>
    </w:pPr>
  </w:style>
  <w:style w:type="paragraph" w:styleId="a7">
    <w:name w:val="List Number"/>
    <w:basedOn w:val="aa"/>
    <w:pPr>
      <w:numPr>
        <w:numId w:val="1"/>
      </w:numPr>
      <w:tabs>
        <w:tab w:val="left" w:pos="360"/>
        <w:tab w:val="left" w:pos="1360"/>
      </w:tabs>
      <w:spacing w:line="360" w:lineRule="auto"/>
      <w:ind w:firstLineChars="200" w:firstLine="200"/>
    </w:pPr>
  </w:style>
  <w:style w:type="paragraph" w:styleId="ae">
    <w:name w:val="Normal Indent"/>
    <w:basedOn w:val="aa"/>
    <w:pPr>
      <w:autoSpaceDE w:val="0"/>
      <w:autoSpaceDN w:val="0"/>
      <w:adjustRightInd w:val="0"/>
      <w:ind w:firstLine="420"/>
      <w:jc w:val="left"/>
    </w:pPr>
    <w:rPr>
      <w:rFonts w:ascii="宋体"/>
      <w:sz w:val="24"/>
    </w:rPr>
  </w:style>
  <w:style w:type="paragraph" w:styleId="af">
    <w:name w:val="caption"/>
    <w:basedOn w:val="aa"/>
    <w:next w:val="aa"/>
    <w:link w:val="Char1"/>
    <w:qFormat/>
    <w:pPr>
      <w:spacing w:line="480" w:lineRule="auto"/>
    </w:pPr>
    <w:rPr>
      <w:rFonts w:ascii="华文中宋" w:eastAsia="华文中宋" w:hAnsi="华文中宋"/>
      <w:sz w:val="36"/>
      <w:szCs w:val="20"/>
      <w:lang w:val="x-none" w:eastAsia="x-none"/>
    </w:rPr>
  </w:style>
  <w:style w:type="character" w:customStyle="1" w:styleId="Char1">
    <w:name w:val="题注 Char1"/>
    <w:link w:val="af"/>
    <w:rPr>
      <w:rFonts w:ascii="华文中宋" w:eastAsia="华文中宋" w:hAnsi="华文中宋" w:cs="Times New Roman"/>
      <w:kern w:val="2"/>
      <w:sz w:val="36"/>
    </w:rPr>
  </w:style>
  <w:style w:type="paragraph" w:styleId="af0">
    <w:name w:val="Document Map"/>
    <w:basedOn w:val="aa"/>
    <w:link w:val="Char"/>
    <w:pPr>
      <w:shd w:val="clear" w:color="auto" w:fill="000080"/>
    </w:pPr>
    <w:rPr>
      <w:lang w:val="x-none" w:eastAsia="x-none"/>
    </w:rPr>
  </w:style>
  <w:style w:type="character" w:customStyle="1" w:styleId="Char">
    <w:name w:val="文档结构图 Char"/>
    <w:link w:val="af0"/>
    <w:rPr>
      <w:rFonts w:ascii="Calibri" w:eastAsia="宋体" w:hAnsi="Calibri" w:cs="Times New Roman"/>
      <w:kern w:val="2"/>
      <w:sz w:val="21"/>
      <w:szCs w:val="24"/>
      <w:shd w:val="clear" w:color="auto" w:fill="000080"/>
    </w:rPr>
  </w:style>
  <w:style w:type="paragraph" w:styleId="af1">
    <w:name w:val="annotation text"/>
    <w:basedOn w:val="aa"/>
    <w:qFormat/>
    <w:pPr>
      <w:jc w:val="left"/>
    </w:pPr>
  </w:style>
  <w:style w:type="paragraph" w:styleId="31">
    <w:name w:val="Body Text 3"/>
    <w:basedOn w:val="aa"/>
    <w:link w:val="3Char"/>
    <w:pPr>
      <w:spacing w:after="120"/>
    </w:pPr>
    <w:rPr>
      <w:sz w:val="16"/>
      <w:szCs w:val="16"/>
      <w:lang w:val="x-none" w:eastAsia="x-none"/>
    </w:rPr>
  </w:style>
  <w:style w:type="character" w:customStyle="1" w:styleId="3Char">
    <w:name w:val="正文文本 3 Char"/>
    <w:link w:val="31"/>
    <w:rPr>
      <w:rFonts w:ascii="Calibri" w:eastAsia="宋体" w:hAnsi="Calibri" w:cs="Times New Roman"/>
      <w:kern w:val="2"/>
      <w:sz w:val="16"/>
      <w:szCs w:val="16"/>
    </w:rPr>
  </w:style>
  <w:style w:type="paragraph" w:styleId="af2">
    <w:name w:val="Body Text"/>
    <w:basedOn w:val="aa"/>
    <w:pPr>
      <w:tabs>
        <w:tab w:val="left" w:pos="560"/>
      </w:tabs>
      <w:spacing w:before="120" w:line="22" w:lineRule="atLeast"/>
    </w:pPr>
    <w:rPr>
      <w:rFonts w:ascii="宋体" w:hAnsi="宋体"/>
      <w:sz w:val="24"/>
    </w:rPr>
  </w:style>
  <w:style w:type="paragraph" w:styleId="af3">
    <w:name w:val="Body Text Indent"/>
    <w:basedOn w:val="aa"/>
    <w:link w:val="Char2"/>
    <w:pPr>
      <w:spacing w:line="360" w:lineRule="auto"/>
      <w:ind w:firstLine="570"/>
    </w:pPr>
    <w:rPr>
      <w:sz w:val="24"/>
    </w:rPr>
  </w:style>
  <w:style w:type="character" w:customStyle="1" w:styleId="Char2">
    <w:name w:val="正文文本缩进 Char2"/>
    <w:link w:val="af3"/>
    <w:rPr>
      <w:rFonts w:ascii="Calibri" w:eastAsia="宋体" w:hAnsi="Calibri" w:cs="Times New Roman"/>
      <w:kern w:val="2"/>
      <w:sz w:val="24"/>
      <w:szCs w:val="24"/>
      <w:lang w:val="en-US" w:eastAsia="zh-CN" w:bidi="ar-SA"/>
    </w:rPr>
  </w:style>
  <w:style w:type="paragraph" w:styleId="22">
    <w:name w:val="List 2"/>
    <w:basedOn w:val="aa"/>
    <w:pPr>
      <w:ind w:leftChars="200" w:left="100" w:hangingChars="200" w:hanging="200"/>
    </w:pPr>
  </w:style>
  <w:style w:type="paragraph" w:styleId="af4">
    <w:name w:val="Block Text"/>
    <w:basedOn w:val="aa"/>
    <w:pPr>
      <w:widowControl/>
      <w:ind w:left="480" w:right="-341" w:firstLine="513"/>
    </w:pPr>
    <w:rPr>
      <w:kern w:val="0"/>
      <w:sz w:val="24"/>
      <w:szCs w:val="20"/>
    </w:rPr>
  </w:style>
  <w:style w:type="paragraph" w:styleId="51">
    <w:name w:val="toc 5"/>
    <w:basedOn w:val="aa"/>
    <w:next w:val="aa"/>
    <w:pPr>
      <w:ind w:leftChars="800" w:left="1680"/>
    </w:pPr>
  </w:style>
  <w:style w:type="paragraph" w:styleId="32">
    <w:name w:val="toc 3"/>
    <w:basedOn w:val="aa"/>
    <w:next w:val="aa"/>
    <w:pPr>
      <w:ind w:leftChars="400" w:left="840"/>
    </w:pPr>
  </w:style>
  <w:style w:type="paragraph" w:styleId="af5">
    <w:name w:val="Plain Text"/>
    <w:basedOn w:val="aa"/>
    <w:rPr>
      <w:rFonts w:ascii="宋体" w:hAnsi="Courier New"/>
      <w:szCs w:val="20"/>
    </w:rPr>
  </w:style>
  <w:style w:type="paragraph" w:styleId="80">
    <w:name w:val="toc 8"/>
    <w:basedOn w:val="aa"/>
    <w:next w:val="aa"/>
    <w:pPr>
      <w:ind w:leftChars="1400" w:left="2940"/>
    </w:pPr>
  </w:style>
  <w:style w:type="paragraph" w:styleId="af6">
    <w:name w:val="Date"/>
    <w:basedOn w:val="aa"/>
    <w:next w:val="aa"/>
    <w:link w:val="Char0"/>
    <w:pPr>
      <w:ind w:leftChars="2500" w:left="100"/>
    </w:pPr>
    <w:rPr>
      <w:rFonts w:ascii="仿宋_GB2312" w:eastAsia="仿宋_GB2312" w:hAnsi="宋体"/>
      <w:color w:val="000000"/>
      <w:sz w:val="24"/>
      <w:lang w:val="x-none" w:eastAsia="x-none"/>
    </w:rPr>
  </w:style>
  <w:style w:type="character" w:customStyle="1" w:styleId="Char0">
    <w:name w:val="日期 Char"/>
    <w:link w:val="af6"/>
    <w:rPr>
      <w:rFonts w:ascii="仿宋_GB2312" w:eastAsia="仿宋_GB2312" w:hAnsi="宋体" w:cs="Times New Roman"/>
      <w:color w:val="000000"/>
      <w:kern w:val="2"/>
      <w:sz w:val="24"/>
      <w:szCs w:val="24"/>
    </w:rPr>
  </w:style>
  <w:style w:type="paragraph" w:styleId="23">
    <w:name w:val="Body Text Indent 2"/>
    <w:basedOn w:val="aa"/>
    <w:link w:val="2Char"/>
    <w:pPr>
      <w:ind w:firstLineChars="200" w:firstLine="480"/>
    </w:pPr>
    <w:rPr>
      <w:rFonts w:ascii="仿宋_GB2312" w:eastAsia="仿宋_GB2312"/>
      <w:sz w:val="24"/>
      <w:lang w:val="x-none" w:eastAsia="x-none"/>
    </w:rPr>
  </w:style>
  <w:style w:type="character" w:customStyle="1" w:styleId="2Char">
    <w:name w:val="正文文本缩进 2 Char"/>
    <w:link w:val="23"/>
    <w:rPr>
      <w:rFonts w:ascii="仿宋_GB2312" w:eastAsia="仿宋_GB2312" w:hAnsi="Calibri" w:cs="Times New Roman"/>
      <w:kern w:val="2"/>
      <w:sz w:val="24"/>
      <w:szCs w:val="24"/>
    </w:rPr>
  </w:style>
  <w:style w:type="paragraph" w:styleId="af7">
    <w:name w:val="Balloon Text"/>
    <w:basedOn w:val="aa"/>
    <w:link w:val="Char3"/>
    <w:rPr>
      <w:sz w:val="18"/>
      <w:szCs w:val="18"/>
      <w:lang w:val="x-none" w:eastAsia="x-none"/>
    </w:rPr>
  </w:style>
  <w:style w:type="character" w:customStyle="1" w:styleId="Char3">
    <w:name w:val="批注框文本 Char"/>
    <w:link w:val="af7"/>
    <w:rPr>
      <w:rFonts w:ascii="Calibri" w:eastAsia="宋体" w:hAnsi="Calibri" w:cs="Times New Roman"/>
      <w:kern w:val="2"/>
      <w:sz w:val="18"/>
      <w:szCs w:val="18"/>
    </w:rPr>
  </w:style>
  <w:style w:type="paragraph" w:styleId="af8">
    <w:name w:val="footer"/>
    <w:basedOn w:val="aa"/>
    <w:pPr>
      <w:tabs>
        <w:tab w:val="center" w:pos="4140"/>
        <w:tab w:val="right" w:pos="8300"/>
      </w:tabs>
      <w:autoSpaceDE w:val="0"/>
      <w:autoSpaceDN w:val="0"/>
      <w:adjustRightInd w:val="0"/>
      <w:snapToGrid w:val="0"/>
      <w:jc w:val="left"/>
    </w:pPr>
    <w:rPr>
      <w:rFonts w:ascii="宋体"/>
      <w:kern w:val="0"/>
      <w:sz w:val="18"/>
      <w:szCs w:val="20"/>
    </w:rPr>
  </w:style>
  <w:style w:type="paragraph" w:styleId="af9">
    <w:name w:val="header"/>
    <w:basedOn w:val="aa"/>
    <w:pPr>
      <w:pBdr>
        <w:bottom w:val="single" w:sz="6" w:space="1" w:color="000000"/>
      </w:pBdr>
      <w:tabs>
        <w:tab w:val="center" w:pos="4140"/>
        <w:tab w:val="right" w:pos="8300"/>
      </w:tabs>
      <w:snapToGrid w:val="0"/>
      <w:jc w:val="center"/>
    </w:pPr>
    <w:rPr>
      <w:sz w:val="18"/>
      <w:szCs w:val="18"/>
    </w:rPr>
  </w:style>
  <w:style w:type="paragraph" w:styleId="14">
    <w:name w:val="toc 1"/>
    <w:basedOn w:val="aa"/>
    <w:pPr>
      <w:tabs>
        <w:tab w:val="left" w:pos="1040"/>
        <w:tab w:val="right" w:leader="dot" w:pos="8920"/>
      </w:tabs>
      <w:spacing w:line="300" w:lineRule="auto"/>
    </w:pPr>
    <w:rPr>
      <w:rFonts w:ascii="宋体" w:hAnsi="宋体"/>
      <w:b/>
      <w:bCs/>
      <w:sz w:val="24"/>
    </w:rPr>
  </w:style>
  <w:style w:type="paragraph" w:styleId="41">
    <w:name w:val="toc 4"/>
    <w:basedOn w:val="aa"/>
    <w:next w:val="aa"/>
    <w:pPr>
      <w:ind w:leftChars="600" w:left="1260"/>
    </w:pPr>
  </w:style>
  <w:style w:type="paragraph" w:styleId="afa">
    <w:name w:val="Subtitle"/>
    <w:basedOn w:val="aa"/>
    <w:next w:val="aa"/>
    <w:link w:val="Char4"/>
    <w:qFormat/>
    <w:pPr>
      <w:widowControl/>
      <w:spacing w:after="200" w:line="276" w:lineRule="auto"/>
      <w:jc w:val="left"/>
    </w:pPr>
    <w:rPr>
      <w:rFonts w:ascii="Cambria" w:hAnsi="Cambria"/>
      <w:i/>
      <w:iCs/>
      <w:color w:val="4F81BD"/>
      <w:spacing w:val="15"/>
      <w:kern w:val="0"/>
      <w:sz w:val="24"/>
      <w:lang w:val="x-none" w:eastAsia="en-US" w:bidi="en-US"/>
    </w:rPr>
  </w:style>
  <w:style w:type="character" w:customStyle="1" w:styleId="Char4">
    <w:name w:val="副标题 Char"/>
    <w:link w:val="afa"/>
    <w:rPr>
      <w:rFonts w:ascii="Cambria" w:eastAsia="宋体" w:hAnsi="Cambria" w:cs="Times New Roman"/>
      <w:i/>
      <w:iCs/>
      <w:color w:val="4F81BD"/>
      <w:spacing w:val="15"/>
      <w:sz w:val="24"/>
      <w:szCs w:val="24"/>
      <w:lang w:eastAsia="en-US" w:bidi="en-US"/>
    </w:rPr>
  </w:style>
  <w:style w:type="paragraph" w:styleId="60">
    <w:name w:val="toc 6"/>
    <w:basedOn w:val="aa"/>
    <w:next w:val="aa"/>
    <w:pPr>
      <w:ind w:leftChars="1000" w:left="2100"/>
    </w:pPr>
  </w:style>
  <w:style w:type="paragraph" w:styleId="33">
    <w:name w:val="Body Text Indent 3"/>
    <w:basedOn w:val="aa"/>
    <w:link w:val="3Char0"/>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Char0">
    <w:name w:val="正文文本缩进 3 Char"/>
    <w:link w:val="33"/>
    <w:rPr>
      <w:rFonts w:ascii="宋体" w:eastAsia="宋体" w:hAnsi="Calibri" w:cs="Times New Roman"/>
      <w:sz w:val="24"/>
    </w:rPr>
  </w:style>
  <w:style w:type="paragraph" w:styleId="afb">
    <w:name w:val="table of figures"/>
    <w:basedOn w:val="aa"/>
    <w:next w:val="aa"/>
    <w:pPr>
      <w:spacing w:beforeLines="30" w:line="360" w:lineRule="auto"/>
      <w:ind w:leftChars="200" w:left="840" w:hangingChars="200" w:hanging="420"/>
    </w:pPr>
    <w:rPr>
      <w:sz w:val="24"/>
    </w:rPr>
  </w:style>
  <w:style w:type="paragraph" w:styleId="24">
    <w:name w:val="toc 2"/>
    <w:basedOn w:val="aa"/>
    <w:next w:val="aa"/>
    <w:pPr>
      <w:tabs>
        <w:tab w:val="right" w:leader="dot" w:pos="8937"/>
      </w:tabs>
      <w:spacing w:line="312" w:lineRule="auto"/>
      <w:ind w:leftChars="200" w:left="420"/>
    </w:pPr>
  </w:style>
  <w:style w:type="paragraph" w:styleId="90">
    <w:name w:val="toc 9"/>
    <w:basedOn w:val="aa"/>
    <w:next w:val="aa"/>
    <w:pPr>
      <w:ind w:leftChars="1600" w:left="3360"/>
    </w:pPr>
  </w:style>
  <w:style w:type="paragraph" w:styleId="25">
    <w:name w:val="Body Text 2"/>
    <w:basedOn w:val="aa"/>
    <w:link w:val="2Char0"/>
    <w:pPr>
      <w:spacing w:beforeLines="30" w:after="120" w:line="480" w:lineRule="auto"/>
      <w:ind w:firstLineChars="200" w:firstLine="200"/>
    </w:pPr>
    <w:rPr>
      <w:kern w:val="0"/>
      <w:sz w:val="24"/>
      <w:szCs w:val="20"/>
      <w:lang w:val="x-none" w:eastAsia="x-none"/>
    </w:rPr>
  </w:style>
  <w:style w:type="character" w:customStyle="1" w:styleId="2Char0">
    <w:name w:val="正文文本 2 Char"/>
    <w:link w:val="25"/>
    <w:rPr>
      <w:rFonts w:ascii="Calibri" w:eastAsia="宋体" w:hAnsi="Calibri" w:cs="Times New Roman"/>
      <w:sz w:val="24"/>
    </w:rPr>
  </w:style>
  <w:style w:type="paragraph" w:styleId="HTML">
    <w:name w:val="HTML Preformatted"/>
    <w:basedOn w:val="a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rPr>
      <w:rFonts w:ascii="宋体" w:eastAsia="宋体" w:hAnsi="宋体" w:cs="宋体"/>
      <w:sz w:val="24"/>
      <w:szCs w:val="24"/>
    </w:rPr>
  </w:style>
  <w:style w:type="paragraph" w:styleId="afc">
    <w:name w:val="Normal (Web)"/>
    <w:basedOn w:val="aa"/>
    <w:pPr>
      <w:widowControl/>
      <w:spacing w:before="100" w:beforeAutospacing="1" w:after="100" w:afterAutospacing="1"/>
      <w:jc w:val="left"/>
    </w:pPr>
    <w:rPr>
      <w:rFonts w:ascii="宋体" w:hAnsi="宋体" w:cs="宋体"/>
      <w:kern w:val="0"/>
      <w:sz w:val="24"/>
    </w:rPr>
  </w:style>
  <w:style w:type="paragraph" w:styleId="15">
    <w:name w:val="index 1"/>
    <w:basedOn w:val="aa"/>
    <w:next w:val="aa"/>
    <w:rPr>
      <w:szCs w:val="20"/>
    </w:rPr>
  </w:style>
  <w:style w:type="paragraph" w:styleId="afd">
    <w:name w:val="Title"/>
    <w:basedOn w:val="aa"/>
    <w:link w:val="Char10"/>
    <w:qFormat/>
    <w:pPr>
      <w:jc w:val="center"/>
      <w:outlineLvl w:val="0"/>
    </w:pPr>
    <w:rPr>
      <w:b/>
      <w:sz w:val="32"/>
      <w:szCs w:val="20"/>
      <w:lang w:val="x-none" w:eastAsia="x-none"/>
    </w:rPr>
  </w:style>
  <w:style w:type="character" w:customStyle="1" w:styleId="Char10">
    <w:name w:val="标题 Char1"/>
    <w:link w:val="afd"/>
    <w:rPr>
      <w:rFonts w:ascii="Calibri" w:eastAsia="宋体" w:hAnsi="Calibri" w:cs="Times New Roman"/>
      <w:b/>
      <w:kern w:val="2"/>
      <w:sz w:val="32"/>
    </w:rPr>
  </w:style>
  <w:style w:type="paragraph" w:styleId="afe">
    <w:name w:val="annotation subject"/>
    <w:basedOn w:val="af1"/>
    <w:next w:val="af1"/>
    <w:link w:val="Char5"/>
    <w:rPr>
      <w:rFonts w:ascii="Times New Roman" w:hAnsi="Times New Roman"/>
      <w:b/>
      <w:bCs/>
    </w:rPr>
  </w:style>
  <w:style w:type="character" w:customStyle="1" w:styleId="Char5">
    <w:name w:val="批注主题 Char"/>
    <w:link w:val="afe"/>
    <w:rPr>
      <w:rFonts w:ascii="Times New Roman" w:eastAsia="宋体" w:hAnsi="Times New Roman" w:cs="Times New Roman"/>
      <w:b/>
      <w:bCs/>
      <w:kern w:val="2"/>
      <w:sz w:val="21"/>
      <w:szCs w:val="24"/>
      <w:lang w:val="en-US" w:eastAsia="zh-CN" w:bidi="ar-SA"/>
    </w:rPr>
  </w:style>
  <w:style w:type="paragraph" w:styleId="aff">
    <w:name w:val="Body Text First Indent"/>
    <w:basedOn w:val="af2"/>
    <w:link w:val="Char20"/>
    <w:pPr>
      <w:spacing w:before="0" w:after="120" w:line="240" w:lineRule="auto"/>
      <w:ind w:firstLineChars="100" w:firstLine="420"/>
    </w:pPr>
    <w:rPr>
      <w:rFonts w:ascii="Calibri" w:hAnsi="Calibri"/>
      <w:sz w:val="21"/>
      <w:szCs w:val="20"/>
      <w:lang w:val="x-none" w:eastAsia="x-none"/>
    </w:rPr>
  </w:style>
  <w:style w:type="character" w:customStyle="1" w:styleId="Char20">
    <w:name w:val="正文首行缩进 Char2"/>
    <w:link w:val="aff"/>
    <w:rPr>
      <w:rFonts w:ascii="Calibri" w:eastAsia="宋体" w:hAnsi="Calibri" w:cs="Times New Roman"/>
      <w:kern w:val="2"/>
      <w:sz w:val="21"/>
    </w:rPr>
  </w:style>
  <w:style w:type="paragraph" w:styleId="26">
    <w:name w:val="Body Text First Indent 2"/>
    <w:basedOn w:val="af3"/>
    <w:link w:val="2Char2"/>
    <w:pPr>
      <w:spacing w:after="120" w:line="480" w:lineRule="exact"/>
      <w:ind w:leftChars="200" w:left="420" w:firstLineChars="200" w:firstLine="420"/>
    </w:pPr>
  </w:style>
  <w:style w:type="character" w:customStyle="1" w:styleId="2Char2">
    <w:name w:val="正文首行缩进 2 Char"/>
    <w:link w:val="26"/>
    <w:rPr>
      <w:rFonts w:ascii="Calibri" w:eastAsia="宋体" w:hAnsi="Calibri" w:cs="Times New Roman"/>
      <w:kern w:val="2"/>
      <w:sz w:val="24"/>
      <w:szCs w:val="24"/>
      <w:lang w:val="en-US" w:eastAsia="zh-CN" w:bidi="ar-SA"/>
    </w:rPr>
  </w:style>
  <w:style w:type="table" w:styleId="aff0">
    <w:name w:val="Table Grid"/>
    <w:basedOn w:val="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中等深浅网格 1 - 强调文字颜色 2"/>
    <w:basedOn w:val="ac"/>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rFonts w:ascii="Calibri" w:eastAsia="宋体" w:hAnsi="Calibri" w:cs="Times New Roman"/>
      <w:b/>
      <w:bCs/>
    </w:rPr>
  </w:style>
  <w:style w:type="character" w:styleId="aff2">
    <w:name w:val="page number"/>
    <w:rPr>
      <w:rFonts w:ascii="Calibri" w:eastAsia="宋体" w:hAnsi="Calibri" w:cs="Times New Roman"/>
    </w:rPr>
  </w:style>
  <w:style w:type="character" w:customStyle="1" w:styleId="aff3">
    <w:name w:val="已访问的超链接"/>
    <w:rPr>
      <w:rFonts w:ascii="Calibri" w:eastAsia="宋体" w:hAnsi="Calibri" w:cs="Times New Roman"/>
      <w:color w:val="800080"/>
      <w:u w:val="single"/>
    </w:rPr>
  </w:style>
  <w:style w:type="character" w:styleId="aff4">
    <w:name w:val="Emphasis"/>
    <w:qFormat/>
    <w:rPr>
      <w:rFonts w:ascii="Calibri" w:eastAsia="宋体" w:hAnsi="Calibri" w:cs="Times New Roman"/>
      <w:color w:val="CC0033"/>
    </w:rPr>
  </w:style>
  <w:style w:type="character" w:styleId="aff5">
    <w:name w:val="line number"/>
    <w:rPr>
      <w:rFonts w:ascii="Calibri" w:eastAsia="宋体" w:hAnsi="Calibri" w:cs="Times New Roman"/>
    </w:rPr>
  </w:style>
  <w:style w:type="character" w:styleId="HTML0">
    <w:name w:val="HTML Definition"/>
    <w:rPr>
      <w:rFonts w:ascii="Calibri" w:eastAsia="宋体" w:hAnsi="Calibri" w:cs="Times New Roman"/>
      <w:i/>
    </w:rPr>
  </w:style>
  <w:style w:type="character" w:styleId="aff6">
    <w:name w:val="Hyperlink"/>
    <w:rPr>
      <w:rFonts w:ascii="Calibri" w:eastAsia="宋体" w:hAnsi="Calibri" w:cs="Times New Roman"/>
      <w:color w:val="0000FF"/>
      <w:u w:val="single"/>
    </w:rPr>
  </w:style>
  <w:style w:type="character" w:styleId="HTML1">
    <w:name w:val="HTML Code"/>
    <w:rPr>
      <w:rFonts w:ascii="Consolas" w:eastAsia="Consolas" w:hAnsi="Consolas" w:cs="Consolas"/>
      <w:color w:val="C7254E"/>
      <w:sz w:val="21"/>
      <w:szCs w:val="21"/>
      <w:shd w:val="clear" w:color="auto" w:fill="F9F2F4"/>
    </w:rPr>
  </w:style>
  <w:style w:type="character" w:styleId="aff7">
    <w:name w:val="annotation reference"/>
    <w:qFormat/>
    <w:rPr>
      <w:rFonts w:ascii="Calibri" w:eastAsia="宋体" w:hAnsi="Calibri" w:cs="Times New Roman"/>
      <w:sz w:val="21"/>
      <w:szCs w:val="21"/>
    </w:rPr>
  </w:style>
  <w:style w:type="character" w:styleId="HTML2">
    <w:name w:val="HTML Cite"/>
    <w:rPr>
      <w:rFonts w:ascii="Calibri" w:eastAsia="宋体" w:hAnsi="Calibri" w:cs="Times New Roman"/>
      <w:i/>
      <w:iCs/>
    </w:rPr>
  </w:style>
  <w:style w:type="character" w:styleId="HTML3">
    <w:name w:val="HTML Keyboard"/>
    <w:rPr>
      <w:rFonts w:ascii="Consolas" w:eastAsia="Consolas" w:hAnsi="Consolas" w:cs="Consolas" w:hint="default"/>
      <w:color w:val="FFFFFF"/>
      <w:sz w:val="21"/>
      <w:szCs w:val="21"/>
      <w:shd w:val="clear" w:color="auto" w:fill="333333"/>
    </w:rPr>
  </w:style>
  <w:style w:type="character" w:styleId="HTML4">
    <w:name w:val="HTML Sample"/>
    <w:rPr>
      <w:rFonts w:ascii="Consolas" w:eastAsia="Consolas" w:hAnsi="Consolas" w:cs="Consolas" w:hint="default"/>
      <w:sz w:val="21"/>
      <w:szCs w:val="21"/>
    </w:rPr>
  </w:style>
  <w:style w:type="paragraph" w:customStyle="1" w:styleId="34">
    <w:name w:val="标题3"/>
    <w:basedOn w:val="21"/>
    <w:next w:val="21"/>
    <w:link w:val="3Char2"/>
    <w:pPr>
      <w:tabs>
        <w:tab w:val="left" w:pos="360"/>
      </w:tabs>
      <w:autoSpaceDE/>
      <w:autoSpaceDN/>
      <w:snapToGrid w:val="0"/>
      <w:spacing w:beforeLines="30" w:before="260" w:line="360" w:lineRule="auto"/>
      <w:ind w:left="360" w:hanging="360"/>
      <w:jc w:val="left"/>
    </w:pPr>
    <w:rPr>
      <w:b w:val="0"/>
      <w:kern w:val="44"/>
      <w:szCs w:val="22"/>
      <w:lang w:val="zh-CN" w:eastAsia="x-none"/>
    </w:rPr>
  </w:style>
  <w:style w:type="character" w:customStyle="1" w:styleId="3Char2">
    <w:name w:val="标题3 Char"/>
    <w:link w:val="34"/>
    <w:rPr>
      <w:rFonts w:ascii="Arial" w:eastAsia="黑体" w:hAnsi="Arial" w:cs="Times New Roman"/>
      <w:kern w:val="44"/>
      <w:sz w:val="30"/>
      <w:szCs w:val="22"/>
      <w:lang w:val="zh-CN"/>
    </w:rPr>
  </w:style>
  <w:style w:type="character" w:customStyle="1" w:styleId="3Char3">
    <w:name w:val="标题 3 Char"/>
    <w:rPr>
      <w:rFonts w:ascii="宋体" w:eastAsia="宋体" w:hAnsi="Calibri" w:cs="Times New Roman"/>
      <w:b/>
      <w:sz w:val="24"/>
      <w:u w:val="single"/>
      <w:lang w:val="en-US" w:eastAsia="zh-CN" w:bidi="ar-SA"/>
    </w:rPr>
  </w:style>
  <w:style w:type="character" w:customStyle="1" w:styleId="Char11">
    <w:name w:val="正文文本缩进 Char1"/>
    <w:link w:val="16"/>
    <w:rPr>
      <w:rFonts w:ascii="宋体" w:eastAsia="宋体" w:hAnsi="宋体" w:cs="Times New Roman"/>
      <w:sz w:val="24"/>
      <w:szCs w:val="24"/>
      <w:lang w:bidi="ar-SA"/>
    </w:rPr>
  </w:style>
  <w:style w:type="paragraph" w:customStyle="1" w:styleId="16">
    <w:name w:val="正文文本缩进1"/>
    <w:basedOn w:val="aa"/>
    <w:link w:val="Char11"/>
    <w:pPr>
      <w:spacing w:line="480" w:lineRule="exact"/>
      <w:ind w:firstLineChars="200" w:firstLine="480"/>
    </w:pPr>
    <w:rPr>
      <w:rFonts w:ascii="宋体" w:hAnsi="宋体"/>
      <w:kern w:val="0"/>
      <w:sz w:val="24"/>
      <w:lang w:val="x-none" w:eastAsia="x-none"/>
    </w:rPr>
  </w:style>
  <w:style w:type="character" w:customStyle="1" w:styleId="Char12">
    <w:name w:val="页眉 Char1"/>
    <w:rPr>
      <w:rFonts w:ascii="Calibri" w:eastAsia="宋体" w:hAnsi="Calibri" w:cs="Times New Roman"/>
      <w:kern w:val="2"/>
      <w:sz w:val="18"/>
      <w:szCs w:val="18"/>
      <w:lang w:val="en-US" w:eastAsia="zh-CN" w:bidi="ar-SA"/>
    </w:rPr>
  </w:style>
  <w:style w:type="character" w:customStyle="1" w:styleId="Char13">
    <w:name w:val="页脚 Char1"/>
    <w:rPr>
      <w:rFonts w:ascii="宋体" w:eastAsia="宋体" w:hAnsi="Calibri" w:cs="Times New Roman"/>
      <w:sz w:val="18"/>
      <w:lang w:val="en-US" w:eastAsia="zh-CN" w:bidi="ar-SA"/>
    </w:rPr>
  </w:style>
  <w:style w:type="character" w:customStyle="1" w:styleId="Char14">
    <w:name w:val="批注文字 Char1"/>
    <w:qFormat/>
    <w:rPr>
      <w:rFonts w:ascii="Calibri" w:eastAsia="宋体" w:hAnsi="Calibri" w:cs="Times New Roman"/>
      <w:kern w:val="2"/>
      <w:sz w:val="21"/>
      <w:szCs w:val="24"/>
    </w:rPr>
  </w:style>
  <w:style w:type="character" w:customStyle="1" w:styleId="Char15">
    <w:name w:val="正文缩进 Char1"/>
    <w:rPr>
      <w:rFonts w:ascii="宋体" w:eastAsia="宋体" w:hAnsi="Calibri" w:cs="Times New Roman"/>
      <w:kern w:val="2"/>
      <w:sz w:val="24"/>
      <w:szCs w:val="24"/>
      <w:lang w:val="en-US" w:eastAsia="zh-CN" w:bidi="ar-SA"/>
    </w:rPr>
  </w:style>
  <w:style w:type="character" w:customStyle="1" w:styleId="Char6">
    <w:name w:val="纯文本 Char"/>
    <w:rPr>
      <w:rFonts w:ascii="宋体" w:eastAsia="宋体" w:hAnsi="Courier New" w:cs="宋体" w:hint="eastAsia"/>
      <w:kern w:val="2"/>
      <w:sz w:val="21"/>
    </w:rPr>
  </w:style>
  <w:style w:type="character" w:customStyle="1" w:styleId="Char7">
    <w:name w:val="*正文 Char"/>
    <w:link w:val="aff8"/>
    <w:rPr>
      <w:rFonts w:ascii="仿宋_GB2312" w:eastAsia="仿宋" w:hAnsi="Calibri" w:cs="Times New Roman"/>
      <w:color w:val="000000"/>
      <w:kern w:val="2"/>
      <w:sz w:val="28"/>
      <w:szCs w:val="28"/>
    </w:rPr>
  </w:style>
  <w:style w:type="paragraph" w:customStyle="1" w:styleId="aff8">
    <w:name w:val="*正文"/>
    <w:basedOn w:val="aa"/>
    <w:link w:val="Char7"/>
    <w:pPr>
      <w:widowControl/>
      <w:ind w:firstLine="200"/>
    </w:pPr>
    <w:rPr>
      <w:rFonts w:ascii="仿宋_GB2312" w:eastAsia="仿宋"/>
      <w:color w:val="000000"/>
      <w:sz w:val="28"/>
      <w:szCs w:val="28"/>
      <w:lang w:val="x-none" w:eastAsia="x-none"/>
    </w:rPr>
  </w:style>
  <w:style w:type="paragraph" w:customStyle="1" w:styleId="17">
    <w:name w:val="正文1"/>
    <w:pPr>
      <w:jc w:val="both"/>
    </w:pPr>
    <w:rPr>
      <w:rFonts w:ascii="Times New Roman" w:hAnsi="Times New Roman"/>
      <w:kern w:val="2"/>
      <w:sz w:val="21"/>
      <w:szCs w:val="21"/>
    </w:rPr>
  </w:style>
  <w:style w:type="paragraph" w:customStyle="1" w:styleId="TableParagraph">
    <w:name w:val="Table Paragraph"/>
    <w:basedOn w:val="aa"/>
    <w:pPr>
      <w:autoSpaceDE w:val="0"/>
      <w:autoSpaceDN w:val="0"/>
      <w:jc w:val="left"/>
    </w:pPr>
    <w:rPr>
      <w:rFonts w:ascii="宋体" w:hAnsi="宋体" w:cs="宋体"/>
      <w:kern w:val="0"/>
      <w:sz w:val="22"/>
      <w:szCs w:val="22"/>
      <w:lang w:eastAsia="en-US"/>
    </w:rPr>
  </w:style>
  <w:style w:type="character" w:customStyle="1" w:styleId="Char8">
    <w:name w:val="正文文本 Char"/>
    <w:rPr>
      <w:rFonts w:ascii="宋体" w:eastAsia="宋体" w:hAnsi="宋体" w:cs="Times New Roman"/>
      <w:kern w:val="2"/>
      <w:sz w:val="24"/>
      <w:szCs w:val="24"/>
    </w:rPr>
  </w:style>
  <w:style w:type="character" w:customStyle="1" w:styleId="fontstyle01">
    <w:name w:val="fontstyle01"/>
    <w:rPr>
      <w:rFonts w:ascii="宋体" w:eastAsia="宋体" w:hAnsi="宋体" w:cs="Times New Roman"/>
      <w:color w:val="000000"/>
      <w:sz w:val="32"/>
      <w:szCs w:val="32"/>
    </w:rPr>
  </w:style>
  <w:style w:type="character" w:customStyle="1" w:styleId="100">
    <w:name w:val="未处理的提及10"/>
    <w:rPr>
      <w:rFonts w:ascii="Calibri" w:eastAsia="宋体" w:hAnsi="Calibri" w:cs="Times New Roman"/>
      <w:color w:val="605E5C"/>
      <w:shd w:val="clear" w:color="auto" w:fill="E1DFDD"/>
    </w:rPr>
  </w:style>
  <w:style w:type="paragraph" w:customStyle="1" w:styleId="18">
    <w:name w:val="引用1"/>
    <w:basedOn w:val="aa"/>
    <w:next w:val="aa"/>
    <w:link w:val="aff9"/>
    <w:pPr>
      <w:widowControl/>
      <w:spacing w:after="200" w:line="276" w:lineRule="auto"/>
      <w:jc w:val="left"/>
    </w:pPr>
    <w:rPr>
      <w:i/>
      <w:iCs/>
      <w:color w:val="000000"/>
      <w:kern w:val="0"/>
      <w:sz w:val="22"/>
      <w:szCs w:val="20"/>
      <w:lang w:val="x-none" w:eastAsia="en-US" w:bidi="en-US"/>
    </w:rPr>
  </w:style>
  <w:style w:type="character" w:customStyle="1" w:styleId="aff9">
    <w:name w:val="引用 字符"/>
    <w:link w:val="18"/>
    <w:rPr>
      <w:rFonts w:ascii="Calibri" w:eastAsia="宋体" w:hAnsi="Calibri" w:cs="Times New Roman"/>
      <w:i/>
      <w:iCs/>
      <w:color w:val="000000"/>
      <w:sz w:val="22"/>
      <w:lang w:eastAsia="en-US" w:bidi="en-US"/>
    </w:rPr>
  </w:style>
  <w:style w:type="paragraph" w:customStyle="1" w:styleId="-">
    <w:name w:val="正文-首行缩进"/>
    <w:basedOn w:val="aa"/>
    <w:link w:val="-Char"/>
    <w:pPr>
      <w:widowControl/>
      <w:snapToGrid w:val="0"/>
      <w:spacing w:before="80" w:after="80" w:line="300" w:lineRule="auto"/>
      <w:ind w:firstLineChars="200" w:firstLine="420"/>
    </w:pPr>
    <w:rPr>
      <w:rFonts w:ascii="Arial" w:hAnsi="Arial"/>
      <w:kern w:val="0"/>
      <w:sz w:val="20"/>
      <w:szCs w:val="21"/>
      <w:lang w:val="x-none" w:eastAsia="x-none"/>
    </w:rPr>
  </w:style>
  <w:style w:type="character" w:customStyle="1" w:styleId="-Char">
    <w:name w:val="正文-首行缩进 Char"/>
    <w:link w:val="-"/>
    <w:rPr>
      <w:rFonts w:ascii="Arial" w:eastAsia="宋体" w:hAnsi="Arial" w:cs="Arial"/>
      <w:szCs w:val="21"/>
    </w:rPr>
  </w:style>
  <w:style w:type="character" w:customStyle="1" w:styleId="19">
    <w:name w:val="明显强调1"/>
    <w:rPr>
      <w:rFonts w:ascii="Calibri" w:eastAsia="宋体" w:hAnsi="Calibri" w:cs="Times New Roman"/>
      <w:b/>
      <w:bCs/>
      <w:i/>
      <w:iCs/>
      <w:color w:val="4F81BD"/>
    </w:rPr>
  </w:style>
  <w:style w:type="character" w:customStyle="1" w:styleId="1a">
    <w:name w:val="批注主题 字符1"/>
    <w:rPr>
      <w:rFonts w:ascii="宋体" w:eastAsia="宋体" w:hAnsi="宋体" w:cs="Times New Roman"/>
      <w:b/>
      <w:bCs/>
    </w:rPr>
  </w:style>
  <w:style w:type="character" w:customStyle="1" w:styleId="title4">
    <w:name w:val="title4"/>
    <w:rPr>
      <w:rFonts w:ascii="Calibri" w:eastAsia="宋体" w:hAnsi="Calibri" w:cs="Times New Roman"/>
      <w:b/>
      <w:bCs/>
      <w:color w:val="1D87B3"/>
      <w:sz w:val="15"/>
      <w:szCs w:val="15"/>
    </w:rPr>
  </w:style>
  <w:style w:type="character" w:customStyle="1" w:styleId="affa">
    <w:name w:val="未处理的提及"/>
    <w:rPr>
      <w:rFonts w:ascii="Calibri" w:eastAsia="宋体" w:hAnsi="Calibri" w:cs="Times New Roman"/>
      <w:color w:val="605E5C"/>
      <w:shd w:val="clear" w:color="auto" w:fill="E1DFDD"/>
    </w:rPr>
  </w:style>
  <w:style w:type="paragraph" w:customStyle="1" w:styleId="71">
    <w:name w:val="7"/>
    <w:basedOn w:val="aa"/>
    <w:next w:val="aff"/>
    <w:link w:val="Char9"/>
    <w:pPr>
      <w:autoSpaceDE w:val="0"/>
      <w:autoSpaceDN w:val="0"/>
      <w:adjustRightInd w:val="0"/>
      <w:spacing w:beforeLines="30" w:line="360" w:lineRule="auto"/>
      <w:ind w:firstLineChars="200" w:firstLine="200"/>
    </w:pPr>
    <w:rPr>
      <w:rFonts w:ascii="宋体" w:hAnsi="宋体"/>
      <w:lang w:val="x-none" w:eastAsia="x-none"/>
    </w:rPr>
  </w:style>
  <w:style w:type="character" w:customStyle="1" w:styleId="Char9">
    <w:name w:val="正文首行缩进 Char"/>
    <w:link w:val="71"/>
    <w:rPr>
      <w:rFonts w:ascii="宋体" w:eastAsia="宋体" w:hAnsi="宋体" w:cs="Times New Roman"/>
      <w:kern w:val="2"/>
      <w:sz w:val="21"/>
      <w:szCs w:val="24"/>
    </w:rPr>
  </w:style>
  <w:style w:type="character" w:customStyle="1" w:styleId="affb">
    <w:name w:val="批注文字 字符"/>
    <w:rPr>
      <w:rFonts w:ascii="Times New Roman" w:eastAsia="宋体" w:hAnsi="Times New Roman" w:cs="Times New Roman"/>
      <w:sz w:val="24"/>
      <w:lang w:val="en-US" w:eastAsia="zh-CN" w:bidi="ar-SA"/>
    </w:rPr>
  </w:style>
  <w:style w:type="character" w:customStyle="1" w:styleId="street-address">
    <w:name w:val="street-address"/>
    <w:rPr>
      <w:rFonts w:ascii="Calibri" w:eastAsia="宋体" w:hAnsi="Calibri" w:cs="Times New Roman"/>
    </w:rPr>
  </w:style>
  <w:style w:type="character" w:customStyle="1" w:styleId="210">
    <w:name w:val="标题 2 字符1"/>
    <w:rPr>
      <w:rFonts w:ascii="Arial" w:eastAsia="黑体" w:hAnsi="Arial" w:cs="Times New Roman"/>
      <w:b/>
      <w:bCs/>
      <w:kern w:val="44"/>
      <w:sz w:val="32"/>
      <w:lang w:val="zh-CN" w:eastAsia="zh-CN"/>
    </w:rPr>
  </w:style>
  <w:style w:type="paragraph" w:customStyle="1" w:styleId="TableText">
    <w:name w:val="Table Text"/>
    <w:link w:val="TableTextChar1"/>
    <w:pPr>
      <w:snapToGrid w:val="0"/>
      <w:spacing w:before="80" w:after="80"/>
    </w:pPr>
    <w:rPr>
      <w:rFonts w:ascii="Arial" w:hAnsi="Arial" w:cs="Arial"/>
      <w:sz w:val="18"/>
      <w:szCs w:val="18"/>
    </w:rPr>
  </w:style>
  <w:style w:type="character" w:customStyle="1" w:styleId="TableTextChar1">
    <w:name w:val="Table Text Char1"/>
    <w:link w:val="TableText"/>
    <w:rPr>
      <w:rFonts w:ascii="Arial" w:hAnsi="Arial" w:cs="Arial"/>
      <w:sz w:val="18"/>
      <w:szCs w:val="18"/>
      <w:lang w:val="en-US" w:eastAsia="zh-CN" w:bidi="ar-SA"/>
    </w:rPr>
  </w:style>
  <w:style w:type="character" w:customStyle="1" w:styleId="27">
    <w:name w:val="副标题 字符2"/>
    <w:rPr>
      <w:rFonts w:ascii="等线 Light" w:eastAsia="宋体" w:hAnsi="等线 Light" w:cs="Times New Roman"/>
      <w:b/>
      <w:bCs/>
      <w:kern w:val="28"/>
      <w:sz w:val="32"/>
      <w:szCs w:val="32"/>
    </w:rPr>
  </w:style>
  <w:style w:type="character" w:customStyle="1" w:styleId="28">
    <w:name w:val="正文缩进 字符2"/>
    <w:rPr>
      <w:rFonts w:ascii="Calibri" w:eastAsia="宋体" w:hAnsi="Calibri" w:cs="Times New Roman"/>
      <w:kern w:val="2"/>
      <w:sz w:val="24"/>
    </w:rPr>
  </w:style>
  <w:style w:type="character" w:customStyle="1" w:styleId="1b">
    <w:name w:val="标题 字符1"/>
    <w:rPr>
      <w:rFonts w:ascii="Cambria" w:eastAsia="宋体" w:hAnsi="Cambria" w:cs="Times New Roman"/>
      <w:b/>
      <w:bCs/>
      <w:kern w:val="2"/>
      <w:sz w:val="32"/>
      <w:szCs w:val="32"/>
      <w:lang w:val="zh-CN" w:eastAsia="zh-CN"/>
    </w:rPr>
  </w:style>
  <w:style w:type="character" w:customStyle="1" w:styleId="chanpin1">
    <w:name w:val="chanpin1"/>
    <w:rPr>
      <w:rFonts w:ascii="ˎ̥" w:eastAsia="宋体" w:hAnsi="ˎ̥" w:cs="Times New Roman" w:hint="default"/>
      <w:color w:val="000000"/>
      <w:sz w:val="20"/>
      <w:szCs w:val="20"/>
      <w:u w:val="none"/>
    </w:rPr>
  </w:style>
  <w:style w:type="paragraph" w:customStyle="1" w:styleId="affc">
    <w:name w:val="正文文本样式"/>
    <w:basedOn w:val="aa"/>
    <w:link w:val="Chara"/>
    <w:pPr>
      <w:spacing w:line="360" w:lineRule="auto"/>
      <w:ind w:firstLine="482"/>
    </w:pPr>
    <w:rPr>
      <w:sz w:val="24"/>
      <w:szCs w:val="20"/>
      <w:lang w:val="x-none" w:eastAsia="x-none"/>
    </w:rPr>
  </w:style>
  <w:style w:type="character" w:customStyle="1" w:styleId="Chara">
    <w:name w:val="正文文本样式 Char"/>
    <w:link w:val="affc"/>
    <w:rPr>
      <w:rFonts w:ascii="Calibri" w:eastAsia="宋体" w:hAnsi="Calibri" w:cs="宋体"/>
      <w:kern w:val="2"/>
      <w:sz w:val="24"/>
    </w:rPr>
  </w:style>
  <w:style w:type="character" w:customStyle="1" w:styleId="3CharChar">
    <w:name w:val="标题 3 Char Char"/>
    <w:rPr>
      <w:rFonts w:ascii="Calibri" w:eastAsia="宋体" w:hAnsi="Calibri" w:cs="Times New Roman"/>
      <w:b/>
      <w:bCs/>
      <w:kern w:val="2"/>
      <w:sz w:val="32"/>
      <w:szCs w:val="32"/>
      <w:lang w:val="en-US" w:eastAsia="zh-CN" w:bidi="ar-SA"/>
    </w:rPr>
  </w:style>
  <w:style w:type="character" w:customStyle="1" w:styleId="Charb">
    <w:name w:val="列出段落 Char"/>
    <w:aliases w:val="段落样式 Char"/>
    <w:rPr>
      <w:rFonts w:ascii="Calibri" w:eastAsia="宋体" w:hAnsi="Calibri" w:cs="Times New Roman"/>
      <w:kern w:val="2"/>
      <w:sz w:val="21"/>
      <w:szCs w:val="22"/>
      <w:lang w:val="en-US" w:eastAsia="zh-CN" w:bidi="ar-SA"/>
    </w:rPr>
  </w:style>
  <w:style w:type="character" w:customStyle="1" w:styleId="Char21">
    <w:name w:val="批注文字 Char2"/>
    <w:rPr>
      <w:rFonts w:ascii="Calibri" w:eastAsia="宋体" w:hAnsi="Calibri" w:cs="Times New Roman"/>
      <w:kern w:val="2"/>
      <w:sz w:val="24"/>
      <w:szCs w:val="24"/>
    </w:rPr>
  </w:style>
  <w:style w:type="paragraph" w:customStyle="1" w:styleId="affd">
    <w:name w:val="正文小标题"/>
    <w:basedOn w:val="aa"/>
    <w:next w:val="ae"/>
    <w:link w:val="Charc"/>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c">
    <w:name w:val="正文小标题 Char"/>
    <w:link w:val="affd"/>
    <w:rPr>
      <w:rFonts w:ascii="宋体" w:eastAsia="宋体" w:hAnsi="宋体" w:cs="Times New Roman"/>
      <w:b/>
      <w:i/>
      <w:color w:val="FF0000"/>
      <w:kern w:val="2"/>
      <w:sz w:val="24"/>
    </w:rPr>
  </w:style>
  <w:style w:type="character" w:customStyle="1" w:styleId="redfilenumber">
    <w:name w:val="redfilenumber"/>
    <w:rPr>
      <w:rFonts w:ascii="Calibri" w:eastAsia="宋体" w:hAnsi="Calibri" w:cs="Times New Roman"/>
      <w:color w:val="BA2636"/>
      <w:sz w:val="18"/>
      <w:szCs w:val="18"/>
    </w:rPr>
  </w:style>
  <w:style w:type="character" w:customStyle="1" w:styleId="Chard">
    <w:name w:val="正文文本缩进 Char"/>
    <w:rPr>
      <w:rFonts w:ascii="Calibri" w:eastAsia="宋体" w:hAnsi="Calibri" w:cs="Times New Roman"/>
      <w:kern w:val="2"/>
      <w:sz w:val="24"/>
      <w:szCs w:val="24"/>
      <w:lang w:val="en-US" w:eastAsia="zh-CN" w:bidi="ar-SA"/>
    </w:rPr>
  </w:style>
  <w:style w:type="character" w:customStyle="1" w:styleId="ckepathempty2">
    <w:name w:val="cke_path_empty2"/>
    <w:rPr>
      <w:rFonts w:ascii="Calibri" w:eastAsia="宋体" w:hAnsi="Calibri" w:cs="Times New Roman"/>
      <w:b/>
      <w:color w:val="484848"/>
      <w:sz w:val="16"/>
      <w:szCs w:val="16"/>
      <w:u w:val="none"/>
    </w:rPr>
  </w:style>
  <w:style w:type="character" w:customStyle="1" w:styleId="Chare">
    <w:name w:val="页脚 Char"/>
    <w:rPr>
      <w:rFonts w:ascii="宋体" w:eastAsia="宋体" w:hAnsi="Calibri" w:cs="Times New Roman"/>
      <w:sz w:val="18"/>
      <w:lang w:val="en-US" w:eastAsia="zh-CN" w:bidi="ar-SA"/>
    </w:rPr>
  </w:style>
  <w:style w:type="character" w:customStyle="1" w:styleId="affe">
    <w:name w:val="无"/>
    <w:rPr>
      <w:rFonts w:ascii="Calibri" w:eastAsia="宋体" w:hAnsi="Calibri" w:cs="Times New Roman"/>
    </w:rPr>
  </w:style>
  <w:style w:type="character" w:customStyle="1" w:styleId="61">
    <w:name w:val="未处理的提及6"/>
    <w:rPr>
      <w:rFonts w:ascii="Calibri" w:eastAsia="宋体" w:hAnsi="Calibri" w:cs="Times New Roman"/>
      <w:color w:val="605E5C"/>
      <w:shd w:val="clear" w:color="auto" w:fill="E1DFDD"/>
    </w:rPr>
  </w:style>
  <w:style w:type="character" w:customStyle="1" w:styleId="1c">
    <w:name w:val="文档结构图 字符1"/>
    <w:rPr>
      <w:rFonts w:ascii="Microsoft YaHei UI" w:eastAsia="Microsoft YaHei UI" w:hAnsi="宋体" w:cs="Times New Roman"/>
      <w:sz w:val="18"/>
      <w:szCs w:val="18"/>
    </w:rPr>
  </w:style>
  <w:style w:type="paragraph" w:customStyle="1" w:styleId="afff">
    <w:name w:val="图编号"/>
    <w:basedOn w:val="aa"/>
    <w:link w:val="Charf"/>
    <w:pPr>
      <w:tabs>
        <w:tab w:val="left" w:pos="588"/>
      </w:tabs>
      <w:spacing w:beforeLines="30" w:line="360" w:lineRule="auto"/>
      <w:ind w:left="228" w:firstLineChars="200" w:firstLine="420"/>
      <w:jc w:val="center"/>
    </w:pPr>
    <w:rPr>
      <w:kern w:val="0"/>
      <w:sz w:val="24"/>
      <w:szCs w:val="20"/>
      <w:lang w:val="zh-CN" w:eastAsia="x-none"/>
    </w:rPr>
  </w:style>
  <w:style w:type="character" w:customStyle="1" w:styleId="Charf">
    <w:name w:val="图编号 Char"/>
    <w:link w:val="afff"/>
    <w:rPr>
      <w:rFonts w:ascii="Calibri" w:eastAsia="宋体" w:hAnsi="Calibri" w:cs="Times New Roman"/>
      <w:sz w:val="24"/>
      <w:lang w:val="zh-CN"/>
    </w:rPr>
  </w:style>
  <w:style w:type="paragraph" w:customStyle="1" w:styleId="afff0">
    <w:name w:val="正文大标题"/>
    <w:basedOn w:val="affd"/>
    <w:next w:val="ae"/>
    <w:link w:val="Charf0"/>
    <w:pPr>
      <w:jc w:val="center"/>
    </w:pPr>
    <w:rPr>
      <w:i w:val="0"/>
      <w:color w:val="000000"/>
      <w:sz w:val="28"/>
      <w:szCs w:val="21"/>
    </w:rPr>
  </w:style>
  <w:style w:type="character" w:customStyle="1" w:styleId="Charf0">
    <w:name w:val="正文大标题 Char"/>
    <w:link w:val="afff0"/>
    <w:rPr>
      <w:rFonts w:ascii="宋体" w:eastAsia="宋体" w:hAnsi="宋体" w:cs="Times New Roman"/>
      <w:b/>
      <w:color w:val="000000"/>
      <w:kern w:val="2"/>
      <w:sz w:val="28"/>
      <w:szCs w:val="21"/>
    </w:rPr>
  </w:style>
  <w:style w:type="paragraph" w:customStyle="1" w:styleId="yy4">
    <w:name w:val="yy标题4"/>
    <w:basedOn w:val="aa"/>
    <w:next w:val="aa"/>
    <w:link w:val="yy4Char"/>
    <w:pPr>
      <w:tabs>
        <w:tab w:val="left" w:pos="1500"/>
      </w:tabs>
      <w:spacing w:line="360" w:lineRule="auto"/>
      <w:ind w:left="1500" w:hanging="1080"/>
    </w:pPr>
    <w:rPr>
      <w:sz w:val="24"/>
      <w:szCs w:val="20"/>
      <w:lang w:val="x-none" w:eastAsia="x-none"/>
    </w:rPr>
  </w:style>
  <w:style w:type="character" w:customStyle="1" w:styleId="yy4Char">
    <w:name w:val="yy标题4 Char"/>
    <w:link w:val="yy4"/>
    <w:rPr>
      <w:rFonts w:ascii="Calibri" w:eastAsia="宋体" w:hAnsi="Calibri" w:cs="Times New Roman"/>
      <w:kern w:val="2"/>
      <w:sz w:val="24"/>
    </w:rPr>
  </w:style>
  <w:style w:type="paragraph" w:customStyle="1" w:styleId="afff1">
    <w:name w:val="注释"/>
    <w:basedOn w:val="aa"/>
    <w:link w:val="Charf1"/>
    <w:pPr>
      <w:adjustRightInd w:val="0"/>
      <w:snapToGrid w:val="0"/>
      <w:ind w:left="420" w:hangingChars="200" w:hanging="420"/>
      <w:jc w:val="left"/>
    </w:pPr>
    <w:rPr>
      <w:rFonts w:ascii="宋体" w:hAnsi="宋体"/>
      <w:szCs w:val="21"/>
      <w:lang w:val="x-none" w:eastAsia="x-none"/>
    </w:rPr>
  </w:style>
  <w:style w:type="character" w:customStyle="1" w:styleId="Charf1">
    <w:name w:val="注释 Char"/>
    <w:link w:val="afff1"/>
    <w:rPr>
      <w:rFonts w:ascii="宋体" w:eastAsia="宋体" w:hAnsi="宋体" w:cs="Times New Roman"/>
      <w:kern w:val="2"/>
      <w:sz w:val="21"/>
      <w:szCs w:val="21"/>
    </w:rPr>
  </w:style>
  <w:style w:type="paragraph" w:customStyle="1" w:styleId="afff2">
    <w:name w:val="表格非标题文字"/>
    <w:link w:val="Charf2"/>
    <w:pPr>
      <w:snapToGrid w:val="0"/>
      <w:spacing w:before="80" w:after="40"/>
    </w:pPr>
    <w:rPr>
      <w:rFonts w:ascii="Arial" w:hAnsi="Arial" w:cs="黑体"/>
      <w:sz w:val="18"/>
      <w:szCs w:val="21"/>
    </w:rPr>
  </w:style>
  <w:style w:type="character" w:customStyle="1" w:styleId="Charf2">
    <w:name w:val="表格非标题文字 Char"/>
    <w:link w:val="afff2"/>
    <w:rPr>
      <w:rFonts w:ascii="Arial" w:hAnsi="Arial" w:cs="黑体"/>
      <w:sz w:val="18"/>
      <w:szCs w:val="21"/>
      <w:lang w:val="en-US" w:eastAsia="zh-CN" w:bidi="ar-SA"/>
    </w:rPr>
  </w:style>
  <w:style w:type="character" w:customStyle="1" w:styleId="next2">
    <w:name w:val="next2"/>
    <w:rPr>
      <w:rFonts w:ascii="Calibri" w:eastAsia="宋体" w:hAnsi="Calibri" w:cs="Times New Roman"/>
      <w:color w:val="888888"/>
    </w:rPr>
  </w:style>
  <w:style w:type="character" w:customStyle="1" w:styleId="Char16">
    <w:name w:val="图编号 Char1"/>
    <w:rPr>
      <w:rFonts w:ascii="Times New Roman" w:eastAsia="宋体" w:hAnsi="Times New Roman" w:cs="Times New Roman"/>
      <w:kern w:val="2"/>
      <w:sz w:val="24"/>
    </w:rPr>
  </w:style>
  <w:style w:type="character" w:customStyle="1" w:styleId="ui-jqgrid-resize">
    <w:name w:val="ui-jqgrid-resize"/>
    <w:rPr>
      <w:rFonts w:ascii="Calibri" w:eastAsia="宋体" w:hAnsi="Calibri" w:cs="Times New Roman"/>
    </w:rPr>
  </w:style>
  <w:style w:type="character" w:customStyle="1" w:styleId="1d">
    <w:name w:val="页眉 字符1"/>
    <w:rPr>
      <w:rFonts w:ascii="Calibri" w:eastAsia="宋体" w:hAnsi="Calibri" w:cs="Times New Roman"/>
      <w:kern w:val="2"/>
      <w:sz w:val="18"/>
      <w:szCs w:val="18"/>
    </w:rPr>
  </w:style>
  <w:style w:type="character" w:customStyle="1" w:styleId="1e">
    <w:name w:val="副标题 字符1"/>
    <w:rPr>
      <w:rFonts w:ascii="Calibri" w:eastAsia="宋体" w:hAnsi="Calibri" w:cs="Times New Roman"/>
      <w:b/>
      <w:bCs/>
      <w:kern w:val="28"/>
      <w:sz w:val="32"/>
      <w:szCs w:val="32"/>
    </w:rPr>
  </w:style>
  <w:style w:type="paragraph" w:customStyle="1" w:styleId="1Q">
    <w:name w:val="1Q方案正文"/>
    <w:basedOn w:val="aa"/>
    <w:link w:val="1QChar"/>
    <w:pPr>
      <w:spacing w:beforeLines="50" w:after="120" w:line="360" w:lineRule="auto"/>
      <w:ind w:firstLineChars="200" w:firstLine="480"/>
    </w:pPr>
    <w:rPr>
      <w:rFonts w:ascii="宋体" w:hAnsi="宋体"/>
      <w:color w:val="000000"/>
      <w:kern w:val="0"/>
      <w:sz w:val="24"/>
      <w:lang w:val="zh-CN" w:eastAsia="x-none"/>
    </w:rPr>
  </w:style>
  <w:style w:type="character" w:customStyle="1" w:styleId="1QChar">
    <w:name w:val="1Q方案正文 Char"/>
    <w:link w:val="1Q"/>
    <w:rPr>
      <w:rFonts w:ascii="宋体" w:eastAsia="宋体" w:hAnsi="宋体" w:cs="Times New Roman"/>
      <w:color w:val="000000"/>
      <w:sz w:val="24"/>
      <w:szCs w:val="24"/>
      <w:lang w:val="zh-CN"/>
    </w:rPr>
  </w:style>
  <w:style w:type="character" w:customStyle="1" w:styleId="redfilefwwh">
    <w:name w:val="redfilefwwh"/>
    <w:rPr>
      <w:rFonts w:ascii="Calibri" w:eastAsia="宋体" w:hAnsi="Calibri" w:cs="Times New Roman"/>
      <w:color w:val="BA2636"/>
      <w:sz w:val="18"/>
      <w:szCs w:val="18"/>
    </w:rPr>
  </w:style>
  <w:style w:type="character" w:customStyle="1" w:styleId="bjh-p">
    <w:name w:val="bjh-p"/>
    <w:rPr>
      <w:rFonts w:ascii="Calibri" w:eastAsia="宋体" w:hAnsi="Calibri" w:cs="Times New Roman"/>
    </w:rPr>
  </w:style>
  <w:style w:type="character" w:customStyle="1" w:styleId="old">
    <w:name w:val="old"/>
    <w:rPr>
      <w:rFonts w:ascii="Calibri" w:eastAsia="宋体" w:hAnsi="Calibri" w:cs="Times New Roman"/>
      <w:color w:val="999999"/>
    </w:rPr>
  </w:style>
  <w:style w:type="character" w:customStyle="1" w:styleId="cfdate">
    <w:name w:val="cfdate"/>
    <w:rPr>
      <w:rFonts w:ascii="Calibri" w:eastAsia="宋体" w:hAnsi="Calibri" w:cs="Times New Roman"/>
      <w:color w:val="333333"/>
      <w:sz w:val="18"/>
      <w:szCs w:val="18"/>
    </w:rPr>
  </w:style>
  <w:style w:type="character" w:customStyle="1" w:styleId="displayarti">
    <w:name w:val="displayarti"/>
    <w:rPr>
      <w:rFonts w:ascii="Calibri" w:eastAsia="宋体" w:hAnsi="Calibri" w:cs="Times New Roman"/>
      <w:color w:val="FFFFFF"/>
      <w:shd w:val="clear" w:color="auto" w:fill="A00000"/>
    </w:rPr>
  </w:style>
  <w:style w:type="paragraph" w:customStyle="1" w:styleId="GCY">
    <w:name w:val="GCY 正文"/>
    <w:basedOn w:val="aa"/>
    <w:link w:val="GCYChar"/>
    <w:pPr>
      <w:spacing w:line="360" w:lineRule="auto"/>
      <w:ind w:firstLineChars="200" w:firstLine="200"/>
    </w:pPr>
    <w:rPr>
      <w:kern w:val="0"/>
      <w:sz w:val="24"/>
      <w:lang w:val="x-none" w:eastAsia="x-none"/>
    </w:rPr>
  </w:style>
  <w:style w:type="character" w:customStyle="1" w:styleId="GCYChar">
    <w:name w:val="GCY 正文 Char"/>
    <w:link w:val="GCY"/>
    <w:rPr>
      <w:rFonts w:ascii="Calibri" w:eastAsia="宋体" w:hAnsi="Calibri" w:cs="Times New Roman"/>
      <w:sz w:val="24"/>
      <w:szCs w:val="24"/>
    </w:rPr>
  </w:style>
  <w:style w:type="character" w:customStyle="1" w:styleId="qxdate">
    <w:name w:val="qxdate"/>
    <w:rPr>
      <w:rFonts w:ascii="Calibri" w:eastAsia="宋体" w:hAnsi="Calibri" w:cs="Times New Roman"/>
      <w:color w:val="333333"/>
      <w:sz w:val="18"/>
      <w:szCs w:val="18"/>
    </w:rPr>
  </w:style>
  <w:style w:type="character" w:customStyle="1" w:styleId="2Char20">
    <w:name w:val="标题 2 Char2"/>
    <w:rPr>
      <w:rFonts w:ascii="Arial" w:eastAsia="黑体" w:hAnsi="Arial" w:cs="Times New Roman"/>
      <w:b/>
      <w:bCs/>
      <w:kern w:val="2"/>
      <w:sz w:val="36"/>
      <w:szCs w:val="32"/>
    </w:rPr>
  </w:style>
  <w:style w:type="paragraph" w:customStyle="1" w:styleId="afff3">
    <w:name w:val="_正文段落"/>
    <w:basedOn w:val="aa"/>
    <w:link w:val="Charf3"/>
    <w:pPr>
      <w:widowControl/>
      <w:spacing w:beforeLines="15" w:afterLines="15" w:line="360" w:lineRule="auto"/>
      <w:ind w:firstLineChars="200" w:firstLine="200"/>
      <w:jc w:val="left"/>
    </w:pPr>
    <w:rPr>
      <w:kern w:val="0"/>
      <w:sz w:val="24"/>
      <w:lang w:val="x-none" w:eastAsia="x-none"/>
    </w:rPr>
  </w:style>
  <w:style w:type="character" w:customStyle="1" w:styleId="Charf3">
    <w:name w:val="_正文段落 Char"/>
    <w:link w:val="afff3"/>
    <w:rPr>
      <w:rFonts w:ascii="Calibri" w:eastAsia="宋体" w:hAnsi="Calibri" w:cs="Times New Roman"/>
      <w:sz w:val="24"/>
      <w:szCs w:val="24"/>
    </w:rPr>
  </w:style>
  <w:style w:type="character" w:customStyle="1" w:styleId="1Char1">
    <w:name w:val="标题 1 Char1"/>
    <w:aliases w:val="标 Char1,标题 前言 Char1,H1 Char1,章节 Char1,第*部分 Char1,第A章 Char1,H11 Char1,H12 Char1,H111 Char1,H13 Char1,H112 Char1,第一层 Char1,Section Head Char1,h1 Char1,l1 Char1,&amp;3 Char1,1st level Char1,List level 1 Char1,1 Char1,H14 Char1,H15 Char1,H16 Char1"/>
    <w:rPr>
      <w:rFonts w:ascii="Times New Roman" w:eastAsia="宋体" w:hAnsi="Times New Roman" w:cs="Times New Roman"/>
      <w:b/>
      <w:kern w:val="44"/>
      <w:sz w:val="44"/>
    </w:rPr>
  </w:style>
  <w:style w:type="character" w:customStyle="1" w:styleId="selected">
    <w:name w:val="selected"/>
    <w:rPr>
      <w:rFonts w:ascii="Calibri" w:eastAsia="宋体" w:hAnsi="Calibri" w:cs="Times New Roman"/>
      <w:shd w:val="clear" w:color="auto" w:fill="B00006"/>
    </w:rPr>
  </w:style>
  <w:style w:type="character" w:customStyle="1" w:styleId="1f">
    <w:name w:val="正文文本缩进 字符1"/>
    <w:rPr>
      <w:rFonts w:ascii="宋体" w:eastAsia="宋体" w:hAnsi="宋体" w:cs="Times New Roman"/>
    </w:rPr>
  </w:style>
  <w:style w:type="character" w:customStyle="1" w:styleId="Char22">
    <w:name w:val="纯文本 Char2"/>
    <w:rPr>
      <w:rFonts w:ascii="宋体" w:eastAsia="宋体" w:hAnsi="Courier New" w:cs="Courier New"/>
      <w:kern w:val="2"/>
      <w:sz w:val="21"/>
      <w:szCs w:val="21"/>
    </w:rPr>
  </w:style>
  <w:style w:type="character" w:customStyle="1" w:styleId="prev">
    <w:name w:val="prev"/>
    <w:rPr>
      <w:rFonts w:ascii="Calibri" w:eastAsia="宋体" w:hAnsi="Calibri" w:cs="Times New Roman"/>
      <w:color w:val="888888"/>
    </w:rPr>
  </w:style>
  <w:style w:type="character" w:customStyle="1" w:styleId="52">
    <w:name w:val="未处理的提及5"/>
    <w:rPr>
      <w:rFonts w:ascii="Calibri" w:eastAsia="宋体" w:hAnsi="Calibri" w:cs="Times New Roman"/>
      <w:color w:val="605E5C"/>
      <w:shd w:val="clear" w:color="auto" w:fill="E1DFDD"/>
    </w:rPr>
  </w:style>
  <w:style w:type="character" w:customStyle="1" w:styleId="220">
    <w:name w:val="正文文本 2 字符2"/>
    <w:rPr>
      <w:rFonts w:ascii="Calibri" w:eastAsia="宋体" w:hAnsi="Calibri" w:cs="Times New Roman"/>
      <w:kern w:val="2"/>
      <w:sz w:val="21"/>
    </w:rPr>
  </w:style>
  <w:style w:type="paragraph" w:customStyle="1" w:styleId="afff4">
    <w:name w:val="正文（缩进）"/>
    <w:basedOn w:val="aa"/>
    <w:link w:val="Charf4"/>
    <w:pPr>
      <w:adjustRightInd w:val="0"/>
      <w:spacing w:beforeLines="50" w:before="120" w:afterLines="50" w:after="120" w:line="360" w:lineRule="auto"/>
      <w:ind w:firstLineChars="200" w:firstLine="480"/>
      <w:textAlignment w:val="baseline"/>
    </w:pPr>
    <w:rPr>
      <w:rFonts w:eastAsia="仿宋_GB2312"/>
      <w:kern w:val="0"/>
      <w:sz w:val="28"/>
      <w:szCs w:val="20"/>
      <w:lang w:val="x-none" w:eastAsia="x-none"/>
    </w:rPr>
  </w:style>
  <w:style w:type="character" w:customStyle="1" w:styleId="Charf4">
    <w:name w:val="正文（缩进） Char"/>
    <w:link w:val="afff4"/>
    <w:rPr>
      <w:rFonts w:ascii="Calibri" w:eastAsia="仿宋_GB2312" w:hAnsi="Calibri" w:cs="Times New Roman"/>
      <w:sz w:val="28"/>
    </w:rPr>
  </w:style>
  <w:style w:type="paragraph" w:customStyle="1" w:styleId="afff5">
    <w:name w:val="表编号"/>
    <w:basedOn w:val="aa"/>
    <w:link w:val="Charf5"/>
    <w:pPr>
      <w:tabs>
        <w:tab w:val="left" w:pos="360"/>
      </w:tabs>
      <w:spacing w:line="360" w:lineRule="auto"/>
      <w:ind w:firstLineChars="200" w:firstLine="200"/>
      <w:jc w:val="center"/>
    </w:pPr>
    <w:rPr>
      <w:kern w:val="0"/>
      <w:sz w:val="24"/>
      <w:szCs w:val="20"/>
      <w:lang w:val="x-none" w:eastAsia="x-none"/>
    </w:rPr>
  </w:style>
  <w:style w:type="character" w:customStyle="1" w:styleId="Charf5">
    <w:name w:val="表编号 Char"/>
    <w:link w:val="afff5"/>
    <w:rPr>
      <w:rFonts w:ascii="Calibri" w:eastAsia="宋体" w:hAnsi="Calibri" w:cs="Times New Roman"/>
      <w:sz w:val="24"/>
    </w:rPr>
  </w:style>
  <w:style w:type="character" w:customStyle="1" w:styleId="310">
    <w:name w:val="标题 3 字符1"/>
    <w:rPr>
      <w:rFonts w:ascii="Calibri" w:eastAsia="宋体" w:hAnsi="Calibri" w:cs="Times New Roman"/>
      <w:b/>
      <w:kern w:val="2"/>
      <w:sz w:val="32"/>
      <w:lang w:val="zh-CN" w:eastAsia="zh-CN"/>
    </w:rPr>
  </w:style>
  <w:style w:type="character" w:customStyle="1" w:styleId="42">
    <w:name w:val="未处理的提及4"/>
    <w:rPr>
      <w:rFonts w:ascii="Calibri" w:eastAsia="宋体" w:hAnsi="Calibri" w:cs="Times New Roman"/>
      <w:color w:val="605E5C"/>
      <w:shd w:val="clear" w:color="auto" w:fill="E1DFDD"/>
    </w:rPr>
  </w:style>
  <w:style w:type="character" w:customStyle="1" w:styleId="before">
    <w:name w:val="before"/>
    <w:rPr>
      <w:rFonts w:ascii="FontAwesome" w:eastAsia="FontAwesome" w:hAnsi="FontAwesome" w:cs="FontAwesome" w:hint="default"/>
      <w:color w:val="888888"/>
    </w:rPr>
  </w:style>
  <w:style w:type="character" w:customStyle="1" w:styleId="active6">
    <w:name w:val="active6"/>
    <w:rPr>
      <w:rFonts w:ascii="Calibri" w:eastAsia="宋体" w:hAnsi="Calibri" w:cs="Times New Roman"/>
      <w:color w:val="FFFFFF"/>
      <w:shd w:val="clear" w:color="auto" w:fill="428BCA"/>
    </w:rPr>
  </w:style>
  <w:style w:type="character" w:customStyle="1" w:styleId="1f0">
    <w:name w:val="日期 字符1"/>
    <w:rPr>
      <w:rFonts w:ascii="Times New Roman" w:eastAsia="宋体" w:hAnsi="Times New Roman" w:cs="Times New Roman"/>
      <w:sz w:val="24"/>
      <w:szCs w:val="24"/>
    </w:rPr>
  </w:style>
  <w:style w:type="character" w:customStyle="1" w:styleId="gjfg">
    <w:name w:val="gjfg"/>
    <w:rPr>
      <w:rFonts w:ascii="Calibri" w:eastAsia="宋体" w:hAnsi="Calibri" w:cs="Times New Roman"/>
    </w:rPr>
  </w:style>
  <w:style w:type="character" w:customStyle="1" w:styleId="font11">
    <w:name w:val="font11"/>
    <w:rPr>
      <w:rFonts w:ascii="宋体" w:eastAsia="宋体" w:hAnsi="宋体" w:cs="宋体"/>
      <w:color w:val="000000"/>
      <w:sz w:val="18"/>
      <w:szCs w:val="18"/>
      <w:u w:val="none"/>
    </w:rPr>
  </w:style>
  <w:style w:type="character" w:customStyle="1" w:styleId="1f1">
    <w:name w:val="纯文本 字符1"/>
    <w:rPr>
      <w:rFonts w:ascii="宋体" w:eastAsia="宋体" w:hAnsi="Courier New" w:cs="Times New Roman"/>
    </w:rPr>
  </w:style>
  <w:style w:type="character" w:customStyle="1" w:styleId="Charf6">
    <w:name w:val="批注文字 Char"/>
    <w:rPr>
      <w:rFonts w:ascii="Calibri" w:eastAsia="宋体" w:hAnsi="Calibri" w:cs="Times New Roman"/>
      <w:kern w:val="2"/>
      <w:sz w:val="21"/>
      <w:szCs w:val="24"/>
    </w:rPr>
  </w:style>
  <w:style w:type="character" w:customStyle="1" w:styleId="1f2">
    <w:name w:val="正文缩进 字符1"/>
    <w:rPr>
      <w:rFonts w:ascii="Times New Roman" w:eastAsia="宋体" w:hAnsi="Times New Roman" w:cs="Times New Roman"/>
      <w:sz w:val="24"/>
      <w:szCs w:val="20"/>
    </w:rPr>
  </w:style>
  <w:style w:type="character" w:customStyle="1" w:styleId="211">
    <w:name w:val="正文文本 2 字符1"/>
    <w:rPr>
      <w:rFonts w:ascii="宋体" w:eastAsia="宋体" w:hAnsi="宋体" w:cs="Times New Roman"/>
    </w:rPr>
  </w:style>
  <w:style w:type="paragraph" w:customStyle="1" w:styleId="1f3">
    <w:name w:val="正文首行缩进1"/>
    <w:basedOn w:val="af2"/>
    <w:link w:val="Char17"/>
    <w:pPr>
      <w:adjustRightInd w:val="0"/>
      <w:snapToGrid w:val="0"/>
      <w:spacing w:before="60" w:after="60" w:line="360" w:lineRule="auto"/>
      <w:ind w:firstLineChars="200" w:firstLine="482"/>
      <w:textAlignment w:val="baseline"/>
    </w:pPr>
    <w:rPr>
      <w:rFonts w:ascii="Times New Roman" w:hAnsi="Times New Roman"/>
      <w:lang w:val="x-none" w:eastAsia="x-none"/>
    </w:rPr>
  </w:style>
  <w:style w:type="character" w:customStyle="1" w:styleId="Char17">
    <w:name w:val="正文首行缩进 Char1"/>
    <w:aliases w:val="正文首行缩进 Char Char Char Char Char Char Char Char Char Char Char Char Char Char Char Char Char Char Char Char Char2,正文首行缩进 Char Char Char Char Char Char Char Char Char Char Char Char Char Char Char Char Char Char Char Char Char Char"/>
    <w:link w:val="1f3"/>
    <w:rPr>
      <w:rFonts w:ascii="Times New Roman" w:eastAsia="宋体" w:hAnsi="Times New Roman" w:cs="Times New Roman"/>
      <w:kern w:val="2"/>
      <w:sz w:val="24"/>
      <w:szCs w:val="24"/>
    </w:rPr>
  </w:style>
  <w:style w:type="character" w:customStyle="1" w:styleId="inf">
    <w:name w:val="inf"/>
    <w:rPr>
      <w:rFonts w:ascii="Calibri" w:eastAsia="宋体" w:hAnsi="Calibri" w:cs="Times New Roman"/>
      <w:color w:val="333333"/>
      <w:sz w:val="18"/>
      <w:szCs w:val="18"/>
      <w:shd w:val="clear" w:color="auto" w:fill="EEEEEE"/>
    </w:rPr>
  </w:style>
  <w:style w:type="character" w:customStyle="1" w:styleId="1f4">
    <w:name w:val="未处理的提及1"/>
    <w:rPr>
      <w:rFonts w:ascii="Calibri" w:eastAsia="宋体" w:hAnsi="Calibri" w:cs="Times New Roman"/>
      <w:color w:val="605E5C"/>
      <w:shd w:val="clear" w:color="auto" w:fill="E1DFDD"/>
    </w:rPr>
  </w:style>
  <w:style w:type="character" w:customStyle="1" w:styleId="afff6">
    <w:name w:val="正文首行缩进 字符"/>
    <w:rPr>
      <w:rFonts w:ascii="Calibri" w:eastAsia="宋体" w:hAnsi="Calibri" w:cs="Times New Roman"/>
    </w:rPr>
  </w:style>
  <w:style w:type="character" w:customStyle="1" w:styleId="1Char10">
    <w:name w:val="普通文字1 Char1"/>
    <w:rPr>
      <w:rFonts w:ascii="宋体" w:eastAsia="宋体" w:hAnsi="Courier New" w:cs="Times New Roman"/>
      <w:kern w:val="2"/>
      <w:sz w:val="21"/>
      <w:lang w:val="en-US" w:eastAsia="zh-CN" w:bidi="ar-SA"/>
    </w:rPr>
  </w:style>
  <w:style w:type="paragraph" w:customStyle="1" w:styleId="afff7">
    <w:name w:val="文档正文"/>
    <w:basedOn w:val="aa"/>
    <w:link w:val="Char18"/>
    <w:pPr>
      <w:snapToGrid w:val="0"/>
      <w:spacing w:before="120" w:after="120" w:line="180" w:lineRule="auto"/>
    </w:pPr>
    <w:rPr>
      <w:rFonts w:ascii="Arial" w:hAnsi="Arial"/>
      <w:szCs w:val="20"/>
      <w:lang w:val="x-none" w:eastAsia="x-none"/>
    </w:rPr>
  </w:style>
  <w:style w:type="character" w:customStyle="1" w:styleId="Char18">
    <w:name w:val="文档正文 Char1"/>
    <w:link w:val="afff7"/>
    <w:rPr>
      <w:rFonts w:ascii="Arial" w:eastAsia="宋体" w:hAnsi="Arial" w:cs="Times New Roman"/>
      <w:kern w:val="2"/>
      <w:sz w:val="21"/>
    </w:rPr>
  </w:style>
  <w:style w:type="character" w:customStyle="1" w:styleId="4Char1">
    <w:name w:val="标题 4 Char1"/>
    <w:aliases w:val=" Char Char Char Char Char Char1,h4 Char1,heading 4 Char1,H4 Char1,PIM 4 Char1,4 Char1,4heading Char1,sect 1.2.3.4 Char1,Ref Heading 1 Char1,rh1 Char1,sect 1.2.3.41 Char1,Ref Heading 11 Char1,rh11 Char1,sect 1.2.3.42 Char1,Ref Heading 12 Char1"/>
    <w:rPr>
      <w:rFonts w:ascii="Arial" w:eastAsia="黑体" w:hAnsi="Arial" w:cs="Times New Roman"/>
      <w:b/>
      <w:bCs/>
      <w:kern w:val="2"/>
      <w:sz w:val="28"/>
      <w:szCs w:val="28"/>
    </w:rPr>
  </w:style>
  <w:style w:type="character" w:customStyle="1" w:styleId="ui-icon38">
    <w:name w:val="ui-icon38"/>
    <w:rPr>
      <w:rFonts w:ascii="Calibri" w:eastAsia="宋体" w:hAnsi="Calibri" w:cs="Times New Roman"/>
    </w:rPr>
  </w:style>
  <w:style w:type="character" w:customStyle="1" w:styleId="ckecolorbox3">
    <w:name w:val="cke_colorbox3"/>
    <w:rPr>
      <w:rFonts w:ascii="Calibri" w:eastAsia="宋体" w:hAnsi="Calibri" w:cs="Times New Roman"/>
    </w:rPr>
  </w:style>
  <w:style w:type="paragraph" w:customStyle="1" w:styleId="afff8">
    <w:name w:val="表格正文"/>
    <w:basedOn w:val="aa"/>
    <w:link w:val="Charf7"/>
    <w:rPr>
      <w:lang w:val="x-none" w:eastAsia="x-none"/>
    </w:rPr>
  </w:style>
  <w:style w:type="character" w:customStyle="1" w:styleId="Charf7">
    <w:name w:val="表格正文 Char"/>
    <w:link w:val="afff8"/>
    <w:rPr>
      <w:rFonts w:ascii="Calibri" w:eastAsia="宋体" w:hAnsi="Calibri" w:cs="Times New Roman"/>
      <w:kern w:val="2"/>
      <w:sz w:val="21"/>
      <w:szCs w:val="24"/>
    </w:rPr>
  </w:style>
  <w:style w:type="paragraph" w:customStyle="1" w:styleId="afff9">
    <w:name w:val="正文表格"/>
    <w:basedOn w:val="aa"/>
    <w:link w:val="Charf8"/>
    <w:pPr>
      <w:adjustRightInd w:val="0"/>
      <w:snapToGrid w:val="0"/>
      <w:jc w:val="left"/>
    </w:pPr>
    <w:rPr>
      <w:rFonts w:ascii="宋体" w:hAnsi="宋体"/>
      <w:color w:val="000000"/>
      <w:szCs w:val="21"/>
      <w:lang w:val="x-none" w:eastAsia="x-none"/>
    </w:rPr>
  </w:style>
  <w:style w:type="character" w:customStyle="1" w:styleId="Charf8">
    <w:name w:val="正文表格 Char"/>
    <w:link w:val="afff9"/>
    <w:rPr>
      <w:rFonts w:ascii="宋体" w:eastAsia="宋体" w:hAnsi="宋体" w:cs="Times New Roman"/>
      <w:color w:val="000000"/>
      <w:kern w:val="2"/>
      <w:sz w:val="21"/>
      <w:szCs w:val="21"/>
    </w:rPr>
  </w:style>
  <w:style w:type="character" w:customStyle="1" w:styleId="locality">
    <w:name w:val="locality"/>
    <w:rPr>
      <w:rFonts w:ascii="Calibri" w:eastAsia="宋体" w:hAnsi="Calibri" w:cs="Times New Roman"/>
    </w:rPr>
  </w:style>
  <w:style w:type="character" w:customStyle="1" w:styleId="before1">
    <w:name w:val="before1"/>
    <w:rPr>
      <w:rFonts w:ascii="FontAwesome" w:eastAsia="FontAwesome" w:hAnsi="FontAwesome" w:cs="FontAwesome" w:hint="default"/>
      <w:color w:val="888888"/>
    </w:rPr>
  </w:style>
  <w:style w:type="paragraph" w:customStyle="1" w:styleId="afffa">
    <w:name w:val="海淀小区表格"/>
    <w:basedOn w:val="aa"/>
    <w:link w:val="afffb"/>
    <w:pPr>
      <w:widowControl/>
    </w:pPr>
    <w:rPr>
      <w:rFonts w:ascii="宋体" w:hAnsi="宋体"/>
      <w:color w:val="000000"/>
      <w:kern w:val="0"/>
      <w:sz w:val="20"/>
      <w:szCs w:val="20"/>
      <w:lang w:val="x-none" w:eastAsia="x-none"/>
    </w:rPr>
  </w:style>
  <w:style w:type="character" w:customStyle="1" w:styleId="afffb">
    <w:name w:val="海淀小区表格 字符"/>
    <w:link w:val="afffa"/>
    <w:rPr>
      <w:rFonts w:ascii="宋体" w:eastAsia="宋体" w:hAnsi="宋体" w:cs="宋体"/>
      <w:color w:val="000000"/>
    </w:rPr>
  </w:style>
  <w:style w:type="character" w:customStyle="1" w:styleId="ckenotificationprogress">
    <w:name w:val="cke_notification_progress"/>
    <w:rPr>
      <w:rFonts w:ascii="Calibri" w:eastAsia="宋体" w:hAnsi="Calibri" w:cs="Times New Roman"/>
      <w:shd w:val="clear" w:color="auto" w:fill="0F74A8"/>
    </w:rPr>
  </w:style>
  <w:style w:type="character" w:customStyle="1" w:styleId="chanpin">
    <w:name w:val="chanpin拷贝"/>
    <w:rPr>
      <w:rFonts w:ascii="Calibri" w:eastAsia="宋体" w:hAnsi="Calibri" w:cs="Times New Roman"/>
    </w:rPr>
  </w:style>
  <w:style w:type="character" w:customStyle="1" w:styleId="afffc">
    <w:name w:val="页脚 字符"/>
    <w:rPr>
      <w:rFonts w:ascii="Times New Roman" w:eastAsia="宋体" w:hAnsi="Times New Roman" w:cs="Times New Roman"/>
      <w:sz w:val="18"/>
      <w:szCs w:val="18"/>
    </w:rPr>
  </w:style>
  <w:style w:type="character" w:customStyle="1" w:styleId="ui-icon39">
    <w:name w:val="ui-icon39"/>
    <w:rPr>
      <w:rFonts w:ascii="Calibri" w:eastAsia="宋体" w:hAnsi="Calibri" w:cs="Times New Roman"/>
    </w:rPr>
  </w:style>
  <w:style w:type="paragraph" w:customStyle="1" w:styleId="afffd">
    <w:name w:val="封面黑体内容"/>
    <w:link w:val="Charf9"/>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Charf9">
    <w:name w:val="封面黑体内容 Char"/>
    <w:link w:val="afffd"/>
    <w:rPr>
      <w:rFonts w:ascii="黑体" w:eastAsia="黑体"/>
      <w:sz w:val="32"/>
      <w:szCs w:val="32"/>
      <w:lang w:val="en-US" w:eastAsia="zh-CN" w:bidi="ar-SA"/>
    </w:rPr>
  </w:style>
  <w:style w:type="character" w:customStyle="1" w:styleId="CharChar111">
    <w:name w:val="Char Char111"/>
    <w:rPr>
      <w:rFonts w:ascii="宋体" w:eastAsia="宋体" w:hAnsi="Calibri" w:cs="Times New Roman"/>
      <w:b/>
      <w:sz w:val="24"/>
      <w:u w:val="single"/>
      <w:lang w:val="en-US" w:eastAsia="zh-CN" w:bidi="ar-SA"/>
    </w:rPr>
  </w:style>
  <w:style w:type="character" w:customStyle="1" w:styleId="afffe">
    <w:name w:val="列出段落 字符"/>
    <w:rPr>
      <w:rFonts w:ascii="Calibri" w:eastAsia="宋体" w:hAnsi="Calibri" w:cs="Times New Roman"/>
      <w:kern w:val="2"/>
      <w:sz w:val="21"/>
      <w:szCs w:val="22"/>
    </w:rPr>
  </w:style>
  <w:style w:type="character" w:customStyle="1" w:styleId="1f5">
    <w:name w:val="不明显强调1"/>
    <w:rPr>
      <w:rFonts w:ascii="Calibri" w:eastAsia="宋体" w:hAnsi="Calibri" w:cs="Times New Roman"/>
      <w:i/>
      <w:iCs/>
      <w:color w:val="000000"/>
    </w:rPr>
  </w:style>
  <w:style w:type="character" w:customStyle="1" w:styleId="91">
    <w:name w:val="未处理的提及9"/>
    <w:rPr>
      <w:rFonts w:ascii="Calibri" w:eastAsia="宋体" w:hAnsi="Calibri" w:cs="Times New Roman"/>
      <w:color w:val="605E5C"/>
      <w:shd w:val="clear" w:color="auto" w:fill="E1DFDD"/>
    </w:rPr>
  </w:style>
  <w:style w:type="character" w:customStyle="1" w:styleId="72">
    <w:name w:val="未处理的提及7"/>
    <w:rPr>
      <w:rFonts w:ascii="Calibri" w:eastAsia="宋体" w:hAnsi="Calibri" w:cs="Times New Roman"/>
      <w:color w:val="605E5C"/>
      <w:shd w:val="clear" w:color="auto" w:fill="E1DFDD"/>
    </w:rPr>
  </w:style>
  <w:style w:type="character" w:customStyle="1" w:styleId="hover34">
    <w:name w:val="hover34"/>
    <w:rPr>
      <w:rFonts w:ascii="Calibri" w:eastAsia="宋体" w:hAnsi="Calibri" w:cs="Times New Roman"/>
      <w:shd w:val="clear" w:color="auto" w:fill="F3F3F3"/>
    </w:rPr>
  </w:style>
  <w:style w:type="paragraph" w:customStyle="1" w:styleId="4">
    <w:name w:val="样式4"/>
    <w:basedOn w:val="40"/>
    <w:link w:val="4Char0"/>
    <w:pPr>
      <w:numPr>
        <w:ilvl w:val="3"/>
        <w:numId w:val="1"/>
      </w:numPr>
      <w:adjustRightInd/>
      <w:spacing w:beforeLines="30" w:before="240" w:after="120" w:line="240" w:lineRule="auto"/>
      <w:ind w:firstLine="0"/>
    </w:pPr>
    <w:rPr>
      <w:rFonts w:eastAsia="宋体"/>
      <w:bCs/>
      <w:sz w:val="24"/>
      <w:szCs w:val="24"/>
      <w:lang w:val="zh-CN"/>
    </w:rPr>
  </w:style>
  <w:style w:type="character" w:customStyle="1" w:styleId="4Char0">
    <w:name w:val="样式4 Char"/>
    <w:link w:val="4"/>
    <w:rPr>
      <w:rFonts w:ascii="Arial" w:eastAsia="宋体" w:hAnsi="Arial" w:cs="Times New Roman"/>
      <w:b/>
      <w:bCs/>
      <w:sz w:val="24"/>
      <w:szCs w:val="24"/>
      <w:lang w:val="zh-CN"/>
    </w:rPr>
  </w:style>
  <w:style w:type="character" w:customStyle="1" w:styleId="input-icon">
    <w:name w:val="input-icon"/>
    <w:rPr>
      <w:rFonts w:ascii="Calibri" w:eastAsia="宋体" w:hAnsi="Calibri" w:cs="Times New Roman"/>
    </w:rPr>
  </w:style>
  <w:style w:type="character" w:customStyle="1" w:styleId="1Char2">
    <w:name w:val="标题 1 Char2"/>
    <w:rPr>
      <w:rFonts w:ascii="Calibri" w:eastAsia="宋体" w:hAnsi="Calibri" w:cs="Times New Roman"/>
      <w:b/>
      <w:bCs/>
      <w:kern w:val="44"/>
      <w:sz w:val="44"/>
      <w:szCs w:val="44"/>
    </w:rPr>
  </w:style>
  <w:style w:type="paragraph" w:customStyle="1" w:styleId="xl51">
    <w:name w:val="xl5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affff">
    <w:name w:val="！正文"/>
    <w:basedOn w:val="13"/>
    <w:next w:val="xl51"/>
    <w:link w:val="Charfa"/>
    <w:pPr>
      <w:spacing w:beforeLines="100" w:before="340" w:afterLines="100" w:after="330"/>
      <w:ind w:left="400" w:firstLine="2704"/>
    </w:pPr>
    <w:rPr>
      <w:rFonts w:eastAsia="黑体" w:hAnsi="宋体"/>
    </w:rPr>
  </w:style>
  <w:style w:type="character" w:customStyle="1" w:styleId="Charfa">
    <w:name w:val="！正文 Char"/>
    <w:link w:val="affff"/>
    <w:rPr>
      <w:rFonts w:ascii="宋体" w:eastAsia="黑体" w:hAnsi="宋体" w:cs="Times New Roman"/>
      <w:b/>
      <w:kern w:val="44"/>
      <w:sz w:val="32"/>
    </w:rPr>
  </w:style>
  <w:style w:type="character" w:customStyle="1" w:styleId="110">
    <w:name w:val="未处理的提及11"/>
    <w:rPr>
      <w:rFonts w:ascii="Calibri" w:eastAsia="宋体" w:hAnsi="Calibri" w:cs="Times New Roman"/>
      <w:color w:val="605E5C"/>
      <w:shd w:val="clear" w:color="auto" w:fill="E1DFDD"/>
    </w:rPr>
  </w:style>
  <w:style w:type="character" w:customStyle="1" w:styleId="1f6">
    <w:name w:val="不明显参考1"/>
    <w:rPr>
      <w:rFonts w:ascii="Calibri" w:eastAsia="宋体" w:hAnsi="Calibri" w:cs="Times New Roman"/>
      <w:smallCaps/>
      <w:color w:val="C0504D"/>
      <w:u w:val="single"/>
    </w:rPr>
  </w:style>
  <w:style w:type="character" w:customStyle="1" w:styleId="m">
    <w:name w:val="m"/>
    <w:rPr>
      <w:rFonts w:ascii="Calibri" w:eastAsia="宋体" w:hAnsi="Calibri" w:cs="Times New Roman"/>
    </w:rPr>
  </w:style>
  <w:style w:type="character" w:customStyle="1" w:styleId="29">
    <w:name w:val="纯文本 字符2"/>
    <w:rPr>
      <w:rFonts w:ascii="等线" w:eastAsia="宋体" w:hAnsi="Courier New" w:cs="Courier New"/>
    </w:rPr>
  </w:style>
  <w:style w:type="character" w:customStyle="1" w:styleId="apple-style-span">
    <w:name w:val="apple-style-span"/>
    <w:rPr>
      <w:rFonts w:ascii="Calibri" w:eastAsia="宋体" w:hAnsi="Calibri" w:cs="Times New Roman"/>
    </w:rPr>
  </w:style>
  <w:style w:type="paragraph" w:customStyle="1" w:styleId="affff0">
    <w:name w:val="建议书正文"/>
    <w:basedOn w:val="aa"/>
    <w:link w:val="Charfb"/>
    <w:pPr>
      <w:spacing w:beforeLines="30" w:line="360" w:lineRule="auto"/>
      <w:ind w:left="420" w:firstLineChars="200" w:firstLine="420"/>
    </w:pPr>
    <w:rPr>
      <w:rFonts w:ascii="仿宋_GB2312" w:eastAsia="仿宋_GB2312" w:hAnsi="仿宋"/>
      <w:kern w:val="0"/>
      <w:sz w:val="28"/>
      <w:szCs w:val="30"/>
      <w:lang w:val="x-none" w:eastAsia="x-none"/>
    </w:rPr>
  </w:style>
  <w:style w:type="character" w:customStyle="1" w:styleId="Charfb">
    <w:name w:val="建议书正文 Char"/>
    <w:link w:val="affff0"/>
    <w:rPr>
      <w:rFonts w:ascii="仿宋_GB2312" w:eastAsia="仿宋_GB2312" w:hAnsi="仿宋" w:cs="Times New Roman"/>
      <w:sz w:val="28"/>
      <w:szCs w:val="30"/>
    </w:rPr>
  </w:style>
  <w:style w:type="character" w:customStyle="1" w:styleId="1Char0">
    <w:name w:val="段1 Char"/>
    <w:rPr>
      <w:rFonts w:ascii="宋体" w:eastAsia="宋体" w:hAnsi="Calibri" w:cs="Times New Roman"/>
      <w:sz w:val="24"/>
      <w:lang w:val="en-US" w:eastAsia="zh-CN" w:bidi="ar-SA"/>
    </w:rPr>
  </w:style>
  <w:style w:type="character" w:customStyle="1" w:styleId="ckecolorbox">
    <w:name w:val="cke_colorbox"/>
    <w:rPr>
      <w:rFonts w:ascii="Calibri" w:eastAsia="宋体" w:hAnsi="Calibri" w:cs="Times New Roman"/>
      <w:bdr w:val="single" w:sz="6" w:space="0" w:color="808080"/>
    </w:rPr>
  </w:style>
  <w:style w:type="paragraph" w:customStyle="1" w:styleId="0">
    <w:name w:val="样式 首行缩进:  0 字符"/>
    <w:basedOn w:val="aa"/>
    <w:link w:val="0Char"/>
    <w:pPr>
      <w:widowControl/>
      <w:spacing w:line="360" w:lineRule="auto"/>
      <w:ind w:firstLineChars="200" w:firstLine="420"/>
      <w:jc w:val="left"/>
    </w:pPr>
    <w:rPr>
      <w:rFonts w:ascii="Arial" w:hAnsi="Arial"/>
      <w:kern w:val="0"/>
      <w:sz w:val="24"/>
      <w:szCs w:val="20"/>
      <w:lang w:val="x-none" w:eastAsia="x-none"/>
    </w:rPr>
  </w:style>
  <w:style w:type="character" w:customStyle="1" w:styleId="0Char">
    <w:name w:val="样式 首行缩进:  0 字符 Char"/>
    <w:link w:val="0"/>
    <w:rPr>
      <w:rFonts w:ascii="Arial" w:eastAsia="宋体" w:hAnsi="Arial" w:cs="宋体"/>
      <w:sz w:val="24"/>
    </w:rPr>
  </w:style>
  <w:style w:type="paragraph" w:customStyle="1" w:styleId="120">
    <w:name w:val="列表段落12"/>
    <w:basedOn w:val="aa"/>
    <w:link w:val="1f7"/>
    <w:pPr>
      <w:spacing w:line="360" w:lineRule="auto"/>
      <w:ind w:firstLineChars="200" w:firstLine="420"/>
    </w:pPr>
    <w:rPr>
      <w:kern w:val="0"/>
      <w:sz w:val="20"/>
      <w:lang w:val="x-none" w:eastAsia="x-none"/>
    </w:rPr>
  </w:style>
  <w:style w:type="character" w:customStyle="1" w:styleId="1f7">
    <w:name w:val="列表段落 字符1"/>
    <w:link w:val="120"/>
    <w:rPr>
      <w:rFonts w:ascii="Calibri" w:eastAsia="宋体" w:hAnsi="Calibri" w:cs="Times New Roman"/>
      <w:szCs w:val="24"/>
    </w:rPr>
  </w:style>
  <w:style w:type="paragraph" w:customStyle="1" w:styleId="5">
    <w:name w:val="样式5"/>
    <w:basedOn w:val="30"/>
    <w:next w:val="afff7"/>
    <w:link w:val="5Char0"/>
    <w:pPr>
      <w:numPr>
        <w:ilvl w:val="2"/>
        <w:numId w:val="1"/>
      </w:numPr>
      <w:tabs>
        <w:tab w:val="left" w:pos="2160"/>
      </w:tabs>
      <w:autoSpaceDE/>
      <w:autoSpaceDN/>
      <w:spacing w:beforeLines="30" w:before="260" w:after="0" w:line="360" w:lineRule="auto"/>
      <w:ind w:left="2160" w:firstLine="0"/>
      <w:jc w:val="both"/>
    </w:pPr>
    <w:rPr>
      <w:rFonts w:ascii="Calibri"/>
      <w:sz w:val="28"/>
      <w:szCs w:val="28"/>
      <w:u w:val="none"/>
      <w:lang w:val="zh-CN" w:eastAsia="x-none"/>
    </w:rPr>
  </w:style>
  <w:style w:type="character" w:customStyle="1" w:styleId="5Char0">
    <w:name w:val="样式5 Char"/>
    <w:link w:val="5"/>
    <w:rPr>
      <w:rFonts w:ascii="Calibri" w:eastAsia="宋体" w:hAnsi="Calibri" w:cs="Times New Roman"/>
      <w:b/>
      <w:sz w:val="28"/>
      <w:szCs w:val="28"/>
      <w:lang w:val="zh-CN"/>
    </w:rPr>
  </w:style>
  <w:style w:type="character" w:customStyle="1" w:styleId="myCharChar">
    <w:name w:val="my正文 Char Char"/>
    <w:rPr>
      <w:rFonts w:ascii="Calibri" w:eastAsia="宋体" w:hAnsi="Calibri" w:cs="Times New Roman"/>
      <w:sz w:val="28"/>
      <w:szCs w:val="24"/>
      <w:lang w:val="zh-CN" w:eastAsia="zh-CN"/>
    </w:rPr>
  </w:style>
  <w:style w:type="character" w:customStyle="1" w:styleId="ui-icon40">
    <w:name w:val="ui-icon40"/>
    <w:rPr>
      <w:rFonts w:ascii="Calibri" w:eastAsia="宋体" w:hAnsi="Calibri" w:cs="Times New Roman"/>
    </w:rPr>
  </w:style>
  <w:style w:type="character" w:customStyle="1" w:styleId="hover35">
    <w:name w:val="hover35"/>
    <w:rPr>
      <w:rFonts w:ascii="Calibri" w:eastAsia="宋体" w:hAnsi="Calibri" w:cs="Times New Roman"/>
      <w:sz w:val="21"/>
      <w:szCs w:val="21"/>
    </w:rPr>
  </w:style>
  <w:style w:type="paragraph" w:customStyle="1" w:styleId="affff1">
    <w:name w:val="正文格式"/>
    <w:basedOn w:val="aa"/>
    <w:link w:val="Charfc"/>
    <w:pPr>
      <w:spacing w:beforeLines="50" w:line="360" w:lineRule="auto"/>
      <w:ind w:firstLineChars="200" w:firstLine="480"/>
    </w:pPr>
    <w:rPr>
      <w:rFonts w:ascii="宋体" w:hAnsi="宋体"/>
      <w:kern w:val="0"/>
      <w:sz w:val="24"/>
      <w:lang w:val="en-GB" w:eastAsia="x-none"/>
    </w:rPr>
  </w:style>
  <w:style w:type="character" w:customStyle="1" w:styleId="Charfc">
    <w:name w:val="正文格式 Char"/>
    <w:link w:val="affff1"/>
    <w:rPr>
      <w:rFonts w:ascii="宋体" w:eastAsia="宋体" w:hAnsi="宋体" w:cs="Times New Roman"/>
      <w:sz w:val="24"/>
      <w:szCs w:val="24"/>
      <w:lang w:val="en-GB"/>
    </w:rPr>
  </w:style>
  <w:style w:type="character" w:customStyle="1" w:styleId="2CharChar">
    <w:name w:val="标题 2 Char Char"/>
    <w:rPr>
      <w:rFonts w:ascii="Arial" w:eastAsia="黑体" w:hAnsi="Arial" w:cs="Times New Roman"/>
      <w:b/>
      <w:bCs/>
      <w:kern w:val="2"/>
      <w:sz w:val="32"/>
      <w:szCs w:val="32"/>
      <w:lang w:val="en-US" w:eastAsia="zh-CN" w:bidi="ar-SA"/>
    </w:rPr>
  </w:style>
  <w:style w:type="paragraph" w:customStyle="1" w:styleId="affff2">
    <w:name w:val="方案 正文"/>
    <w:basedOn w:val="aa"/>
    <w:link w:val="affff3"/>
    <w:pPr>
      <w:widowControl/>
      <w:adjustRightInd w:val="0"/>
      <w:spacing w:before="120" w:afterLines="30" w:after="120" w:line="360" w:lineRule="auto"/>
      <w:ind w:firstLineChars="200" w:firstLine="200"/>
      <w:jc w:val="left"/>
      <w:textAlignment w:val="baseline"/>
    </w:pPr>
    <w:rPr>
      <w:kern w:val="0"/>
      <w:sz w:val="24"/>
      <w:szCs w:val="20"/>
      <w:lang w:val="x-none" w:eastAsia="x-none"/>
    </w:rPr>
  </w:style>
  <w:style w:type="character" w:customStyle="1" w:styleId="affff3">
    <w:name w:val="方案 正文 字符"/>
    <w:link w:val="affff2"/>
    <w:rPr>
      <w:rFonts w:ascii="Calibri" w:eastAsia="宋体" w:hAnsi="Calibri" w:cs="黑体"/>
      <w:sz w:val="24"/>
    </w:rPr>
  </w:style>
  <w:style w:type="paragraph" w:customStyle="1" w:styleId="k">
    <w:name w:val="k正文"/>
    <w:basedOn w:val="aa"/>
    <w:link w:val="k0"/>
    <w:pPr>
      <w:spacing w:line="360" w:lineRule="auto"/>
      <w:ind w:firstLineChars="200" w:firstLine="480"/>
    </w:pPr>
    <w:rPr>
      <w:rFonts w:ascii="宋体" w:hAnsi="宋体"/>
      <w:kern w:val="0"/>
      <w:sz w:val="24"/>
      <w:lang w:val="x-none" w:eastAsia="x-none"/>
    </w:rPr>
  </w:style>
  <w:style w:type="character" w:customStyle="1" w:styleId="k0">
    <w:name w:val="k正文 字符"/>
    <w:link w:val="k"/>
    <w:rPr>
      <w:rFonts w:ascii="宋体" w:eastAsia="宋体" w:hAnsi="宋体" w:cs="Arial"/>
      <w:sz w:val="24"/>
      <w:szCs w:val="24"/>
    </w:rPr>
  </w:style>
  <w:style w:type="character" w:customStyle="1" w:styleId="Char19">
    <w:name w:val="批注框文本 Char1"/>
    <w:rPr>
      <w:rFonts w:ascii="Times New Roman" w:eastAsia="宋体" w:hAnsi="Times New Roman" w:cs="Times New Roman"/>
      <w:kern w:val="2"/>
      <w:sz w:val="18"/>
      <w:szCs w:val="18"/>
    </w:rPr>
  </w:style>
  <w:style w:type="character" w:customStyle="1" w:styleId="111">
    <w:name w:val="不明显参考11"/>
    <w:rPr>
      <w:rFonts w:ascii="Calibri" w:eastAsia="宋体" w:hAnsi="Calibri" w:cs="Times New Roman"/>
      <w:smallCaps/>
      <w:color w:val="C0504D"/>
      <w:u w:val="single"/>
    </w:rPr>
  </w:style>
  <w:style w:type="character" w:customStyle="1" w:styleId="Char1a">
    <w:name w:val="纯文本 Char1"/>
    <w:rPr>
      <w:rFonts w:ascii="宋体" w:eastAsia="宋体" w:hAnsi="Courier New" w:cs="Times New Roman"/>
      <w:kern w:val="2"/>
      <w:sz w:val="21"/>
      <w:lang w:val="en-US" w:eastAsia="zh-CN" w:bidi="ar-SA"/>
    </w:rPr>
  </w:style>
  <w:style w:type="paragraph" w:customStyle="1" w:styleId="112">
    <w:name w:val="列表段落11"/>
    <w:basedOn w:val="aa"/>
    <w:link w:val="affff4"/>
    <w:pPr>
      <w:spacing w:line="360" w:lineRule="auto"/>
      <w:ind w:firstLineChars="200" w:firstLine="420"/>
    </w:pPr>
    <w:rPr>
      <w:kern w:val="0"/>
      <w:sz w:val="20"/>
      <w:szCs w:val="20"/>
      <w:lang w:val="x-none" w:eastAsia="x-none"/>
    </w:rPr>
  </w:style>
  <w:style w:type="character" w:customStyle="1" w:styleId="affff4">
    <w:name w:val="列表段落 字符"/>
    <w:link w:val="112"/>
    <w:rPr>
      <w:rFonts w:ascii="Calibri" w:eastAsia="宋体" w:hAnsi="Calibri" w:cs="Times New Roman"/>
    </w:rPr>
  </w:style>
  <w:style w:type="character" w:customStyle="1" w:styleId="c21">
    <w:name w:val="c21"/>
    <w:rPr>
      <w:rFonts w:ascii="ˎ̥" w:eastAsia="宋体" w:hAnsi="ˎ̥" w:cs="Times New Roman" w:hint="default"/>
      <w:color w:val="000000"/>
      <w:sz w:val="20"/>
      <w:szCs w:val="20"/>
      <w:u w:val="none"/>
    </w:rPr>
  </w:style>
  <w:style w:type="character" w:customStyle="1" w:styleId="Charfd">
    <w:name w:val="页眉 Char"/>
    <w:aliases w:val="Alt+M Char,header odd Char,Header odd Char,header Char,Header/Footer Char,header odd1 Char,header odd2 Char,header odd3 Char,header odd4 Char,header odd5 Char,header odd6 Char,제목1 Char,제목2 Char,제목4 Char,제목5 Char,제목6 Char,제목11 Char,제목21 Char"/>
    <w:rPr>
      <w:rFonts w:ascii="Calibri" w:eastAsia="宋体" w:hAnsi="Calibri" w:cs="Times New Roman"/>
      <w:kern w:val="2"/>
      <w:sz w:val="18"/>
      <w:szCs w:val="18"/>
      <w:lang w:val="en-US" w:eastAsia="zh-CN" w:bidi="ar-SA"/>
    </w:rPr>
  </w:style>
  <w:style w:type="character" w:customStyle="1" w:styleId="ckecolorbox2">
    <w:name w:val="cke_colorbox2"/>
    <w:rPr>
      <w:rFonts w:ascii="Calibri" w:eastAsia="宋体" w:hAnsi="Calibri" w:cs="Times New Roman"/>
    </w:rPr>
  </w:style>
  <w:style w:type="paragraph" w:styleId="affff5">
    <w:name w:val="List Paragraph"/>
    <w:basedOn w:val="aa"/>
    <w:link w:val="Char1b"/>
    <w:qFormat/>
    <w:pPr>
      <w:ind w:firstLineChars="200" w:firstLine="420"/>
    </w:pPr>
    <w:rPr>
      <w:szCs w:val="22"/>
    </w:rPr>
  </w:style>
  <w:style w:type="character" w:customStyle="1" w:styleId="Char1b">
    <w:name w:val="列出段落 Char1"/>
    <w:link w:val="affff5"/>
    <w:rPr>
      <w:rFonts w:ascii="Calibri" w:eastAsia="宋体" w:hAnsi="Calibri" w:cs="Times New Roman"/>
      <w:kern w:val="2"/>
      <w:sz w:val="21"/>
      <w:szCs w:val="22"/>
      <w:lang w:val="en-US" w:eastAsia="zh-CN" w:bidi="ar-SA"/>
    </w:rPr>
  </w:style>
  <w:style w:type="paragraph" w:customStyle="1" w:styleId="-11">
    <w:name w:val="彩色列表 - 着色 11"/>
    <w:basedOn w:val="aa"/>
    <w:link w:val="-10"/>
    <w:pPr>
      <w:spacing w:line="360" w:lineRule="auto"/>
      <w:ind w:firstLineChars="200" w:firstLine="420"/>
    </w:pPr>
    <w:rPr>
      <w:rFonts w:ascii="等线" w:hAnsi="等线"/>
      <w:kern w:val="0"/>
      <w:sz w:val="24"/>
      <w:lang w:val="x-none" w:eastAsia="x-none"/>
    </w:rPr>
  </w:style>
  <w:style w:type="character" w:customStyle="1" w:styleId="-10">
    <w:name w:val="彩色列表 - 着色 1 字符"/>
    <w:link w:val="-11"/>
    <w:rPr>
      <w:rFonts w:ascii="等线" w:eastAsia="宋体" w:hAnsi="等线" w:cs="Times New Roman"/>
      <w:sz w:val="24"/>
      <w:szCs w:val="24"/>
    </w:rPr>
  </w:style>
  <w:style w:type="paragraph" w:customStyle="1" w:styleId="1f8">
    <w:name w:val="明显引用1"/>
    <w:basedOn w:val="aa"/>
    <w:next w:val="aa"/>
    <w:link w:val="affff6"/>
    <w:pPr>
      <w:widowControl/>
      <w:pBdr>
        <w:bottom w:val="single" w:sz="4" w:space="4" w:color="4F81BD"/>
      </w:pBdr>
      <w:spacing w:before="200" w:after="280" w:line="276" w:lineRule="auto"/>
      <w:ind w:left="936" w:right="936"/>
      <w:jc w:val="left"/>
    </w:pPr>
    <w:rPr>
      <w:b/>
      <w:bCs/>
      <w:i/>
      <w:iCs/>
      <w:color w:val="4F81BD"/>
      <w:kern w:val="0"/>
      <w:sz w:val="22"/>
      <w:szCs w:val="20"/>
      <w:lang w:val="x-none" w:eastAsia="en-US" w:bidi="en-US"/>
    </w:rPr>
  </w:style>
  <w:style w:type="character" w:customStyle="1" w:styleId="affff6">
    <w:name w:val="明显引用 字符"/>
    <w:link w:val="1f8"/>
    <w:rPr>
      <w:rFonts w:ascii="Calibri" w:eastAsia="宋体" w:hAnsi="Calibri" w:cs="Times New Roman"/>
      <w:b/>
      <w:bCs/>
      <w:i/>
      <w:iCs/>
      <w:color w:val="4F81BD"/>
      <w:sz w:val="22"/>
      <w:lang w:eastAsia="en-US" w:bidi="en-US"/>
    </w:rPr>
  </w:style>
  <w:style w:type="paragraph" w:customStyle="1" w:styleId="affff7">
    <w:name w:val="表单"/>
    <w:basedOn w:val="aa"/>
    <w:link w:val="Charfe"/>
    <w:pPr>
      <w:spacing w:line="360" w:lineRule="auto"/>
      <w:ind w:firstLineChars="200" w:firstLine="420"/>
    </w:pPr>
    <w:rPr>
      <w:rFonts w:ascii="仿宋_GB2312" w:eastAsia="仿宋_GB2312"/>
      <w:kern w:val="0"/>
      <w:sz w:val="20"/>
      <w:szCs w:val="30"/>
      <w:lang w:val="x-none" w:eastAsia="x-none"/>
    </w:rPr>
  </w:style>
  <w:style w:type="character" w:customStyle="1" w:styleId="Charfe">
    <w:name w:val="表单 Char"/>
    <w:link w:val="affff7"/>
    <w:rPr>
      <w:rFonts w:ascii="仿宋_GB2312" w:eastAsia="仿宋_GB2312" w:hAnsi="Calibri" w:cs="Times New Roman"/>
      <w:szCs w:val="30"/>
    </w:rPr>
  </w:style>
  <w:style w:type="character" w:customStyle="1" w:styleId="affff8">
    <w:name w:val="纯文本 字符"/>
    <w:rPr>
      <w:rFonts w:ascii="宋体" w:eastAsia="宋体" w:hAnsi="Courier New" w:cs="Times New Roman"/>
      <w:kern w:val="2"/>
      <w:sz w:val="21"/>
      <w:szCs w:val="21"/>
      <w:lang w:val="en-US" w:eastAsia="zh-CN" w:bidi="ar-SA"/>
    </w:rPr>
  </w:style>
  <w:style w:type="paragraph" w:customStyle="1" w:styleId="2a">
    <w:name w:val="样式  + 首行缩进:  2 字符"/>
    <w:basedOn w:val="aa"/>
    <w:link w:val="2Char3"/>
    <w:pPr>
      <w:adjustRightInd w:val="0"/>
      <w:snapToGrid w:val="0"/>
      <w:spacing w:before="120" w:after="120" w:line="360" w:lineRule="auto"/>
      <w:ind w:firstLineChars="200" w:firstLine="480"/>
      <w:jc w:val="left"/>
      <w:textAlignment w:val="baseline"/>
    </w:pPr>
    <w:rPr>
      <w:rFonts w:ascii="Arial" w:hAnsi="Arial"/>
      <w:spacing w:val="10"/>
      <w:kern w:val="0"/>
      <w:sz w:val="24"/>
      <w:szCs w:val="22"/>
      <w:lang w:val="x-none" w:eastAsia="x-none"/>
    </w:rPr>
  </w:style>
  <w:style w:type="character" w:customStyle="1" w:styleId="2Char3">
    <w:name w:val="样式  + 首行缩进:  2 字符 Char"/>
    <w:link w:val="2a"/>
    <w:rPr>
      <w:rFonts w:ascii="Arial" w:eastAsia="宋体" w:hAnsi="Arial" w:cs="Times New Roman"/>
      <w:spacing w:val="10"/>
      <w:sz w:val="24"/>
      <w:szCs w:val="22"/>
    </w:rPr>
  </w:style>
  <w:style w:type="paragraph" w:customStyle="1" w:styleId="affff9">
    <w:name w:val="样式 正文（缩进）"/>
    <w:basedOn w:val="aa"/>
    <w:link w:val="Charff"/>
    <w:pPr>
      <w:spacing w:beforeLines="30" w:line="360" w:lineRule="auto"/>
      <w:ind w:firstLineChars="200" w:firstLine="480"/>
      <w:jc w:val="left"/>
    </w:pPr>
    <w:rPr>
      <w:rFonts w:ascii="宋体"/>
      <w:kern w:val="0"/>
      <w:sz w:val="24"/>
      <w:lang w:val="x-none" w:eastAsia="x-none"/>
    </w:rPr>
  </w:style>
  <w:style w:type="character" w:customStyle="1" w:styleId="Charff">
    <w:name w:val="样式 正文（缩进） Char"/>
    <w:link w:val="affff9"/>
    <w:rPr>
      <w:rFonts w:ascii="宋体" w:eastAsia="宋体" w:hAnsi="Calibri" w:cs="Times New Roman"/>
      <w:sz w:val="24"/>
      <w:szCs w:val="24"/>
    </w:rPr>
  </w:style>
  <w:style w:type="character" w:customStyle="1" w:styleId="Charff0">
    <w:name w:val="标题 Char"/>
    <w:aliases w:val="标题1 Char"/>
    <w:rPr>
      <w:rFonts w:ascii="Calibri" w:eastAsia="宋体" w:hAnsi="Calibri" w:cs="Times New Roman"/>
      <w:b/>
      <w:kern w:val="2"/>
      <w:sz w:val="32"/>
    </w:rPr>
  </w:style>
  <w:style w:type="character" w:customStyle="1" w:styleId="2b">
    <w:name w:val="未处理的提及2"/>
    <w:rPr>
      <w:rFonts w:ascii="Calibri" w:eastAsia="宋体" w:hAnsi="Calibri" w:cs="Times New Roman"/>
      <w:color w:val="605E5C"/>
      <w:shd w:val="clear" w:color="auto" w:fill="E1DFDD"/>
    </w:rPr>
  </w:style>
  <w:style w:type="character" w:customStyle="1" w:styleId="1f9">
    <w:name w:val="书籍标题1"/>
    <w:rPr>
      <w:rFonts w:ascii="Calibri" w:eastAsia="宋体" w:hAnsi="Calibri" w:cs="Times New Roman"/>
      <w:b/>
      <w:bCs/>
      <w:smallCaps/>
      <w:spacing w:val="5"/>
    </w:rPr>
  </w:style>
  <w:style w:type="character" w:customStyle="1" w:styleId="unnamed1">
    <w:name w:val="unnamed1"/>
    <w:rPr>
      <w:rFonts w:ascii="Calibri" w:eastAsia="宋体" w:hAnsi="Calibri" w:cs="Times New Roman"/>
    </w:rPr>
  </w:style>
  <w:style w:type="paragraph" w:customStyle="1" w:styleId="affffa">
    <w:name w:val="正文[新产业]"/>
    <w:basedOn w:val="aa"/>
    <w:link w:val="Charff1"/>
    <w:pPr>
      <w:spacing w:line="360" w:lineRule="auto"/>
      <w:ind w:firstLineChars="200" w:firstLine="200"/>
    </w:pPr>
    <w:rPr>
      <w:kern w:val="0"/>
      <w:sz w:val="24"/>
      <w:szCs w:val="20"/>
      <w:lang w:val="x-none" w:eastAsia="x-none"/>
    </w:rPr>
  </w:style>
  <w:style w:type="character" w:customStyle="1" w:styleId="Charff1">
    <w:name w:val="正文[新产业] Char"/>
    <w:link w:val="affffa"/>
    <w:rPr>
      <w:rFonts w:ascii="Calibri" w:eastAsia="宋体" w:hAnsi="Calibri" w:cs="Times New Roman"/>
      <w:sz w:val="24"/>
    </w:rPr>
  </w:style>
  <w:style w:type="character" w:customStyle="1" w:styleId="2c">
    <w:name w:val="正文首行缩进 2 字符"/>
    <w:rPr>
      <w:rFonts w:ascii="宋体" w:eastAsia="宋体" w:hAnsi="Courier New" w:cs="Times New Roman"/>
      <w:spacing w:val="-4"/>
      <w:sz w:val="18"/>
    </w:rPr>
  </w:style>
  <w:style w:type="character" w:customStyle="1" w:styleId="35">
    <w:name w:val="未处理的提及3"/>
    <w:rPr>
      <w:rFonts w:ascii="Calibri" w:eastAsia="宋体" w:hAnsi="Calibri" w:cs="Times New Roman"/>
      <w:color w:val="605E5C"/>
      <w:shd w:val="clear" w:color="auto" w:fill="E1DFDD"/>
    </w:rPr>
  </w:style>
  <w:style w:type="character" w:customStyle="1" w:styleId="2d">
    <w:name w:val="标题 字符2"/>
    <w:rPr>
      <w:rFonts w:ascii="等线 Light" w:eastAsia="等线 Light" w:hAnsi="等线 Light" w:cs="Times New Roman"/>
      <w:b/>
      <w:bCs/>
      <w:sz w:val="32"/>
      <w:szCs w:val="32"/>
    </w:rPr>
  </w:style>
  <w:style w:type="paragraph" w:customStyle="1" w:styleId="1fa">
    <w:name w:val="1"/>
    <w:link w:val="1-2Char"/>
    <w:rPr>
      <w:kern w:val="2"/>
      <w:sz w:val="21"/>
      <w:szCs w:val="24"/>
      <w:lang w:val="zh-CN"/>
    </w:rPr>
  </w:style>
  <w:style w:type="character" w:customStyle="1" w:styleId="1-2Char">
    <w:name w:val="中等深浅网格 1 - 强调文字颜色 2 Char"/>
    <w:link w:val="1fa"/>
    <w:rPr>
      <w:kern w:val="2"/>
      <w:sz w:val="21"/>
      <w:szCs w:val="24"/>
      <w:lang w:val="zh-CN" w:eastAsia="zh-CN" w:bidi="ar-SA"/>
    </w:rPr>
  </w:style>
  <w:style w:type="character" w:customStyle="1" w:styleId="CharChar11">
    <w:name w:val="Char Char11"/>
    <w:rPr>
      <w:rFonts w:ascii="宋体" w:eastAsia="宋体" w:hAnsi="Calibri" w:cs="Times New Roman"/>
      <w:b/>
      <w:sz w:val="24"/>
      <w:u w:val="single"/>
      <w:lang w:val="en-US" w:eastAsia="zh-CN" w:bidi="ar-SA"/>
    </w:rPr>
  </w:style>
  <w:style w:type="character" w:customStyle="1" w:styleId="212">
    <w:name w:val="正文文本缩进 2 字符1"/>
    <w:rPr>
      <w:rFonts w:ascii="宋体" w:eastAsia="宋体" w:hAnsi="宋体" w:cs="Times New Roman"/>
    </w:rPr>
  </w:style>
  <w:style w:type="character" w:customStyle="1" w:styleId="1fb">
    <w:name w:val="正文首行缩进 字符1"/>
    <w:rPr>
      <w:rFonts w:ascii="宋体" w:eastAsia="宋体" w:hAnsi="宋体" w:cs="Times New Roman"/>
    </w:rPr>
  </w:style>
  <w:style w:type="character" w:customStyle="1" w:styleId="81">
    <w:name w:val="未处理的提及8"/>
    <w:rPr>
      <w:rFonts w:ascii="Calibri" w:eastAsia="宋体" w:hAnsi="Calibri" w:cs="Times New Roman"/>
      <w:color w:val="605E5C"/>
      <w:shd w:val="clear" w:color="auto" w:fill="E1DFDD"/>
    </w:rPr>
  </w:style>
  <w:style w:type="character" w:customStyle="1" w:styleId="affffb">
    <w:name w:val="正文文本 字符"/>
    <w:rPr>
      <w:rFonts w:ascii="宋体" w:eastAsia="宋体" w:hAnsi="Arial" w:cs="Times New Roman"/>
      <w:kern w:val="2"/>
      <w:sz w:val="24"/>
    </w:rPr>
  </w:style>
  <w:style w:type="paragraph" w:customStyle="1" w:styleId="affffc">
    <w:name w:val="表格"/>
    <w:basedOn w:val="aa"/>
    <w:link w:val="Charff2"/>
    <w:pPr>
      <w:overflowPunct w:val="0"/>
      <w:autoSpaceDE w:val="0"/>
      <w:autoSpaceDN w:val="0"/>
      <w:adjustRightInd w:val="0"/>
      <w:spacing w:beforeLines="30" w:line="300" w:lineRule="auto"/>
      <w:ind w:firstLineChars="200" w:firstLine="200"/>
      <w:jc w:val="center"/>
    </w:pPr>
    <w:rPr>
      <w:rFonts w:ascii="宋体"/>
      <w:kern w:val="0"/>
      <w:sz w:val="20"/>
      <w:lang w:val="x-none" w:eastAsia="x-none"/>
    </w:rPr>
  </w:style>
  <w:style w:type="character" w:customStyle="1" w:styleId="Charff2">
    <w:name w:val="表格 Char"/>
    <w:link w:val="affffc"/>
    <w:rPr>
      <w:rFonts w:ascii="宋体" w:eastAsia="宋体" w:hAnsi="Calibri" w:cs="Times New Roman"/>
      <w:szCs w:val="24"/>
    </w:rPr>
  </w:style>
  <w:style w:type="character" w:customStyle="1" w:styleId="Charff3">
    <w:name w:val="正文缩进 Char"/>
    <w:rPr>
      <w:rFonts w:ascii="宋体" w:eastAsia="宋体" w:hAnsi="Calibri" w:cs="Times New Roman"/>
      <w:kern w:val="2"/>
      <w:sz w:val="24"/>
      <w:szCs w:val="24"/>
      <w:lang w:val="en-US" w:eastAsia="zh-CN" w:bidi="ar-SA"/>
    </w:rPr>
  </w:style>
  <w:style w:type="character" w:customStyle="1" w:styleId="font01">
    <w:name w:val="font01"/>
    <w:rPr>
      <w:rFonts w:ascii="宋体" w:eastAsia="宋体" w:hAnsi="宋体" w:cs="宋体"/>
      <w:color w:val="000000"/>
      <w:sz w:val="18"/>
      <w:szCs w:val="18"/>
      <w:u w:val="none"/>
    </w:rPr>
  </w:style>
  <w:style w:type="character" w:customStyle="1" w:styleId="hover6">
    <w:name w:val="hover6"/>
    <w:rPr>
      <w:rFonts w:ascii="Calibri" w:eastAsia="宋体" w:hAnsi="Calibri" w:cs="Times New Roman"/>
      <w:shd w:val="clear" w:color="auto" w:fill="EEEEEE"/>
    </w:rPr>
  </w:style>
  <w:style w:type="character" w:customStyle="1" w:styleId="ckecolorbox1">
    <w:name w:val="cke_colorbox1"/>
    <w:rPr>
      <w:rFonts w:ascii="Calibri" w:eastAsia="宋体" w:hAnsi="Calibri" w:cs="Times New Roman"/>
    </w:rPr>
  </w:style>
  <w:style w:type="character" w:customStyle="1" w:styleId="1fc">
    <w:name w:val="明显参考1"/>
    <w:rPr>
      <w:rFonts w:ascii="Calibri" w:eastAsia="宋体" w:hAnsi="Calibri" w:cs="Times New Roman"/>
      <w:b/>
      <w:bCs/>
      <w:smallCaps/>
      <w:color w:val="C0504D"/>
      <w:spacing w:val="5"/>
      <w:u w:val="single"/>
    </w:rPr>
  </w:style>
  <w:style w:type="character" w:customStyle="1" w:styleId="Charff4">
    <w:name w:val="题注 Char"/>
    <w:rPr>
      <w:rFonts w:ascii="Calibri" w:eastAsia="宋体" w:hAnsi="Calibri" w:cs="Times New Roman"/>
      <w:b/>
      <w:kern w:val="2"/>
      <w:sz w:val="21"/>
      <w:szCs w:val="21"/>
      <w:lang w:bidi="ar-SA"/>
    </w:rPr>
  </w:style>
  <w:style w:type="character" w:customStyle="1" w:styleId="gpa">
    <w:name w:val="gpa"/>
    <w:rPr>
      <w:rFonts w:ascii="Arial" w:eastAsia="宋体" w:hAnsi="Arial" w:cs="Arial"/>
      <w:sz w:val="15"/>
      <w:szCs w:val="15"/>
    </w:rPr>
  </w:style>
  <w:style w:type="paragraph" w:customStyle="1" w:styleId="affffd">
    <w:name w:val="正文重点"/>
    <w:basedOn w:val="aa"/>
    <w:link w:val="Charff5"/>
    <w:pPr>
      <w:adjustRightInd w:val="0"/>
      <w:spacing w:line="360" w:lineRule="auto"/>
      <w:ind w:firstLineChars="200" w:firstLine="482"/>
      <w:jc w:val="left"/>
      <w:textAlignment w:val="baseline"/>
    </w:pPr>
    <w:rPr>
      <w:b/>
      <w:kern w:val="0"/>
      <w:sz w:val="24"/>
      <w:szCs w:val="20"/>
      <w:lang w:val="x-none" w:eastAsia="x-none"/>
    </w:rPr>
  </w:style>
  <w:style w:type="character" w:customStyle="1" w:styleId="Charff5">
    <w:name w:val="正文重点 Char"/>
    <w:link w:val="affffd"/>
    <w:rPr>
      <w:rFonts w:ascii="Calibri" w:eastAsia="宋体" w:hAnsi="Calibri" w:cs="Times New Roman"/>
      <w:b/>
      <w:sz w:val="24"/>
    </w:rPr>
  </w:style>
  <w:style w:type="character" w:customStyle="1" w:styleId="hover36">
    <w:name w:val="hover36"/>
    <w:rPr>
      <w:rFonts w:ascii="Calibri" w:eastAsia="宋体" w:hAnsi="Calibri" w:cs="Times New Roman"/>
      <w:shd w:val="clear" w:color="auto" w:fill="F3F3F3"/>
    </w:rPr>
  </w:style>
  <w:style w:type="character" w:customStyle="1" w:styleId="apple-converted-space">
    <w:name w:val="apple-converted-space"/>
    <w:rPr>
      <w:rFonts w:ascii="Calibri" w:eastAsia="宋体" w:hAnsi="Calibri" w:cs="Times New Roman"/>
    </w:rPr>
  </w:style>
  <w:style w:type="paragraph" w:customStyle="1" w:styleId="my">
    <w:name w:val="my正文"/>
    <w:basedOn w:val="aa"/>
    <w:link w:val="myChar"/>
    <w:pPr>
      <w:spacing w:line="360" w:lineRule="auto"/>
      <w:ind w:firstLineChars="200" w:firstLine="480"/>
    </w:pPr>
    <w:rPr>
      <w:kern w:val="0"/>
      <w:sz w:val="24"/>
      <w:lang w:val="x-none" w:eastAsia="x-none"/>
    </w:rPr>
  </w:style>
  <w:style w:type="character" w:customStyle="1" w:styleId="myChar">
    <w:name w:val="my正文 Char"/>
    <w:link w:val="my"/>
    <w:rPr>
      <w:rFonts w:ascii="Calibri" w:eastAsia="宋体" w:hAnsi="Calibri" w:cs="Times New Roman"/>
      <w:sz w:val="24"/>
      <w:szCs w:val="24"/>
    </w:rPr>
  </w:style>
  <w:style w:type="paragraph" w:customStyle="1" w:styleId="1fd">
    <w:name w:val="正文缩进1"/>
    <w:basedOn w:val="aa"/>
    <w:link w:val="CharChar"/>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CharChar">
    <w:name w:val="正文缩进 Char Char"/>
    <w:link w:val="1fd"/>
    <w:rPr>
      <w:rFonts w:ascii="宋体" w:eastAsia="宋体" w:hAnsi="Calibri" w:cs="Times New Roman"/>
      <w:snapToGrid w:val="0"/>
      <w:color w:val="000000"/>
      <w:kern w:val="28"/>
      <w:sz w:val="28"/>
      <w:lang w:bidi="ar-SA"/>
    </w:rPr>
  </w:style>
  <w:style w:type="character" w:customStyle="1" w:styleId="Char23">
    <w:name w:val="正文缩进 Char2"/>
    <w:rPr>
      <w:rFonts w:ascii="Calibri" w:eastAsia="宋体" w:hAnsi="Calibri" w:cs="Times New Roman"/>
      <w:kern w:val="2"/>
      <w:sz w:val="21"/>
    </w:rPr>
  </w:style>
  <w:style w:type="character" w:customStyle="1" w:styleId="highlight">
    <w:name w:val="highlight"/>
    <w:rPr>
      <w:rFonts w:ascii="Calibri" w:eastAsia="宋体" w:hAnsi="Calibri" w:cs="Times New Roman"/>
    </w:rPr>
  </w:style>
  <w:style w:type="character" w:customStyle="1" w:styleId="1fe">
    <w:name w:val="正文文本 字符1"/>
    <w:rPr>
      <w:rFonts w:ascii="Calibri" w:eastAsia="宋体" w:hAnsi="Calibri" w:cs="Times New Roman"/>
      <w:color w:val="000000"/>
      <w:kern w:val="2"/>
      <w:sz w:val="24"/>
    </w:rPr>
  </w:style>
  <w:style w:type="character" w:customStyle="1" w:styleId="my0">
    <w:name w:val="my正文 字符"/>
    <w:rPr>
      <w:rFonts w:ascii="宋体" w:eastAsia="宋体" w:hAnsi="宋体" w:cs="宋体"/>
      <w:kern w:val="0"/>
      <w:sz w:val="24"/>
      <w:lang w:val="zh-CN"/>
    </w:rPr>
  </w:style>
  <w:style w:type="character" w:customStyle="1" w:styleId="txt">
    <w:name w:val="txt"/>
    <w:rPr>
      <w:rFonts w:ascii="Calibri" w:eastAsia="宋体" w:hAnsi="Calibri" w:cs="Times New Roman"/>
    </w:rPr>
  </w:style>
  <w:style w:type="paragraph" w:customStyle="1" w:styleId="affffe">
    <w:name w:val="段"/>
    <w:link w:val="Charff6"/>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ff6">
    <w:name w:val="段 Char"/>
    <w:link w:val="affffe"/>
    <w:rPr>
      <w:rFonts w:ascii="宋体" w:hAnsi="宋体"/>
      <w:lang w:val="en-US" w:eastAsia="zh-CN" w:bidi="ar-SA"/>
    </w:rPr>
  </w:style>
  <w:style w:type="character" w:customStyle="1" w:styleId="36">
    <w:name w:val="正文缩进 字符3"/>
    <w:rPr>
      <w:rFonts w:ascii="Calibri" w:eastAsia="宋体" w:hAnsi="Calibri" w:cs="Times New Roman"/>
      <w:sz w:val="24"/>
      <w:lang w:val="zh-CN"/>
    </w:rPr>
  </w:style>
  <w:style w:type="character" w:customStyle="1" w:styleId="black1">
    <w:name w:val="black1"/>
    <w:rPr>
      <w:rFonts w:ascii="Calibri" w:eastAsia="宋体" w:hAnsi="Calibri" w:cs="Times New Roman"/>
      <w:color w:val="000000"/>
    </w:rPr>
  </w:style>
  <w:style w:type="character" w:customStyle="1" w:styleId="Heading3-oldChar">
    <w:name w:val="Heading 3 - old Char"/>
    <w:rPr>
      <w:rFonts w:ascii="Palatino Linotype" w:eastAsia="宋体" w:hAnsi="Palatino Linotype" w:cs="Times New Roman"/>
      <w:b/>
      <w:bCs/>
      <w:szCs w:val="24"/>
    </w:rPr>
  </w:style>
  <w:style w:type="character" w:customStyle="1" w:styleId="2e">
    <w:name w:val="日期 字符2"/>
    <w:rPr>
      <w:rFonts w:ascii="宋体" w:eastAsia="宋体" w:hAnsi="宋体" w:cs="Times New Roman"/>
    </w:rPr>
  </w:style>
  <w:style w:type="character" w:customStyle="1" w:styleId="213">
    <w:name w:val="正文文本首行缩进 2 字符1"/>
    <w:rPr>
      <w:rFonts w:ascii="宋体" w:eastAsia="宋体" w:hAnsi="宋体" w:cs="Times New Roman"/>
    </w:rPr>
  </w:style>
  <w:style w:type="character" w:customStyle="1" w:styleId="2Char4">
    <w:name w:val="标题 2 Char"/>
    <w:aliases w:val="H2 Char,Heading 2 Hidden Char,Heading 2 CCBS Char,Fab-2 Char,PIM2 Char,UNDERRUBRIK 1-2 Char,h2 Char,Titre3 Char,HD2 Char,sect 1.2 Char,H21 Char,sect 1.21 Char,H22 Char,sect 1.22 Char,H211 Char,sect 1.211 Char,H23 Char,sect 1.23 Char,H212 Char"/>
    <w:rPr>
      <w:rFonts w:ascii="Arial" w:eastAsia="黑体" w:hAnsi="Arial" w:cs="Times New Roman"/>
      <w:b/>
      <w:sz w:val="30"/>
      <w:lang w:val="en-US" w:eastAsia="zh-CN" w:bidi="ar-SA"/>
    </w:rPr>
  </w:style>
  <w:style w:type="character" w:customStyle="1" w:styleId="afffff">
    <w:name w:val="页眉 字符"/>
    <w:rPr>
      <w:rFonts w:ascii="Times New Roman" w:eastAsia="宋体" w:hAnsi="Times New Roman" w:cs="Times New Roman"/>
      <w:sz w:val="18"/>
      <w:szCs w:val="18"/>
    </w:rPr>
  </w:style>
  <w:style w:type="character" w:customStyle="1" w:styleId="311">
    <w:name w:val="正文文本缩进 3 字符1"/>
    <w:rPr>
      <w:rFonts w:ascii="宋体" w:eastAsia="宋体" w:hAnsi="宋体" w:cs="Times New Roman"/>
      <w:sz w:val="16"/>
      <w:szCs w:val="16"/>
    </w:rPr>
  </w:style>
  <w:style w:type="character" w:customStyle="1" w:styleId="1ff">
    <w:name w:val="页脚 字符1"/>
    <w:rPr>
      <w:rFonts w:ascii="Calibri" w:eastAsia="宋体" w:hAnsi="Calibri" w:cs="Times New Roman"/>
      <w:kern w:val="2"/>
      <w:sz w:val="18"/>
      <w:szCs w:val="18"/>
    </w:rPr>
  </w:style>
  <w:style w:type="paragraph" w:customStyle="1" w:styleId="MMTopic1">
    <w:name w:val="MM Topic 1"/>
    <w:basedOn w:val="13"/>
    <w:pPr>
      <w:numPr>
        <w:numId w:val="2"/>
      </w:numPr>
      <w:tabs>
        <w:tab w:val="left" w:pos="425"/>
      </w:tabs>
      <w:autoSpaceDE/>
      <w:autoSpaceDN/>
      <w:adjustRightInd/>
      <w:spacing w:before="180" w:line="578" w:lineRule="auto"/>
      <w:jc w:val="both"/>
    </w:pPr>
    <w:rPr>
      <w:rFonts w:ascii="Times New Roman"/>
      <w:bCs/>
      <w:sz w:val="44"/>
      <w:szCs w:val="44"/>
    </w:rPr>
  </w:style>
  <w:style w:type="paragraph" w:customStyle="1" w:styleId="xl23">
    <w:name w:val="xl23"/>
    <w:basedOn w:val="aa"/>
    <w:pPr>
      <w:widowControl/>
      <w:spacing w:before="100" w:beforeAutospacing="1" w:after="100" w:afterAutospacing="1" w:line="360" w:lineRule="auto"/>
      <w:textAlignment w:val="top"/>
    </w:pPr>
    <w:rPr>
      <w:kern w:val="0"/>
      <w:sz w:val="24"/>
      <w:szCs w:val="20"/>
    </w:rPr>
  </w:style>
  <w:style w:type="paragraph" w:customStyle="1" w:styleId="afffff0">
    <w:name w:val="正文图标题"/>
    <w:next w:val="aa"/>
    <w:pPr>
      <w:ind w:left="420" w:hanging="420"/>
      <w:jc w:val="center"/>
    </w:pPr>
    <w:rPr>
      <w:rFonts w:ascii="黑体" w:eastAsia="黑体"/>
      <w:sz w:val="21"/>
    </w:rPr>
  </w:style>
  <w:style w:type="paragraph" w:customStyle="1" w:styleId="113">
    <w:name w:val="修订11"/>
    <w:rPr>
      <w:kern w:val="2"/>
      <w:sz w:val="24"/>
      <w:szCs w:val="24"/>
    </w:rPr>
  </w:style>
  <w:style w:type="paragraph" w:customStyle="1" w:styleId="xl33">
    <w:name w:val="xl3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f">
    <w:name w:val="无间隔2"/>
    <w:rPr>
      <w:sz w:val="22"/>
      <w:szCs w:val="22"/>
      <w:lang w:eastAsia="en-US" w:bidi="en-US"/>
    </w:rPr>
  </w:style>
  <w:style w:type="paragraph" w:customStyle="1" w:styleId="xl88">
    <w:name w:val="xl88"/>
    <w:basedOn w:val="aa"/>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2">
    <w:name w:val="xl4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2">
    <w:name w:val="Char Char Char1 Char2"/>
    <w:basedOn w:val="aa"/>
    <w:rPr>
      <w:rFonts w:ascii="Tahoma" w:hAnsi="Tahoma"/>
      <w:sz w:val="24"/>
      <w:szCs w:val="20"/>
    </w:rPr>
  </w:style>
  <w:style w:type="paragraph" w:customStyle="1" w:styleId="xl118">
    <w:name w:val="xl118"/>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1">
    <w:name w:val="表格文字"/>
    <w:basedOn w:val="af3"/>
    <w:pPr>
      <w:spacing w:before="20" w:after="20" w:line="240" w:lineRule="auto"/>
      <w:ind w:firstLine="0"/>
    </w:pPr>
    <w:rPr>
      <w:rFonts w:ascii="Century Gothic" w:hAnsi="Century Gothic"/>
      <w:sz w:val="20"/>
      <w:szCs w:val="20"/>
    </w:rPr>
  </w:style>
  <w:style w:type="paragraph" w:customStyle="1" w:styleId="xl73">
    <w:name w:val="xl73"/>
    <w:basedOn w:val="aa"/>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2">
    <w:name w:val="正文须知-2级"/>
    <w:basedOn w:val="aa"/>
    <w:pPr>
      <w:numPr>
        <w:ilvl w:val="1"/>
        <w:numId w:val="3"/>
      </w:numPr>
      <w:adjustRightInd w:val="0"/>
      <w:snapToGrid w:val="0"/>
      <w:spacing w:line="300" w:lineRule="auto"/>
    </w:pPr>
    <w:rPr>
      <w:rFonts w:ascii="宋体"/>
      <w:sz w:val="24"/>
      <w:szCs w:val="21"/>
    </w:rPr>
  </w:style>
  <w:style w:type="paragraph" w:customStyle="1" w:styleId="Hanging2">
    <w:name w:val="Hanging 2"/>
    <w:basedOn w:val="aa"/>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Hanging1">
    <w:name w:val="Hanging 1"/>
    <w:basedOn w:val="Hanging2"/>
    <w:pPr>
      <w:tabs>
        <w:tab w:val="left" w:pos="3402"/>
      </w:tabs>
      <w:spacing w:line="300" w:lineRule="auto"/>
      <w:ind w:left="3403" w:hanging="2552"/>
    </w:pPr>
    <w:rPr>
      <w:rFonts w:ascii="Calibri" w:hAnsi="Calibri"/>
      <w:sz w:val="21"/>
    </w:rPr>
  </w:style>
  <w:style w:type="paragraph" w:customStyle="1" w:styleId="22222222222222">
    <w:name w:val="22222222222222"/>
    <w:basedOn w:val="aa"/>
    <w:pPr>
      <w:widowControl/>
      <w:adjustRightInd w:val="0"/>
      <w:spacing w:line="360" w:lineRule="auto"/>
      <w:ind w:firstLineChars="200" w:firstLine="480"/>
      <w:jc w:val="left"/>
    </w:pPr>
    <w:rPr>
      <w:color w:val="FF0000"/>
      <w:kern w:val="0"/>
      <w:sz w:val="24"/>
      <w:szCs w:val="20"/>
    </w:rPr>
  </w:style>
  <w:style w:type="paragraph" w:customStyle="1" w:styleId="xl96">
    <w:name w:val="xl96"/>
    <w:basedOn w:val="aa"/>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17">
    <w:name w:val="xl117"/>
    <w:basedOn w:val="aa"/>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1c">
    <w:name w:val="Char1"/>
    <w:basedOn w:val="aa"/>
    <w:pPr>
      <w:tabs>
        <w:tab w:val="left" w:pos="360"/>
      </w:tabs>
    </w:pPr>
    <w:rPr>
      <w:sz w:val="24"/>
    </w:rPr>
  </w:style>
  <w:style w:type="paragraph" w:customStyle="1" w:styleId="xl84">
    <w:name w:val="xl84"/>
    <w:basedOn w:val="aa"/>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0">
    <w:name w:val="修订1"/>
    <w:rPr>
      <w:kern w:val="2"/>
      <w:sz w:val="21"/>
      <w:szCs w:val="24"/>
    </w:rPr>
  </w:style>
  <w:style w:type="paragraph" w:customStyle="1" w:styleId="xl75">
    <w:name w:val="xl75"/>
    <w:basedOn w:val="aa"/>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2">
    <w:name w:val="初设表字"/>
    <w:basedOn w:val="aa"/>
    <w:pPr>
      <w:widowControl/>
      <w:snapToGrid w:val="0"/>
      <w:jc w:val="center"/>
    </w:pPr>
    <w:rPr>
      <w:rFonts w:ascii="仿宋" w:eastAsia="仿宋" w:hAnsi="仿宋"/>
      <w:color w:val="000000"/>
      <w:kern w:val="0"/>
      <w:szCs w:val="21"/>
    </w:rPr>
  </w:style>
  <w:style w:type="paragraph" w:customStyle="1" w:styleId="43">
    <w:name w:val="标题4"/>
    <w:basedOn w:val="aa"/>
    <w:pPr>
      <w:adjustRightInd w:val="0"/>
      <w:spacing w:before="240" w:line="440" w:lineRule="atLeast"/>
      <w:ind w:firstLineChars="200" w:firstLine="496"/>
      <w:textAlignment w:val="baseline"/>
    </w:pPr>
    <w:rPr>
      <w:rFonts w:ascii="宋体" w:cs="宋体"/>
      <w:spacing w:val="4"/>
      <w:kern w:val="0"/>
      <w:sz w:val="24"/>
    </w:rPr>
  </w:style>
  <w:style w:type="paragraph" w:customStyle="1" w:styleId="font10">
    <w:name w:val="font10"/>
    <w:basedOn w:val="aa"/>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p0">
    <w:name w:val="p0"/>
    <w:basedOn w:val="aa"/>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CharCharCharCharCharCharChar">
    <w:name w:val="Char Char Char Char Char Char Char"/>
    <w:basedOn w:val="aa"/>
    <w:pPr>
      <w:snapToGrid w:val="0"/>
      <w:spacing w:line="360" w:lineRule="auto"/>
      <w:ind w:firstLineChars="200" w:firstLine="200"/>
    </w:pPr>
    <w:rPr>
      <w:rFonts w:eastAsia="仿宋_GB2312"/>
      <w:sz w:val="24"/>
    </w:rPr>
  </w:style>
  <w:style w:type="paragraph" w:customStyle="1" w:styleId="a4">
    <w:name w:val="正文列项_字母"/>
    <w:basedOn w:val="aa"/>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103">
    <w:name w:val="xl103"/>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CharCharChar">
    <w:name w:val="Char Char Char"/>
    <w:basedOn w:val="aa"/>
    <w:rPr>
      <w:rFonts w:ascii="Tahoma" w:hAnsi="Tahoma"/>
      <w:sz w:val="24"/>
      <w:szCs w:val="20"/>
    </w:rPr>
  </w:style>
  <w:style w:type="paragraph" w:customStyle="1" w:styleId="xl98">
    <w:name w:val="xl98"/>
    <w:basedOn w:val="aa"/>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2">
    <w:name w:val="Char Char Char2"/>
    <w:basedOn w:val="aa"/>
    <w:rPr>
      <w:rFonts w:ascii="Tahoma" w:hAnsi="Tahoma"/>
      <w:sz w:val="24"/>
      <w:szCs w:val="20"/>
    </w:rPr>
  </w:style>
  <w:style w:type="paragraph" w:customStyle="1" w:styleId="CharCharChar1">
    <w:name w:val="Char Char Char1"/>
    <w:basedOn w:val="aa"/>
    <w:rPr>
      <w:rFonts w:ascii="Tahoma" w:hAnsi="Tahoma"/>
      <w:sz w:val="24"/>
      <w:szCs w:val="20"/>
    </w:rPr>
  </w:style>
  <w:style w:type="paragraph" w:customStyle="1" w:styleId="afffff3">
    <w:name w:val="方案正文"/>
    <w:basedOn w:val="aa"/>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xl112">
    <w:name w:val="xl112"/>
    <w:basedOn w:val="aa"/>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CharCharCharCharCharCharChar1">
    <w:name w:val="Char Char Char Char Char Char Char1"/>
    <w:basedOn w:val="aa"/>
    <w:pPr>
      <w:snapToGrid w:val="0"/>
      <w:spacing w:line="360" w:lineRule="auto"/>
      <w:ind w:firstLineChars="200" w:firstLine="200"/>
    </w:pPr>
    <w:rPr>
      <w:rFonts w:eastAsia="仿宋_GB2312"/>
      <w:sz w:val="24"/>
    </w:rPr>
  </w:style>
  <w:style w:type="paragraph" w:customStyle="1" w:styleId="Style280">
    <w:name w:val="_Style 280"/>
    <w:basedOn w:val="aa"/>
    <w:next w:val="aa"/>
    <w:pPr>
      <w:pBdr>
        <w:top w:val="single" w:sz="6" w:space="1" w:color="auto"/>
      </w:pBdr>
      <w:jc w:val="center"/>
    </w:pPr>
    <w:rPr>
      <w:rFonts w:ascii="Arial"/>
      <w:vanish/>
      <w:sz w:val="16"/>
      <w:szCs w:val="20"/>
    </w:rPr>
  </w:style>
  <w:style w:type="paragraph" w:customStyle="1" w:styleId="afffff4">
    <w:name w:val="正文文本样式 加粗"/>
    <w:basedOn w:val="affc"/>
    <w:rPr>
      <w:b/>
    </w:rPr>
  </w:style>
  <w:style w:type="paragraph" w:customStyle="1" w:styleId="121">
    <w:name w:val="索引 12"/>
    <w:basedOn w:val="aa"/>
    <w:next w:val="aa"/>
    <w:rPr>
      <w:szCs w:val="20"/>
    </w:rPr>
  </w:style>
  <w:style w:type="paragraph" w:customStyle="1" w:styleId="CharCharCharCharCharCharCharCharCharCharCharCharCharCharCharChar">
    <w:name w:val="Char Char Char Char Char Char Char Char Char Char Char Char Char Char Char Char"/>
    <w:basedOn w:val="aa"/>
    <w:pPr>
      <w:widowControl/>
      <w:spacing w:after="160" w:line="240" w:lineRule="exact"/>
      <w:jc w:val="center"/>
    </w:pPr>
    <w:rPr>
      <w:rFonts w:ascii="宋体" w:hAnsi="宋体"/>
      <w:b/>
      <w:kern w:val="0"/>
      <w:sz w:val="30"/>
      <w:szCs w:val="30"/>
      <w:lang w:eastAsia="en-US"/>
    </w:rPr>
  </w:style>
  <w:style w:type="paragraph" w:customStyle="1" w:styleId="xl38">
    <w:name w:val="xl3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3CharCharChar1">
    <w:name w:val="Char3 Char Char Char1"/>
    <w:basedOn w:val="aa"/>
    <w:rPr>
      <w:rFonts w:ascii="Tahoma" w:hAnsi="Tahoma"/>
      <w:sz w:val="24"/>
      <w:szCs w:val="20"/>
    </w:rPr>
  </w:style>
  <w:style w:type="paragraph" w:customStyle="1" w:styleId="xl35">
    <w:name w:val="xl35"/>
    <w:basedOn w:val="a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0">
    <w:name w:val="xl7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1">
    <w:name w:val="xl3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A-S-1">
    <w:name w:val="首行缩进(A-S-1)"/>
    <w:next w:val="xl31"/>
    <w:pPr>
      <w:spacing w:line="360" w:lineRule="auto"/>
      <w:ind w:left="454" w:firstLine="2246"/>
    </w:pPr>
  </w:style>
  <w:style w:type="paragraph" w:customStyle="1" w:styleId="reader-word-layer">
    <w:name w:val="reader-word-layer"/>
    <w:basedOn w:val="aa"/>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5">
    <w:name w:val="??"/>
    <w:pPr>
      <w:widowControl w:val="0"/>
      <w:overflowPunct w:val="0"/>
      <w:autoSpaceDE w:val="0"/>
      <w:autoSpaceDN w:val="0"/>
      <w:adjustRightInd w:val="0"/>
      <w:jc w:val="both"/>
    </w:pPr>
    <w:rPr>
      <w:kern w:val="2"/>
      <w:sz w:val="21"/>
      <w:lang w:eastAsia="en-US"/>
    </w:rPr>
  </w:style>
  <w:style w:type="paragraph" w:customStyle="1" w:styleId="a">
    <w:name w:val="章标题"/>
    <w:next w:val="aa"/>
    <w:pPr>
      <w:numPr>
        <w:numId w:val="4"/>
      </w:numPr>
      <w:spacing w:beforeLines="50" w:before="156" w:afterLines="50" w:after="156" w:line="460" w:lineRule="exact"/>
      <w:ind w:left="0"/>
      <w:jc w:val="both"/>
      <w:outlineLvl w:val="0"/>
    </w:pPr>
    <w:rPr>
      <w:rFonts w:ascii="黑体" w:eastAsia="黑体"/>
      <w:b/>
      <w:sz w:val="28"/>
    </w:rPr>
  </w:style>
  <w:style w:type="paragraph" w:customStyle="1" w:styleId="a0">
    <w:name w:val="一级条标题"/>
    <w:basedOn w:val="a"/>
    <w:next w:val="aa"/>
    <w:pPr>
      <w:numPr>
        <w:ilvl w:val="1"/>
      </w:numPr>
      <w:tabs>
        <w:tab w:val="left" w:pos="360"/>
        <w:tab w:val="left" w:pos="840"/>
      </w:tabs>
      <w:ind w:left="0" w:hanging="840"/>
      <w:outlineLvl w:val="1"/>
    </w:pPr>
    <w:rPr>
      <w:rFonts w:ascii="Calibri" w:eastAsia="宋体"/>
    </w:rPr>
  </w:style>
  <w:style w:type="paragraph" w:customStyle="1" w:styleId="CharCharChar1Char1">
    <w:name w:val="Char Char Char1 Char1"/>
    <w:basedOn w:val="aa"/>
    <w:rPr>
      <w:rFonts w:ascii="Tahoma" w:hAnsi="Tahoma"/>
      <w:sz w:val="24"/>
      <w:szCs w:val="20"/>
    </w:rPr>
  </w:style>
  <w:style w:type="paragraph" w:customStyle="1" w:styleId="xl28">
    <w:name w:val="xl2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83">
    <w:name w:val="xl83"/>
    <w:basedOn w:val="aa"/>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72">
    <w:name w:val="xl72"/>
    <w:basedOn w:val="aa"/>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harChar1CharCharCharCharCharChar">
    <w:name w:val="Char Char1 Char Char Char Char Char Char"/>
    <w:basedOn w:val="aa"/>
    <w:pPr>
      <w:widowControl/>
      <w:spacing w:after="160" w:line="240" w:lineRule="exact"/>
      <w:jc w:val="left"/>
    </w:pPr>
    <w:rPr>
      <w:rFonts w:ascii="Verdana" w:eastAsia="仿宋_GB2312" w:hAnsi="Verdana"/>
      <w:kern w:val="0"/>
      <w:sz w:val="24"/>
      <w:szCs w:val="20"/>
      <w:lang w:eastAsia="en-US"/>
    </w:rPr>
  </w:style>
  <w:style w:type="paragraph" w:customStyle="1" w:styleId="afffff6">
    <w:name w:val="表行"/>
    <w:basedOn w:val="aa"/>
    <w:pPr>
      <w:spacing w:beforeLines="50" w:after="160"/>
    </w:pPr>
    <w:rPr>
      <w:kern w:val="0"/>
      <w:szCs w:val="20"/>
    </w:rPr>
  </w:style>
  <w:style w:type="paragraph" w:customStyle="1" w:styleId="xl74">
    <w:name w:val="xl74"/>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43">
    <w:name w:val="xl43"/>
    <w:basedOn w:val="a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a"/>
    <w:pPr>
      <w:widowControl/>
      <w:spacing w:before="100" w:beforeAutospacing="1" w:after="100" w:afterAutospacing="1"/>
      <w:jc w:val="left"/>
    </w:pPr>
    <w:rPr>
      <w:rFonts w:ascii="宋体" w:hAnsi="宋体" w:cs="宋体"/>
      <w:kern w:val="0"/>
      <w:sz w:val="24"/>
    </w:rPr>
  </w:style>
  <w:style w:type="paragraph" w:customStyle="1" w:styleId="Char2CharCharCharCharCharChar1">
    <w:name w:val="Char2 Char Char Char Char Char Char1"/>
    <w:basedOn w:val="aa"/>
    <w:pPr>
      <w:widowControl/>
      <w:spacing w:line="400" w:lineRule="exact"/>
      <w:jc w:val="center"/>
    </w:pPr>
  </w:style>
  <w:style w:type="paragraph" w:customStyle="1" w:styleId="xl120">
    <w:name w:val="xl120"/>
    <w:basedOn w:val="aa"/>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39">
    <w:name w:val="xl3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9">
    <w:name w:val="xl4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3">
    <w:name w:val="xl5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M14">
    <w:name w:val="CM14"/>
    <w:next w:val="xl53"/>
    <w:pPr>
      <w:widowControl w:val="0"/>
      <w:autoSpaceDE w:val="0"/>
      <w:autoSpaceDN w:val="0"/>
      <w:spacing w:line="253" w:lineRule="atLeast"/>
      <w:ind w:firstLine="3584"/>
    </w:pPr>
  </w:style>
  <w:style w:type="paragraph" w:customStyle="1" w:styleId="xl104">
    <w:name w:val="xl104"/>
    <w:basedOn w:val="aa"/>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3">
    <w:name w:val="T3"/>
    <w:basedOn w:val="aa"/>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7">
    <w:name w:val="列表（编号一级）"/>
    <w:basedOn w:val="aa"/>
    <w:pPr>
      <w:widowControl/>
      <w:spacing w:beforeLines="25" w:line="300" w:lineRule="auto"/>
      <w:ind w:left="425" w:firstLineChars="200" w:hanging="425"/>
      <w:jc w:val="left"/>
    </w:pPr>
    <w:rPr>
      <w:rFonts w:ascii="Arial" w:hAnsi="Arial"/>
      <w:kern w:val="0"/>
      <w:szCs w:val="21"/>
    </w:rPr>
  </w:style>
  <w:style w:type="paragraph" w:customStyle="1" w:styleId="TOC2">
    <w:name w:val="TOC 标题2"/>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2f0">
    <w:name w:val="字元 字元2"/>
    <w:basedOn w:val="aa"/>
    <w:rPr>
      <w:rFonts w:ascii="Tahoma" w:hAnsi="Tahoma"/>
      <w:sz w:val="24"/>
      <w:szCs w:val="20"/>
    </w:rPr>
  </w:style>
  <w:style w:type="paragraph" w:customStyle="1" w:styleId="afffff8">
    <w:name w:val="字元 字元"/>
    <w:basedOn w:val="aa"/>
    <w:rPr>
      <w:rFonts w:ascii="Tahoma" w:hAnsi="Tahoma"/>
      <w:sz w:val="24"/>
      <w:szCs w:val="20"/>
    </w:rPr>
  </w:style>
  <w:style w:type="paragraph" w:customStyle="1" w:styleId="xl90">
    <w:name w:val="xl9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05">
    <w:name w:val="xl105"/>
    <w:basedOn w:val="aa"/>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Style36">
    <w:name w:val="_Style 36"/>
    <w:basedOn w:val="aa"/>
    <w:next w:val="112"/>
    <w:pPr>
      <w:widowControl/>
      <w:spacing w:line="360" w:lineRule="auto"/>
      <w:ind w:firstLineChars="200" w:firstLine="420"/>
      <w:jc w:val="left"/>
    </w:pPr>
    <w:rPr>
      <w:rFonts w:ascii="Cambria Math" w:hAnsi="Cambria Math"/>
      <w:sz w:val="24"/>
    </w:rPr>
  </w:style>
  <w:style w:type="paragraph" w:customStyle="1" w:styleId="afffff9">
    <w:name w:val="题头内容"/>
    <w:basedOn w:val="aa"/>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8">
    <w:name w:val="xl6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1">
    <w:name w:val="样式2"/>
    <w:basedOn w:val="15"/>
    <w:pPr>
      <w:spacing w:line="360" w:lineRule="auto"/>
      <w:jc w:val="center"/>
    </w:pPr>
    <w:rPr>
      <w:sz w:val="24"/>
    </w:rPr>
  </w:style>
  <w:style w:type="paragraph" w:styleId="afffffa">
    <w:name w:val="No Spacing"/>
    <w:qFormat/>
    <w:pPr>
      <w:widowControl w:val="0"/>
      <w:jc w:val="both"/>
    </w:pPr>
    <w:rPr>
      <w:kern w:val="2"/>
      <w:sz w:val="21"/>
      <w:szCs w:val="24"/>
    </w:rPr>
  </w:style>
  <w:style w:type="paragraph" w:customStyle="1" w:styleId="afffffb">
    <w:name w:val="样式 宋体 五号 行距: 单倍行距"/>
    <w:basedOn w:val="aa"/>
    <w:pPr>
      <w:adjustRightInd w:val="0"/>
      <w:jc w:val="left"/>
      <w:textAlignment w:val="baseline"/>
    </w:pPr>
    <w:rPr>
      <w:rFonts w:ascii="宋体" w:hAnsi="宋体"/>
      <w:kern w:val="0"/>
      <w:szCs w:val="20"/>
    </w:rPr>
  </w:style>
  <w:style w:type="paragraph" w:customStyle="1" w:styleId="xl129">
    <w:name w:val="xl129"/>
    <w:basedOn w:val="aa"/>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3CharCharChar2">
    <w:name w:val="Char3 Char Char Char2"/>
    <w:basedOn w:val="aa"/>
    <w:rPr>
      <w:rFonts w:ascii="Tahoma" w:hAnsi="Tahoma"/>
      <w:sz w:val="24"/>
      <w:szCs w:val="20"/>
    </w:rPr>
  </w:style>
  <w:style w:type="paragraph" w:customStyle="1" w:styleId="afffffc">
    <w:name w:val="二级条标题"/>
    <w:basedOn w:val="a0"/>
    <w:next w:val="aa"/>
    <w:pPr>
      <w:numPr>
        <w:ilvl w:val="0"/>
        <w:numId w:val="0"/>
      </w:numPr>
      <w:ind w:hanging="840"/>
      <w:outlineLvl w:val="2"/>
    </w:pPr>
    <w:rPr>
      <w:rFonts w:ascii="宋体"/>
      <w:b w:val="0"/>
    </w:rPr>
  </w:style>
  <w:style w:type="paragraph" w:customStyle="1" w:styleId="a1">
    <w:name w:val="三级条标题"/>
    <w:basedOn w:val="afffffc"/>
    <w:next w:val="aa"/>
    <w:pPr>
      <w:numPr>
        <w:ilvl w:val="3"/>
        <w:numId w:val="4"/>
      </w:numPr>
      <w:ind w:left="0" w:hanging="840"/>
      <w:outlineLvl w:val="3"/>
    </w:pPr>
    <w:rPr>
      <w:rFonts w:ascii="Calibri"/>
    </w:rPr>
  </w:style>
  <w:style w:type="paragraph" w:customStyle="1" w:styleId="a2">
    <w:name w:val="四级条标题"/>
    <w:basedOn w:val="a1"/>
    <w:next w:val="aa"/>
    <w:pPr>
      <w:numPr>
        <w:ilvl w:val="4"/>
      </w:numPr>
      <w:ind w:left="0" w:hanging="840"/>
      <w:outlineLvl w:val="4"/>
    </w:pPr>
  </w:style>
  <w:style w:type="paragraph" w:customStyle="1" w:styleId="xl46">
    <w:name w:val="xl46"/>
    <w:basedOn w:val="a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4">
    <w:name w:val="xl124"/>
    <w:basedOn w:val="a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Style254">
    <w:name w:val="_Style 254"/>
    <w:rPr>
      <w:kern w:val="2"/>
      <w:sz w:val="21"/>
    </w:rPr>
  </w:style>
  <w:style w:type="paragraph" w:customStyle="1" w:styleId="xl29">
    <w:name w:val="xl2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1">
    <w:name w:val="Char Char1 Char Char Char Char Char Char1"/>
    <w:basedOn w:val="aa"/>
    <w:pPr>
      <w:widowControl/>
      <w:spacing w:after="160" w:line="240" w:lineRule="exact"/>
      <w:jc w:val="left"/>
    </w:pPr>
    <w:rPr>
      <w:rFonts w:ascii="Verdana" w:eastAsia="仿宋_GB2312" w:hAnsi="Verdana"/>
      <w:kern w:val="0"/>
      <w:sz w:val="24"/>
      <w:szCs w:val="20"/>
      <w:lang w:eastAsia="en-US"/>
    </w:rPr>
  </w:style>
  <w:style w:type="paragraph" w:customStyle="1" w:styleId="2f2">
    <w:name w:val="正文文本缩进2"/>
    <w:basedOn w:val="aa"/>
    <w:pPr>
      <w:spacing w:line="480" w:lineRule="exact"/>
      <w:ind w:firstLineChars="200" w:firstLine="480"/>
    </w:pPr>
    <w:rPr>
      <w:rFonts w:ascii="宋体" w:hAnsi="宋体"/>
      <w:kern w:val="0"/>
      <w:sz w:val="24"/>
      <w:lang w:val="zh-CN"/>
    </w:rPr>
  </w:style>
  <w:style w:type="paragraph" w:customStyle="1" w:styleId="afffffd">
    <w:name w:val="工程全称"/>
    <w:pPr>
      <w:widowControl w:val="0"/>
      <w:adjustRightInd w:val="0"/>
      <w:spacing w:before="120" w:after="120" w:line="312" w:lineRule="atLeast"/>
      <w:ind w:right="879" w:firstLine="839"/>
      <w:jc w:val="center"/>
    </w:pPr>
    <w:rPr>
      <w:rFonts w:ascii="黑体" w:eastAsia="黑体"/>
      <w:b/>
      <w:sz w:val="36"/>
    </w:rPr>
  </w:style>
  <w:style w:type="paragraph" w:customStyle="1" w:styleId="a9">
    <w:name w:val="四级无标题条"/>
    <w:basedOn w:val="aa"/>
    <w:pPr>
      <w:numPr>
        <w:ilvl w:val="4"/>
        <w:numId w:val="5"/>
      </w:numPr>
      <w:tabs>
        <w:tab w:val="left" w:pos="2100"/>
        <w:tab w:val="left" w:pos="2580"/>
      </w:tabs>
      <w:spacing w:line="360" w:lineRule="auto"/>
      <w:ind w:firstLineChars="200" w:firstLine="200"/>
    </w:pPr>
    <w:rPr>
      <w:rFonts w:ascii="宋体" w:hAnsi="宋体"/>
      <w:sz w:val="24"/>
    </w:rPr>
  </w:style>
  <w:style w:type="paragraph" w:customStyle="1" w:styleId="xl106">
    <w:name w:val="xl106"/>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font12">
    <w:name w:val="font12"/>
    <w:basedOn w:val="aa"/>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a10">
    <w:name w:val="a1 正文"/>
    <w:basedOn w:val="aa"/>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321">
    <w:name w:val="_Style 321"/>
    <w:basedOn w:val="aa"/>
    <w:next w:val="aa"/>
    <w:pPr>
      <w:pBdr>
        <w:bottom w:val="single" w:sz="6" w:space="1" w:color="auto"/>
      </w:pBdr>
      <w:jc w:val="center"/>
    </w:pPr>
    <w:rPr>
      <w:rFonts w:ascii="Arial"/>
      <w:vanish/>
      <w:sz w:val="16"/>
      <w:szCs w:val="20"/>
    </w:rPr>
  </w:style>
  <w:style w:type="paragraph" w:customStyle="1" w:styleId="CharChar1CharCharCharCharCharCharCharChar">
    <w:name w:val="Char Char1 Char Char Char Char Char Char Char Char"/>
    <w:basedOn w:val="aa"/>
    <w:pPr>
      <w:widowControl/>
      <w:spacing w:after="160" w:line="240" w:lineRule="exact"/>
      <w:jc w:val="left"/>
    </w:pPr>
    <w:rPr>
      <w:rFonts w:ascii="Verdana" w:hAnsi="Verdana"/>
      <w:kern w:val="0"/>
      <w:sz w:val="20"/>
      <w:szCs w:val="20"/>
      <w:lang w:eastAsia="en-US"/>
    </w:rPr>
  </w:style>
  <w:style w:type="paragraph" w:customStyle="1" w:styleId="xl41">
    <w:name w:val="xl41"/>
    <w:basedOn w:val="a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styleId="TOC">
    <w:name w:val="TOC Heading"/>
    <w:basedOn w:val="13"/>
    <w:next w:val="aa"/>
    <w:qFormat/>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xl99">
    <w:name w:val="xl99"/>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1">
    <w:name w:val="样式 正文首行缩进 + 首行缩进:  1 字符"/>
    <w:basedOn w:val="aa"/>
    <w:pPr>
      <w:spacing w:after="120" w:line="360" w:lineRule="auto"/>
      <w:ind w:firstLineChars="200" w:firstLine="200"/>
    </w:pPr>
    <w:rPr>
      <w:rFonts w:cs="宋体"/>
      <w:sz w:val="24"/>
    </w:rPr>
  </w:style>
  <w:style w:type="paragraph" w:customStyle="1" w:styleId="DLP">
    <w:name w:val="DLP正文"/>
    <w:basedOn w:val="aa"/>
    <w:pPr>
      <w:snapToGrid w:val="0"/>
      <w:spacing w:line="360" w:lineRule="auto"/>
      <w:ind w:firstLine="473"/>
    </w:pPr>
    <w:rPr>
      <w:rFonts w:hAnsi="宋体"/>
      <w:sz w:val="24"/>
      <w:szCs w:val="22"/>
    </w:rPr>
  </w:style>
  <w:style w:type="paragraph" w:customStyle="1" w:styleId="afffffe">
    <w:name w:val="正文 + 宋体"/>
    <w:basedOn w:val="aa"/>
    <w:pPr>
      <w:widowControl/>
      <w:ind w:left="360" w:hanging="360"/>
      <w:jc w:val="left"/>
    </w:pPr>
    <w:rPr>
      <w:rFonts w:ascii="宋体" w:hAnsi="宋体" w:cs="宋体"/>
      <w:b/>
      <w:bCs/>
      <w:color w:val="000000"/>
      <w:kern w:val="0"/>
      <w:sz w:val="18"/>
      <w:szCs w:val="18"/>
    </w:rPr>
  </w:style>
  <w:style w:type="paragraph" w:customStyle="1" w:styleId="2TimesNewRoman5020">
    <w:name w:val="样式 标题 2 + Times New Roman 四号 非加粗 段前: 5 磅 段后: 0 磅 行距: 固定值 20..."/>
    <w:basedOn w:val="21"/>
    <w:pPr>
      <w:autoSpaceDE/>
      <w:autoSpaceDN/>
      <w:adjustRightInd/>
      <w:spacing w:before="100" w:line="400" w:lineRule="exact"/>
      <w:jc w:val="both"/>
    </w:pPr>
    <w:rPr>
      <w:rFonts w:ascii="Times New Roman" w:eastAsia="宋体" w:hAnsi="Times New Roman" w:cs="宋体"/>
      <w:kern w:val="2"/>
      <w:sz w:val="28"/>
    </w:rPr>
  </w:style>
  <w:style w:type="paragraph" w:customStyle="1" w:styleId="xl100">
    <w:name w:val="xl100"/>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
    <w:name w:val="图片"/>
    <w:basedOn w:val="aa"/>
    <w:pPr>
      <w:spacing w:before="80" w:after="40"/>
      <w:jc w:val="center"/>
    </w:pPr>
    <w:rPr>
      <w:rFonts w:ascii="Arial" w:hAnsi="Arial" w:cs="黑体"/>
      <w:sz w:val="18"/>
      <w:szCs w:val="21"/>
    </w:rPr>
  </w:style>
  <w:style w:type="paragraph" w:customStyle="1" w:styleId="xl34">
    <w:name w:val="xl3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ff2">
    <w:name w:val="封面标准号1"/>
    <w:pPr>
      <w:widowControl w:val="0"/>
      <w:kinsoku w:val="0"/>
      <w:overflowPunct w:val="0"/>
      <w:autoSpaceDE w:val="0"/>
      <w:autoSpaceDN w:val="0"/>
      <w:spacing w:before="308"/>
      <w:jc w:val="right"/>
      <w:textAlignment w:val="center"/>
    </w:pPr>
    <w:rPr>
      <w:sz w:val="28"/>
    </w:rPr>
  </w:style>
  <w:style w:type="paragraph" w:customStyle="1" w:styleId="2f3">
    <w:name w:val="封面标准号2"/>
    <w:basedOn w:val="1ff2"/>
    <w:pPr>
      <w:adjustRightInd w:val="0"/>
      <w:spacing w:before="357" w:line="280" w:lineRule="exact"/>
    </w:pPr>
  </w:style>
  <w:style w:type="paragraph" w:customStyle="1" w:styleId="CharCharCharCharCharCharCharCharCharCharCharCharCharCharCharChar1">
    <w:name w:val="Char Char Char Char Char Char Char Char Char Char Char Char Char Char Char Char1"/>
    <w:basedOn w:val="aa"/>
    <w:pPr>
      <w:widowControl/>
      <w:spacing w:after="160" w:line="240" w:lineRule="exact"/>
      <w:jc w:val="center"/>
    </w:pPr>
    <w:rPr>
      <w:rFonts w:ascii="宋体" w:hAnsi="宋体"/>
      <w:b/>
      <w:kern w:val="0"/>
      <w:sz w:val="30"/>
      <w:szCs w:val="30"/>
      <w:lang w:eastAsia="en-US"/>
    </w:rPr>
  </w:style>
  <w:style w:type="paragraph" w:customStyle="1" w:styleId="xl94">
    <w:name w:val="xl94"/>
    <w:basedOn w:val="aa"/>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15">
    <w:name w:val="xl115"/>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6">
    <w:name w:val="xl76"/>
    <w:basedOn w:val="aa"/>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41">
    <w:name w:val="Char Char41"/>
    <w:basedOn w:val="aa"/>
    <w:pPr>
      <w:widowControl/>
      <w:spacing w:line="400" w:lineRule="exact"/>
      <w:jc w:val="center"/>
    </w:pPr>
  </w:style>
  <w:style w:type="paragraph" w:customStyle="1" w:styleId="xl93">
    <w:name w:val="xl93"/>
    <w:basedOn w:val="aa"/>
    <w:next w:val="xl3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CharCharCharCharCharCharChar2">
    <w:name w:val="Char Char Char Char Char Char Char2"/>
    <w:basedOn w:val="aa"/>
    <w:pPr>
      <w:snapToGrid w:val="0"/>
      <w:spacing w:line="360" w:lineRule="auto"/>
      <w:ind w:firstLineChars="200" w:firstLine="200"/>
    </w:pPr>
    <w:rPr>
      <w:rFonts w:eastAsia="仿宋_GB2312"/>
      <w:sz w:val="24"/>
    </w:rPr>
  </w:style>
  <w:style w:type="paragraph" w:customStyle="1" w:styleId="3">
    <w:name w:val="项目编号3"/>
    <w:basedOn w:val="affc"/>
    <w:pPr>
      <w:numPr>
        <w:numId w:val="6"/>
      </w:numPr>
    </w:pPr>
  </w:style>
  <w:style w:type="paragraph" w:customStyle="1" w:styleId="font6">
    <w:name w:val="font6"/>
    <w:basedOn w:val="aa"/>
    <w:pPr>
      <w:widowControl/>
      <w:spacing w:before="100" w:beforeAutospacing="1" w:after="100" w:afterAutospacing="1"/>
      <w:jc w:val="left"/>
    </w:pPr>
    <w:rPr>
      <w:rFonts w:ascii="宋体" w:hAnsi="宋体" w:cs="宋体"/>
      <w:kern w:val="0"/>
      <w:sz w:val="20"/>
      <w:szCs w:val="20"/>
    </w:rPr>
  </w:style>
  <w:style w:type="paragraph" w:customStyle="1" w:styleId="114">
    <w:name w:val="索引 11"/>
    <w:basedOn w:val="aa"/>
    <w:next w:val="aa"/>
    <w:rPr>
      <w:szCs w:val="20"/>
    </w:rPr>
  </w:style>
  <w:style w:type="paragraph" w:customStyle="1" w:styleId="affffff0">
    <w:name w:val="表格（小四字）"/>
    <w:basedOn w:val="aa"/>
    <w:pPr>
      <w:widowControl/>
      <w:ind w:leftChars="-26" w:left="-58" w:rightChars="-58" w:right="-130"/>
      <w:jc w:val="center"/>
    </w:pPr>
    <w:rPr>
      <w:rFonts w:ascii="宋体"/>
      <w:spacing w:val="-8"/>
      <w:kern w:val="0"/>
      <w:sz w:val="24"/>
      <w:szCs w:val="21"/>
      <w:lang w:val="en-GB"/>
    </w:rPr>
  </w:style>
  <w:style w:type="paragraph" w:customStyle="1" w:styleId="xl122">
    <w:name w:val="xl122"/>
    <w:basedOn w:val="a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T2">
    <w:name w:val="T2"/>
    <w:basedOn w:val="aa"/>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61">
    <w:name w:val="彩色底纹 - 强调文字颜色 61"/>
    <w:basedOn w:val="13"/>
    <w:next w:val="a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TOC3">
    <w:name w:val="TOC 标题3"/>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91">
    <w:name w:val="xl9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45">
    <w:name w:val="xl45"/>
    <w:basedOn w:val="a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4">
    <w:name w:val="T4"/>
    <w:basedOn w:val="T3"/>
    <w:pPr>
      <w:tabs>
        <w:tab w:val="left" w:pos="1276"/>
        <w:tab w:val="left" w:pos="1701"/>
        <w:tab w:val="left" w:pos="2126"/>
        <w:tab w:val="left" w:pos="2552"/>
        <w:tab w:val="left" w:pos="2977"/>
        <w:tab w:val="left" w:pos="3402"/>
      </w:tabs>
      <w:spacing w:beforeLines="30"/>
      <w:ind w:left="851" w:firstLine="200"/>
    </w:pPr>
    <w:rPr>
      <w:rFonts w:ascii="Calibri" w:hAnsi="Calibri"/>
    </w:rPr>
  </w:style>
  <w:style w:type="paragraph" w:customStyle="1" w:styleId="1ff3">
    <w:name w:val="字元 字元1"/>
    <w:basedOn w:val="aa"/>
    <w:rPr>
      <w:rFonts w:ascii="Tahoma" w:hAnsi="Tahoma"/>
      <w:sz w:val="24"/>
      <w:szCs w:val="20"/>
    </w:rPr>
  </w:style>
  <w:style w:type="paragraph" w:customStyle="1" w:styleId="1ff4">
    <w:name w:val="彩色底纹1"/>
    <w:rPr>
      <w:kern w:val="2"/>
      <w:sz w:val="21"/>
    </w:rPr>
  </w:style>
  <w:style w:type="paragraph" w:styleId="affffff1">
    <w:name w:val="Revision"/>
    <w:rPr>
      <w:kern w:val="2"/>
      <w:sz w:val="21"/>
      <w:szCs w:val="24"/>
    </w:rPr>
  </w:style>
  <w:style w:type="paragraph" w:customStyle="1" w:styleId="ParaCharCharCharChar">
    <w:name w:val="默认段落字体 Para Char Char Char Char"/>
    <w:basedOn w:val="aa"/>
    <w:rPr>
      <w:rFonts w:ascii="Arial" w:hAnsi="Arial" w:cs="Arial"/>
      <w:szCs w:val="21"/>
    </w:rPr>
  </w:style>
  <w:style w:type="paragraph" w:customStyle="1" w:styleId="Style399">
    <w:name w:val="_Style 399"/>
    <w:basedOn w:val="af2"/>
    <w:next w:val="aff"/>
    <w:pPr>
      <w:spacing w:before="0" w:after="120" w:line="240" w:lineRule="auto"/>
      <w:ind w:firstLineChars="100" w:firstLine="420"/>
    </w:pPr>
    <w:rPr>
      <w:rFonts w:ascii="Times New Roman" w:hAnsi="Times New Roman"/>
      <w:sz w:val="21"/>
      <w:szCs w:val="20"/>
    </w:rPr>
  </w:style>
  <w:style w:type="paragraph" w:customStyle="1" w:styleId="ItemList">
    <w:name w:val="Item List"/>
    <w:basedOn w:val="aa"/>
    <w:pPr>
      <w:spacing w:before="120" w:after="40"/>
      <w:jc w:val="left"/>
    </w:pPr>
    <w:rPr>
      <w:rFonts w:ascii="Arial" w:hAnsi="Arial"/>
      <w:kern w:val="0"/>
      <w:sz w:val="18"/>
      <w:szCs w:val="13"/>
    </w:rPr>
  </w:style>
  <w:style w:type="paragraph" w:customStyle="1" w:styleId="214">
    <w:name w:val="列出段落21"/>
    <w:basedOn w:val="aa"/>
    <w:pPr>
      <w:ind w:firstLineChars="200" w:firstLine="420"/>
    </w:pPr>
    <w:rPr>
      <w:sz w:val="24"/>
      <w:szCs w:val="22"/>
    </w:rPr>
  </w:style>
  <w:style w:type="paragraph" w:customStyle="1" w:styleId="xl50">
    <w:name w:val="xl5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f2">
    <w:name w:val="文章大标题"/>
    <w:basedOn w:val="aa"/>
    <w:pPr>
      <w:spacing w:line="560" w:lineRule="exact"/>
      <w:ind w:firstLineChars="200" w:firstLine="420"/>
      <w:jc w:val="center"/>
    </w:pPr>
    <w:rPr>
      <w:rFonts w:eastAsia="方正小标宋简体"/>
      <w:sz w:val="44"/>
    </w:rPr>
  </w:style>
  <w:style w:type="paragraph" w:customStyle="1" w:styleId="xl102">
    <w:name w:val="xl102"/>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affffff3">
    <w:name w:val="缺省文本"/>
    <w:basedOn w:val="aa"/>
    <w:pPr>
      <w:autoSpaceDE w:val="0"/>
      <w:autoSpaceDN w:val="0"/>
      <w:adjustRightInd w:val="0"/>
      <w:jc w:val="left"/>
    </w:pPr>
    <w:rPr>
      <w:kern w:val="0"/>
      <w:sz w:val="24"/>
    </w:rPr>
  </w:style>
  <w:style w:type="paragraph" w:customStyle="1" w:styleId="10">
    <w:name w:val="1名"/>
    <w:basedOn w:val="aa"/>
    <w:pPr>
      <w:numPr>
        <w:numId w:val="7"/>
      </w:numPr>
      <w:tabs>
        <w:tab w:val="left" w:pos="360"/>
      </w:tabs>
      <w:spacing w:before="120"/>
    </w:pPr>
    <w:rPr>
      <w:rFonts w:ascii="宋体"/>
      <w:sz w:val="28"/>
      <w:szCs w:val="20"/>
    </w:rPr>
  </w:style>
  <w:style w:type="paragraph" w:customStyle="1" w:styleId="affffff4">
    <w:name w:val="目录标题"/>
    <w:pPr>
      <w:spacing w:before="480" w:after="360" w:line="360" w:lineRule="auto"/>
      <w:jc w:val="center"/>
    </w:pPr>
    <w:rPr>
      <w:rFonts w:ascii="Arial" w:eastAsia="黑体" w:hAnsi="Arial"/>
      <w:b/>
      <w:sz w:val="32"/>
    </w:rPr>
  </w:style>
  <w:style w:type="paragraph" w:customStyle="1" w:styleId="WW-">
    <w:name w:val="WW-纯文本"/>
    <w:basedOn w:val="aa"/>
    <w:rPr>
      <w:rFonts w:ascii="宋体" w:hAnsi="宋体"/>
      <w:kern w:val="1"/>
      <w:szCs w:val="20"/>
      <w:lang w:eastAsia="ar-SA"/>
    </w:rPr>
  </w:style>
  <w:style w:type="paragraph" w:customStyle="1" w:styleId="a5">
    <w:name w:val="正文列项_数字"/>
    <w:basedOn w:val="aa"/>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ff5">
    <w:name w:val="列出段落1"/>
    <w:basedOn w:val="aa"/>
    <w:pPr>
      <w:ind w:firstLineChars="200" w:firstLine="420"/>
    </w:pPr>
    <w:rPr>
      <w:szCs w:val="22"/>
    </w:rPr>
  </w:style>
  <w:style w:type="paragraph" w:customStyle="1" w:styleId="Style322">
    <w:name w:val="_Style 322"/>
    <w:basedOn w:val="13"/>
    <w:next w:val="aa"/>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xl128">
    <w:name w:val="xl128"/>
    <w:basedOn w:val="aa"/>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6">
    <w:name w:val="正文1"/>
    <w:pPr>
      <w:jc w:val="both"/>
    </w:pPr>
    <w:rPr>
      <w:rFonts w:cs="Calibri"/>
      <w:kern w:val="2"/>
      <w:sz w:val="21"/>
      <w:szCs w:val="21"/>
    </w:rPr>
  </w:style>
  <w:style w:type="paragraph" w:customStyle="1" w:styleId="11">
    <w:name w:val="(1)"/>
    <w:basedOn w:val="aa"/>
    <w:pPr>
      <w:numPr>
        <w:ilvl w:val="1"/>
        <w:numId w:val="5"/>
      </w:numPr>
      <w:tabs>
        <w:tab w:val="left" w:pos="1500"/>
      </w:tabs>
      <w:autoSpaceDE w:val="0"/>
      <w:autoSpaceDN w:val="0"/>
      <w:adjustRightInd w:val="0"/>
      <w:spacing w:beforeLines="30" w:line="360" w:lineRule="auto"/>
      <w:ind w:left="0" w:firstLineChars="200" w:firstLine="200"/>
    </w:pPr>
    <w:rPr>
      <w:rFonts w:cs="宋体"/>
      <w:kern w:val="0"/>
      <w:sz w:val="24"/>
      <w:szCs w:val="20"/>
      <w:lang w:val="zh-CN"/>
    </w:rPr>
  </w:style>
  <w:style w:type="paragraph" w:customStyle="1" w:styleId="affffff5">
    <w:name w:val="图文"/>
    <w:basedOn w:val="aa"/>
    <w:pPr>
      <w:adjustRightInd w:val="0"/>
      <w:snapToGrid w:val="0"/>
      <w:spacing w:after="50" w:line="360" w:lineRule="auto"/>
    </w:pPr>
    <w:rPr>
      <w:sz w:val="24"/>
    </w:rPr>
  </w:style>
  <w:style w:type="paragraph" w:customStyle="1" w:styleId="a41">
    <w:name w:val="a41"/>
    <w:basedOn w:val="aa"/>
    <w:pPr>
      <w:widowControl/>
      <w:spacing w:line="230" w:lineRule="atLeast"/>
      <w:jc w:val="left"/>
    </w:pPr>
    <w:rPr>
      <w:rFonts w:ascii="宋体" w:hAnsi="宋体" w:cs="宋体"/>
      <w:kern w:val="0"/>
      <w:sz w:val="14"/>
      <w:szCs w:val="14"/>
    </w:rPr>
  </w:style>
  <w:style w:type="paragraph" w:customStyle="1" w:styleId="2f4">
    <w:name w:val="修订2"/>
    <w:rPr>
      <w:kern w:val="2"/>
      <w:sz w:val="21"/>
      <w:szCs w:val="24"/>
    </w:rPr>
  </w:style>
  <w:style w:type="paragraph" w:customStyle="1" w:styleId="font8">
    <w:name w:val="font8"/>
    <w:basedOn w:val="aa"/>
    <w:pPr>
      <w:widowControl/>
      <w:spacing w:before="100" w:beforeAutospacing="1" w:after="100" w:afterAutospacing="1"/>
      <w:jc w:val="left"/>
    </w:pPr>
    <w:rPr>
      <w:kern w:val="0"/>
      <w:sz w:val="36"/>
      <w:szCs w:val="36"/>
    </w:rPr>
  </w:style>
  <w:style w:type="paragraph" w:customStyle="1" w:styleId="1ff7">
    <w:name w:val="项目符号1"/>
    <w:basedOn w:val="affc"/>
    <w:pPr>
      <w:ind w:left="-25" w:firstLine="0"/>
    </w:pPr>
  </w:style>
  <w:style w:type="paragraph" w:customStyle="1" w:styleId="xl109">
    <w:name w:val="xl109"/>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Default">
    <w:name w:val="Default"/>
    <w:pPr>
      <w:widowControl w:val="0"/>
      <w:autoSpaceDE w:val="0"/>
      <w:autoSpaceDN w:val="0"/>
      <w:adjustRightInd w:val="0"/>
    </w:pPr>
    <w:rPr>
      <w:rFonts w:ascii="Symbol" w:hAnsi="Symbol" w:cs="Symbol"/>
      <w:color w:val="000000"/>
      <w:sz w:val="24"/>
      <w:szCs w:val="24"/>
    </w:rPr>
  </w:style>
  <w:style w:type="paragraph" w:customStyle="1" w:styleId="xl40">
    <w:name w:val="xl4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85">
    <w:name w:val="xl85"/>
    <w:basedOn w:val="aa"/>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6">
    <w:name w:val="封面标准代替信息"/>
    <w:basedOn w:val="2f3"/>
    <w:pPr>
      <w:spacing w:before="57"/>
    </w:pPr>
    <w:rPr>
      <w:rFonts w:ascii="宋体"/>
      <w:sz w:val="21"/>
    </w:rPr>
  </w:style>
  <w:style w:type="paragraph" w:customStyle="1" w:styleId="203">
    <w:name w:val="样式 正文首行缩进 + 首行缩进:  2 字符 段前: 0.3 行"/>
    <w:basedOn w:val="aff"/>
    <w:pPr>
      <w:autoSpaceDE w:val="0"/>
      <w:autoSpaceDN w:val="0"/>
      <w:adjustRightInd w:val="0"/>
      <w:spacing w:beforeLines="30" w:after="0" w:line="360" w:lineRule="auto"/>
      <w:ind w:firstLineChars="200" w:firstLine="480"/>
    </w:pPr>
    <w:rPr>
      <w:rFonts w:cs="宋体"/>
      <w:kern w:val="0"/>
      <w:sz w:val="24"/>
    </w:rPr>
  </w:style>
  <w:style w:type="paragraph" w:customStyle="1" w:styleId="xl111">
    <w:name w:val="xl111"/>
    <w:basedOn w:val="aa"/>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32">
    <w:name w:val="xl3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ff8">
    <w:name w:val="表格1"/>
    <w:basedOn w:val="aa"/>
    <w:pPr>
      <w:ind w:firstLineChars="200" w:firstLine="480"/>
      <w:jc w:val="center"/>
    </w:pPr>
    <w:rPr>
      <w:sz w:val="24"/>
      <w:szCs w:val="20"/>
    </w:rPr>
  </w:style>
  <w:style w:type="paragraph" w:customStyle="1" w:styleId="2f5">
    <w:name w:val="列出段落2"/>
    <w:basedOn w:val="aa"/>
    <w:pPr>
      <w:ind w:firstLineChars="200" w:firstLine="420"/>
    </w:pPr>
    <w:rPr>
      <w:szCs w:val="22"/>
    </w:rPr>
  </w:style>
  <w:style w:type="paragraph" w:customStyle="1" w:styleId="Style401">
    <w:name w:val="_Style 401"/>
    <w:basedOn w:val="aa"/>
    <w:next w:val="affff5"/>
    <w:pPr>
      <w:spacing w:line="360" w:lineRule="auto"/>
      <w:ind w:firstLineChars="200" w:firstLine="420"/>
    </w:pPr>
    <w:rPr>
      <w:rFonts w:ascii="宋体" w:hAnsi="宋体"/>
      <w:szCs w:val="22"/>
    </w:rPr>
  </w:style>
  <w:style w:type="paragraph" w:customStyle="1" w:styleId="TOC1">
    <w:name w:val="TOC 标题1"/>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66">
    <w:name w:val="xl66"/>
    <w:basedOn w:val="aa"/>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xl48">
    <w:name w:val="xl4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20">
    <w:name w:val="Char22"/>
    <w:basedOn w:val="aa"/>
    <w:rPr>
      <w:rFonts w:ascii="Tahoma" w:hAnsi="Tahoma"/>
      <w:sz w:val="24"/>
      <w:szCs w:val="20"/>
    </w:rPr>
  </w:style>
  <w:style w:type="paragraph" w:customStyle="1" w:styleId="xl92">
    <w:name w:val="xl9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xl47">
    <w:name w:val="xl47"/>
    <w:basedOn w:val="a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6">
    <w:name w:val="正缩2"/>
    <w:basedOn w:val="aa"/>
    <w:pPr>
      <w:spacing w:line="360" w:lineRule="auto"/>
      <w:ind w:firstLineChars="200" w:firstLine="560"/>
    </w:pPr>
    <w:rPr>
      <w:rFonts w:ascii="仿宋_GB2312" w:hAnsi="宋体"/>
      <w:kern w:val="0"/>
      <w:szCs w:val="28"/>
    </w:rPr>
  </w:style>
  <w:style w:type="paragraph" w:customStyle="1" w:styleId="xl113">
    <w:name w:val="xl113"/>
    <w:basedOn w:val="aa"/>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Char1CharCharChar1">
    <w:name w:val="Char1 Char Char Char1"/>
    <w:basedOn w:val="aa"/>
    <w:rPr>
      <w:rFonts w:ascii="Tahoma" w:hAnsi="Tahoma" w:cs="仿宋_GB2312"/>
      <w:sz w:val="24"/>
      <w:szCs w:val="28"/>
    </w:rPr>
  </w:style>
  <w:style w:type="paragraph" w:customStyle="1" w:styleId="1">
    <w:name w:val="项目编号1"/>
    <w:basedOn w:val="aa"/>
    <w:pPr>
      <w:numPr>
        <w:numId w:val="8"/>
      </w:numPr>
      <w:spacing w:before="100" w:beforeAutospacing="1" w:after="100" w:afterAutospacing="1" w:line="360" w:lineRule="auto"/>
    </w:pPr>
    <w:rPr>
      <w:sz w:val="24"/>
    </w:rPr>
  </w:style>
  <w:style w:type="paragraph" w:customStyle="1" w:styleId="Char24">
    <w:name w:val="Char2"/>
    <w:basedOn w:val="aa"/>
    <w:rPr>
      <w:rFonts w:ascii="Tahoma" w:hAnsi="Tahoma"/>
      <w:sz w:val="24"/>
      <w:szCs w:val="20"/>
    </w:rPr>
  </w:style>
  <w:style w:type="paragraph" w:customStyle="1" w:styleId="affffff7">
    <w:name w:val="图例"/>
    <w:basedOn w:val="aa"/>
    <w:pPr>
      <w:spacing w:before="120" w:after="120" w:line="360" w:lineRule="auto"/>
      <w:jc w:val="center"/>
    </w:pPr>
    <w:rPr>
      <w:rFonts w:eastAsia="仿宋_GB2312"/>
      <w:b/>
      <w:sz w:val="24"/>
      <w:szCs w:val="20"/>
    </w:rPr>
  </w:style>
  <w:style w:type="paragraph" w:customStyle="1" w:styleId="-1">
    <w:name w:val="正文须知-1级"/>
    <w:basedOn w:val="aa"/>
    <w:next w:val="aa"/>
    <w:pPr>
      <w:numPr>
        <w:numId w:val="3"/>
      </w:numPr>
      <w:adjustRightInd w:val="0"/>
      <w:snapToGrid w:val="0"/>
      <w:spacing w:line="300" w:lineRule="auto"/>
    </w:pPr>
    <w:rPr>
      <w:rFonts w:ascii="宋体"/>
      <w:sz w:val="24"/>
      <w:szCs w:val="21"/>
    </w:rPr>
  </w:style>
  <w:style w:type="paragraph" w:customStyle="1" w:styleId="xl77">
    <w:name w:val="xl77"/>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23">
    <w:name w:val="xl123"/>
    <w:basedOn w:val="aa"/>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8">
    <w:name w:val="表格内容"/>
    <w:basedOn w:val="aa"/>
    <w:pPr>
      <w:spacing w:line="560" w:lineRule="exact"/>
      <w:jc w:val="center"/>
    </w:pPr>
    <w:rPr>
      <w:rFonts w:eastAsia="华文仿宋"/>
      <w:szCs w:val="22"/>
    </w:rPr>
  </w:style>
  <w:style w:type="paragraph" w:customStyle="1" w:styleId="xl69">
    <w:name w:val="xl6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8">
    <w:name w:val="文档段落标题"/>
    <w:basedOn w:val="aa"/>
    <w:pPr>
      <w:numPr>
        <w:numId w:val="9"/>
      </w:numPr>
      <w:tabs>
        <w:tab w:val="left" w:pos="1360"/>
      </w:tabs>
      <w:spacing w:line="560" w:lineRule="exact"/>
      <w:ind w:firstLineChars="200" w:firstLine="200"/>
    </w:pPr>
    <w:rPr>
      <w:rFonts w:ascii="宋体" w:eastAsia="黑体" w:hAnsi="宋体"/>
      <w:sz w:val="32"/>
      <w:szCs w:val="32"/>
    </w:rPr>
  </w:style>
  <w:style w:type="paragraph" w:customStyle="1" w:styleId="CharCharCharCharCharCharCharCharCharChar">
    <w:name w:val="Char Char Char Char Char Char Char Char Char Char"/>
    <w:basedOn w:val="aa"/>
  </w:style>
  <w:style w:type="paragraph" w:customStyle="1" w:styleId="xl82">
    <w:name w:val="xl82"/>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6">
    <w:name w:val="标准文件_正文图标题"/>
    <w:next w:val="aa"/>
    <w:pPr>
      <w:numPr>
        <w:numId w:val="10"/>
      </w:numPr>
      <w:jc w:val="center"/>
    </w:pPr>
    <w:rPr>
      <w:rFonts w:ascii="黑体" w:eastAsia="黑体"/>
      <w:sz w:val="21"/>
    </w:rPr>
  </w:style>
  <w:style w:type="paragraph" w:customStyle="1" w:styleId="00">
    <w:name w:val="0"/>
    <w:basedOn w:val="aa"/>
    <w:pPr>
      <w:widowControl/>
      <w:snapToGrid w:val="0"/>
      <w:spacing w:before="156" w:after="156" w:line="360" w:lineRule="auto"/>
    </w:pPr>
    <w:rPr>
      <w:kern w:val="0"/>
      <w:sz w:val="24"/>
    </w:rPr>
  </w:style>
  <w:style w:type="paragraph" w:customStyle="1" w:styleId="Style3">
    <w:name w:val="_Style 3"/>
    <w:basedOn w:val="aa"/>
    <w:pPr>
      <w:widowControl/>
      <w:spacing w:after="160" w:line="259" w:lineRule="auto"/>
      <w:ind w:left="720"/>
      <w:jc w:val="left"/>
    </w:pPr>
    <w:rPr>
      <w:kern w:val="0"/>
      <w:sz w:val="24"/>
    </w:rPr>
  </w:style>
  <w:style w:type="paragraph" w:customStyle="1" w:styleId="Affffff9">
    <w:name w:val="表格A"/>
    <w:basedOn w:val="affffc"/>
    <w:next w:val="af3"/>
    <w:pPr>
      <w:spacing w:line="240" w:lineRule="auto"/>
    </w:pPr>
    <w:rPr>
      <w:rFonts w:ascii="Calibri"/>
      <w:szCs w:val="21"/>
    </w:rPr>
  </w:style>
  <w:style w:type="paragraph" w:customStyle="1" w:styleId="Char30">
    <w:name w:val="Char3"/>
    <w:basedOn w:val="aa"/>
    <w:pPr>
      <w:tabs>
        <w:tab w:val="left" w:pos="360"/>
      </w:tabs>
    </w:pPr>
    <w:rPr>
      <w:sz w:val="24"/>
    </w:rPr>
  </w:style>
  <w:style w:type="paragraph" w:customStyle="1" w:styleId="TOC11">
    <w:name w:val="TOC 标题11"/>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affffffa">
    <w:name w:val="大标题"/>
    <w:basedOn w:val="aa"/>
    <w:pPr>
      <w:spacing w:line="560" w:lineRule="exact"/>
      <w:ind w:firstLineChars="200" w:firstLine="420"/>
      <w:jc w:val="center"/>
    </w:pPr>
    <w:rPr>
      <w:rFonts w:ascii="方正小标宋简体" w:eastAsia="方正小标宋简体" w:hAnsi="宋体"/>
      <w:sz w:val="44"/>
      <w:szCs w:val="44"/>
    </w:rPr>
  </w:style>
  <w:style w:type="paragraph" w:customStyle="1" w:styleId="font9">
    <w:name w:val="font9"/>
    <w:basedOn w:val="a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optioncontent">
    <w:name w:val="optioncontent"/>
    <w:basedOn w:val="aa"/>
    <w:pPr>
      <w:spacing w:after="160" w:line="259" w:lineRule="auto"/>
      <w:jc w:val="left"/>
    </w:pPr>
    <w:rPr>
      <w:kern w:val="0"/>
    </w:rPr>
  </w:style>
  <w:style w:type="paragraph" w:customStyle="1" w:styleId="ListParagraph1">
    <w:name w:val="List Paragraph1"/>
    <w:basedOn w:val="aa"/>
    <w:pPr>
      <w:ind w:firstLineChars="200" w:firstLine="420"/>
    </w:pPr>
    <w:rPr>
      <w:szCs w:val="22"/>
    </w:rPr>
  </w:style>
  <w:style w:type="paragraph" w:customStyle="1" w:styleId="xl121">
    <w:name w:val="xl12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xl89">
    <w:name w:val="xl8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210">
    <w:name w:val="Char21"/>
    <w:basedOn w:val="aa"/>
    <w:rPr>
      <w:rFonts w:ascii="Tahoma" w:hAnsi="Tahoma"/>
      <w:sz w:val="24"/>
      <w:szCs w:val="20"/>
    </w:rPr>
  </w:style>
  <w:style w:type="paragraph" w:customStyle="1" w:styleId="-3">
    <w:name w:val="正文须知-3级"/>
    <w:basedOn w:val="aa"/>
    <w:pPr>
      <w:numPr>
        <w:ilvl w:val="2"/>
        <w:numId w:val="3"/>
      </w:numPr>
      <w:adjustRightInd w:val="0"/>
      <w:snapToGrid w:val="0"/>
      <w:spacing w:line="300" w:lineRule="auto"/>
      <w:ind w:hangingChars="355" w:hanging="355"/>
    </w:pPr>
    <w:rPr>
      <w:rFonts w:ascii="宋体"/>
      <w:sz w:val="24"/>
      <w:szCs w:val="21"/>
    </w:rPr>
  </w:style>
  <w:style w:type="paragraph" w:customStyle="1" w:styleId="1ff9">
    <w:name w:val="列表段落1"/>
    <w:basedOn w:val="aa"/>
    <w:next w:val="ListParagraph1"/>
    <w:rPr>
      <w:szCs w:val="20"/>
      <w:lang w:val="zh-CN"/>
    </w:rPr>
  </w:style>
  <w:style w:type="paragraph" w:customStyle="1" w:styleId="xl95">
    <w:name w:val="xl95"/>
    <w:basedOn w:val="aa"/>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ffffffb">
    <w:name w:val="正文－缩进"/>
    <w:basedOn w:val="aa"/>
    <w:pPr>
      <w:spacing w:beforeLines="50" w:after="120" w:line="360" w:lineRule="auto"/>
      <w:ind w:firstLineChars="200" w:firstLine="200"/>
    </w:pPr>
    <w:rPr>
      <w:rFonts w:cs="宋体"/>
      <w:sz w:val="2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affffffc">
    <w:name w:val="图中文字"/>
    <w:basedOn w:val="aa"/>
    <w:pPr>
      <w:adjustRightInd w:val="0"/>
      <w:snapToGrid w:val="0"/>
      <w:spacing w:line="0" w:lineRule="atLeast"/>
      <w:jc w:val="center"/>
    </w:pPr>
    <w:rPr>
      <w:sz w:val="24"/>
      <w:szCs w:val="20"/>
    </w:rPr>
  </w:style>
  <w:style w:type="paragraph" w:customStyle="1" w:styleId="xl44">
    <w:name w:val="xl44"/>
    <w:basedOn w:val="a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7">
    <w:name w:val="正文缩进2"/>
    <w:basedOn w:val="a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
    <w:name w:val="样式 标题 2 + 宋体 五号 行距: 单倍行距"/>
    <w:basedOn w:val="21"/>
    <w:pPr>
      <w:numPr>
        <w:ilvl w:val="1"/>
        <w:numId w:val="11"/>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T1">
    <w:name w:val="T1"/>
    <w:basedOn w:val="T2"/>
    <w:pPr>
      <w:tabs>
        <w:tab w:val="left" w:pos="425"/>
        <w:tab w:val="left" w:pos="851"/>
        <w:tab w:val="left" w:pos="1276"/>
        <w:tab w:val="left" w:pos="1701"/>
        <w:tab w:val="left" w:pos="2126"/>
        <w:tab w:val="left" w:pos="2552"/>
        <w:tab w:val="left" w:pos="2977"/>
      </w:tabs>
      <w:ind w:left="0"/>
    </w:pPr>
    <w:rPr>
      <w:rFonts w:ascii="Calibri" w:hAnsi="Calibri"/>
    </w:rPr>
  </w:style>
  <w:style w:type="paragraph" w:customStyle="1" w:styleId="xl71">
    <w:name w:val="xl71"/>
    <w:basedOn w:val="aa"/>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3CharCharChar">
    <w:name w:val="Char3 Char Char Char"/>
    <w:basedOn w:val="aa"/>
    <w:rPr>
      <w:rFonts w:ascii="Tahoma" w:hAnsi="Tahoma"/>
      <w:sz w:val="24"/>
      <w:szCs w:val="20"/>
    </w:rPr>
  </w:style>
  <w:style w:type="paragraph" w:customStyle="1" w:styleId="affffffd">
    <w:name w:val="目录"/>
    <w:next w:val="aa"/>
    <w:pPr>
      <w:widowControl w:val="0"/>
      <w:spacing w:before="360" w:after="360" w:line="160" w:lineRule="atLeast"/>
      <w:jc w:val="center"/>
    </w:pPr>
    <w:rPr>
      <w:rFonts w:ascii="黑体" w:eastAsia="黑体"/>
      <w:spacing w:val="20"/>
      <w:sz w:val="32"/>
    </w:rPr>
  </w:style>
  <w:style w:type="paragraph" w:customStyle="1" w:styleId="p11">
    <w:name w:val="p11"/>
    <w:basedOn w:val="aa"/>
    <w:pPr>
      <w:jc w:val="center"/>
    </w:pPr>
    <w:rPr>
      <w:rFonts w:ascii="Songti SC" w:eastAsia="Songti SC" w:hAnsi="Songti SC" w:hint="eastAsia"/>
      <w:kern w:val="0"/>
      <w:sz w:val="32"/>
      <w:szCs w:val="32"/>
    </w:rPr>
  </w:style>
  <w:style w:type="paragraph" w:customStyle="1" w:styleId="Charff7">
    <w:name w:val="Char"/>
    <w:basedOn w:val="aa"/>
    <w:pPr>
      <w:tabs>
        <w:tab w:val="left" w:pos="360"/>
      </w:tabs>
    </w:pPr>
    <w:rPr>
      <w:sz w:val="24"/>
    </w:rPr>
  </w:style>
  <w:style w:type="paragraph" w:customStyle="1" w:styleId="xl37">
    <w:name w:val="xl37"/>
    <w:basedOn w:val="a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6">
    <w:name w:val="xl126"/>
    <w:basedOn w:val="aa"/>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ffa">
    <w:name w:val="纯文本1"/>
    <w:basedOn w:val="aa"/>
    <w:rPr>
      <w:rFonts w:ascii="宋体" w:hAnsi="Courier New"/>
    </w:rPr>
  </w:style>
  <w:style w:type="paragraph" w:customStyle="1" w:styleId="xl101">
    <w:name w:val="xl101"/>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2">
    <w:name w:val="1)"/>
    <w:basedOn w:val="aa"/>
    <w:pPr>
      <w:numPr>
        <w:ilvl w:val="2"/>
        <w:numId w:val="5"/>
      </w:numPr>
      <w:tabs>
        <w:tab w:val="left" w:pos="1260"/>
      </w:tabs>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xl114">
    <w:name w:val="xl114"/>
    <w:basedOn w:val="aa"/>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B">
    <w:name w:val="B表格序号"/>
    <w:basedOn w:val="aa"/>
    <w:pPr>
      <w:widowControl/>
      <w:spacing w:line="360" w:lineRule="auto"/>
      <w:ind w:firstLineChars="200" w:firstLine="420"/>
      <w:jc w:val="center"/>
    </w:pPr>
    <w:rPr>
      <w:rFonts w:eastAsia="黑体"/>
      <w:sz w:val="24"/>
      <w:szCs w:val="21"/>
    </w:rPr>
  </w:style>
  <w:style w:type="paragraph" w:customStyle="1" w:styleId="115">
    <w:name w:val="目录 11"/>
    <w:pPr>
      <w:widowControl w:val="0"/>
      <w:spacing w:before="120" w:after="120"/>
    </w:pPr>
    <w:rPr>
      <w:rFonts w:cs="Calibri"/>
      <w:b/>
      <w:bCs/>
      <w:caps/>
      <w:kern w:val="2"/>
    </w:rPr>
  </w:style>
  <w:style w:type="paragraph" w:customStyle="1" w:styleId="2f8">
    <w:name w:val="2"/>
    <w:basedOn w:val="aa"/>
    <w:next w:val="aff"/>
    <w:pPr>
      <w:autoSpaceDE w:val="0"/>
      <w:autoSpaceDN w:val="0"/>
      <w:adjustRightInd w:val="0"/>
      <w:spacing w:beforeLines="30" w:line="360" w:lineRule="auto"/>
      <w:ind w:firstLineChars="200" w:firstLine="200"/>
    </w:pPr>
    <w:rPr>
      <w:kern w:val="0"/>
      <w:sz w:val="24"/>
      <w:szCs w:val="20"/>
    </w:rPr>
  </w:style>
  <w:style w:type="paragraph" w:customStyle="1" w:styleId="default0">
    <w:name w:val="default"/>
    <w:basedOn w:val="aa"/>
    <w:pPr>
      <w:widowControl/>
      <w:spacing w:before="100" w:beforeAutospacing="1" w:after="100" w:afterAutospacing="1"/>
      <w:jc w:val="left"/>
    </w:pPr>
    <w:rPr>
      <w:rFonts w:ascii="宋体" w:hAnsi="宋体" w:cs="宋体"/>
      <w:kern w:val="0"/>
      <w:sz w:val="24"/>
    </w:rPr>
  </w:style>
  <w:style w:type="paragraph" w:customStyle="1" w:styleId="xl127">
    <w:name w:val="xl127"/>
    <w:basedOn w:val="aa"/>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e">
    <w:name w:val="标准书脚_偶数页"/>
    <w:pPr>
      <w:spacing w:before="120"/>
    </w:pPr>
    <w:rPr>
      <w:sz w:val="18"/>
    </w:rPr>
  </w:style>
  <w:style w:type="paragraph" w:customStyle="1" w:styleId="afffffff">
    <w:name w:val="摘编新闻标题"/>
    <w:basedOn w:val="13"/>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1">
    <w:name w:val="Char Char Char Char Char Char Char Char Char Char1"/>
    <w:basedOn w:val="aa"/>
    <w:rPr>
      <w:rFonts w:ascii="宋体" w:hAnsi="宋体" w:cs="Courier New"/>
      <w:sz w:val="32"/>
      <w:szCs w:val="32"/>
    </w:rPr>
  </w:style>
  <w:style w:type="paragraph" w:customStyle="1" w:styleId="xl116">
    <w:name w:val="xl116"/>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5">
    <w:name w:val="xl25"/>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1-">
    <w:name w:val="标题1-附件"/>
    <w:basedOn w:val="13"/>
    <w:pPr>
      <w:jc w:val="left"/>
    </w:pPr>
    <w:rPr>
      <w:rFonts w:ascii="Calibri"/>
      <w:sz w:val="24"/>
      <w:szCs w:val="24"/>
    </w:rPr>
  </w:style>
  <w:style w:type="paragraph" w:customStyle="1" w:styleId="1ffb">
    <w:name w:val="无间隔1"/>
    <w:pPr>
      <w:widowControl w:val="0"/>
      <w:jc w:val="both"/>
    </w:pPr>
    <w:rPr>
      <w:kern w:val="2"/>
      <w:sz w:val="21"/>
      <w:szCs w:val="22"/>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Style160">
    <w:name w:val="_Style 160"/>
    <w:rPr>
      <w:kern w:val="2"/>
      <w:sz w:val="21"/>
      <w:szCs w:val="24"/>
    </w:rPr>
  </w:style>
  <w:style w:type="paragraph" w:customStyle="1" w:styleId="xl119">
    <w:name w:val="xl11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yy3">
    <w:name w:val="yy标题3"/>
    <w:basedOn w:val="aa"/>
    <w:next w:val="aa"/>
    <w:pPr>
      <w:numPr>
        <w:numId w:val="12"/>
      </w:numPr>
      <w:ind w:firstLine="0"/>
    </w:pPr>
    <w:rPr>
      <w:b/>
      <w:szCs w:val="20"/>
    </w:rPr>
  </w:style>
  <w:style w:type="paragraph" w:customStyle="1" w:styleId="xl107">
    <w:name w:val="xl10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CharChar1">
    <w:name w:val="Char Char1"/>
    <w:basedOn w:val="af0"/>
    <w:rPr>
      <w:rFonts w:ascii="Tahoma" w:hAnsi="Tahoma"/>
      <w:sz w:val="24"/>
    </w:rPr>
  </w:style>
  <w:style w:type="paragraph" w:customStyle="1" w:styleId="GB2312">
    <w:name w:val="正文 + 楷体_GB2312"/>
    <w:basedOn w:val="aa"/>
    <w:pPr>
      <w:widowControl/>
      <w:jc w:val="left"/>
    </w:pPr>
    <w:rPr>
      <w:rFonts w:ascii="楷体_GB2312" w:eastAsia="楷体_GB2312" w:cs="Arial"/>
      <w:kern w:val="0"/>
      <w:sz w:val="24"/>
    </w:rPr>
  </w:style>
  <w:style w:type="paragraph" w:customStyle="1" w:styleId="CharCharChar1Char">
    <w:name w:val="Char Char Char1 Char"/>
    <w:basedOn w:val="aa"/>
    <w:rPr>
      <w:rFonts w:ascii="Tahoma" w:hAnsi="Tahoma"/>
      <w:sz w:val="24"/>
      <w:szCs w:val="20"/>
    </w:rPr>
  </w:style>
  <w:style w:type="paragraph" w:customStyle="1" w:styleId="afffffff0">
    <w:name w:val="分发表内容"/>
    <w:basedOn w:val="aa"/>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xl36">
    <w:name w:val="xl36"/>
    <w:basedOn w:val="a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4">
    <w:name w:val="Char Char4"/>
    <w:basedOn w:val="aa"/>
    <w:pPr>
      <w:widowControl/>
      <w:spacing w:line="400" w:lineRule="exact"/>
      <w:jc w:val="center"/>
    </w:pPr>
  </w:style>
  <w:style w:type="paragraph" w:customStyle="1" w:styleId="xl24">
    <w:name w:val="xl2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1">
    <w:name w:val="xl81"/>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1">
    <w:name w:val="注"/>
    <w:next w:val="aa"/>
    <w:pPr>
      <w:spacing w:before="160" w:after="160" w:line="320" w:lineRule="atLeast"/>
      <w:ind w:firstLine="284"/>
      <w:jc w:val="both"/>
    </w:pPr>
    <w:rPr>
      <w:rFonts w:ascii="宋体" w:eastAsia="楷体_GB2312"/>
      <w:spacing w:val="4"/>
      <w:sz w:val="21"/>
    </w:rPr>
  </w:style>
  <w:style w:type="paragraph" w:customStyle="1" w:styleId="Style2">
    <w:name w:val="_Style 2"/>
    <w:basedOn w:val="aa"/>
    <w:pPr>
      <w:widowControl/>
      <w:spacing w:after="160" w:line="259" w:lineRule="auto"/>
      <w:ind w:left="720"/>
      <w:jc w:val="left"/>
    </w:pPr>
    <w:rPr>
      <w:kern w:val="0"/>
      <w:sz w:val="24"/>
    </w:rPr>
  </w:style>
  <w:style w:type="paragraph" w:customStyle="1" w:styleId="xl125">
    <w:name w:val="xl125"/>
    <w:basedOn w:val="aa"/>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01">
    <w:name w:val="a01"/>
    <w:basedOn w:val="aa"/>
    <w:pPr>
      <w:widowControl/>
      <w:spacing w:after="86" w:line="215" w:lineRule="atLeast"/>
      <w:jc w:val="left"/>
    </w:pPr>
    <w:rPr>
      <w:rFonts w:ascii="宋体" w:hAnsi="宋体" w:cs="宋体"/>
      <w:kern w:val="0"/>
      <w:sz w:val="13"/>
      <w:szCs w:val="13"/>
    </w:rPr>
  </w:style>
  <w:style w:type="paragraph" w:customStyle="1" w:styleId="font7">
    <w:name w:val="font7"/>
    <w:basedOn w:val="aa"/>
    <w:pPr>
      <w:widowControl/>
      <w:spacing w:before="100" w:beforeAutospacing="1" w:after="100" w:afterAutospacing="1"/>
      <w:jc w:val="left"/>
    </w:pPr>
    <w:rPr>
      <w:rFonts w:eastAsia="Arial Unicode MS"/>
      <w:b/>
      <w:bCs/>
      <w:color w:val="000000"/>
      <w:kern w:val="0"/>
      <w:sz w:val="20"/>
      <w:szCs w:val="20"/>
    </w:rPr>
  </w:style>
  <w:style w:type="paragraph" w:customStyle="1" w:styleId="afffffff2">
    <w:name w:val="表格标题"/>
    <w:basedOn w:val="aa"/>
    <w:pPr>
      <w:spacing w:before="40" w:after="60" w:line="220" w:lineRule="exact"/>
    </w:pPr>
    <w:rPr>
      <w:rFonts w:ascii="Arial" w:eastAsia="黑体" w:hAnsi="Arial" w:cs="黑体"/>
      <w:color w:val="007CA8"/>
      <w:kern w:val="0"/>
      <w:sz w:val="18"/>
      <w:szCs w:val="13"/>
    </w:rPr>
  </w:style>
  <w:style w:type="paragraph" w:customStyle="1" w:styleId="xl110">
    <w:name w:val="xl110"/>
    <w:basedOn w:val="aa"/>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52">
    <w:name w:val="xl5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97">
    <w:name w:val="xl97"/>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3">
    <w:name w:val="表格标题文字"/>
    <w:pPr>
      <w:snapToGrid w:val="0"/>
      <w:spacing w:before="120" w:line="240" w:lineRule="exact"/>
    </w:pPr>
    <w:rPr>
      <w:rFonts w:ascii="Arial" w:eastAsia="黑体" w:hAnsi="Arial"/>
      <w:kern w:val="2"/>
      <w:sz w:val="18"/>
      <w:szCs w:val="21"/>
    </w:rPr>
  </w:style>
  <w:style w:type="paragraph" w:customStyle="1" w:styleId="xl26">
    <w:name w:val="xl26"/>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08">
    <w:name w:val="xl10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4">
    <w:name w:val="初设正文"/>
    <w:basedOn w:val="aa"/>
    <w:pPr>
      <w:widowControl/>
      <w:spacing w:line="360" w:lineRule="auto"/>
      <w:ind w:firstLineChars="200" w:firstLine="200"/>
    </w:pPr>
    <w:rPr>
      <w:rFonts w:ascii="仿宋" w:eastAsia="仿宋" w:hAnsi="仿宋" w:hint="eastAsia"/>
      <w:color w:val="000000"/>
      <w:kern w:val="0"/>
      <w:sz w:val="24"/>
      <w:szCs w:val="28"/>
    </w:rPr>
  </w:style>
  <w:style w:type="paragraph" w:customStyle="1" w:styleId="msonormal0">
    <w:name w:val="msonormal"/>
    <w:basedOn w:val="aa"/>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5">
    <w:name w:val="无标题条"/>
    <w:next w:val="aa"/>
    <w:pPr>
      <w:jc w:val="both"/>
    </w:pPr>
    <w:rPr>
      <w:sz w:val="21"/>
    </w:rPr>
  </w:style>
  <w:style w:type="paragraph" w:customStyle="1" w:styleId="1ffc">
    <w:name w:val="彩色列表1"/>
    <w:basedOn w:val="aa"/>
    <w:pPr>
      <w:ind w:firstLineChars="200" w:firstLine="420"/>
    </w:pPr>
    <w:rPr>
      <w:szCs w:val="22"/>
    </w:rPr>
  </w:style>
  <w:style w:type="paragraph" w:customStyle="1" w:styleId="Style402">
    <w:name w:val="_Style 402"/>
    <w:basedOn w:val="aa"/>
    <w:next w:val="affff5"/>
    <w:pPr>
      <w:spacing w:line="360" w:lineRule="auto"/>
      <w:ind w:firstLineChars="200" w:firstLine="420"/>
    </w:pPr>
    <w:rPr>
      <w:rFonts w:ascii="宋体" w:hAnsi="宋体"/>
      <w:szCs w:val="22"/>
    </w:rPr>
  </w:style>
  <w:style w:type="paragraph" w:customStyle="1" w:styleId="afffffff6">
    <w:name w:val="封面页眉"/>
    <w:basedOn w:val="af9"/>
    <w:next w:val="aa"/>
    <w:pPr>
      <w:widowControl/>
      <w:pBdr>
        <w:bottom w:val="none" w:sz="0" w:space="0" w:color="auto"/>
      </w:pBdr>
      <w:tabs>
        <w:tab w:val="clear" w:pos="4140"/>
        <w:tab w:val="clear" w:pos="8300"/>
        <w:tab w:val="center" w:pos="4153"/>
        <w:tab w:val="left" w:pos="5980"/>
        <w:tab w:val="right" w:pos="8306"/>
      </w:tabs>
      <w:snapToGrid/>
      <w:spacing w:before="160" w:after="160" w:line="240" w:lineRule="atLeast"/>
      <w:jc w:val="right"/>
    </w:pPr>
    <w:rPr>
      <w:kern w:val="0"/>
      <w:szCs w:val="28"/>
    </w:rPr>
  </w:style>
  <w:style w:type="paragraph" w:customStyle="1" w:styleId="xl67">
    <w:name w:val="xl67"/>
    <w:basedOn w:val="aa"/>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afffffff7">
    <w:name w:val="正文样式"/>
    <w:basedOn w:val="aa"/>
    <w:pPr>
      <w:widowControl/>
      <w:spacing w:line="360" w:lineRule="auto"/>
      <w:ind w:firstLineChars="200" w:firstLine="480"/>
      <w:jc w:val="left"/>
    </w:pPr>
    <w:rPr>
      <w:sz w:val="24"/>
    </w:rPr>
  </w:style>
  <w:style w:type="paragraph" w:customStyle="1" w:styleId="1ffd">
    <w:name w:val="1."/>
    <w:basedOn w:val="aa"/>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27">
    <w:name w:val="xl27"/>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4AltXmrNormalIndentWil">
    <w:name w:val="样式 正文缩进表正文正文非缩进正文对齐标题4Alt+Xmr正文缩进特点Normal Indent正文缩进Wil..."/>
    <w:basedOn w:val="ae"/>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afffffff8">
    <w:name w:val="小标题"/>
    <w:basedOn w:val="aa"/>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1CharCharCharChar">
    <w:name w:val="1 Char Char Char Char"/>
    <w:basedOn w:val="aa"/>
    <w:rPr>
      <w:rFonts w:ascii="Tahoma" w:hAnsi="Tahoma"/>
      <w:sz w:val="24"/>
      <w:szCs w:val="20"/>
    </w:rPr>
  </w:style>
  <w:style w:type="paragraph" w:customStyle="1" w:styleId="215">
    <w:name w:val="正文首行缩进 21"/>
    <w:next w:val="aa"/>
    <w:pPr>
      <w:widowControl w:val="0"/>
      <w:tabs>
        <w:tab w:val="left" w:pos="930"/>
      </w:tabs>
      <w:snapToGrid w:val="0"/>
      <w:spacing w:before="100" w:beforeAutospacing="1" w:after="120" w:line="400" w:lineRule="exact"/>
      <w:ind w:firstLineChars="200" w:firstLine="420"/>
      <w:jc w:val="both"/>
    </w:pPr>
    <w:rPr>
      <w:rFonts w:ascii="Cambria" w:hAnsi="Cambria"/>
      <w:kern w:val="2"/>
      <w:sz w:val="24"/>
      <w:szCs w:val="24"/>
    </w:rPr>
  </w:style>
  <w:style w:type="paragraph" w:customStyle="1" w:styleId="Char2CharCharCharCharCharChar">
    <w:name w:val="Char2 Char Char Char Char Char Char"/>
    <w:basedOn w:val="aa"/>
    <w:pPr>
      <w:widowControl/>
      <w:spacing w:line="400" w:lineRule="exact"/>
      <w:jc w:val="center"/>
    </w:pPr>
  </w:style>
  <w:style w:type="paragraph" w:customStyle="1" w:styleId="xl65">
    <w:name w:val="xl65"/>
    <w:basedOn w:val="aa"/>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CharCharCharCharCharCharCharCharCharChar2">
    <w:name w:val="Char Char Char Char Char Char Char Char Char Char2"/>
    <w:basedOn w:val="aa"/>
    <w:rPr>
      <w:rFonts w:ascii="宋体" w:hAnsi="宋体" w:cs="Courier New"/>
      <w:sz w:val="32"/>
      <w:szCs w:val="32"/>
    </w:rPr>
  </w:style>
  <w:style w:type="paragraph" w:customStyle="1" w:styleId="20">
    <w:name w:val="项目编号2"/>
    <w:basedOn w:val="1"/>
    <w:pPr>
      <w:numPr>
        <w:numId w:val="13"/>
      </w:numPr>
    </w:pPr>
  </w:style>
  <w:style w:type="paragraph" w:customStyle="1" w:styleId="afffffff9">
    <w:name w:val="列表样式(一级)"/>
    <w:basedOn w:val="aa"/>
    <w:pPr>
      <w:spacing w:before="160" w:after="160" w:line="280" w:lineRule="exact"/>
      <w:ind w:left="420" w:hanging="420"/>
      <w:jc w:val="left"/>
    </w:pPr>
    <w:rPr>
      <w:rFonts w:ascii="Arial" w:eastAsia="华文细黑" w:hAnsi="Arial"/>
      <w:color w:val="505050"/>
      <w:sz w:val="16"/>
      <w:szCs w:val="16"/>
    </w:rPr>
  </w:style>
  <w:style w:type="paragraph" w:customStyle="1" w:styleId="a3">
    <w:name w:val="五级条标题"/>
    <w:basedOn w:val="a2"/>
    <w:next w:val="aa"/>
    <w:pPr>
      <w:numPr>
        <w:ilvl w:val="5"/>
      </w:numPr>
      <w:ind w:left="0" w:hanging="840"/>
      <w:outlineLvl w:val="5"/>
    </w:pPr>
  </w:style>
  <w:style w:type="paragraph" w:customStyle="1" w:styleId="xl78">
    <w:name w:val="xl7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table" w:customStyle="1" w:styleId="1ffe">
    <w:name w:val="网格型1"/>
    <w:basedOn w:val="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har4">
    <w:name w:val="Table Grid Char4"/>
    <w:basedOn w:val="ac"/>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pPr>
      <w:widowControl w:val="0"/>
      <w:autoSpaceDE w:val="0"/>
      <w:autoSpaceDN w:val="0"/>
    </w:pPr>
    <w:tblPr>
      <w:tblCellMar>
        <w:top w:w="0" w:type="dxa"/>
        <w:left w:w="0" w:type="dxa"/>
        <w:bottom w:w="0" w:type="dxa"/>
        <w:right w:w="0" w:type="dxa"/>
      </w:tblCellMar>
    </w:tblPr>
  </w:style>
  <w:style w:type="table" w:customStyle="1" w:styleId="Table">
    <w:name w:val="Table"/>
    <w:basedOn w:val="aff0"/>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116">
    <w:name w:val="网格型11"/>
    <w:basedOn w:val="ac"/>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12">
    <w:name w:val="清单表 31"/>
    <w:basedOn w:val="ac"/>
    <w:tblPr>
      <w:tblBorders>
        <w:top w:val="single" w:sz="4" w:space="0" w:color="auto"/>
        <w:left w:val="single" w:sz="4" w:space="0" w:color="auto"/>
        <w:bottom w:val="single" w:sz="4" w:space="0" w:color="auto"/>
        <w:right w:val="single" w:sz="4" w:space="0" w:color="auto"/>
      </w:tblBorders>
    </w:tblPr>
    <w:tblStylePr w:type="firstRow">
      <w:tblPr/>
      <w:tcPr>
        <w:shd w:val="clear" w:color="auto" w:fill="000000"/>
      </w:tcPr>
    </w:tblStylePr>
    <w:tblStylePr w:type="lastRow">
      <w:tblPr/>
      <w:tcPr>
        <w:tcBorders>
          <w:top w:val="double" w:sz="4" w:space="0" w:color="auto"/>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nil"/>
          <w:insideH w:val="nil"/>
          <w:insideV w:val="nil"/>
          <w:tl2br w:val="nil"/>
          <w:tr2bl w:val="nil"/>
        </w:tcBorders>
        <w:shd w:val="clear" w:color="auto" w:fill="FFFFFF"/>
      </w:tcPr>
    </w:tblStylePr>
    <w:tblStylePr w:type="lastCol">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auto"/>
          <w:right w:val="single" w:sz="4" w:space="0" w:color="auto"/>
          <w:insideH w:val="nil"/>
          <w:insideV w:val="nil"/>
          <w:tl2br w:val="nil"/>
          <w:tr2bl w:val="nil"/>
        </w:tcBorders>
      </w:tcPr>
    </w:tblStylePr>
    <w:tblStylePr w:type="band1Horz">
      <w:tblPr/>
      <w:tcPr>
        <w:tcBorders>
          <w:top w:val="single" w:sz="4" w:space="0" w:color="auto"/>
          <w:left w:val="single" w:sz="4" w:space="0" w:color="auto"/>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auto"/>
          <w:left w:val="nil"/>
          <w:bottom w:val="nil"/>
          <w:right w:val="nil"/>
          <w:insideH w:val="nil"/>
          <w:insideV w:val="nil"/>
          <w:tl2br w:val="nil"/>
          <w:tr2bl w:val="nil"/>
        </w:tcBorders>
      </w:tcPr>
    </w:tblStylePr>
    <w:tblStylePr w:type="swCell">
      <w:tblPr/>
      <w:tcPr>
        <w:tcBorders>
          <w:top w:val="double" w:sz="4" w:space="0" w:color="auto"/>
          <w:left w:val="nil"/>
          <w:bottom w:val="nil"/>
          <w:right w:val="nil"/>
          <w:insideH w:val="nil"/>
          <w:insideV w:val="nil"/>
          <w:tl2br w:val="nil"/>
          <w:tr2bl w:val="nil"/>
        </w:tcBorders>
      </w:tcPr>
    </w:tblStylePr>
  </w:style>
  <w:style w:type="table" w:customStyle="1" w:styleId="2f9">
    <w:name w:val="网格型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37">
    <w:name w:val="网格型3"/>
    <w:basedOn w:val="a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a">
    <w:name w:val="toa heading"/>
    <w:basedOn w:val="aa"/>
    <w:next w:val="aa"/>
    <w:uiPriority w:val="99"/>
    <w:unhideWhenUsed/>
    <w:qFormat/>
    <w:rsid w:val="00E775A2"/>
    <w:pPr>
      <w:suppressAutoHyphens/>
      <w:spacing w:before="12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87</Pages>
  <Words>7104</Words>
  <Characters>40495</Characters>
  <Application>Microsoft Office Word</Application>
  <DocSecurity>0</DocSecurity>
  <Lines>337</Lines>
  <Paragraphs>95</Paragraphs>
  <ScaleCrop>false</ScaleCrop>
  <Company/>
  <LinksUpToDate>false</LinksUpToDate>
  <CharactersWithSpaces>47504</CharactersWithSpaces>
  <SharedDoc>false</SharedDoc>
  <HLinks>
    <vt:vector size="54" baseType="variant">
      <vt:variant>
        <vt:i4>2293841</vt:i4>
      </vt:variant>
      <vt:variant>
        <vt:i4>48</vt:i4>
      </vt:variant>
      <vt:variant>
        <vt:i4>0</vt:i4>
      </vt:variant>
      <vt:variant>
        <vt:i4>5</vt:i4>
      </vt:variant>
      <vt:variant>
        <vt:lpwstr/>
      </vt:variant>
      <vt:variant>
        <vt:lpwstr>_bookmark1</vt:lpwstr>
      </vt:variant>
      <vt:variant>
        <vt:i4>2228305</vt:i4>
      </vt:variant>
      <vt:variant>
        <vt:i4>45</vt:i4>
      </vt:variant>
      <vt:variant>
        <vt:i4>0</vt:i4>
      </vt:variant>
      <vt:variant>
        <vt:i4>5</vt:i4>
      </vt:variant>
      <vt:variant>
        <vt:lpwstr/>
      </vt:variant>
      <vt:variant>
        <vt:lpwstr>_bookmark0</vt:lpwstr>
      </vt: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2023-05-25T20:08:00Z</cp:lastPrinted>
  <dcterms:created xsi:type="dcterms:W3CDTF">2025-10-09T07:45:00Z</dcterms:created>
  <dcterms:modified xsi:type="dcterms:W3CDTF">2025-10-09T07:52:00Z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3E65DFD602200338C8CCCB66B5BA9CDF</vt:lpwstr>
  </property>
</Properties>
</file>