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sz w:val="30"/>
          <w:szCs w:val="30"/>
        </w:rPr>
      </w:pPr>
      <w:bookmarkStart w:id="0" w:name="_Toc28359022"/>
      <w:bookmarkStart w:id="1" w:name="_Toc35393809"/>
      <w:r>
        <w:rPr>
          <w:rFonts w:hint="eastAsia" w:ascii="宋体" w:hAnsi="宋体"/>
          <w:sz w:val="30"/>
          <w:szCs w:val="30"/>
          <w:lang w:eastAsia="zh-CN"/>
        </w:rPr>
        <w:t>2025年丰台区国土变更调查技术服务</w:t>
      </w:r>
      <w:r>
        <w:rPr>
          <w:rFonts w:hint="eastAsia" w:ascii="宋体" w:hAnsi="宋体"/>
          <w:sz w:val="30"/>
          <w:szCs w:val="30"/>
        </w:rPr>
        <w:t>成交公告</w:t>
      </w:r>
      <w:bookmarkEnd w:id="0"/>
      <w:bookmarkEnd w:id="1"/>
    </w:p>
    <w:p>
      <w:pPr>
        <w:spacing w:before="24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/>
          <w:b w:val="0"/>
          <w:bCs/>
          <w:sz w:val="24"/>
          <w:szCs w:val="24"/>
        </w:rPr>
        <w:t>XHTC-FW-2025-2041</w:t>
      </w:r>
      <w:r>
        <w:rPr>
          <w:rFonts w:hint="eastAsia" w:ascii="宋体" w:hAnsi="宋体"/>
          <w:sz w:val="24"/>
          <w:szCs w:val="24"/>
        </w:rPr>
        <w:t>（招标文件编号：</w:t>
      </w:r>
      <w:r>
        <w:rPr>
          <w:rFonts w:hint="eastAsia" w:ascii="宋体" w:hAnsi="宋体"/>
          <w:b w:val="0"/>
          <w:bCs/>
          <w:sz w:val="24"/>
          <w:szCs w:val="24"/>
        </w:rPr>
        <w:t>XHTC-FW-2025-2041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b w:val="0"/>
          <w:bCs/>
          <w:sz w:val="24"/>
          <w:szCs w:val="24"/>
        </w:rPr>
        <w:t>2025年丰台区国土变更调查技术服务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包一：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/>
          <w:sz w:val="24"/>
          <w:szCs w:val="24"/>
        </w:rPr>
        <w:t>供应商名称：北京市测绘设计研究院</w:t>
      </w:r>
      <w:r>
        <w:rPr>
          <w:rFonts w:hint="eastAsia" w:ascii="宋体" w:hAnsi="宋体"/>
          <w:sz w:val="24"/>
          <w:szCs w:val="24"/>
          <w:lang w:eastAsia="zh-CN"/>
        </w:rPr>
        <w:t>、河北中色测绘有限公司</w:t>
      </w:r>
      <w:bookmarkStart w:id="17" w:name="_GoBack"/>
      <w:bookmarkEnd w:id="17"/>
    </w:p>
    <w:p>
      <w:pPr>
        <w:spacing w:line="360" w:lineRule="auto"/>
        <w:ind w:left="1440" w:hanging="1440" w:hangingChars="6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供应商地址：北京市海淀区羊坊店路十五号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中标（成交）金额：</w:t>
      </w:r>
      <w:r>
        <w:rPr>
          <w:rFonts w:hint="eastAsia" w:ascii="宋体" w:hAnsi="宋体"/>
          <w:sz w:val="24"/>
          <w:szCs w:val="24"/>
          <w:lang w:val="en-US" w:eastAsia="zh-CN"/>
        </w:rPr>
        <w:t>172.55</w:t>
      </w:r>
      <w:r>
        <w:rPr>
          <w:rFonts w:ascii="宋体" w:hAnsi="宋体"/>
          <w:sz w:val="24"/>
          <w:szCs w:val="24"/>
        </w:rPr>
        <w:t>（万元）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包二：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/>
          <w:sz w:val="24"/>
          <w:szCs w:val="24"/>
        </w:rPr>
        <w:t>供应商名称：武汉瑞得信息科技有限责任公司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供应商地址：武汉东湖开发区关山一路1号光谷软件园4.1期A区A2幢11层1号、2号</w:t>
      </w:r>
    </w:p>
    <w:p>
      <w:pPr>
        <w:spacing w:line="360" w:lineRule="auto"/>
      </w:pPr>
      <w:r>
        <w:rPr>
          <w:rFonts w:hint="eastAsia" w:ascii="宋体" w:hAnsi="宋体"/>
          <w:sz w:val="24"/>
          <w:szCs w:val="24"/>
        </w:rPr>
        <w:t>中标（成交）金额：</w:t>
      </w:r>
      <w:r>
        <w:rPr>
          <w:rFonts w:hint="eastAsia" w:ascii="宋体" w:hAnsi="宋体"/>
          <w:sz w:val="24"/>
          <w:szCs w:val="24"/>
          <w:lang w:val="en-US" w:eastAsia="zh-CN"/>
        </w:rPr>
        <w:t>19.08</w:t>
      </w:r>
      <w:r>
        <w:rPr>
          <w:rFonts w:ascii="宋体" w:hAnsi="宋体"/>
          <w:sz w:val="24"/>
          <w:szCs w:val="24"/>
        </w:rPr>
        <w:t>（万元）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主要标的信息</w:t>
      </w:r>
    </w:p>
    <w:p>
      <w:pPr>
        <w:pStyle w:val="4"/>
        <w:rPr>
          <w:rFonts w:hint="eastAsia" w:ascii="宋体" w:hAnsi="宋体" w:eastAsia="宋体"/>
          <w:b/>
          <w:bCs/>
          <w:kern w:val="0"/>
          <w:sz w:val="22"/>
          <w:szCs w:val="22"/>
        </w:rPr>
      </w:pPr>
      <w:r>
        <w:rPr>
          <w:rFonts w:hint="eastAsia" w:ascii="宋体" w:hAnsi="宋体" w:eastAsia="宋体"/>
          <w:b/>
          <w:bCs/>
          <w:kern w:val="0"/>
          <w:sz w:val="22"/>
          <w:szCs w:val="22"/>
        </w:rPr>
        <w:t>包一</w:t>
      </w:r>
    </w:p>
    <w:tbl>
      <w:tblPr>
        <w:tblStyle w:val="12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03"/>
        <w:gridCol w:w="1266"/>
        <w:gridCol w:w="1412"/>
        <w:gridCol w:w="1728"/>
        <w:gridCol w:w="166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bookmarkStart w:id="2" w:name="_Hlk23666712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bookmarkStart w:id="3" w:name="OLE_LINK10"/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服务时间</w:t>
            </w:r>
            <w:bookmarkEnd w:id="3"/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北京市测绘设计研究院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日常和年度变更调查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bookmarkStart w:id="4" w:name="OLE_LINK3"/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丰台区国土变更调查技术服务日常和年度变更调查</w:t>
            </w:r>
            <w:bookmarkEnd w:id="4"/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bookmarkStart w:id="5" w:name="OLE_LINK4"/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  <w:bookmarkEnd w:id="5"/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自合同签订生效后开始至双方合同义务完全履行后截止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</w:p>
        </w:tc>
      </w:tr>
      <w:bookmarkEnd w:id="2"/>
    </w:tbl>
    <w:p>
      <w:pPr>
        <w:pStyle w:val="4"/>
        <w:rPr>
          <w:rFonts w:hint="eastAsia" w:ascii="宋体" w:hAnsi="宋体" w:eastAsia="宋体"/>
          <w:b/>
          <w:bCs/>
          <w:kern w:val="0"/>
          <w:sz w:val="22"/>
          <w:szCs w:val="22"/>
        </w:rPr>
      </w:pPr>
      <w:r>
        <w:rPr>
          <w:rFonts w:hint="eastAsia" w:ascii="宋体" w:hAnsi="宋体" w:eastAsia="宋体"/>
          <w:b/>
          <w:bCs/>
          <w:kern w:val="0"/>
          <w:sz w:val="22"/>
          <w:szCs w:val="22"/>
        </w:rPr>
        <w:t>包二</w:t>
      </w:r>
    </w:p>
    <w:tbl>
      <w:tblPr>
        <w:tblStyle w:val="12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05"/>
        <w:gridCol w:w="1280"/>
        <w:gridCol w:w="1387"/>
        <w:gridCol w:w="1729"/>
        <w:gridCol w:w="1679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武汉瑞得信息科技有限责任公司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 w:eastAsia="宋体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监理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丰台区国土变更调查技术服务监理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自合同签订生效后开始至双方合同义务完全履行后截止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bookmarkStart w:id="6" w:name="OLE_LINK5"/>
            <w:r>
              <w:rPr>
                <w:rFonts w:hint="eastAsia"/>
                <w:bCs/>
                <w:sz w:val="24"/>
                <w:szCs w:val="24"/>
              </w:rPr>
              <w:t>满足采购人要求，其他详见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bCs/>
                <w:sz w:val="24"/>
                <w:szCs w:val="24"/>
              </w:rPr>
              <w:t>文件</w:t>
            </w:r>
            <w:bookmarkEnd w:id="6"/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五、评审专家名单：</w:t>
      </w:r>
    </w:p>
    <w:p>
      <w:pPr>
        <w:spacing w:line="360" w:lineRule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陈洁、初士立、杨旭彤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</w:rPr>
        <w:t>参照《招标代理服务收费管理暂行办法》（计价格[2002]1980号）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3666</w:t>
      </w:r>
      <w:r>
        <w:rPr>
          <w:rFonts w:hint="eastAsia" w:ascii="宋体" w:hAnsi="宋体"/>
          <w:sz w:val="24"/>
          <w:szCs w:val="24"/>
        </w:rPr>
        <w:t>万元（人民币）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ascii="宋体" w:hAnsi="宋体" w:cs="宋体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个工作日。</w:t>
      </w:r>
    </w:p>
    <w:p>
      <w:pPr>
        <w:spacing w:line="360" w:lineRule="auto"/>
        <w:rPr>
          <w:rFonts w:hint="eastAsia"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bookmarkStart w:id="7" w:name="OLE_LINK9"/>
      <w:r>
        <w:rPr>
          <w:rFonts w:hint="eastAsia" w:ascii="宋体" w:hAnsi="宋体"/>
          <w:sz w:val="24"/>
          <w:szCs w:val="24"/>
        </w:rPr>
        <w:t>1、本公告同时在</w:t>
      </w:r>
      <w:bookmarkStart w:id="8" w:name="OLE_LINK1"/>
      <w:r>
        <w:rPr>
          <w:rFonts w:hint="eastAsia" w:ascii="宋体" w:hAnsi="宋体"/>
          <w:sz w:val="24"/>
          <w:szCs w:val="24"/>
        </w:rPr>
        <w:t>中国政府采购网（http://www.ccgp.gov.cn）、北京市政府采购网（http://www.ccgp-beijing.gov.cn/）上发布</w:t>
      </w:r>
      <w:bookmarkEnd w:id="8"/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>
      <w:pPr>
        <w:pStyle w:val="15"/>
        <w:ind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2、包一中标供应商的评审总得分为：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94.74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包二中标供应商的评审总得分为：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93.43</w:t>
      </w:r>
    </w:p>
    <w:p>
      <w:pPr>
        <w:pStyle w:val="15"/>
        <w:numPr>
          <w:ilvl w:val="0"/>
          <w:numId w:val="2"/>
        </w:numPr>
        <w:ind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包一项目代理费：2.0804万元（人民币）</w:t>
      </w:r>
    </w:p>
    <w:p>
      <w:pPr>
        <w:pStyle w:val="15"/>
        <w:numPr>
          <w:ilvl w:val="0"/>
          <w:numId w:val="0"/>
        </w:numP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包二项目代理费：0.2862万元（人民币）</w:t>
      </w:r>
    </w:p>
    <w:bookmarkEnd w:id="7"/>
    <w:p>
      <w:pPr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bookmarkStart w:id="9" w:name="_Toc28359087"/>
      <w:bookmarkStart w:id="10" w:name="_Toc28359010"/>
      <w:r>
        <w:rPr>
          <w:rFonts w:ascii="宋体" w:hAnsi="宋体"/>
          <w:bCs/>
          <w:sz w:val="24"/>
          <w:szCs w:val="24"/>
        </w:rPr>
        <w:t>1.采购人信息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bookmarkStart w:id="11" w:name="_Toc28359086"/>
      <w:bookmarkStart w:id="12" w:name="_Toc28359009"/>
      <w:r>
        <w:rPr>
          <w:rFonts w:ascii="宋体" w:hAnsi="宋体"/>
          <w:bCs/>
          <w:sz w:val="24"/>
          <w:szCs w:val="24"/>
        </w:rPr>
        <w:t>名    称：</w:t>
      </w:r>
      <w:r>
        <w:rPr>
          <w:rFonts w:hint="eastAsia" w:ascii="宋体" w:hAnsi="宋体"/>
          <w:bCs/>
          <w:sz w:val="24"/>
          <w:szCs w:val="24"/>
        </w:rPr>
        <w:t>北京市规划和自然资源委员会丰台分局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地    址：</w:t>
      </w:r>
      <w:r>
        <w:rPr>
          <w:rFonts w:hint="eastAsia" w:ascii="宋体" w:hAnsi="宋体"/>
          <w:bCs/>
          <w:sz w:val="24"/>
          <w:szCs w:val="24"/>
        </w:rPr>
        <w:t>北京市丰台区周庄子路1号院1号楼B座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/>
          <w:bCs/>
          <w:sz w:val="24"/>
          <w:szCs w:val="24"/>
        </w:rPr>
        <w:t>杨老师  010-83779664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2.采购代理机构信息</w:t>
      </w:r>
      <w:bookmarkEnd w:id="11"/>
      <w:bookmarkEnd w:id="12"/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名    称：</w:t>
      </w:r>
      <w:r>
        <w:rPr>
          <w:rFonts w:hint="eastAsia" w:ascii="宋体" w:hAnsi="宋体"/>
          <w:bCs/>
          <w:sz w:val="24"/>
          <w:szCs w:val="24"/>
        </w:rPr>
        <w:t>新华招标有限公司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地    址：</w:t>
      </w:r>
      <w:r>
        <w:rPr>
          <w:rFonts w:hint="eastAsia" w:ascii="宋体" w:hAnsi="宋体"/>
          <w:bCs/>
          <w:sz w:val="24"/>
          <w:szCs w:val="24"/>
        </w:rPr>
        <w:t>北京市海淀区莲花池东路39号西金大厦8层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ascii="宋体" w:hAnsi="宋体"/>
          <w:bCs/>
          <w:sz w:val="24"/>
          <w:szCs w:val="24"/>
        </w:rPr>
        <w:t>联系方式：</w:t>
      </w:r>
      <w:bookmarkStart w:id="13" w:name="OLE_LINK6"/>
      <w:r>
        <w:rPr>
          <w:rFonts w:hint="eastAsia" w:ascii="宋体" w:hAnsi="宋体"/>
          <w:sz w:val="24"/>
        </w:rPr>
        <w:t>赵静淑、刘聪 010-63905966、王跃增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平茜</w:t>
      </w:r>
      <w:r>
        <w:rPr>
          <w:rFonts w:hint="eastAsia" w:ascii="宋体" w:hAnsi="宋体"/>
          <w:bCs/>
          <w:sz w:val="24"/>
          <w:szCs w:val="24"/>
        </w:rPr>
        <w:t>010-6390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5911</w:t>
      </w:r>
      <w:bookmarkEnd w:id="13"/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9"/>
      <w:bookmarkEnd w:id="10"/>
    </w:p>
    <w:p>
      <w:pPr>
        <w:spacing w:line="360" w:lineRule="auto"/>
        <w:rPr>
          <w:rFonts w:hint="default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项目联系人：</w:t>
      </w:r>
      <w:bookmarkStart w:id="14" w:name="OLE_LINK7"/>
      <w:bookmarkStart w:id="15" w:name="OLE_LINK2"/>
      <w:r>
        <w:rPr>
          <w:rFonts w:hint="eastAsia" w:ascii="宋体" w:hAnsi="宋体"/>
          <w:bCs/>
          <w:sz w:val="24"/>
          <w:szCs w:val="24"/>
        </w:rPr>
        <w:t>赵静淑、刘聪、平茜、王跃增、王乙、叶子青、张际阳、刁玉蕊、李东婵、杜芳瑜</w:t>
      </w:r>
      <w:bookmarkEnd w:id="14"/>
    </w:p>
    <w:bookmarkEnd w:id="15"/>
    <w:p>
      <w:pPr>
        <w:spacing w:line="360" w:lineRule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</w:t>
      </w:r>
      <w:bookmarkStart w:id="16" w:name="OLE_LINK8"/>
      <w:r>
        <w:rPr>
          <w:rFonts w:ascii="宋体" w:hAnsi="宋体"/>
          <w:bCs/>
          <w:sz w:val="24"/>
          <w:szCs w:val="24"/>
        </w:rPr>
        <w:t>010-63905966</w:t>
      </w:r>
      <w:r>
        <w:rPr>
          <w:rFonts w:hint="eastAsia" w:ascii="宋体" w:hAnsi="宋体"/>
          <w:bCs/>
          <w:sz w:val="24"/>
          <w:szCs w:val="24"/>
          <w:lang w:eastAsia="zh-CN"/>
        </w:rPr>
        <w:t>、010-63905911</w:t>
      </w:r>
    </w:p>
    <w:bookmarkEnd w:id="16"/>
    <w:p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F400F"/>
    <w:multiLevelType w:val="singleLevel"/>
    <w:tmpl w:val="91FF400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74F3194"/>
    <w:multiLevelType w:val="singleLevel"/>
    <w:tmpl w:val="674F31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9919DB"/>
    <w:rsid w:val="00017BA7"/>
    <w:rsid w:val="00022212"/>
    <w:rsid w:val="000313EA"/>
    <w:rsid w:val="000606BF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201B59"/>
    <w:rsid w:val="002120EF"/>
    <w:rsid w:val="002235DC"/>
    <w:rsid w:val="002663FB"/>
    <w:rsid w:val="002867B1"/>
    <w:rsid w:val="002A15BA"/>
    <w:rsid w:val="002A593D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879CF"/>
    <w:rsid w:val="00496E9B"/>
    <w:rsid w:val="004D2504"/>
    <w:rsid w:val="004D3215"/>
    <w:rsid w:val="004E7F1C"/>
    <w:rsid w:val="0051209A"/>
    <w:rsid w:val="0053574E"/>
    <w:rsid w:val="00562316"/>
    <w:rsid w:val="005623B9"/>
    <w:rsid w:val="00562DFC"/>
    <w:rsid w:val="00566FC0"/>
    <w:rsid w:val="005838A9"/>
    <w:rsid w:val="0059208F"/>
    <w:rsid w:val="005A3A0C"/>
    <w:rsid w:val="005C692A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E3FD8"/>
    <w:rsid w:val="00701682"/>
    <w:rsid w:val="00704689"/>
    <w:rsid w:val="007301B6"/>
    <w:rsid w:val="00733DA8"/>
    <w:rsid w:val="00776D6A"/>
    <w:rsid w:val="007B639F"/>
    <w:rsid w:val="007C3FD5"/>
    <w:rsid w:val="007C5712"/>
    <w:rsid w:val="007D3F92"/>
    <w:rsid w:val="007D7C89"/>
    <w:rsid w:val="007E6165"/>
    <w:rsid w:val="0082125B"/>
    <w:rsid w:val="00854567"/>
    <w:rsid w:val="008623C9"/>
    <w:rsid w:val="0088397F"/>
    <w:rsid w:val="0088700A"/>
    <w:rsid w:val="008A3765"/>
    <w:rsid w:val="008F113E"/>
    <w:rsid w:val="009765EB"/>
    <w:rsid w:val="00980F26"/>
    <w:rsid w:val="009919DB"/>
    <w:rsid w:val="009922B5"/>
    <w:rsid w:val="009956B0"/>
    <w:rsid w:val="009B2EDC"/>
    <w:rsid w:val="009B5A87"/>
    <w:rsid w:val="009B7E2A"/>
    <w:rsid w:val="009C771D"/>
    <w:rsid w:val="009D1A9A"/>
    <w:rsid w:val="009F5588"/>
    <w:rsid w:val="00A15CF7"/>
    <w:rsid w:val="00A31160"/>
    <w:rsid w:val="00A46AC9"/>
    <w:rsid w:val="00A67B47"/>
    <w:rsid w:val="00A91352"/>
    <w:rsid w:val="00A95485"/>
    <w:rsid w:val="00AA182D"/>
    <w:rsid w:val="00AB1825"/>
    <w:rsid w:val="00AC6C20"/>
    <w:rsid w:val="00B03767"/>
    <w:rsid w:val="00B2612D"/>
    <w:rsid w:val="00B40259"/>
    <w:rsid w:val="00B404D4"/>
    <w:rsid w:val="00B40C03"/>
    <w:rsid w:val="00B651C8"/>
    <w:rsid w:val="00B6619A"/>
    <w:rsid w:val="00B77938"/>
    <w:rsid w:val="00B83E2A"/>
    <w:rsid w:val="00BA11DB"/>
    <w:rsid w:val="00BD2039"/>
    <w:rsid w:val="00C16D26"/>
    <w:rsid w:val="00C16D55"/>
    <w:rsid w:val="00C16DEF"/>
    <w:rsid w:val="00C26F0E"/>
    <w:rsid w:val="00C66B9D"/>
    <w:rsid w:val="00C87188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3C74"/>
    <w:rsid w:val="00FC13F6"/>
    <w:rsid w:val="00FC163A"/>
    <w:rsid w:val="00FD6F10"/>
    <w:rsid w:val="00FE659D"/>
    <w:rsid w:val="010A3BDF"/>
    <w:rsid w:val="017028B3"/>
    <w:rsid w:val="03D0203B"/>
    <w:rsid w:val="096416AC"/>
    <w:rsid w:val="0ACB20C4"/>
    <w:rsid w:val="0B31051E"/>
    <w:rsid w:val="0E8A509F"/>
    <w:rsid w:val="0EC9768B"/>
    <w:rsid w:val="10A646CF"/>
    <w:rsid w:val="1189000A"/>
    <w:rsid w:val="12532360"/>
    <w:rsid w:val="13B91EB6"/>
    <w:rsid w:val="13E8076F"/>
    <w:rsid w:val="16DD53B6"/>
    <w:rsid w:val="177D0D17"/>
    <w:rsid w:val="190B21D4"/>
    <w:rsid w:val="1BBC447B"/>
    <w:rsid w:val="28A768EB"/>
    <w:rsid w:val="2C7B50DF"/>
    <w:rsid w:val="318B0BC1"/>
    <w:rsid w:val="34236E8E"/>
    <w:rsid w:val="362B12CF"/>
    <w:rsid w:val="39033DC5"/>
    <w:rsid w:val="3C7E633F"/>
    <w:rsid w:val="3C9818D5"/>
    <w:rsid w:val="3EB1528F"/>
    <w:rsid w:val="3FCA61DE"/>
    <w:rsid w:val="3FEE3541"/>
    <w:rsid w:val="40161AFD"/>
    <w:rsid w:val="419B32E1"/>
    <w:rsid w:val="4232075B"/>
    <w:rsid w:val="4647784E"/>
    <w:rsid w:val="47B648C9"/>
    <w:rsid w:val="4B483A75"/>
    <w:rsid w:val="4C1D5B2F"/>
    <w:rsid w:val="4C8A2BEB"/>
    <w:rsid w:val="4CEF651E"/>
    <w:rsid w:val="4E0B57CB"/>
    <w:rsid w:val="4E701377"/>
    <w:rsid w:val="4F047997"/>
    <w:rsid w:val="51271104"/>
    <w:rsid w:val="51C67CA8"/>
    <w:rsid w:val="56EE5EA2"/>
    <w:rsid w:val="58726012"/>
    <w:rsid w:val="5CD936C9"/>
    <w:rsid w:val="5E923DBF"/>
    <w:rsid w:val="5F511467"/>
    <w:rsid w:val="6025704A"/>
    <w:rsid w:val="63443C54"/>
    <w:rsid w:val="65FE2C57"/>
    <w:rsid w:val="660214EA"/>
    <w:rsid w:val="669F7F79"/>
    <w:rsid w:val="66B61CAE"/>
    <w:rsid w:val="6C4E157D"/>
    <w:rsid w:val="6D023741"/>
    <w:rsid w:val="70CF612A"/>
    <w:rsid w:val="750D3A22"/>
    <w:rsid w:val="75B255A2"/>
    <w:rsid w:val="78F87A16"/>
    <w:rsid w:val="79905EA0"/>
    <w:rsid w:val="7B230F35"/>
    <w:rsid w:val="7D6F43D6"/>
    <w:rsid w:val="7E5A4936"/>
    <w:rsid w:val="7F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outlineLvl w:val="0"/>
    </w:pPr>
    <w:rPr>
      <w:rFonts w:eastAsia="仿宋_GB2312"/>
      <w:sz w:val="26"/>
    </w:rPr>
  </w:style>
  <w:style w:type="paragraph" w:styleId="5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snapToGrid w:val="0"/>
      <w:spacing w:line="400" w:lineRule="exact"/>
      <w:ind w:firstLine="540" w:firstLineChars="225"/>
    </w:pPr>
    <w:rPr>
      <w:rFonts w:eastAsia="仿宋_GB2312"/>
      <w:sz w:val="24"/>
      <w:szCs w:val="24"/>
      <w:lang w:val="zh-CN"/>
    </w:rPr>
  </w:style>
  <w:style w:type="paragraph" w:styleId="7">
    <w:name w:val="Plain Text"/>
    <w:basedOn w:val="1"/>
    <w:link w:val="20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1"/>
    <w:basedOn w:val="4"/>
    <w:qFormat/>
    <w:uiPriority w:val="99"/>
    <w:pPr>
      <w:tabs>
        <w:tab w:val="left" w:pos="567"/>
        <w:tab w:val="left" w:pos="8280"/>
      </w:tabs>
      <w:ind w:firstLine="420" w:firstLineChars="100"/>
    </w:pPr>
    <w:rPr>
      <w:sz w:val="21"/>
    </w:rPr>
  </w:style>
  <w:style w:type="paragraph" w:customStyle="1" w:styleId="16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4"/>
    <w:link w:val="7"/>
    <w:qFormat/>
    <w:uiPriority w:val="0"/>
    <w:rPr>
      <w:rFonts w:ascii="宋体" w:hAnsi="Courier New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2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1070</Characters>
  <Lines>79</Lines>
  <Paragraphs>69</Paragraphs>
  <TotalTime>67</TotalTime>
  <ScaleCrop>false</ScaleCrop>
  <LinksUpToDate>false</LinksUpToDate>
  <CharactersWithSpaces>1102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putiti</cp:lastModifiedBy>
  <dcterms:modified xsi:type="dcterms:W3CDTF">2025-11-05T04:01:40Z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02D563ED81BA4BBB92A9958A8BC60F4C</vt:lpwstr>
  </property>
</Properties>
</file>