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C389D" w14:textId="77777777" w:rsidR="00DE1F65" w:rsidRDefault="00136681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Times New Roman" w:hAnsi="Times New Roman"/>
          <w:sz w:val="28"/>
          <w:szCs w:val="24"/>
        </w:rPr>
      </w:pPr>
      <w:bookmarkStart w:id="0" w:name="_Toc35393809"/>
      <w:bookmarkStart w:id="1" w:name="_Toc28359022"/>
      <w:r>
        <w:rPr>
          <w:rFonts w:ascii="Times New Roman" w:hAnsi="Times New Roman"/>
          <w:sz w:val="28"/>
          <w:szCs w:val="24"/>
        </w:rPr>
        <w:t>成交结果公告</w:t>
      </w:r>
      <w:bookmarkEnd w:id="0"/>
      <w:bookmarkEnd w:id="1"/>
    </w:p>
    <w:p w14:paraId="4DD6775F" w14:textId="77777777" w:rsidR="00DE1F65" w:rsidRDefault="00136681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一、项目编号：</w:t>
      </w:r>
      <w:r>
        <w:rPr>
          <w:rFonts w:ascii="Times New Roman" w:eastAsia="宋体" w:hAnsi="Times New Roman" w:hint="eastAsia"/>
          <w:sz w:val="24"/>
          <w:szCs w:val="24"/>
        </w:rPr>
        <w:t>BJJQ-2025-1055</w:t>
      </w:r>
    </w:p>
    <w:p w14:paraId="5A49E937" w14:textId="77777777" w:rsidR="00DE1F65" w:rsidRDefault="00136681">
      <w:pPr>
        <w:spacing w:line="360" w:lineRule="auto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  <w:szCs w:val="24"/>
        </w:rPr>
        <w:t>二、项目名称：</w:t>
      </w:r>
      <w:r>
        <w:rPr>
          <w:rFonts w:ascii="Times New Roman" w:eastAsia="宋体" w:hAnsi="Times New Roman" w:hint="eastAsia"/>
          <w:sz w:val="24"/>
        </w:rPr>
        <w:t>密云区</w:t>
      </w:r>
      <w:r>
        <w:rPr>
          <w:rFonts w:ascii="Times New Roman" w:eastAsia="宋体" w:hAnsi="Times New Roman" w:hint="eastAsia"/>
          <w:sz w:val="24"/>
        </w:rPr>
        <w:t>2025</w:t>
      </w:r>
      <w:r>
        <w:rPr>
          <w:rFonts w:ascii="Times New Roman" w:eastAsia="宋体" w:hAnsi="Times New Roman" w:hint="eastAsia"/>
          <w:sz w:val="24"/>
        </w:rPr>
        <w:t>年日常和年度国土变更调查项目</w:t>
      </w:r>
    </w:p>
    <w:p w14:paraId="53E330C7" w14:textId="77777777" w:rsidR="00DE1F65" w:rsidRDefault="00136681">
      <w:pPr>
        <w:spacing w:line="360" w:lineRule="auto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  <w:szCs w:val="24"/>
        </w:rPr>
        <w:t>三、成交信息</w:t>
      </w:r>
    </w:p>
    <w:p w14:paraId="3461FA3A" w14:textId="77777777" w:rsidR="00DE1F65" w:rsidRDefault="00136681">
      <w:pPr>
        <w:spacing w:line="360" w:lineRule="auto"/>
        <w:ind w:leftChars="266" w:left="1999" w:hangingChars="600" w:hanging="1440"/>
        <w:rPr>
          <w:rFonts w:ascii="Times New Roman" w:eastAsia="宋体" w:hAnsi="Times New Roman"/>
          <w:sz w:val="24"/>
          <w:szCs w:val="24"/>
          <w:highlight w:val="yellow"/>
        </w:rPr>
      </w:pPr>
      <w:r>
        <w:rPr>
          <w:rFonts w:ascii="Times New Roman" w:eastAsia="宋体" w:hAnsi="Times New Roman"/>
          <w:sz w:val="24"/>
          <w:szCs w:val="24"/>
        </w:rPr>
        <w:t>供应商名称：</w:t>
      </w:r>
      <w:r>
        <w:rPr>
          <w:rFonts w:ascii="Times New Roman" w:eastAsia="宋体" w:hAnsi="Times New Roman" w:hint="eastAsia"/>
          <w:sz w:val="24"/>
          <w:szCs w:val="24"/>
        </w:rPr>
        <w:t>北京市测绘设计研究院、建设综合勘察研究设计院有限公司（联合体）（</w:t>
      </w:r>
      <w:r>
        <w:rPr>
          <w:rFonts w:ascii="Times New Roman" w:eastAsia="宋体" w:hAnsi="Times New Roman" w:hint="eastAsia"/>
          <w:sz w:val="24"/>
          <w:szCs w:val="24"/>
        </w:rPr>
        <w:t>1211000040071028X8</w:t>
      </w:r>
      <w:r>
        <w:rPr>
          <w:rFonts w:ascii="Times New Roman" w:eastAsia="宋体" w:hAnsi="Times New Roman" w:hint="eastAsia"/>
          <w:sz w:val="24"/>
          <w:szCs w:val="24"/>
        </w:rPr>
        <w:t>、</w:t>
      </w:r>
      <w:r>
        <w:rPr>
          <w:rFonts w:ascii="Times New Roman" w:eastAsia="宋体" w:hAnsi="Times New Roman" w:hint="eastAsia"/>
          <w:sz w:val="24"/>
          <w:szCs w:val="24"/>
        </w:rPr>
        <w:t>91110000400002689G</w:t>
      </w:r>
      <w:r>
        <w:rPr>
          <w:rFonts w:ascii="Times New Roman" w:eastAsia="宋体" w:hAnsi="Times New Roman" w:hint="eastAsia"/>
          <w:sz w:val="24"/>
          <w:szCs w:val="24"/>
        </w:rPr>
        <w:t>）</w:t>
      </w:r>
    </w:p>
    <w:p w14:paraId="0CC720B1" w14:textId="77777777" w:rsidR="00DE1F65" w:rsidRDefault="00136681">
      <w:pPr>
        <w:spacing w:line="360" w:lineRule="auto"/>
        <w:ind w:leftChars="266" w:left="1999" w:hangingChars="600" w:hanging="144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供应商地址：</w:t>
      </w:r>
      <w:r>
        <w:rPr>
          <w:rFonts w:ascii="Times New Roman" w:eastAsia="宋体" w:hAnsi="Times New Roman" w:hint="eastAsia"/>
          <w:sz w:val="24"/>
          <w:szCs w:val="24"/>
        </w:rPr>
        <w:t>北京市海淀区羊坊店路十五号、北京市东城区东直门内大街</w:t>
      </w:r>
      <w:r>
        <w:rPr>
          <w:rFonts w:ascii="Times New Roman" w:eastAsia="宋体" w:hAnsi="Times New Roman" w:hint="eastAsia"/>
          <w:sz w:val="24"/>
          <w:szCs w:val="24"/>
        </w:rPr>
        <w:t>177</w:t>
      </w:r>
      <w:r>
        <w:rPr>
          <w:rFonts w:ascii="Times New Roman" w:eastAsia="宋体" w:hAnsi="Times New Roman" w:hint="eastAsia"/>
          <w:sz w:val="24"/>
          <w:szCs w:val="24"/>
        </w:rPr>
        <w:t>号</w:t>
      </w:r>
    </w:p>
    <w:p w14:paraId="16C965F9" w14:textId="77777777" w:rsidR="00DE1F65" w:rsidRDefault="00136681">
      <w:pPr>
        <w:spacing w:line="360" w:lineRule="auto"/>
        <w:ind w:leftChars="266" w:left="1999" w:hangingChars="600" w:hanging="144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成交金额：</w:t>
      </w:r>
    </w:p>
    <w:p w14:paraId="7326B108" w14:textId="77777777" w:rsidR="00DE1F65" w:rsidRDefault="00136681">
      <w:pPr>
        <w:spacing w:line="360" w:lineRule="auto"/>
        <w:ind w:leftChars="266" w:left="1999" w:hangingChars="600" w:hanging="144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人民币大写：</w:t>
      </w:r>
      <w:r>
        <w:rPr>
          <w:rFonts w:ascii="Times New Roman" w:eastAsia="宋体" w:hAnsi="Times New Roman" w:hint="eastAsia"/>
          <w:sz w:val="24"/>
          <w:szCs w:val="24"/>
        </w:rPr>
        <w:t>贰佰捌拾叁万元整</w:t>
      </w:r>
    </w:p>
    <w:p w14:paraId="7F85469E" w14:textId="0934D8B4" w:rsidR="00DE1F65" w:rsidRDefault="00136681">
      <w:pPr>
        <w:spacing w:line="360" w:lineRule="auto"/>
        <w:ind w:leftChars="266" w:left="1999" w:hangingChars="600" w:hanging="144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人民币小写：</w:t>
      </w:r>
      <w:r w:rsidR="00A464DA">
        <w:rPr>
          <w:rFonts w:ascii="Times New Roman" w:eastAsia="宋体" w:hAnsi="Times New Roman" w:hint="eastAsia"/>
          <w:sz w:val="24"/>
          <w:szCs w:val="24"/>
        </w:rPr>
        <w:t>¥</w:t>
      </w:r>
      <w:r>
        <w:rPr>
          <w:rFonts w:ascii="Times New Roman" w:eastAsia="宋体" w:hAnsi="Times New Roman" w:hint="eastAsia"/>
          <w:sz w:val="24"/>
          <w:szCs w:val="24"/>
        </w:rPr>
        <w:t xml:space="preserve">2,830,000.00 </w:t>
      </w:r>
    </w:p>
    <w:tbl>
      <w:tblPr>
        <w:tblpPr w:leftFromText="180" w:rightFromText="180" w:vertAnchor="text" w:horzAnchor="page" w:tblpX="1806" w:tblpY="468"/>
        <w:tblOverlap w:val="never"/>
        <w:tblW w:w="8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46"/>
      </w:tblGrid>
      <w:tr w:rsidR="00DE1F65" w14:paraId="79FA0A5E" w14:textId="77777777">
        <w:tc>
          <w:tcPr>
            <w:tcW w:w="8246" w:type="dxa"/>
          </w:tcPr>
          <w:p w14:paraId="5B545E9E" w14:textId="77777777" w:rsidR="00DE1F65" w:rsidRDefault="00136681">
            <w:pPr>
              <w:spacing w:line="360" w:lineRule="auto"/>
              <w:jc w:val="center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/>
                <w:kern w:val="0"/>
                <w:sz w:val="24"/>
                <w:szCs w:val="24"/>
              </w:rPr>
              <w:t>服务类</w:t>
            </w:r>
          </w:p>
        </w:tc>
      </w:tr>
      <w:tr w:rsidR="00DE1F65" w14:paraId="7A78C4ED" w14:textId="77777777">
        <w:trPr>
          <w:trHeight w:val="929"/>
        </w:trPr>
        <w:tc>
          <w:tcPr>
            <w:tcW w:w="8246" w:type="dxa"/>
          </w:tcPr>
          <w:p w14:paraId="14450C07" w14:textId="77777777" w:rsidR="00DE1F65" w:rsidRDefault="00136681">
            <w:pPr>
              <w:spacing w:line="360" w:lineRule="auto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/>
                <w:kern w:val="0"/>
                <w:sz w:val="24"/>
                <w:szCs w:val="24"/>
              </w:rPr>
              <w:t>名称：</w:t>
            </w:r>
            <w:r>
              <w:rPr>
                <w:rFonts w:ascii="Times New Roman" w:eastAsia="宋体" w:hAnsi="Times New Roman" w:hint="eastAsia"/>
                <w:sz w:val="24"/>
              </w:rPr>
              <w:t>密云区</w:t>
            </w:r>
            <w:r>
              <w:rPr>
                <w:rFonts w:ascii="Times New Roman" w:eastAsia="宋体" w:hAnsi="Times New Roman" w:hint="eastAsia"/>
                <w:sz w:val="24"/>
              </w:rPr>
              <w:t>2025</w:t>
            </w:r>
            <w:r>
              <w:rPr>
                <w:rFonts w:ascii="Times New Roman" w:eastAsia="宋体" w:hAnsi="Times New Roman" w:hint="eastAsia"/>
                <w:sz w:val="24"/>
              </w:rPr>
              <w:t>年日常和年度国土变更调查项目</w:t>
            </w:r>
          </w:p>
          <w:p w14:paraId="3D0379F6" w14:textId="77777777" w:rsidR="00DE1F65" w:rsidRDefault="00136681">
            <w:pPr>
              <w:spacing w:line="360" w:lineRule="auto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/>
                <w:kern w:val="0"/>
                <w:sz w:val="24"/>
                <w:szCs w:val="24"/>
              </w:rPr>
              <w:t>服务范围、服务要求、服务时间、服务标准：详见磋商文件</w:t>
            </w:r>
          </w:p>
        </w:tc>
      </w:tr>
    </w:tbl>
    <w:p w14:paraId="75BC4AF3" w14:textId="77777777" w:rsidR="00DE1F65" w:rsidRDefault="00136681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四、主要标的信息</w:t>
      </w:r>
    </w:p>
    <w:p w14:paraId="5FD26D64" w14:textId="77777777" w:rsidR="00DE1F65" w:rsidRDefault="00136681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五、评审专家名单：</w:t>
      </w:r>
      <w:r>
        <w:rPr>
          <w:rFonts w:ascii="Times New Roman" w:eastAsia="宋体" w:hAnsi="Times New Roman" w:hint="eastAsia"/>
          <w:sz w:val="24"/>
          <w:szCs w:val="24"/>
        </w:rPr>
        <w:t>虢丽霞、杨晓峯、刘圣兵</w:t>
      </w:r>
    </w:p>
    <w:p w14:paraId="64EFC0E2" w14:textId="35370003" w:rsidR="00DE1F65" w:rsidRDefault="00136681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六、代理服务收费标准及金额：</w:t>
      </w:r>
      <w:r>
        <w:rPr>
          <w:rFonts w:ascii="Times New Roman" w:eastAsia="宋体" w:hAnsi="Times New Roman" w:hint="eastAsia"/>
          <w:sz w:val="24"/>
          <w:szCs w:val="24"/>
        </w:rPr>
        <w:t>3.513</w:t>
      </w:r>
      <w:r>
        <w:rPr>
          <w:rFonts w:ascii="Times New Roman" w:eastAsia="宋体" w:hAnsi="Times New Roman"/>
          <w:sz w:val="24"/>
          <w:szCs w:val="24"/>
        </w:rPr>
        <w:t>万元（收费标准详见磋商文件）</w:t>
      </w:r>
    </w:p>
    <w:p w14:paraId="30B17656" w14:textId="77777777" w:rsidR="00DE1F65" w:rsidRDefault="00136681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七、公告期限</w:t>
      </w:r>
    </w:p>
    <w:p w14:paraId="7D220542" w14:textId="77777777" w:rsidR="00DE1F65" w:rsidRDefault="00136681">
      <w:pPr>
        <w:spacing w:line="360" w:lineRule="auto"/>
        <w:ind w:firstLineChars="200" w:firstLine="480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/>
          <w:kern w:val="0"/>
          <w:sz w:val="24"/>
          <w:szCs w:val="24"/>
        </w:rPr>
        <w:t>自本公告发布之日起</w:t>
      </w:r>
      <w:r>
        <w:rPr>
          <w:rFonts w:ascii="Times New Roman" w:eastAsia="宋体" w:hAnsi="Times New Roman"/>
          <w:kern w:val="0"/>
          <w:sz w:val="24"/>
          <w:szCs w:val="24"/>
        </w:rPr>
        <w:t>1</w:t>
      </w:r>
      <w:r>
        <w:rPr>
          <w:rFonts w:ascii="Times New Roman" w:eastAsia="宋体" w:hAnsi="Times New Roman"/>
          <w:kern w:val="0"/>
          <w:sz w:val="24"/>
          <w:szCs w:val="24"/>
        </w:rPr>
        <w:t>个工作日。</w:t>
      </w:r>
    </w:p>
    <w:p w14:paraId="7284201F" w14:textId="77777777" w:rsidR="00DE1F65" w:rsidRDefault="00136681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八、其他补充事宜</w:t>
      </w:r>
    </w:p>
    <w:p w14:paraId="31F46C61" w14:textId="77777777" w:rsidR="00DE1F65" w:rsidRDefault="00136681">
      <w:pPr>
        <w:spacing w:line="360" w:lineRule="auto"/>
        <w:ind w:firstLineChars="200" w:firstLine="480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/>
          <w:kern w:val="0"/>
          <w:sz w:val="24"/>
          <w:szCs w:val="24"/>
        </w:rPr>
        <w:t>8.1</w:t>
      </w:r>
      <w:r>
        <w:rPr>
          <w:rFonts w:ascii="Times New Roman" w:eastAsia="宋体" w:hAnsi="Times New Roman"/>
          <w:kern w:val="0"/>
          <w:sz w:val="24"/>
          <w:szCs w:val="24"/>
        </w:rPr>
        <w:t>本公告同时在中国政府采购网（</w:t>
      </w:r>
      <w:r>
        <w:rPr>
          <w:rFonts w:ascii="Times New Roman" w:eastAsia="宋体" w:hAnsi="Times New Roman"/>
          <w:kern w:val="0"/>
          <w:sz w:val="24"/>
          <w:szCs w:val="24"/>
        </w:rPr>
        <w:t>http://www.ccgp.gov.cn</w:t>
      </w:r>
      <w:r>
        <w:rPr>
          <w:rFonts w:ascii="Times New Roman" w:eastAsia="宋体" w:hAnsi="Times New Roman"/>
          <w:kern w:val="0"/>
          <w:sz w:val="24"/>
          <w:szCs w:val="24"/>
        </w:rPr>
        <w:t>）、北京市政府采购网（</w:t>
      </w:r>
      <w:r>
        <w:rPr>
          <w:rFonts w:ascii="Times New Roman" w:eastAsia="宋体" w:hAnsi="Times New Roman"/>
          <w:kern w:val="0"/>
          <w:sz w:val="24"/>
          <w:szCs w:val="24"/>
        </w:rPr>
        <w:t>http://www.ccgp-beijing.gov.cn/</w:t>
      </w:r>
      <w:r>
        <w:rPr>
          <w:rFonts w:ascii="Times New Roman" w:eastAsia="宋体" w:hAnsi="Times New Roman"/>
          <w:kern w:val="0"/>
          <w:sz w:val="24"/>
          <w:szCs w:val="24"/>
        </w:rPr>
        <w:t>）发布。</w:t>
      </w:r>
    </w:p>
    <w:p w14:paraId="72390666" w14:textId="77777777" w:rsidR="00DE1F65" w:rsidRDefault="00136681">
      <w:pPr>
        <w:spacing w:line="360" w:lineRule="auto"/>
        <w:ind w:firstLineChars="200" w:firstLine="480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/>
          <w:kern w:val="0"/>
          <w:sz w:val="24"/>
          <w:szCs w:val="24"/>
        </w:rPr>
        <w:t>8.2</w:t>
      </w:r>
      <w:r>
        <w:rPr>
          <w:rFonts w:ascii="Times New Roman" w:eastAsia="宋体" w:hAnsi="Times New Roman"/>
          <w:kern w:val="0"/>
          <w:sz w:val="24"/>
          <w:szCs w:val="24"/>
        </w:rPr>
        <w:t>采购代理机构项目编号：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BJJQ-2025-</w:t>
      </w:r>
      <w:r>
        <w:rPr>
          <w:rFonts w:ascii="Times New Roman" w:eastAsia="宋体" w:hAnsi="Times New Roman" w:hint="eastAsia"/>
          <w:sz w:val="24"/>
          <w:szCs w:val="24"/>
        </w:rPr>
        <w:t>1055</w:t>
      </w:r>
    </w:p>
    <w:p w14:paraId="1B73FABE" w14:textId="77777777" w:rsidR="00DE1F65" w:rsidRDefault="00136681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kern w:val="0"/>
          <w:sz w:val="24"/>
          <w:szCs w:val="24"/>
        </w:rPr>
        <w:t>8.3</w:t>
      </w:r>
      <w:r>
        <w:rPr>
          <w:rFonts w:ascii="Times New Roman" w:eastAsia="宋体" w:hAnsi="Times New Roman"/>
          <w:kern w:val="0"/>
          <w:sz w:val="24"/>
          <w:szCs w:val="24"/>
        </w:rPr>
        <w:t>成交</w:t>
      </w:r>
      <w:r>
        <w:rPr>
          <w:rFonts w:ascii="Times New Roman" w:eastAsia="宋体" w:hAnsi="Times New Roman"/>
          <w:sz w:val="24"/>
          <w:szCs w:val="24"/>
        </w:rPr>
        <w:t>供应商得分：</w:t>
      </w:r>
      <w:r>
        <w:rPr>
          <w:rFonts w:ascii="Times New Roman" w:eastAsia="宋体" w:hAnsi="Times New Roman" w:hint="eastAsia"/>
          <w:sz w:val="24"/>
          <w:szCs w:val="24"/>
        </w:rPr>
        <w:t xml:space="preserve">97.02 </w:t>
      </w:r>
    </w:p>
    <w:p w14:paraId="6FC4E51D" w14:textId="77777777" w:rsidR="00DE1F65" w:rsidRDefault="00136681">
      <w:pPr>
        <w:spacing w:line="360" w:lineRule="auto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/>
          <w:kern w:val="0"/>
          <w:sz w:val="24"/>
          <w:szCs w:val="24"/>
        </w:rPr>
        <w:t>九、凡对本次公告内容提出询问，请按以下方式联系。</w:t>
      </w:r>
    </w:p>
    <w:p w14:paraId="2E794C85" w14:textId="77777777" w:rsidR="00DE1F65" w:rsidRDefault="00136681">
      <w:pPr>
        <w:widowControl/>
        <w:spacing w:line="360" w:lineRule="auto"/>
        <w:jc w:val="left"/>
        <w:rPr>
          <w:rFonts w:ascii="Times New Roman" w:eastAsia="宋体" w:hAnsi="Times New Roman"/>
          <w:b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 xml:space="preserve">　　　</w:t>
      </w:r>
      <w:r>
        <w:rPr>
          <w:rFonts w:ascii="Times New Roman" w:eastAsia="宋体" w:hAnsi="Times New Roman"/>
          <w:b/>
          <w:sz w:val="24"/>
          <w:szCs w:val="24"/>
        </w:rPr>
        <w:t>1.</w:t>
      </w:r>
      <w:r>
        <w:rPr>
          <w:rFonts w:ascii="Times New Roman" w:eastAsia="宋体" w:hAnsi="Times New Roman"/>
          <w:b/>
          <w:sz w:val="24"/>
          <w:szCs w:val="24"/>
        </w:rPr>
        <w:t>采购人信息</w:t>
      </w:r>
    </w:p>
    <w:p w14:paraId="27410634" w14:textId="77777777" w:rsidR="00DE1F65" w:rsidRDefault="00136681">
      <w:pPr>
        <w:spacing w:line="360" w:lineRule="auto"/>
        <w:ind w:leftChars="371" w:left="1079" w:hangingChars="125" w:hanging="300"/>
        <w:jc w:val="left"/>
        <w:rPr>
          <w:rFonts w:ascii="Times New Roman" w:eastAsia="宋体" w:hAnsi="Times New Roman"/>
          <w:sz w:val="24"/>
          <w:szCs w:val="24"/>
        </w:rPr>
      </w:pPr>
      <w:bookmarkStart w:id="2" w:name="_Toc28359086"/>
      <w:bookmarkStart w:id="3" w:name="_Toc28359009"/>
      <w:r>
        <w:rPr>
          <w:rFonts w:ascii="Times New Roman" w:eastAsia="宋体" w:hAnsi="Times New Roman"/>
          <w:sz w:val="24"/>
          <w:szCs w:val="24"/>
        </w:rPr>
        <w:t>名</w:t>
      </w:r>
      <w:r>
        <w:rPr>
          <w:rFonts w:ascii="Times New Roman" w:eastAsia="宋体" w:hAnsi="Times New Roman"/>
          <w:sz w:val="24"/>
          <w:szCs w:val="24"/>
        </w:rPr>
        <w:t xml:space="preserve">    </w:t>
      </w:r>
      <w:r>
        <w:rPr>
          <w:rFonts w:ascii="Times New Roman" w:eastAsia="宋体" w:hAnsi="Times New Roman"/>
          <w:sz w:val="24"/>
          <w:szCs w:val="24"/>
        </w:rPr>
        <w:t>称：</w:t>
      </w:r>
      <w:bookmarkStart w:id="4" w:name="_Hlk100761747"/>
      <w:r>
        <w:rPr>
          <w:rFonts w:ascii="Times New Roman" w:eastAsia="宋体" w:hAnsi="Times New Roman"/>
          <w:sz w:val="24"/>
          <w:szCs w:val="24"/>
        </w:rPr>
        <w:t>北京市规划和自然资源委员会</w:t>
      </w:r>
      <w:bookmarkEnd w:id="4"/>
      <w:r>
        <w:rPr>
          <w:rFonts w:ascii="Times New Roman" w:eastAsia="宋体" w:hAnsi="Times New Roman" w:hint="eastAsia"/>
          <w:sz w:val="24"/>
          <w:szCs w:val="24"/>
        </w:rPr>
        <w:t>密云分局</w:t>
      </w:r>
    </w:p>
    <w:p w14:paraId="0497B968" w14:textId="77777777" w:rsidR="00DE1F65" w:rsidRDefault="00136681">
      <w:pPr>
        <w:spacing w:line="360" w:lineRule="auto"/>
        <w:ind w:leftChars="371" w:left="1079" w:hangingChars="125" w:hanging="300"/>
        <w:jc w:val="left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地</w:t>
      </w:r>
      <w:r>
        <w:rPr>
          <w:rFonts w:ascii="Times New Roman" w:eastAsia="宋体" w:hAnsi="Times New Roman"/>
          <w:sz w:val="24"/>
          <w:szCs w:val="24"/>
        </w:rPr>
        <w:t xml:space="preserve">    </w:t>
      </w:r>
      <w:r>
        <w:rPr>
          <w:rFonts w:ascii="Times New Roman" w:eastAsia="宋体" w:hAnsi="Times New Roman"/>
          <w:sz w:val="24"/>
          <w:szCs w:val="24"/>
        </w:rPr>
        <w:t>址：</w:t>
      </w:r>
      <w:r>
        <w:rPr>
          <w:rFonts w:ascii="Times New Roman" w:eastAsia="宋体" w:hAnsi="Times New Roman" w:hint="eastAsia"/>
          <w:sz w:val="24"/>
          <w:szCs w:val="24"/>
        </w:rPr>
        <w:t>北京市密云区新北路</w:t>
      </w:r>
      <w:r>
        <w:rPr>
          <w:rFonts w:ascii="Times New Roman" w:eastAsia="宋体" w:hAnsi="Times New Roman" w:hint="eastAsia"/>
          <w:sz w:val="24"/>
          <w:szCs w:val="24"/>
        </w:rPr>
        <w:t>13</w:t>
      </w:r>
      <w:r>
        <w:rPr>
          <w:rFonts w:ascii="Times New Roman" w:eastAsia="宋体" w:hAnsi="Times New Roman" w:hint="eastAsia"/>
          <w:sz w:val="24"/>
          <w:szCs w:val="24"/>
        </w:rPr>
        <w:t>号</w:t>
      </w:r>
    </w:p>
    <w:p w14:paraId="4BB08D51" w14:textId="77777777" w:rsidR="00DE1F65" w:rsidRDefault="00136681">
      <w:pPr>
        <w:spacing w:line="360" w:lineRule="auto"/>
        <w:ind w:leftChars="371" w:left="1079" w:hangingChars="125" w:hanging="300"/>
        <w:jc w:val="left"/>
        <w:rPr>
          <w:rFonts w:ascii="Times New Roman" w:eastAsia="宋体" w:hAnsi="Times New Roman"/>
          <w:sz w:val="24"/>
          <w:szCs w:val="24"/>
          <w:u w:val="single"/>
        </w:rPr>
      </w:pPr>
      <w:r>
        <w:rPr>
          <w:rFonts w:ascii="Times New Roman" w:eastAsia="宋体" w:hAnsi="Times New Roman"/>
          <w:sz w:val="24"/>
          <w:szCs w:val="24"/>
        </w:rPr>
        <w:lastRenderedPageBreak/>
        <w:t>联系方式：</w:t>
      </w:r>
      <w:r>
        <w:rPr>
          <w:rFonts w:ascii="Times New Roman" w:eastAsia="宋体" w:hAnsi="Times New Roman" w:hint="eastAsia"/>
          <w:sz w:val="24"/>
          <w:szCs w:val="24"/>
        </w:rPr>
        <w:t>刘老师，</w:t>
      </w:r>
      <w:r>
        <w:rPr>
          <w:rFonts w:ascii="Times New Roman" w:eastAsia="宋体" w:hAnsi="Times New Roman"/>
          <w:sz w:val="24"/>
          <w:szCs w:val="24"/>
        </w:rPr>
        <w:t>010-69053027</w:t>
      </w:r>
    </w:p>
    <w:p w14:paraId="0C967875" w14:textId="77777777" w:rsidR="00DE1F65" w:rsidRDefault="00136681">
      <w:pPr>
        <w:spacing w:line="360" w:lineRule="auto"/>
        <w:ind w:leftChars="371" w:left="1078" w:hangingChars="124" w:hanging="299"/>
        <w:jc w:val="left"/>
        <w:rPr>
          <w:rFonts w:ascii="Times New Roman" w:eastAsia="宋体" w:hAnsi="Times New Roman"/>
          <w:b/>
          <w:sz w:val="24"/>
          <w:szCs w:val="24"/>
        </w:rPr>
      </w:pPr>
      <w:r>
        <w:rPr>
          <w:rFonts w:ascii="Times New Roman" w:eastAsia="宋体" w:hAnsi="Times New Roman"/>
          <w:b/>
          <w:sz w:val="24"/>
          <w:szCs w:val="24"/>
        </w:rPr>
        <w:t>2.</w:t>
      </w:r>
      <w:r>
        <w:rPr>
          <w:rFonts w:ascii="Times New Roman" w:eastAsia="宋体" w:hAnsi="Times New Roman"/>
          <w:b/>
          <w:sz w:val="24"/>
          <w:szCs w:val="24"/>
        </w:rPr>
        <w:t>采购代理机构信息</w:t>
      </w:r>
      <w:bookmarkEnd w:id="2"/>
      <w:bookmarkEnd w:id="3"/>
    </w:p>
    <w:p w14:paraId="3EC808A7" w14:textId="77777777" w:rsidR="00DE1F65" w:rsidRDefault="00136681">
      <w:pPr>
        <w:spacing w:line="360" w:lineRule="auto"/>
        <w:ind w:leftChars="371" w:left="1077" w:hangingChars="124" w:hanging="298"/>
        <w:jc w:val="left"/>
        <w:rPr>
          <w:rFonts w:ascii="Times New Roman" w:eastAsia="宋体" w:hAnsi="Times New Roman"/>
          <w:sz w:val="24"/>
          <w:szCs w:val="24"/>
        </w:rPr>
      </w:pPr>
      <w:bookmarkStart w:id="5" w:name="_Toc28359010"/>
      <w:bookmarkStart w:id="6" w:name="_Toc28359087"/>
      <w:r>
        <w:rPr>
          <w:rFonts w:ascii="Times New Roman" w:eastAsia="宋体" w:hAnsi="Times New Roman"/>
          <w:sz w:val="24"/>
          <w:szCs w:val="24"/>
        </w:rPr>
        <w:t>名</w:t>
      </w:r>
      <w:r>
        <w:rPr>
          <w:rFonts w:ascii="Times New Roman" w:eastAsia="宋体" w:hAnsi="Times New Roman"/>
          <w:sz w:val="24"/>
          <w:szCs w:val="24"/>
        </w:rPr>
        <w:t xml:space="preserve">    </w:t>
      </w:r>
      <w:r>
        <w:rPr>
          <w:rFonts w:ascii="Times New Roman" w:eastAsia="宋体" w:hAnsi="Times New Roman"/>
          <w:sz w:val="24"/>
          <w:szCs w:val="24"/>
        </w:rPr>
        <w:t>称：</w:t>
      </w:r>
      <w:bookmarkStart w:id="7" w:name="_Hlk100761759"/>
      <w:r>
        <w:rPr>
          <w:rFonts w:ascii="Times New Roman" w:eastAsia="宋体" w:hAnsi="Times New Roman"/>
          <w:sz w:val="24"/>
          <w:szCs w:val="24"/>
        </w:rPr>
        <w:t>北京汇诚金桥国际招标咨询有限公司</w:t>
      </w:r>
      <w:bookmarkEnd w:id="7"/>
    </w:p>
    <w:p w14:paraId="1B00D253" w14:textId="77777777" w:rsidR="00DE1F65" w:rsidRDefault="00136681">
      <w:pPr>
        <w:spacing w:line="360" w:lineRule="auto"/>
        <w:ind w:leftChars="371" w:left="1077" w:hangingChars="124" w:hanging="298"/>
        <w:jc w:val="left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地</w:t>
      </w:r>
      <w:r>
        <w:rPr>
          <w:rFonts w:ascii="Times New Roman" w:eastAsia="宋体" w:hAnsi="Times New Roman"/>
          <w:sz w:val="24"/>
          <w:szCs w:val="24"/>
        </w:rPr>
        <w:t xml:space="preserve">    </w:t>
      </w:r>
      <w:r>
        <w:rPr>
          <w:rFonts w:ascii="Times New Roman" w:eastAsia="宋体" w:hAnsi="Times New Roman"/>
          <w:sz w:val="24"/>
          <w:szCs w:val="24"/>
        </w:rPr>
        <w:t>址：北京市东城区朝内大街南竹杆胡同</w:t>
      </w:r>
      <w:r>
        <w:rPr>
          <w:rFonts w:ascii="Times New Roman" w:eastAsia="宋体" w:hAnsi="Times New Roman"/>
          <w:sz w:val="24"/>
          <w:szCs w:val="24"/>
        </w:rPr>
        <w:t>6</w:t>
      </w:r>
      <w:r>
        <w:rPr>
          <w:rFonts w:ascii="Times New Roman" w:eastAsia="宋体" w:hAnsi="Times New Roman"/>
          <w:sz w:val="24"/>
          <w:szCs w:val="24"/>
        </w:rPr>
        <w:t>号北京</w:t>
      </w:r>
      <w:r>
        <w:rPr>
          <w:rFonts w:ascii="Times New Roman" w:eastAsia="宋体" w:hAnsi="Times New Roman"/>
          <w:sz w:val="24"/>
          <w:szCs w:val="24"/>
        </w:rPr>
        <w:t>INN3</w:t>
      </w:r>
      <w:r>
        <w:rPr>
          <w:rFonts w:ascii="Times New Roman" w:eastAsia="宋体" w:hAnsi="Times New Roman"/>
          <w:sz w:val="24"/>
          <w:szCs w:val="24"/>
        </w:rPr>
        <w:t>号楼</w:t>
      </w:r>
      <w:r>
        <w:rPr>
          <w:rFonts w:ascii="Times New Roman" w:eastAsia="宋体" w:hAnsi="Times New Roman"/>
          <w:sz w:val="24"/>
          <w:szCs w:val="24"/>
        </w:rPr>
        <w:t>9</w:t>
      </w:r>
      <w:r>
        <w:rPr>
          <w:rFonts w:ascii="Times New Roman" w:eastAsia="宋体" w:hAnsi="Times New Roman"/>
          <w:sz w:val="24"/>
          <w:szCs w:val="24"/>
        </w:rPr>
        <w:t>层</w:t>
      </w:r>
    </w:p>
    <w:p w14:paraId="099183F6" w14:textId="77777777" w:rsidR="00DE1F65" w:rsidRDefault="00136681">
      <w:pPr>
        <w:spacing w:line="360" w:lineRule="auto"/>
        <w:ind w:leftChars="371" w:left="1077" w:hangingChars="124" w:hanging="298"/>
        <w:jc w:val="left"/>
        <w:rPr>
          <w:rFonts w:ascii="Times New Roman" w:eastAsia="宋体" w:hAnsi="Times New Roman"/>
          <w:sz w:val="24"/>
          <w:szCs w:val="24"/>
          <w:u w:val="single"/>
        </w:rPr>
      </w:pPr>
      <w:r>
        <w:rPr>
          <w:rFonts w:ascii="Times New Roman" w:eastAsia="宋体" w:hAnsi="Times New Roman"/>
          <w:sz w:val="24"/>
          <w:szCs w:val="24"/>
        </w:rPr>
        <w:t>联系方式：</w:t>
      </w:r>
      <w:r>
        <w:rPr>
          <w:rFonts w:ascii="宋体" w:eastAsia="宋体" w:hAnsi="宋体" w:hint="eastAsia"/>
          <w:sz w:val="24"/>
          <w:szCs w:val="24"/>
        </w:rPr>
        <w:t>郑倩、赵长宇</w:t>
      </w:r>
      <w:r>
        <w:rPr>
          <w:rFonts w:ascii="宋体" w:eastAsia="宋体" w:hAnsi="宋体"/>
          <w:sz w:val="24"/>
          <w:szCs w:val="24"/>
        </w:rPr>
        <w:t>，</w:t>
      </w:r>
      <w:r>
        <w:rPr>
          <w:rFonts w:ascii="宋体" w:eastAsia="宋体" w:hAnsi="宋体" w:hint="eastAsia"/>
          <w:sz w:val="24"/>
          <w:szCs w:val="24"/>
        </w:rPr>
        <w:t>010-65173261、65173011</w:t>
      </w:r>
    </w:p>
    <w:p w14:paraId="192CA83E" w14:textId="77777777" w:rsidR="00DE1F65" w:rsidRDefault="00136681">
      <w:pPr>
        <w:spacing w:line="360" w:lineRule="auto"/>
        <w:ind w:leftChars="371" w:left="1078" w:hangingChars="124" w:hanging="299"/>
        <w:rPr>
          <w:rFonts w:ascii="Times New Roman" w:eastAsia="宋体" w:hAnsi="Times New Roman"/>
          <w:b/>
          <w:sz w:val="24"/>
          <w:szCs w:val="24"/>
          <w:u w:val="single"/>
        </w:rPr>
      </w:pPr>
      <w:r>
        <w:rPr>
          <w:rFonts w:ascii="Times New Roman" w:eastAsia="宋体" w:hAnsi="Times New Roman"/>
          <w:b/>
          <w:sz w:val="24"/>
          <w:szCs w:val="24"/>
        </w:rPr>
        <w:t>3.</w:t>
      </w:r>
      <w:r>
        <w:rPr>
          <w:rFonts w:ascii="Times New Roman" w:eastAsia="宋体" w:hAnsi="Times New Roman"/>
          <w:b/>
          <w:sz w:val="24"/>
          <w:szCs w:val="24"/>
        </w:rPr>
        <w:t>项目联系方式</w:t>
      </w:r>
      <w:bookmarkEnd w:id="5"/>
      <w:bookmarkEnd w:id="6"/>
    </w:p>
    <w:p w14:paraId="22782347" w14:textId="77777777" w:rsidR="00DE1F65" w:rsidRDefault="00136681">
      <w:pPr>
        <w:spacing w:line="360" w:lineRule="auto"/>
        <w:ind w:leftChars="371" w:left="1077" w:hangingChars="124" w:hanging="298"/>
        <w:rPr>
          <w:rFonts w:ascii="Times New Roman" w:eastAsia="宋体" w:hAnsi="Times New Roman"/>
          <w:sz w:val="24"/>
          <w:szCs w:val="20"/>
          <w:u w:val="single"/>
          <w:lang w:bidi="ar"/>
        </w:rPr>
      </w:pPr>
      <w:r>
        <w:rPr>
          <w:rFonts w:ascii="Times New Roman" w:eastAsia="宋体" w:hAnsi="Times New Roman"/>
          <w:sz w:val="24"/>
          <w:szCs w:val="24"/>
        </w:rPr>
        <w:t>项目联系人：</w:t>
      </w:r>
      <w:r>
        <w:rPr>
          <w:rFonts w:ascii="宋体" w:eastAsia="宋体" w:hAnsi="宋体"/>
          <w:sz w:val="24"/>
          <w:szCs w:val="20"/>
        </w:rPr>
        <w:t>郑倩、赵长宇</w:t>
      </w:r>
    </w:p>
    <w:p w14:paraId="75EE1C0D" w14:textId="77777777" w:rsidR="00DE1F65" w:rsidRDefault="00136681">
      <w:pPr>
        <w:spacing w:line="360" w:lineRule="auto"/>
        <w:ind w:leftChars="371" w:left="1077" w:hangingChars="124" w:hanging="298"/>
        <w:jc w:val="left"/>
        <w:rPr>
          <w:rFonts w:ascii="Times New Roman" w:eastAsia="宋体" w:hAnsi="Times New Roman"/>
          <w:sz w:val="24"/>
          <w:szCs w:val="20"/>
        </w:rPr>
      </w:pPr>
      <w:r>
        <w:rPr>
          <w:rFonts w:ascii="Times New Roman" w:eastAsia="宋体" w:hAnsi="Times New Roman"/>
          <w:sz w:val="24"/>
          <w:szCs w:val="20"/>
        </w:rPr>
        <w:t>电</w:t>
      </w:r>
      <w:r>
        <w:rPr>
          <w:rFonts w:ascii="Times New Roman" w:eastAsia="宋体" w:hAnsi="Times New Roman"/>
          <w:sz w:val="24"/>
          <w:szCs w:val="20"/>
        </w:rPr>
        <w:t xml:space="preserve">      </w:t>
      </w:r>
      <w:r>
        <w:rPr>
          <w:rFonts w:ascii="Times New Roman" w:eastAsia="宋体" w:hAnsi="Times New Roman"/>
          <w:sz w:val="24"/>
          <w:szCs w:val="20"/>
        </w:rPr>
        <w:t>话：</w:t>
      </w:r>
      <w:r>
        <w:rPr>
          <w:rFonts w:ascii="宋体" w:eastAsia="宋体" w:hAnsi="宋体"/>
          <w:sz w:val="24"/>
          <w:szCs w:val="20"/>
        </w:rPr>
        <w:t>010-65173261、65173011</w:t>
      </w:r>
    </w:p>
    <w:p w14:paraId="4E4EBFD4" w14:textId="77777777" w:rsidR="00DE1F65" w:rsidRDefault="00136681">
      <w:pPr>
        <w:spacing w:line="360" w:lineRule="auto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/>
          <w:kern w:val="0"/>
          <w:sz w:val="24"/>
          <w:szCs w:val="24"/>
        </w:rPr>
        <w:t>十、附件</w:t>
      </w:r>
    </w:p>
    <w:p w14:paraId="6200AE8E" w14:textId="77777777" w:rsidR="00DE1F65" w:rsidRDefault="00136681">
      <w:pPr>
        <w:spacing w:line="360" w:lineRule="auto"/>
        <w:ind w:firstLineChars="200" w:firstLine="480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/>
          <w:kern w:val="0"/>
          <w:sz w:val="24"/>
          <w:szCs w:val="24"/>
        </w:rPr>
        <w:t>1.</w:t>
      </w:r>
      <w:r>
        <w:rPr>
          <w:rFonts w:ascii="Times New Roman" w:eastAsia="宋体" w:hAnsi="Times New Roman"/>
          <w:kern w:val="0"/>
          <w:sz w:val="24"/>
          <w:szCs w:val="24"/>
        </w:rPr>
        <w:t>采购文件</w:t>
      </w:r>
    </w:p>
    <w:p w14:paraId="6C6E5FFE" w14:textId="77777777" w:rsidR="00DE1F65" w:rsidRDefault="00DE1F65">
      <w:pPr>
        <w:spacing w:line="360" w:lineRule="auto"/>
        <w:ind w:firstLineChars="200" w:firstLine="480"/>
        <w:rPr>
          <w:rFonts w:ascii="Times New Roman" w:eastAsia="宋体" w:hAnsi="Times New Roman"/>
          <w:kern w:val="0"/>
          <w:sz w:val="24"/>
          <w:szCs w:val="24"/>
          <w:highlight w:val="yellow"/>
        </w:rPr>
      </w:pPr>
    </w:p>
    <w:sectPr w:rsidR="00DE1F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FDF27" w14:textId="77777777" w:rsidR="00A464DA" w:rsidRDefault="00A464DA" w:rsidP="00A464DA">
      <w:pPr>
        <w:rPr>
          <w:rFonts w:hint="eastAsia"/>
        </w:rPr>
      </w:pPr>
      <w:r>
        <w:separator/>
      </w:r>
    </w:p>
  </w:endnote>
  <w:endnote w:type="continuationSeparator" w:id="0">
    <w:p w14:paraId="12BAE195" w14:textId="77777777" w:rsidR="00A464DA" w:rsidRDefault="00A464DA" w:rsidP="00A464D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2D19F" w14:textId="77777777" w:rsidR="00A464DA" w:rsidRDefault="00A464DA" w:rsidP="00A464DA">
      <w:pPr>
        <w:rPr>
          <w:rFonts w:hint="eastAsia"/>
        </w:rPr>
      </w:pPr>
      <w:r>
        <w:separator/>
      </w:r>
    </w:p>
  </w:footnote>
  <w:footnote w:type="continuationSeparator" w:id="0">
    <w:p w14:paraId="3911E3AC" w14:textId="77777777" w:rsidR="00A464DA" w:rsidRDefault="00A464DA" w:rsidP="00A464DA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docVars>
    <w:docVar w:name="commondata" w:val="eyJoZGlkIjoiZTM2MWQ0NDBlNjllYTJhZmJkMzk4ZmU1MmMyZWFkMjEifQ=="/>
  </w:docVars>
  <w:rsids>
    <w:rsidRoot w:val="004D1179"/>
    <w:rsid w:val="00000A65"/>
    <w:rsid w:val="0000511B"/>
    <w:rsid w:val="0000773E"/>
    <w:rsid w:val="00025FE0"/>
    <w:rsid w:val="00027EB3"/>
    <w:rsid w:val="00047B8D"/>
    <w:rsid w:val="00073B41"/>
    <w:rsid w:val="00083A3C"/>
    <w:rsid w:val="00085971"/>
    <w:rsid w:val="00095009"/>
    <w:rsid w:val="000A1FC9"/>
    <w:rsid w:val="000B0CCF"/>
    <w:rsid w:val="000C6FEB"/>
    <w:rsid w:val="000D1440"/>
    <w:rsid w:val="000D5958"/>
    <w:rsid w:val="0010453D"/>
    <w:rsid w:val="00115CF5"/>
    <w:rsid w:val="00120C0B"/>
    <w:rsid w:val="00136681"/>
    <w:rsid w:val="001403AA"/>
    <w:rsid w:val="00144883"/>
    <w:rsid w:val="00153EA1"/>
    <w:rsid w:val="00162166"/>
    <w:rsid w:val="00167D16"/>
    <w:rsid w:val="00171409"/>
    <w:rsid w:val="00181D55"/>
    <w:rsid w:val="001A2EDA"/>
    <w:rsid w:val="001B4BAE"/>
    <w:rsid w:val="001B7D9A"/>
    <w:rsid w:val="001C6AD6"/>
    <w:rsid w:val="001D5D2A"/>
    <w:rsid w:val="001F1FCB"/>
    <w:rsid w:val="00211916"/>
    <w:rsid w:val="00216462"/>
    <w:rsid w:val="00236388"/>
    <w:rsid w:val="0024252B"/>
    <w:rsid w:val="002665DD"/>
    <w:rsid w:val="00276863"/>
    <w:rsid w:val="00281E2F"/>
    <w:rsid w:val="002A495E"/>
    <w:rsid w:val="002B2C2E"/>
    <w:rsid w:val="002B3A4F"/>
    <w:rsid w:val="002B3D97"/>
    <w:rsid w:val="002F2E79"/>
    <w:rsid w:val="00320F3E"/>
    <w:rsid w:val="003640D2"/>
    <w:rsid w:val="003D5825"/>
    <w:rsid w:val="003E08FA"/>
    <w:rsid w:val="003E18A2"/>
    <w:rsid w:val="003E74B8"/>
    <w:rsid w:val="0041259E"/>
    <w:rsid w:val="004177C8"/>
    <w:rsid w:val="0041786B"/>
    <w:rsid w:val="00433A47"/>
    <w:rsid w:val="00476094"/>
    <w:rsid w:val="00491BC7"/>
    <w:rsid w:val="004A49C3"/>
    <w:rsid w:val="004D1179"/>
    <w:rsid w:val="004E2208"/>
    <w:rsid w:val="004E279D"/>
    <w:rsid w:val="00505037"/>
    <w:rsid w:val="005052B6"/>
    <w:rsid w:val="005368AE"/>
    <w:rsid w:val="00536D4F"/>
    <w:rsid w:val="00536EE3"/>
    <w:rsid w:val="0055362A"/>
    <w:rsid w:val="005C735D"/>
    <w:rsid w:val="00621792"/>
    <w:rsid w:val="00651293"/>
    <w:rsid w:val="006608AB"/>
    <w:rsid w:val="006B061E"/>
    <w:rsid w:val="006F03AD"/>
    <w:rsid w:val="006F1456"/>
    <w:rsid w:val="006F331B"/>
    <w:rsid w:val="006F4AB2"/>
    <w:rsid w:val="006F500F"/>
    <w:rsid w:val="00705D10"/>
    <w:rsid w:val="00721F31"/>
    <w:rsid w:val="007304E2"/>
    <w:rsid w:val="00762E89"/>
    <w:rsid w:val="0077298A"/>
    <w:rsid w:val="00776153"/>
    <w:rsid w:val="00782CFC"/>
    <w:rsid w:val="0079118F"/>
    <w:rsid w:val="00791D8C"/>
    <w:rsid w:val="0079267A"/>
    <w:rsid w:val="007C142A"/>
    <w:rsid w:val="007F65BC"/>
    <w:rsid w:val="0081012B"/>
    <w:rsid w:val="008229B9"/>
    <w:rsid w:val="00835AFF"/>
    <w:rsid w:val="00844FCA"/>
    <w:rsid w:val="0085078F"/>
    <w:rsid w:val="00886AC3"/>
    <w:rsid w:val="008B2F72"/>
    <w:rsid w:val="008C0D85"/>
    <w:rsid w:val="008E55FB"/>
    <w:rsid w:val="008F02DF"/>
    <w:rsid w:val="008F6BAB"/>
    <w:rsid w:val="0090363C"/>
    <w:rsid w:val="00935749"/>
    <w:rsid w:val="00963645"/>
    <w:rsid w:val="00970C67"/>
    <w:rsid w:val="009C07CF"/>
    <w:rsid w:val="009D0115"/>
    <w:rsid w:val="009E442F"/>
    <w:rsid w:val="00A07B95"/>
    <w:rsid w:val="00A12164"/>
    <w:rsid w:val="00A23711"/>
    <w:rsid w:val="00A42D63"/>
    <w:rsid w:val="00A464DA"/>
    <w:rsid w:val="00A5240A"/>
    <w:rsid w:val="00A7747C"/>
    <w:rsid w:val="00A83878"/>
    <w:rsid w:val="00A83EDE"/>
    <w:rsid w:val="00A97829"/>
    <w:rsid w:val="00AD20F8"/>
    <w:rsid w:val="00AE5856"/>
    <w:rsid w:val="00B322E6"/>
    <w:rsid w:val="00B33BC6"/>
    <w:rsid w:val="00B406E2"/>
    <w:rsid w:val="00B53C7E"/>
    <w:rsid w:val="00B61FFA"/>
    <w:rsid w:val="00B6501D"/>
    <w:rsid w:val="00B70869"/>
    <w:rsid w:val="00B976E5"/>
    <w:rsid w:val="00C00A4A"/>
    <w:rsid w:val="00C02E2D"/>
    <w:rsid w:val="00C20F16"/>
    <w:rsid w:val="00C9662A"/>
    <w:rsid w:val="00CC6ECE"/>
    <w:rsid w:val="00CE2CD6"/>
    <w:rsid w:val="00CE5F3E"/>
    <w:rsid w:val="00D12C4C"/>
    <w:rsid w:val="00D14778"/>
    <w:rsid w:val="00D3232C"/>
    <w:rsid w:val="00D47CFC"/>
    <w:rsid w:val="00D50DBE"/>
    <w:rsid w:val="00D66F5C"/>
    <w:rsid w:val="00D70E14"/>
    <w:rsid w:val="00D856C5"/>
    <w:rsid w:val="00DA630C"/>
    <w:rsid w:val="00DE1F65"/>
    <w:rsid w:val="00DE28CC"/>
    <w:rsid w:val="00E13CF3"/>
    <w:rsid w:val="00E17B8B"/>
    <w:rsid w:val="00E65C7C"/>
    <w:rsid w:val="00E671BF"/>
    <w:rsid w:val="00E71EBD"/>
    <w:rsid w:val="00E8242C"/>
    <w:rsid w:val="00EC2C33"/>
    <w:rsid w:val="00EC2C3A"/>
    <w:rsid w:val="00ED201A"/>
    <w:rsid w:val="00ED3CE4"/>
    <w:rsid w:val="00EE11CC"/>
    <w:rsid w:val="00EE2291"/>
    <w:rsid w:val="00EE65A4"/>
    <w:rsid w:val="00EE7C12"/>
    <w:rsid w:val="00F3253F"/>
    <w:rsid w:val="00F477E8"/>
    <w:rsid w:val="00F55E2F"/>
    <w:rsid w:val="00F625DD"/>
    <w:rsid w:val="00F80DC8"/>
    <w:rsid w:val="00F813BB"/>
    <w:rsid w:val="00F87CD6"/>
    <w:rsid w:val="00F955D6"/>
    <w:rsid w:val="00FC063B"/>
    <w:rsid w:val="00FF7D1A"/>
    <w:rsid w:val="01504677"/>
    <w:rsid w:val="03F45E66"/>
    <w:rsid w:val="04F95927"/>
    <w:rsid w:val="064D22D5"/>
    <w:rsid w:val="09091A1A"/>
    <w:rsid w:val="0B8535C0"/>
    <w:rsid w:val="0BE36304"/>
    <w:rsid w:val="0CCE6862"/>
    <w:rsid w:val="0EB775D4"/>
    <w:rsid w:val="0FCE7EF0"/>
    <w:rsid w:val="11182A5A"/>
    <w:rsid w:val="11F501BE"/>
    <w:rsid w:val="164976AB"/>
    <w:rsid w:val="176726B8"/>
    <w:rsid w:val="185D2F9A"/>
    <w:rsid w:val="18735819"/>
    <w:rsid w:val="19CF1150"/>
    <w:rsid w:val="19D53FC7"/>
    <w:rsid w:val="1E37428D"/>
    <w:rsid w:val="215761DF"/>
    <w:rsid w:val="2421450C"/>
    <w:rsid w:val="250626F6"/>
    <w:rsid w:val="257858B7"/>
    <w:rsid w:val="27A65BFC"/>
    <w:rsid w:val="287D666D"/>
    <w:rsid w:val="290E41A6"/>
    <w:rsid w:val="29C76E0D"/>
    <w:rsid w:val="2B57242B"/>
    <w:rsid w:val="2D956B87"/>
    <w:rsid w:val="311241F9"/>
    <w:rsid w:val="32285F6F"/>
    <w:rsid w:val="32A6777E"/>
    <w:rsid w:val="357A4D33"/>
    <w:rsid w:val="365113D3"/>
    <w:rsid w:val="396E2E01"/>
    <w:rsid w:val="3A0E27DB"/>
    <w:rsid w:val="3C234234"/>
    <w:rsid w:val="3D8449A1"/>
    <w:rsid w:val="3E6C2BB1"/>
    <w:rsid w:val="3F49160F"/>
    <w:rsid w:val="3F6530D5"/>
    <w:rsid w:val="3FB56B4F"/>
    <w:rsid w:val="40905D53"/>
    <w:rsid w:val="4305100D"/>
    <w:rsid w:val="45751B56"/>
    <w:rsid w:val="457C737D"/>
    <w:rsid w:val="459E22AD"/>
    <w:rsid w:val="4B2077D3"/>
    <w:rsid w:val="4D8867EE"/>
    <w:rsid w:val="4E0B28D9"/>
    <w:rsid w:val="51FC6577"/>
    <w:rsid w:val="55AF5157"/>
    <w:rsid w:val="587754F3"/>
    <w:rsid w:val="58A121EF"/>
    <w:rsid w:val="59EA7E2A"/>
    <w:rsid w:val="5B9434BA"/>
    <w:rsid w:val="5CED7CBB"/>
    <w:rsid w:val="5D4B6E32"/>
    <w:rsid w:val="60493268"/>
    <w:rsid w:val="62C86514"/>
    <w:rsid w:val="646F752B"/>
    <w:rsid w:val="669473E5"/>
    <w:rsid w:val="6718785A"/>
    <w:rsid w:val="6CB87DDC"/>
    <w:rsid w:val="6D053B08"/>
    <w:rsid w:val="74B51309"/>
    <w:rsid w:val="74DF73DB"/>
    <w:rsid w:val="76ED7D94"/>
    <w:rsid w:val="7B0D3B58"/>
    <w:rsid w:val="7D587A27"/>
    <w:rsid w:val="7EA7228D"/>
    <w:rsid w:val="7F490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EB01C36"/>
  <w15:docId w15:val="{B1E28B95-4446-4FD7-B6F4-D90AD8C64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 w:qFormat="1"/>
    <w:lsdException w:name="HTML Address" w:semiHidden="1" w:unhideWhenUsed="1"/>
    <w:lsdException w:name="HTML Cite" w:semiHidden="1" w:unhideWhenUsed="1" w:qFormat="1"/>
    <w:lsdException w:name="HTML Code" w:semiHidden="1" w:unhideWhenUsed="1" w:qFormat="1"/>
    <w:lsdException w:name="HTML Definition" w:semiHidden="1" w:unhideWhenUsed="1" w:qFormat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 w:qFormat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paragraph" w:styleId="1">
    <w:name w:val="heading 1"/>
    <w:basedOn w:val="a"/>
    <w:next w:val="a"/>
    <w:link w:val="10"/>
    <w:autoRedefine/>
    <w:uiPriority w:val="9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autoRedefine/>
    <w:uiPriority w:val="9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semiHidden/>
    <w:qFormat/>
    <w:pPr>
      <w:jc w:val="left"/>
    </w:pPr>
    <w:rPr>
      <w:rFonts w:ascii="Times New Roman" w:eastAsia="宋体" w:hAnsi="Times New Roman"/>
      <w:szCs w:val="24"/>
    </w:rPr>
  </w:style>
  <w:style w:type="paragraph" w:styleId="a5">
    <w:name w:val="Plain Text"/>
    <w:basedOn w:val="a"/>
    <w:link w:val="a6"/>
    <w:autoRedefine/>
    <w:uiPriority w:val="99"/>
    <w:qFormat/>
    <w:rPr>
      <w:rFonts w:ascii="宋体" w:hAnsi="Courier New"/>
      <w:kern w:val="0"/>
      <w:sz w:val="20"/>
      <w:szCs w:val="20"/>
    </w:rPr>
  </w:style>
  <w:style w:type="paragraph" w:styleId="a7">
    <w:name w:val="Balloon Text"/>
    <w:basedOn w:val="a"/>
    <w:link w:val="a8"/>
    <w:autoRedefine/>
    <w:uiPriority w:val="99"/>
    <w:semiHidden/>
    <w:qFormat/>
    <w:rPr>
      <w:kern w:val="0"/>
      <w:sz w:val="0"/>
      <w:szCs w:val="0"/>
    </w:rPr>
  </w:style>
  <w:style w:type="paragraph" w:styleId="a9">
    <w:name w:val="footer"/>
    <w:basedOn w:val="a"/>
    <w:link w:val="aa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b">
    <w:name w:val="header"/>
    <w:basedOn w:val="a"/>
    <w:link w:val="ac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ad">
    <w:name w:val="Table Grid"/>
    <w:basedOn w:val="a1"/>
    <w:autoRedefine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basedOn w:val="a0"/>
    <w:autoRedefine/>
    <w:qFormat/>
    <w:locked/>
  </w:style>
  <w:style w:type="character" w:styleId="af">
    <w:name w:val="FollowedHyperlink"/>
    <w:basedOn w:val="a0"/>
    <w:autoRedefine/>
    <w:uiPriority w:val="99"/>
    <w:semiHidden/>
    <w:unhideWhenUsed/>
    <w:qFormat/>
    <w:rPr>
      <w:color w:val="000000"/>
      <w:u w:val="none"/>
    </w:rPr>
  </w:style>
  <w:style w:type="character" w:styleId="af0">
    <w:name w:val="Emphasis"/>
    <w:basedOn w:val="a0"/>
    <w:autoRedefine/>
    <w:qFormat/>
    <w:locked/>
  </w:style>
  <w:style w:type="character" w:styleId="HTML">
    <w:name w:val="HTML Definition"/>
    <w:basedOn w:val="a0"/>
    <w:autoRedefine/>
    <w:uiPriority w:val="99"/>
    <w:semiHidden/>
    <w:unhideWhenUsed/>
    <w:qFormat/>
  </w:style>
  <w:style w:type="character" w:styleId="HTML0">
    <w:name w:val="HTML Acronym"/>
    <w:basedOn w:val="a0"/>
    <w:autoRedefine/>
    <w:uiPriority w:val="99"/>
    <w:semiHidden/>
    <w:unhideWhenUsed/>
    <w:qFormat/>
  </w:style>
  <w:style w:type="character" w:styleId="HTML1">
    <w:name w:val="HTML Variable"/>
    <w:basedOn w:val="a0"/>
    <w:autoRedefine/>
    <w:uiPriority w:val="99"/>
    <w:semiHidden/>
    <w:unhideWhenUsed/>
    <w:qFormat/>
    <w:rPr>
      <w:u w:val="none"/>
    </w:rPr>
  </w:style>
  <w:style w:type="character" w:styleId="af1">
    <w:name w:val="Hyperlink"/>
    <w:basedOn w:val="a0"/>
    <w:autoRedefine/>
    <w:uiPriority w:val="99"/>
    <w:semiHidden/>
    <w:unhideWhenUsed/>
    <w:qFormat/>
    <w:rPr>
      <w:color w:val="000000"/>
      <w:u w:val="none"/>
    </w:rPr>
  </w:style>
  <w:style w:type="character" w:styleId="HTML2">
    <w:name w:val="HTML Code"/>
    <w:basedOn w:val="a0"/>
    <w:autoRedefine/>
    <w:uiPriority w:val="99"/>
    <w:semiHidden/>
    <w:unhideWhenUsed/>
    <w:qFormat/>
    <w:rPr>
      <w:rFonts w:ascii="Courier New" w:hAnsi="Courier New"/>
      <w:sz w:val="20"/>
    </w:rPr>
  </w:style>
  <w:style w:type="character" w:styleId="af2">
    <w:name w:val="annotation reference"/>
    <w:autoRedefine/>
    <w:uiPriority w:val="99"/>
    <w:semiHidden/>
    <w:qFormat/>
    <w:rPr>
      <w:rFonts w:cs="Times New Roman"/>
      <w:sz w:val="21"/>
      <w:szCs w:val="21"/>
    </w:rPr>
  </w:style>
  <w:style w:type="character" w:styleId="HTML3">
    <w:name w:val="HTML Cite"/>
    <w:basedOn w:val="a0"/>
    <w:autoRedefine/>
    <w:uiPriority w:val="99"/>
    <w:semiHidden/>
    <w:unhideWhenUsed/>
    <w:qFormat/>
  </w:style>
  <w:style w:type="character" w:customStyle="1" w:styleId="10">
    <w:name w:val="标题 1 字符"/>
    <w:link w:val="1"/>
    <w:autoRedefine/>
    <w:uiPriority w:val="99"/>
    <w:qFormat/>
    <w:locked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0">
    <w:name w:val="标题 2 字符"/>
    <w:link w:val="2"/>
    <w:autoRedefine/>
    <w:uiPriority w:val="99"/>
    <w:qFormat/>
    <w:locked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a6">
    <w:name w:val="纯文本 字符"/>
    <w:link w:val="a5"/>
    <w:autoRedefine/>
    <w:uiPriority w:val="99"/>
    <w:qFormat/>
    <w:locked/>
    <w:rPr>
      <w:rFonts w:ascii="宋体" w:hAnsi="Courier New" w:cs="Times New Roman"/>
    </w:rPr>
  </w:style>
  <w:style w:type="character" w:customStyle="1" w:styleId="a4">
    <w:name w:val="批注文字 字符"/>
    <w:basedOn w:val="a0"/>
    <w:link w:val="a3"/>
    <w:autoRedefine/>
    <w:uiPriority w:val="99"/>
    <w:semiHidden/>
    <w:qFormat/>
  </w:style>
  <w:style w:type="character" w:customStyle="1" w:styleId="a8">
    <w:name w:val="批注框文本 字符"/>
    <w:link w:val="a7"/>
    <w:autoRedefine/>
    <w:uiPriority w:val="99"/>
    <w:semiHidden/>
    <w:qFormat/>
    <w:rPr>
      <w:sz w:val="0"/>
      <w:szCs w:val="0"/>
    </w:rPr>
  </w:style>
  <w:style w:type="character" w:customStyle="1" w:styleId="ac">
    <w:name w:val="页眉 字符"/>
    <w:link w:val="ab"/>
    <w:autoRedefine/>
    <w:uiPriority w:val="99"/>
    <w:qFormat/>
    <w:rPr>
      <w:sz w:val="18"/>
      <w:szCs w:val="18"/>
    </w:rPr>
  </w:style>
  <w:style w:type="character" w:customStyle="1" w:styleId="aa">
    <w:name w:val="页脚 字符"/>
    <w:link w:val="a9"/>
    <w:autoRedefine/>
    <w:uiPriority w:val="99"/>
    <w:qFormat/>
    <w:rPr>
      <w:sz w:val="18"/>
      <w:szCs w:val="18"/>
    </w:rPr>
  </w:style>
  <w:style w:type="character" w:customStyle="1" w:styleId="21">
    <w:name w:val="纯文本 字符2"/>
    <w:autoRedefine/>
    <w:qFormat/>
    <w:rPr>
      <w:rFonts w:ascii="宋体" w:eastAsia="宋体" w:hAnsi="Courier New" w:cs="宋体" w:hint="eastAsia"/>
      <w:kern w:val="2"/>
      <w:sz w:val="21"/>
    </w:rPr>
  </w:style>
  <w:style w:type="character" w:customStyle="1" w:styleId="hover3">
    <w:name w:val="hover3"/>
    <w:basedOn w:val="a0"/>
    <w:autoRedefine/>
    <w:qFormat/>
    <w:rPr>
      <w:color w:val="0063BA"/>
    </w:rPr>
  </w:style>
  <w:style w:type="character" w:customStyle="1" w:styleId="marginright202">
    <w:name w:val="margin_right202"/>
    <w:basedOn w:val="a0"/>
    <w:autoRedefine/>
    <w:qFormat/>
  </w:style>
  <w:style w:type="character" w:customStyle="1" w:styleId="active6">
    <w:name w:val="active6"/>
    <w:basedOn w:val="a0"/>
    <w:autoRedefine/>
    <w:qFormat/>
    <w:rPr>
      <w:color w:val="FFFFFF"/>
      <w:shd w:val="clear" w:color="auto" w:fill="E22323"/>
    </w:rPr>
  </w:style>
  <w:style w:type="character" w:customStyle="1" w:styleId="before">
    <w:name w:val="before"/>
    <w:basedOn w:val="a0"/>
    <w:autoRedefine/>
    <w:qFormat/>
    <w:rPr>
      <w:shd w:val="clear" w:color="auto" w:fill="E22323"/>
    </w:rPr>
  </w:style>
  <w:style w:type="character" w:customStyle="1" w:styleId="marginright20">
    <w:name w:val="margin_right20"/>
    <w:basedOn w:val="a0"/>
    <w:autoRedefine/>
    <w:qFormat/>
  </w:style>
  <w:style w:type="character" w:customStyle="1" w:styleId="active5">
    <w:name w:val="active5"/>
    <w:basedOn w:val="a0"/>
    <w:autoRedefine/>
    <w:qFormat/>
    <w:rPr>
      <w:color w:val="FFFFFF"/>
      <w:shd w:val="clear" w:color="auto" w:fill="E223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328</Words>
  <Characters>453</Characters>
  <Application>Microsoft Office Word</Application>
  <DocSecurity>0</DocSecurity>
  <Lines>25</Lines>
  <Paragraphs>37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</dc:creator>
  <cp:lastModifiedBy>Lenovo</cp:lastModifiedBy>
  <cp:revision>110</cp:revision>
  <dcterms:created xsi:type="dcterms:W3CDTF">2020-04-26T03:35:00Z</dcterms:created>
  <dcterms:modified xsi:type="dcterms:W3CDTF">2025-11-04T07:24:00Z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D618171879244BC6B8C31FB2CDAB3088</vt:lpwstr>
  </property>
  <property fmtid="{D5CDD505-2E9C-101B-9397-08002B2CF9AE}" pid="4" name="KSOTemplateDocerSaveRecord">
    <vt:lpwstr>eyJoZGlkIjoiODg1MTQ2N2ZlNzk4MTBjMTY5NzllNzQzMGI4MDFlY2YiLCJ1c2VySWQiOiIzMjcyNjcxNDYifQ==</vt:lpwstr>
  </property>
</Properties>
</file>