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77E2" w:rsidRDefault="005077E2">
      <w:pPr>
        <w:jc w:val="center"/>
        <w:rPr>
          <w:sz w:val="60"/>
          <w:szCs w:val="60"/>
        </w:rPr>
      </w:pPr>
    </w:p>
    <w:p w:rsidR="005077E2" w:rsidRDefault="005077E2">
      <w:pPr>
        <w:jc w:val="center"/>
        <w:rPr>
          <w:b/>
          <w:sz w:val="48"/>
          <w:szCs w:val="48"/>
        </w:rPr>
      </w:pPr>
    </w:p>
    <w:p w:rsidR="005077E2" w:rsidRDefault="00455D85">
      <w:pPr>
        <w:jc w:val="center"/>
        <w:rPr>
          <w:b/>
          <w:sz w:val="52"/>
          <w:szCs w:val="52"/>
        </w:rPr>
      </w:pPr>
      <w:r>
        <w:rPr>
          <w:rFonts w:hint="eastAsia"/>
          <w:b/>
          <w:sz w:val="52"/>
          <w:szCs w:val="52"/>
        </w:rPr>
        <w:t>北京市人民检察院第三分院业务楼开办费项目</w:t>
      </w:r>
    </w:p>
    <w:p w:rsidR="005077E2" w:rsidRDefault="005077E2">
      <w:pPr>
        <w:jc w:val="center"/>
        <w:rPr>
          <w:b/>
          <w:sz w:val="52"/>
          <w:szCs w:val="52"/>
        </w:rPr>
      </w:pPr>
    </w:p>
    <w:p w:rsidR="005077E2" w:rsidRDefault="005077E2">
      <w:pPr>
        <w:jc w:val="center"/>
        <w:rPr>
          <w:b/>
          <w:bCs/>
          <w:sz w:val="60"/>
          <w:szCs w:val="60"/>
        </w:rPr>
      </w:pPr>
    </w:p>
    <w:p w:rsidR="005077E2" w:rsidRDefault="005077E2">
      <w:pPr>
        <w:jc w:val="center"/>
        <w:rPr>
          <w:b/>
          <w:bCs/>
          <w:sz w:val="60"/>
          <w:szCs w:val="60"/>
        </w:rPr>
      </w:pPr>
    </w:p>
    <w:p w:rsidR="005077E2" w:rsidRDefault="00455D85">
      <w:pPr>
        <w:jc w:val="center"/>
        <w:rPr>
          <w:b/>
          <w:bCs/>
          <w:sz w:val="84"/>
          <w:szCs w:val="84"/>
        </w:rPr>
      </w:pPr>
      <w:r>
        <w:rPr>
          <w:rFonts w:hint="eastAsia"/>
          <w:b/>
          <w:bCs/>
          <w:sz w:val="84"/>
          <w:szCs w:val="84"/>
        </w:rPr>
        <w:t>招标文件</w:t>
      </w:r>
    </w:p>
    <w:p w:rsidR="005077E2" w:rsidRDefault="005077E2">
      <w:pPr>
        <w:jc w:val="center"/>
        <w:rPr>
          <w:b/>
          <w:bCs/>
          <w:sz w:val="84"/>
          <w:szCs w:val="84"/>
        </w:rPr>
      </w:pPr>
    </w:p>
    <w:p w:rsidR="005077E2" w:rsidRDefault="00455D85" w:rsidP="000771D0">
      <w:pPr>
        <w:tabs>
          <w:tab w:val="left" w:pos="3240"/>
          <w:tab w:val="left" w:pos="3420"/>
        </w:tabs>
        <w:spacing w:line="360" w:lineRule="auto"/>
        <w:ind w:leftChars="443" w:left="988" w:hangingChars="16" w:hanging="58"/>
        <w:jc w:val="left"/>
        <w:rPr>
          <w:bCs/>
          <w:sz w:val="36"/>
          <w:szCs w:val="36"/>
        </w:rPr>
      </w:pPr>
      <w:r>
        <w:rPr>
          <w:bCs/>
          <w:sz w:val="36"/>
          <w:szCs w:val="36"/>
        </w:rPr>
        <w:t>项目名称：</w:t>
      </w:r>
      <w:r>
        <w:rPr>
          <w:rFonts w:hint="eastAsia"/>
          <w:bCs/>
          <w:sz w:val="36"/>
          <w:szCs w:val="36"/>
        </w:rPr>
        <w:t>北京市人民检察院第三分院业务楼开办费项目</w:t>
      </w:r>
    </w:p>
    <w:p w:rsidR="005077E2" w:rsidRDefault="00455D85" w:rsidP="00455D85">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2510-HXTC-IF1722</w:t>
      </w:r>
      <w:r>
        <w:rPr>
          <w:rFonts w:hint="eastAsia"/>
          <w:bCs/>
          <w:sz w:val="36"/>
          <w:szCs w:val="36"/>
        </w:rPr>
        <w:t xml:space="preserve"> /1</w:t>
      </w:r>
    </w:p>
    <w:p w:rsidR="005077E2" w:rsidRDefault="00455D85" w:rsidP="00455D85">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rsidR="005077E2" w:rsidRDefault="00455D85" w:rsidP="00455D85">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5077E2" w:rsidRDefault="00455D85">
      <w:pPr>
        <w:widowControl/>
        <w:jc w:val="center"/>
        <w:rPr>
          <w:b/>
          <w:sz w:val="36"/>
          <w:szCs w:val="36"/>
        </w:rPr>
      </w:pPr>
      <w:r>
        <w:rPr>
          <w:b/>
          <w:bCs/>
          <w:sz w:val="44"/>
        </w:rPr>
        <w:br w:type="page"/>
      </w:r>
      <w:bookmarkStart w:id="0" w:name="_Toc99301418"/>
      <w:r>
        <w:rPr>
          <w:b/>
          <w:sz w:val="36"/>
          <w:szCs w:val="36"/>
        </w:rPr>
        <w:lastRenderedPageBreak/>
        <w:t>目录</w:t>
      </w:r>
      <w:bookmarkEnd w:id="0"/>
    </w:p>
    <w:p w:rsidR="005077E2" w:rsidRDefault="0048347C">
      <w:pPr>
        <w:pStyle w:val="110"/>
        <w:spacing w:line="240" w:lineRule="auto"/>
        <w:rPr>
          <w:rFonts w:ascii="Times New Roman" w:hAnsi="Times New Roman"/>
          <w:b w:val="0"/>
          <w:noProof/>
          <w:sz w:val="21"/>
          <w:szCs w:val="22"/>
        </w:rPr>
      </w:pPr>
      <w:r>
        <w:rPr>
          <w:rFonts w:ascii="Times New Roman" w:hAnsi="Times New Roman"/>
          <w:b w:val="0"/>
        </w:rPr>
        <w:fldChar w:fldCharType="begin"/>
      </w:r>
      <w:r w:rsidR="00455D85">
        <w:rPr>
          <w:rFonts w:ascii="Times New Roman" w:hAnsi="Times New Roman"/>
          <w:b w:val="0"/>
        </w:rPr>
        <w:instrText xml:space="preserve"> TOC \o "1-1" \h \z \u </w:instrText>
      </w:r>
      <w:r>
        <w:rPr>
          <w:rFonts w:ascii="Times New Roman" w:hAnsi="Times New Roman"/>
          <w:b w:val="0"/>
        </w:rPr>
        <w:fldChar w:fldCharType="separate"/>
      </w:r>
    </w:p>
    <w:p w:rsidR="005077E2" w:rsidRDefault="0048347C">
      <w:pPr>
        <w:pStyle w:val="110"/>
        <w:spacing w:line="480" w:lineRule="auto"/>
        <w:rPr>
          <w:rFonts w:ascii="Times New Roman" w:hAnsi="Times New Roman"/>
          <w:b w:val="0"/>
          <w:noProof/>
          <w:sz w:val="21"/>
          <w:szCs w:val="22"/>
        </w:rPr>
      </w:pPr>
      <w:hyperlink w:anchor="_Toc99301419" w:history="1">
        <w:r w:rsidR="00455D85">
          <w:rPr>
            <w:rStyle w:val="aff5"/>
            <w:rFonts w:ascii="Times New Roman" w:hAnsi="Times New Roman"/>
            <w:noProof/>
            <w:color w:val="auto"/>
          </w:rPr>
          <w:t>第一章投标邀请</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2</w:t>
        </w:r>
        <w:r>
          <w:rPr>
            <w:rFonts w:ascii="Times New Roman" w:hAnsi="Times New Roman"/>
            <w:noProof/>
          </w:rPr>
          <w:fldChar w:fldCharType="end"/>
        </w:r>
      </w:hyperlink>
    </w:p>
    <w:p w:rsidR="005077E2" w:rsidRDefault="0048347C">
      <w:pPr>
        <w:pStyle w:val="110"/>
        <w:spacing w:line="480" w:lineRule="auto"/>
        <w:rPr>
          <w:rFonts w:ascii="Times New Roman" w:hAnsi="Times New Roman"/>
          <w:b w:val="0"/>
          <w:noProof/>
          <w:sz w:val="21"/>
          <w:szCs w:val="22"/>
        </w:rPr>
      </w:pPr>
      <w:hyperlink w:anchor="_Toc99301420" w:history="1">
        <w:r w:rsidR="00455D85">
          <w:rPr>
            <w:rStyle w:val="aff5"/>
            <w:rFonts w:ascii="Times New Roman" w:hAnsi="Times New Roman"/>
            <w:noProof/>
            <w:color w:val="auto"/>
          </w:rPr>
          <w:t>第二章投标人须知</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12</w:t>
        </w:r>
        <w:r>
          <w:rPr>
            <w:rFonts w:ascii="Times New Roman" w:hAnsi="Times New Roman"/>
            <w:noProof/>
          </w:rPr>
          <w:fldChar w:fldCharType="end"/>
        </w:r>
      </w:hyperlink>
    </w:p>
    <w:p w:rsidR="005077E2" w:rsidRDefault="0048347C">
      <w:pPr>
        <w:pStyle w:val="110"/>
        <w:spacing w:line="480" w:lineRule="auto"/>
        <w:rPr>
          <w:rFonts w:ascii="Times New Roman" w:hAnsi="Times New Roman"/>
          <w:b w:val="0"/>
          <w:noProof/>
          <w:sz w:val="21"/>
          <w:szCs w:val="22"/>
        </w:rPr>
      </w:pPr>
      <w:hyperlink w:anchor="_Toc99301421" w:history="1">
        <w:r w:rsidR="00455D85">
          <w:rPr>
            <w:rStyle w:val="aff5"/>
            <w:rFonts w:ascii="Times New Roman" w:hAnsi="Times New Roman"/>
            <w:noProof/>
            <w:color w:val="auto"/>
          </w:rPr>
          <w:t>第三章资格审查</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34</w:t>
        </w:r>
        <w:r>
          <w:rPr>
            <w:rFonts w:ascii="Times New Roman" w:hAnsi="Times New Roman"/>
            <w:noProof/>
          </w:rPr>
          <w:fldChar w:fldCharType="end"/>
        </w:r>
      </w:hyperlink>
    </w:p>
    <w:p w:rsidR="005077E2" w:rsidRDefault="0048347C">
      <w:pPr>
        <w:pStyle w:val="110"/>
        <w:spacing w:line="480" w:lineRule="auto"/>
        <w:rPr>
          <w:rFonts w:ascii="Times New Roman" w:hAnsi="Times New Roman"/>
          <w:b w:val="0"/>
          <w:noProof/>
          <w:sz w:val="21"/>
          <w:szCs w:val="22"/>
        </w:rPr>
      </w:pPr>
      <w:hyperlink w:anchor="_Toc99301423" w:history="1">
        <w:r w:rsidR="00455D85">
          <w:rPr>
            <w:rStyle w:val="aff5"/>
            <w:rFonts w:ascii="Times New Roman" w:hAnsi="Times New Roman"/>
            <w:noProof/>
            <w:color w:val="auto"/>
          </w:rPr>
          <w:t>第四章评标程</w:t>
        </w:r>
        <w:bookmarkStart w:id="1" w:name="_Hlt109052907"/>
        <w:bookmarkStart w:id="2" w:name="_Hlt109052906"/>
        <w:r w:rsidR="00455D85">
          <w:rPr>
            <w:rStyle w:val="aff5"/>
            <w:rFonts w:ascii="Times New Roman" w:hAnsi="Times New Roman"/>
            <w:noProof/>
            <w:color w:val="auto"/>
          </w:rPr>
          <w:t>序</w:t>
        </w:r>
        <w:bookmarkEnd w:id="1"/>
        <w:bookmarkEnd w:id="2"/>
        <w:r w:rsidR="00455D85">
          <w:rPr>
            <w:rStyle w:val="aff5"/>
            <w:rFonts w:ascii="Times New Roman" w:hAnsi="Times New Roman"/>
            <w:noProof/>
            <w:color w:val="auto"/>
          </w:rPr>
          <w:t>、评标方法和评标标准</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39</w:t>
        </w:r>
        <w:r>
          <w:rPr>
            <w:rFonts w:ascii="Times New Roman" w:hAnsi="Times New Roman"/>
            <w:noProof/>
          </w:rPr>
          <w:fldChar w:fldCharType="end"/>
        </w:r>
      </w:hyperlink>
    </w:p>
    <w:p w:rsidR="005077E2" w:rsidRDefault="0048347C">
      <w:pPr>
        <w:pStyle w:val="110"/>
        <w:spacing w:line="480" w:lineRule="auto"/>
        <w:rPr>
          <w:rFonts w:ascii="Times New Roman" w:hAnsi="Times New Roman"/>
          <w:b w:val="0"/>
          <w:noProof/>
          <w:sz w:val="21"/>
          <w:szCs w:val="22"/>
        </w:rPr>
      </w:pPr>
      <w:hyperlink w:anchor="_Toc99301424" w:history="1">
        <w:r w:rsidR="00455D85">
          <w:rPr>
            <w:rStyle w:val="aff5"/>
            <w:rFonts w:ascii="Times New Roman" w:hAnsi="Times New Roman"/>
            <w:noProof/>
            <w:color w:val="auto"/>
          </w:rPr>
          <w:t>第五章采</w:t>
        </w:r>
        <w:bookmarkStart w:id="3" w:name="_Hlt138579368"/>
        <w:r w:rsidR="00455D85">
          <w:rPr>
            <w:rStyle w:val="aff5"/>
            <w:rFonts w:ascii="Times New Roman" w:hAnsi="Times New Roman"/>
            <w:noProof/>
            <w:color w:val="auto"/>
          </w:rPr>
          <w:t>购</w:t>
        </w:r>
        <w:bookmarkEnd w:id="3"/>
        <w:r w:rsidR="00455D85">
          <w:rPr>
            <w:rStyle w:val="aff5"/>
            <w:rFonts w:ascii="Times New Roman" w:hAnsi="Times New Roman"/>
            <w:noProof/>
            <w:color w:val="auto"/>
          </w:rPr>
          <w:t>需求</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49</w:t>
        </w:r>
        <w:r>
          <w:rPr>
            <w:rFonts w:ascii="Times New Roman" w:hAnsi="Times New Roman"/>
            <w:noProof/>
          </w:rPr>
          <w:fldChar w:fldCharType="end"/>
        </w:r>
      </w:hyperlink>
    </w:p>
    <w:p w:rsidR="005077E2" w:rsidRDefault="0048347C">
      <w:pPr>
        <w:pStyle w:val="110"/>
        <w:spacing w:line="480" w:lineRule="auto"/>
        <w:rPr>
          <w:rFonts w:ascii="Times New Roman" w:hAnsi="Times New Roman"/>
          <w:b w:val="0"/>
          <w:noProof/>
          <w:sz w:val="21"/>
          <w:szCs w:val="22"/>
        </w:rPr>
      </w:pPr>
      <w:hyperlink w:anchor="_Toc99301425" w:history="1">
        <w:r w:rsidR="00455D85">
          <w:rPr>
            <w:rStyle w:val="aff5"/>
            <w:rFonts w:ascii="Times New Roman" w:hAnsi="Times New Roman"/>
            <w:noProof/>
            <w:color w:val="auto"/>
          </w:rPr>
          <w:t>第六章拟签订</w:t>
        </w:r>
        <w:bookmarkStart w:id="4" w:name="_Hlt131687123"/>
        <w:bookmarkStart w:id="5" w:name="_Hlt131687124"/>
        <w:r w:rsidR="00455D85">
          <w:rPr>
            <w:rStyle w:val="aff5"/>
            <w:rFonts w:ascii="Times New Roman" w:hAnsi="Times New Roman"/>
            <w:noProof/>
            <w:color w:val="auto"/>
          </w:rPr>
          <w:t>的</w:t>
        </w:r>
        <w:bookmarkEnd w:id="4"/>
        <w:bookmarkEnd w:id="5"/>
        <w:r w:rsidR="00455D85">
          <w:rPr>
            <w:rStyle w:val="aff5"/>
            <w:rFonts w:ascii="Times New Roman" w:hAnsi="Times New Roman"/>
            <w:noProof/>
            <w:color w:val="auto"/>
          </w:rPr>
          <w:t>合同文本</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71</w:t>
        </w:r>
        <w:r>
          <w:rPr>
            <w:rFonts w:ascii="Times New Roman" w:hAnsi="Times New Roman"/>
            <w:noProof/>
          </w:rPr>
          <w:fldChar w:fldCharType="end"/>
        </w:r>
      </w:hyperlink>
    </w:p>
    <w:p w:rsidR="005077E2" w:rsidRDefault="0048347C">
      <w:pPr>
        <w:pStyle w:val="110"/>
        <w:spacing w:line="480" w:lineRule="auto"/>
        <w:rPr>
          <w:rFonts w:ascii="Times New Roman" w:hAnsi="Times New Roman"/>
          <w:b w:val="0"/>
          <w:noProof/>
          <w:sz w:val="21"/>
          <w:szCs w:val="22"/>
        </w:rPr>
      </w:pPr>
      <w:hyperlink w:anchor="_Toc99301426" w:history="1">
        <w:r w:rsidR="00455D85">
          <w:rPr>
            <w:rStyle w:val="aff5"/>
            <w:rFonts w:ascii="Times New Roman" w:hAnsi="Times New Roman"/>
            <w:noProof/>
            <w:color w:val="auto"/>
          </w:rPr>
          <w:t>第七章投标</w:t>
        </w:r>
        <w:bookmarkStart w:id="6" w:name="_Hlt113043888"/>
        <w:bookmarkStart w:id="7" w:name="_Hlt113043887"/>
        <w:r w:rsidR="00455D85">
          <w:rPr>
            <w:rStyle w:val="aff5"/>
            <w:rFonts w:ascii="Times New Roman" w:hAnsi="Times New Roman"/>
            <w:noProof/>
            <w:color w:val="auto"/>
          </w:rPr>
          <w:t>文</w:t>
        </w:r>
        <w:bookmarkEnd w:id="6"/>
        <w:bookmarkEnd w:id="7"/>
        <w:r w:rsidR="00455D85">
          <w:rPr>
            <w:rStyle w:val="aff5"/>
            <w:rFonts w:ascii="Times New Roman" w:hAnsi="Times New Roman"/>
            <w:noProof/>
            <w:color w:val="auto"/>
          </w:rPr>
          <w:t>件</w:t>
        </w:r>
        <w:bookmarkStart w:id="8" w:name="_Hlt128661208"/>
        <w:bookmarkStart w:id="9" w:name="_Hlt128661209"/>
        <w:r w:rsidR="00455D85">
          <w:rPr>
            <w:rStyle w:val="aff5"/>
            <w:rFonts w:ascii="Times New Roman" w:hAnsi="Times New Roman"/>
            <w:noProof/>
            <w:color w:val="auto"/>
          </w:rPr>
          <w:t>格</w:t>
        </w:r>
        <w:bookmarkEnd w:id="8"/>
        <w:bookmarkEnd w:id="9"/>
        <w:r w:rsidR="00455D85">
          <w:rPr>
            <w:rStyle w:val="aff5"/>
            <w:rFonts w:ascii="Times New Roman" w:hAnsi="Times New Roman"/>
            <w:noProof/>
            <w:color w:val="auto"/>
          </w:rPr>
          <w:t>式</w:t>
        </w:r>
        <w:r w:rsidR="00455D85">
          <w:rPr>
            <w:rFonts w:ascii="Times New Roman" w:hAnsi="Times New Roman"/>
            <w:noProof/>
          </w:rPr>
          <w:tab/>
        </w:r>
        <w:r>
          <w:rPr>
            <w:rFonts w:ascii="Times New Roman" w:hAnsi="Times New Roman"/>
            <w:noProof/>
          </w:rPr>
          <w:fldChar w:fldCharType="begin"/>
        </w:r>
        <w:r w:rsidR="00455D85">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F63C12">
          <w:rPr>
            <w:rFonts w:ascii="Times New Roman" w:hAnsi="Times New Roman"/>
            <w:noProof/>
          </w:rPr>
          <w:t>89</w:t>
        </w:r>
        <w:r>
          <w:rPr>
            <w:rFonts w:ascii="Times New Roman" w:hAnsi="Times New Roman"/>
            <w:noProof/>
          </w:rPr>
          <w:fldChar w:fldCharType="end"/>
        </w:r>
      </w:hyperlink>
    </w:p>
    <w:p w:rsidR="005077E2" w:rsidRDefault="0048347C">
      <w:pPr>
        <w:pStyle w:val="110"/>
        <w:spacing w:line="240" w:lineRule="auto"/>
        <w:rPr>
          <w:rFonts w:ascii="Times New Roman" w:hAnsi="Times New Roman"/>
          <w:b w:val="0"/>
        </w:rPr>
      </w:pPr>
      <w:r>
        <w:rPr>
          <w:rFonts w:ascii="Times New Roman" w:hAnsi="Times New Roman"/>
          <w:b w:val="0"/>
        </w:rPr>
        <w:fldChar w:fldCharType="end"/>
      </w:r>
    </w:p>
    <w:p w:rsidR="005077E2" w:rsidRDefault="00455D85">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5077E2" w:rsidRDefault="005077E2">
      <w:pPr>
        <w:ind w:firstLineChars="200" w:firstLine="480"/>
        <w:rPr>
          <w:rFonts w:ascii="宋体" w:hAnsi="宋体" w:cs="宋体"/>
          <w:sz w:val="24"/>
        </w:rPr>
      </w:pPr>
    </w:p>
    <w:p w:rsidR="005077E2" w:rsidRDefault="00455D85">
      <w:pPr>
        <w:pStyle w:val="21"/>
        <w:adjustRightInd/>
        <w:spacing w:before="0" w:line="360" w:lineRule="auto"/>
        <w:ind w:firstLineChars="200" w:firstLine="482"/>
        <w:jc w:val="left"/>
        <w:rPr>
          <w:rFonts w:ascii="宋体" w:eastAsia="宋体" w:hAnsi="宋体" w:cs="宋体"/>
          <w:sz w:val="24"/>
          <w:szCs w:val="24"/>
        </w:rPr>
      </w:pPr>
      <w:bookmarkStart w:id="11" w:name="_Toc28359079"/>
      <w:bookmarkStart w:id="12" w:name="_Toc35393621"/>
      <w:bookmarkStart w:id="13" w:name="_Toc35393790"/>
      <w:bookmarkStart w:id="14" w:name="_Toc28359002"/>
      <w:bookmarkStart w:id="15" w:name="_Hlk24379207"/>
      <w:r>
        <w:rPr>
          <w:rFonts w:ascii="宋体" w:eastAsia="宋体" w:hAnsi="宋体" w:cs="宋体" w:hint="eastAsia"/>
          <w:sz w:val="24"/>
          <w:szCs w:val="24"/>
        </w:rPr>
        <w:t>一、项目基本情况</w:t>
      </w:r>
      <w:bookmarkEnd w:id="11"/>
      <w:bookmarkEnd w:id="12"/>
      <w:bookmarkEnd w:id="13"/>
      <w:bookmarkEnd w:id="14"/>
    </w:p>
    <w:p w:rsidR="005077E2" w:rsidRDefault="00455D85">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2510-HXTC-IF1722/</w:t>
      </w:r>
      <w:r>
        <w:rPr>
          <w:rFonts w:ascii="宋体" w:hAnsi="宋体" w:cs="宋体" w:hint="eastAsia"/>
          <w:sz w:val="24"/>
        </w:rPr>
        <w:t>1</w:t>
      </w:r>
    </w:p>
    <w:p w:rsidR="005077E2" w:rsidRDefault="00455D85">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项目名称：北京市人民检察院第三分院业务楼开办费项目</w:t>
      </w:r>
    </w:p>
    <w:bookmarkEnd w:id="15"/>
    <w:p w:rsidR="005077E2" w:rsidRDefault="00455D85">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Pr="00455D85">
        <w:rPr>
          <w:rFonts w:ascii="宋体" w:hAnsi="宋体" w:cs="宋体"/>
          <w:sz w:val="24"/>
        </w:rPr>
        <w:t>1569.47455</w:t>
      </w:r>
      <w:r w:rsidRPr="00455D85">
        <w:rPr>
          <w:rFonts w:ascii="宋体" w:hAnsi="宋体" w:cs="宋体" w:hint="eastAsia"/>
          <w:sz w:val="24"/>
        </w:rPr>
        <w:t>万元</w:t>
      </w:r>
      <w:r>
        <w:rPr>
          <w:rFonts w:ascii="宋体" w:hAnsi="宋体" w:cs="宋体" w:hint="eastAsia"/>
          <w:sz w:val="24"/>
        </w:rPr>
        <w:t>、项目最高限价（如有）： / 万元</w:t>
      </w:r>
    </w:p>
    <w:p w:rsidR="005077E2" w:rsidRDefault="00455D85">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7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
        <w:gridCol w:w="1107"/>
        <w:gridCol w:w="1203"/>
        <w:gridCol w:w="451"/>
        <w:gridCol w:w="666"/>
        <w:gridCol w:w="3056"/>
        <w:gridCol w:w="586"/>
        <w:gridCol w:w="477"/>
      </w:tblGrid>
      <w:tr w:rsidR="005077E2" w:rsidTr="0086078A">
        <w:tc>
          <w:tcPr>
            <w:tcW w:w="414" w:type="dxa"/>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107" w:type="dxa"/>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0" w:type="auto"/>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0" w:type="auto"/>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简要技术需求或服务要求</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是否接受进口产品</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核心产品</w:t>
            </w:r>
          </w:p>
        </w:tc>
      </w:tr>
      <w:tr w:rsidR="005077E2" w:rsidTr="0086078A">
        <w:tc>
          <w:tcPr>
            <w:tcW w:w="414" w:type="dxa"/>
            <w:vMerge w:val="restart"/>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吹风机</w:t>
            </w:r>
          </w:p>
        </w:tc>
        <w:tc>
          <w:tcPr>
            <w:tcW w:w="0" w:type="auto"/>
            <w:vMerge w:val="restart"/>
            <w:vAlign w:val="center"/>
          </w:tcPr>
          <w:p w:rsidR="005077E2" w:rsidRDefault="00455D85">
            <w:pPr>
              <w:widowControl/>
              <w:spacing w:after="0" w:line="240" w:lineRule="auto"/>
              <w:jc w:val="center"/>
              <w:rPr>
                <w:rFonts w:ascii="宋体" w:hAnsi="宋体" w:cs="宋体"/>
                <w:kern w:val="0"/>
                <w:sz w:val="18"/>
                <w:szCs w:val="18"/>
              </w:rPr>
            </w:pPr>
            <w:r w:rsidRPr="00455D85">
              <w:rPr>
                <w:rFonts w:ascii="宋体" w:hAnsi="宋体" w:cs="宋体"/>
                <w:kern w:val="0"/>
                <w:sz w:val="18"/>
                <w:szCs w:val="18"/>
              </w:rPr>
              <w:t>311.92573</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额定功率：不高于1200W。</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5077E2">
            <w:pPr>
              <w:widowControl/>
              <w:spacing w:after="0" w:line="240" w:lineRule="auto"/>
              <w:jc w:val="left"/>
              <w:rPr>
                <w:rFonts w:ascii="宋体" w:hAnsi="宋体" w:cs="宋体"/>
                <w:kern w:val="0"/>
                <w:sz w:val="18"/>
                <w:szCs w:val="18"/>
              </w:rPr>
            </w:pP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花洒套装</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淋浴花洒套装，出水方式支持：手持花洒，龙头，顶喷，妇洗器</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壁挂式卫生间卷纸架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74</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材质要求：铝合金</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5077E2">
            <w:pPr>
              <w:widowControl/>
              <w:spacing w:after="0" w:line="240" w:lineRule="auto"/>
              <w:jc w:val="left"/>
              <w:rPr>
                <w:rFonts w:ascii="宋体" w:hAnsi="宋体" w:cs="宋体"/>
                <w:kern w:val="0"/>
                <w:sz w:val="18"/>
                <w:szCs w:val="18"/>
              </w:rPr>
            </w:pP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自动感应擦手纸机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感应距离：3-5cm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壁挂式感应皂液器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容量：不低于1000ml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台下式电热水器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储水式电热水器最大容积：不低于10L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无障碍卫生间紧急呼叫系统</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无线距离：1-5KM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墙镜</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尺寸：不低于80cm*180cm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477287">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屏幕尺寸：≥65英寸；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77287"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是</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背景广播系统</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内置蓝牙模块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立式饮水机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具有防干烧断电保护功能</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车位定位阻车器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尺寸规格：不低于75cm*15cm*10cm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户外岗亭</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尺寸：不小于2.0*2.0*2.7米高</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户外垃圾桶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材质要求：桶身201不锈钢，内胆镀锌板</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停车位地桩</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抗压不低于8吨</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床单</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尺寸：180cm*230cm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被罩</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尺寸：150cm*200cm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材质：60支100%纯棉</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被子</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床</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填充物：白鸭毛</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填充物：100%纯荞麦</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电子钟</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功能：支持时间同步，万年历，温湿度</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电子名牌</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墨水屏不小于2寸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电子桌牌</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智能电子桌牌全彩屏款</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空气消毒净化器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杀病毒能力：冠状病毒灭杀率；不低于99.99%</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声像档案柜（防磁柜）</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单柜容积：不少于180L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大保险柜</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机械密码锁</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案卷输送箱</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防摔抗震、防爆防水、抗化学腐蚀、耐高低温度</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477287">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屏幕尺寸：≥98英寸；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5077E2" w:rsidP="00477287">
            <w:pPr>
              <w:widowControl/>
              <w:spacing w:after="0" w:line="240" w:lineRule="auto"/>
              <w:jc w:val="center"/>
              <w:rPr>
                <w:rFonts w:ascii="宋体" w:hAnsi="宋体" w:cs="宋体"/>
                <w:kern w:val="0"/>
                <w:sz w:val="18"/>
                <w:szCs w:val="18"/>
              </w:rPr>
            </w:pP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移动推车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电动升降电视落地推车，适用尺寸：75-100英寸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擦鞋机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电机转速：不低于1200转/分</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RFID出入管控终端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工作电压 DC12V 或者网络POE供电 </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出入管控识别标签</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工作频率：2.4GHz-2.45GHz</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涉密载体管控软件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支持EXCEL批量导入导出功能</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大功率吸尘吸水机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集尘容量：不低于100升</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恒温恒湿精密空调</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总冷量≥7.5 kW</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门扇：钢质门扇厚度为≥1.2mm冷轧钢板</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40.88</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1、采用≥1.5㎜的304不锈钢管➕钢筋，</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2、护栏间距≤15㎝。</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≥55英寸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床头灯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功率：不高于13W</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路由器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无线协议：支持Wi-Fi 7</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智能门锁</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3D人脸识别智能锁，密码锁可视猫眼大屏指纹电子锁 </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智能浴霸</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升降式石墨烯暖风智能除菌照明排气一体卫生间浴霸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晾衣架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智能电动隐形晾衣架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1、智能家庭面板，</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2、支持触屏按键双控，</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3、支持语音声控</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开关（三开）</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1、负载类型：白炽灯1500W（总路数）、LED灯、节能灯400W（总路数），</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2、尺寸（高*宽*厚）不大于：86mm*86mm*32.2mm。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窗帘电机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1、语音控制，定时开合</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2、含3米轨道</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零冷水燃气热水器</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收视机顶盒</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支持8K解码</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专案宣传竖屏</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显示屏尺寸：≥98英寸（16：9）</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电视移动支架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可移动遥控升降电视落地支架，适用尺寸：75-90英寸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净化功能开水器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热胆容量：≥32L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冰箱</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功率：≥800W</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产冰量24小时≥36KG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净水器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bottom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额定净水量：不低于6500L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塑钢压力</w:t>
            </w:r>
            <w:r>
              <w:rPr>
                <w:rFonts w:ascii="宋体" w:hAnsi="宋体" w:cs="宋体" w:hint="eastAsia"/>
                <w:kern w:val="0"/>
                <w:sz w:val="18"/>
                <w:szCs w:val="18"/>
              </w:rPr>
              <w:lastRenderedPageBreak/>
              <w:t>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出水速度：≤1L/分钟</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热水机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出水量：不低于50L/H</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台灯（护眼）</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党建业务宣传竖屏</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显示屏尺寸≥98英寸（16：9）</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钢板小推车平板折叠仓库拉货搬运车推货车90*60cm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平板折叠车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平板手推车，折叠推货车小推车</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三层板车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最大载重：≥300KG。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文件销毁桶+销毁袋</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待销文件专用车，不锈钢</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屏幕尺寸：≥31寸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党国旗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1、材质：亚克力</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2、尺寸：1000*670</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立式党国旗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1、带2400高旗杆，</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2、金属底座，定制党旗国旗。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党旗国旗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面</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纳米防水标准国旗，户外五星红旗党旗，纳米3号国旗192*128cm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录音转文字 实时翻译</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检徽</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rsidP="005077E2">
            <w:pPr>
              <w:widowControl/>
              <w:numPr>
                <w:ilvl w:val="0"/>
                <w:numId w:val="15"/>
              </w:numPr>
              <w:spacing w:after="0" w:line="240" w:lineRule="auto"/>
              <w:jc w:val="left"/>
              <w:rPr>
                <w:rFonts w:ascii="宋体" w:hAnsi="宋体" w:cs="宋体"/>
                <w:kern w:val="0"/>
                <w:sz w:val="18"/>
                <w:szCs w:val="18"/>
              </w:rPr>
            </w:pPr>
            <w:r>
              <w:rPr>
                <w:rFonts w:ascii="宋体" w:hAnsi="宋体" w:cs="宋体" w:hint="eastAsia"/>
                <w:kern w:val="0"/>
                <w:sz w:val="18"/>
                <w:szCs w:val="18"/>
              </w:rPr>
              <w:t>定制检徽，直径1米</w:t>
            </w:r>
          </w:p>
          <w:p w:rsidR="005077E2" w:rsidRDefault="00455D85" w:rsidP="005077E2">
            <w:pPr>
              <w:widowControl/>
              <w:numPr>
                <w:ilvl w:val="0"/>
                <w:numId w:val="15"/>
              </w:numPr>
              <w:spacing w:after="0" w:line="240" w:lineRule="auto"/>
              <w:jc w:val="left"/>
              <w:rPr>
                <w:rFonts w:ascii="宋体" w:hAnsi="宋体" w:cs="宋体"/>
                <w:kern w:val="0"/>
                <w:sz w:val="18"/>
                <w:szCs w:val="18"/>
              </w:rPr>
            </w:pPr>
            <w:r>
              <w:rPr>
                <w:rFonts w:ascii="宋体" w:hAnsi="宋体" w:cs="宋体" w:hint="eastAsia"/>
                <w:kern w:val="0"/>
                <w:sz w:val="18"/>
                <w:szCs w:val="18"/>
              </w:rPr>
              <w:t>铝制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9.24</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档案整理升降台</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规格：1.6m*0.8m。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一键远程报警器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网络：4G；全网通</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18.48</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机要交换文件箱</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可用于摄影器材仪器设备运输防水箱</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保密档案柜</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冷轧钢板1900*900*430mm。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室外遮阳伞</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1、3米方型配210KG水箱底座，</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2、材质：铸铝件。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录音电话</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不少于600小时录音时长</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移动办案包</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防水防震方格海绵防护箱子</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打印方式：热敏、热转印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电动打孔机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1、自动打三孔，</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2、低噪音打孔，</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3、单次可打50mm厚</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清水箱容量：不少于 50L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吸尘吸水两用</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吹地机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可调冷暖风，除潮去湿</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沉桶容量不低于90升</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保洁车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多功能手推式保洁车</w:t>
            </w:r>
            <w:r>
              <w:rPr>
                <w:rFonts w:ascii="宋体" w:hAnsi="宋体" w:cs="宋体" w:hint="eastAsia"/>
                <w:kern w:val="0"/>
                <w:sz w:val="18"/>
                <w:szCs w:val="18"/>
              </w:rPr>
              <w:br/>
              <w:t>配备榨水桶和防水垃圾袋</w:t>
            </w:r>
            <w:r>
              <w:rPr>
                <w:rFonts w:ascii="宋体" w:hAnsi="宋体" w:cs="宋体" w:hint="eastAsia"/>
                <w:kern w:val="0"/>
                <w:sz w:val="18"/>
                <w:szCs w:val="18"/>
              </w:rPr>
              <w:br/>
              <w:t>材质：加厚工程塑料</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送水车 不锈钢热水瓶车</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洗烘一体机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12KG滚筒洗衣机</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应急积水桶（50L以</w:t>
            </w:r>
            <w:r>
              <w:rPr>
                <w:rFonts w:ascii="宋体" w:hAnsi="宋体" w:cs="宋体" w:hint="eastAsia"/>
                <w:kern w:val="0"/>
                <w:sz w:val="18"/>
                <w:szCs w:val="18"/>
              </w:rPr>
              <w:lastRenderedPageBreak/>
              <w:t>上）</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50升方桶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扫地清洁车</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清洁宽度≥54cm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室内垃圾桶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366</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垃圾桶；12L脚踏缓降不锈钢拉丝带盖</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喷香机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智能香氛机套装</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茶杯消毒柜</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可放不少于30个茶杯。</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静音万向轮推车</w:t>
            </w:r>
          </w:p>
        </w:tc>
        <w:tc>
          <w:tcPr>
            <w:tcW w:w="0" w:type="auto"/>
            <w:vMerge/>
            <w:tcBorders>
              <w:bottom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0" w:type="auto"/>
            <w:tcBorders>
              <w:bottom w:val="single" w:sz="4" w:space="0" w:color="auto"/>
            </w:tcBorders>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bottom w:val="single" w:sz="4" w:space="0" w:color="auto"/>
            </w:tcBorders>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bottom w:val="single" w:sz="4" w:space="0" w:color="auto"/>
            </w:tcBorders>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三层移动收餐车</w:t>
            </w:r>
          </w:p>
        </w:tc>
        <w:tc>
          <w:tcPr>
            <w:tcW w:w="0" w:type="auto"/>
            <w:tcBorders>
              <w:bottom w:val="single" w:sz="4" w:space="0" w:color="auto"/>
            </w:tcBorders>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tcBorders>
              <w:bottom w:val="single" w:sz="4" w:space="0" w:color="auto"/>
            </w:tcBorders>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微软雅黑" w:eastAsia="微软雅黑" w:hAnsi="微软雅黑" w:cs="微软雅黑" w:hint="eastAsia"/>
                <w:color w:val="1A1A1A"/>
                <w:szCs w:val="21"/>
                <w:shd w:val="clear" w:color="auto" w:fill="FFFFFF"/>
              </w:rPr>
              <w:t>暖壶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vAlign w:val="center"/>
          </w:tcPr>
          <w:p w:rsidR="005077E2" w:rsidRDefault="005077E2" w:rsidP="005077E2">
            <w:pPr>
              <w:widowControl/>
              <w:numPr>
                <w:ilvl w:val="0"/>
                <w:numId w:val="16"/>
              </w:numPr>
              <w:spacing w:after="0" w:line="240" w:lineRule="auto"/>
              <w:jc w:val="left"/>
              <w:rPr>
                <w:rFonts w:ascii="宋体" w:hAnsi="宋体" w:cs="宋体"/>
                <w:kern w:val="0"/>
                <w:sz w:val="18"/>
                <w:szCs w:val="18"/>
              </w:rPr>
            </w:pPr>
            <w:r w:rsidRPr="005077E2">
              <w:rPr>
                <w:rFonts w:ascii="宋体" w:hAnsi="宋体" w:cs="宋体" w:hint="eastAsia"/>
                <w:kern w:val="0"/>
                <w:sz w:val="18"/>
                <w:szCs w:val="18"/>
              </w:rPr>
              <w:t>内胆材质</w:t>
            </w:r>
            <w:r w:rsidR="00455D85">
              <w:rPr>
                <w:rFonts w:ascii="宋体" w:hAnsi="宋体" w:cs="宋体" w:hint="eastAsia"/>
                <w:kern w:val="0"/>
                <w:sz w:val="18"/>
                <w:szCs w:val="18"/>
              </w:rPr>
              <w:t>316不锈钢，</w:t>
            </w:r>
          </w:p>
          <w:p w:rsidR="005077E2" w:rsidRDefault="00455D85" w:rsidP="005077E2">
            <w:pPr>
              <w:widowControl/>
              <w:numPr>
                <w:ilvl w:val="0"/>
                <w:numId w:val="16"/>
              </w:numPr>
              <w:spacing w:after="0" w:line="240" w:lineRule="auto"/>
              <w:jc w:val="left"/>
              <w:rPr>
                <w:rFonts w:ascii="宋体" w:hAnsi="宋体" w:cs="宋体"/>
                <w:kern w:val="0"/>
                <w:sz w:val="18"/>
                <w:szCs w:val="18"/>
              </w:rPr>
            </w:pPr>
            <w:r>
              <w:rPr>
                <w:rFonts w:ascii="宋体" w:hAnsi="宋体" w:cs="宋体" w:hint="eastAsia"/>
                <w:kern w:val="0"/>
                <w:sz w:val="18"/>
                <w:szCs w:val="18"/>
              </w:rPr>
              <w:t>容量≥1.5L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微软雅黑" w:eastAsia="微软雅黑" w:hAnsi="微软雅黑" w:cs="微软雅黑" w:hint="eastAsia"/>
                <w:color w:val="1A1A1A"/>
                <w:szCs w:val="21"/>
                <w:shd w:val="clear" w:color="auto" w:fill="FFFFFF"/>
              </w:rPr>
              <w:t>暖壶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w:t>
            </w:r>
          </w:p>
        </w:tc>
        <w:tc>
          <w:tcPr>
            <w:tcW w:w="0" w:type="auto"/>
            <w:vAlign w:val="center"/>
          </w:tcPr>
          <w:p w:rsidR="005077E2" w:rsidRDefault="00455D85" w:rsidP="005077E2">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内胆材质316不锈钢，</w:t>
            </w:r>
          </w:p>
          <w:p w:rsidR="005077E2" w:rsidRDefault="00455D85" w:rsidP="005077E2">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容量≥2L。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有盖茶杯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400ml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914EF0">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笔筒</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1、材质：皮革</w:t>
            </w:r>
          </w:p>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2、【三格】单笔筒组合</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壶垫</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圆形直径19cm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不锈钢托盘</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304不锈钢托盘</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带托盘咖啡杯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300ML</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湿巾托盘</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金边平翘脚毛巾碟</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电锤</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≥1100W电锤电镐两用冲击钻带</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充电手电钻</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充电式电动螺丝刀</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角磨机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手磨机磨光机打磨机切割机电动工具。</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管道疏通机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功率≥3kW</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云石机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功率≥1800W</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防汛水排水泵</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250方永磁水泵。</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切割机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切深55mm/标配</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公共区域垃圾桶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楼层分类垃圾桶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塑料材质三分类（可回收、厨余、其他</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插排</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6孔独立分控防过载</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电梯宣传屏</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≥40英寸4K壁挂式</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一层电梯间墙面宣传屏</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≥85英寸</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车库防风帘</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防风卷帘尺寸：宽7300，高4050</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食堂消费管理系统平台</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要求最大支持用户200000个，最大支持500个用户并发登录请求以及5000个用户同时在线</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F673FB">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食堂消费终端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具有屏下刷卡功能，后壳防破坏能力应满足IK07的要求；屏幕防破坏能力应满足IK04的要求</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5077E2" w:rsidTr="00F673FB">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乒乓球台</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产品需符合世乒赛要求</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乒乓球挡板</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noWrap/>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重量：不小于2.5kg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noWrap/>
            <w:vAlign w:val="center"/>
          </w:tcPr>
          <w:p w:rsidR="005077E2" w:rsidRDefault="005077E2">
            <w:pPr>
              <w:widowControl/>
              <w:spacing w:after="0" w:line="240" w:lineRule="auto"/>
              <w:jc w:val="left"/>
              <w:rPr>
                <w:rFonts w:ascii="宋体" w:hAnsi="宋体" w:cs="宋体"/>
                <w:kern w:val="0"/>
                <w:sz w:val="18"/>
                <w:szCs w:val="18"/>
              </w:rPr>
            </w:pP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综合训练</w:t>
            </w:r>
            <w:r>
              <w:rPr>
                <w:rFonts w:ascii="宋体" w:hAnsi="宋体" w:cs="宋体" w:hint="eastAsia"/>
                <w:kern w:val="0"/>
                <w:sz w:val="18"/>
                <w:szCs w:val="18"/>
              </w:rPr>
              <w:lastRenderedPageBreak/>
              <w:t>机（双绳索，带引体握把）</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主体管材采用不小于50*100*3mm椭</w:t>
            </w:r>
            <w:r>
              <w:rPr>
                <w:rFonts w:ascii="宋体" w:hAnsi="宋体" w:cs="宋体" w:hint="eastAsia"/>
                <w:kern w:val="0"/>
                <w:sz w:val="18"/>
                <w:szCs w:val="18"/>
              </w:rPr>
              <w:lastRenderedPageBreak/>
              <w:t>圆或矩形钢管制造</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椭圆机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不小于15kg磁控飞轮</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背扩双能练习器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器材重量：不小于270kg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高拉背/低拉划船双能练习器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器材重量：不小于250kg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伸腿曲腿双功能练习机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器材重量：不小于300kg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前开放式力量训练架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器材重量：不小于230kg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单双杠训练器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8、器材重量：不小于300kg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可调式腹肌板</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器材重量：不小于30kg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可调式哑铃练习椅</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器材重量：不小于20kg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排式哑铃（含10对哑铃）</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规格：2.5-25KG 共计十对，每加2.5KG 一档；</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5077E2">
            <w:pPr>
              <w:widowControl/>
              <w:spacing w:after="0" w:line="240" w:lineRule="auto"/>
              <w:jc w:val="left"/>
              <w:rPr>
                <w:rFonts w:ascii="宋体" w:hAnsi="宋体" w:cs="宋体"/>
                <w:kern w:val="0"/>
                <w:sz w:val="18"/>
                <w:szCs w:val="18"/>
              </w:rPr>
            </w:pP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180厘米沙袋</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重量不小于70KG</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65厘米保龄球沙袋</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吊环内置双轴承360度旋转</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沙袋龙门架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材质：钢材</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拳击手套</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手背位置加厚海绵垫，有效地防止手部受到撞击。</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可升级墙靶</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钢架结构，适用于摆拳、勾拳、组合拳的训练；</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10厘米珍珠棉垫子</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10厘米厚</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视力表灯箱</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仪器标准检测视力表LED灯箱42*82cm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身高体重测量仪</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支持测身高范围：50CM~200CM</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全自动血压计</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医用级隧道式高精准全自动测压仪臂筒量血压仪器</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听诊器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心脏专科四代双面型成人儿童听诊器医生专用</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常规出诊箱</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单箱最大容量：不小于36升</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紫外线灯</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适用面积：50㎡</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便携式监护仪</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主要由主机、相应的功能附件（心电导联线、心电电极、血氧探头、血压袖套、体温探头、二氧化碳气体测量组件）组成。</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快速血糖测定仪</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指尖血检测</w:t>
            </w:r>
            <w:r>
              <w:rPr>
                <w:rFonts w:ascii="宋体" w:hAnsi="宋体" w:cs="宋体" w:hint="eastAsia"/>
                <w:kern w:val="0"/>
                <w:sz w:val="18"/>
                <w:szCs w:val="18"/>
              </w:rPr>
              <w:br/>
              <w:t>试纸×50片、采血针×50支</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血氧仪</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检测方式：指夹式</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制氧机及便携式输氧器</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容量：不低于3升</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饮水机</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隐藏式下置水桶</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主机防尘防水级别达到IP55</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5077E2" w:rsidTr="0086078A">
        <w:tc>
          <w:tcPr>
            <w:tcW w:w="414" w:type="dxa"/>
            <w:vMerge/>
            <w:vAlign w:val="center"/>
          </w:tcPr>
          <w:p w:rsidR="005077E2" w:rsidRDefault="005077E2">
            <w:pPr>
              <w:widowControl/>
              <w:spacing w:after="0" w:line="240" w:lineRule="auto"/>
              <w:jc w:val="left"/>
              <w:rPr>
                <w:rFonts w:ascii="宋体" w:hAnsi="宋体" w:cs="宋体"/>
                <w:kern w:val="0"/>
                <w:sz w:val="18"/>
                <w:szCs w:val="18"/>
              </w:rPr>
            </w:pPr>
          </w:p>
        </w:tc>
        <w:tc>
          <w:tcPr>
            <w:tcW w:w="1107" w:type="dxa"/>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0" w:type="auto"/>
            <w:vMerge/>
            <w:vAlign w:val="center"/>
          </w:tcPr>
          <w:p w:rsidR="005077E2" w:rsidRDefault="005077E2">
            <w:pPr>
              <w:widowControl/>
              <w:spacing w:after="0" w:line="240" w:lineRule="auto"/>
              <w:jc w:val="left"/>
              <w:rPr>
                <w:rFonts w:ascii="宋体" w:hAnsi="宋体" w:cs="宋体"/>
                <w:kern w:val="0"/>
                <w:sz w:val="18"/>
                <w:szCs w:val="18"/>
              </w:rPr>
            </w:pP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主机防尘防水级别达到IP55</w:t>
            </w:r>
          </w:p>
        </w:tc>
        <w:tc>
          <w:tcPr>
            <w:tcW w:w="0" w:type="auto"/>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bl>
    <w:p w:rsidR="005077E2" w:rsidRDefault="005077E2">
      <w:pPr>
        <w:tabs>
          <w:tab w:val="left" w:pos="360"/>
        </w:tabs>
        <w:spacing w:line="360" w:lineRule="auto"/>
        <w:ind w:leftChars="200" w:left="420"/>
        <w:outlineLvl w:val="1"/>
        <w:rPr>
          <w:rFonts w:ascii="宋体" w:hAnsi="宋体" w:cs="宋体"/>
          <w:sz w:val="24"/>
        </w:rPr>
      </w:pPr>
    </w:p>
    <w:p w:rsidR="005077E2" w:rsidRPr="00F673FB" w:rsidRDefault="00455D85">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F673FB">
        <w:rPr>
          <w:rFonts w:ascii="宋体" w:hAnsi="宋体" w:cs="宋体" w:hint="eastAsia"/>
          <w:sz w:val="24"/>
        </w:rPr>
        <w:t>合同履行期限：合同签订后30日内，完成项目制作、供货、安装并验收合格。</w:t>
      </w:r>
    </w:p>
    <w:p w:rsidR="005077E2" w:rsidRDefault="00455D85">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5077E2" w:rsidRDefault="00455D85">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28359080"/>
      <w:bookmarkStart w:id="18" w:name="_Toc35393791"/>
      <w:bookmarkStart w:id="19" w:name="_Toc28359003"/>
      <w:r>
        <w:rPr>
          <w:rFonts w:ascii="宋体" w:eastAsia="宋体" w:hAnsi="宋体" w:cs="宋体" w:hint="eastAsia"/>
          <w:sz w:val="24"/>
          <w:szCs w:val="24"/>
        </w:rPr>
        <w:t>二、申请人的资格要求（须同时满足）</w:t>
      </w:r>
      <w:bookmarkEnd w:id="16"/>
      <w:bookmarkEnd w:id="17"/>
      <w:bookmarkEnd w:id="18"/>
      <w:bookmarkEnd w:id="19"/>
    </w:p>
    <w:p w:rsidR="005077E2" w:rsidRDefault="00455D85">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5077E2" w:rsidRDefault="00455D85">
      <w:pPr>
        <w:numPr>
          <w:ilvl w:val="0"/>
          <w:numId w:val="18"/>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5077E2" w:rsidRDefault="00455D85">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5077E2" w:rsidRDefault="00455D85">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5077E2" w:rsidRDefault="00455D85">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5077E2" w:rsidRDefault="00455D85">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本项目预留部分采购项目预算专门面向中小企业采购。对于预留份额，提供的货物由符合政策要求的中小企业制造、服务由符合政策要求的中小企业承接。预留份额通过以下措施进行：________________。</w:t>
      </w:r>
    </w:p>
    <w:p w:rsidR="005077E2" w:rsidRDefault="00455D85">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5077E2" w:rsidRDefault="00455D85">
      <w:pPr>
        <w:numPr>
          <w:ilvl w:val="0"/>
          <w:numId w:val="18"/>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5077E2" w:rsidRDefault="00455D85">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5077E2" w:rsidRDefault="00455D85">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5077E2" w:rsidRDefault="00455D85">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5077E2" w:rsidRDefault="00455D85">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sidR="000429DC">
        <w:rPr>
          <w:rFonts w:hint="eastAsia"/>
          <w:sz w:val="24"/>
        </w:rPr>
        <w:t xml:space="preserve"> </w:t>
      </w:r>
      <w:r>
        <w:rPr>
          <w:rFonts w:hint="eastAsia"/>
          <w:sz w:val="24"/>
        </w:rPr>
        <w:t>■</w:t>
      </w:r>
      <w:r>
        <w:rPr>
          <w:sz w:val="24"/>
        </w:rPr>
        <w:t>否；</w:t>
      </w:r>
    </w:p>
    <w:p w:rsidR="005077E2" w:rsidRDefault="00455D85">
      <w:pPr>
        <w:numPr>
          <w:ilvl w:val="1"/>
          <w:numId w:val="18"/>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其他特定资格要求（如有）：投标产品属于医疗器械的，投标人如为代理商，投标人应具有合法的医疗器械经营资格；投标人如为制造商，使用自身生产的产品投标时，投标人应具有合法的医疗器械生产资格。</w:t>
      </w:r>
      <w:r w:rsidR="00F673FB">
        <w:rPr>
          <w:rFonts w:ascii="宋体" w:hAnsi="宋体" w:cs="宋体" w:hint="eastAsia"/>
          <w:sz w:val="24"/>
        </w:rPr>
        <w:t>（</w:t>
      </w:r>
      <w:r w:rsidR="00F673FB" w:rsidRPr="00F673FB">
        <w:rPr>
          <w:rFonts w:ascii="宋体" w:hAnsi="宋体" w:cs="宋体" w:hint="eastAsia"/>
          <w:sz w:val="24"/>
        </w:rPr>
        <w:t>以联合体形式投标的，联合体</w:t>
      </w:r>
      <w:r w:rsidR="00F673FB">
        <w:rPr>
          <w:rFonts w:ascii="宋体" w:hAnsi="宋体" w:cs="宋体" w:hint="eastAsia"/>
          <w:sz w:val="24"/>
        </w:rPr>
        <w:t>任意一方</w:t>
      </w:r>
      <w:r w:rsidR="00F673FB">
        <w:rPr>
          <w:rFonts w:ascii="宋体" w:hAnsi="宋体" w:cs="宋体" w:hint="eastAsia"/>
          <w:sz w:val="24"/>
        </w:rPr>
        <w:lastRenderedPageBreak/>
        <w:t>具有即可）</w:t>
      </w:r>
    </w:p>
    <w:p w:rsidR="005077E2" w:rsidRDefault="00455D85">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5077E2" w:rsidRDefault="00455D85">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w:t>
      </w:r>
      <w:r w:rsidR="00F673FB">
        <w:rPr>
          <w:rFonts w:ascii="宋体" w:hAnsi="宋体" w:cs="宋体" w:hint="eastAsia"/>
          <w:color w:val="FF0000"/>
          <w:sz w:val="24"/>
        </w:rPr>
        <w:t>10</w:t>
      </w:r>
      <w:r>
        <w:rPr>
          <w:rFonts w:ascii="宋体" w:hAnsi="宋体" w:cs="宋体" w:hint="eastAsia"/>
          <w:color w:val="FF0000"/>
          <w:sz w:val="24"/>
        </w:rPr>
        <w:t>月</w:t>
      </w:r>
      <w:r w:rsidR="00F673FB">
        <w:rPr>
          <w:rFonts w:ascii="宋体" w:hAnsi="宋体" w:cs="宋体" w:hint="eastAsia"/>
          <w:color w:val="FF0000"/>
          <w:sz w:val="24"/>
        </w:rPr>
        <w:t>21</w:t>
      </w:r>
      <w:r>
        <w:rPr>
          <w:rFonts w:ascii="宋体" w:hAnsi="宋体" w:cs="宋体" w:hint="eastAsia"/>
          <w:color w:val="FF0000"/>
          <w:sz w:val="24"/>
        </w:rPr>
        <w:t>日至2025年</w:t>
      </w:r>
      <w:r w:rsidR="00F673FB">
        <w:rPr>
          <w:rFonts w:ascii="宋体" w:hAnsi="宋体" w:cs="宋体" w:hint="eastAsia"/>
          <w:color w:val="FF0000"/>
          <w:sz w:val="24"/>
        </w:rPr>
        <w:t>10</w:t>
      </w:r>
      <w:r>
        <w:rPr>
          <w:rFonts w:ascii="宋体" w:hAnsi="宋体" w:cs="宋体" w:hint="eastAsia"/>
          <w:color w:val="FF0000"/>
          <w:sz w:val="24"/>
        </w:rPr>
        <w:t>月</w:t>
      </w:r>
      <w:r w:rsidR="00F673FB">
        <w:rPr>
          <w:rFonts w:ascii="宋体" w:hAnsi="宋体" w:cs="宋体" w:hint="eastAsia"/>
          <w:color w:val="FF0000"/>
          <w:sz w:val="24"/>
        </w:rPr>
        <w:t>28</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rsidR="005077E2" w:rsidRDefault="00455D85">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5077E2" w:rsidRDefault="00455D85">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5077E2" w:rsidRDefault="00455D85">
      <w:pPr>
        <w:numPr>
          <w:ilvl w:val="0"/>
          <w:numId w:val="19"/>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F673FB" w:rsidRDefault="00F673FB" w:rsidP="00F673FB">
      <w:pPr>
        <w:numPr>
          <w:ilvl w:val="0"/>
          <w:numId w:val="19"/>
        </w:numPr>
        <w:tabs>
          <w:tab w:val="clear" w:pos="900"/>
          <w:tab w:val="left" w:pos="360"/>
        </w:tabs>
        <w:spacing w:line="360" w:lineRule="auto"/>
        <w:ind w:left="0" w:firstLineChars="200" w:firstLine="480"/>
        <w:outlineLvl w:val="1"/>
        <w:rPr>
          <w:rFonts w:ascii="宋体" w:hAnsi="宋体" w:cs="宋体"/>
          <w:sz w:val="24"/>
        </w:rPr>
      </w:pPr>
      <w:r w:rsidRPr="00F673FB">
        <w:rPr>
          <w:rFonts w:ascii="宋体" w:hAnsi="宋体" w:cs="宋体" w:hint="eastAsia"/>
          <w:sz w:val="24"/>
        </w:rPr>
        <w:t>以联合体形式投标的，联合体牵头人获取招标文件即可，无需所有联合体成员同时获取招标文件</w:t>
      </w:r>
    </w:p>
    <w:p w:rsidR="005077E2" w:rsidRDefault="00455D85">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5077E2" w:rsidRDefault="00455D85">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sidR="00F673FB">
        <w:rPr>
          <w:rFonts w:ascii="宋体" w:hAnsi="宋体" w:cs="宋体" w:hint="eastAsia"/>
          <w:color w:val="FF0000"/>
          <w:sz w:val="24"/>
        </w:rPr>
        <w:t>11</w:t>
      </w:r>
      <w:r>
        <w:rPr>
          <w:rFonts w:ascii="宋体" w:hAnsi="宋体" w:cs="宋体" w:hint="eastAsia"/>
          <w:color w:val="FF0000"/>
          <w:sz w:val="24"/>
        </w:rPr>
        <w:t>月</w:t>
      </w:r>
      <w:r w:rsidR="00F673FB">
        <w:rPr>
          <w:rFonts w:ascii="宋体" w:hAnsi="宋体" w:cs="宋体" w:hint="eastAsia"/>
          <w:color w:val="FF0000"/>
          <w:sz w:val="24"/>
        </w:rPr>
        <w:t>11</w:t>
      </w:r>
      <w:r>
        <w:rPr>
          <w:rFonts w:ascii="宋体" w:hAnsi="宋体" w:cs="宋体" w:hint="eastAsia"/>
          <w:color w:val="FF0000"/>
          <w:sz w:val="24"/>
        </w:rPr>
        <w:t>日</w:t>
      </w:r>
      <w:r w:rsidR="00F673FB">
        <w:rPr>
          <w:rFonts w:ascii="宋体" w:hAnsi="宋体" w:cs="宋体" w:hint="eastAsia"/>
          <w:color w:val="FF0000"/>
          <w:sz w:val="24"/>
        </w:rPr>
        <w:t>09</w:t>
      </w:r>
      <w:r>
        <w:rPr>
          <w:rFonts w:ascii="宋体" w:hAnsi="宋体" w:cs="宋体" w:hint="eastAsia"/>
          <w:color w:val="FF0000"/>
          <w:sz w:val="24"/>
        </w:rPr>
        <w:t>点</w:t>
      </w:r>
      <w:r w:rsidR="00F673FB">
        <w:rPr>
          <w:rFonts w:ascii="宋体" w:hAnsi="宋体" w:cs="宋体" w:hint="eastAsia"/>
          <w:color w:val="FF0000"/>
          <w:sz w:val="24"/>
        </w:rPr>
        <w:t>3</w:t>
      </w:r>
      <w:r>
        <w:rPr>
          <w:rFonts w:ascii="宋体" w:hAnsi="宋体" w:cs="宋体" w:hint="eastAsia"/>
          <w:color w:val="FF0000"/>
          <w:sz w:val="24"/>
        </w:rPr>
        <w:t>0分</w:t>
      </w:r>
      <w:r>
        <w:rPr>
          <w:rFonts w:ascii="宋体" w:hAnsi="宋体" w:cs="宋体" w:hint="eastAsia"/>
          <w:bCs/>
          <w:sz w:val="24"/>
        </w:rPr>
        <w:t>（北京时间）</w:t>
      </w:r>
      <w:r>
        <w:rPr>
          <w:rFonts w:ascii="宋体" w:hAnsi="宋体" w:cs="宋体" w:hint="eastAsia"/>
          <w:iCs/>
          <w:sz w:val="24"/>
        </w:rPr>
        <w:t>。</w:t>
      </w:r>
    </w:p>
    <w:p w:rsidR="005077E2" w:rsidRDefault="00455D85">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w:t>
      </w:r>
      <w:r w:rsidR="00F673FB">
        <w:rPr>
          <w:rFonts w:ascii="宋体" w:hAnsi="宋体" w:cs="宋体" w:hint="eastAsia"/>
          <w:color w:val="FF0000"/>
          <w:sz w:val="24"/>
        </w:rPr>
        <w:t>四</w:t>
      </w:r>
      <w:r>
        <w:rPr>
          <w:rFonts w:ascii="宋体" w:hAnsi="宋体" w:cs="宋体" w:hint="eastAsia"/>
          <w:color w:val="FF0000"/>
          <w:sz w:val="24"/>
        </w:rPr>
        <w:t>会议室</w:t>
      </w:r>
      <w:r>
        <w:rPr>
          <w:rFonts w:ascii="宋体" w:hAnsi="宋体" w:cs="宋体" w:hint="eastAsia"/>
          <w:sz w:val="24"/>
          <w:lang w:val="zh-TW"/>
        </w:rPr>
        <w:t>。</w:t>
      </w:r>
    </w:p>
    <w:p w:rsidR="005077E2" w:rsidRDefault="00455D85">
      <w:pPr>
        <w:pStyle w:val="21"/>
        <w:adjustRightInd/>
        <w:spacing w:before="0" w:line="360" w:lineRule="auto"/>
        <w:ind w:firstLineChars="200" w:firstLine="482"/>
        <w:jc w:val="left"/>
        <w:rPr>
          <w:rFonts w:ascii="宋体" w:eastAsia="宋体" w:hAnsi="宋体" w:cs="宋体"/>
          <w:sz w:val="24"/>
          <w:szCs w:val="24"/>
        </w:rPr>
      </w:pPr>
      <w:bookmarkStart w:id="28" w:name="_Toc28359007"/>
      <w:bookmarkStart w:id="29" w:name="_Toc28359084"/>
      <w:bookmarkStart w:id="30" w:name="_Toc35393794"/>
      <w:bookmarkStart w:id="31" w:name="_Toc35393625"/>
      <w:r>
        <w:rPr>
          <w:rFonts w:ascii="宋体" w:eastAsia="宋体" w:hAnsi="宋体" w:cs="宋体" w:hint="eastAsia"/>
          <w:sz w:val="24"/>
          <w:szCs w:val="24"/>
        </w:rPr>
        <w:t>五、公告期限</w:t>
      </w:r>
      <w:bookmarkEnd w:id="28"/>
      <w:bookmarkEnd w:id="29"/>
      <w:bookmarkEnd w:id="30"/>
      <w:bookmarkEnd w:id="31"/>
    </w:p>
    <w:p w:rsidR="005077E2" w:rsidRDefault="00455D85">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5077E2" w:rsidRDefault="00455D85">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5077E2" w:rsidRDefault="00455D85">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5077E2" w:rsidRDefault="00455D85">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w:t>
      </w:r>
      <w:r>
        <w:rPr>
          <w:rFonts w:ascii="宋体" w:hAnsi="宋体" w:cs="宋体" w:hint="eastAsia"/>
          <w:b/>
          <w:sz w:val="24"/>
        </w:rPr>
        <w:lastRenderedPageBreak/>
        <w:t>项目不适用）</w:t>
      </w:r>
    </w:p>
    <w:p w:rsidR="005077E2" w:rsidRDefault="00455D85">
      <w:pPr>
        <w:numPr>
          <w:ilvl w:val="0"/>
          <w:numId w:val="20"/>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5077E2" w:rsidRDefault="00455D85">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5077E2" w:rsidRDefault="00455D85">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5077E2" w:rsidRDefault="00455D85">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5077E2" w:rsidRDefault="00455D85">
      <w:pPr>
        <w:spacing w:line="360" w:lineRule="auto"/>
        <w:ind w:firstLineChars="200" w:firstLine="480"/>
        <w:rPr>
          <w:rFonts w:ascii="宋体" w:hAnsi="宋体" w:cs="宋体"/>
          <w:sz w:val="24"/>
        </w:rPr>
      </w:pPr>
      <w:r>
        <w:rPr>
          <w:rFonts w:ascii="宋体" w:hAnsi="宋体" w:cs="宋体" w:hint="eastAsia"/>
          <w:sz w:val="24"/>
        </w:rPr>
        <w:t>3.1.2注册</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5077E2" w:rsidRDefault="00455D85">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5077E2" w:rsidRDefault="00455D85">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5077E2" w:rsidRDefault="00455D85">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5077E2" w:rsidRDefault="00455D85">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5077E2" w:rsidRDefault="00455D85">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w:t>
      </w:r>
      <w:r>
        <w:rPr>
          <w:rFonts w:ascii="宋体" w:hAnsi="宋体" w:cs="宋体" w:hint="eastAsia"/>
          <w:sz w:val="24"/>
        </w:rPr>
        <w:lastRenderedPageBreak/>
        <w:t xml:space="preserve">采购包下载招标文件电子版。未在规定期限内按上述操作获取文件的采购包，供应商无法提交相应包的电子投标文件。 </w:t>
      </w:r>
    </w:p>
    <w:p w:rsidR="005077E2" w:rsidRDefault="00455D85">
      <w:pPr>
        <w:spacing w:line="360" w:lineRule="auto"/>
        <w:ind w:firstLineChars="200" w:firstLine="480"/>
        <w:rPr>
          <w:rFonts w:ascii="宋体" w:hAnsi="宋体" w:cs="宋体"/>
          <w:sz w:val="24"/>
        </w:rPr>
      </w:pPr>
      <w:r>
        <w:rPr>
          <w:rFonts w:ascii="宋体" w:hAnsi="宋体" w:cs="宋体" w:hint="eastAsia"/>
          <w:sz w:val="24"/>
        </w:rPr>
        <w:t>3.1.5编制电子投标文件</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5077E2" w:rsidRDefault="00455D85">
      <w:pPr>
        <w:spacing w:line="360" w:lineRule="auto"/>
        <w:ind w:firstLineChars="200" w:firstLine="480"/>
        <w:rPr>
          <w:rFonts w:ascii="宋体" w:hAnsi="宋体" w:cs="宋体"/>
          <w:sz w:val="24"/>
        </w:rPr>
      </w:pPr>
      <w:r>
        <w:rPr>
          <w:rFonts w:ascii="宋体" w:hAnsi="宋体" w:cs="宋体" w:hint="eastAsia"/>
          <w:sz w:val="24"/>
        </w:rPr>
        <w:t>3.1.6提交电子投标文件</w:t>
      </w:r>
    </w:p>
    <w:p w:rsidR="005077E2" w:rsidRDefault="00455D85">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5077E2" w:rsidRDefault="00455D85">
      <w:pPr>
        <w:spacing w:line="360" w:lineRule="auto"/>
        <w:ind w:firstLineChars="200" w:firstLine="480"/>
        <w:rPr>
          <w:rFonts w:ascii="宋体" w:hAnsi="宋体" w:cs="宋体"/>
          <w:sz w:val="24"/>
        </w:rPr>
      </w:pPr>
      <w:r>
        <w:rPr>
          <w:rFonts w:ascii="宋体" w:hAnsi="宋体" w:cs="宋体" w:hint="eastAsia"/>
          <w:sz w:val="24"/>
        </w:rPr>
        <w:t>3.1.7电子开标</w:t>
      </w:r>
    </w:p>
    <w:p w:rsidR="005077E2" w:rsidRDefault="00455D85">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5077E2" w:rsidRDefault="00455D85">
      <w:pPr>
        <w:numPr>
          <w:ilvl w:val="1"/>
          <w:numId w:val="21"/>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5077E2" w:rsidRDefault="00455D85">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5077E2" w:rsidRDefault="00455D85">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5077E2" w:rsidRDefault="00455D85">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5077E2" w:rsidRDefault="00455D85">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5077E2" w:rsidRDefault="00455D85">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5077E2" w:rsidRDefault="00455D85">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5077E2" w:rsidRDefault="00455D85">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5077E2" w:rsidRDefault="00455D85">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w:t>
      </w:r>
      <w:r>
        <w:rPr>
          <w:rFonts w:ascii="宋体" w:hAnsi="宋体" w:cs="宋体" w:hint="eastAsia"/>
          <w:b/>
          <w:sz w:val="24"/>
        </w:rPr>
        <w:lastRenderedPageBreak/>
        <w:t>效处理</w:t>
      </w:r>
      <w:r>
        <w:rPr>
          <w:rFonts w:ascii="宋体" w:hAnsi="宋体" w:cs="宋体" w:hint="eastAsia"/>
          <w:sz w:val="24"/>
        </w:rPr>
        <w:t>。</w:t>
      </w:r>
    </w:p>
    <w:p w:rsidR="005077E2" w:rsidRDefault="00455D85">
      <w:pPr>
        <w:pStyle w:val="21"/>
        <w:adjustRightInd/>
        <w:spacing w:before="0" w:line="360" w:lineRule="auto"/>
        <w:ind w:firstLineChars="200" w:firstLine="482"/>
        <w:jc w:val="left"/>
        <w:rPr>
          <w:rFonts w:ascii="宋体" w:eastAsia="宋体" w:hAnsi="宋体" w:cs="宋体"/>
          <w:sz w:val="24"/>
          <w:szCs w:val="24"/>
        </w:rPr>
      </w:pPr>
      <w:bookmarkStart w:id="34" w:name="_Toc28359085"/>
      <w:bookmarkStart w:id="35" w:name="_Toc35393796"/>
      <w:bookmarkStart w:id="36" w:name="_Toc28359008"/>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5077E2" w:rsidRDefault="00455D85">
      <w:pPr>
        <w:numPr>
          <w:ilvl w:val="0"/>
          <w:numId w:val="22"/>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5077E2" w:rsidRDefault="00455D85">
      <w:pPr>
        <w:spacing w:line="360" w:lineRule="auto"/>
        <w:ind w:firstLineChars="200" w:firstLine="480"/>
        <w:jc w:val="left"/>
        <w:rPr>
          <w:rFonts w:ascii="宋体" w:hAnsi="宋体" w:cs="宋体"/>
          <w:sz w:val="24"/>
        </w:rPr>
      </w:pPr>
      <w:bookmarkStart w:id="38" w:name="_Toc28359086"/>
      <w:bookmarkStart w:id="39" w:name="_Toc28359009"/>
      <w:r>
        <w:rPr>
          <w:rFonts w:ascii="宋体" w:hAnsi="宋体" w:cs="宋体" w:hint="eastAsia"/>
          <w:sz w:val="24"/>
        </w:rPr>
        <w:t>名    称：北京市人民检察院第三分院</w:t>
      </w:r>
    </w:p>
    <w:p w:rsidR="005077E2" w:rsidRDefault="00455D85">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rsidR="005077E2" w:rsidRDefault="00455D85">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rsidR="005077E2" w:rsidRDefault="00455D85">
      <w:pPr>
        <w:numPr>
          <w:ilvl w:val="0"/>
          <w:numId w:val="22"/>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5077E2" w:rsidRDefault="00455D85">
      <w:pPr>
        <w:spacing w:line="360" w:lineRule="auto"/>
        <w:ind w:firstLineChars="200" w:firstLine="480"/>
        <w:jc w:val="left"/>
        <w:rPr>
          <w:rFonts w:ascii="宋体" w:hAnsi="宋体" w:cs="宋体"/>
          <w:sz w:val="24"/>
        </w:rPr>
      </w:pPr>
      <w:bookmarkStart w:id="40" w:name="_Toc28359010"/>
      <w:bookmarkStart w:id="41" w:name="_Toc28359087"/>
      <w:r>
        <w:rPr>
          <w:rFonts w:ascii="宋体" w:hAnsi="宋体" w:cs="宋体" w:hint="eastAsia"/>
          <w:sz w:val="24"/>
        </w:rPr>
        <w:t>名称：北京宏信天诚国际招标有限公司</w:t>
      </w:r>
    </w:p>
    <w:p w:rsidR="005077E2" w:rsidRDefault="00455D85">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5077E2" w:rsidRDefault="00455D85">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5077E2" w:rsidRDefault="00455D85">
      <w:pPr>
        <w:numPr>
          <w:ilvl w:val="0"/>
          <w:numId w:val="22"/>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5077E2" w:rsidRDefault="00455D85">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5077E2" w:rsidRDefault="00455D85">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5077E2" w:rsidRDefault="00455D85">
      <w:pPr>
        <w:widowControl/>
        <w:jc w:val="left"/>
        <w:rPr>
          <w:b/>
          <w:sz w:val="36"/>
          <w:szCs w:val="36"/>
        </w:rPr>
      </w:pPr>
      <w:bookmarkStart w:id="42" w:name="_Toc353873938"/>
      <w:bookmarkStart w:id="43" w:name="_Toc305158928"/>
      <w:bookmarkStart w:id="44" w:name="_Toc305158854"/>
      <w:bookmarkStart w:id="45" w:name="_Toc99301420"/>
      <w:bookmarkStart w:id="46" w:name="_Toc195842950"/>
      <w:bookmarkStart w:id="47" w:name="_Toc226965856"/>
      <w:bookmarkStart w:id="48" w:name="_Toc127151777"/>
      <w:bookmarkStart w:id="49" w:name="_Toc264969275"/>
      <w:bookmarkStart w:id="50" w:name="_Toc150774783"/>
      <w:bookmarkStart w:id="51" w:name="_Toc512937850"/>
      <w:bookmarkStart w:id="52" w:name="_Toc353825548"/>
      <w:bookmarkStart w:id="53" w:name="_Toc127161488"/>
      <w:bookmarkStart w:id="54" w:name="_Toc265228423"/>
      <w:r>
        <w:rPr>
          <w:b/>
          <w:sz w:val="36"/>
          <w:szCs w:val="36"/>
        </w:rPr>
        <w:br w:type="page"/>
      </w:r>
    </w:p>
    <w:p w:rsidR="005077E2" w:rsidRDefault="00455D85">
      <w:pPr>
        <w:jc w:val="center"/>
        <w:outlineLvl w:val="0"/>
        <w:rPr>
          <w:b/>
          <w:sz w:val="32"/>
          <w:szCs w:val="32"/>
        </w:rPr>
      </w:pP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5077E2" w:rsidRDefault="00455D85">
      <w:pPr>
        <w:pStyle w:val="21"/>
        <w:tabs>
          <w:tab w:val="center" w:pos="4592"/>
          <w:tab w:val="left" w:pos="7860"/>
        </w:tabs>
        <w:spacing w:before="0" w:line="240" w:lineRule="auto"/>
        <w:rPr>
          <w:rFonts w:ascii="Times New Roman" w:eastAsia="宋体" w:hAnsi="Times New Roman"/>
          <w:sz w:val="28"/>
        </w:rPr>
      </w:pPr>
      <w:bookmarkStart w:id="55" w:name="_Toc151193833"/>
      <w:bookmarkStart w:id="56" w:name="_Toc150480757"/>
      <w:bookmarkStart w:id="57" w:name="_Toc226965709"/>
      <w:bookmarkStart w:id="58" w:name="_Toc127161433"/>
      <w:bookmarkStart w:id="59" w:name="_Toc127151519"/>
      <w:bookmarkStart w:id="60" w:name="_Toc149720812"/>
      <w:bookmarkStart w:id="61" w:name="_Toc226337215"/>
      <w:bookmarkStart w:id="62" w:name="_Toc164351613"/>
      <w:bookmarkStart w:id="63" w:name="_Toc151193907"/>
      <w:bookmarkStart w:id="64" w:name="_Toc164229360"/>
      <w:bookmarkStart w:id="65" w:name="_Toc164229214"/>
      <w:bookmarkStart w:id="66" w:name="_Toc150509270"/>
      <w:bookmarkStart w:id="67" w:name="_Toc164608633"/>
      <w:bookmarkStart w:id="68" w:name="_Toc151193761"/>
      <w:bookmarkStart w:id="69" w:name="_Toc151193617"/>
      <w:bookmarkStart w:id="70" w:name="_Toc226965792"/>
      <w:bookmarkStart w:id="71" w:name="_Toc520356144"/>
      <w:bookmarkStart w:id="72" w:name="_Toc150774724"/>
      <w:bookmarkStart w:id="73" w:name="_Toc151190146"/>
      <w:bookmarkStart w:id="74" w:name="_Toc195842884"/>
      <w:bookmarkStart w:id="75" w:name="_Toc151193689"/>
      <w:bookmarkStart w:id="76" w:name="_Toc164608788"/>
      <w:bookmarkStart w:id="77" w:name="_Toc150774619"/>
      <w:bookmarkStart w:id="78" w:name="_Toc142311021"/>
      <w:bookmarkStart w:id="79" w:name="_Toc127151720"/>
      <w:bookmarkStart w:id="80" w:name="_Toc226309763"/>
      <w:r>
        <w:rPr>
          <w:rFonts w:ascii="Times New Roman" w:eastAsia="宋体" w:hAnsi="Times New Roman"/>
          <w:sz w:val="28"/>
        </w:rPr>
        <w:t>投标人须知资料表</w:t>
      </w:r>
    </w:p>
    <w:p w:rsidR="005077E2" w:rsidRDefault="005077E2">
      <w:pPr>
        <w:jc w:val="center"/>
        <w:rPr>
          <w:b/>
          <w:sz w:val="28"/>
          <w:szCs w:val="28"/>
        </w:rPr>
      </w:pPr>
    </w:p>
    <w:p w:rsidR="005077E2" w:rsidRDefault="00455D85">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5077E2">
        <w:trPr>
          <w:jc w:val="center"/>
        </w:trPr>
        <w:tc>
          <w:tcPr>
            <w:tcW w:w="897" w:type="dxa"/>
            <w:vAlign w:val="center"/>
          </w:tcPr>
          <w:p w:rsidR="005077E2" w:rsidRDefault="00455D85">
            <w:pPr>
              <w:jc w:val="center"/>
              <w:rPr>
                <w:rFonts w:cs="宋体"/>
                <w:b/>
                <w:bCs/>
                <w:szCs w:val="21"/>
              </w:rPr>
            </w:pPr>
            <w:r>
              <w:rPr>
                <w:rFonts w:cs="宋体" w:hint="eastAsia"/>
                <w:b/>
                <w:szCs w:val="21"/>
              </w:rPr>
              <w:t>条款号</w:t>
            </w:r>
          </w:p>
        </w:tc>
        <w:tc>
          <w:tcPr>
            <w:tcW w:w="1545" w:type="dxa"/>
            <w:vAlign w:val="center"/>
          </w:tcPr>
          <w:p w:rsidR="005077E2" w:rsidRDefault="00455D85">
            <w:pPr>
              <w:jc w:val="center"/>
              <w:rPr>
                <w:rFonts w:cs="宋体"/>
                <w:b/>
                <w:bCs/>
                <w:szCs w:val="21"/>
              </w:rPr>
            </w:pPr>
            <w:r>
              <w:rPr>
                <w:rFonts w:cs="宋体" w:hint="eastAsia"/>
                <w:b/>
                <w:bCs/>
                <w:szCs w:val="21"/>
              </w:rPr>
              <w:t>条目</w:t>
            </w:r>
          </w:p>
        </w:tc>
        <w:tc>
          <w:tcPr>
            <w:tcW w:w="6846" w:type="dxa"/>
            <w:vAlign w:val="center"/>
          </w:tcPr>
          <w:p w:rsidR="005077E2" w:rsidRDefault="00455D85">
            <w:pPr>
              <w:jc w:val="center"/>
              <w:rPr>
                <w:rFonts w:cs="宋体"/>
                <w:b/>
                <w:bCs/>
                <w:szCs w:val="21"/>
              </w:rPr>
            </w:pPr>
            <w:r>
              <w:rPr>
                <w:rFonts w:cs="宋体" w:hint="eastAsia"/>
                <w:b/>
                <w:bCs/>
                <w:szCs w:val="21"/>
              </w:rPr>
              <w:t>内容</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5077E2" w:rsidRDefault="00455D85">
            <w:pPr>
              <w:jc w:val="center"/>
              <w:rPr>
                <w:rFonts w:cs="宋体"/>
                <w:szCs w:val="21"/>
              </w:rPr>
            </w:pPr>
            <w:r>
              <w:rPr>
                <w:rFonts w:cs="宋体" w:hint="eastAsia"/>
                <w:szCs w:val="21"/>
              </w:rPr>
              <w:t>项目属性</w:t>
            </w:r>
          </w:p>
        </w:tc>
        <w:tc>
          <w:tcPr>
            <w:tcW w:w="6846" w:type="dxa"/>
            <w:vAlign w:val="center"/>
          </w:tcPr>
          <w:p w:rsidR="005077E2" w:rsidRDefault="00455D85">
            <w:pPr>
              <w:jc w:val="left"/>
              <w:rPr>
                <w:rFonts w:cs="宋体"/>
                <w:szCs w:val="21"/>
              </w:rPr>
            </w:pPr>
            <w:r>
              <w:rPr>
                <w:rFonts w:cs="宋体" w:hint="eastAsia"/>
                <w:szCs w:val="21"/>
              </w:rPr>
              <w:t>项目属性：</w:t>
            </w:r>
          </w:p>
          <w:p w:rsidR="005077E2" w:rsidRDefault="00455D85">
            <w:pPr>
              <w:jc w:val="left"/>
              <w:rPr>
                <w:rFonts w:cs="宋体"/>
                <w:szCs w:val="21"/>
              </w:rPr>
            </w:pPr>
            <w:r>
              <w:rPr>
                <w:rFonts w:cs="宋体" w:hint="eastAsia"/>
                <w:szCs w:val="21"/>
              </w:rPr>
              <w:t>□服务</w:t>
            </w:r>
          </w:p>
          <w:p w:rsidR="005077E2" w:rsidRDefault="00455D85">
            <w:pPr>
              <w:jc w:val="left"/>
              <w:rPr>
                <w:rFonts w:cs="宋体"/>
                <w:szCs w:val="21"/>
                <w:u w:val="single"/>
              </w:rPr>
            </w:pPr>
            <w:r>
              <w:rPr>
                <w:rFonts w:cs="宋体" w:hint="eastAsia"/>
                <w:b/>
                <w:szCs w:val="21"/>
              </w:rPr>
              <w:t>■</w:t>
            </w:r>
            <w:r>
              <w:rPr>
                <w:rFonts w:cs="宋体" w:hint="eastAsia"/>
                <w:szCs w:val="21"/>
              </w:rPr>
              <w:t>货物</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5077E2" w:rsidRDefault="00455D85">
            <w:pPr>
              <w:jc w:val="center"/>
              <w:rPr>
                <w:rFonts w:cs="宋体"/>
                <w:szCs w:val="21"/>
              </w:rPr>
            </w:pPr>
            <w:r>
              <w:rPr>
                <w:rFonts w:cs="宋体" w:hint="eastAsia"/>
                <w:szCs w:val="21"/>
              </w:rPr>
              <w:t>科研仪器设备</w:t>
            </w:r>
          </w:p>
        </w:tc>
        <w:tc>
          <w:tcPr>
            <w:tcW w:w="6846" w:type="dxa"/>
            <w:vAlign w:val="center"/>
          </w:tcPr>
          <w:p w:rsidR="005077E2" w:rsidRDefault="00455D85">
            <w:pPr>
              <w:jc w:val="left"/>
              <w:rPr>
                <w:rFonts w:cs="宋体"/>
                <w:szCs w:val="21"/>
              </w:rPr>
            </w:pPr>
            <w:r>
              <w:rPr>
                <w:rFonts w:cs="宋体" w:hint="eastAsia"/>
                <w:szCs w:val="21"/>
              </w:rPr>
              <w:t>是否属于科研仪器设备采购项目：</w:t>
            </w:r>
          </w:p>
          <w:p w:rsidR="005077E2" w:rsidRDefault="00455D85">
            <w:pPr>
              <w:jc w:val="left"/>
              <w:rPr>
                <w:rFonts w:cs="宋体"/>
                <w:szCs w:val="21"/>
              </w:rPr>
            </w:pPr>
            <w:r>
              <w:rPr>
                <w:rFonts w:cs="宋体" w:hint="eastAsia"/>
                <w:szCs w:val="21"/>
              </w:rPr>
              <w:t>□是</w:t>
            </w:r>
          </w:p>
          <w:p w:rsidR="005077E2" w:rsidRDefault="00455D85">
            <w:pPr>
              <w:jc w:val="left"/>
              <w:rPr>
                <w:rFonts w:cs="宋体"/>
                <w:szCs w:val="21"/>
              </w:rPr>
            </w:pPr>
            <w:r>
              <w:rPr>
                <w:rFonts w:cs="宋体" w:hint="eastAsia"/>
                <w:b/>
                <w:szCs w:val="21"/>
              </w:rPr>
              <w:t>■</w:t>
            </w:r>
            <w:r>
              <w:rPr>
                <w:rFonts w:cs="宋体" w:hint="eastAsia"/>
                <w:szCs w:val="21"/>
              </w:rPr>
              <w:t>否</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5077E2" w:rsidRDefault="00455D85">
            <w:pPr>
              <w:jc w:val="center"/>
              <w:rPr>
                <w:rFonts w:cs="宋体"/>
                <w:szCs w:val="21"/>
              </w:rPr>
            </w:pPr>
            <w:r>
              <w:rPr>
                <w:rFonts w:cs="宋体" w:hint="eastAsia"/>
                <w:szCs w:val="21"/>
              </w:rPr>
              <w:t>核心产品</w:t>
            </w:r>
          </w:p>
        </w:tc>
        <w:tc>
          <w:tcPr>
            <w:tcW w:w="6846" w:type="dxa"/>
            <w:vAlign w:val="center"/>
          </w:tcPr>
          <w:p w:rsidR="005077E2" w:rsidRDefault="00455D85">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5077E2" w:rsidRDefault="00455D85">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w:t>
            </w:r>
            <w:r>
              <w:rPr>
                <w:rFonts w:cs="宋体" w:hint="eastAsia"/>
                <w:szCs w:val="21"/>
              </w:rPr>
              <w:t>包为非单一产品采购项目，核心产品为：</w:t>
            </w:r>
            <w:r w:rsidRPr="00477287">
              <w:rPr>
                <w:rFonts w:ascii="宋体" w:hAnsi="宋体" w:cs="宋体" w:hint="eastAsia"/>
                <w:kern w:val="0"/>
                <w:szCs w:val="21"/>
                <w:u w:val="single"/>
              </w:rPr>
              <w:t>液晶电视</w:t>
            </w:r>
            <w:r w:rsidRPr="00477287">
              <w:rPr>
                <w:rFonts w:cs="宋体" w:hint="eastAsia"/>
                <w:szCs w:val="21"/>
                <w:u w:val="single"/>
              </w:rPr>
              <w:t>。</w:t>
            </w:r>
          </w:p>
        </w:tc>
      </w:tr>
      <w:tr w:rsidR="005077E2">
        <w:trPr>
          <w:jc w:val="center"/>
        </w:trPr>
        <w:tc>
          <w:tcPr>
            <w:tcW w:w="897" w:type="dxa"/>
            <w:vMerge w:val="restart"/>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5077E2" w:rsidRDefault="00455D85">
            <w:pPr>
              <w:jc w:val="center"/>
              <w:rPr>
                <w:rFonts w:cs="宋体"/>
                <w:szCs w:val="21"/>
              </w:rPr>
            </w:pPr>
            <w:r>
              <w:rPr>
                <w:rFonts w:cs="宋体" w:hint="eastAsia"/>
                <w:szCs w:val="21"/>
              </w:rPr>
              <w:t>现场考察</w:t>
            </w:r>
          </w:p>
        </w:tc>
        <w:tc>
          <w:tcPr>
            <w:tcW w:w="6846" w:type="dxa"/>
            <w:vAlign w:val="center"/>
          </w:tcPr>
          <w:p w:rsidR="005077E2" w:rsidRDefault="00455D85">
            <w:pPr>
              <w:jc w:val="left"/>
              <w:rPr>
                <w:rFonts w:cs="宋体"/>
                <w:szCs w:val="21"/>
              </w:rPr>
            </w:pPr>
            <w:r>
              <w:rPr>
                <w:rFonts w:cs="宋体" w:hint="eastAsia"/>
                <w:b/>
                <w:szCs w:val="21"/>
              </w:rPr>
              <w:t>■</w:t>
            </w:r>
            <w:r>
              <w:rPr>
                <w:rFonts w:cs="宋体" w:hint="eastAsia"/>
                <w:szCs w:val="21"/>
              </w:rPr>
              <w:t>不组织</w:t>
            </w:r>
          </w:p>
          <w:p w:rsidR="005077E2" w:rsidRDefault="00455D85">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5077E2">
        <w:trPr>
          <w:jc w:val="center"/>
        </w:trPr>
        <w:tc>
          <w:tcPr>
            <w:tcW w:w="897" w:type="dxa"/>
            <w:vMerge/>
            <w:vAlign w:val="center"/>
          </w:tcPr>
          <w:p w:rsidR="005077E2" w:rsidRDefault="005077E2">
            <w:pPr>
              <w:pStyle w:val="af5"/>
              <w:adjustRightInd w:val="0"/>
              <w:jc w:val="center"/>
              <w:rPr>
                <w:rFonts w:ascii="Times New Roman" w:hAnsi="Times New Roman" w:cs="宋体" w:hint="default"/>
                <w:szCs w:val="21"/>
              </w:rPr>
            </w:pPr>
          </w:p>
        </w:tc>
        <w:tc>
          <w:tcPr>
            <w:tcW w:w="1545" w:type="dxa"/>
            <w:vAlign w:val="center"/>
          </w:tcPr>
          <w:p w:rsidR="005077E2" w:rsidRDefault="00455D85">
            <w:pPr>
              <w:jc w:val="center"/>
              <w:rPr>
                <w:rFonts w:cs="宋体"/>
                <w:szCs w:val="21"/>
              </w:rPr>
            </w:pPr>
            <w:r>
              <w:rPr>
                <w:rFonts w:cs="宋体" w:hint="eastAsia"/>
                <w:szCs w:val="21"/>
              </w:rPr>
              <w:t>开标前答疑会</w:t>
            </w:r>
          </w:p>
        </w:tc>
        <w:tc>
          <w:tcPr>
            <w:tcW w:w="6846" w:type="dxa"/>
            <w:vAlign w:val="center"/>
          </w:tcPr>
          <w:p w:rsidR="005077E2" w:rsidRDefault="00455D85">
            <w:pPr>
              <w:jc w:val="left"/>
              <w:rPr>
                <w:rFonts w:cs="宋体"/>
                <w:szCs w:val="21"/>
              </w:rPr>
            </w:pPr>
            <w:r>
              <w:rPr>
                <w:rFonts w:cs="宋体" w:hint="eastAsia"/>
                <w:b/>
                <w:szCs w:val="21"/>
              </w:rPr>
              <w:t>■</w:t>
            </w:r>
            <w:r>
              <w:rPr>
                <w:rFonts w:cs="宋体" w:hint="eastAsia"/>
                <w:szCs w:val="21"/>
              </w:rPr>
              <w:t>不召开</w:t>
            </w:r>
          </w:p>
          <w:p w:rsidR="005077E2" w:rsidRDefault="00455D85">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5077E2" w:rsidRDefault="00455D85">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5077E2" w:rsidRDefault="00455D85">
            <w:pPr>
              <w:jc w:val="center"/>
              <w:rPr>
                <w:rFonts w:cs="宋体"/>
                <w:szCs w:val="21"/>
              </w:rPr>
            </w:pPr>
            <w:r>
              <w:rPr>
                <w:rFonts w:cs="宋体" w:hint="eastAsia"/>
                <w:szCs w:val="21"/>
              </w:rPr>
              <w:t>样品</w:t>
            </w:r>
          </w:p>
        </w:tc>
        <w:tc>
          <w:tcPr>
            <w:tcW w:w="6846" w:type="dxa"/>
            <w:vAlign w:val="center"/>
          </w:tcPr>
          <w:p w:rsidR="005077E2" w:rsidRDefault="00455D85">
            <w:pPr>
              <w:jc w:val="left"/>
              <w:rPr>
                <w:rFonts w:cs="宋体"/>
                <w:szCs w:val="21"/>
              </w:rPr>
            </w:pPr>
            <w:r>
              <w:rPr>
                <w:rFonts w:cs="宋体" w:hint="eastAsia"/>
                <w:szCs w:val="21"/>
              </w:rPr>
              <w:t>投标样品递交：</w:t>
            </w:r>
          </w:p>
          <w:p w:rsidR="005077E2" w:rsidRDefault="00455D85">
            <w:pPr>
              <w:jc w:val="left"/>
              <w:rPr>
                <w:rFonts w:cs="宋体"/>
                <w:szCs w:val="21"/>
              </w:rPr>
            </w:pPr>
            <w:r>
              <w:rPr>
                <w:rFonts w:cs="宋体" w:hint="eastAsia"/>
                <w:b/>
                <w:szCs w:val="21"/>
              </w:rPr>
              <w:t>■</w:t>
            </w:r>
            <w:r>
              <w:rPr>
                <w:rFonts w:cs="宋体" w:hint="eastAsia"/>
                <w:szCs w:val="21"/>
              </w:rPr>
              <w:t>不需要</w:t>
            </w:r>
          </w:p>
          <w:p w:rsidR="005077E2" w:rsidRDefault="00455D85">
            <w:pPr>
              <w:jc w:val="left"/>
              <w:rPr>
                <w:rFonts w:cs="宋体"/>
                <w:szCs w:val="21"/>
              </w:rPr>
            </w:pPr>
            <w:r>
              <w:rPr>
                <w:rFonts w:cs="宋体" w:hint="eastAsia"/>
                <w:szCs w:val="21"/>
              </w:rPr>
              <w:t>□需要，具体要求如下：</w:t>
            </w:r>
          </w:p>
          <w:p w:rsidR="005077E2" w:rsidRDefault="00455D85">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5077E2" w:rsidRDefault="00455D85">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5077E2" w:rsidRDefault="00455D85">
            <w:pPr>
              <w:ind w:firstLineChars="250" w:firstLine="525"/>
              <w:jc w:val="left"/>
              <w:rPr>
                <w:rFonts w:cs="宋体"/>
                <w:szCs w:val="21"/>
              </w:rPr>
            </w:pPr>
            <w:r>
              <w:rPr>
                <w:rFonts w:cs="宋体" w:hint="eastAsia"/>
                <w:szCs w:val="21"/>
              </w:rPr>
              <w:t>□不需要</w:t>
            </w:r>
          </w:p>
          <w:p w:rsidR="005077E2" w:rsidRDefault="00455D85">
            <w:pPr>
              <w:ind w:firstLineChars="250" w:firstLine="525"/>
              <w:jc w:val="left"/>
              <w:rPr>
                <w:rFonts w:cs="宋体"/>
                <w:szCs w:val="21"/>
              </w:rPr>
            </w:pPr>
            <w:r>
              <w:rPr>
                <w:rFonts w:cs="宋体" w:hint="eastAsia"/>
                <w:szCs w:val="21"/>
              </w:rPr>
              <w:t>□需要</w:t>
            </w:r>
          </w:p>
          <w:p w:rsidR="005077E2" w:rsidRDefault="00455D85">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5077E2" w:rsidRDefault="00455D85">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5077E2" w:rsidRDefault="00455D85">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5077E2" w:rsidRDefault="00455D85">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rsidR="005077E2" w:rsidRDefault="00455D85">
            <w:pPr>
              <w:jc w:val="center"/>
              <w:rPr>
                <w:rFonts w:cs="宋体"/>
                <w:szCs w:val="21"/>
              </w:rPr>
            </w:pPr>
            <w:r>
              <w:rPr>
                <w:rFonts w:cs="宋体" w:hint="eastAsia"/>
                <w:szCs w:val="21"/>
              </w:rPr>
              <w:t>标的所属行业</w:t>
            </w:r>
          </w:p>
        </w:tc>
        <w:tc>
          <w:tcPr>
            <w:tcW w:w="6846" w:type="dxa"/>
            <w:vAlign w:val="center"/>
          </w:tcPr>
          <w:p w:rsidR="005077E2" w:rsidRDefault="00455D85">
            <w:pPr>
              <w:jc w:val="left"/>
              <w:rPr>
                <w:rFonts w:cs="宋体"/>
                <w:szCs w:val="21"/>
              </w:rPr>
            </w:pPr>
            <w:r>
              <w:rPr>
                <w:rFonts w:cs="宋体" w:hint="eastAsia"/>
                <w:szCs w:val="21"/>
              </w:rPr>
              <w:t>本项目采购标的对应的中小企业划分标准所属行业：</w:t>
            </w:r>
          </w:p>
          <w:tbl>
            <w:tblPr>
              <w:tblW w:w="6342" w:type="dxa"/>
              <w:tblLook w:val="04A0"/>
            </w:tblPr>
            <w:tblGrid>
              <w:gridCol w:w="814"/>
              <w:gridCol w:w="3969"/>
              <w:gridCol w:w="1559"/>
            </w:tblGrid>
            <w:tr w:rsidR="005077E2" w:rsidTr="000429DC">
              <w:tc>
                <w:tcPr>
                  <w:tcW w:w="814" w:type="dxa"/>
                  <w:tcBorders>
                    <w:top w:val="single" w:sz="4" w:space="0" w:color="auto"/>
                    <w:left w:val="single" w:sz="4" w:space="0" w:color="auto"/>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155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中小企业划分标准所属行业</w:t>
                  </w:r>
                </w:p>
              </w:tc>
            </w:tr>
            <w:tr w:rsidR="005077E2" w:rsidTr="000429DC">
              <w:tc>
                <w:tcPr>
                  <w:tcW w:w="814" w:type="dxa"/>
                  <w:vMerge w:val="restart"/>
                  <w:tcBorders>
                    <w:top w:val="nil"/>
                    <w:left w:val="single" w:sz="4" w:space="0" w:color="auto"/>
                    <w:bottom w:val="single" w:sz="4" w:space="0" w:color="000000"/>
                    <w:right w:val="single" w:sz="4" w:space="0" w:color="auto"/>
                  </w:tcBorders>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吹风机</w:t>
                  </w:r>
                </w:p>
              </w:tc>
              <w:tc>
                <w:tcPr>
                  <w:tcW w:w="1559" w:type="dxa"/>
                  <w:vMerge w:val="restart"/>
                  <w:tcBorders>
                    <w:top w:val="nil"/>
                    <w:left w:val="single" w:sz="4" w:space="0" w:color="auto"/>
                    <w:bottom w:val="single" w:sz="4" w:space="0" w:color="000000"/>
                    <w:right w:val="single" w:sz="4" w:space="0" w:color="auto"/>
                  </w:tcBorders>
                  <w:vAlign w:val="center"/>
                </w:tcPr>
                <w:p w:rsidR="005077E2" w:rsidRDefault="00455D85">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工业</w:t>
                  </w: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花洒套装</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壁挂式卫生间卷纸架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自动感应擦手纸机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壁挂式感应皂液器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台下式电热水器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无障碍卫生间紧急呼叫系统</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墙镜</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背景广播系统</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立式饮水机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车位定位阻车器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户外岗亭</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户外垃圾桶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停车位地桩</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床单</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被罩</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被子</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电子钟</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电子名牌</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电子桌牌</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空气消毒净化器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声像档案柜（防磁柜）</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大保险柜</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案卷输送箱</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移动推车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擦鞋机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RFID出入管控终端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出入管控识别标签</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涉密载体管控软件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大功率吸尘吸水机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恒温恒湿精密空调</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床头灯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路由器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智能门锁</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智能浴霸</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晾衣架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开关（三开）</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窗帘电机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收视机顶盒</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专案宣传竖屏</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电视移动支架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净化功能开水器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冰箱</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净水器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塑钢压力桶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热水机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台灯（护眼）</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党建业务宣传竖屏</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平板折叠车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三层板车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文件销毁桶+销毁袋</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党国旗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立式党国旗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党旗国旗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检徽</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档案整理升降台</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一键远程报警器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机要交换文件箱</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保密档案柜</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室外遮阳伞</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录音电话</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移动办案包</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电动打孔机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吹地机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保洁车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洗烘一体机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应急积水桶（50L以上）</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扫地清洁车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室内垃圾桶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喷香机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茶杯消毒柜</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静音万向轮推车</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sidRPr="00477287">
                    <w:rPr>
                      <w:rFonts w:ascii="宋体" w:hAnsi="宋体" w:cs="宋体" w:hint="eastAsia"/>
                      <w:kern w:val="0"/>
                      <w:sz w:val="18"/>
                      <w:szCs w:val="18"/>
                    </w:rPr>
                    <w:t>暖壶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sidRPr="00477287">
                    <w:rPr>
                      <w:rFonts w:ascii="宋体" w:hAnsi="宋体" w:cs="宋体" w:hint="eastAsia"/>
                      <w:kern w:val="0"/>
                      <w:sz w:val="18"/>
                      <w:szCs w:val="18"/>
                    </w:rPr>
                    <w:t>暖壶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有盖茶杯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笔筒</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壶垫</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不锈钢托盘</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带托盘咖啡杯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湿巾托盘</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电锤</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充电手电钻</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角磨机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管道疏通机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云石机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防汛水排水泵</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切割机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公共区域垃圾桶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楼层分类垃圾桶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插排</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电梯宣传屏</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一层电梯间墙面宣传屏</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车库防风帘</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食堂消费管理系统平台</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食堂消费终端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乒乓球台</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乒乓球挡板</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综合训练机（双绳索，带引体握把）</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椭圆机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蝴蝶/背扩双能练习器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高拉背/低拉划船双能练习器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伸腿曲腿双功能练习机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前开放式力量训练架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单双杠训练器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可调式腹肌板</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可调式哑铃练习椅</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排式哑铃（含10对哑铃）</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180厘米沙袋</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65厘米保龄球沙袋</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沙袋龙门架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拳击手套</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可升级墙靶</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10厘米珍珠棉垫子</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视力表灯箱</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身高体重测量仪</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全自动血压计</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听诊器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常规出诊箱</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紫外线灯</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便携式监护仪</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快速血糖测定仪</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血氧仪</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制氧机及便携式输氧器</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饮水机</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r w:rsidR="005077E2" w:rsidTr="000429DC">
              <w:tc>
                <w:tcPr>
                  <w:tcW w:w="814"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c>
                <w:tcPr>
                  <w:tcW w:w="3969" w:type="dxa"/>
                  <w:tcBorders>
                    <w:top w:val="nil"/>
                    <w:left w:val="nil"/>
                    <w:bottom w:val="single" w:sz="4" w:space="0" w:color="auto"/>
                    <w:right w:val="single" w:sz="4" w:space="0" w:color="auto"/>
                  </w:tcBorders>
                  <w:vAlign w:val="center"/>
                </w:tcPr>
                <w:p w:rsidR="005077E2" w:rsidRDefault="00455D85">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1559" w:type="dxa"/>
                  <w:vMerge/>
                  <w:tcBorders>
                    <w:top w:val="nil"/>
                    <w:left w:val="single" w:sz="4" w:space="0" w:color="auto"/>
                    <w:bottom w:val="single" w:sz="4" w:space="0" w:color="000000"/>
                    <w:right w:val="single" w:sz="4" w:space="0" w:color="auto"/>
                  </w:tcBorders>
                  <w:vAlign w:val="center"/>
                </w:tcPr>
                <w:p w:rsidR="005077E2" w:rsidRDefault="005077E2">
                  <w:pPr>
                    <w:widowControl/>
                    <w:spacing w:after="0" w:line="240" w:lineRule="auto"/>
                    <w:jc w:val="left"/>
                    <w:rPr>
                      <w:rFonts w:ascii="宋体" w:hAnsi="宋体" w:cs="宋体"/>
                      <w:kern w:val="0"/>
                      <w:sz w:val="18"/>
                      <w:szCs w:val="18"/>
                    </w:rPr>
                  </w:pPr>
                </w:p>
              </w:tc>
            </w:tr>
          </w:tbl>
          <w:p w:rsidR="005077E2" w:rsidRDefault="005077E2">
            <w:pPr>
              <w:jc w:val="left"/>
              <w:rPr>
                <w:rFonts w:cs="宋体"/>
                <w:szCs w:val="21"/>
              </w:rPr>
            </w:pP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rsidR="005077E2" w:rsidRDefault="00455D85">
            <w:pPr>
              <w:jc w:val="center"/>
              <w:rPr>
                <w:rFonts w:cs="宋体"/>
                <w:szCs w:val="21"/>
              </w:rPr>
            </w:pPr>
            <w:r>
              <w:rPr>
                <w:rFonts w:cs="宋体" w:hint="eastAsia"/>
                <w:szCs w:val="21"/>
              </w:rPr>
              <w:t>投标报价</w:t>
            </w:r>
          </w:p>
        </w:tc>
        <w:tc>
          <w:tcPr>
            <w:tcW w:w="6846" w:type="dxa"/>
            <w:vAlign w:val="center"/>
          </w:tcPr>
          <w:p w:rsidR="005077E2" w:rsidRDefault="00455D85">
            <w:pPr>
              <w:jc w:val="left"/>
              <w:rPr>
                <w:rFonts w:cs="宋体"/>
                <w:szCs w:val="21"/>
              </w:rPr>
            </w:pPr>
            <w:r>
              <w:rPr>
                <w:rFonts w:cs="宋体" w:hint="eastAsia"/>
                <w:szCs w:val="21"/>
              </w:rPr>
              <w:t>投标报价的特殊规定：</w:t>
            </w:r>
          </w:p>
          <w:p w:rsidR="005077E2" w:rsidRDefault="00455D85">
            <w:pPr>
              <w:jc w:val="left"/>
              <w:rPr>
                <w:rFonts w:cs="宋体"/>
                <w:szCs w:val="21"/>
              </w:rPr>
            </w:pPr>
            <w:r>
              <w:rPr>
                <w:rFonts w:cs="宋体" w:hint="eastAsia"/>
                <w:szCs w:val="21"/>
              </w:rPr>
              <w:t>■无</w:t>
            </w:r>
          </w:p>
          <w:p w:rsidR="005077E2" w:rsidRDefault="00455D85">
            <w:pPr>
              <w:jc w:val="left"/>
              <w:rPr>
                <w:rFonts w:cs="宋体"/>
                <w:szCs w:val="21"/>
              </w:rPr>
            </w:pPr>
            <w:r>
              <w:rPr>
                <w:rFonts w:cs="宋体" w:hint="eastAsia"/>
                <w:szCs w:val="21"/>
              </w:rPr>
              <w:t>□有，具体情形：</w:t>
            </w:r>
            <w:r>
              <w:rPr>
                <w:rFonts w:cs="宋体" w:hint="eastAsia"/>
                <w:szCs w:val="21"/>
              </w:rPr>
              <w:t>_________</w:t>
            </w:r>
            <w:r>
              <w:rPr>
                <w:rFonts w:cs="宋体" w:hint="eastAsia"/>
                <w:szCs w:val="21"/>
              </w:rPr>
              <w:t>。</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5077E2" w:rsidRDefault="00455D85">
            <w:pPr>
              <w:jc w:val="center"/>
              <w:rPr>
                <w:rFonts w:cs="宋体"/>
                <w:szCs w:val="21"/>
              </w:rPr>
            </w:pPr>
            <w:r>
              <w:rPr>
                <w:rFonts w:cs="宋体" w:hint="eastAsia"/>
                <w:szCs w:val="21"/>
              </w:rPr>
              <w:t>投标保证金</w:t>
            </w:r>
          </w:p>
        </w:tc>
        <w:tc>
          <w:tcPr>
            <w:tcW w:w="6846" w:type="dxa"/>
            <w:vAlign w:val="center"/>
          </w:tcPr>
          <w:p w:rsidR="005077E2" w:rsidRDefault="00455D85">
            <w:pPr>
              <w:pStyle w:val="af5"/>
              <w:adjustRightInd w:val="0"/>
              <w:rPr>
                <w:rFonts w:ascii="Times New Roman" w:hAnsi="Times New Roman" w:cs="宋体" w:hint="default"/>
                <w:szCs w:val="21"/>
              </w:rPr>
            </w:pPr>
            <w:r>
              <w:rPr>
                <w:rFonts w:ascii="Times New Roman" w:hAnsi="Times New Roman" w:cs="宋体"/>
                <w:szCs w:val="21"/>
              </w:rPr>
              <w:t>保证金形式：■支票</w:t>
            </w:r>
            <w:r w:rsidR="000429DC">
              <w:rPr>
                <w:rFonts w:ascii="Times New Roman" w:hAnsi="Times New Roman" w:cs="宋体"/>
                <w:szCs w:val="21"/>
              </w:rPr>
              <w:t xml:space="preserve"> </w:t>
            </w:r>
            <w:r>
              <w:rPr>
                <w:rFonts w:ascii="Times New Roman" w:hAnsi="Times New Roman" w:cs="宋体"/>
                <w:szCs w:val="21"/>
              </w:rPr>
              <w:t>□汇票</w:t>
            </w:r>
            <w:r w:rsidR="000429DC">
              <w:rPr>
                <w:rFonts w:ascii="Times New Roman" w:hAnsi="Times New Roman" w:cs="宋体"/>
                <w:szCs w:val="21"/>
              </w:rPr>
              <w:t xml:space="preserve"> </w:t>
            </w:r>
            <w:r>
              <w:rPr>
                <w:rFonts w:ascii="Times New Roman" w:hAnsi="Times New Roman" w:cs="宋体"/>
                <w:szCs w:val="21"/>
              </w:rPr>
              <w:t>□本票</w:t>
            </w:r>
            <w:r w:rsidR="000429DC">
              <w:rPr>
                <w:rFonts w:ascii="Times New Roman" w:hAnsi="Times New Roman" w:cs="宋体"/>
                <w:szCs w:val="21"/>
              </w:rPr>
              <w:t xml:space="preserve"> </w:t>
            </w:r>
            <w:r>
              <w:rPr>
                <w:rFonts w:ascii="Times New Roman" w:hAnsi="Times New Roman" w:cs="宋体"/>
                <w:szCs w:val="21"/>
              </w:rPr>
              <w:t>■电汇</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投标保证金金额：</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lastRenderedPageBreak/>
              <w:t>1</w:t>
            </w:r>
            <w:r>
              <w:rPr>
                <w:rFonts w:ascii="Times New Roman" w:hAnsi="Times New Roman" w:cs="宋体"/>
                <w:szCs w:val="21"/>
              </w:rPr>
              <w:t>包：</w:t>
            </w:r>
            <w:r>
              <w:rPr>
                <w:rFonts w:ascii="Times New Roman" w:hAnsi="Times New Roman" w:cs="宋体"/>
                <w:szCs w:val="21"/>
              </w:rPr>
              <w:t>62,300.00</w:t>
            </w:r>
            <w:r>
              <w:rPr>
                <w:rFonts w:ascii="Times New Roman" w:hAnsi="Times New Roman" w:cs="宋体"/>
                <w:szCs w:val="21"/>
              </w:rPr>
              <w:t>元整。</w:t>
            </w:r>
          </w:p>
          <w:p w:rsidR="005077E2" w:rsidRDefault="00455D85">
            <w:pPr>
              <w:jc w:val="left"/>
              <w:rPr>
                <w:rFonts w:cs="宋体"/>
                <w:szCs w:val="21"/>
              </w:rPr>
            </w:pPr>
            <w:r>
              <w:rPr>
                <w:rFonts w:cs="宋体" w:hint="eastAsia"/>
                <w:szCs w:val="21"/>
              </w:rPr>
              <w:t>投标保证金收受人信息：</w:t>
            </w:r>
          </w:p>
          <w:p w:rsidR="005077E2" w:rsidRDefault="00455D85">
            <w:pPr>
              <w:jc w:val="left"/>
              <w:rPr>
                <w:rFonts w:cs="宋体"/>
                <w:szCs w:val="21"/>
              </w:rPr>
            </w:pPr>
            <w:r>
              <w:rPr>
                <w:rFonts w:cs="宋体" w:hint="eastAsia"/>
                <w:szCs w:val="21"/>
              </w:rPr>
              <w:t>开户名（全称）：北京宏信天诚国际招标有限公司</w:t>
            </w:r>
          </w:p>
          <w:p w:rsidR="005077E2" w:rsidRDefault="00455D85">
            <w:pPr>
              <w:jc w:val="left"/>
              <w:rPr>
                <w:rFonts w:cs="宋体"/>
                <w:szCs w:val="21"/>
              </w:rPr>
            </w:pPr>
            <w:r>
              <w:rPr>
                <w:rFonts w:cs="宋体" w:hint="eastAsia"/>
                <w:szCs w:val="21"/>
              </w:rPr>
              <w:t>开户银行：北京银行股份有限公司清华园支行</w:t>
            </w:r>
          </w:p>
          <w:p w:rsidR="005077E2" w:rsidRDefault="00455D85">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5077E2" w:rsidRDefault="005077E2">
            <w:pPr>
              <w:jc w:val="center"/>
              <w:rPr>
                <w:rFonts w:cs="宋体"/>
                <w:szCs w:val="21"/>
              </w:rPr>
            </w:pPr>
          </w:p>
        </w:tc>
        <w:tc>
          <w:tcPr>
            <w:tcW w:w="6846" w:type="dxa"/>
            <w:vAlign w:val="center"/>
          </w:tcPr>
          <w:p w:rsidR="005077E2" w:rsidRDefault="00455D85">
            <w:pPr>
              <w:jc w:val="left"/>
              <w:rPr>
                <w:rFonts w:cs="宋体"/>
                <w:szCs w:val="21"/>
              </w:rPr>
            </w:pPr>
            <w:r>
              <w:rPr>
                <w:rFonts w:cs="宋体" w:hint="eastAsia"/>
                <w:szCs w:val="21"/>
              </w:rPr>
              <w:t>投标保证金可以不予退还的其他情形：</w:t>
            </w:r>
          </w:p>
          <w:p w:rsidR="005077E2" w:rsidRDefault="00455D85">
            <w:pPr>
              <w:jc w:val="left"/>
              <w:rPr>
                <w:rFonts w:cs="宋体"/>
                <w:szCs w:val="21"/>
              </w:rPr>
            </w:pPr>
            <w:r>
              <w:rPr>
                <w:rFonts w:cs="宋体" w:hint="eastAsia"/>
                <w:szCs w:val="21"/>
              </w:rPr>
              <w:t>□无</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■有，具体情形：</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5077E2" w:rsidRDefault="00455D85">
            <w:pPr>
              <w:jc w:val="center"/>
              <w:rPr>
                <w:rFonts w:cs="宋体"/>
                <w:szCs w:val="21"/>
              </w:rPr>
            </w:pPr>
            <w:r>
              <w:rPr>
                <w:rFonts w:cs="宋体" w:hint="eastAsia"/>
                <w:szCs w:val="21"/>
              </w:rPr>
              <w:t>投标有效期</w:t>
            </w:r>
          </w:p>
        </w:tc>
        <w:tc>
          <w:tcPr>
            <w:tcW w:w="6846" w:type="dxa"/>
            <w:vAlign w:val="center"/>
          </w:tcPr>
          <w:p w:rsidR="005077E2" w:rsidRDefault="00455D85">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5077E2" w:rsidRDefault="00455D85">
            <w:pPr>
              <w:jc w:val="center"/>
              <w:rPr>
                <w:rFonts w:cs="宋体"/>
                <w:szCs w:val="21"/>
              </w:rPr>
            </w:pPr>
            <w:r>
              <w:rPr>
                <w:rFonts w:cs="宋体" w:hint="eastAsia"/>
                <w:szCs w:val="21"/>
              </w:rPr>
              <w:t>投标文件的提交</w:t>
            </w:r>
          </w:p>
        </w:tc>
        <w:tc>
          <w:tcPr>
            <w:tcW w:w="6846" w:type="dxa"/>
            <w:vAlign w:val="center"/>
          </w:tcPr>
          <w:p w:rsidR="005077E2" w:rsidRDefault="00455D85">
            <w:pPr>
              <w:jc w:val="left"/>
              <w:rPr>
                <w:rFonts w:cs="宋体"/>
                <w:szCs w:val="21"/>
              </w:rPr>
            </w:pPr>
            <w:r>
              <w:rPr>
                <w:rFonts w:cs="宋体" w:hint="eastAsia"/>
                <w:szCs w:val="21"/>
              </w:rPr>
              <w:t>投标人应将开标一览表（一份）、投标文件（正本一份、副本七份）、电子版（一份，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5077E2" w:rsidRDefault="00455D85">
            <w:pPr>
              <w:jc w:val="center"/>
              <w:rPr>
                <w:rFonts w:cs="宋体"/>
                <w:szCs w:val="21"/>
              </w:rPr>
            </w:pPr>
            <w:r>
              <w:rPr>
                <w:rFonts w:cs="宋体" w:hint="eastAsia"/>
                <w:szCs w:val="21"/>
              </w:rPr>
              <w:t>确定中标人</w:t>
            </w:r>
          </w:p>
        </w:tc>
        <w:tc>
          <w:tcPr>
            <w:tcW w:w="6846" w:type="dxa"/>
            <w:vAlign w:val="center"/>
          </w:tcPr>
          <w:p w:rsidR="005077E2" w:rsidRDefault="00455D85">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■否</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□是</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5077E2" w:rsidRDefault="00455D85">
            <w:pPr>
              <w:pStyle w:val="af5"/>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rsidR="005077E2" w:rsidRDefault="00455D85">
            <w:pPr>
              <w:jc w:val="left"/>
              <w:rPr>
                <w:rFonts w:cs="宋体"/>
                <w:szCs w:val="21"/>
                <w:u w:val="single"/>
              </w:rPr>
            </w:pPr>
            <w:r>
              <w:rPr>
                <w:rFonts w:cs="宋体" w:hint="eastAsia"/>
                <w:szCs w:val="21"/>
              </w:rPr>
              <w:t>■随机抽取</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5077E2" w:rsidRDefault="00455D85">
            <w:pPr>
              <w:jc w:val="center"/>
              <w:rPr>
                <w:rFonts w:cs="宋体"/>
                <w:szCs w:val="21"/>
              </w:rPr>
            </w:pPr>
            <w:r>
              <w:rPr>
                <w:rFonts w:cs="宋体" w:hint="eastAsia"/>
                <w:szCs w:val="21"/>
              </w:rPr>
              <w:t>分包</w:t>
            </w:r>
          </w:p>
        </w:tc>
        <w:tc>
          <w:tcPr>
            <w:tcW w:w="6846" w:type="dxa"/>
            <w:vAlign w:val="center"/>
          </w:tcPr>
          <w:p w:rsidR="005077E2" w:rsidRDefault="00455D85">
            <w:pPr>
              <w:jc w:val="left"/>
              <w:rPr>
                <w:rFonts w:cs="宋体"/>
                <w:szCs w:val="21"/>
              </w:rPr>
            </w:pPr>
            <w:r>
              <w:rPr>
                <w:rFonts w:cs="宋体" w:hint="eastAsia"/>
                <w:szCs w:val="21"/>
              </w:rPr>
              <w:t>本项目的非主体、非关键性工作是否允许分包：</w:t>
            </w:r>
          </w:p>
          <w:p w:rsidR="005077E2" w:rsidRDefault="00455D85">
            <w:pPr>
              <w:jc w:val="left"/>
              <w:rPr>
                <w:rFonts w:cs="宋体"/>
                <w:szCs w:val="21"/>
              </w:rPr>
            </w:pPr>
            <w:r>
              <w:rPr>
                <w:rFonts w:cs="宋体" w:hint="eastAsia"/>
                <w:b/>
                <w:szCs w:val="21"/>
              </w:rPr>
              <w:t>■</w:t>
            </w:r>
            <w:r>
              <w:rPr>
                <w:rFonts w:cs="宋体" w:hint="eastAsia"/>
                <w:szCs w:val="21"/>
              </w:rPr>
              <w:t>不允许</w:t>
            </w:r>
          </w:p>
          <w:p w:rsidR="005077E2" w:rsidRDefault="00455D85">
            <w:pPr>
              <w:jc w:val="left"/>
              <w:rPr>
                <w:rFonts w:cs="宋体"/>
                <w:szCs w:val="21"/>
              </w:rPr>
            </w:pPr>
            <w:r>
              <w:rPr>
                <w:rFonts w:cs="宋体" w:hint="eastAsia"/>
                <w:szCs w:val="21"/>
              </w:rPr>
              <w:t>□允许，具体要求：</w:t>
            </w:r>
          </w:p>
          <w:p w:rsidR="005077E2" w:rsidRDefault="00455D85">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5077E2" w:rsidRDefault="00455D85">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5077E2" w:rsidRDefault="00455D85">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lastRenderedPageBreak/>
              <w:t>26.1.1</w:t>
            </w:r>
          </w:p>
        </w:tc>
        <w:tc>
          <w:tcPr>
            <w:tcW w:w="1545" w:type="dxa"/>
            <w:vAlign w:val="center"/>
          </w:tcPr>
          <w:p w:rsidR="005077E2" w:rsidRDefault="00455D85">
            <w:pPr>
              <w:jc w:val="center"/>
              <w:rPr>
                <w:rFonts w:cs="宋体"/>
                <w:szCs w:val="21"/>
              </w:rPr>
            </w:pPr>
            <w:r>
              <w:rPr>
                <w:rFonts w:cs="宋体" w:hint="eastAsia"/>
                <w:szCs w:val="21"/>
              </w:rPr>
              <w:t>询问</w:t>
            </w:r>
          </w:p>
        </w:tc>
        <w:tc>
          <w:tcPr>
            <w:tcW w:w="6846" w:type="dxa"/>
            <w:vAlign w:val="center"/>
          </w:tcPr>
          <w:p w:rsidR="005077E2" w:rsidRDefault="00455D85">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5077E2">
        <w:trPr>
          <w:jc w:val="center"/>
        </w:trPr>
        <w:tc>
          <w:tcPr>
            <w:tcW w:w="897" w:type="dxa"/>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5077E2" w:rsidRDefault="00455D85">
            <w:pPr>
              <w:jc w:val="center"/>
              <w:rPr>
                <w:rFonts w:cs="宋体"/>
                <w:szCs w:val="21"/>
              </w:rPr>
            </w:pPr>
            <w:r>
              <w:rPr>
                <w:rFonts w:cs="宋体" w:hint="eastAsia"/>
                <w:szCs w:val="21"/>
              </w:rPr>
              <w:t>联系方式</w:t>
            </w:r>
          </w:p>
        </w:tc>
        <w:tc>
          <w:tcPr>
            <w:tcW w:w="6846" w:type="dxa"/>
            <w:vAlign w:val="center"/>
          </w:tcPr>
          <w:p w:rsidR="005077E2" w:rsidRDefault="00455D85">
            <w:pPr>
              <w:jc w:val="left"/>
              <w:rPr>
                <w:rFonts w:cs="宋体"/>
                <w:szCs w:val="21"/>
              </w:rPr>
            </w:pPr>
            <w:r>
              <w:rPr>
                <w:rFonts w:cs="宋体" w:hint="eastAsia"/>
                <w:szCs w:val="21"/>
              </w:rPr>
              <w:t>接收询问和质疑的联系方式</w:t>
            </w:r>
          </w:p>
          <w:p w:rsidR="005077E2" w:rsidRDefault="00455D85">
            <w:pPr>
              <w:jc w:val="left"/>
              <w:rPr>
                <w:rFonts w:cs="宋体"/>
                <w:szCs w:val="21"/>
              </w:rPr>
            </w:pPr>
            <w:r>
              <w:rPr>
                <w:rFonts w:cs="宋体" w:hint="eastAsia"/>
                <w:szCs w:val="21"/>
              </w:rPr>
              <w:t>联系部门：综合法务部；</w:t>
            </w:r>
          </w:p>
          <w:p w:rsidR="005077E2" w:rsidRDefault="00455D85">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5077E2" w:rsidRDefault="00455D85">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5077E2">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5077E2" w:rsidRDefault="00455D85">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5077E2" w:rsidRDefault="00455D85">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5077E2" w:rsidRDefault="00455D85">
            <w:pPr>
              <w:jc w:val="left"/>
              <w:rPr>
                <w:rFonts w:cs="宋体"/>
                <w:szCs w:val="21"/>
              </w:rPr>
            </w:pPr>
            <w:r>
              <w:rPr>
                <w:rFonts w:cs="宋体" w:hint="eastAsia"/>
                <w:szCs w:val="21"/>
              </w:rPr>
              <w:t>收费对象：</w:t>
            </w:r>
          </w:p>
          <w:p w:rsidR="005077E2" w:rsidRDefault="00455D85">
            <w:pPr>
              <w:jc w:val="left"/>
              <w:rPr>
                <w:rFonts w:cs="宋体"/>
                <w:szCs w:val="21"/>
              </w:rPr>
            </w:pPr>
            <w:r>
              <w:rPr>
                <w:rFonts w:cs="宋体" w:hint="eastAsia"/>
                <w:szCs w:val="21"/>
              </w:rPr>
              <w:t>□采购人</w:t>
            </w:r>
          </w:p>
          <w:p w:rsidR="005077E2" w:rsidRDefault="00455D85">
            <w:pPr>
              <w:jc w:val="left"/>
              <w:rPr>
                <w:rFonts w:cs="宋体"/>
                <w:szCs w:val="21"/>
              </w:rPr>
            </w:pPr>
            <w:r>
              <w:rPr>
                <w:rFonts w:cs="宋体" w:hint="eastAsia"/>
                <w:b/>
                <w:szCs w:val="21"/>
              </w:rPr>
              <w:t>■</w:t>
            </w:r>
            <w:r>
              <w:rPr>
                <w:rFonts w:cs="宋体" w:hint="eastAsia"/>
                <w:szCs w:val="21"/>
              </w:rPr>
              <w:t>中标人</w:t>
            </w:r>
          </w:p>
          <w:p w:rsidR="005077E2" w:rsidRDefault="00455D85">
            <w:pPr>
              <w:jc w:val="left"/>
              <w:rPr>
                <w:rFonts w:cs="宋体"/>
                <w:szCs w:val="21"/>
              </w:rPr>
            </w:pPr>
            <w:r>
              <w:rPr>
                <w:rFonts w:cs="宋体" w:hint="eastAsia"/>
                <w:szCs w:val="21"/>
              </w:rPr>
              <w:t>收费标准：按以下标准执行；</w:t>
            </w:r>
          </w:p>
          <w:p w:rsidR="005077E2" w:rsidRDefault="00455D85">
            <w:pPr>
              <w:jc w:val="left"/>
              <w:rPr>
                <w:rFonts w:cs="宋体"/>
                <w:szCs w:val="21"/>
              </w:rPr>
            </w:pPr>
            <w:r>
              <w:rPr>
                <w:rFonts w:cs="宋体" w:hint="eastAsia"/>
                <w:szCs w:val="21"/>
              </w:rPr>
              <w:t>缴纳时间：中标人在领取纸质中标通知书前向采购代理机构缴付中标服务费。</w:t>
            </w:r>
          </w:p>
          <w:p w:rsidR="005077E2" w:rsidRDefault="00455D85">
            <w:pPr>
              <w:jc w:val="left"/>
              <w:rPr>
                <w:rFonts w:cs="宋体"/>
                <w:b/>
                <w:szCs w:val="21"/>
              </w:rPr>
            </w:pPr>
            <w:r>
              <w:rPr>
                <w:rFonts w:cs="宋体" w:hint="eastAsia"/>
                <w:b/>
                <w:szCs w:val="21"/>
              </w:rPr>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5077E2">
              <w:trPr>
                <w:cantSplit/>
                <w:jc w:val="center"/>
              </w:trPr>
              <w:tc>
                <w:tcPr>
                  <w:tcW w:w="2835" w:type="dxa"/>
                  <w:vAlign w:val="center"/>
                </w:tcPr>
                <w:p w:rsidR="005077E2" w:rsidRDefault="00455D85">
                  <w:pPr>
                    <w:tabs>
                      <w:tab w:val="left" w:pos="8640"/>
                    </w:tabs>
                    <w:jc w:val="center"/>
                    <w:rPr>
                      <w:rFonts w:cs="宋体"/>
                      <w:szCs w:val="21"/>
                    </w:rPr>
                  </w:pPr>
                  <w:r>
                    <w:rPr>
                      <w:rFonts w:cs="宋体" w:hint="eastAsia"/>
                      <w:szCs w:val="21"/>
                    </w:rPr>
                    <w:t>中标金额（万元）</w:t>
                  </w:r>
                </w:p>
              </w:tc>
              <w:tc>
                <w:tcPr>
                  <w:tcW w:w="2835" w:type="dxa"/>
                  <w:vAlign w:val="center"/>
                </w:tcPr>
                <w:p w:rsidR="005077E2" w:rsidRDefault="00455D85">
                  <w:pPr>
                    <w:tabs>
                      <w:tab w:val="left" w:pos="8640"/>
                    </w:tabs>
                    <w:jc w:val="center"/>
                    <w:rPr>
                      <w:rFonts w:cs="宋体"/>
                      <w:szCs w:val="21"/>
                    </w:rPr>
                  </w:pPr>
                  <w:r>
                    <w:rPr>
                      <w:rFonts w:cs="宋体" w:hint="eastAsia"/>
                      <w:szCs w:val="21"/>
                    </w:rPr>
                    <w:t>费率</w:t>
                  </w:r>
                </w:p>
              </w:tc>
            </w:tr>
            <w:tr w:rsidR="005077E2">
              <w:trPr>
                <w:cantSplit/>
                <w:jc w:val="center"/>
              </w:trPr>
              <w:tc>
                <w:tcPr>
                  <w:tcW w:w="2835" w:type="dxa"/>
                  <w:vAlign w:val="center"/>
                </w:tcPr>
                <w:p w:rsidR="005077E2" w:rsidRDefault="00455D85">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5077E2" w:rsidRDefault="00455D85">
                  <w:pPr>
                    <w:tabs>
                      <w:tab w:val="left" w:pos="8640"/>
                    </w:tabs>
                    <w:jc w:val="center"/>
                    <w:rPr>
                      <w:rFonts w:cs="宋体"/>
                      <w:szCs w:val="21"/>
                    </w:rPr>
                  </w:pPr>
                  <w:r>
                    <w:rPr>
                      <w:rFonts w:cs="宋体" w:hint="eastAsia"/>
                      <w:szCs w:val="21"/>
                    </w:rPr>
                    <w:t>1.5%</w:t>
                  </w:r>
                </w:p>
              </w:tc>
            </w:tr>
            <w:tr w:rsidR="005077E2">
              <w:trPr>
                <w:cantSplit/>
                <w:jc w:val="center"/>
              </w:trPr>
              <w:tc>
                <w:tcPr>
                  <w:tcW w:w="2835" w:type="dxa"/>
                  <w:vAlign w:val="center"/>
                </w:tcPr>
                <w:p w:rsidR="005077E2" w:rsidRDefault="00455D85">
                  <w:pPr>
                    <w:tabs>
                      <w:tab w:val="left" w:pos="8640"/>
                    </w:tabs>
                    <w:jc w:val="center"/>
                    <w:rPr>
                      <w:rFonts w:cs="宋体"/>
                      <w:szCs w:val="21"/>
                    </w:rPr>
                  </w:pPr>
                  <w:r>
                    <w:rPr>
                      <w:rFonts w:cs="宋体" w:hint="eastAsia"/>
                      <w:szCs w:val="21"/>
                    </w:rPr>
                    <w:t>100-500</w:t>
                  </w:r>
                </w:p>
              </w:tc>
              <w:tc>
                <w:tcPr>
                  <w:tcW w:w="2835" w:type="dxa"/>
                  <w:vAlign w:val="center"/>
                </w:tcPr>
                <w:p w:rsidR="005077E2" w:rsidRDefault="00455D85">
                  <w:pPr>
                    <w:tabs>
                      <w:tab w:val="left" w:pos="8640"/>
                    </w:tabs>
                    <w:jc w:val="center"/>
                    <w:rPr>
                      <w:rFonts w:cs="宋体"/>
                      <w:szCs w:val="21"/>
                    </w:rPr>
                  </w:pPr>
                  <w:r>
                    <w:rPr>
                      <w:rFonts w:cs="宋体" w:hint="eastAsia"/>
                      <w:szCs w:val="21"/>
                    </w:rPr>
                    <w:t>1.32%</w:t>
                  </w:r>
                </w:p>
              </w:tc>
            </w:tr>
            <w:tr w:rsidR="005077E2">
              <w:trPr>
                <w:cantSplit/>
                <w:jc w:val="center"/>
              </w:trPr>
              <w:tc>
                <w:tcPr>
                  <w:tcW w:w="2835" w:type="dxa"/>
                  <w:vAlign w:val="center"/>
                </w:tcPr>
                <w:p w:rsidR="005077E2" w:rsidRDefault="00455D85">
                  <w:pPr>
                    <w:tabs>
                      <w:tab w:val="left" w:pos="8640"/>
                    </w:tabs>
                    <w:jc w:val="center"/>
                    <w:rPr>
                      <w:rFonts w:cs="宋体"/>
                      <w:szCs w:val="21"/>
                    </w:rPr>
                  </w:pPr>
                  <w:r>
                    <w:rPr>
                      <w:rFonts w:cs="宋体" w:hint="eastAsia"/>
                      <w:szCs w:val="21"/>
                    </w:rPr>
                    <w:t>500-1000</w:t>
                  </w:r>
                </w:p>
              </w:tc>
              <w:tc>
                <w:tcPr>
                  <w:tcW w:w="2835" w:type="dxa"/>
                  <w:vAlign w:val="center"/>
                </w:tcPr>
                <w:p w:rsidR="005077E2" w:rsidRDefault="00455D85">
                  <w:pPr>
                    <w:tabs>
                      <w:tab w:val="left" w:pos="8640"/>
                    </w:tabs>
                    <w:jc w:val="center"/>
                    <w:rPr>
                      <w:rFonts w:cs="宋体"/>
                      <w:szCs w:val="21"/>
                    </w:rPr>
                  </w:pPr>
                  <w:r>
                    <w:rPr>
                      <w:rFonts w:cs="宋体" w:hint="eastAsia"/>
                      <w:szCs w:val="21"/>
                    </w:rPr>
                    <w:t>0.96%</w:t>
                  </w:r>
                </w:p>
              </w:tc>
            </w:tr>
          </w:tbl>
          <w:p w:rsidR="005077E2" w:rsidRDefault="005077E2">
            <w:pPr>
              <w:jc w:val="left"/>
              <w:rPr>
                <w:rFonts w:cs="宋体"/>
                <w:szCs w:val="21"/>
              </w:rPr>
            </w:pPr>
          </w:p>
        </w:tc>
      </w:tr>
    </w:tbl>
    <w:p w:rsidR="005077E2" w:rsidRDefault="005077E2">
      <w:pPr>
        <w:tabs>
          <w:tab w:val="left" w:pos="5580"/>
        </w:tabs>
        <w:adjustRightInd w:val="0"/>
        <w:jc w:val="distribute"/>
        <w:rPr>
          <w:sz w:val="24"/>
        </w:rPr>
        <w:sectPr w:rsidR="005077E2">
          <w:footerReference w:type="default" r:id="rId8"/>
          <w:type w:val="nextColumn"/>
          <w:pgSz w:w="11907" w:h="16840"/>
          <w:pgMar w:top="1418" w:right="1134" w:bottom="1418" w:left="1701" w:header="851" w:footer="851" w:gutter="0"/>
          <w:pgNumType w:start="0"/>
          <w:cols w:space="720"/>
          <w:titlePg/>
          <w:docGrid w:linePitch="462"/>
        </w:sectPr>
      </w:pPr>
    </w:p>
    <w:p w:rsidR="005077E2" w:rsidRDefault="00455D85">
      <w:pPr>
        <w:jc w:val="center"/>
        <w:rPr>
          <w:b/>
          <w:sz w:val="28"/>
          <w:szCs w:val="28"/>
        </w:rPr>
      </w:pPr>
      <w:bookmarkStart w:id="81" w:name="_Toc353873662"/>
      <w:bookmarkStart w:id="82" w:name="_Toc353873932"/>
      <w:bookmarkStart w:id="83" w:name="_Toc226337213"/>
      <w:bookmarkStart w:id="84" w:name="_Toc353825542"/>
      <w:bookmarkStart w:id="85" w:name="_Toc305158859"/>
      <w:bookmarkStart w:id="86" w:name="_Toc264969207"/>
      <w:bookmarkStart w:id="87" w:name="_Toc305158785"/>
      <w:bookmarkStart w:id="88" w:name="_Toc150774722"/>
      <w:bookmarkStart w:id="89" w:name="_Toc127151517"/>
      <w:bookmarkStart w:id="90" w:name="_Toc142311019"/>
      <w:bookmarkStart w:id="91" w:name="_Toc195842882"/>
      <w:bookmarkStart w:id="92" w:name="_Toc265228355"/>
      <w:bookmarkStart w:id="93" w:name="_Toc226965790"/>
      <w:bookmarkStart w:id="94" w:name="_Toc150480755"/>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5077E2" w:rsidRDefault="00455D85">
      <w:pPr>
        <w:pStyle w:val="21"/>
        <w:tabs>
          <w:tab w:val="center" w:pos="4592"/>
          <w:tab w:val="left" w:pos="7860"/>
        </w:tabs>
        <w:spacing w:before="0" w:line="240" w:lineRule="auto"/>
        <w:rPr>
          <w:rFonts w:ascii="Times New Roman" w:eastAsia="宋体" w:hAnsi="Times New Roman"/>
          <w:sz w:val="28"/>
        </w:rPr>
      </w:pPr>
      <w:bookmarkStart w:id="95" w:name="_Toc142311020"/>
      <w:bookmarkStart w:id="96" w:name="_Toc151193760"/>
      <w:bookmarkStart w:id="97" w:name="_Toc150509269"/>
      <w:bookmarkStart w:id="98" w:name="_Toc226965708"/>
      <w:bookmarkStart w:id="99" w:name="_Toc195842883"/>
      <w:bookmarkStart w:id="100" w:name="_Toc151193832"/>
      <w:bookmarkStart w:id="101" w:name="_Toc127151518"/>
      <w:bookmarkStart w:id="102" w:name="_Toc265228356"/>
      <w:bookmarkStart w:id="103" w:name="_Toc151193616"/>
      <w:bookmarkStart w:id="104" w:name="_Toc226309762"/>
      <w:bookmarkStart w:id="105" w:name="_Toc150480756"/>
      <w:bookmarkStart w:id="106" w:name="_Toc226337214"/>
      <w:bookmarkStart w:id="107" w:name="_Toc151190145"/>
      <w:bookmarkStart w:id="108" w:name="_Toc151193906"/>
      <w:bookmarkStart w:id="109" w:name="_Toc150774723"/>
      <w:bookmarkStart w:id="110" w:name="_Toc305158860"/>
      <w:bookmarkStart w:id="111" w:name="_Toc226965791"/>
      <w:bookmarkStart w:id="112" w:name="_Toc264969208"/>
      <w:bookmarkStart w:id="113" w:name="_Toc150774618"/>
      <w:bookmarkStart w:id="114" w:name="_Toc305158786"/>
      <w:bookmarkStart w:id="115" w:name="_Toc151193688"/>
      <w:bookmarkStart w:id="116" w:name="_Toc520356143"/>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5077E2" w:rsidRDefault="00455D85">
      <w:pPr>
        <w:numPr>
          <w:ilvl w:val="0"/>
          <w:numId w:val="23"/>
        </w:numPr>
        <w:tabs>
          <w:tab w:val="clear" w:pos="900"/>
          <w:tab w:val="left" w:pos="360"/>
        </w:tabs>
        <w:spacing w:line="360" w:lineRule="auto"/>
        <w:ind w:left="0" w:firstLineChars="200" w:firstLine="480"/>
        <w:outlineLvl w:val="1"/>
        <w:rPr>
          <w:sz w:val="24"/>
        </w:rPr>
      </w:pPr>
      <w:bookmarkStart w:id="117" w:name="_Toc265228357"/>
      <w:bookmarkStart w:id="118" w:name="_Toc305158861"/>
      <w:bookmarkStart w:id="119" w:name="_Toc264969209"/>
      <w:bookmarkStart w:id="120" w:name="_Toc305158787"/>
      <w:r>
        <w:rPr>
          <w:sz w:val="24"/>
        </w:rPr>
        <w:t>采购人、采购代理机构、投标人</w:t>
      </w:r>
      <w:bookmarkEnd w:id="117"/>
      <w:bookmarkEnd w:id="118"/>
      <w:bookmarkEnd w:id="119"/>
      <w:bookmarkEnd w:id="120"/>
      <w:r>
        <w:rPr>
          <w:rFonts w:hint="eastAsia"/>
          <w:sz w:val="24"/>
        </w:rPr>
        <w:t>、联合体</w:t>
      </w:r>
    </w:p>
    <w:p w:rsidR="005077E2" w:rsidRDefault="00455D85">
      <w:pPr>
        <w:numPr>
          <w:ilvl w:val="1"/>
          <w:numId w:val="23"/>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5077E2" w:rsidRDefault="00455D85">
      <w:pPr>
        <w:numPr>
          <w:ilvl w:val="1"/>
          <w:numId w:val="23"/>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5077E2" w:rsidRDefault="00455D85">
      <w:pPr>
        <w:numPr>
          <w:ilvl w:val="1"/>
          <w:numId w:val="23"/>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5077E2" w:rsidRDefault="00455D85">
      <w:pPr>
        <w:numPr>
          <w:ilvl w:val="0"/>
          <w:numId w:val="23"/>
        </w:numPr>
        <w:tabs>
          <w:tab w:val="clear" w:pos="900"/>
          <w:tab w:val="left" w:pos="360"/>
        </w:tabs>
        <w:spacing w:line="360" w:lineRule="auto"/>
        <w:ind w:left="0" w:firstLineChars="200" w:firstLine="480"/>
        <w:outlineLvl w:val="1"/>
        <w:rPr>
          <w:sz w:val="24"/>
        </w:rPr>
      </w:pPr>
      <w:bookmarkStart w:id="121" w:name="_Toc151193834"/>
      <w:bookmarkStart w:id="122" w:name="_Toc150774725"/>
      <w:bookmarkStart w:id="123" w:name="_Toc164229215"/>
      <w:bookmarkStart w:id="124" w:name="_Toc305158862"/>
      <w:bookmarkStart w:id="125" w:name="_Toc226965793"/>
      <w:bookmarkStart w:id="126" w:name="_Toc226337216"/>
      <w:bookmarkStart w:id="127" w:name="_Toc150774620"/>
      <w:bookmarkStart w:id="128" w:name="_Toc164351614"/>
      <w:bookmarkStart w:id="129" w:name="_Toc265228358"/>
      <w:bookmarkStart w:id="130" w:name="_Toc142311022"/>
      <w:bookmarkStart w:id="131" w:name="_Toc151193908"/>
      <w:bookmarkStart w:id="132" w:name="_Toc127151520"/>
      <w:bookmarkStart w:id="133" w:name="_Toc151190147"/>
      <w:bookmarkStart w:id="134" w:name="_Toc151193618"/>
      <w:bookmarkStart w:id="135" w:name="_Toc127161434"/>
      <w:bookmarkStart w:id="136" w:name="_Toc164229361"/>
      <w:bookmarkStart w:id="137" w:name="_Toc164608789"/>
      <w:bookmarkStart w:id="138" w:name="_Toc164608634"/>
      <w:bookmarkStart w:id="139" w:name="_Toc151193762"/>
      <w:bookmarkStart w:id="140" w:name="_Toc226309764"/>
      <w:bookmarkStart w:id="141" w:name="_Toc149720813"/>
      <w:bookmarkStart w:id="142" w:name="_Toc195842885"/>
      <w:bookmarkStart w:id="143" w:name="_Toc226965710"/>
      <w:bookmarkStart w:id="144" w:name="_Toc264969210"/>
      <w:bookmarkStart w:id="145" w:name="_Toc127151721"/>
      <w:bookmarkStart w:id="146" w:name="_Toc305158788"/>
      <w:bookmarkStart w:id="147" w:name="_Toc150480758"/>
      <w:bookmarkStart w:id="148" w:name="_Toc150509271"/>
      <w:bookmarkStart w:id="149" w:name="_Toc151193690"/>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5077E2" w:rsidRDefault="00455D85">
      <w:pPr>
        <w:numPr>
          <w:ilvl w:val="1"/>
          <w:numId w:val="23"/>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5077E2" w:rsidRDefault="00455D85">
      <w:pPr>
        <w:numPr>
          <w:ilvl w:val="1"/>
          <w:numId w:val="23"/>
        </w:numPr>
        <w:tabs>
          <w:tab w:val="left" w:pos="1080"/>
          <w:tab w:val="left" w:pos="2014"/>
        </w:tabs>
        <w:spacing w:line="360" w:lineRule="auto"/>
        <w:ind w:left="0" w:firstLineChars="200" w:firstLine="480"/>
        <w:rPr>
          <w:sz w:val="24"/>
        </w:rPr>
      </w:pPr>
      <w:r>
        <w:rPr>
          <w:sz w:val="24"/>
        </w:rPr>
        <w:t>项目属性见《投标人须知资料表》。</w:t>
      </w:r>
    </w:p>
    <w:p w:rsidR="005077E2" w:rsidRDefault="00455D85">
      <w:pPr>
        <w:numPr>
          <w:ilvl w:val="1"/>
          <w:numId w:val="23"/>
        </w:numPr>
        <w:tabs>
          <w:tab w:val="left" w:pos="1080"/>
          <w:tab w:val="left" w:pos="2014"/>
        </w:tabs>
        <w:spacing w:line="360" w:lineRule="auto"/>
        <w:ind w:left="0" w:firstLineChars="200" w:firstLine="480"/>
        <w:rPr>
          <w:sz w:val="24"/>
        </w:rPr>
      </w:pPr>
      <w:r>
        <w:rPr>
          <w:sz w:val="24"/>
        </w:rPr>
        <w:t>是否属于科研仪器设备采购见《投标人须知资料表》。</w:t>
      </w:r>
    </w:p>
    <w:p w:rsidR="005077E2" w:rsidRDefault="00455D85">
      <w:pPr>
        <w:numPr>
          <w:ilvl w:val="1"/>
          <w:numId w:val="23"/>
        </w:numPr>
        <w:tabs>
          <w:tab w:val="left" w:pos="1080"/>
          <w:tab w:val="left" w:pos="2014"/>
          <w:tab w:val="left" w:pos="5521"/>
        </w:tabs>
        <w:spacing w:line="360" w:lineRule="auto"/>
        <w:ind w:left="0" w:firstLineChars="200" w:firstLine="480"/>
        <w:rPr>
          <w:sz w:val="24"/>
        </w:rPr>
      </w:pPr>
      <w:r>
        <w:rPr>
          <w:sz w:val="24"/>
        </w:rPr>
        <w:t>核心产品见《投标人须知资料表》。</w:t>
      </w:r>
    </w:p>
    <w:p w:rsidR="005077E2" w:rsidRDefault="00455D85">
      <w:pPr>
        <w:numPr>
          <w:ilvl w:val="0"/>
          <w:numId w:val="23"/>
        </w:numPr>
        <w:tabs>
          <w:tab w:val="left" w:pos="360"/>
        </w:tabs>
        <w:spacing w:line="360" w:lineRule="auto"/>
        <w:ind w:left="0" w:firstLineChars="200" w:firstLine="480"/>
        <w:outlineLvl w:val="1"/>
        <w:rPr>
          <w:sz w:val="24"/>
        </w:rPr>
      </w:pPr>
      <w:r>
        <w:rPr>
          <w:sz w:val="24"/>
        </w:rPr>
        <w:t>现场考察、开标前答疑会</w:t>
      </w:r>
    </w:p>
    <w:p w:rsidR="005077E2" w:rsidRDefault="00455D85">
      <w:pPr>
        <w:numPr>
          <w:ilvl w:val="1"/>
          <w:numId w:val="23"/>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51193836"/>
      <w:bookmarkStart w:id="151" w:name="_Toc142311024"/>
      <w:bookmarkStart w:id="152" w:name="_Toc226965712"/>
      <w:bookmarkStart w:id="153" w:name="_Toc305158864"/>
      <w:bookmarkStart w:id="154" w:name="_Toc150774727"/>
      <w:bookmarkStart w:id="155" w:name="_Toc150774622"/>
      <w:bookmarkStart w:id="156" w:name="_Toc127151522"/>
      <w:bookmarkStart w:id="157" w:name="_Toc195842887"/>
      <w:bookmarkStart w:id="158" w:name="_Toc226965795"/>
      <w:bookmarkStart w:id="159" w:name="_Toc150509273"/>
      <w:bookmarkStart w:id="160" w:name="_Toc264969212"/>
      <w:bookmarkStart w:id="161" w:name="_Toc151193692"/>
      <w:bookmarkStart w:id="162" w:name="_Toc151193910"/>
      <w:bookmarkStart w:id="163" w:name="_Toc520356146"/>
      <w:bookmarkStart w:id="164" w:name="_Toc305158790"/>
      <w:bookmarkStart w:id="165" w:name="_Toc151193764"/>
      <w:bookmarkStart w:id="166" w:name="_Toc226337218"/>
      <w:bookmarkStart w:id="167" w:name="_Toc151190149"/>
      <w:bookmarkStart w:id="168" w:name="_Toc226309766"/>
      <w:bookmarkStart w:id="169" w:name="_Toc151193620"/>
      <w:bookmarkStart w:id="170" w:name="_Toc265228360"/>
      <w:bookmarkStart w:id="171" w:name="_Toc150480760"/>
    </w:p>
    <w:p w:rsidR="005077E2" w:rsidRDefault="00455D85">
      <w:pPr>
        <w:numPr>
          <w:ilvl w:val="1"/>
          <w:numId w:val="23"/>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5077E2" w:rsidRDefault="00455D85">
      <w:pPr>
        <w:numPr>
          <w:ilvl w:val="0"/>
          <w:numId w:val="23"/>
        </w:numPr>
        <w:tabs>
          <w:tab w:val="left" w:pos="360"/>
        </w:tabs>
        <w:spacing w:line="360" w:lineRule="auto"/>
        <w:ind w:left="0" w:firstLineChars="200" w:firstLine="480"/>
        <w:outlineLvl w:val="1"/>
        <w:rPr>
          <w:sz w:val="24"/>
        </w:rPr>
      </w:pPr>
      <w:r>
        <w:rPr>
          <w:sz w:val="24"/>
        </w:rPr>
        <w:t>样品</w:t>
      </w:r>
    </w:p>
    <w:p w:rsidR="005077E2" w:rsidRDefault="00455D85">
      <w:pPr>
        <w:numPr>
          <w:ilvl w:val="1"/>
          <w:numId w:val="23"/>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5077E2" w:rsidRDefault="00455D85">
      <w:pPr>
        <w:numPr>
          <w:ilvl w:val="1"/>
          <w:numId w:val="23"/>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rsidR="005077E2" w:rsidRDefault="00455D85">
      <w:pPr>
        <w:numPr>
          <w:ilvl w:val="0"/>
          <w:numId w:val="23"/>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5077E2" w:rsidRDefault="00455D85">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5077E2" w:rsidRDefault="00455D85">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5077E2" w:rsidRDefault="00455D85">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5077E2" w:rsidRDefault="00455D85">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5077E2" w:rsidRDefault="00455D85">
      <w:pPr>
        <w:numPr>
          <w:ilvl w:val="1"/>
          <w:numId w:val="24"/>
        </w:numPr>
        <w:tabs>
          <w:tab w:val="left" w:pos="1080"/>
          <w:tab w:val="left" w:pos="2014"/>
        </w:tabs>
        <w:spacing w:line="360" w:lineRule="auto"/>
        <w:ind w:left="0" w:firstLineChars="200" w:firstLine="480"/>
        <w:rPr>
          <w:sz w:val="24"/>
        </w:rPr>
      </w:pPr>
      <w:r>
        <w:rPr>
          <w:sz w:val="24"/>
        </w:rPr>
        <w:t>中小企业、监狱企业及残疾人福利性单位</w:t>
      </w:r>
    </w:p>
    <w:p w:rsidR="005077E2" w:rsidRDefault="00455D85">
      <w:pPr>
        <w:numPr>
          <w:ilvl w:val="2"/>
          <w:numId w:val="24"/>
        </w:numPr>
        <w:spacing w:line="360" w:lineRule="auto"/>
        <w:ind w:left="0" w:firstLineChars="200" w:firstLine="480"/>
        <w:rPr>
          <w:sz w:val="24"/>
        </w:rPr>
      </w:pPr>
      <w:r>
        <w:rPr>
          <w:sz w:val="24"/>
        </w:rPr>
        <w:t>中小企业定义：</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5077E2" w:rsidRDefault="00455D85">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5077E2" w:rsidRDefault="00455D85">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5077E2" w:rsidRDefault="00455D85">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5077E2" w:rsidRDefault="00455D85">
      <w:pPr>
        <w:numPr>
          <w:ilvl w:val="2"/>
          <w:numId w:val="24"/>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5077E2" w:rsidRDefault="00455D85">
      <w:pPr>
        <w:numPr>
          <w:ilvl w:val="2"/>
          <w:numId w:val="24"/>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5077E2" w:rsidRDefault="00455D85">
      <w:pPr>
        <w:numPr>
          <w:ilvl w:val="3"/>
          <w:numId w:val="24"/>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5077E2" w:rsidRDefault="00455D85">
      <w:pPr>
        <w:numPr>
          <w:ilvl w:val="2"/>
          <w:numId w:val="24"/>
        </w:numPr>
        <w:spacing w:line="360" w:lineRule="auto"/>
        <w:ind w:left="0" w:firstLineChars="200" w:firstLine="480"/>
        <w:rPr>
          <w:sz w:val="24"/>
        </w:rPr>
      </w:pPr>
      <w:r>
        <w:rPr>
          <w:sz w:val="24"/>
        </w:rPr>
        <w:t>本项目是否专门面向中小企业预留采购份额见第一章《投标邀请》。</w:t>
      </w:r>
    </w:p>
    <w:p w:rsidR="005077E2" w:rsidRDefault="00455D85">
      <w:pPr>
        <w:numPr>
          <w:ilvl w:val="2"/>
          <w:numId w:val="24"/>
        </w:numPr>
        <w:spacing w:line="360" w:lineRule="auto"/>
        <w:ind w:left="0" w:firstLineChars="200" w:firstLine="480"/>
        <w:rPr>
          <w:sz w:val="24"/>
        </w:rPr>
      </w:pPr>
      <w:r>
        <w:rPr>
          <w:sz w:val="24"/>
        </w:rPr>
        <w:t>采购标的对应的中小企业划分标准所属行业见《投标人须知资料表》。</w:t>
      </w:r>
    </w:p>
    <w:p w:rsidR="005077E2" w:rsidRDefault="00455D85">
      <w:pPr>
        <w:numPr>
          <w:ilvl w:val="2"/>
          <w:numId w:val="24"/>
        </w:numPr>
        <w:spacing w:line="360" w:lineRule="auto"/>
        <w:ind w:left="0" w:firstLineChars="200" w:firstLine="480"/>
        <w:rPr>
          <w:sz w:val="24"/>
        </w:rPr>
      </w:pPr>
      <w:r>
        <w:rPr>
          <w:sz w:val="24"/>
        </w:rPr>
        <w:t>小微企业价格评审优惠的政策调整：见第四章《评标方法和评标标准》。</w:t>
      </w:r>
    </w:p>
    <w:p w:rsidR="005077E2" w:rsidRDefault="00455D85">
      <w:pPr>
        <w:numPr>
          <w:ilvl w:val="1"/>
          <w:numId w:val="24"/>
        </w:numPr>
        <w:tabs>
          <w:tab w:val="left" w:pos="1080"/>
          <w:tab w:val="left" w:pos="2014"/>
        </w:tabs>
        <w:spacing w:line="360" w:lineRule="auto"/>
        <w:ind w:left="0" w:firstLineChars="200" w:firstLine="480"/>
        <w:rPr>
          <w:sz w:val="24"/>
        </w:rPr>
      </w:pPr>
      <w:r>
        <w:rPr>
          <w:sz w:val="24"/>
        </w:rPr>
        <w:t>政府采购节能产品、环境标志产品</w:t>
      </w:r>
    </w:p>
    <w:p w:rsidR="005077E2" w:rsidRDefault="00455D85">
      <w:pPr>
        <w:numPr>
          <w:ilvl w:val="2"/>
          <w:numId w:val="24"/>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5077E2" w:rsidRDefault="00455D85">
      <w:pPr>
        <w:numPr>
          <w:ilvl w:val="2"/>
          <w:numId w:val="24"/>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5077E2" w:rsidRDefault="00455D85">
      <w:pPr>
        <w:numPr>
          <w:ilvl w:val="2"/>
          <w:numId w:val="24"/>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5077E2" w:rsidRDefault="00455D85">
      <w:pPr>
        <w:numPr>
          <w:ilvl w:val="2"/>
          <w:numId w:val="24"/>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5077E2" w:rsidRDefault="00455D85">
      <w:pPr>
        <w:numPr>
          <w:ilvl w:val="1"/>
          <w:numId w:val="24"/>
        </w:numPr>
        <w:tabs>
          <w:tab w:val="left" w:pos="1080"/>
          <w:tab w:val="left" w:pos="2014"/>
        </w:tabs>
        <w:spacing w:line="360" w:lineRule="auto"/>
        <w:ind w:left="0" w:firstLineChars="200" w:firstLine="480"/>
        <w:rPr>
          <w:sz w:val="24"/>
        </w:rPr>
      </w:pPr>
      <w:r>
        <w:rPr>
          <w:sz w:val="24"/>
        </w:rPr>
        <w:t>正版软件</w:t>
      </w:r>
    </w:p>
    <w:p w:rsidR="005077E2" w:rsidRDefault="00455D85">
      <w:pPr>
        <w:numPr>
          <w:ilvl w:val="2"/>
          <w:numId w:val="24"/>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5077E2" w:rsidRDefault="00455D85">
      <w:pPr>
        <w:numPr>
          <w:ilvl w:val="2"/>
          <w:numId w:val="24"/>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5077E2" w:rsidRDefault="00455D85">
      <w:pPr>
        <w:numPr>
          <w:ilvl w:val="1"/>
          <w:numId w:val="24"/>
        </w:numPr>
        <w:tabs>
          <w:tab w:val="left" w:pos="1080"/>
          <w:tab w:val="left" w:pos="2014"/>
        </w:tabs>
        <w:spacing w:line="360" w:lineRule="auto"/>
        <w:ind w:left="0" w:firstLineChars="200" w:firstLine="480"/>
        <w:rPr>
          <w:sz w:val="24"/>
        </w:rPr>
      </w:pPr>
      <w:r>
        <w:rPr>
          <w:sz w:val="24"/>
        </w:rPr>
        <w:t>信息安全专用产品</w:t>
      </w:r>
    </w:p>
    <w:p w:rsidR="005077E2" w:rsidRDefault="00455D85">
      <w:pPr>
        <w:numPr>
          <w:ilvl w:val="2"/>
          <w:numId w:val="24"/>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5077E2" w:rsidRDefault="00455D85">
      <w:pPr>
        <w:numPr>
          <w:ilvl w:val="1"/>
          <w:numId w:val="24"/>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5077E2" w:rsidRDefault="00455D85">
      <w:pPr>
        <w:numPr>
          <w:ilvl w:val="2"/>
          <w:numId w:val="24"/>
        </w:numPr>
        <w:tabs>
          <w:tab w:val="left" w:pos="2014"/>
        </w:tabs>
        <w:spacing w:line="360" w:lineRule="auto"/>
        <w:ind w:left="0" w:firstLineChars="200" w:firstLine="480"/>
        <w:rPr>
          <w:sz w:val="24"/>
        </w:rPr>
      </w:pPr>
      <w:r>
        <w:rPr>
          <w:sz w:val="24"/>
        </w:rPr>
        <w:t>为全面推进本市挥发性有机物（</w:t>
      </w:r>
      <w:proofErr w:type="spellStart"/>
      <w:r>
        <w:rPr>
          <w:sz w:val="24"/>
        </w:rPr>
        <w:t>VOCs</w:t>
      </w:r>
      <w:proofErr w:type="spellEnd"/>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5077E2" w:rsidRDefault="00455D85">
      <w:pPr>
        <w:tabs>
          <w:tab w:val="left" w:pos="1980"/>
          <w:tab w:val="left" w:pos="2014"/>
        </w:tabs>
        <w:spacing w:line="360" w:lineRule="auto"/>
        <w:ind w:left="480"/>
        <w:rPr>
          <w:sz w:val="24"/>
        </w:rPr>
      </w:pPr>
      <w:r>
        <w:rPr>
          <w:rFonts w:hint="eastAsia"/>
          <w:sz w:val="24"/>
        </w:rPr>
        <w:t>5.7</w:t>
      </w:r>
      <w:r>
        <w:rPr>
          <w:rFonts w:hint="eastAsia"/>
          <w:sz w:val="24"/>
        </w:rPr>
        <w:t>采购需求标准</w:t>
      </w:r>
    </w:p>
    <w:p w:rsidR="005077E2" w:rsidRDefault="00455D85">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5077E2" w:rsidRDefault="00455D85">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5077E2" w:rsidRDefault="00455D85">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5077E2" w:rsidRDefault="00455D85">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5077E2" w:rsidRDefault="00455D85">
      <w:pPr>
        <w:numPr>
          <w:ilvl w:val="0"/>
          <w:numId w:val="24"/>
        </w:numPr>
        <w:tabs>
          <w:tab w:val="left" w:pos="360"/>
        </w:tabs>
        <w:spacing w:line="360" w:lineRule="auto"/>
        <w:ind w:left="0" w:firstLineChars="200" w:firstLine="480"/>
        <w:outlineLvl w:val="1"/>
        <w:rPr>
          <w:sz w:val="24"/>
        </w:rPr>
      </w:pPr>
      <w:r>
        <w:rPr>
          <w:sz w:val="24"/>
        </w:rPr>
        <w:t>投标费用</w:t>
      </w:r>
    </w:p>
    <w:p w:rsidR="005077E2" w:rsidRDefault="00455D85">
      <w:pPr>
        <w:numPr>
          <w:ilvl w:val="1"/>
          <w:numId w:val="24"/>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5077E2" w:rsidRDefault="005077E2">
      <w:pPr>
        <w:tabs>
          <w:tab w:val="left" w:pos="1080"/>
        </w:tabs>
        <w:spacing w:line="360" w:lineRule="auto"/>
        <w:ind w:firstLineChars="200" w:firstLine="480"/>
        <w:rPr>
          <w:sz w:val="24"/>
        </w:rPr>
      </w:pPr>
      <w:bookmarkStart w:id="172" w:name="_1.8_计量单位"/>
      <w:bookmarkEnd w:id="172"/>
    </w:p>
    <w:p w:rsidR="005077E2" w:rsidRDefault="00455D85">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5077E2" w:rsidRDefault="00455D85">
      <w:pPr>
        <w:numPr>
          <w:ilvl w:val="0"/>
          <w:numId w:val="24"/>
        </w:numPr>
        <w:tabs>
          <w:tab w:val="left" w:pos="360"/>
        </w:tabs>
        <w:spacing w:line="360" w:lineRule="auto"/>
        <w:ind w:left="0" w:firstLineChars="200" w:firstLine="480"/>
        <w:outlineLvl w:val="1"/>
        <w:rPr>
          <w:sz w:val="24"/>
        </w:rPr>
      </w:pPr>
      <w:bookmarkStart w:id="173" w:name="_Toc226965713"/>
      <w:bookmarkStart w:id="174" w:name="_Toc305158791"/>
      <w:bookmarkStart w:id="175" w:name="_Toc151193693"/>
      <w:bookmarkStart w:id="176" w:name="_Toc164229364"/>
      <w:bookmarkStart w:id="177" w:name="_Toc151193837"/>
      <w:bookmarkStart w:id="178" w:name="_Toc226337219"/>
      <w:bookmarkStart w:id="179" w:name="_Toc151190150"/>
      <w:bookmarkStart w:id="180" w:name="_Toc127151523"/>
      <w:bookmarkStart w:id="181" w:name="_Toc164608637"/>
      <w:bookmarkStart w:id="182" w:name="_Toc265228361"/>
      <w:bookmarkStart w:id="183" w:name="_Toc164229218"/>
      <w:bookmarkStart w:id="184" w:name="_Toc520356147"/>
      <w:bookmarkStart w:id="185" w:name="_Toc226309767"/>
      <w:bookmarkStart w:id="186" w:name="_Toc264969213"/>
      <w:bookmarkStart w:id="187" w:name="_Toc305158865"/>
      <w:bookmarkStart w:id="188" w:name="_Toc150774728"/>
      <w:bookmarkStart w:id="189" w:name="_Toc226965796"/>
      <w:bookmarkStart w:id="190" w:name="_Toc150774623"/>
      <w:bookmarkStart w:id="191" w:name="_Toc142311025"/>
      <w:bookmarkStart w:id="192" w:name="_Toc150509274"/>
      <w:bookmarkStart w:id="193" w:name="_Toc151193621"/>
      <w:bookmarkStart w:id="194" w:name="_Toc164608792"/>
      <w:bookmarkStart w:id="195" w:name="_Toc195842888"/>
      <w:bookmarkStart w:id="196" w:name="_Toc127151724"/>
      <w:bookmarkStart w:id="197" w:name="_Toc127161437"/>
      <w:bookmarkStart w:id="198" w:name="_Toc151193911"/>
      <w:bookmarkStart w:id="199" w:name="_Toc164351617"/>
      <w:bookmarkStart w:id="200" w:name="_Toc151193765"/>
      <w:bookmarkStart w:id="201" w:name="_Toc149720816"/>
      <w:bookmarkStart w:id="202" w:name="_Toc150480761"/>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5077E2" w:rsidRDefault="00455D85">
      <w:pPr>
        <w:numPr>
          <w:ilvl w:val="1"/>
          <w:numId w:val="25"/>
        </w:numPr>
        <w:tabs>
          <w:tab w:val="left" w:pos="1080"/>
          <w:tab w:val="left" w:pos="2014"/>
        </w:tabs>
        <w:spacing w:line="360" w:lineRule="auto"/>
        <w:rPr>
          <w:sz w:val="24"/>
        </w:rPr>
      </w:pPr>
      <w:r>
        <w:rPr>
          <w:sz w:val="24"/>
        </w:rPr>
        <w:t>招标文件包括以下部分：</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投标邀请</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投标人须知</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资格审查</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评标程序、评标方法和评标标准</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采购需求</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拟签订的合同文本</w:t>
      </w:r>
    </w:p>
    <w:p w:rsidR="005077E2" w:rsidRDefault="00455D85">
      <w:pPr>
        <w:numPr>
          <w:ilvl w:val="0"/>
          <w:numId w:val="26"/>
        </w:numPr>
        <w:tabs>
          <w:tab w:val="left" w:pos="1980"/>
          <w:tab w:val="left" w:pos="2520"/>
        </w:tabs>
        <w:spacing w:line="360" w:lineRule="auto"/>
        <w:ind w:left="0" w:firstLineChars="200" w:firstLine="480"/>
        <w:rPr>
          <w:sz w:val="24"/>
        </w:rPr>
      </w:pPr>
      <w:r>
        <w:rPr>
          <w:sz w:val="24"/>
        </w:rPr>
        <w:t>投标文件格式</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rsidR="005077E2" w:rsidRDefault="00455D85">
      <w:pPr>
        <w:numPr>
          <w:ilvl w:val="0"/>
          <w:numId w:val="25"/>
        </w:numPr>
        <w:tabs>
          <w:tab w:val="left" w:pos="360"/>
        </w:tabs>
        <w:spacing w:line="360" w:lineRule="auto"/>
        <w:ind w:left="0" w:firstLineChars="200" w:firstLine="480"/>
        <w:outlineLvl w:val="1"/>
        <w:rPr>
          <w:sz w:val="24"/>
        </w:rPr>
      </w:pPr>
      <w:r>
        <w:rPr>
          <w:sz w:val="24"/>
        </w:rPr>
        <w:t>对招标文件的澄清或修改</w:t>
      </w:r>
    </w:p>
    <w:p w:rsidR="005077E2" w:rsidRDefault="00455D85">
      <w:pPr>
        <w:numPr>
          <w:ilvl w:val="1"/>
          <w:numId w:val="25"/>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5077E2" w:rsidRDefault="00455D85">
      <w:pPr>
        <w:numPr>
          <w:ilvl w:val="1"/>
          <w:numId w:val="25"/>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5077E2" w:rsidRDefault="00455D85">
      <w:pPr>
        <w:numPr>
          <w:ilvl w:val="1"/>
          <w:numId w:val="25"/>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5077E2" w:rsidRDefault="005077E2">
      <w:pPr>
        <w:tabs>
          <w:tab w:val="left" w:pos="1080"/>
          <w:tab w:val="left" w:pos="1561"/>
        </w:tabs>
        <w:spacing w:line="360" w:lineRule="auto"/>
        <w:ind w:firstLineChars="200" w:firstLine="480"/>
        <w:rPr>
          <w:sz w:val="24"/>
        </w:rPr>
      </w:pPr>
      <w:bookmarkStart w:id="203" w:name="_Toc516367020"/>
      <w:bookmarkStart w:id="204" w:name="_Toc265228364"/>
      <w:bookmarkStart w:id="205" w:name="_Toc520356150"/>
      <w:bookmarkStart w:id="206" w:name="_Toc305158794"/>
      <w:bookmarkStart w:id="207" w:name="_Toc226965716"/>
      <w:bookmarkStart w:id="208" w:name="_Toc151190153"/>
      <w:bookmarkStart w:id="209" w:name="_Toc226965799"/>
      <w:bookmarkStart w:id="210" w:name="_Toc151193914"/>
      <w:bookmarkStart w:id="211" w:name="_Toc151193768"/>
      <w:bookmarkStart w:id="212" w:name="_Toc142311028"/>
      <w:bookmarkStart w:id="213" w:name="_Toc150774731"/>
      <w:bookmarkStart w:id="214" w:name="_Toc127151526"/>
      <w:bookmarkStart w:id="215" w:name="_Toc151193624"/>
      <w:bookmarkStart w:id="216" w:name="_Toc151193696"/>
      <w:bookmarkStart w:id="217" w:name="_Toc226337222"/>
      <w:bookmarkStart w:id="218" w:name="_Toc151193840"/>
      <w:bookmarkStart w:id="219" w:name="_Toc150774626"/>
      <w:bookmarkStart w:id="220" w:name="_Toc305158868"/>
      <w:bookmarkStart w:id="221" w:name="_Toc150480764"/>
      <w:bookmarkStart w:id="222" w:name="_Toc150509277"/>
      <w:bookmarkStart w:id="223" w:name="_Toc195842891"/>
      <w:bookmarkStart w:id="224" w:name="_Toc264969216"/>
      <w:bookmarkStart w:id="225" w:name="_Toc226309770"/>
    </w:p>
    <w:p w:rsidR="005077E2" w:rsidRDefault="00455D85">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5077E2" w:rsidRDefault="00455D85">
      <w:pPr>
        <w:numPr>
          <w:ilvl w:val="0"/>
          <w:numId w:val="25"/>
        </w:numPr>
        <w:tabs>
          <w:tab w:val="left" w:pos="360"/>
        </w:tabs>
        <w:spacing w:line="360" w:lineRule="auto"/>
        <w:ind w:left="0" w:firstLineChars="200" w:firstLine="480"/>
        <w:outlineLvl w:val="1"/>
        <w:rPr>
          <w:sz w:val="24"/>
        </w:rPr>
      </w:pPr>
      <w:bookmarkStart w:id="226" w:name="_Toc151193915"/>
      <w:bookmarkStart w:id="227" w:name="_Toc164351621"/>
      <w:bookmarkStart w:id="228" w:name="_Toc305158795"/>
      <w:bookmarkStart w:id="229" w:name="_Toc150774627"/>
      <w:bookmarkStart w:id="230" w:name="_Toc164608796"/>
      <w:bookmarkStart w:id="231" w:name="_Toc151193841"/>
      <w:bookmarkStart w:id="232" w:name="_Toc520356151"/>
      <w:bookmarkStart w:id="233" w:name="_Toc164229368"/>
      <w:bookmarkStart w:id="234" w:name="_Toc195842892"/>
      <w:bookmarkStart w:id="235" w:name="_Toc150480765"/>
      <w:bookmarkStart w:id="236" w:name="_Toc150509278"/>
      <w:bookmarkStart w:id="237" w:name="_Toc127151728"/>
      <w:bookmarkStart w:id="238" w:name="_Toc149720820"/>
      <w:bookmarkStart w:id="239" w:name="_Toc226965800"/>
      <w:bookmarkStart w:id="240" w:name="_Toc151193697"/>
      <w:bookmarkStart w:id="241" w:name="_Toc516367021"/>
      <w:bookmarkStart w:id="242" w:name="_Toc127161441"/>
      <w:bookmarkStart w:id="243" w:name="_Toc151193769"/>
      <w:bookmarkStart w:id="244" w:name="_Toc142311029"/>
      <w:bookmarkStart w:id="245" w:name="_Toc226309771"/>
      <w:bookmarkStart w:id="246" w:name="_Toc151193625"/>
      <w:bookmarkStart w:id="247" w:name="_Toc265228365"/>
      <w:bookmarkStart w:id="248" w:name="_Toc226965717"/>
      <w:bookmarkStart w:id="249" w:name="_Toc164229222"/>
      <w:bookmarkStart w:id="250" w:name="_Toc264969217"/>
      <w:bookmarkStart w:id="251" w:name="_Toc226337223"/>
      <w:bookmarkStart w:id="252" w:name="_Toc164608641"/>
      <w:bookmarkStart w:id="253" w:name="_Toc127151527"/>
      <w:bookmarkStart w:id="254" w:name="_Toc151190154"/>
      <w:bookmarkStart w:id="255" w:name="_Toc150774732"/>
      <w:bookmarkStart w:id="256" w:name="_Toc305158869"/>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5077E2" w:rsidRDefault="00455D85">
      <w:pPr>
        <w:numPr>
          <w:ilvl w:val="0"/>
          <w:numId w:val="25"/>
        </w:numPr>
        <w:tabs>
          <w:tab w:val="left" w:pos="360"/>
        </w:tabs>
        <w:spacing w:line="360" w:lineRule="auto"/>
        <w:ind w:left="0" w:firstLineChars="200" w:firstLine="480"/>
        <w:outlineLvl w:val="1"/>
        <w:rPr>
          <w:sz w:val="24"/>
        </w:rPr>
      </w:pPr>
      <w:bookmarkStart w:id="257" w:name="_Ref467306676"/>
      <w:bookmarkStart w:id="258" w:name="_Toc516367022"/>
      <w:bookmarkStart w:id="259" w:name="_Ref467306195"/>
      <w:bookmarkStart w:id="260" w:name="_Toc127151729"/>
      <w:bookmarkStart w:id="261" w:name="_Toc226309772"/>
      <w:bookmarkStart w:id="262" w:name="_Toc151193770"/>
      <w:bookmarkStart w:id="263" w:name="_Toc151190155"/>
      <w:bookmarkStart w:id="264" w:name="_Toc149720821"/>
      <w:bookmarkStart w:id="265" w:name="_Toc164229223"/>
      <w:bookmarkStart w:id="266" w:name="_Toc226965801"/>
      <w:bookmarkStart w:id="267" w:name="_Toc150774628"/>
      <w:bookmarkStart w:id="268" w:name="_Toc151193842"/>
      <w:bookmarkStart w:id="269" w:name="_Toc305158796"/>
      <w:bookmarkStart w:id="270" w:name="_Toc164351622"/>
      <w:bookmarkStart w:id="271" w:name="_Toc226965718"/>
      <w:bookmarkStart w:id="272" w:name="_Toc150509279"/>
      <w:bookmarkStart w:id="273" w:name="_Toc164608797"/>
      <w:bookmarkStart w:id="274" w:name="_Toc305158870"/>
      <w:bookmarkStart w:id="275" w:name="_Toc150480766"/>
      <w:bookmarkStart w:id="276" w:name="_Toc164229369"/>
      <w:bookmarkStart w:id="277" w:name="_Toc150774733"/>
      <w:bookmarkStart w:id="278" w:name="_Toc226337224"/>
      <w:bookmarkStart w:id="279" w:name="_Toc151193626"/>
      <w:bookmarkStart w:id="280" w:name="_Toc164608642"/>
      <w:bookmarkStart w:id="281" w:name="_Toc127161442"/>
      <w:bookmarkStart w:id="282" w:name="_Toc142311030"/>
      <w:bookmarkStart w:id="283" w:name="_Toc264969218"/>
      <w:bookmarkStart w:id="284" w:name="_Toc127151528"/>
      <w:bookmarkStart w:id="285" w:name="_Toc195842893"/>
      <w:bookmarkStart w:id="286" w:name="_Toc151193916"/>
      <w:bookmarkStart w:id="287" w:name="_Toc151193698"/>
      <w:bookmarkStart w:id="288" w:name="_Toc520356152"/>
      <w:bookmarkStart w:id="289" w:name="_Toc265228366"/>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5077E2" w:rsidRDefault="00455D85">
      <w:pPr>
        <w:numPr>
          <w:ilvl w:val="1"/>
          <w:numId w:val="25"/>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rsidR="005077E2" w:rsidRDefault="00455D85">
      <w:pPr>
        <w:numPr>
          <w:ilvl w:val="1"/>
          <w:numId w:val="25"/>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投标人认为应附的其他材料。</w:t>
      </w:r>
      <w:bookmarkEnd w:id="290"/>
    </w:p>
    <w:p w:rsidR="005077E2" w:rsidRDefault="00455D85">
      <w:pPr>
        <w:numPr>
          <w:ilvl w:val="0"/>
          <w:numId w:val="25"/>
        </w:numPr>
        <w:tabs>
          <w:tab w:val="left" w:pos="360"/>
        </w:tabs>
        <w:spacing w:line="360" w:lineRule="auto"/>
        <w:ind w:left="0" w:firstLineChars="200" w:firstLine="480"/>
        <w:outlineLvl w:val="1"/>
        <w:rPr>
          <w:sz w:val="24"/>
        </w:rPr>
      </w:pPr>
      <w:bookmarkStart w:id="291" w:name="_Toc164351624"/>
      <w:bookmarkStart w:id="292" w:name="_Toc151193918"/>
      <w:bookmarkStart w:id="293" w:name="_Toc150774735"/>
      <w:bookmarkStart w:id="294" w:name="_Toc151193772"/>
      <w:bookmarkStart w:id="295" w:name="_Toc151190157"/>
      <w:bookmarkStart w:id="296" w:name="_Toc195842895"/>
      <w:bookmarkStart w:id="297" w:name="_Toc164608799"/>
      <w:bookmarkStart w:id="298" w:name="_Toc149720823"/>
      <w:bookmarkStart w:id="299" w:name="_Toc164608644"/>
      <w:bookmarkStart w:id="300" w:name="_Toc151193844"/>
      <w:bookmarkStart w:id="301" w:name="_Toc164229371"/>
      <w:bookmarkStart w:id="302" w:name="_Toc150480768"/>
      <w:bookmarkStart w:id="303" w:name="_Toc127161444"/>
      <w:bookmarkStart w:id="304" w:name="_Toc151193628"/>
      <w:bookmarkStart w:id="305" w:name="_Toc151193700"/>
      <w:bookmarkStart w:id="306" w:name="_Toc142311032"/>
      <w:bookmarkStart w:id="307" w:name="_Toc520356155"/>
      <w:bookmarkStart w:id="308" w:name="_Toc164229225"/>
      <w:bookmarkStart w:id="309" w:name="_Toc127151530"/>
      <w:bookmarkStart w:id="310" w:name="_Toc127151731"/>
      <w:bookmarkStart w:id="311" w:name="_Toc150509281"/>
      <w:bookmarkStart w:id="312" w:name="_Toc150774630"/>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5077E2" w:rsidRDefault="00455D85">
      <w:pPr>
        <w:numPr>
          <w:ilvl w:val="1"/>
          <w:numId w:val="25"/>
        </w:numPr>
        <w:tabs>
          <w:tab w:val="left" w:pos="1080"/>
          <w:tab w:val="left" w:pos="2014"/>
        </w:tabs>
        <w:spacing w:line="360" w:lineRule="auto"/>
        <w:ind w:left="0" w:firstLineChars="200" w:firstLine="480"/>
        <w:rPr>
          <w:sz w:val="24"/>
        </w:rPr>
      </w:pPr>
      <w:r>
        <w:rPr>
          <w:sz w:val="24"/>
        </w:rPr>
        <w:t>所有投标均以人民币报价。</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5077E2" w:rsidRDefault="00455D85">
      <w:pPr>
        <w:numPr>
          <w:ilvl w:val="2"/>
          <w:numId w:val="25"/>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5077E2" w:rsidRDefault="00455D85">
      <w:pPr>
        <w:numPr>
          <w:ilvl w:val="2"/>
          <w:numId w:val="25"/>
        </w:numPr>
        <w:spacing w:line="360" w:lineRule="auto"/>
        <w:ind w:left="0" w:firstLineChars="200" w:firstLine="480"/>
        <w:rPr>
          <w:sz w:val="24"/>
        </w:rPr>
      </w:pPr>
      <w:r>
        <w:rPr>
          <w:sz w:val="24"/>
        </w:rPr>
        <w:t>按照招标文件要求完成本项目的全部相关服务费用。</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5077E2" w:rsidRDefault="00455D85">
      <w:pPr>
        <w:numPr>
          <w:ilvl w:val="0"/>
          <w:numId w:val="25"/>
        </w:numPr>
        <w:tabs>
          <w:tab w:val="left" w:pos="360"/>
        </w:tabs>
        <w:spacing w:line="360" w:lineRule="auto"/>
        <w:ind w:left="0" w:firstLineChars="200" w:firstLine="480"/>
        <w:outlineLvl w:val="1"/>
        <w:rPr>
          <w:sz w:val="24"/>
        </w:rPr>
      </w:pPr>
      <w:bookmarkStart w:id="313" w:name="_Toc164229372"/>
      <w:bookmarkStart w:id="314" w:name="_Toc226337227"/>
      <w:bookmarkStart w:id="315" w:name="_Toc151193845"/>
      <w:bookmarkStart w:id="316" w:name="_Toc151193919"/>
      <w:bookmarkStart w:id="317" w:name="_Ref467306513"/>
      <w:bookmarkStart w:id="318" w:name="_Toc520356156"/>
      <w:bookmarkStart w:id="319" w:name="_Toc226965721"/>
      <w:bookmarkStart w:id="320" w:name="_Toc164608800"/>
      <w:bookmarkStart w:id="321" w:name="_Toc226309775"/>
      <w:bookmarkStart w:id="322" w:name="_Toc127161445"/>
      <w:bookmarkStart w:id="323" w:name="_Toc265228369"/>
      <w:bookmarkStart w:id="324" w:name="_Toc164229226"/>
      <w:bookmarkStart w:id="325" w:name="_Toc150774631"/>
      <w:bookmarkStart w:id="326" w:name="_Toc305158873"/>
      <w:bookmarkStart w:id="327" w:name="_Toc305158799"/>
      <w:bookmarkStart w:id="328" w:name="_Toc151193629"/>
      <w:bookmarkStart w:id="329" w:name="_Toc151193773"/>
      <w:bookmarkStart w:id="330" w:name="_Toc164351625"/>
      <w:bookmarkStart w:id="331" w:name="_Toc264969221"/>
      <w:bookmarkStart w:id="332" w:name="_Toc164608645"/>
      <w:bookmarkStart w:id="333" w:name="_Toc151193701"/>
      <w:bookmarkStart w:id="334" w:name="_Toc150480769"/>
      <w:bookmarkStart w:id="335" w:name="_Toc127151531"/>
      <w:bookmarkStart w:id="336" w:name="_Toc150774736"/>
      <w:bookmarkStart w:id="337" w:name="_Toc142311033"/>
      <w:bookmarkStart w:id="338" w:name="_Toc150509282"/>
      <w:bookmarkStart w:id="339" w:name="_Toc226965804"/>
      <w:bookmarkStart w:id="340" w:name="_Toc127151732"/>
      <w:bookmarkStart w:id="341" w:name="_Toc151190158"/>
      <w:bookmarkStart w:id="342" w:name="_Toc195842896"/>
      <w:bookmarkStart w:id="343" w:name="_Toc149720824"/>
      <w:r>
        <w:rPr>
          <w:sz w:val="24"/>
        </w:rPr>
        <w:lastRenderedPageBreak/>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5077E2" w:rsidRDefault="00455D85">
      <w:pPr>
        <w:numPr>
          <w:ilvl w:val="1"/>
          <w:numId w:val="25"/>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投标保证金有效期同投标有效期。</w:t>
      </w:r>
    </w:p>
    <w:p w:rsidR="005077E2" w:rsidRDefault="00455D85">
      <w:pPr>
        <w:numPr>
          <w:ilvl w:val="1"/>
          <w:numId w:val="25"/>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5077E2" w:rsidRDefault="00455D85">
      <w:pPr>
        <w:numPr>
          <w:ilvl w:val="1"/>
          <w:numId w:val="25"/>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5077E2" w:rsidRDefault="00455D85">
      <w:pPr>
        <w:numPr>
          <w:ilvl w:val="2"/>
          <w:numId w:val="25"/>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5077E2" w:rsidRDefault="00455D85">
      <w:pPr>
        <w:numPr>
          <w:ilvl w:val="2"/>
          <w:numId w:val="25"/>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5077E2" w:rsidRDefault="00455D85">
      <w:pPr>
        <w:numPr>
          <w:ilvl w:val="2"/>
          <w:numId w:val="25"/>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5077E2" w:rsidRDefault="00455D85">
      <w:pPr>
        <w:numPr>
          <w:ilvl w:val="2"/>
          <w:numId w:val="25"/>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5077E2" w:rsidRDefault="00455D85">
      <w:pPr>
        <w:numPr>
          <w:ilvl w:val="2"/>
          <w:numId w:val="25"/>
        </w:numPr>
        <w:spacing w:line="360" w:lineRule="auto"/>
        <w:ind w:left="0" w:firstLineChars="200" w:firstLine="480"/>
        <w:rPr>
          <w:sz w:val="24"/>
        </w:rPr>
      </w:pPr>
      <w:r>
        <w:rPr>
          <w:sz w:val="24"/>
        </w:rPr>
        <w:t>投标有效期内投标人撤销投标文件的；</w:t>
      </w:r>
    </w:p>
    <w:p w:rsidR="005077E2" w:rsidRDefault="00455D85">
      <w:pPr>
        <w:numPr>
          <w:ilvl w:val="2"/>
          <w:numId w:val="25"/>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rsidR="005077E2" w:rsidRDefault="00455D85">
      <w:pPr>
        <w:numPr>
          <w:ilvl w:val="0"/>
          <w:numId w:val="25"/>
        </w:numPr>
        <w:tabs>
          <w:tab w:val="left" w:pos="360"/>
        </w:tabs>
        <w:spacing w:line="360" w:lineRule="auto"/>
        <w:ind w:left="0" w:firstLineChars="200" w:firstLine="480"/>
        <w:outlineLvl w:val="1"/>
        <w:rPr>
          <w:sz w:val="24"/>
        </w:rPr>
      </w:pPr>
      <w:bookmarkStart w:id="345" w:name="_Toc151190159"/>
      <w:bookmarkStart w:id="346" w:name="_Toc150480770"/>
      <w:bookmarkStart w:id="347" w:name="_Toc151193920"/>
      <w:bookmarkStart w:id="348" w:name="_Toc226965805"/>
      <w:bookmarkStart w:id="349" w:name="_Toc226309776"/>
      <w:bookmarkStart w:id="350" w:name="_Toc265228370"/>
      <w:bookmarkStart w:id="351" w:name="_Toc164608801"/>
      <w:bookmarkStart w:id="352" w:name="_Toc151193702"/>
      <w:bookmarkStart w:id="353" w:name="_Toc127151532"/>
      <w:bookmarkStart w:id="354" w:name="_Toc127151733"/>
      <w:bookmarkStart w:id="355" w:name="_Toc142311034"/>
      <w:bookmarkStart w:id="356" w:name="_Toc149720825"/>
      <w:bookmarkStart w:id="357" w:name="_Toc226965722"/>
      <w:bookmarkStart w:id="358" w:name="_Toc127161446"/>
      <w:bookmarkStart w:id="359" w:name="_Toc164351626"/>
      <w:bookmarkStart w:id="360" w:name="_Toc305158800"/>
      <w:bookmarkStart w:id="361" w:name="_Toc150509283"/>
      <w:bookmarkStart w:id="362" w:name="_Toc164229227"/>
      <w:bookmarkStart w:id="363" w:name="_Toc195842897"/>
      <w:bookmarkStart w:id="364" w:name="_Toc226337228"/>
      <w:bookmarkStart w:id="365" w:name="_Toc151193630"/>
      <w:bookmarkStart w:id="366" w:name="_Toc305158874"/>
      <w:bookmarkStart w:id="367" w:name="_Toc264969222"/>
      <w:bookmarkStart w:id="368" w:name="_Toc164608646"/>
      <w:bookmarkStart w:id="369" w:name="_Toc150774737"/>
      <w:bookmarkStart w:id="370" w:name="_Toc164229373"/>
      <w:bookmarkStart w:id="371" w:name="_Toc151193774"/>
      <w:bookmarkStart w:id="372" w:name="_Toc150774632"/>
      <w:bookmarkStart w:id="373" w:name="_Toc520356157"/>
      <w:bookmarkStart w:id="374" w:name="_Toc151193846"/>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5077E2" w:rsidRDefault="00455D85">
      <w:pPr>
        <w:numPr>
          <w:ilvl w:val="0"/>
          <w:numId w:val="25"/>
        </w:numPr>
        <w:tabs>
          <w:tab w:val="left" w:pos="360"/>
        </w:tabs>
        <w:spacing w:line="360" w:lineRule="auto"/>
        <w:ind w:left="0" w:firstLineChars="200" w:firstLine="480"/>
        <w:outlineLvl w:val="1"/>
        <w:rPr>
          <w:sz w:val="24"/>
        </w:rPr>
      </w:pPr>
      <w:bookmarkStart w:id="375" w:name="_Toc226337229"/>
      <w:bookmarkStart w:id="376" w:name="_Toc226965723"/>
      <w:bookmarkStart w:id="377" w:name="_Toc151193847"/>
      <w:bookmarkStart w:id="378" w:name="_Toc164229228"/>
      <w:bookmarkStart w:id="379" w:name="_Toc151193631"/>
      <w:bookmarkStart w:id="380" w:name="_Toc149720826"/>
      <w:bookmarkStart w:id="381" w:name="_Toc151193703"/>
      <w:bookmarkStart w:id="382" w:name="_Toc127161447"/>
      <w:bookmarkStart w:id="383" w:name="_Toc151193921"/>
      <w:bookmarkStart w:id="384" w:name="_Toc127151734"/>
      <w:bookmarkStart w:id="385" w:name="_Toc305158801"/>
      <w:bookmarkStart w:id="386" w:name="_Toc164351627"/>
      <w:bookmarkStart w:id="387" w:name="_Toc226965806"/>
      <w:bookmarkStart w:id="388" w:name="_Toc150480771"/>
      <w:bookmarkStart w:id="389" w:name="_Toc164229374"/>
      <w:bookmarkStart w:id="390" w:name="_Toc127151533"/>
      <w:bookmarkStart w:id="391" w:name="_Toc142311035"/>
      <w:bookmarkStart w:id="392" w:name="_Toc265228371"/>
      <w:bookmarkStart w:id="393" w:name="_Toc195842898"/>
      <w:bookmarkStart w:id="394" w:name="_Toc150774738"/>
      <w:bookmarkStart w:id="395" w:name="_Toc264969223"/>
      <w:bookmarkStart w:id="396" w:name="_Toc150509284"/>
      <w:bookmarkStart w:id="397" w:name="_Toc164608802"/>
      <w:bookmarkStart w:id="398" w:name="_Toc520356158"/>
      <w:bookmarkStart w:id="399" w:name="_Toc164608647"/>
      <w:bookmarkStart w:id="400" w:name="_Toc151190160"/>
      <w:bookmarkStart w:id="401" w:name="_Toc226309777"/>
      <w:bookmarkStart w:id="402" w:name="_Toc150774633"/>
      <w:bookmarkStart w:id="403" w:name="_Toc305158875"/>
      <w:bookmarkStart w:id="404" w:name="_Toc151193775"/>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5077E2" w:rsidRDefault="00455D85">
      <w:pPr>
        <w:numPr>
          <w:ilvl w:val="1"/>
          <w:numId w:val="25"/>
        </w:numPr>
        <w:tabs>
          <w:tab w:val="left" w:pos="1080"/>
          <w:tab w:val="left" w:pos="2014"/>
        </w:tabs>
        <w:spacing w:line="360" w:lineRule="auto"/>
        <w:ind w:left="0" w:firstLineChars="200" w:firstLine="480"/>
        <w:rPr>
          <w:sz w:val="24"/>
        </w:rPr>
      </w:pPr>
      <w:bookmarkStart w:id="405" w:name="_Toc226965807"/>
      <w:bookmarkStart w:id="406" w:name="_Toc150774634"/>
      <w:bookmarkStart w:id="407" w:name="_Toc265228372"/>
      <w:bookmarkStart w:id="408" w:name="_Toc151193776"/>
      <w:bookmarkStart w:id="409" w:name="_Toc151193922"/>
      <w:bookmarkStart w:id="410" w:name="_Toc142311036"/>
      <w:bookmarkStart w:id="411" w:name="_Toc150480772"/>
      <w:bookmarkStart w:id="412" w:name="_Toc150509285"/>
      <w:bookmarkStart w:id="413" w:name="_Toc150774739"/>
      <w:bookmarkStart w:id="414" w:name="_Toc151193704"/>
      <w:bookmarkStart w:id="415" w:name="_Toc226965724"/>
      <w:bookmarkStart w:id="416" w:name="_Toc305158876"/>
      <w:bookmarkStart w:id="417" w:name="_Toc305158802"/>
      <w:bookmarkStart w:id="418" w:name="_Toc264969224"/>
      <w:bookmarkStart w:id="419" w:name="_Toc127151534"/>
      <w:bookmarkStart w:id="420" w:name="_Toc151193848"/>
      <w:bookmarkStart w:id="421" w:name="_Toc151193632"/>
      <w:bookmarkStart w:id="422" w:name="_Toc226309778"/>
      <w:bookmarkStart w:id="423" w:name="_Toc151190161"/>
      <w:bookmarkStart w:id="424" w:name="_Toc226337230"/>
      <w:bookmarkStart w:id="425" w:name="_Toc195842899"/>
      <w:bookmarkStart w:id="426" w:name="_Toc520356159"/>
      <w:r>
        <w:rPr>
          <w:rFonts w:hint="eastAsia"/>
          <w:sz w:val="24"/>
        </w:rPr>
        <w:t>电子投标的情形</w:t>
      </w:r>
      <w:r>
        <w:rPr>
          <w:rFonts w:hint="eastAsia"/>
          <w:b/>
          <w:sz w:val="24"/>
        </w:rPr>
        <w:t>（本项目不适用）</w:t>
      </w:r>
    </w:p>
    <w:p w:rsidR="005077E2" w:rsidRDefault="00455D85">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5077E2" w:rsidRDefault="00455D85">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5077E2" w:rsidRDefault="00455D85">
      <w:pPr>
        <w:numPr>
          <w:ilvl w:val="1"/>
          <w:numId w:val="25"/>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5077E2" w:rsidRDefault="00455D85">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5077E2" w:rsidRDefault="00455D85">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5077E2" w:rsidRDefault="005077E2">
      <w:pPr>
        <w:tabs>
          <w:tab w:val="left" w:pos="900"/>
          <w:tab w:val="left" w:pos="1080"/>
        </w:tabs>
        <w:spacing w:line="360" w:lineRule="auto"/>
        <w:ind w:firstLineChars="200" w:firstLine="480"/>
        <w:rPr>
          <w:sz w:val="24"/>
        </w:rPr>
      </w:pPr>
    </w:p>
    <w:p w:rsidR="005077E2" w:rsidRDefault="00455D85">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5077E2" w:rsidRDefault="00455D85">
      <w:pPr>
        <w:numPr>
          <w:ilvl w:val="0"/>
          <w:numId w:val="25"/>
        </w:numPr>
        <w:tabs>
          <w:tab w:val="left" w:pos="360"/>
        </w:tabs>
        <w:spacing w:line="360" w:lineRule="auto"/>
        <w:ind w:left="0" w:firstLineChars="200" w:firstLine="480"/>
        <w:outlineLvl w:val="1"/>
        <w:rPr>
          <w:sz w:val="24"/>
        </w:rPr>
      </w:pPr>
      <w:bookmarkStart w:id="427" w:name="_Toc164608649"/>
      <w:bookmarkStart w:id="428" w:name="_Toc305158803"/>
      <w:bookmarkStart w:id="429" w:name="_Toc150509286"/>
      <w:bookmarkStart w:id="430" w:name="_Toc151193923"/>
      <w:bookmarkStart w:id="431" w:name="_Toc164351629"/>
      <w:bookmarkStart w:id="432" w:name="_Toc164229376"/>
      <w:bookmarkStart w:id="433" w:name="_Toc151193777"/>
      <w:bookmarkStart w:id="434" w:name="_Toc520356160"/>
      <w:bookmarkStart w:id="435" w:name="_Toc264969225"/>
      <w:bookmarkStart w:id="436" w:name="_Toc226337231"/>
      <w:bookmarkStart w:id="437" w:name="_Toc150480773"/>
      <w:bookmarkStart w:id="438" w:name="_Toc127151535"/>
      <w:bookmarkStart w:id="439" w:name="_Toc164608804"/>
      <w:bookmarkStart w:id="440" w:name="_Toc226965725"/>
      <w:bookmarkStart w:id="441" w:name="_Toc149720828"/>
      <w:bookmarkStart w:id="442" w:name="_Toc195842900"/>
      <w:bookmarkStart w:id="443" w:name="_Toc150774635"/>
      <w:bookmarkStart w:id="444" w:name="_Toc151193705"/>
      <w:bookmarkStart w:id="445" w:name="_Toc151190162"/>
      <w:bookmarkStart w:id="446" w:name="_Toc142311037"/>
      <w:bookmarkStart w:id="447" w:name="_Toc127151736"/>
      <w:bookmarkStart w:id="448" w:name="_Toc150774740"/>
      <w:bookmarkStart w:id="449" w:name="_Toc226309779"/>
      <w:bookmarkStart w:id="450" w:name="_Toc305158877"/>
      <w:bookmarkStart w:id="451" w:name="_Toc127161449"/>
      <w:bookmarkStart w:id="452" w:name="_Toc151193849"/>
      <w:bookmarkStart w:id="453" w:name="_Toc265228373"/>
      <w:bookmarkStart w:id="454" w:name="_Toc226965808"/>
      <w:bookmarkStart w:id="455" w:name="_Toc164229230"/>
      <w:bookmarkStart w:id="456" w:name="_Toc151193633"/>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5077E2" w:rsidRDefault="00455D85">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5077E2" w:rsidRDefault="00455D85">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51193778"/>
      <w:bookmarkStart w:id="458" w:name="_Toc264969226"/>
      <w:bookmarkStart w:id="459" w:name="_Toc150509287"/>
      <w:bookmarkStart w:id="460" w:name="_Toc151190163"/>
      <w:bookmarkStart w:id="461" w:name="_Toc226309780"/>
      <w:bookmarkStart w:id="462" w:name="_Toc127151737"/>
      <w:bookmarkStart w:id="463" w:name="_Toc520356161"/>
      <w:bookmarkStart w:id="464" w:name="_Toc226965726"/>
      <w:bookmarkStart w:id="465" w:name="_Toc195842901"/>
      <w:bookmarkStart w:id="466" w:name="_Toc151193706"/>
      <w:bookmarkStart w:id="467" w:name="_Toc150480774"/>
      <w:bookmarkStart w:id="468" w:name="_Toc164229231"/>
      <w:bookmarkStart w:id="469" w:name="_Toc164351630"/>
      <w:bookmarkStart w:id="470" w:name="_Toc127161450"/>
      <w:bookmarkStart w:id="471" w:name="_Toc164608650"/>
      <w:bookmarkStart w:id="472" w:name="_Toc164229377"/>
      <w:bookmarkStart w:id="473" w:name="_Toc226337232"/>
      <w:bookmarkStart w:id="474" w:name="_Toc151193924"/>
      <w:bookmarkStart w:id="475" w:name="_Toc149720829"/>
      <w:bookmarkStart w:id="476" w:name="_Toc226965809"/>
      <w:bookmarkStart w:id="477" w:name="_Toc150774741"/>
      <w:bookmarkStart w:id="478" w:name="_Toc142311038"/>
      <w:bookmarkStart w:id="479" w:name="_Toc151193850"/>
      <w:bookmarkStart w:id="480" w:name="_Toc305158804"/>
      <w:bookmarkStart w:id="481" w:name="_Toc305158878"/>
      <w:bookmarkStart w:id="482" w:name="_Toc150774636"/>
      <w:bookmarkStart w:id="483" w:name="_Toc265228374"/>
      <w:bookmarkStart w:id="484" w:name="_Toc127151536"/>
      <w:bookmarkStart w:id="485" w:name="_Toc151193634"/>
      <w:bookmarkStart w:id="486" w:name="_Toc164608805"/>
    </w:p>
    <w:p w:rsidR="005077E2" w:rsidRDefault="00455D85">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rsidR="005077E2" w:rsidRDefault="00455D85">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5077E2" w:rsidRDefault="00455D85">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5077E2" w:rsidRDefault="00455D85">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5077E2" w:rsidRDefault="00455D85">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5077E2" w:rsidRDefault="00455D85">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5077E2" w:rsidRDefault="00455D85">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5077E2" w:rsidRDefault="00455D85">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5077E2" w:rsidRDefault="00455D85">
      <w:pPr>
        <w:numPr>
          <w:ilvl w:val="0"/>
          <w:numId w:val="25"/>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5077E2" w:rsidRDefault="00455D85">
      <w:pPr>
        <w:numPr>
          <w:ilvl w:val="1"/>
          <w:numId w:val="25"/>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5077E2" w:rsidRDefault="00455D85">
      <w:pPr>
        <w:numPr>
          <w:ilvl w:val="0"/>
          <w:numId w:val="25"/>
        </w:numPr>
        <w:tabs>
          <w:tab w:val="left" w:pos="360"/>
        </w:tabs>
        <w:spacing w:line="360" w:lineRule="auto"/>
        <w:ind w:left="0" w:firstLineChars="200" w:firstLine="480"/>
        <w:outlineLvl w:val="1"/>
        <w:rPr>
          <w:sz w:val="24"/>
        </w:rPr>
      </w:pPr>
      <w:bookmarkStart w:id="487" w:name="_Toc127151537"/>
      <w:bookmarkStart w:id="488" w:name="_Toc149720830"/>
      <w:bookmarkStart w:id="489" w:name="_Toc520356162"/>
      <w:bookmarkStart w:id="490" w:name="_Toc164608651"/>
      <w:bookmarkStart w:id="491" w:name="_Toc151190164"/>
      <w:bookmarkStart w:id="492" w:name="_Toc226965727"/>
      <w:bookmarkStart w:id="493" w:name="_Toc151193707"/>
      <w:bookmarkStart w:id="494" w:name="_Toc226309781"/>
      <w:bookmarkStart w:id="495" w:name="_Toc151193635"/>
      <w:bookmarkStart w:id="496" w:name="_Toc150774637"/>
      <w:bookmarkStart w:id="497" w:name="_Toc142311039"/>
      <w:bookmarkStart w:id="498" w:name="_Toc150480775"/>
      <w:bookmarkStart w:id="499" w:name="_Toc151193779"/>
      <w:bookmarkStart w:id="500" w:name="_Toc305158805"/>
      <w:bookmarkStart w:id="501" w:name="_Toc226965810"/>
      <w:bookmarkStart w:id="502" w:name="_Toc164351631"/>
      <w:bookmarkStart w:id="503" w:name="_Toc150774742"/>
      <w:bookmarkStart w:id="504" w:name="_Toc264969227"/>
      <w:bookmarkStart w:id="505" w:name="_Toc150509288"/>
      <w:bookmarkStart w:id="506" w:name="_Toc127151738"/>
      <w:bookmarkStart w:id="507" w:name="_Toc151193851"/>
      <w:bookmarkStart w:id="508" w:name="_Toc226337233"/>
      <w:bookmarkStart w:id="509" w:name="_Toc164608806"/>
      <w:bookmarkStart w:id="510" w:name="_Toc305158879"/>
      <w:bookmarkStart w:id="511" w:name="_Toc164229378"/>
      <w:bookmarkStart w:id="512" w:name="_Toc151193925"/>
      <w:bookmarkStart w:id="513" w:name="_Toc127161451"/>
      <w:bookmarkStart w:id="514" w:name="_Toc265228375"/>
      <w:bookmarkStart w:id="515" w:name="_Toc164229232"/>
      <w:bookmarkStart w:id="516" w:name="_Toc195842902"/>
      <w:r>
        <w:rPr>
          <w:sz w:val="24"/>
        </w:rPr>
        <w:lastRenderedPageBreak/>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5077E2" w:rsidRDefault="005077E2">
      <w:pPr>
        <w:spacing w:line="360" w:lineRule="auto"/>
        <w:ind w:firstLineChars="200" w:firstLine="480"/>
        <w:rPr>
          <w:sz w:val="24"/>
        </w:rPr>
      </w:pPr>
    </w:p>
    <w:p w:rsidR="005077E2" w:rsidRDefault="00455D85">
      <w:pPr>
        <w:pStyle w:val="21"/>
        <w:adjustRightInd/>
        <w:spacing w:before="0" w:line="360" w:lineRule="auto"/>
        <w:rPr>
          <w:rFonts w:ascii="Times New Roman" w:eastAsia="宋体" w:hAnsi="Times New Roman"/>
          <w:sz w:val="28"/>
        </w:rPr>
      </w:pPr>
      <w:bookmarkStart w:id="517" w:name="_Toc151193780"/>
      <w:bookmarkStart w:id="518" w:name="_Toc520356163"/>
      <w:bookmarkStart w:id="519" w:name="_Toc226309782"/>
      <w:bookmarkStart w:id="520" w:name="_Toc150480776"/>
      <w:bookmarkStart w:id="521" w:name="_Toc150774638"/>
      <w:bookmarkStart w:id="522" w:name="_Toc195842903"/>
      <w:bookmarkStart w:id="523" w:name="_Toc305158806"/>
      <w:bookmarkStart w:id="524" w:name="_Toc265228376"/>
      <w:bookmarkStart w:id="525" w:name="_Toc226965728"/>
      <w:bookmarkStart w:id="526" w:name="_Toc264969228"/>
      <w:bookmarkStart w:id="527" w:name="_Toc150774743"/>
      <w:bookmarkStart w:id="528" w:name="_Toc151193926"/>
      <w:bookmarkStart w:id="529" w:name="_Toc226337234"/>
      <w:bookmarkStart w:id="530" w:name="_Toc151193636"/>
      <w:bookmarkStart w:id="531" w:name="_Toc151190165"/>
      <w:bookmarkStart w:id="532" w:name="_Toc151193708"/>
      <w:bookmarkStart w:id="533" w:name="_Toc127151538"/>
      <w:bookmarkStart w:id="534" w:name="_Toc226965811"/>
      <w:bookmarkStart w:id="535" w:name="_Toc150509289"/>
      <w:bookmarkStart w:id="536" w:name="_Toc305158880"/>
      <w:bookmarkStart w:id="537" w:name="_Toc151193852"/>
      <w:bookmarkStart w:id="538" w:name="_Toc142311040"/>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5077E2" w:rsidRDefault="00455D85">
      <w:pPr>
        <w:numPr>
          <w:ilvl w:val="0"/>
          <w:numId w:val="25"/>
        </w:numPr>
        <w:tabs>
          <w:tab w:val="left" w:pos="360"/>
        </w:tabs>
        <w:spacing w:line="360" w:lineRule="auto"/>
        <w:ind w:left="0" w:firstLineChars="200" w:firstLine="480"/>
        <w:outlineLvl w:val="1"/>
        <w:rPr>
          <w:sz w:val="24"/>
        </w:rPr>
      </w:pPr>
      <w:bookmarkStart w:id="539" w:name="_Toc150480777"/>
      <w:bookmarkStart w:id="540" w:name="_Toc305158807"/>
      <w:bookmarkStart w:id="541" w:name="_Toc265228377"/>
      <w:bookmarkStart w:id="542" w:name="_Toc264969229"/>
      <w:bookmarkStart w:id="543" w:name="_Toc226965729"/>
      <w:bookmarkStart w:id="544" w:name="_Toc520356164"/>
      <w:bookmarkStart w:id="545" w:name="_Toc305158881"/>
      <w:bookmarkStart w:id="546" w:name="_Toc226965812"/>
      <w:bookmarkStart w:id="547" w:name="_Toc164229234"/>
      <w:bookmarkStart w:id="548" w:name="_Toc142311041"/>
      <w:bookmarkStart w:id="549" w:name="_Toc151193709"/>
      <w:bookmarkStart w:id="550" w:name="_Toc195842904"/>
      <w:bookmarkStart w:id="551" w:name="_Toc226309783"/>
      <w:bookmarkStart w:id="552" w:name="_Toc150509290"/>
      <w:bookmarkStart w:id="553" w:name="_Toc164608808"/>
      <w:bookmarkStart w:id="554" w:name="_Toc151193927"/>
      <w:bookmarkStart w:id="555" w:name="_Toc127151740"/>
      <w:bookmarkStart w:id="556" w:name="_Toc149720832"/>
      <w:bookmarkStart w:id="557" w:name="_Toc151193853"/>
      <w:bookmarkStart w:id="558" w:name="_Toc164229380"/>
      <w:bookmarkStart w:id="559" w:name="_Toc151193781"/>
      <w:bookmarkStart w:id="560" w:name="_Toc150774744"/>
      <w:bookmarkStart w:id="561" w:name="_Toc151193637"/>
      <w:bookmarkStart w:id="562" w:name="_Toc150774639"/>
      <w:bookmarkStart w:id="563" w:name="_Toc127161453"/>
      <w:bookmarkStart w:id="564" w:name="_Toc127151539"/>
      <w:bookmarkStart w:id="565" w:name="_Toc226337235"/>
      <w:bookmarkStart w:id="566" w:name="_Toc164351633"/>
      <w:bookmarkStart w:id="567" w:name="_Toc151190166"/>
      <w:bookmarkStart w:id="568" w:name="_Toc16460865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5077E2" w:rsidRDefault="00455D85">
      <w:pPr>
        <w:numPr>
          <w:ilvl w:val="1"/>
          <w:numId w:val="25"/>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5077E2" w:rsidRDefault="00455D85">
      <w:pPr>
        <w:numPr>
          <w:ilvl w:val="1"/>
          <w:numId w:val="25"/>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5077E2" w:rsidRDefault="00455D85">
      <w:pPr>
        <w:numPr>
          <w:ilvl w:val="1"/>
          <w:numId w:val="25"/>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5077E2" w:rsidRDefault="00455D85">
      <w:pPr>
        <w:numPr>
          <w:ilvl w:val="1"/>
          <w:numId w:val="25"/>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5077E2" w:rsidRDefault="00455D85">
      <w:pPr>
        <w:numPr>
          <w:ilvl w:val="1"/>
          <w:numId w:val="25"/>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5077E2" w:rsidRDefault="00455D85">
      <w:pPr>
        <w:numPr>
          <w:ilvl w:val="1"/>
          <w:numId w:val="25"/>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5077E2" w:rsidRDefault="00455D85">
      <w:pPr>
        <w:numPr>
          <w:ilvl w:val="0"/>
          <w:numId w:val="25"/>
        </w:numPr>
        <w:tabs>
          <w:tab w:val="left" w:pos="360"/>
        </w:tabs>
        <w:spacing w:line="360" w:lineRule="auto"/>
        <w:ind w:left="0" w:firstLineChars="200" w:firstLine="480"/>
        <w:outlineLvl w:val="1"/>
        <w:rPr>
          <w:sz w:val="24"/>
        </w:rPr>
      </w:pPr>
      <w:r>
        <w:rPr>
          <w:sz w:val="24"/>
        </w:rPr>
        <w:t>资格审查</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见第三章《资格审查》。</w:t>
      </w:r>
    </w:p>
    <w:p w:rsidR="005077E2" w:rsidRDefault="00455D85">
      <w:pPr>
        <w:numPr>
          <w:ilvl w:val="0"/>
          <w:numId w:val="25"/>
        </w:numPr>
        <w:tabs>
          <w:tab w:val="left" w:pos="360"/>
        </w:tabs>
        <w:spacing w:line="360" w:lineRule="auto"/>
        <w:ind w:left="0" w:firstLineChars="200" w:firstLine="480"/>
        <w:outlineLvl w:val="1"/>
        <w:rPr>
          <w:sz w:val="24"/>
        </w:rPr>
      </w:pPr>
      <w:bookmarkStart w:id="570" w:name="_Toc164229235"/>
      <w:bookmarkStart w:id="571" w:name="_Toc305158882"/>
      <w:bookmarkStart w:id="572" w:name="_Toc226309784"/>
      <w:bookmarkStart w:id="573" w:name="_Toc127151540"/>
      <w:bookmarkStart w:id="574" w:name="_Toc150774745"/>
      <w:bookmarkStart w:id="575" w:name="_Toc149720833"/>
      <w:bookmarkStart w:id="576" w:name="_Toc127161454"/>
      <w:bookmarkStart w:id="577" w:name="_Toc151193710"/>
      <w:bookmarkStart w:id="578" w:name="_Toc226965730"/>
      <w:bookmarkStart w:id="579" w:name="_Toc127151741"/>
      <w:bookmarkStart w:id="580" w:name="_Toc150509291"/>
      <w:bookmarkStart w:id="581" w:name="_Toc150774640"/>
      <w:bookmarkStart w:id="582" w:name="_Toc164351634"/>
      <w:bookmarkStart w:id="583" w:name="_Toc151193638"/>
      <w:bookmarkStart w:id="584" w:name="_Toc164229381"/>
      <w:bookmarkStart w:id="585" w:name="_Toc151190167"/>
      <w:bookmarkStart w:id="586" w:name="_Toc151193782"/>
      <w:bookmarkStart w:id="587" w:name="_Toc142311042"/>
      <w:bookmarkStart w:id="588" w:name="_Toc164608654"/>
      <w:bookmarkStart w:id="589" w:name="_Toc226337236"/>
      <w:bookmarkStart w:id="590" w:name="_Toc164608809"/>
      <w:bookmarkStart w:id="591" w:name="_Toc264969230"/>
      <w:bookmarkStart w:id="592" w:name="_Toc305158808"/>
      <w:bookmarkStart w:id="593" w:name="_Toc265228378"/>
      <w:bookmarkStart w:id="594" w:name="_Toc151193854"/>
      <w:bookmarkStart w:id="595" w:name="_Toc150480778"/>
      <w:bookmarkStart w:id="596" w:name="_Toc151193928"/>
      <w:bookmarkStart w:id="597" w:name="_Toc226965813"/>
      <w:bookmarkStart w:id="598" w:name="_Toc195842905"/>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5077E2" w:rsidRDefault="00455D85">
      <w:pPr>
        <w:numPr>
          <w:ilvl w:val="1"/>
          <w:numId w:val="25"/>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5077E2" w:rsidRDefault="00455D85">
      <w:pPr>
        <w:numPr>
          <w:ilvl w:val="1"/>
          <w:numId w:val="25"/>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5077E2" w:rsidRDefault="00455D85">
      <w:pPr>
        <w:numPr>
          <w:ilvl w:val="0"/>
          <w:numId w:val="25"/>
        </w:numPr>
        <w:tabs>
          <w:tab w:val="left" w:pos="360"/>
        </w:tabs>
        <w:spacing w:line="360" w:lineRule="auto"/>
        <w:ind w:left="0" w:firstLineChars="200" w:firstLine="480"/>
        <w:outlineLvl w:val="1"/>
        <w:rPr>
          <w:sz w:val="24"/>
        </w:rPr>
      </w:pPr>
      <w:r>
        <w:rPr>
          <w:sz w:val="24"/>
        </w:rPr>
        <w:t>评标程序、评标方法和评标标准</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见第四章《评标程序、评标方法和评标标准》。</w:t>
      </w:r>
    </w:p>
    <w:p w:rsidR="005077E2" w:rsidRDefault="005077E2">
      <w:pPr>
        <w:tabs>
          <w:tab w:val="left" w:pos="360"/>
          <w:tab w:val="left" w:pos="1080"/>
        </w:tabs>
        <w:spacing w:line="360" w:lineRule="auto"/>
        <w:ind w:firstLineChars="200" w:firstLine="480"/>
        <w:rPr>
          <w:sz w:val="24"/>
        </w:rPr>
      </w:pPr>
    </w:p>
    <w:p w:rsidR="005077E2" w:rsidRDefault="00455D85">
      <w:pPr>
        <w:pStyle w:val="21"/>
        <w:adjustRightInd/>
        <w:spacing w:before="0" w:line="360" w:lineRule="auto"/>
        <w:rPr>
          <w:rFonts w:ascii="Times New Roman" w:eastAsia="宋体" w:hAnsi="Times New Roman"/>
          <w:sz w:val="28"/>
        </w:rPr>
      </w:pPr>
      <w:bookmarkStart w:id="601" w:name="_Toc142311047"/>
      <w:bookmarkStart w:id="602" w:name="_Toc151193933"/>
      <w:bookmarkStart w:id="603" w:name="_Toc151190172"/>
      <w:bookmarkStart w:id="604" w:name="_Toc150774750"/>
      <w:bookmarkStart w:id="605" w:name="_Toc150509296"/>
      <w:bookmarkStart w:id="606" w:name="_Toc151193859"/>
      <w:bookmarkStart w:id="607" w:name="_Toc150480783"/>
      <w:bookmarkStart w:id="608" w:name="_Toc226965735"/>
      <w:bookmarkStart w:id="609" w:name="_Toc265228383"/>
      <w:bookmarkStart w:id="610" w:name="_Toc264969235"/>
      <w:bookmarkStart w:id="611" w:name="_Toc226309789"/>
      <w:bookmarkStart w:id="612" w:name="_Toc195842910"/>
      <w:bookmarkStart w:id="613" w:name="_Toc151193787"/>
      <w:bookmarkStart w:id="614" w:name="_Toc151193643"/>
      <w:bookmarkStart w:id="615" w:name="_Toc226965818"/>
      <w:bookmarkStart w:id="616" w:name="_Toc305158887"/>
      <w:bookmarkStart w:id="617" w:name="_Toc226337241"/>
      <w:bookmarkStart w:id="618" w:name="_Toc127151545"/>
      <w:bookmarkStart w:id="619" w:name="_Toc150774645"/>
      <w:bookmarkStart w:id="620" w:name="_Toc305158813"/>
      <w:bookmarkStart w:id="621" w:name="_Toc151193715"/>
      <w:r>
        <w:rPr>
          <w:rFonts w:ascii="Times New Roman" w:eastAsia="宋体" w:hAnsi="Times New Roman"/>
          <w:sz w:val="28"/>
        </w:rPr>
        <w:t>六</w:t>
      </w:r>
      <w:bookmarkEnd w:id="600"/>
      <w:r>
        <w:rPr>
          <w:rFonts w:ascii="Times New Roman" w:eastAsia="宋体" w:hAnsi="Times New Roman"/>
          <w:sz w:val="28"/>
        </w:rPr>
        <w:t>确定中标</w:t>
      </w:r>
      <w:bookmarkStart w:id="622" w:name="_Toc149720840"/>
      <w:bookmarkStart w:id="623" w:name="_Toc226337243"/>
      <w:bookmarkStart w:id="624" w:name="_Toc150480785"/>
      <w:bookmarkStart w:id="625" w:name="_Toc265228385"/>
      <w:bookmarkStart w:id="626" w:name="_Toc305158889"/>
      <w:bookmarkStart w:id="627" w:name="_Toc151193935"/>
      <w:bookmarkStart w:id="628" w:name="_Toc226309791"/>
      <w:bookmarkStart w:id="629" w:name="_Toc164351641"/>
      <w:bookmarkStart w:id="630" w:name="_Toc264969237"/>
      <w:bookmarkStart w:id="631" w:name="_Toc151193861"/>
      <w:bookmarkStart w:id="632" w:name="_Toc164229242"/>
      <w:bookmarkStart w:id="633" w:name="_Toc164608661"/>
      <w:bookmarkStart w:id="634" w:name="_Toc150774647"/>
      <w:bookmarkStart w:id="635" w:name="_Toc142311049"/>
      <w:bookmarkStart w:id="636" w:name="_Toc127151748"/>
      <w:bookmarkStart w:id="637" w:name="_Toc150774752"/>
      <w:bookmarkStart w:id="638" w:name="_Toc127161461"/>
      <w:bookmarkStart w:id="639" w:name="_Toc127151547"/>
      <w:bookmarkStart w:id="640" w:name="_Toc226965820"/>
      <w:bookmarkStart w:id="641" w:name="_Toc164229388"/>
      <w:bookmarkStart w:id="642" w:name="_Toc164608816"/>
      <w:bookmarkStart w:id="643" w:name="_Toc151193717"/>
      <w:bookmarkStart w:id="644" w:name="_Toc151193789"/>
      <w:bookmarkStart w:id="645" w:name="_Toc305158815"/>
      <w:bookmarkStart w:id="646" w:name="_Toc150509298"/>
      <w:bookmarkStart w:id="647" w:name="_Toc151193645"/>
      <w:bookmarkStart w:id="648" w:name="_Toc226965737"/>
      <w:bookmarkStart w:id="649" w:name="_Toc151190174"/>
      <w:bookmarkStart w:id="650" w:name="_Toc195842912"/>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5077E2" w:rsidRDefault="00455D85">
      <w:pPr>
        <w:numPr>
          <w:ilvl w:val="0"/>
          <w:numId w:val="25"/>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5077E2" w:rsidRDefault="00455D85">
      <w:pPr>
        <w:numPr>
          <w:ilvl w:val="1"/>
          <w:numId w:val="25"/>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5077E2" w:rsidRDefault="00455D85">
      <w:pPr>
        <w:numPr>
          <w:ilvl w:val="0"/>
          <w:numId w:val="25"/>
        </w:numPr>
        <w:tabs>
          <w:tab w:val="left" w:pos="360"/>
        </w:tabs>
        <w:spacing w:line="360" w:lineRule="auto"/>
        <w:ind w:left="0" w:firstLineChars="200" w:firstLine="480"/>
        <w:outlineLvl w:val="1"/>
        <w:rPr>
          <w:sz w:val="24"/>
        </w:rPr>
      </w:pPr>
      <w:bookmarkStart w:id="651" w:name="_Toc305158891"/>
      <w:bookmarkStart w:id="652" w:name="_Toc305158817"/>
      <w:bookmarkStart w:id="653" w:name="_Toc151193937"/>
      <w:bookmarkStart w:id="654" w:name="_Toc149720842"/>
      <w:bookmarkStart w:id="655" w:name="_Toc195842914"/>
      <w:bookmarkStart w:id="656" w:name="_Toc226965822"/>
      <w:bookmarkStart w:id="657" w:name="_Toc151193647"/>
      <w:bookmarkStart w:id="658" w:name="_Toc127161463"/>
      <w:bookmarkStart w:id="659" w:name="_Toc164229244"/>
      <w:bookmarkStart w:id="660" w:name="_Toc127151549"/>
      <w:bookmarkStart w:id="661" w:name="_Toc151193719"/>
      <w:bookmarkStart w:id="662" w:name="_Toc226965739"/>
      <w:bookmarkStart w:id="663" w:name="_Toc151193791"/>
      <w:bookmarkStart w:id="664" w:name="_Toc164608818"/>
      <w:bookmarkStart w:id="665" w:name="_Toc150774649"/>
      <w:bookmarkStart w:id="666" w:name="_Toc150480787"/>
      <w:bookmarkStart w:id="667" w:name="_Toc150774754"/>
      <w:bookmarkStart w:id="668" w:name="_Toc127151750"/>
      <w:bookmarkStart w:id="669" w:name="_Toc164229390"/>
      <w:bookmarkStart w:id="670" w:name="_Toc226309793"/>
      <w:bookmarkStart w:id="671" w:name="_Toc265228387"/>
      <w:bookmarkStart w:id="672" w:name="_Toc264969239"/>
      <w:bookmarkStart w:id="673" w:name="_Toc142311051"/>
      <w:bookmarkStart w:id="674" w:name="_Toc151193863"/>
      <w:bookmarkStart w:id="675" w:name="_Toc226337245"/>
      <w:bookmarkStart w:id="676" w:name="_Toc164351643"/>
      <w:bookmarkStart w:id="677" w:name="_Toc151190176"/>
      <w:bookmarkStart w:id="678" w:name="_Toc150509300"/>
      <w:bookmarkStart w:id="679" w:name="_Toc164608663"/>
      <w:bookmarkStart w:id="680" w:name="_Ref467307090"/>
      <w:bookmarkStart w:id="681" w:name="_Ref467306425"/>
      <w:bookmarkStart w:id="682" w:name="_Toc520356176"/>
      <w:r>
        <w:rPr>
          <w:sz w:val="24"/>
        </w:rPr>
        <w:lastRenderedPageBreak/>
        <w:t>中标公告与中标通知书</w:t>
      </w:r>
      <w:bookmarkEnd w:id="651"/>
      <w:bookmarkEnd w:id="652"/>
    </w:p>
    <w:p w:rsidR="005077E2" w:rsidRDefault="00455D85">
      <w:pPr>
        <w:numPr>
          <w:ilvl w:val="1"/>
          <w:numId w:val="25"/>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5077E2" w:rsidRDefault="00455D85">
      <w:pPr>
        <w:numPr>
          <w:ilvl w:val="0"/>
          <w:numId w:val="25"/>
        </w:numPr>
        <w:tabs>
          <w:tab w:val="left" w:pos="360"/>
        </w:tabs>
        <w:spacing w:line="360" w:lineRule="auto"/>
        <w:ind w:left="0" w:firstLineChars="200" w:firstLine="480"/>
        <w:outlineLvl w:val="1"/>
        <w:rPr>
          <w:sz w:val="24"/>
        </w:rPr>
      </w:pPr>
      <w:r>
        <w:rPr>
          <w:sz w:val="24"/>
        </w:rPr>
        <w:t>废标</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在招标采购中，出现下列情形之一的，应予废标：</w:t>
      </w:r>
    </w:p>
    <w:p w:rsidR="005077E2" w:rsidRDefault="00455D85">
      <w:pPr>
        <w:numPr>
          <w:ilvl w:val="2"/>
          <w:numId w:val="25"/>
        </w:numPr>
        <w:spacing w:line="360" w:lineRule="auto"/>
        <w:ind w:left="0" w:firstLineChars="200" w:firstLine="480"/>
        <w:rPr>
          <w:sz w:val="24"/>
        </w:rPr>
      </w:pPr>
      <w:r>
        <w:rPr>
          <w:sz w:val="24"/>
        </w:rPr>
        <w:t>符合专业条件的供应商或者对招标文件作实质响应的供应商不足三家的；</w:t>
      </w:r>
    </w:p>
    <w:p w:rsidR="005077E2" w:rsidRDefault="00455D85">
      <w:pPr>
        <w:numPr>
          <w:ilvl w:val="2"/>
          <w:numId w:val="25"/>
        </w:numPr>
        <w:spacing w:line="360" w:lineRule="auto"/>
        <w:ind w:left="0" w:firstLineChars="200" w:firstLine="480"/>
        <w:rPr>
          <w:sz w:val="24"/>
        </w:rPr>
      </w:pPr>
      <w:r>
        <w:rPr>
          <w:sz w:val="24"/>
        </w:rPr>
        <w:t>出现影响采购公正的违法、违规行为的；</w:t>
      </w:r>
    </w:p>
    <w:p w:rsidR="005077E2" w:rsidRDefault="00455D85">
      <w:pPr>
        <w:numPr>
          <w:ilvl w:val="2"/>
          <w:numId w:val="25"/>
        </w:numPr>
        <w:spacing w:line="360" w:lineRule="auto"/>
        <w:ind w:left="0" w:firstLineChars="200" w:firstLine="480"/>
        <w:rPr>
          <w:sz w:val="24"/>
        </w:rPr>
      </w:pPr>
      <w:r>
        <w:rPr>
          <w:sz w:val="24"/>
        </w:rPr>
        <w:t>投标人的报价均超过了采购预算，采购人不能支付的；</w:t>
      </w:r>
    </w:p>
    <w:p w:rsidR="005077E2" w:rsidRDefault="00455D85">
      <w:pPr>
        <w:numPr>
          <w:ilvl w:val="2"/>
          <w:numId w:val="25"/>
        </w:numPr>
        <w:spacing w:line="360" w:lineRule="auto"/>
        <w:ind w:left="0" w:firstLineChars="200" w:firstLine="480"/>
        <w:rPr>
          <w:sz w:val="24"/>
        </w:rPr>
      </w:pPr>
      <w:r>
        <w:rPr>
          <w:sz w:val="24"/>
        </w:rPr>
        <w:t>因重大变故，采购任务取消的。</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废标后，采购人将废标理由通知所有投标人。</w:t>
      </w:r>
    </w:p>
    <w:p w:rsidR="005077E2" w:rsidRDefault="00455D85">
      <w:pPr>
        <w:numPr>
          <w:ilvl w:val="0"/>
          <w:numId w:val="25"/>
        </w:numPr>
        <w:tabs>
          <w:tab w:val="left" w:pos="360"/>
        </w:tabs>
        <w:spacing w:line="360" w:lineRule="auto"/>
        <w:ind w:left="0" w:firstLineChars="200" w:firstLine="480"/>
        <w:outlineLvl w:val="1"/>
        <w:rPr>
          <w:sz w:val="24"/>
        </w:rPr>
      </w:pPr>
      <w:bookmarkStart w:id="683" w:name="_Toc164229245"/>
      <w:bookmarkStart w:id="684" w:name="_Toc151193938"/>
      <w:bookmarkStart w:id="685" w:name="_Toc150480788"/>
      <w:bookmarkStart w:id="686" w:name="_Toc127151550"/>
      <w:bookmarkStart w:id="687" w:name="_Toc150509301"/>
      <w:bookmarkStart w:id="688" w:name="_Toc226309794"/>
      <w:bookmarkStart w:id="689" w:name="_Toc520356175"/>
      <w:bookmarkStart w:id="690" w:name="_Toc305158818"/>
      <w:bookmarkStart w:id="691" w:name="_Toc151193792"/>
      <w:bookmarkStart w:id="692" w:name="_Toc142311052"/>
      <w:bookmarkStart w:id="693" w:name="_Toc164608819"/>
      <w:bookmarkStart w:id="694" w:name="_Toc265228388"/>
      <w:bookmarkStart w:id="695" w:name="_Toc127151751"/>
      <w:bookmarkStart w:id="696" w:name="_Toc264969240"/>
      <w:bookmarkStart w:id="697" w:name="_Toc226965740"/>
      <w:bookmarkStart w:id="698" w:name="_Toc149720843"/>
      <w:bookmarkStart w:id="699" w:name="_Toc195842915"/>
      <w:bookmarkStart w:id="700" w:name="_Toc150774650"/>
      <w:bookmarkStart w:id="701" w:name="_Toc150774755"/>
      <w:bookmarkStart w:id="702" w:name="_Ref467307062"/>
      <w:bookmarkStart w:id="703" w:name="_Toc226965823"/>
      <w:bookmarkStart w:id="704" w:name="_Ref467306377"/>
      <w:bookmarkStart w:id="705" w:name="_Toc151190177"/>
      <w:bookmarkStart w:id="706" w:name="_Ref467306978"/>
      <w:bookmarkStart w:id="707" w:name="_Toc151193720"/>
      <w:bookmarkStart w:id="708" w:name="_Toc305158892"/>
      <w:bookmarkStart w:id="709" w:name="_Toc164608664"/>
      <w:bookmarkStart w:id="710" w:name="_Toc226337246"/>
      <w:bookmarkStart w:id="711" w:name="_Toc127161464"/>
      <w:bookmarkStart w:id="712" w:name="_Toc164229391"/>
      <w:bookmarkStart w:id="713" w:name="_Toc151193864"/>
      <w:bookmarkStart w:id="714" w:name="_Toc164351644"/>
      <w:bookmarkStart w:id="715" w:name="_Toc151193648"/>
      <w:bookmarkStart w:id="716" w:name="_Ref467307204"/>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5077E2" w:rsidRDefault="00455D85">
      <w:pPr>
        <w:numPr>
          <w:ilvl w:val="1"/>
          <w:numId w:val="25"/>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政府采购合同不能转包。</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5077E2" w:rsidRDefault="00455D85">
      <w:pPr>
        <w:numPr>
          <w:ilvl w:val="0"/>
          <w:numId w:val="25"/>
        </w:numPr>
        <w:tabs>
          <w:tab w:val="left" w:pos="360"/>
        </w:tabs>
        <w:spacing w:line="360" w:lineRule="auto"/>
        <w:ind w:left="0" w:firstLineChars="200" w:firstLine="480"/>
        <w:outlineLvl w:val="1"/>
        <w:rPr>
          <w:sz w:val="24"/>
        </w:rPr>
      </w:pPr>
      <w:r>
        <w:rPr>
          <w:sz w:val="24"/>
        </w:rPr>
        <w:t>询问与质疑</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询问</w:t>
      </w:r>
    </w:p>
    <w:p w:rsidR="005077E2" w:rsidRDefault="00455D85">
      <w:pPr>
        <w:numPr>
          <w:ilvl w:val="2"/>
          <w:numId w:val="25"/>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5077E2" w:rsidRDefault="00455D85">
      <w:pPr>
        <w:numPr>
          <w:ilvl w:val="2"/>
          <w:numId w:val="25"/>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质疑</w:t>
      </w:r>
    </w:p>
    <w:p w:rsidR="005077E2" w:rsidRDefault="00455D85">
      <w:pPr>
        <w:numPr>
          <w:ilvl w:val="2"/>
          <w:numId w:val="25"/>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5077E2" w:rsidRDefault="00455D85">
      <w:pPr>
        <w:numPr>
          <w:ilvl w:val="2"/>
          <w:numId w:val="25"/>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5077E2" w:rsidRDefault="00455D85">
      <w:pPr>
        <w:numPr>
          <w:ilvl w:val="2"/>
          <w:numId w:val="25"/>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5077E2" w:rsidRDefault="00455D85">
      <w:pPr>
        <w:numPr>
          <w:ilvl w:val="2"/>
          <w:numId w:val="25"/>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5077E2" w:rsidRDefault="00455D85">
      <w:pPr>
        <w:numPr>
          <w:ilvl w:val="0"/>
          <w:numId w:val="25"/>
        </w:numPr>
        <w:tabs>
          <w:tab w:val="left" w:pos="360"/>
        </w:tabs>
        <w:spacing w:line="360" w:lineRule="auto"/>
        <w:ind w:left="0" w:firstLineChars="200" w:firstLine="480"/>
        <w:outlineLvl w:val="1"/>
        <w:rPr>
          <w:sz w:val="24"/>
        </w:rPr>
      </w:pPr>
      <w:r>
        <w:rPr>
          <w:sz w:val="24"/>
        </w:rPr>
        <w:t>代理费</w:t>
      </w:r>
    </w:p>
    <w:p w:rsidR="005077E2" w:rsidRDefault="00455D85">
      <w:pPr>
        <w:numPr>
          <w:ilvl w:val="1"/>
          <w:numId w:val="25"/>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rsidR="005077E2" w:rsidRDefault="005077E2">
      <w:pPr>
        <w:tabs>
          <w:tab w:val="left" w:pos="900"/>
          <w:tab w:val="left" w:pos="1080"/>
          <w:tab w:val="left" w:pos="1589"/>
        </w:tabs>
        <w:ind w:firstLineChars="200" w:firstLine="480"/>
        <w:rPr>
          <w:sz w:val="24"/>
        </w:rPr>
      </w:pPr>
    </w:p>
    <w:p w:rsidR="005077E2" w:rsidRDefault="00455D85">
      <w:pPr>
        <w:jc w:val="center"/>
        <w:outlineLvl w:val="0"/>
        <w:rPr>
          <w:b/>
          <w:sz w:val="36"/>
          <w:szCs w:val="36"/>
        </w:rPr>
      </w:pPr>
      <w:bookmarkStart w:id="717" w:name="_Toc305158822"/>
      <w:bookmarkStart w:id="718" w:name="_Toc127151554"/>
      <w:bookmarkStart w:id="719" w:name="_Toc226337250"/>
      <w:bookmarkStart w:id="720" w:name="_Toc305158896"/>
      <w:bookmarkStart w:id="721" w:name="_Toc150774759"/>
      <w:bookmarkStart w:id="722" w:name="_Toc142311056"/>
      <w:bookmarkStart w:id="723" w:name="_Toc264969244"/>
      <w:bookmarkStart w:id="724" w:name="_Toc226965827"/>
      <w:bookmarkStart w:id="725" w:name="_Toc150480792"/>
      <w:bookmarkStart w:id="726" w:name="_Toc353873934"/>
      <w:bookmarkStart w:id="727" w:name="_Toc265228392"/>
      <w:bookmarkStart w:id="728" w:name="_Toc353825544"/>
      <w:bookmarkStart w:id="729" w:name="_Toc353873664"/>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5077E2" w:rsidRDefault="005077E2">
      <w:bookmarkStart w:id="732" w:name="_Toc99301422"/>
    </w:p>
    <w:p w:rsidR="005077E2" w:rsidRDefault="00455D85">
      <w:pPr>
        <w:tabs>
          <w:tab w:val="left" w:pos="360"/>
          <w:tab w:val="left" w:pos="900"/>
        </w:tabs>
        <w:spacing w:line="360" w:lineRule="auto"/>
        <w:jc w:val="center"/>
        <w:outlineLvl w:val="1"/>
        <w:rPr>
          <w:b/>
          <w:sz w:val="24"/>
        </w:rPr>
      </w:pPr>
      <w:r>
        <w:rPr>
          <w:b/>
          <w:sz w:val="24"/>
        </w:rPr>
        <w:t>一、资格审查程序</w:t>
      </w:r>
      <w:bookmarkEnd w:id="732"/>
    </w:p>
    <w:p w:rsidR="005077E2" w:rsidRDefault="00455D85">
      <w:pPr>
        <w:numPr>
          <w:ilvl w:val="0"/>
          <w:numId w:val="27"/>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5077E2" w:rsidRDefault="00455D85">
      <w:pPr>
        <w:numPr>
          <w:ilvl w:val="0"/>
          <w:numId w:val="27"/>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5077E2" w:rsidRDefault="00455D85">
      <w:pPr>
        <w:numPr>
          <w:ilvl w:val="0"/>
          <w:numId w:val="27"/>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5077E2" w:rsidRDefault="00455D85">
      <w:pPr>
        <w:numPr>
          <w:ilvl w:val="0"/>
          <w:numId w:val="27"/>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5077E2" w:rsidRDefault="00455D85">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5077E2">
        <w:trPr>
          <w:trHeight w:val="468"/>
          <w:tblHeader/>
        </w:trPr>
        <w:tc>
          <w:tcPr>
            <w:tcW w:w="846" w:type="dxa"/>
            <w:vAlign w:val="center"/>
          </w:tcPr>
          <w:p w:rsidR="005077E2" w:rsidRDefault="00455D85">
            <w:pPr>
              <w:tabs>
                <w:tab w:val="left" w:pos="1080"/>
              </w:tabs>
              <w:spacing w:line="360" w:lineRule="auto"/>
              <w:jc w:val="center"/>
              <w:rPr>
                <w:b/>
                <w:szCs w:val="21"/>
              </w:rPr>
            </w:pPr>
            <w:r>
              <w:rPr>
                <w:b/>
                <w:szCs w:val="21"/>
              </w:rPr>
              <w:t>序号</w:t>
            </w:r>
          </w:p>
        </w:tc>
        <w:tc>
          <w:tcPr>
            <w:tcW w:w="1982" w:type="dxa"/>
            <w:vAlign w:val="center"/>
          </w:tcPr>
          <w:p w:rsidR="005077E2" w:rsidRDefault="00455D85">
            <w:pPr>
              <w:tabs>
                <w:tab w:val="left" w:pos="1080"/>
              </w:tabs>
              <w:spacing w:line="360" w:lineRule="auto"/>
              <w:jc w:val="center"/>
              <w:rPr>
                <w:b/>
                <w:szCs w:val="21"/>
              </w:rPr>
            </w:pPr>
            <w:r>
              <w:rPr>
                <w:b/>
                <w:szCs w:val="21"/>
              </w:rPr>
              <w:t>审查因素</w:t>
            </w:r>
          </w:p>
        </w:tc>
        <w:tc>
          <w:tcPr>
            <w:tcW w:w="4822" w:type="dxa"/>
            <w:vAlign w:val="center"/>
          </w:tcPr>
          <w:p w:rsidR="005077E2" w:rsidRDefault="00455D85">
            <w:pPr>
              <w:tabs>
                <w:tab w:val="left" w:pos="1080"/>
              </w:tabs>
              <w:spacing w:line="360" w:lineRule="auto"/>
              <w:jc w:val="center"/>
              <w:rPr>
                <w:b/>
                <w:szCs w:val="21"/>
              </w:rPr>
            </w:pPr>
            <w:r>
              <w:rPr>
                <w:b/>
                <w:szCs w:val="21"/>
              </w:rPr>
              <w:t>审查内容</w:t>
            </w:r>
          </w:p>
        </w:tc>
        <w:tc>
          <w:tcPr>
            <w:tcW w:w="1638" w:type="dxa"/>
            <w:vAlign w:val="center"/>
          </w:tcPr>
          <w:p w:rsidR="005077E2" w:rsidRDefault="00455D85">
            <w:pPr>
              <w:tabs>
                <w:tab w:val="left" w:pos="1080"/>
              </w:tabs>
              <w:spacing w:line="360" w:lineRule="auto"/>
              <w:jc w:val="center"/>
              <w:rPr>
                <w:b/>
                <w:szCs w:val="21"/>
              </w:rPr>
            </w:pPr>
            <w:r>
              <w:rPr>
                <w:b/>
                <w:szCs w:val="21"/>
              </w:rPr>
              <w:t>格式要求</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t>1</w:t>
            </w:r>
          </w:p>
        </w:tc>
        <w:tc>
          <w:tcPr>
            <w:tcW w:w="1982" w:type="dxa"/>
            <w:vAlign w:val="center"/>
          </w:tcPr>
          <w:p w:rsidR="005077E2" w:rsidRDefault="00455D85">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5077E2" w:rsidRDefault="00455D85">
            <w:pPr>
              <w:tabs>
                <w:tab w:val="left" w:pos="1080"/>
              </w:tabs>
              <w:spacing w:line="360" w:lineRule="auto"/>
              <w:rPr>
                <w:szCs w:val="21"/>
              </w:rPr>
            </w:pPr>
            <w:r>
              <w:rPr>
                <w:szCs w:val="21"/>
              </w:rPr>
              <w:t>具体规定见第一章《投标邀请》</w:t>
            </w:r>
          </w:p>
        </w:tc>
        <w:tc>
          <w:tcPr>
            <w:tcW w:w="1638" w:type="dxa"/>
            <w:vAlign w:val="center"/>
          </w:tcPr>
          <w:p w:rsidR="005077E2" w:rsidRDefault="005077E2">
            <w:pPr>
              <w:tabs>
                <w:tab w:val="left" w:pos="1080"/>
              </w:tabs>
              <w:spacing w:line="360" w:lineRule="auto"/>
              <w:rPr>
                <w:szCs w:val="21"/>
              </w:rPr>
            </w:pP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t>1-1</w:t>
            </w:r>
          </w:p>
        </w:tc>
        <w:tc>
          <w:tcPr>
            <w:tcW w:w="1982" w:type="dxa"/>
            <w:vAlign w:val="center"/>
          </w:tcPr>
          <w:p w:rsidR="005077E2" w:rsidRDefault="00455D85">
            <w:pPr>
              <w:tabs>
                <w:tab w:val="left" w:pos="1080"/>
              </w:tabs>
              <w:spacing w:line="360" w:lineRule="auto"/>
              <w:rPr>
                <w:szCs w:val="21"/>
              </w:rPr>
            </w:pPr>
            <w:r>
              <w:rPr>
                <w:szCs w:val="21"/>
              </w:rPr>
              <w:t>营业执照等证明文件</w:t>
            </w:r>
          </w:p>
        </w:tc>
        <w:tc>
          <w:tcPr>
            <w:tcW w:w="4822" w:type="dxa"/>
            <w:vAlign w:val="center"/>
          </w:tcPr>
          <w:p w:rsidR="005077E2" w:rsidRDefault="00455D85">
            <w:pPr>
              <w:tabs>
                <w:tab w:val="left" w:pos="1080"/>
              </w:tabs>
              <w:spacing w:line="360" w:lineRule="auto"/>
              <w:rPr>
                <w:szCs w:val="21"/>
              </w:rPr>
            </w:pPr>
            <w:r>
              <w:rPr>
                <w:rFonts w:hint="eastAsia"/>
                <w:szCs w:val="21"/>
              </w:rPr>
              <w:t>投标人为企业（包括合伙企业）的，应提供有效的“营业执照”；</w:t>
            </w:r>
          </w:p>
          <w:p w:rsidR="005077E2" w:rsidRDefault="00455D85">
            <w:pPr>
              <w:tabs>
                <w:tab w:val="left" w:pos="1080"/>
              </w:tabs>
              <w:spacing w:line="360" w:lineRule="auto"/>
              <w:rPr>
                <w:szCs w:val="21"/>
              </w:rPr>
            </w:pPr>
            <w:r>
              <w:rPr>
                <w:rFonts w:hint="eastAsia"/>
                <w:szCs w:val="21"/>
              </w:rPr>
              <w:t>投标人为事业单位的，应提供有效的“事业单位法人证书”；</w:t>
            </w:r>
          </w:p>
          <w:p w:rsidR="005077E2" w:rsidRDefault="00455D85">
            <w:pPr>
              <w:tabs>
                <w:tab w:val="left" w:pos="1080"/>
              </w:tabs>
              <w:spacing w:line="360" w:lineRule="auto"/>
              <w:rPr>
                <w:szCs w:val="21"/>
              </w:rPr>
            </w:pPr>
            <w:r>
              <w:rPr>
                <w:rFonts w:hint="eastAsia"/>
                <w:szCs w:val="21"/>
              </w:rPr>
              <w:t>投标人是非企业机构的，应提供有效的“执业许可证”、“登记证书”等证明文件；</w:t>
            </w:r>
          </w:p>
          <w:p w:rsidR="005077E2" w:rsidRDefault="00455D85">
            <w:pPr>
              <w:tabs>
                <w:tab w:val="left" w:pos="1080"/>
              </w:tabs>
              <w:spacing w:line="360" w:lineRule="auto"/>
              <w:rPr>
                <w:szCs w:val="21"/>
              </w:rPr>
            </w:pPr>
            <w:r>
              <w:rPr>
                <w:rFonts w:hint="eastAsia"/>
                <w:szCs w:val="21"/>
              </w:rPr>
              <w:t>投标人是个体工商户的，应提供有效的“个体工商户营业执照”；</w:t>
            </w:r>
          </w:p>
          <w:p w:rsidR="005077E2" w:rsidRDefault="00455D85">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rsidR="005077E2" w:rsidRDefault="00455D85">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5077E2" w:rsidRDefault="00455D85">
            <w:pPr>
              <w:tabs>
                <w:tab w:val="left" w:pos="1080"/>
              </w:tabs>
              <w:spacing w:line="360" w:lineRule="auto"/>
              <w:rPr>
                <w:szCs w:val="21"/>
              </w:rPr>
            </w:pPr>
            <w:r>
              <w:rPr>
                <w:szCs w:val="21"/>
              </w:rPr>
              <w:lastRenderedPageBreak/>
              <w:t>提供证明文件的复印件或扫描件</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lastRenderedPageBreak/>
              <w:t>1-2</w:t>
            </w:r>
          </w:p>
        </w:tc>
        <w:tc>
          <w:tcPr>
            <w:tcW w:w="1982" w:type="dxa"/>
            <w:vAlign w:val="center"/>
          </w:tcPr>
          <w:p w:rsidR="005077E2" w:rsidRDefault="00455D85">
            <w:pPr>
              <w:tabs>
                <w:tab w:val="left" w:pos="1080"/>
              </w:tabs>
              <w:spacing w:line="360" w:lineRule="auto"/>
              <w:rPr>
                <w:szCs w:val="21"/>
              </w:rPr>
            </w:pPr>
            <w:r>
              <w:rPr>
                <w:szCs w:val="21"/>
              </w:rPr>
              <w:t>投标人资格声明书</w:t>
            </w:r>
          </w:p>
        </w:tc>
        <w:tc>
          <w:tcPr>
            <w:tcW w:w="4822" w:type="dxa"/>
            <w:vAlign w:val="center"/>
          </w:tcPr>
          <w:p w:rsidR="005077E2" w:rsidRDefault="00455D85">
            <w:pPr>
              <w:tabs>
                <w:tab w:val="left" w:pos="1080"/>
              </w:tabs>
              <w:spacing w:line="360" w:lineRule="auto"/>
              <w:rPr>
                <w:szCs w:val="21"/>
              </w:rPr>
            </w:pPr>
            <w:r>
              <w:rPr>
                <w:szCs w:val="21"/>
              </w:rPr>
              <w:t>提供了符合招标文件要求的《投标人资格声明书》。</w:t>
            </w:r>
          </w:p>
        </w:tc>
        <w:tc>
          <w:tcPr>
            <w:tcW w:w="1638" w:type="dxa"/>
            <w:vAlign w:val="center"/>
          </w:tcPr>
          <w:p w:rsidR="005077E2" w:rsidRDefault="00455D85">
            <w:pPr>
              <w:tabs>
                <w:tab w:val="left" w:pos="1080"/>
              </w:tabs>
              <w:spacing w:line="360" w:lineRule="auto"/>
              <w:rPr>
                <w:szCs w:val="21"/>
              </w:rPr>
            </w:pPr>
            <w:r>
              <w:rPr>
                <w:szCs w:val="21"/>
              </w:rPr>
              <w:t>格式见《投标文件格式》</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5077E2" w:rsidRDefault="00455D85">
            <w:pPr>
              <w:tabs>
                <w:tab w:val="left" w:pos="1080"/>
              </w:tabs>
              <w:spacing w:line="360" w:lineRule="auto"/>
              <w:rPr>
                <w:szCs w:val="21"/>
              </w:rPr>
            </w:pPr>
            <w:r>
              <w:rPr>
                <w:szCs w:val="21"/>
              </w:rPr>
              <w:t>投标人信用记录</w:t>
            </w:r>
          </w:p>
        </w:tc>
        <w:tc>
          <w:tcPr>
            <w:tcW w:w="4822" w:type="dxa"/>
            <w:vAlign w:val="center"/>
          </w:tcPr>
          <w:p w:rsidR="005077E2" w:rsidRDefault="00455D85">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5077E2" w:rsidRDefault="00455D85">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5077E2" w:rsidRDefault="00455D85">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5077E2" w:rsidRDefault="00455D85">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5077E2" w:rsidRDefault="00455D85">
            <w:pPr>
              <w:tabs>
                <w:tab w:val="left" w:pos="1080"/>
              </w:tabs>
              <w:spacing w:line="360" w:lineRule="auto"/>
              <w:rPr>
                <w:szCs w:val="21"/>
              </w:rPr>
            </w:pPr>
            <w:r>
              <w:rPr>
                <w:szCs w:val="21"/>
              </w:rPr>
              <w:t>无须投标人提供，由采购人或采购代理机构查询。</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rFonts w:hint="eastAsia"/>
                <w:szCs w:val="21"/>
              </w:rPr>
              <w:t>1-4</w:t>
            </w:r>
          </w:p>
        </w:tc>
        <w:tc>
          <w:tcPr>
            <w:tcW w:w="1982" w:type="dxa"/>
            <w:vAlign w:val="center"/>
          </w:tcPr>
          <w:p w:rsidR="005077E2" w:rsidRDefault="00455D85">
            <w:pPr>
              <w:tabs>
                <w:tab w:val="left" w:pos="1080"/>
              </w:tabs>
              <w:spacing w:line="360" w:lineRule="auto"/>
              <w:rPr>
                <w:szCs w:val="21"/>
              </w:rPr>
            </w:pPr>
            <w:r>
              <w:rPr>
                <w:rFonts w:hint="eastAsia"/>
                <w:szCs w:val="21"/>
              </w:rPr>
              <w:t>法律、行政法规规定的其他条件</w:t>
            </w:r>
          </w:p>
        </w:tc>
        <w:tc>
          <w:tcPr>
            <w:tcW w:w="4822" w:type="dxa"/>
            <w:vAlign w:val="center"/>
          </w:tcPr>
          <w:p w:rsidR="005077E2" w:rsidRDefault="00455D85">
            <w:pPr>
              <w:tabs>
                <w:tab w:val="left" w:pos="1080"/>
              </w:tabs>
              <w:spacing w:line="360" w:lineRule="auto"/>
              <w:rPr>
                <w:szCs w:val="21"/>
              </w:rPr>
            </w:pPr>
            <w:r>
              <w:rPr>
                <w:rFonts w:hint="eastAsia"/>
                <w:szCs w:val="21"/>
              </w:rPr>
              <w:t>法律、行政法规规定的其他条件</w:t>
            </w:r>
          </w:p>
        </w:tc>
        <w:tc>
          <w:tcPr>
            <w:tcW w:w="1638" w:type="dxa"/>
            <w:vAlign w:val="center"/>
          </w:tcPr>
          <w:p w:rsidR="005077E2" w:rsidRDefault="00455D85">
            <w:pPr>
              <w:tabs>
                <w:tab w:val="left" w:pos="1080"/>
              </w:tabs>
              <w:spacing w:line="360" w:lineRule="auto"/>
              <w:jc w:val="center"/>
              <w:rPr>
                <w:szCs w:val="21"/>
              </w:rPr>
            </w:pPr>
            <w:r>
              <w:rPr>
                <w:rFonts w:hint="eastAsia"/>
                <w:szCs w:val="21"/>
              </w:rPr>
              <w:t>/</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t>2</w:t>
            </w:r>
          </w:p>
        </w:tc>
        <w:tc>
          <w:tcPr>
            <w:tcW w:w="1982" w:type="dxa"/>
            <w:vAlign w:val="center"/>
          </w:tcPr>
          <w:p w:rsidR="005077E2" w:rsidRDefault="00455D85">
            <w:pPr>
              <w:tabs>
                <w:tab w:val="left" w:pos="1080"/>
              </w:tabs>
              <w:spacing w:line="360" w:lineRule="auto"/>
              <w:rPr>
                <w:szCs w:val="21"/>
              </w:rPr>
            </w:pPr>
            <w:r>
              <w:rPr>
                <w:szCs w:val="21"/>
              </w:rPr>
              <w:t>落实政府采购政策需满足的资格要求</w:t>
            </w:r>
          </w:p>
        </w:tc>
        <w:tc>
          <w:tcPr>
            <w:tcW w:w="4822" w:type="dxa"/>
            <w:vAlign w:val="center"/>
          </w:tcPr>
          <w:p w:rsidR="005077E2" w:rsidRDefault="00455D85">
            <w:pPr>
              <w:tabs>
                <w:tab w:val="left" w:pos="1080"/>
              </w:tabs>
              <w:spacing w:line="360" w:lineRule="auto"/>
              <w:rPr>
                <w:szCs w:val="21"/>
              </w:rPr>
            </w:pPr>
            <w:r>
              <w:rPr>
                <w:szCs w:val="21"/>
              </w:rPr>
              <w:t>如有，见第一章《投标邀请》</w:t>
            </w:r>
          </w:p>
        </w:tc>
        <w:tc>
          <w:tcPr>
            <w:tcW w:w="1638" w:type="dxa"/>
            <w:vAlign w:val="center"/>
          </w:tcPr>
          <w:p w:rsidR="005077E2" w:rsidRDefault="005077E2">
            <w:pPr>
              <w:tabs>
                <w:tab w:val="left" w:pos="1080"/>
              </w:tabs>
              <w:spacing w:line="360" w:lineRule="auto"/>
              <w:rPr>
                <w:szCs w:val="21"/>
              </w:rPr>
            </w:pP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rFonts w:hint="eastAsia"/>
                <w:szCs w:val="21"/>
              </w:rPr>
              <w:t>2-1</w:t>
            </w:r>
          </w:p>
        </w:tc>
        <w:tc>
          <w:tcPr>
            <w:tcW w:w="1982" w:type="dxa"/>
            <w:vAlign w:val="center"/>
          </w:tcPr>
          <w:p w:rsidR="005077E2" w:rsidRDefault="00455D85">
            <w:pPr>
              <w:tabs>
                <w:tab w:val="left" w:pos="1080"/>
              </w:tabs>
              <w:spacing w:line="360" w:lineRule="auto"/>
              <w:rPr>
                <w:szCs w:val="21"/>
              </w:rPr>
            </w:pPr>
            <w:r>
              <w:rPr>
                <w:rFonts w:hint="eastAsia"/>
                <w:szCs w:val="21"/>
              </w:rPr>
              <w:t>中小企业政策</w:t>
            </w:r>
          </w:p>
        </w:tc>
        <w:tc>
          <w:tcPr>
            <w:tcW w:w="4822" w:type="dxa"/>
            <w:vAlign w:val="center"/>
          </w:tcPr>
          <w:p w:rsidR="005077E2" w:rsidRDefault="00455D85">
            <w:pPr>
              <w:tabs>
                <w:tab w:val="left" w:pos="1080"/>
              </w:tabs>
              <w:spacing w:line="360" w:lineRule="auto"/>
              <w:rPr>
                <w:szCs w:val="21"/>
              </w:rPr>
            </w:pPr>
            <w:r>
              <w:rPr>
                <w:rFonts w:hint="eastAsia"/>
                <w:szCs w:val="21"/>
              </w:rPr>
              <w:t>具体要求见第一章《投标邀请》</w:t>
            </w:r>
          </w:p>
        </w:tc>
        <w:tc>
          <w:tcPr>
            <w:tcW w:w="1638" w:type="dxa"/>
            <w:vAlign w:val="center"/>
          </w:tcPr>
          <w:p w:rsidR="005077E2" w:rsidRDefault="005077E2">
            <w:pPr>
              <w:tabs>
                <w:tab w:val="left" w:pos="1080"/>
              </w:tabs>
              <w:spacing w:line="360" w:lineRule="auto"/>
              <w:rPr>
                <w:szCs w:val="21"/>
              </w:rPr>
            </w:pP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rsidR="005077E2" w:rsidRDefault="00455D85">
            <w:pPr>
              <w:tabs>
                <w:tab w:val="left" w:pos="1080"/>
              </w:tabs>
              <w:spacing w:line="360" w:lineRule="auto"/>
              <w:rPr>
                <w:szCs w:val="21"/>
              </w:rPr>
            </w:pPr>
            <w:r>
              <w:rPr>
                <w:rFonts w:hint="eastAsia"/>
                <w:szCs w:val="21"/>
              </w:rPr>
              <w:t>中小企业证明文件</w:t>
            </w:r>
          </w:p>
        </w:tc>
        <w:tc>
          <w:tcPr>
            <w:tcW w:w="4822" w:type="dxa"/>
            <w:vAlign w:val="center"/>
          </w:tcPr>
          <w:p w:rsidR="005077E2" w:rsidRDefault="00455D85">
            <w:pPr>
              <w:tabs>
                <w:tab w:val="left" w:pos="1080"/>
              </w:tabs>
              <w:spacing w:line="360" w:lineRule="auto"/>
              <w:rPr>
                <w:szCs w:val="21"/>
              </w:rPr>
            </w:pPr>
            <w:r>
              <w:rPr>
                <w:rFonts w:hint="eastAsia"/>
                <w:szCs w:val="21"/>
              </w:rPr>
              <w:t>当本项目（包）涉及预留份额专门面向中小企业采购，此时建议在《资格证明文件》中提供。</w:t>
            </w:r>
          </w:p>
          <w:p w:rsidR="005077E2" w:rsidRDefault="00455D85">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5077E2" w:rsidRDefault="00455D85">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5077E2" w:rsidRDefault="00455D85">
            <w:pPr>
              <w:tabs>
                <w:tab w:val="left" w:pos="1080"/>
              </w:tabs>
              <w:spacing w:line="360" w:lineRule="auto"/>
              <w:rPr>
                <w:szCs w:val="21"/>
              </w:rPr>
            </w:pPr>
            <w:r>
              <w:rPr>
                <w:szCs w:val="21"/>
              </w:rPr>
              <w:t>格式见《投标文件格式》</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rsidR="005077E2" w:rsidRDefault="00455D85">
            <w:pPr>
              <w:tabs>
                <w:tab w:val="left" w:pos="1080"/>
              </w:tabs>
              <w:spacing w:line="360" w:lineRule="auto"/>
              <w:rPr>
                <w:szCs w:val="21"/>
              </w:rPr>
            </w:pPr>
            <w:r>
              <w:rPr>
                <w:szCs w:val="21"/>
              </w:rPr>
              <w:t>拟分包情况说明及分包意向协议</w:t>
            </w:r>
          </w:p>
        </w:tc>
        <w:tc>
          <w:tcPr>
            <w:tcW w:w="4822" w:type="dxa"/>
            <w:vAlign w:val="center"/>
          </w:tcPr>
          <w:p w:rsidR="005077E2" w:rsidRDefault="00455D85">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5077E2" w:rsidRDefault="00455D85">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5077E2" w:rsidRDefault="00455D85">
            <w:pPr>
              <w:tabs>
                <w:tab w:val="left" w:pos="1080"/>
              </w:tabs>
              <w:spacing w:line="360" w:lineRule="auto"/>
              <w:rPr>
                <w:szCs w:val="21"/>
              </w:rPr>
            </w:pPr>
            <w:r>
              <w:rPr>
                <w:szCs w:val="21"/>
              </w:rPr>
              <w:t>格式见《投标文件格式》</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5077E2" w:rsidRDefault="00455D85">
            <w:pPr>
              <w:tabs>
                <w:tab w:val="left" w:pos="1080"/>
              </w:tabs>
              <w:spacing w:line="360" w:lineRule="auto"/>
              <w:rPr>
                <w:szCs w:val="21"/>
              </w:rPr>
            </w:pPr>
            <w:r>
              <w:rPr>
                <w:szCs w:val="21"/>
              </w:rPr>
              <w:t>其它落实政府采购政策的资格要求</w:t>
            </w:r>
          </w:p>
        </w:tc>
        <w:tc>
          <w:tcPr>
            <w:tcW w:w="4822" w:type="dxa"/>
            <w:vAlign w:val="center"/>
          </w:tcPr>
          <w:p w:rsidR="005077E2" w:rsidRDefault="00455D85">
            <w:pPr>
              <w:tabs>
                <w:tab w:val="left" w:pos="1080"/>
              </w:tabs>
              <w:spacing w:line="360" w:lineRule="auto"/>
              <w:rPr>
                <w:szCs w:val="21"/>
              </w:rPr>
            </w:pPr>
            <w:r>
              <w:rPr>
                <w:szCs w:val="21"/>
              </w:rPr>
              <w:t>如有，见第一章《投标邀请》</w:t>
            </w:r>
          </w:p>
        </w:tc>
        <w:tc>
          <w:tcPr>
            <w:tcW w:w="1638" w:type="dxa"/>
            <w:vAlign w:val="center"/>
          </w:tcPr>
          <w:p w:rsidR="005077E2" w:rsidRDefault="00455D85">
            <w:pPr>
              <w:tabs>
                <w:tab w:val="left" w:pos="1080"/>
              </w:tabs>
              <w:spacing w:line="360" w:lineRule="auto"/>
              <w:rPr>
                <w:szCs w:val="21"/>
              </w:rPr>
            </w:pPr>
            <w:r>
              <w:rPr>
                <w:szCs w:val="21"/>
              </w:rPr>
              <w:t>提供证明文件的复印件或扫描件</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t>3</w:t>
            </w:r>
          </w:p>
        </w:tc>
        <w:tc>
          <w:tcPr>
            <w:tcW w:w="1982" w:type="dxa"/>
            <w:vAlign w:val="center"/>
          </w:tcPr>
          <w:p w:rsidR="005077E2" w:rsidRDefault="00455D85">
            <w:pPr>
              <w:tabs>
                <w:tab w:val="left" w:pos="1080"/>
              </w:tabs>
              <w:spacing w:line="360" w:lineRule="auto"/>
              <w:rPr>
                <w:szCs w:val="21"/>
              </w:rPr>
            </w:pPr>
            <w:r>
              <w:rPr>
                <w:szCs w:val="21"/>
              </w:rPr>
              <w:t>本项目的特定资格要求</w:t>
            </w:r>
          </w:p>
        </w:tc>
        <w:tc>
          <w:tcPr>
            <w:tcW w:w="4822" w:type="dxa"/>
            <w:vAlign w:val="center"/>
          </w:tcPr>
          <w:p w:rsidR="005077E2" w:rsidRDefault="00455D85">
            <w:pPr>
              <w:tabs>
                <w:tab w:val="left" w:pos="1080"/>
              </w:tabs>
              <w:spacing w:line="360" w:lineRule="auto"/>
              <w:rPr>
                <w:szCs w:val="21"/>
              </w:rPr>
            </w:pPr>
            <w:r>
              <w:rPr>
                <w:szCs w:val="21"/>
              </w:rPr>
              <w:t>如有，见第一章《投标邀请》</w:t>
            </w:r>
          </w:p>
        </w:tc>
        <w:tc>
          <w:tcPr>
            <w:tcW w:w="1638" w:type="dxa"/>
            <w:vAlign w:val="center"/>
          </w:tcPr>
          <w:p w:rsidR="005077E2" w:rsidRDefault="005077E2">
            <w:pPr>
              <w:tabs>
                <w:tab w:val="left" w:pos="1080"/>
              </w:tabs>
              <w:spacing w:line="360" w:lineRule="auto"/>
              <w:rPr>
                <w:szCs w:val="21"/>
              </w:rPr>
            </w:pPr>
          </w:p>
        </w:tc>
      </w:tr>
      <w:tr w:rsidR="005077E2">
        <w:trPr>
          <w:trHeight w:val="4548"/>
        </w:trPr>
        <w:tc>
          <w:tcPr>
            <w:tcW w:w="846" w:type="dxa"/>
            <w:vAlign w:val="center"/>
          </w:tcPr>
          <w:p w:rsidR="005077E2" w:rsidRDefault="00455D85">
            <w:pPr>
              <w:tabs>
                <w:tab w:val="left" w:pos="1080"/>
              </w:tabs>
              <w:spacing w:line="360" w:lineRule="auto"/>
              <w:jc w:val="center"/>
              <w:rPr>
                <w:szCs w:val="21"/>
              </w:rPr>
            </w:pPr>
            <w:r>
              <w:rPr>
                <w:szCs w:val="21"/>
              </w:rPr>
              <w:lastRenderedPageBreak/>
              <w:t>3-1</w:t>
            </w:r>
          </w:p>
        </w:tc>
        <w:tc>
          <w:tcPr>
            <w:tcW w:w="1982" w:type="dxa"/>
            <w:vAlign w:val="center"/>
          </w:tcPr>
          <w:p w:rsidR="005077E2" w:rsidRDefault="00455D85">
            <w:pPr>
              <w:tabs>
                <w:tab w:val="left" w:pos="1080"/>
              </w:tabs>
              <w:spacing w:line="360" w:lineRule="auto"/>
              <w:rPr>
                <w:szCs w:val="21"/>
              </w:rPr>
            </w:pPr>
            <w:r>
              <w:rPr>
                <w:rFonts w:hint="eastAsia"/>
                <w:szCs w:val="21"/>
              </w:rPr>
              <w:t>本项目对于联合体的要求</w:t>
            </w:r>
          </w:p>
        </w:tc>
        <w:tc>
          <w:tcPr>
            <w:tcW w:w="4822" w:type="dxa"/>
            <w:vAlign w:val="center"/>
          </w:tcPr>
          <w:p w:rsidR="005077E2" w:rsidRDefault="00455D85">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5077E2" w:rsidRDefault="00455D85">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5077E2" w:rsidRDefault="00455D85">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5077E2" w:rsidRDefault="00455D85">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5077E2" w:rsidRDefault="00455D85">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5077E2" w:rsidRDefault="00455D85">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5077E2" w:rsidRDefault="00455D85">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5077E2" w:rsidRDefault="00455D85">
            <w:pPr>
              <w:tabs>
                <w:tab w:val="left" w:pos="1080"/>
              </w:tabs>
              <w:spacing w:line="360" w:lineRule="auto"/>
              <w:rPr>
                <w:szCs w:val="21"/>
              </w:rPr>
            </w:pPr>
            <w:r>
              <w:rPr>
                <w:szCs w:val="21"/>
              </w:rPr>
              <w:t>格式见《投标文件格式》</w:t>
            </w:r>
          </w:p>
        </w:tc>
      </w:tr>
      <w:tr w:rsidR="005077E2">
        <w:trPr>
          <w:trHeight w:val="1437"/>
        </w:trPr>
        <w:tc>
          <w:tcPr>
            <w:tcW w:w="846" w:type="dxa"/>
            <w:vAlign w:val="center"/>
          </w:tcPr>
          <w:p w:rsidR="005077E2" w:rsidRDefault="00455D85">
            <w:pPr>
              <w:tabs>
                <w:tab w:val="left" w:pos="1080"/>
              </w:tabs>
              <w:spacing w:line="360" w:lineRule="auto"/>
              <w:jc w:val="center"/>
              <w:rPr>
                <w:szCs w:val="21"/>
              </w:rPr>
            </w:pPr>
            <w:r>
              <w:rPr>
                <w:rFonts w:hint="eastAsia"/>
                <w:szCs w:val="21"/>
              </w:rPr>
              <w:t>3-2</w:t>
            </w:r>
          </w:p>
        </w:tc>
        <w:tc>
          <w:tcPr>
            <w:tcW w:w="1982" w:type="dxa"/>
            <w:vAlign w:val="center"/>
          </w:tcPr>
          <w:p w:rsidR="005077E2" w:rsidRDefault="00455D85">
            <w:pPr>
              <w:tabs>
                <w:tab w:val="left" w:pos="1080"/>
              </w:tabs>
              <w:spacing w:line="360" w:lineRule="auto"/>
              <w:rPr>
                <w:szCs w:val="21"/>
              </w:rPr>
            </w:pPr>
            <w:r>
              <w:rPr>
                <w:rFonts w:hint="eastAsia"/>
                <w:szCs w:val="21"/>
              </w:rPr>
              <w:t>政府购买服务承接主体的要求</w:t>
            </w:r>
          </w:p>
        </w:tc>
        <w:tc>
          <w:tcPr>
            <w:tcW w:w="4822" w:type="dxa"/>
            <w:vAlign w:val="center"/>
          </w:tcPr>
          <w:p w:rsidR="005077E2" w:rsidRDefault="00455D85">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5077E2" w:rsidRDefault="00455D85">
            <w:pPr>
              <w:tabs>
                <w:tab w:val="left" w:pos="1080"/>
              </w:tabs>
              <w:spacing w:line="360" w:lineRule="auto"/>
              <w:rPr>
                <w:szCs w:val="21"/>
              </w:rPr>
            </w:pPr>
            <w:r>
              <w:rPr>
                <w:rFonts w:hint="eastAsia"/>
                <w:szCs w:val="21"/>
              </w:rPr>
              <w:t>格式见《投标文件格式》</w:t>
            </w:r>
          </w:p>
        </w:tc>
      </w:tr>
      <w:tr w:rsidR="005077E2">
        <w:trPr>
          <w:trHeight w:val="460"/>
        </w:trPr>
        <w:tc>
          <w:tcPr>
            <w:tcW w:w="846" w:type="dxa"/>
            <w:vAlign w:val="center"/>
          </w:tcPr>
          <w:p w:rsidR="005077E2" w:rsidRDefault="00455D85">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5077E2" w:rsidRDefault="00455D85">
            <w:pPr>
              <w:tabs>
                <w:tab w:val="left" w:pos="1080"/>
              </w:tabs>
              <w:spacing w:line="360" w:lineRule="auto"/>
              <w:rPr>
                <w:szCs w:val="21"/>
              </w:rPr>
            </w:pPr>
            <w:r>
              <w:rPr>
                <w:szCs w:val="21"/>
              </w:rPr>
              <w:t>其他特定资格要求</w:t>
            </w:r>
          </w:p>
        </w:tc>
        <w:tc>
          <w:tcPr>
            <w:tcW w:w="4822" w:type="dxa"/>
            <w:vAlign w:val="center"/>
          </w:tcPr>
          <w:p w:rsidR="005077E2" w:rsidRDefault="00455D85">
            <w:pPr>
              <w:tabs>
                <w:tab w:val="left" w:pos="1080"/>
              </w:tabs>
              <w:spacing w:line="360" w:lineRule="auto"/>
              <w:rPr>
                <w:szCs w:val="21"/>
              </w:rPr>
            </w:pPr>
            <w:r>
              <w:rPr>
                <w:szCs w:val="21"/>
              </w:rPr>
              <w:t>如有，见第一章《投标邀请》</w:t>
            </w:r>
          </w:p>
        </w:tc>
        <w:tc>
          <w:tcPr>
            <w:tcW w:w="1638" w:type="dxa"/>
            <w:vAlign w:val="center"/>
          </w:tcPr>
          <w:p w:rsidR="005077E2" w:rsidRDefault="00455D85">
            <w:pPr>
              <w:tabs>
                <w:tab w:val="left" w:pos="1080"/>
              </w:tabs>
              <w:spacing w:line="360" w:lineRule="auto"/>
              <w:rPr>
                <w:szCs w:val="21"/>
              </w:rPr>
            </w:pPr>
            <w:r>
              <w:rPr>
                <w:szCs w:val="21"/>
              </w:rPr>
              <w:t>提供证明文件的复印件或扫描件</w:t>
            </w:r>
          </w:p>
        </w:tc>
      </w:tr>
      <w:tr w:rsidR="005077E2">
        <w:trPr>
          <w:trHeight w:val="468"/>
        </w:trPr>
        <w:tc>
          <w:tcPr>
            <w:tcW w:w="846" w:type="dxa"/>
            <w:vAlign w:val="center"/>
          </w:tcPr>
          <w:p w:rsidR="005077E2" w:rsidRDefault="00455D85">
            <w:pPr>
              <w:tabs>
                <w:tab w:val="left" w:pos="1080"/>
              </w:tabs>
              <w:spacing w:line="360" w:lineRule="auto"/>
              <w:jc w:val="center"/>
              <w:rPr>
                <w:szCs w:val="21"/>
              </w:rPr>
            </w:pPr>
            <w:r>
              <w:rPr>
                <w:szCs w:val="21"/>
              </w:rPr>
              <w:lastRenderedPageBreak/>
              <w:t>4</w:t>
            </w:r>
          </w:p>
        </w:tc>
        <w:tc>
          <w:tcPr>
            <w:tcW w:w="1982" w:type="dxa"/>
            <w:vAlign w:val="center"/>
          </w:tcPr>
          <w:p w:rsidR="005077E2" w:rsidRDefault="00455D85">
            <w:pPr>
              <w:tabs>
                <w:tab w:val="left" w:pos="1080"/>
              </w:tabs>
              <w:spacing w:line="360" w:lineRule="auto"/>
              <w:rPr>
                <w:szCs w:val="21"/>
              </w:rPr>
            </w:pPr>
            <w:r>
              <w:rPr>
                <w:rFonts w:hint="eastAsia"/>
                <w:szCs w:val="21"/>
              </w:rPr>
              <w:t>投标保证金</w:t>
            </w:r>
          </w:p>
        </w:tc>
        <w:tc>
          <w:tcPr>
            <w:tcW w:w="4822" w:type="dxa"/>
            <w:vAlign w:val="center"/>
          </w:tcPr>
          <w:p w:rsidR="005077E2" w:rsidRDefault="00455D85">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5077E2" w:rsidRDefault="005077E2">
            <w:pPr>
              <w:tabs>
                <w:tab w:val="left" w:pos="1080"/>
              </w:tabs>
              <w:spacing w:line="360" w:lineRule="auto"/>
              <w:rPr>
                <w:szCs w:val="21"/>
              </w:rPr>
            </w:pPr>
          </w:p>
        </w:tc>
        <w:bookmarkStart w:id="733" w:name="_Hlt522424701"/>
        <w:bookmarkStart w:id="734" w:name="_Hlt487972895"/>
        <w:bookmarkStart w:id="735" w:name="_Hlt487900425"/>
      </w:tr>
      <w:tr w:rsidR="005077E2">
        <w:trPr>
          <w:trHeight w:val="468"/>
        </w:trPr>
        <w:tc>
          <w:tcPr>
            <w:tcW w:w="846" w:type="dxa"/>
            <w:vAlign w:val="center"/>
          </w:tcPr>
          <w:p w:rsidR="005077E2" w:rsidRDefault="00455D85">
            <w:pPr>
              <w:tabs>
                <w:tab w:val="left" w:pos="1080"/>
              </w:tabs>
              <w:spacing w:line="360" w:lineRule="auto"/>
              <w:jc w:val="center"/>
              <w:rPr>
                <w:szCs w:val="21"/>
              </w:rPr>
            </w:pPr>
            <w:r>
              <w:rPr>
                <w:rFonts w:hint="eastAsia"/>
                <w:szCs w:val="21"/>
              </w:rPr>
              <w:t>5</w:t>
            </w:r>
          </w:p>
        </w:tc>
        <w:tc>
          <w:tcPr>
            <w:tcW w:w="1982" w:type="dxa"/>
            <w:vAlign w:val="center"/>
          </w:tcPr>
          <w:p w:rsidR="005077E2" w:rsidRDefault="00455D85">
            <w:pPr>
              <w:tabs>
                <w:tab w:val="left" w:pos="1080"/>
              </w:tabs>
              <w:spacing w:line="360" w:lineRule="auto"/>
              <w:rPr>
                <w:szCs w:val="21"/>
              </w:rPr>
            </w:pPr>
            <w:r>
              <w:rPr>
                <w:rFonts w:hint="eastAsia"/>
                <w:szCs w:val="21"/>
              </w:rPr>
              <w:t>获取招标文件</w:t>
            </w:r>
          </w:p>
        </w:tc>
        <w:tc>
          <w:tcPr>
            <w:tcW w:w="4822" w:type="dxa"/>
            <w:vAlign w:val="center"/>
          </w:tcPr>
          <w:p w:rsidR="005077E2" w:rsidRDefault="00455D85">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5077E2" w:rsidRDefault="005077E2">
            <w:pPr>
              <w:tabs>
                <w:tab w:val="left" w:pos="1080"/>
              </w:tabs>
              <w:spacing w:line="360" w:lineRule="auto"/>
              <w:rPr>
                <w:szCs w:val="21"/>
              </w:rPr>
            </w:pPr>
          </w:p>
        </w:tc>
      </w:tr>
    </w:tbl>
    <w:p w:rsidR="005077E2" w:rsidRDefault="00455D85">
      <w:pPr>
        <w:spacing w:line="360" w:lineRule="auto"/>
        <w:jc w:val="center"/>
        <w:outlineLvl w:val="0"/>
        <w:rPr>
          <w:b/>
          <w:sz w:val="36"/>
          <w:szCs w:val="36"/>
        </w:rPr>
      </w:pPr>
      <w:bookmarkStart w:id="736" w:name="_Toc127161490"/>
      <w:bookmarkStart w:id="737" w:name="_Toc226965858"/>
      <w:bookmarkStart w:id="738" w:name="_Toc353873940"/>
      <w:bookmarkStart w:id="739" w:name="_Toc353825550"/>
      <w:bookmarkStart w:id="740" w:name="_Toc1271517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5077E2" w:rsidRDefault="00455D85">
      <w:pPr>
        <w:tabs>
          <w:tab w:val="left" w:pos="360"/>
          <w:tab w:val="left" w:pos="900"/>
        </w:tabs>
        <w:spacing w:line="360" w:lineRule="auto"/>
        <w:jc w:val="center"/>
        <w:outlineLvl w:val="1"/>
        <w:rPr>
          <w:b/>
        </w:rPr>
      </w:pPr>
      <w:r>
        <w:rPr>
          <w:b/>
          <w:sz w:val="24"/>
        </w:rPr>
        <w:t>一、评标方法</w:t>
      </w:r>
    </w:p>
    <w:p w:rsidR="005077E2" w:rsidRDefault="00455D85">
      <w:pPr>
        <w:numPr>
          <w:ilvl w:val="0"/>
          <w:numId w:val="28"/>
        </w:numPr>
        <w:tabs>
          <w:tab w:val="left" w:pos="360"/>
        </w:tabs>
        <w:spacing w:line="360" w:lineRule="auto"/>
        <w:ind w:left="0" w:firstLineChars="200" w:firstLine="480"/>
        <w:outlineLvl w:val="1"/>
        <w:rPr>
          <w:sz w:val="24"/>
        </w:rPr>
      </w:pPr>
      <w:bookmarkStart w:id="743" w:name="_Toc127161455"/>
      <w:bookmarkStart w:id="744" w:name="_Toc164351635"/>
      <w:bookmarkStart w:id="745" w:name="_Toc150509292"/>
      <w:bookmarkStart w:id="746" w:name="_Toc149720834"/>
      <w:bookmarkStart w:id="747" w:name="_Toc226965814"/>
      <w:bookmarkStart w:id="748" w:name="_Toc151193855"/>
      <w:bookmarkStart w:id="749" w:name="_Toc164608810"/>
      <w:bookmarkStart w:id="750" w:name="_Toc151193929"/>
      <w:bookmarkStart w:id="751" w:name="_Toc164229236"/>
      <w:bookmarkStart w:id="752" w:name="_Toc151193711"/>
      <w:bookmarkStart w:id="753" w:name="_Toc305158883"/>
      <w:bookmarkStart w:id="754" w:name="_Toc226337237"/>
      <w:bookmarkStart w:id="755" w:name="_Toc265228379"/>
      <w:bookmarkStart w:id="756" w:name="_Toc195842906"/>
      <w:bookmarkStart w:id="757" w:name="_Toc150774746"/>
      <w:bookmarkStart w:id="758" w:name="_Toc127151541"/>
      <w:bookmarkStart w:id="759" w:name="_Toc164229382"/>
      <w:bookmarkStart w:id="760" w:name="_Toc151193639"/>
      <w:bookmarkStart w:id="761" w:name="_Toc150480779"/>
      <w:bookmarkStart w:id="762" w:name="_Toc142311043"/>
      <w:bookmarkStart w:id="763" w:name="_Toc305158809"/>
      <w:bookmarkStart w:id="764" w:name="_Toc264969231"/>
      <w:bookmarkStart w:id="765" w:name="_Toc164608655"/>
      <w:bookmarkStart w:id="766" w:name="_Toc226965731"/>
      <w:bookmarkStart w:id="767" w:name="_Toc127151742"/>
      <w:bookmarkStart w:id="768" w:name="_Toc151193783"/>
      <w:bookmarkStart w:id="769" w:name="_Toc150774641"/>
      <w:bookmarkStart w:id="770" w:name="_Toc151190168"/>
      <w:bookmarkStart w:id="771" w:name="_Toc226309785"/>
      <w:bookmarkStart w:id="772" w:name="_Toc353873941"/>
      <w:bookmarkStart w:id="773" w:name="_Toc353825551"/>
      <w:bookmarkStart w:id="774" w:name="_Toc195842920"/>
      <w:bookmarkStart w:id="775" w:name="_Toc265228393"/>
      <w:bookmarkStart w:id="776" w:name="_Toc264969245"/>
      <w:bookmarkStart w:id="777" w:name="_Toc226965828"/>
      <w:bookmarkStart w:id="778" w:name="_Toc226337251"/>
      <w:bookmarkStart w:id="779" w:name="_Toc305158897"/>
      <w:bookmarkStart w:id="780" w:name="_Toc353825545"/>
      <w:bookmarkStart w:id="781" w:name="_Toc127151555"/>
      <w:bookmarkStart w:id="782" w:name="_Toc150480793"/>
      <w:bookmarkStart w:id="783" w:name="_Toc305158823"/>
      <w:bookmarkStart w:id="784" w:name="_Toc150774760"/>
      <w:bookmarkStart w:id="785" w:name="_Toc353873665"/>
      <w:bookmarkStart w:id="786" w:name="_Toc142311057"/>
      <w:bookmarkStart w:id="787" w:name="_Toc35387393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5077E2" w:rsidRDefault="00455D85">
      <w:pPr>
        <w:numPr>
          <w:ilvl w:val="1"/>
          <w:numId w:val="28"/>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5077E2" w:rsidRDefault="00455D85">
      <w:pPr>
        <w:numPr>
          <w:ilvl w:val="1"/>
          <w:numId w:val="28"/>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5077E2" w:rsidRDefault="00455D85">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5077E2">
        <w:trPr>
          <w:trHeight w:val="300"/>
          <w:jc w:val="center"/>
        </w:trPr>
        <w:tc>
          <w:tcPr>
            <w:tcW w:w="750" w:type="dxa"/>
            <w:vAlign w:val="center"/>
          </w:tcPr>
          <w:p w:rsidR="005077E2" w:rsidRDefault="00455D85">
            <w:pPr>
              <w:widowControl/>
              <w:spacing w:line="360" w:lineRule="auto"/>
              <w:jc w:val="center"/>
              <w:rPr>
                <w:b/>
                <w:kern w:val="0"/>
                <w:szCs w:val="21"/>
              </w:rPr>
            </w:pPr>
            <w:r>
              <w:rPr>
                <w:b/>
                <w:kern w:val="0"/>
                <w:szCs w:val="21"/>
              </w:rPr>
              <w:t>序号</w:t>
            </w:r>
          </w:p>
        </w:tc>
        <w:tc>
          <w:tcPr>
            <w:tcW w:w="1813" w:type="dxa"/>
            <w:vAlign w:val="center"/>
          </w:tcPr>
          <w:p w:rsidR="005077E2" w:rsidRDefault="00455D85">
            <w:pPr>
              <w:widowControl/>
              <w:spacing w:line="360" w:lineRule="auto"/>
              <w:jc w:val="center"/>
              <w:rPr>
                <w:b/>
                <w:kern w:val="0"/>
                <w:szCs w:val="21"/>
              </w:rPr>
            </w:pPr>
            <w:r>
              <w:rPr>
                <w:b/>
                <w:kern w:val="0"/>
                <w:szCs w:val="21"/>
              </w:rPr>
              <w:t>审查因素</w:t>
            </w:r>
          </w:p>
        </w:tc>
        <w:tc>
          <w:tcPr>
            <w:tcW w:w="6725" w:type="dxa"/>
            <w:vAlign w:val="center"/>
          </w:tcPr>
          <w:p w:rsidR="005077E2" w:rsidRDefault="00455D85">
            <w:pPr>
              <w:widowControl/>
              <w:spacing w:line="360" w:lineRule="auto"/>
              <w:jc w:val="center"/>
              <w:rPr>
                <w:b/>
                <w:kern w:val="0"/>
                <w:szCs w:val="21"/>
              </w:rPr>
            </w:pPr>
            <w:r>
              <w:rPr>
                <w:b/>
                <w:kern w:val="0"/>
                <w:szCs w:val="21"/>
              </w:rPr>
              <w:t>审查内容</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w:t>
            </w:r>
          </w:p>
        </w:tc>
        <w:tc>
          <w:tcPr>
            <w:tcW w:w="1813" w:type="dxa"/>
            <w:vAlign w:val="center"/>
          </w:tcPr>
          <w:p w:rsidR="005077E2" w:rsidRDefault="00455D85">
            <w:pPr>
              <w:widowControl/>
              <w:spacing w:line="360" w:lineRule="auto"/>
              <w:jc w:val="left"/>
              <w:rPr>
                <w:kern w:val="0"/>
                <w:szCs w:val="21"/>
              </w:rPr>
            </w:pPr>
            <w:r>
              <w:rPr>
                <w:kern w:val="0"/>
                <w:szCs w:val="21"/>
              </w:rPr>
              <w:t>授权委托书</w:t>
            </w:r>
          </w:p>
        </w:tc>
        <w:tc>
          <w:tcPr>
            <w:tcW w:w="6725" w:type="dxa"/>
            <w:vAlign w:val="center"/>
          </w:tcPr>
          <w:p w:rsidR="005077E2" w:rsidRDefault="00455D85">
            <w:pPr>
              <w:widowControl/>
              <w:spacing w:line="360" w:lineRule="auto"/>
              <w:jc w:val="left"/>
              <w:rPr>
                <w:kern w:val="0"/>
                <w:szCs w:val="21"/>
              </w:rPr>
            </w:pPr>
            <w:r>
              <w:rPr>
                <w:kern w:val="0"/>
                <w:szCs w:val="21"/>
              </w:rPr>
              <w:t>按招标文件要求提供授权委托书；</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2</w:t>
            </w:r>
          </w:p>
        </w:tc>
        <w:tc>
          <w:tcPr>
            <w:tcW w:w="1813" w:type="dxa"/>
            <w:vAlign w:val="center"/>
          </w:tcPr>
          <w:p w:rsidR="005077E2" w:rsidRDefault="00455D85">
            <w:pPr>
              <w:widowControl/>
              <w:spacing w:line="360" w:lineRule="auto"/>
              <w:jc w:val="left"/>
              <w:rPr>
                <w:kern w:val="0"/>
                <w:szCs w:val="21"/>
              </w:rPr>
            </w:pPr>
            <w:r>
              <w:rPr>
                <w:kern w:val="0"/>
                <w:szCs w:val="21"/>
              </w:rPr>
              <w:t>投标完整性</w:t>
            </w:r>
          </w:p>
        </w:tc>
        <w:tc>
          <w:tcPr>
            <w:tcW w:w="6725" w:type="dxa"/>
            <w:vAlign w:val="center"/>
          </w:tcPr>
          <w:p w:rsidR="005077E2" w:rsidRDefault="00455D85">
            <w:pPr>
              <w:widowControl/>
              <w:spacing w:line="360" w:lineRule="auto"/>
              <w:jc w:val="left"/>
              <w:rPr>
                <w:kern w:val="0"/>
                <w:szCs w:val="21"/>
              </w:rPr>
            </w:pPr>
            <w:r>
              <w:rPr>
                <w:rFonts w:hint="eastAsia"/>
                <w:szCs w:val="21"/>
              </w:rPr>
              <w:t>未</w:t>
            </w:r>
            <w:r>
              <w:rPr>
                <w:szCs w:val="21"/>
              </w:rPr>
              <w:t>将一个采购包中的内容拆开投标；</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3</w:t>
            </w:r>
          </w:p>
        </w:tc>
        <w:tc>
          <w:tcPr>
            <w:tcW w:w="1813" w:type="dxa"/>
            <w:vAlign w:val="center"/>
          </w:tcPr>
          <w:p w:rsidR="005077E2" w:rsidRDefault="00455D85">
            <w:pPr>
              <w:widowControl/>
              <w:spacing w:line="360" w:lineRule="auto"/>
              <w:jc w:val="left"/>
              <w:rPr>
                <w:kern w:val="0"/>
                <w:szCs w:val="21"/>
              </w:rPr>
            </w:pPr>
            <w:r>
              <w:rPr>
                <w:kern w:val="0"/>
                <w:szCs w:val="21"/>
              </w:rPr>
              <w:t>投标报价</w:t>
            </w:r>
          </w:p>
        </w:tc>
        <w:tc>
          <w:tcPr>
            <w:tcW w:w="6725" w:type="dxa"/>
            <w:vAlign w:val="center"/>
          </w:tcPr>
          <w:p w:rsidR="005077E2" w:rsidRDefault="00455D85">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4</w:t>
            </w:r>
          </w:p>
        </w:tc>
        <w:tc>
          <w:tcPr>
            <w:tcW w:w="1813" w:type="dxa"/>
            <w:vAlign w:val="center"/>
          </w:tcPr>
          <w:p w:rsidR="005077E2" w:rsidRDefault="00455D85">
            <w:pPr>
              <w:widowControl/>
              <w:spacing w:line="360" w:lineRule="auto"/>
              <w:jc w:val="left"/>
              <w:rPr>
                <w:kern w:val="0"/>
                <w:szCs w:val="21"/>
              </w:rPr>
            </w:pPr>
            <w:r>
              <w:rPr>
                <w:kern w:val="0"/>
                <w:szCs w:val="21"/>
              </w:rPr>
              <w:t>报价唯一性</w:t>
            </w:r>
          </w:p>
        </w:tc>
        <w:tc>
          <w:tcPr>
            <w:tcW w:w="6725" w:type="dxa"/>
            <w:vAlign w:val="center"/>
          </w:tcPr>
          <w:p w:rsidR="005077E2" w:rsidRDefault="00455D85">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5</w:t>
            </w:r>
          </w:p>
        </w:tc>
        <w:tc>
          <w:tcPr>
            <w:tcW w:w="1813" w:type="dxa"/>
            <w:vAlign w:val="center"/>
          </w:tcPr>
          <w:p w:rsidR="005077E2" w:rsidRDefault="00455D85">
            <w:pPr>
              <w:widowControl/>
              <w:spacing w:line="360" w:lineRule="auto"/>
              <w:jc w:val="left"/>
              <w:rPr>
                <w:kern w:val="0"/>
                <w:szCs w:val="21"/>
              </w:rPr>
            </w:pPr>
            <w:r>
              <w:rPr>
                <w:kern w:val="0"/>
                <w:szCs w:val="21"/>
              </w:rPr>
              <w:t>投标有效期</w:t>
            </w:r>
          </w:p>
        </w:tc>
        <w:tc>
          <w:tcPr>
            <w:tcW w:w="6725" w:type="dxa"/>
            <w:vAlign w:val="center"/>
          </w:tcPr>
          <w:p w:rsidR="005077E2" w:rsidRDefault="00455D85">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6</w:t>
            </w:r>
          </w:p>
        </w:tc>
        <w:tc>
          <w:tcPr>
            <w:tcW w:w="1813" w:type="dxa"/>
            <w:vAlign w:val="center"/>
          </w:tcPr>
          <w:p w:rsidR="005077E2" w:rsidRDefault="00455D85">
            <w:pPr>
              <w:widowControl/>
              <w:spacing w:line="360" w:lineRule="auto"/>
              <w:jc w:val="left"/>
              <w:rPr>
                <w:kern w:val="0"/>
                <w:szCs w:val="21"/>
              </w:rPr>
            </w:pPr>
            <w:r>
              <w:rPr>
                <w:kern w:val="0"/>
                <w:szCs w:val="21"/>
              </w:rPr>
              <w:t>签署、盖章</w:t>
            </w:r>
          </w:p>
        </w:tc>
        <w:tc>
          <w:tcPr>
            <w:tcW w:w="6725" w:type="dxa"/>
            <w:vAlign w:val="center"/>
          </w:tcPr>
          <w:p w:rsidR="005077E2" w:rsidRDefault="00455D85">
            <w:pPr>
              <w:widowControl/>
              <w:spacing w:line="360" w:lineRule="auto"/>
              <w:jc w:val="left"/>
              <w:rPr>
                <w:kern w:val="0"/>
                <w:szCs w:val="21"/>
              </w:rPr>
            </w:pPr>
            <w:r>
              <w:rPr>
                <w:kern w:val="0"/>
                <w:szCs w:val="21"/>
              </w:rPr>
              <w:t>按照招标文件要求签署、盖章的；</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rFonts w:hint="eastAsia"/>
                <w:kern w:val="0"/>
                <w:szCs w:val="21"/>
              </w:rPr>
              <w:t>7</w:t>
            </w:r>
          </w:p>
        </w:tc>
        <w:tc>
          <w:tcPr>
            <w:tcW w:w="1813" w:type="dxa"/>
            <w:vAlign w:val="center"/>
          </w:tcPr>
          <w:p w:rsidR="005077E2" w:rsidRDefault="00455D85">
            <w:pPr>
              <w:widowControl/>
              <w:spacing w:line="360" w:lineRule="auto"/>
              <w:jc w:val="left"/>
              <w:rPr>
                <w:kern w:val="0"/>
                <w:szCs w:val="21"/>
              </w:rPr>
            </w:pPr>
            <w:r>
              <w:rPr>
                <w:rFonts w:hint="eastAsia"/>
                <w:kern w:val="0"/>
                <w:szCs w:val="21"/>
              </w:rPr>
              <w:t>实质性格式</w:t>
            </w:r>
          </w:p>
        </w:tc>
        <w:tc>
          <w:tcPr>
            <w:tcW w:w="6725" w:type="dxa"/>
            <w:vAlign w:val="center"/>
          </w:tcPr>
          <w:p w:rsidR="005077E2" w:rsidRDefault="00455D85">
            <w:pPr>
              <w:widowControl/>
              <w:spacing w:line="360" w:lineRule="auto"/>
              <w:jc w:val="left"/>
              <w:rPr>
                <w:kern w:val="0"/>
                <w:szCs w:val="21"/>
              </w:rPr>
            </w:pPr>
            <w:r>
              <w:rPr>
                <w:rFonts w:hint="eastAsia"/>
                <w:kern w:val="0"/>
                <w:szCs w:val="21"/>
              </w:rPr>
              <w:t>标记为“实质性格式”的文件均按招标文件要求提供且签署、盖章的；</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8</w:t>
            </w:r>
          </w:p>
        </w:tc>
        <w:tc>
          <w:tcPr>
            <w:tcW w:w="1813" w:type="dxa"/>
            <w:vAlign w:val="center"/>
          </w:tcPr>
          <w:p w:rsidR="005077E2" w:rsidRDefault="00455D85">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5077E2" w:rsidRDefault="00455D85">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9</w:t>
            </w:r>
          </w:p>
        </w:tc>
        <w:tc>
          <w:tcPr>
            <w:tcW w:w="1813" w:type="dxa"/>
            <w:vAlign w:val="center"/>
          </w:tcPr>
          <w:p w:rsidR="005077E2" w:rsidRDefault="00455D85">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5077E2" w:rsidRDefault="00455D85">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10</w:t>
            </w:r>
          </w:p>
        </w:tc>
        <w:tc>
          <w:tcPr>
            <w:tcW w:w="1813" w:type="dxa"/>
            <w:vAlign w:val="center"/>
          </w:tcPr>
          <w:p w:rsidR="005077E2" w:rsidRDefault="00455D85">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rsidR="005077E2" w:rsidRDefault="00455D85">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lastRenderedPageBreak/>
              <w:t>11</w:t>
            </w:r>
          </w:p>
        </w:tc>
        <w:tc>
          <w:tcPr>
            <w:tcW w:w="1813" w:type="dxa"/>
            <w:vAlign w:val="center"/>
          </w:tcPr>
          <w:p w:rsidR="005077E2" w:rsidRDefault="00455D85">
            <w:pPr>
              <w:widowControl/>
              <w:spacing w:line="360" w:lineRule="auto"/>
              <w:jc w:val="left"/>
              <w:rPr>
                <w:kern w:val="0"/>
                <w:szCs w:val="21"/>
              </w:rPr>
            </w:pPr>
            <w:r>
              <w:rPr>
                <w:kern w:val="0"/>
                <w:szCs w:val="21"/>
              </w:rPr>
              <w:t>报价的修正（如有）</w:t>
            </w:r>
          </w:p>
        </w:tc>
        <w:tc>
          <w:tcPr>
            <w:tcW w:w="6725" w:type="dxa"/>
            <w:vAlign w:val="center"/>
          </w:tcPr>
          <w:p w:rsidR="005077E2" w:rsidRDefault="00455D85">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12</w:t>
            </w:r>
          </w:p>
        </w:tc>
        <w:tc>
          <w:tcPr>
            <w:tcW w:w="1813" w:type="dxa"/>
            <w:vAlign w:val="center"/>
          </w:tcPr>
          <w:p w:rsidR="005077E2" w:rsidRDefault="00455D85">
            <w:pPr>
              <w:widowControl/>
              <w:spacing w:line="360" w:lineRule="auto"/>
              <w:jc w:val="left"/>
              <w:rPr>
                <w:kern w:val="0"/>
                <w:szCs w:val="21"/>
              </w:rPr>
            </w:pPr>
            <w:r>
              <w:rPr>
                <w:kern w:val="0"/>
                <w:szCs w:val="21"/>
              </w:rPr>
              <w:t>报价合理性</w:t>
            </w:r>
          </w:p>
        </w:tc>
        <w:tc>
          <w:tcPr>
            <w:tcW w:w="6725" w:type="dxa"/>
            <w:vAlign w:val="center"/>
          </w:tcPr>
          <w:p w:rsidR="005077E2" w:rsidRDefault="00455D85">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13</w:t>
            </w:r>
          </w:p>
        </w:tc>
        <w:tc>
          <w:tcPr>
            <w:tcW w:w="1813" w:type="dxa"/>
            <w:vAlign w:val="center"/>
          </w:tcPr>
          <w:p w:rsidR="005077E2" w:rsidRDefault="00455D85">
            <w:pPr>
              <w:widowControl/>
              <w:spacing w:line="360" w:lineRule="auto"/>
              <w:jc w:val="left"/>
              <w:rPr>
                <w:kern w:val="0"/>
                <w:szCs w:val="21"/>
              </w:rPr>
            </w:pPr>
            <w:r>
              <w:rPr>
                <w:kern w:val="0"/>
                <w:szCs w:val="21"/>
              </w:rPr>
              <w:t>进口产品</w:t>
            </w:r>
          </w:p>
          <w:p w:rsidR="005077E2" w:rsidRDefault="00455D85">
            <w:pPr>
              <w:widowControl/>
              <w:spacing w:line="360" w:lineRule="auto"/>
              <w:jc w:val="left"/>
              <w:rPr>
                <w:kern w:val="0"/>
                <w:szCs w:val="21"/>
              </w:rPr>
            </w:pPr>
            <w:r>
              <w:rPr>
                <w:kern w:val="0"/>
                <w:szCs w:val="21"/>
              </w:rPr>
              <w:t>（如有）</w:t>
            </w:r>
          </w:p>
        </w:tc>
        <w:tc>
          <w:tcPr>
            <w:tcW w:w="6725" w:type="dxa"/>
            <w:vAlign w:val="center"/>
          </w:tcPr>
          <w:p w:rsidR="005077E2" w:rsidRDefault="00455D85">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14</w:t>
            </w:r>
          </w:p>
        </w:tc>
        <w:tc>
          <w:tcPr>
            <w:tcW w:w="1813" w:type="dxa"/>
            <w:vAlign w:val="center"/>
          </w:tcPr>
          <w:p w:rsidR="005077E2" w:rsidRDefault="00455D85">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5077E2" w:rsidRDefault="00455D85">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5077E2" w:rsidRDefault="00455D85">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5077E2" w:rsidRDefault="00455D85">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5077E2" w:rsidRDefault="00455D85">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5077E2" w:rsidRDefault="00455D85">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15</w:t>
            </w:r>
          </w:p>
        </w:tc>
        <w:tc>
          <w:tcPr>
            <w:tcW w:w="1813" w:type="dxa"/>
            <w:vAlign w:val="center"/>
          </w:tcPr>
          <w:p w:rsidR="005077E2" w:rsidRDefault="00455D85">
            <w:pPr>
              <w:widowControl/>
              <w:spacing w:line="360" w:lineRule="auto"/>
              <w:jc w:val="left"/>
              <w:rPr>
                <w:kern w:val="0"/>
                <w:szCs w:val="21"/>
              </w:rPr>
            </w:pPr>
            <w:r>
              <w:rPr>
                <w:kern w:val="0"/>
                <w:szCs w:val="21"/>
              </w:rPr>
              <w:t>公平竞争</w:t>
            </w:r>
          </w:p>
        </w:tc>
        <w:tc>
          <w:tcPr>
            <w:tcW w:w="6725" w:type="dxa"/>
            <w:vAlign w:val="center"/>
          </w:tcPr>
          <w:p w:rsidR="005077E2" w:rsidRDefault="00455D85">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lastRenderedPageBreak/>
              <w:t>16</w:t>
            </w:r>
          </w:p>
        </w:tc>
        <w:tc>
          <w:tcPr>
            <w:tcW w:w="1813" w:type="dxa"/>
            <w:vAlign w:val="center"/>
          </w:tcPr>
          <w:p w:rsidR="005077E2" w:rsidRDefault="00455D85">
            <w:pPr>
              <w:widowControl/>
              <w:spacing w:line="360" w:lineRule="auto"/>
              <w:jc w:val="left"/>
              <w:rPr>
                <w:kern w:val="0"/>
                <w:szCs w:val="21"/>
              </w:rPr>
            </w:pPr>
            <w:r>
              <w:rPr>
                <w:kern w:val="0"/>
                <w:szCs w:val="21"/>
              </w:rPr>
              <w:t>串通投标</w:t>
            </w:r>
          </w:p>
        </w:tc>
        <w:tc>
          <w:tcPr>
            <w:tcW w:w="6725" w:type="dxa"/>
            <w:vAlign w:val="center"/>
          </w:tcPr>
          <w:p w:rsidR="005077E2" w:rsidRDefault="00455D85">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kern w:val="0"/>
                <w:szCs w:val="21"/>
              </w:rPr>
              <w:t>17</w:t>
            </w:r>
          </w:p>
        </w:tc>
        <w:tc>
          <w:tcPr>
            <w:tcW w:w="1813" w:type="dxa"/>
            <w:vAlign w:val="center"/>
          </w:tcPr>
          <w:p w:rsidR="005077E2" w:rsidRDefault="00455D85">
            <w:pPr>
              <w:widowControl/>
              <w:spacing w:line="360" w:lineRule="auto"/>
              <w:jc w:val="left"/>
              <w:rPr>
                <w:kern w:val="0"/>
                <w:szCs w:val="21"/>
              </w:rPr>
            </w:pPr>
            <w:r>
              <w:rPr>
                <w:kern w:val="0"/>
                <w:szCs w:val="21"/>
              </w:rPr>
              <w:t>附加条件</w:t>
            </w:r>
          </w:p>
        </w:tc>
        <w:tc>
          <w:tcPr>
            <w:tcW w:w="6725" w:type="dxa"/>
            <w:vAlign w:val="center"/>
          </w:tcPr>
          <w:p w:rsidR="005077E2" w:rsidRDefault="00455D85">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5077E2">
        <w:trPr>
          <w:trHeight w:val="685"/>
          <w:jc w:val="center"/>
        </w:trPr>
        <w:tc>
          <w:tcPr>
            <w:tcW w:w="750" w:type="dxa"/>
            <w:vAlign w:val="center"/>
          </w:tcPr>
          <w:p w:rsidR="005077E2" w:rsidRDefault="00455D85">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5077E2" w:rsidRDefault="00455D85">
            <w:pPr>
              <w:widowControl/>
              <w:spacing w:line="360" w:lineRule="auto"/>
              <w:jc w:val="left"/>
              <w:rPr>
                <w:kern w:val="0"/>
                <w:szCs w:val="21"/>
              </w:rPr>
            </w:pPr>
            <w:r>
              <w:rPr>
                <w:kern w:val="0"/>
                <w:szCs w:val="21"/>
              </w:rPr>
              <w:t>其他无效情形</w:t>
            </w:r>
          </w:p>
        </w:tc>
        <w:tc>
          <w:tcPr>
            <w:tcW w:w="6725" w:type="dxa"/>
            <w:vAlign w:val="center"/>
          </w:tcPr>
          <w:p w:rsidR="005077E2" w:rsidRDefault="00455D85">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5077E2" w:rsidRDefault="00455D85">
      <w:pPr>
        <w:numPr>
          <w:ilvl w:val="0"/>
          <w:numId w:val="28"/>
        </w:numPr>
        <w:tabs>
          <w:tab w:val="left" w:pos="360"/>
        </w:tabs>
        <w:spacing w:line="360" w:lineRule="auto"/>
        <w:ind w:left="0" w:firstLineChars="200" w:firstLine="480"/>
        <w:outlineLvl w:val="1"/>
        <w:rPr>
          <w:sz w:val="24"/>
        </w:rPr>
      </w:pPr>
      <w:r>
        <w:rPr>
          <w:sz w:val="24"/>
        </w:rPr>
        <w:t>投标文件有关事项的澄清或者说明</w:t>
      </w:r>
    </w:p>
    <w:p w:rsidR="005077E2" w:rsidRDefault="00455D85">
      <w:pPr>
        <w:numPr>
          <w:ilvl w:val="1"/>
          <w:numId w:val="28"/>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5077E2" w:rsidRDefault="00455D85">
      <w:pPr>
        <w:numPr>
          <w:ilvl w:val="1"/>
          <w:numId w:val="28"/>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5077E2" w:rsidRDefault="00455D85">
      <w:pPr>
        <w:numPr>
          <w:ilvl w:val="1"/>
          <w:numId w:val="28"/>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5077E2" w:rsidRDefault="00455D85">
      <w:pPr>
        <w:numPr>
          <w:ilvl w:val="1"/>
          <w:numId w:val="28"/>
        </w:numPr>
        <w:tabs>
          <w:tab w:val="left" w:pos="1080"/>
        </w:tabs>
        <w:spacing w:line="360" w:lineRule="auto"/>
        <w:ind w:left="0" w:firstLineChars="200" w:firstLine="480"/>
        <w:rPr>
          <w:sz w:val="24"/>
        </w:rPr>
      </w:pPr>
      <w:r>
        <w:rPr>
          <w:sz w:val="24"/>
        </w:rPr>
        <w:t>投标文件报价出现前后不一致的，按照下列规定修正：</w:t>
      </w:r>
    </w:p>
    <w:p w:rsidR="005077E2" w:rsidRDefault="00455D85">
      <w:pPr>
        <w:numPr>
          <w:ilvl w:val="2"/>
          <w:numId w:val="28"/>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5077E2" w:rsidRDefault="00455D85">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rsidR="005077E2" w:rsidRDefault="00455D85">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5077E2" w:rsidRDefault="00455D85">
      <w:pPr>
        <w:numPr>
          <w:ilvl w:val="2"/>
          <w:numId w:val="28"/>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5077E2" w:rsidRDefault="00455D85">
      <w:pPr>
        <w:numPr>
          <w:ilvl w:val="2"/>
          <w:numId w:val="28"/>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5077E2" w:rsidRDefault="00455D85">
      <w:pPr>
        <w:numPr>
          <w:ilvl w:val="2"/>
          <w:numId w:val="28"/>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5077E2" w:rsidRDefault="00455D85">
      <w:pPr>
        <w:numPr>
          <w:ilvl w:val="2"/>
          <w:numId w:val="28"/>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5077E2" w:rsidRDefault="00455D85">
      <w:pPr>
        <w:numPr>
          <w:ilvl w:val="2"/>
          <w:numId w:val="28"/>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5077E2" w:rsidRDefault="00455D85">
      <w:pPr>
        <w:numPr>
          <w:ilvl w:val="2"/>
          <w:numId w:val="28"/>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5077E2" w:rsidRDefault="00455D85">
      <w:pPr>
        <w:numPr>
          <w:ilvl w:val="1"/>
          <w:numId w:val="28"/>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5077E2" w:rsidRDefault="00455D85">
      <w:pPr>
        <w:numPr>
          <w:ilvl w:val="2"/>
          <w:numId w:val="28"/>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5077E2" w:rsidRDefault="00455D85">
      <w:pPr>
        <w:numPr>
          <w:ilvl w:val="0"/>
          <w:numId w:val="28"/>
        </w:numPr>
        <w:tabs>
          <w:tab w:val="left" w:pos="360"/>
        </w:tabs>
        <w:spacing w:line="360" w:lineRule="auto"/>
        <w:ind w:left="0" w:firstLineChars="200" w:firstLine="480"/>
        <w:outlineLvl w:val="1"/>
        <w:rPr>
          <w:sz w:val="24"/>
        </w:rPr>
      </w:pPr>
      <w:r>
        <w:rPr>
          <w:sz w:val="24"/>
        </w:rPr>
        <w:t>投标文件的比较和评价</w:t>
      </w:r>
      <w:bookmarkEnd w:id="772"/>
      <w:bookmarkEnd w:id="773"/>
    </w:p>
    <w:p w:rsidR="005077E2" w:rsidRDefault="00455D85">
      <w:pPr>
        <w:numPr>
          <w:ilvl w:val="1"/>
          <w:numId w:val="28"/>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5077E2" w:rsidRDefault="00455D85">
      <w:pPr>
        <w:numPr>
          <w:ilvl w:val="1"/>
          <w:numId w:val="28"/>
        </w:numPr>
        <w:tabs>
          <w:tab w:val="left" w:pos="1080"/>
        </w:tabs>
        <w:spacing w:line="360" w:lineRule="auto"/>
        <w:ind w:left="0" w:firstLineChars="200" w:firstLine="480"/>
        <w:rPr>
          <w:sz w:val="24"/>
        </w:rPr>
      </w:pPr>
      <w:r>
        <w:rPr>
          <w:sz w:val="24"/>
        </w:rPr>
        <w:t>评标方法和评标标准</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本项目采用的评标方法为：</w:t>
      </w:r>
    </w:p>
    <w:p w:rsidR="005077E2" w:rsidRDefault="00455D85">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5077E2" w:rsidRDefault="00455D85">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5077E2" w:rsidRDefault="00455D85">
      <w:pPr>
        <w:numPr>
          <w:ilvl w:val="2"/>
          <w:numId w:val="28"/>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5077E2" w:rsidRDefault="00455D85">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5077E2" w:rsidRDefault="00455D85">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5077E2" w:rsidRDefault="00455D85">
      <w:pPr>
        <w:numPr>
          <w:ilvl w:val="2"/>
          <w:numId w:val="28"/>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5077E2" w:rsidRDefault="00455D85">
      <w:pPr>
        <w:numPr>
          <w:ilvl w:val="2"/>
          <w:numId w:val="28"/>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5077E2" w:rsidRDefault="00455D85">
      <w:pPr>
        <w:numPr>
          <w:ilvl w:val="0"/>
          <w:numId w:val="28"/>
        </w:numPr>
        <w:tabs>
          <w:tab w:val="left" w:pos="360"/>
        </w:tabs>
        <w:spacing w:line="360" w:lineRule="auto"/>
        <w:ind w:left="0" w:firstLineChars="200" w:firstLine="480"/>
        <w:outlineLvl w:val="1"/>
        <w:rPr>
          <w:sz w:val="24"/>
        </w:rPr>
      </w:pPr>
      <w:r>
        <w:rPr>
          <w:sz w:val="24"/>
        </w:rPr>
        <w:t>确定</w:t>
      </w:r>
      <w:bookmarkStart w:id="789" w:name="_Toc305158814"/>
      <w:bookmarkStart w:id="790" w:name="_Toc305158888"/>
      <w:bookmarkStart w:id="791" w:name="_Toc150480784"/>
      <w:bookmarkStart w:id="792" w:name="_Toc151193934"/>
      <w:bookmarkStart w:id="793" w:name="_Toc151193788"/>
      <w:bookmarkStart w:id="794" w:name="_Toc164351640"/>
      <w:bookmarkStart w:id="795" w:name="_Ref467307010"/>
      <w:bookmarkStart w:id="796" w:name="_Toc127161460"/>
      <w:bookmarkStart w:id="797" w:name="_Toc195842911"/>
      <w:bookmarkStart w:id="798" w:name="_Toc151190173"/>
      <w:bookmarkStart w:id="799" w:name="_Toc164608815"/>
      <w:bookmarkStart w:id="800" w:name="_Toc151193716"/>
      <w:bookmarkStart w:id="801" w:name="_Toc142311048"/>
      <w:bookmarkStart w:id="802" w:name="_Toc127151546"/>
      <w:bookmarkStart w:id="803" w:name="_Toc164608660"/>
      <w:bookmarkStart w:id="804" w:name="_Toc226965736"/>
      <w:bookmarkStart w:id="805" w:name="_Toc150774646"/>
      <w:bookmarkStart w:id="806" w:name="_Toc226965819"/>
      <w:bookmarkStart w:id="807" w:name="_Toc226337242"/>
      <w:bookmarkStart w:id="808" w:name="_Toc149720839"/>
      <w:bookmarkStart w:id="809" w:name="_Toc151193644"/>
      <w:bookmarkStart w:id="810" w:name="_Toc151193860"/>
      <w:bookmarkStart w:id="811" w:name="_Toc150774751"/>
      <w:bookmarkStart w:id="812" w:name="_Toc150509297"/>
      <w:bookmarkStart w:id="813" w:name="_Toc164229241"/>
      <w:bookmarkStart w:id="814" w:name="_Toc127151747"/>
      <w:bookmarkStart w:id="815" w:name="_Toc520356170"/>
      <w:bookmarkStart w:id="816" w:name="_Toc264969236"/>
      <w:bookmarkStart w:id="817" w:name="_Toc265228384"/>
      <w:bookmarkStart w:id="818" w:name="_Toc164229387"/>
      <w:bookmarkStart w:id="819" w:name="_Toc226309790"/>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5077E2" w:rsidRDefault="00455D85">
      <w:pPr>
        <w:numPr>
          <w:ilvl w:val="1"/>
          <w:numId w:val="28"/>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5077E2" w:rsidRDefault="00455D85">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5077E2" w:rsidRDefault="00455D85">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5077E2" w:rsidRDefault="00455D85">
      <w:pPr>
        <w:numPr>
          <w:ilvl w:val="1"/>
          <w:numId w:val="28"/>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5077E2" w:rsidRDefault="00455D85">
      <w:pPr>
        <w:numPr>
          <w:ilvl w:val="1"/>
          <w:numId w:val="28"/>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5077E2" w:rsidRDefault="00455D85">
      <w:pPr>
        <w:numPr>
          <w:ilvl w:val="1"/>
          <w:numId w:val="28"/>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5077E2" w:rsidRDefault="00455D85">
      <w:pPr>
        <w:numPr>
          <w:ilvl w:val="1"/>
          <w:numId w:val="28"/>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5077E2" w:rsidRDefault="00455D85">
      <w:pPr>
        <w:numPr>
          <w:ilvl w:val="0"/>
          <w:numId w:val="28"/>
        </w:numPr>
        <w:tabs>
          <w:tab w:val="left" w:pos="360"/>
        </w:tabs>
        <w:spacing w:line="360" w:lineRule="auto"/>
        <w:ind w:left="0" w:firstLineChars="200" w:firstLine="480"/>
        <w:outlineLvl w:val="1"/>
        <w:rPr>
          <w:sz w:val="24"/>
        </w:rPr>
      </w:pPr>
      <w:r>
        <w:rPr>
          <w:sz w:val="24"/>
        </w:rPr>
        <w:t>报告违法行为</w:t>
      </w:r>
    </w:p>
    <w:p w:rsidR="005077E2" w:rsidRDefault="00455D85">
      <w:pPr>
        <w:numPr>
          <w:ilvl w:val="1"/>
          <w:numId w:val="28"/>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rsidR="005077E2" w:rsidRDefault="00455D85">
      <w:pPr>
        <w:widowControl/>
        <w:jc w:val="left"/>
        <w:rPr>
          <w:b/>
          <w:sz w:val="24"/>
        </w:rPr>
      </w:pPr>
      <w:r>
        <w:rPr>
          <w:b/>
          <w:sz w:val="24"/>
        </w:rPr>
        <w:br w:type="page"/>
      </w:r>
    </w:p>
    <w:p w:rsidR="005077E2" w:rsidRDefault="00455D85">
      <w:pPr>
        <w:tabs>
          <w:tab w:val="left" w:pos="360"/>
          <w:tab w:val="left" w:pos="900"/>
        </w:tabs>
        <w:spacing w:line="360" w:lineRule="auto"/>
        <w:jc w:val="center"/>
        <w:outlineLvl w:val="1"/>
        <w:rPr>
          <w:b/>
          <w:sz w:val="24"/>
        </w:rPr>
      </w:pPr>
      <w:r>
        <w:rPr>
          <w:b/>
          <w:sz w:val="24"/>
        </w:rPr>
        <w:lastRenderedPageBreak/>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748"/>
        <w:gridCol w:w="3845"/>
        <w:gridCol w:w="1258"/>
      </w:tblGrid>
      <w:tr w:rsidR="005077E2">
        <w:trPr>
          <w:trHeight w:hRule="exact" w:val="471"/>
        </w:trPr>
        <w:tc>
          <w:tcPr>
            <w:tcW w:w="1188" w:type="dxa"/>
            <w:vMerge w:val="restart"/>
            <w:vAlign w:val="center"/>
          </w:tcPr>
          <w:p w:rsidR="005077E2" w:rsidRDefault="00455D85">
            <w:pPr>
              <w:adjustRightInd w:val="0"/>
              <w:snapToGrid w:val="0"/>
              <w:spacing w:after="0" w:line="360" w:lineRule="auto"/>
              <w:jc w:val="center"/>
              <w:rPr>
                <w:rFonts w:ascii="宋体" w:hAnsi="宋体"/>
                <w:snapToGrid w:val="0"/>
                <w:kern w:val="0"/>
                <w:sz w:val="24"/>
                <w:szCs w:val="21"/>
              </w:rPr>
            </w:pPr>
            <w:r>
              <w:rPr>
                <w:rFonts w:ascii="宋体" w:hAnsi="宋体" w:hint="eastAsia"/>
                <w:b/>
                <w:kern w:val="0"/>
                <w:sz w:val="24"/>
              </w:rPr>
              <w:t>评分表（满分100分）</w:t>
            </w:r>
            <w:r>
              <w:rPr>
                <w:rFonts w:ascii="宋体" w:hAnsi="宋体" w:hint="eastAsia"/>
                <w:snapToGrid w:val="0"/>
                <w:kern w:val="0"/>
                <w:sz w:val="24"/>
                <w:szCs w:val="21"/>
              </w:rPr>
              <w:t>评审项目</w:t>
            </w:r>
          </w:p>
        </w:tc>
        <w:tc>
          <w:tcPr>
            <w:tcW w:w="2748" w:type="dxa"/>
            <w:vMerge w:val="restart"/>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t>评审内容</w:t>
            </w:r>
          </w:p>
        </w:tc>
        <w:tc>
          <w:tcPr>
            <w:tcW w:w="3845" w:type="dxa"/>
            <w:vMerge w:val="restart"/>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t>评审标准</w:t>
            </w:r>
          </w:p>
        </w:tc>
        <w:tc>
          <w:tcPr>
            <w:tcW w:w="1258" w:type="dxa"/>
            <w:vMerge w:val="restart"/>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t>分值</w:t>
            </w:r>
          </w:p>
        </w:tc>
      </w:tr>
      <w:tr w:rsidR="005077E2">
        <w:trPr>
          <w:trHeight w:val="468"/>
        </w:trPr>
        <w:tc>
          <w:tcPr>
            <w:tcW w:w="1188" w:type="dxa"/>
            <w:vMerge/>
            <w:vAlign w:val="center"/>
          </w:tcPr>
          <w:p w:rsidR="005077E2" w:rsidRDefault="005077E2">
            <w:pPr>
              <w:spacing w:after="0" w:line="240" w:lineRule="auto"/>
              <w:jc w:val="center"/>
              <w:rPr>
                <w:rFonts w:ascii="宋体" w:hAnsi="宋体"/>
                <w:snapToGrid w:val="0"/>
                <w:kern w:val="0"/>
                <w:szCs w:val="21"/>
              </w:rPr>
            </w:pPr>
          </w:p>
        </w:tc>
        <w:tc>
          <w:tcPr>
            <w:tcW w:w="2748" w:type="dxa"/>
            <w:vMerge/>
            <w:vAlign w:val="center"/>
          </w:tcPr>
          <w:p w:rsidR="005077E2" w:rsidRDefault="005077E2">
            <w:pPr>
              <w:spacing w:after="0" w:line="240" w:lineRule="auto"/>
              <w:jc w:val="center"/>
              <w:rPr>
                <w:rFonts w:ascii="宋体" w:hAnsi="宋体"/>
                <w:snapToGrid w:val="0"/>
                <w:kern w:val="0"/>
                <w:szCs w:val="21"/>
              </w:rPr>
            </w:pPr>
          </w:p>
        </w:tc>
        <w:tc>
          <w:tcPr>
            <w:tcW w:w="3845" w:type="dxa"/>
            <w:vMerge/>
            <w:vAlign w:val="center"/>
          </w:tcPr>
          <w:p w:rsidR="005077E2" w:rsidRDefault="005077E2">
            <w:pPr>
              <w:spacing w:after="0" w:line="240" w:lineRule="auto"/>
              <w:jc w:val="center"/>
              <w:rPr>
                <w:rFonts w:ascii="宋体" w:hAnsi="宋体"/>
                <w:snapToGrid w:val="0"/>
                <w:kern w:val="0"/>
                <w:szCs w:val="21"/>
              </w:rPr>
            </w:pPr>
          </w:p>
        </w:tc>
        <w:tc>
          <w:tcPr>
            <w:tcW w:w="1258" w:type="dxa"/>
            <w:vMerge/>
            <w:vAlign w:val="center"/>
          </w:tcPr>
          <w:p w:rsidR="005077E2" w:rsidRDefault="005077E2">
            <w:pPr>
              <w:spacing w:after="0" w:line="240" w:lineRule="auto"/>
              <w:jc w:val="center"/>
              <w:rPr>
                <w:rFonts w:ascii="宋体" w:hAnsi="宋体"/>
                <w:snapToGrid w:val="0"/>
                <w:kern w:val="0"/>
                <w:szCs w:val="21"/>
              </w:rPr>
            </w:pPr>
          </w:p>
        </w:tc>
      </w:tr>
      <w:tr w:rsidR="005077E2">
        <w:trPr>
          <w:trHeight w:val="1424"/>
        </w:trPr>
        <w:tc>
          <w:tcPr>
            <w:tcW w:w="1188" w:type="dxa"/>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t>同类案例（2分）</w:t>
            </w:r>
          </w:p>
        </w:tc>
        <w:tc>
          <w:tcPr>
            <w:tcW w:w="2748" w:type="dxa"/>
            <w:vAlign w:val="center"/>
          </w:tcPr>
          <w:p w:rsidR="005077E2" w:rsidRDefault="00455D85">
            <w:pPr>
              <w:adjustRightInd w:val="0"/>
              <w:spacing w:after="0" w:line="240" w:lineRule="auto"/>
              <w:rPr>
                <w:rFonts w:ascii="宋体" w:hAnsi="宋体"/>
                <w:snapToGrid w:val="0"/>
                <w:kern w:val="0"/>
                <w:szCs w:val="21"/>
              </w:rPr>
            </w:pPr>
            <w:r>
              <w:rPr>
                <w:rFonts w:ascii="宋体" w:hAnsi="宋体" w:hint="eastAsia"/>
                <w:snapToGrid w:val="0"/>
                <w:kern w:val="0"/>
                <w:szCs w:val="21"/>
              </w:rPr>
              <w:t>近三年（2022年9月1日至今，以合同签订日期为准）与本项目相同或相似项目的销售业绩</w:t>
            </w:r>
          </w:p>
          <w:p w:rsidR="005077E2" w:rsidRDefault="00455D85">
            <w:pPr>
              <w:adjustRightInd w:val="0"/>
              <w:spacing w:after="0" w:line="240" w:lineRule="auto"/>
              <w:rPr>
                <w:rFonts w:ascii="宋体" w:hAnsi="宋体"/>
                <w:snapToGrid w:val="0"/>
                <w:kern w:val="0"/>
                <w:szCs w:val="21"/>
              </w:rPr>
            </w:pPr>
            <w:r>
              <w:rPr>
                <w:rFonts w:ascii="宋体" w:hAnsi="宋体" w:hint="eastAsia"/>
                <w:snapToGrid w:val="0"/>
                <w:kern w:val="0"/>
                <w:szCs w:val="21"/>
              </w:rPr>
              <w:t>（2分）</w:t>
            </w:r>
          </w:p>
        </w:tc>
        <w:tc>
          <w:tcPr>
            <w:tcW w:w="3845" w:type="dxa"/>
            <w:vAlign w:val="center"/>
          </w:tcPr>
          <w:p w:rsidR="005077E2" w:rsidRDefault="00455D85">
            <w:pPr>
              <w:adjustRightInd w:val="0"/>
              <w:spacing w:after="0" w:line="240" w:lineRule="auto"/>
              <w:rPr>
                <w:rFonts w:ascii="宋体" w:hAnsi="宋体"/>
                <w:snapToGrid w:val="0"/>
                <w:kern w:val="0"/>
                <w:szCs w:val="21"/>
              </w:rPr>
            </w:pPr>
            <w:r>
              <w:rPr>
                <w:rFonts w:ascii="宋体" w:hAnsi="宋体" w:hint="eastAsia"/>
                <w:snapToGrid w:val="0"/>
                <w:kern w:val="0"/>
                <w:szCs w:val="21"/>
              </w:rPr>
              <w:t>投标人每提供一个相同或相似项目业绩得1分，最多得2分（须提供合同关键页复印件，即合同首页、内容页、中标金额页及双方签字盖章页）</w:t>
            </w:r>
          </w:p>
        </w:tc>
        <w:tc>
          <w:tcPr>
            <w:tcW w:w="1258" w:type="dxa"/>
            <w:vAlign w:val="center"/>
          </w:tcPr>
          <w:p w:rsidR="005077E2" w:rsidRDefault="00455D85">
            <w:pPr>
              <w:spacing w:after="0" w:line="240" w:lineRule="auto"/>
              <w:jc w:val="center"/>
              <w:rPr>
                <w:rFonts w:ascii="宋体" w:hAnsi="宋体"/>
                <w:szCs w:val="21"/>
              </w:rPr>
            </w:pPr>
            <w:r>
              <w:rPr>
                <w:rFonts w:ascii="宋体" w:hAnsi="宋体" w:hint="eastAsia"/>
                <w:snapToGrid w:val="0"/>
                <w:kern w:val="0"/>
                <w:szCs w:val="21"/>
              </w:rPr>
              <w:t>0-2</w:t>
            </w:r>
          </w:p>
        </w:tc>
      </w:tr>
      <w:tr w:rsidR="005077E2">
        <w:trPr>
          <w:trHeight w:val="273"/>
        </w:trPr>
        <w:tc>
          <w:tcPr>
            <w:tcW w:w="1188" w:type="dxa"/>
            <w:vAlign w:val="center"/>
          </w:tcPr>
          <w:p w:rsidR="005077E2" w:rsidRDefault="00455D85">
            <w:pPr>
              <w:spacing w:after="0" w:line="240" w:lineRule="auto"/>
              <w:jc w:val="center"/>
              <w:rPr>
                <w:rFonts w:ascii="宋体" w:hAnsi="宋体"/>
                <w:snapToGrid w:val="0"/>
                <w:kern w:val="0"/>
                <w:szCs w:val="21"/>
              </w:rPr>
            </w:pPr>
            <w:r>
              <w:rPr>
                <w:rFonts w:ascii="宋体" w:hAnsi="宋体"/>
                <w:snapToGrid w:val="0"/>
                <w:kern w:val="0"/>
                <w:szCs w:val="21"/>
              </w:rPr>
              <w:t>售后服务方案（</w:t>
            </w:r>
            <w:r>
              <w:rPr>
                <w:rFonts w:ascii="宋体" w:hAnsi="宋体" w:hint="eastAsia"/>
                <w:snapToGrid w:val="0"/>
                <w:kern w:val="0"/>
                <w:szCs w:val="21"/>
              </w:rPr>
              <w:t>16分</w:t>
            </w:r>
            <w:r>
              <w:rPr>
                <w:rFonts w:ascii="宋体" w:hAnsi="宋体"/>
                <w:snapToGrid w:val="0"/>
                <w:kern w:val="0"/>
                <w:szCs w:val="21"/>
              </w:rPr>
              <w:t>）</w:t>
            </w:r>
          </w:p>
        </w:tc>
        <w:tc>
          <w:tcPr>
            <w:tcW w:w="2748" w:type="dxa"/>
            <w:vAlign w:val="center"/>
          </w:tcPr>
          <w:p w:rsidR="005077E2" w:rsidRDefault="00455D85">
            <w:pPr>
              <w:widowControl/>
              <w:spacing w:after="0" w:line="400" w:lineRule="exact"/>
              <w:rPr>
                <w:rFonts w:ascii="宋体" w:hAnsi="宋体"/>
                <w:szCs w:val="21"/>
              </w:rPr>
            </w:pPr>
            <w:r>
              <w:rPr>
                <w:rFonts w:ascii="宋体" w:hAnsi="宋体"/>
                <w:snapToGrid w:val="0"/>
                <w:kern w:val="0"/>
                <w:szCs w:val="21"/>
              </w:rPr>
              <w:t>售后服务方案：包含</w:t>
            </w:r>
            <w:r>
              <w:rPr>
                <w:rFonts w:ascii="宋体" w:hAnsi="宋体" w:hint="eastAsia"/>
                <w:szCs w:val="21"/>
              </w:rPr>
              <w:t>1、质保期承诺及质保期保障</w:t>
            </w:r>
            <w:r>
              <w:rPr>
                <w:rFonts w:ascii="宋体" w:hAnsi="宋体" w:hint="eastAsia"/>
                <w:color w:val="000000"/>
                <w:szCs w:val="21"/>
              </w:rPr>
              <w:t>方案；</w:t>
            </w:r>
            <w:r>
              <w:rPr>
                <w:rFonts w:ascii="宋体" w:hAnsi="宋体" w:hint="eastAsia"/>
                <w:szCs w:val="21"/>
              </w:rPr>
              <w:t>2、售后服务响应时间保障</w:t>
            </w:r>
            <w:r>
              <w:rPr>
                <w:rFonts w:ascii="宋体" w:hAnsi="宋体" w:hint="eastAsia"/>
                <w:color w:val="000000"/>
                <w:szCs w:val="21"/>
              </w:rPr>
              <w:t>方案；</w:t>
            </w:r>
            <w:r>
              <w:rPr>
                <w:rFonts w:ascii="宋体" w:hAnsi="宋体" w:hint="eastAsia"/>
                <w:szCs w:val="21"/>
              </w:rPr>
              <w:t>3、售后服务方案</w:t>
            </w:r>
            <w:r>
              <w:rPr>
                <w:rFonts w:ascii="宋体" w:hAnsi="宋体" w:hint="eastAsia"/>
                <w:color w:val="000000"/>
                <w:szCs w:val="21"/>
              </w:rPr>
              <w:t>；</w:t>
            </w:r>
            <w:r>
              <w:rPr>
                <w:rFonts w:ascii="宋体" w:hAnsi="宋体" w:hint="eastAsia"/>
                <w:szCs w:val="21"/>
              </w:rPr>
              <w:t>4、售后服务人员配置</w:t>
            </w:r>
            <w:r>
              <w:rPr>
                <w:rFonts w:ascii="宋体" w:hAnsi="宋体" w:hint="eastAsia"/>
                <w:color w:val="000000"/>
                <w:szCs w:val="21"/>
              </w:rPr>
              <w:t>方案；</w:t>
            </w:r>
            <w:r>
              <w:rPr>
                <w:rFonts w:ascii="宋体" w:hAnsi="宋体"/>
                <w:snapToGrid w:val="0"/>
                <w:kern w:val="0"/>
                <w:szCs w:val="21"/>
              </w:rPr>
              <w:t>（</w:t>
            </w:r>
            <w:r>
              <w:rPr>
                <w:rFonts w:ascii="宋体" w:hAnsi="宋体" w:hint="eastAsia"/>
                <w:snapToGrid w:val="0"/>
                <w:kern w:val="0"/>
                <w:szCs w:val="21"/>
              </w:rPr>
              <w:t>16分</w:t>
            </w:r>
            <w:r>
              <w:rPr>
                <w:rFonts w:ascii="宋体" w:hAnsi="宋体"/>
                <w:snapToGrid w:val="0"/>
                <w:kern w:val="0"/>
                <w:szCs w:val="21"/>
              </w:rPr>
              <w:t>）</w:t>
            </w:r>
          </w:p>
          <w:p w:rsidR="005077E2" w:rsidRDefault="005077E2">
            <w:pPr>
              <w:spacing w:after="0" w:line="240" w:lineRule="auto"/>
              <w:rPr>
                <w:rFonts w:ascii="宋体" w:hAnsi="宋体"/>
                <w:snapToGrid w:val="0"/>
                <w:kern w:val="0"/>
                <w:szCs w:val="21"/>
              </w:rPr>
            </w:pPr>
          </w:p>
        </w:tc>
        <w:tc>
          <w:tcPr>
            <w:tcW w:w="3845" w:type="dxa"/>
            <w:vAlign w:val="center"/>
          </w:tcPr>
          <w:p w:rsidR="005077E2" w:rsidRDefault="00455D85">
            <w:pPr>
              <w:widowControl/>
              <w:spacing w:after="0" w:line="400" w:lineRule="exact"/>
              <w:rPr>
                <w:rFonts w:ascii="宋体" w:hAnsi="宋体"/>
                <w:color w:val="000000"/>
                <w:szCs w:val="21"/>
              </w:rPr>
            </w:pPr>
            <w:r>
              <w:rPr>
                <w:rFonts w:ascii="宋体" w:hAnsi="宋体" w:hint="eastAsia"/>
                <w:szCs w:val="21"/>
              </w:rPr>
              <w:t>1、质保期承诺及质保期保障</w:t>
            </w:r>
            <w:r>
              <w:rPr>
                <w:rFonts w:ascii="宋体" w:hAnsi="宋体" w:hint="eastAsia"/>
                <w:color w:val="000000"/>
                <w:szCs w:val="21"/>
              </w:rPr>
              <w:t>方案；</w:t>
            </w:r>
          </w:p>
          <w:p w:rsidR="005077E2" w:rsidRDefault="00455D85">
            <w:pPr>
              <w:widowControl/>
              <w:spacing w:after="0" w:line="400" w:lineRule="exact"/>
              <w:rPr>
                <w:rFonts w:ascii="宋体" w:hAnsi="宋体"/>
                <w:color w:val="000000"/>
                <w:szCs w:val="21"/>
              </w:rPr>
            </w:pPr>
            <w:r>
              <w:rPr>
                <w:rFonts w:ascii="宋体" w:hAnsi="宋体" w:hint="eastAsia"/>
                <w:szCs w:val="21"/>
              </w:rPr>
              <w:t>2、售后服务响应时间保障</w:t>
            </w:r>
            <w:r>
              <w:rPr>
                <w:rFonts w:ascii="宋体" w:hAnsi="宋体" w:hint="eastAsia"/>
                <w:color w:val="000000"/>
                <w:szCs w:val="21"/>
              </w:rPr>
              <w:t>方案；</w:t>
            </w:r>
          </w:p>
          <w:p w:rsidR="005077E2" w:rsidRDefault="00455D85">
            <w:pPr>
              <w:widowControl/>
              <w:spacing w:after="0" w:line="400" w:lineRule="exact"/>
              <w:rPr>
                <w:rFonts w:ascii="宋体" w:hAnsi="宋体"/>
                <w:color w:val="FF0000"/>
                <w:szCs w:val="21"/>
              </w:rPr>
            </w:pPr>
            <w:r>
              <w:rPr>
                <w:rFonts w:ascii="宋体" w:hAnsi="宋体" w:hint="eastAsia"/>
                <w:szCs w:val="21"/>
              </w:rPr>
              <w:t>3、售后服务方案；</w:t>
            </w:r>
          </w:p>
          <w:p w:rsidR="005077E2" w:rsidRDefault="00455D85">
            <w:pPr>
              <w:widowControl/>
              <w:spacing w:after="0" w:line="400" w:lineRule="exact"/>
              <w:rPr>
                <w:rFonts w:ascii="宋体" w:hAnsi="宋体"/>
                <w:szCs w:val="21"/>
              </w:rPr>
            </w:pPr>
            <w:r>
              <w:rPr>
                <w:rFonts w:ascii="宋体" w:hAnsi="宋体" w:hint="eastAsia"/>
                <w:szCs w:val="21"/>
              </w:rPr>
              <w:t>4、售后服务人员配置</w:t>
            </w:r>
            <w:r>
              <w:rPr>
                <w:rFonts w:ascii="宋体" w:hAnsi="宋体" w:hint="eastAsia"/>
                <w:color w:val="000000"/>
                <w:szCs w:val="21"/>
              </w:rPr>
              <w:t>方案；</w:t>
            </w:r>
          </w:p>
          <w:p w:rsidR="005077E2" w:rsidRDefault="00455D85">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5077E2" w:rsidRDefault="00455D85">
            <w:pPr>
              <w:widowControl/>
              <w:spacing w:after="0" w:line="400" w:lineRule="exact"/>
              <w:rPr>
                <w:rFonts w:ascii="宋体" w:hAnsi="宋体"/>
                <w:szCs w:val="21"/>
              </w:rPr>
            </w:pPr>
            <w:r>
              <w:rPr>
                <w:rFonts w:ascii="宋体" w:hAnsi="宋体" w:hint="eastAsia"/>
                <w:szCs w:val="21"/>
              </w:rPr>
              <w:t>每项符合得4分，部分符合得2分，不符合不得分；</w:t>
            </w:r>
          </w:p>
          <w:p w:rsidR="005077E2" w:rsidRDefault="00455D85">
            <w:pPr>
              <w:widowControl/>
              <w:spacing w:after="0" w:line="400" w:lineRule="exact"/>
              <w:rPr>
                <w:rFonts w:ascii="宋体" w:hAnsi="宋体"/>
                <w:szCs w:val="21"/>
              </w:rPr>
            </w:pPr>
            <w:r>
              <w:rPr>
                <w:rFonts w:ascii="宋体" w:hAnsi="宋体" w:hint="eastAsia"/>
                <w:szCs w:val="21"/>
              </w:rPr>
              <w:t>此项最高得16分。</w:t>
            </w:r>
          </w:p>
        </w:tc>
        <w:tc>
          <w:tcPr>
            <w:tcW w:w="1258" w:type="dxa"/>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t>0-16</w:t>
            </w:r>
          </w:p>
        </w:tc>
      </w:tr>
      <w:tr w:rsidR="005077E2">
        <w:trPr>
          <w:trHeight w:val="273"/>
        </w:trPr>
        <w:tc>
          <w:tcPr>
            <w:tcW w:w="1188" w:type="dxa"/>
            <w:vAlign w:val="center"/>
          </w:tcPr>
          <w:p w:rsidR="005077E2" w:rsidRDefault="00455D85">
            <w:pPr>
              <w:spacing w:after="0" w:line="240" w:lineRule="auto"/>
              <w:jc w:val="center"/>
              <w:rPr>
                <w:rFonts w:ascii="宋体" w:hAnsi="宋体"/>
                <w:snapToGrid w:val="0"/>
                <w:kern w:val="0"/>
                <w:szCs w:val="21"/>
              </w:rPr>
            </w:pPr>
            <w:r>
              <w:rPr>
                <w:rFonts w:ascii="宋体" w:hAnsi="宋体"/>
                <w:snapToGrid w:val="0"/>
                <w:kern w:val="0"/>
                <w:szCs w:val="21"/>
              </w:rPr>
              <w:t>培训方案（</w:t>
            </w:r>
            <w:r>
              <w:rPr>
                <w:rFonts w:ascii="宋体" w:hAnsi="宋体" w:hint="eastAsia"/>
                <w:szCs w:val="21"/>
              </w:rPr>
              <w:t>12分</w:t>
            </w:r>
            <w:r>
              <w:rPr>
                <w:rFonts w:ascii="宋体" w:hAnsi="宋体"/>
                <w:snapToGrid w:val="0"/>
                <w:kern w:val="0"/>
                <w:szCs w:val="21"/>
              </w:rPr>
              <w:t>）</w:t>
            </w:r>
          </w:p>
        </w:tc>
        <w:tc>
          <w:tcPr>
            <w:tcW w:w="2748" w:type="dxa"/>
            <w:vAlign w:val="center"/>
          </w:tcPr>
          <w:p w:rsidR="005077E2" w:rsidRDefault="00455D85">
            <w:pPr>
              <w:spacing w:after="0" w:line="240" w:lineRule="auto"/>
              <w:rPr>
                <w:rFonts w:ascii="宋体" w:hAnsi="宋体"/>
                <w:snapToGrid w:val="0"/>
                <w:kern w:val="0"/>
                <w:szCs w:val="21"/>
              </w:rPr>
            </w:pPr>
            <w:r>
              <w:rPr>
                <w:rFonts w:ascii="宋体" w:hAnsi="宋体"/>
                <w:snapToGrid w:val="0"/>
                <w:kern w:val="0"/>
                <w:szCs w:val="21"/>
              </w:rPr>
              <w:t>培训方案：包含</w:t>
            </w:r>
            <w:r>
              <w:rPr>
                <w:rFonts w:ascii="宋体" w:hAnsi="宋体" w:hint="eastAsia"/>
                <w:snapToGrid w:val="0"/>
                <w:kern w:val="0"/>
                <w:szCs w:val="21"/>
              </w:rPr>
              <w:t>1、对培训时间、培训地点、培训人数的承诺及保障方案；</w:t>
            </w:r>
            <w:r>
              <w:rPr>
                <w:rFonts w:ascii="宋体" w:hAnsi="宋体" w:hint="eastAsia"/>
                <w:szCs w:val="21"/>
              </w:rPr>
              <w:t>2、设备故障分析应用培训方案；3、培训讲师的人员配置方案；</w:t>
            </w:r>
            <w:r>
              <w:rPr>
                <w:rFonts w:ascii="宋体" w:hAnsi="宋体"/>
                <w:snapToGrid w:val="0"/>
                <w:kern w:val="0"/>
                <w:szCs w:val="21"/>
              </w:rPr>
              <w:t>（</w:t>
            </w:r>
            <w:r>
              <w:rPr>
                <w:rFonts w:ascii="宋体" w:hAnsi="宋体" w:hint="eastAsia"/>
                <w:snapToGrid w:val="0"/>
                <w:kern w:val="0"/>
                <w:szCs w:val="21"/>
              </w:rPr>
              <w:t>12分</w:t>
            </w:r>
            <w:r>
              <w:rPr>
                <w:rFonts w:ascii="宋体" w:hAnsi="宋体"/>
                <w:snapToGrid w:val="0"/>
                <w:kern w:val="0"/>
                <w:szCs w:val="21"/>
              </w:rPr>
              <w:t>）</w:t>
            </w:r>
          </w:p>
        </w:tc>
        <w:tc>
          <w:tcPr>
            <w:tcW w:w="3845" w:type="dxa"/>
            <w:vAlign w:val="center"/>
          </w:tcPr>
          <w:p w:rsidR="005077E2" w:rsidRDefault="00455D85">
            <w:pPr>
              <w:widowControl/>
              <w:spacing w:after="0" w:line="400" w:lineRule="exact"/>
              <w:rPr>
                <w:rFonts w:ascii="宋体" w:hAnsi="宋体"/>
                <w:szCs w:val="21"/>
              </w:rPr>
            </w:pPr>
            <w:r>
              <w:rPr>
                <w:rFonts w:ascii="宋体" w:hAnsi="宋体" w:hint="eastAsia"/>
                <w:szCs w:val="21"/>
              </w:rPr>
              <w:t>1、对培训时间、培训地点、培训人数的承诺及保障方案；</w:t>
            </w:r>
          </w:p>
          <w:p w:rsidR="005077E2" w:rsidRDefault="00455D85">
            <w:pPr>
              <w:widowControl/>
              <w:spacing w:after="0" w:line="400" w:lineRule="exact"/>
              <w:rPr>
                <w:rFonts w:ascii="宋体" w:hAnsi="宋体"/>
                <w:szCs w:val="21"/>
              </w:rPr>
            </w:pPr>
            <w:r>
              <w:rPr>
                <w:rFonts w:ascii="宋体" w:hAnsi="宋体" w:hint="eastAsia"/>
                <w:szCs w:val="21"/>
              </w:rPr>
              <w:t>2、设备故障分析应用培训方案；</w:t>
            </w:r>
          </w:p>
          <w:p w:rsidR="005077E2" w:rsidRDefault="00455D85">
            <w:pPr>
              <w:widowControl/>
              <w:spacing w:after="0" w:line="400" w:lineRule="exact"/>
              <w:rPr>
                <w:rFonts w:ascii="宋体" w:hAnsi="宋体"/>
                <w:szCs w:val="21"/>
              </w:rPr>
            </w:pPr>
            <w:r>
              <w:rPr>
                <w:rFonts w:ascii="宋体" w:hAnsi="宋体" w:hint="eastAsia"/>
                <w:szCs w:val="21"/>
              </w:rPr>
              <w:t>3、培训讲师的人员配置方案；</w:t>
            </w:r>
          </w:p>
          <w:p w:rsidR="005077E2" w:rsidRDefault="00455D85">
            <w:pPr>
              <w:widowControl/>
              <w:spacing w:after="0" w:line="400" w:lineRule="exact"/>
              <w:rPr>
                <w:rFonts w:ascii="宋体" w:hAnsi="宋体"/>
                <w:strike/>
                <w:color w:val="FF0000"/>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w:t>
            </w:r>
            <w:r>
              <w:rPr>
                <w:rFonts w:ascii="宋体" w:hAnsi="宋体" w:hint="eastAsia"/>
                <w:szCs w:val="21"/>
              </w:rPr>
              <w:lastRenderedPageBreak/>
              <w:t>为部分符合；方案内容复制粘贴采购需求或不符合实际情况或未提供视为不符合。</w:t>
            </w:r>
          </w:p>
          <w:p w:rsidR="005077E2" w:rsidRDefault="00455D85">
            <w:pPr>
              <w:widowControl/>
              <w:spacing w:after="0" w:line="400" w:lineRule="exact"/>
              <w:rPr>
                <w:rFonts w:ascii="宋体" w:hAnsi="宋体"/>
                <w:szCs w:val="21"/>
              </w:rPr>
            </w:pPr>
            <w:r>
              <w:rPr>
                <w:rFonts w:ascii="宋体" w:hAnsi="宋体" w:hint="eastAsia"/>
                <w:szCs w:val="21"/>
              </w:rPr>
              <w:t>每项符合得4分，部分符合得2分，不符合不得分；</w:t>
            </w:r>
          </w:p>
          <w:p w:rsidR="005077E2" w:rsidRDefault="00455D85">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rsidR="005077E2" w:rsidRDefault="00455D85">
            <w:pPr>
              <w:widowControl/>
              <w:spacing w:after="0" w:line="400" w:lineRule="exact"/>
              <w:jc w:val="center"/>
              <w:rPr>
                <w:rFonts w:ascii="宋体" w:hAnsi="宋体"/>
                <w:snapToGrid w:val="0"/>
                <w:kern w:val="0"/>
                <w:szCs w:val="21"/>
              </w:rPr>
            </w:pPr>
            <w:r>
              <w:rPr>
                <w:rFonts w:ascii="宋体" w:hAnsi="宋体" w:hint="eastAsia"/>
                <w:szCs w:val="21"/>
              </w:rPr>
              <w:lastRenderedPageBreak/>
              <w:t>0-12</w:t>
            </w:r>
          </w:p>
        </w:tc>
      </w:tr>
      <w:tr w:rsidR="005077E2">
        <w:trPr>
          <w:trHeight w:val="273"/>
        </w:trPr>
        <w:tc>
          <w:tcPr>
            <w:tcW w:w="1188" w:type="dxa"/>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lastRenderedPageBreak/>
              <w:t>项目实施方案（12分）</w:t>
            </w:r>
          </w:p>
        </w:tc>
        <w:tc>
          <w:tcPr>
            <w:tcW w:w="2748" w:type="dxa"/>
            <w:vAlign w:val="center"/>
          </w:tcPr>
          <w:p w:rsidR="005077E2" w:rsidRDefault="00455D85">
            <w:pPr>
              <w:widowControl/>
              <w:spacing w:after="0" w:line="400" w:lineRule="exact"/>
              <w:rPr>
                <w:rFonts w:ascii="宋体" w:hAnsi="宋体"/>
                <w:szCs w:val="21"/>
              </w:rPr>
            </w:pPr>
            <w:r>
              <w:rPr>
                <w:rFonts w:ascii="宋体" w:hAnsi="宋体" w:hint="eastAsia"/>
                <w:snapToGrid w:val="0"/>
                <w:kern w:val="0"/>
                <w:szCs w:val="21"/>
              </w:rPr>
              <w:t>项目实施方案：</w:t>
            </w:r>
            <w:r>
              <w:rPr>
                <w:rFonts w:ascii="宋体" w:hAnsi="宋体" w:hint="eastAsia"/>
                <w:szCs w:val="21"/>
              </w:rPr>
              <w:t>1、供货进度计划方案；2、货物包装、运输及搬运方案；3、安装调试方案；</w:t>
            </w:r>
            <w:r>
              <w:rPr>
                <w:rFonts w:ascii="宋体" w:hAnsi="宋体" w:hint="eastAsia"/>
                <w:snapToGrid w:val="0"/>
                <w:kern w:val="0"/>
                <w:szCs w:val="21"/>
              </w:rPr>
              <w:t>（12分）</w:t>
            </w:r>
          </w:p>
          <w:p w:rsidR="005077E2" w:rsidRDefault="005077E2">
            <w:pPr>
              <w:spacing w:after="0" w:line="240" w:lineRule="auto"/>
              <w:rPr>
                <w:rFonts w:ascii="宋体" w:hAnsi="宋体"/>
                <w:snapToGrid w:val="0"/>
                <w:kern w:val="0"/>
                <w:szCs w:val="21"/>
              </w:rPr>
            </w:pPr>
          </w:p>
        </w:tc>
        <w:tc>
          <w:tcPr>
            <w:tcW w:w="3845" w:type="dxa"/>
            <w:vAlign w:val="center"/>
          </w:tcPr>
          <w:p w:rsidR="005077E2" w:rsidRDefault="00455D85">
            <w:pPr>
              <w:widowControl/>
              <w:spacing w:after="0" w:line="400" w:lineRule="exact"/>
              <w:rPr>
                <w:rFonts w:ascii="宋体" w:hAnsi="宋体"/>
                <w:szCs w:val="21"/>
              </w:rPr>
            </w:pPr>
            <w:r>
              <w:rPr>
                <w:rFonts w:ascii="宋体" w:hAnsi="宋体" w:hint="eastAsia"/>
                <w:szCs w:val="21"/>
              </w:rPr>
              <w:t>1、供货进度计划方案；</w:t>
            </w:r>
          </w:p>
          <w:p w:rsidR="005077E2" w:rsidRDefault="00455D85">
            <w:pPr>
              <w:widowControl/>
              <w:spacing w:after="0" w:line="400" w:lineRule="exact"/>
              <w:rPr>
                <w:rFonts w:ascii="宋体" w:hAnsi="宋体"/>
                <w:szCs w:val="21"/>
              </w:rPr>
            </w:pPr>
            <w:r>
              <w:rPr>
                <w:rFonts w:ascii="宋体" w:hAnsi="宋体" w:hint="eastAsia"/>
                <w:szCs w:val="21"/>
              </w:rPr>
              <w:t>2、货物包装、运输及搬运方案；</w:t>
            </w:r>
          </w:p>
          <w:p w:rsidR="005077E2" w:rsidRDefault="00455D85">
            <w:pPr>
              <w:widowControl/>
              <w:spacing w:after="0" w:line="400" w:lineRule="exact"/>
              <w:rPr>
                <w:rFonts w:ascii="宋体" w:hAnsi="宋体"/>
                <w:szCs w:val="21"/>
              </w:rPr>
            </w:pPr>
            <w:r>
              <w:rPr>
                <w:rFonts w:ascii="宋体" w:hAnsi="宋体" w:hint="eastAsia"/>
                <w:szCs w:val="21"/>
              </w:rPr>
              <w:t>3、安装调试方案；</w:t>
            </w:r>
          </w:p>
          <w:p w:rsidR="005077E2" w:rsidRDefault="00455D85">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5077E2" w:rsidRDefault="00455D85">
            <w:pPr>
              <w:widowControl/>
              <w:spacing w:after="0" w:line="400" w:lineRule="exact"/>
              <w:rPr>
                <w:rFonts w:ascii="宋体" w:hAnsi="宋体"/>
                <w:szCs w:val="21"/>
              </w:rPr>
            </w:pPr>
            <w:r>
              <w:rPr>
                <w:rFonts w:ascii="宋体" w:hAnsi="宋体" w:hint="eastAsia"/>
                <w:szCs w:val="21"/>
              </w:rPr>
              <w:t>每项符合得4分，部分符合得2分，不符合不得分；</w:t>
            </w:r>
          </w:p>
          <w:p w:rsidR="005077E2" w:rsidRDefault="00455D85">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rsidR="005077E2" w:rsidRDefault="00455D85">
            <w:pPr>
              <w:widowControl/>
              <w:spacing w:after="0" w:line="400" w:lineRule="exact"/>
              <w:jc w:val="center"/>
              <w:rPr>
                <w:rFonts w:ascii="宋体" w:hAnsi="宋体"/>
                <w:snapToGrid w:val="0"/>
                <w:kern w:val="0"/>
                <w:szCs w:val="21"/>
              </w:rPr>
            </w:pPr>
            <w:r>
              <w:rPr>
                <w:rFonts w:ascii="宋体" w:hAnsi="宋体" w:hint="eastAsia"/>
                <w:szCs w:val="21"/>
              </w:rPr>
              <w:t>0-12</w:t>
            </w:r>
          </w:p>
        </w:tc>
      </w:tr>
      <w:tr w:rsidR="005077E2">
        <w:trPr>
          <w:trHeight w:val="767"/>
        </w:trPr>
        <w:tc>
          <w:tcPr>
            <w:tcW w:w="1188" w:type="dxa"/>
            <w:vAlign w:val="center"/>
          </w:tcPr>
          <w:p w:rsidR="005077E2" w:rsidRDefault="00455D85">
            <w:pPr>
              <w:spacing w:after="0" w:line="240" w:lineRule="auto"/>
              <w:rPr>
                <w:rFonts w:ascii="宋体" w:hAnsi="宋体"/>
                <w:snapToGrid w:val="0"/>
                <w:kern w:val="0"/>
                <w:szCs w:val="21"/>
              </w:rPr>
            </w:pPr>
            <w:r>
              <w:rPr>
                <w:rFonts w:ascii="宋体" w:hAnsi="宋体" w:hint="eastAsia"/>
                <w:snapToGrid w:val="0"/>
                <w:kern w:val="0"/>
                <w:szCs w:val="21"/>
              </w:rPr>
              <w:t>技术性能</w:t>
            </w:r>
          </w:p>
          <w:p w:rsidR="005077E2" w:rsidRDefault="00455D85" w:rsidP="00F63C12">
            <w:pPr>
              <w:spacing w:after="0" w:line="240" w:lineRule="auto"/>
              <w:rPr>
                <w:rFonts w:ascii="宋体" w:hAnsi="宋体"/>
                <w:snapToGrid w:val="0"/>
                <w:kern w:val="0"/>
                <w:szCs w:val="21"/>
              </w:rPr>
            </w:pPr>
            <w:r>
              <w:rPr>
                <w:rFonts w:ascii="宋体" w:hAnsi="宋体" w:hint="eastAsia"/>
                <w:snapToGrid w:val="0"/>
                <w:kern w:val="0"/>
                <w:szCs w:val="21"/>
              </w:rPr>
              <w:t>(</w:t>
            </w:r>
            <w:r w:rsidR="00F63C12">
              <w:rPr>
                <w:rFonts w:ascii="宋体" w:hAnsi="宋体" w:hint="eastAsia"/>
                <w:snapToGrid w:val="0"/>
                <w:kern w:val="0"/>
                <w:szCs w:val="21"/>
              </w:rPr>
              <w:t>25.69</w:t>
            </w:r>
            <w:r>
              <w:rPr>
                <w:rFonts w:ascii="宋体" w:hAnsi="宋体" w:hint="eastAsia"/>
                <w:snapToGrid w:val="0"/>
                <w:kern w:val="0"/>
                <w:szCs w:val="21"/>
              </w:rPr>
              <w:t>分)</w:t>
            </w:r>
          </w:p>
        </w:tc>
        <w:tc>
          <w:tcPr>
            <w:tcW w:w="2748" w:type="dxa"/>
            <w:vAlign w:val="center"/>
          </w:tcPr>
          <w:p w:rsidR="005077E2" w:rsidRDefault="00455D85">
            <w:pPr>
              <w:spacing w:after="0" w:line="240" w:lineRule="auto"/>
              <w:rPr>
                <w:rFonts w:ascii="宋体" w:hAnsi="宋体"/>
                <w:snapToGrid w:val="0"/>
                <w:kern w:val="0"/>
                <w:szCs w:val="21"/>
              </w:rPr>
            </w:pPr>
            <w:r>
              <w:rPr>
                <w:rFonts w:ascii="宋体" w:hAnsi="宋体" w:hint="eastAsia"/>
                <w:snapToGrid w:val="0"/>
                <w:kern w:val="0"/>
                <w:szCs w:val="21"/>
              </w:rPr>
              <w:t>技术要求响应程度</w:t>
            </w:r>
          </w:p>
        </w:tc>
        <w:tc>
          <w:tcPr>
            <w:tcW w:w="3845" w:type="dxa"/>
            <w:vAlign w:val="center"/>
          </w:tcPr>
          <w:p w:rsidR="005077E2" w:rsidRDefault="00455D85">
            <w:pPr>
              <w:widowControl/>
              <w:spacing w:after="0" w:line="240" w:lineRule="auto"/>
              <w:ind w:left="7"/>
              <w:jc w:val="left"/>
              <w:rPr>
                <w:rFonts w:ascii="宋体" w:hAnsi="宋体" w:cs="宋体"/>
                <w:szCs w:val="21"/>
              </w:rPr>
            </w:pPr>
            <w:r>
              <w:rPr>
                <w:rFonts w:ascii="宋体" w:hAnsi="宋体" w:cs="宋体" w:hint="eastAsia"/>
                <w:szCs w:val="21"/>
              </w:rPr>
              <w:t>对照采购文件的“技术指标”要求逐条做出应答：（共</w:t>
            </w:r>
            <w:r>
              <w:rPr>
                <w:rFonts w:ascii="宋体" w:hAnsi="宋体" w:cs="宋体" w:hint="eastAsia"/>
                <w:b/>
                <w:bCs/>
                <w:szCs w:val="21"/>
                <w:u w:val="single"/>
              </w:rPr>
              <w:t>0</w:t>
            </w:r>
            <w:r>
              <w:rPr>
                <w:rFonts w:ascii="宋体" w:hAnsi="宋体" w:cs="宋体" w:hint="eastAsia"/>
                <w:szCs w:val="21"/>
              </w:rPr>
              <w:t>条*技术指标要求，共</w:t>
            </w:r>
            <w:r w:rsidR="00FA1F95">
              <w:rPr>
                <w:rFonts w:ascii="宋体" w:hAnsi="宋体" w:cs="宋体" w:hint="eastAsia"/>
                <w:b/>
                <w:szCs w:val="21"/>
                <w:u w:val="single"/>
              </w:rPr>
              <w:t>41</w:t>
            </w:r>
            <w:r>
              <w:rPr>
                <w:rFonts w:ascii="宋体" w:hAnsi="宋体" w:cs="宋体" w:hint="eastAsia"/>
                <w:szCs w:val="21"/>
              </w:rPr>
              <w:t>条#技术指标要求，共</w:t>
            </w:r>
            <w:r w:rsidR="00FA1F95" w:rsidRPr="00FA1F95">
              <w:rPr>
                <w:rFonts w:ascii="宋体" w:hAnsi="宋体" w:cs="宋体" w:hint="eastAsia"/>
                <w:szCs w:val="21"/>
                <w:u w:val="single"/>
              </w:rPr>
              <w:t xml:space="preserve"> </w:t>
            </w:r>
            <w:r w:rsidR="00FA1F95">
              <w:rPr>
                <w:rFonts w:ascii="宋体" w:hAnsi="宋体" w:cs="宋体" w:hint="eastAsia"/>
                <w:szCs w:val="21"/>
                <w:u w:val="single"/>
              </w:rPr>
              <w:t>567</w:t>
            </w:r>
            <w:r w:rsidR="00FA1F95" w:rsidRPr="00FA1F95">
              <w:rPr>
                <w:rFonts w:ascii="宋体" w:hAnsi="宋体" w:cs="宋体" w:hint="eastAsia"/>
                <w:szCs w:val="21"/>
                <w:u w:val="single"/>
              </w:rPr>
              <w:t xml:space="preserve"> </w:t>
            </w:r>
            <w:r>
              <w:rPr>
                <w:rFonts w:ascii="宋体" w:hAnsi="宋体" w:cs="宋体" w:hint="eastAsia"/>
                <w:szCs w:val="21"/>
              </w:rPr>
              <w:t>条其他未标注技术指标要求）</w:t>
            </w:r>
          </w:p>
          <w:p w:rsidR="005077E2" w:rsidRDefault="00455D85">
            <w:pPr>
              <w:widowControl/>
              <w:spacing w:after="0" w:line="240" w:lineRule="auto"/>
              <w:ind w:left="7"/>
              <w:jc w:val="left"/>
              <w:rPr>
                <w:rFonts w:ascii="宋体" w:hAnsi="宋体"/>
                <w:szCs w:val="21"/>
              </w:rPr>
            </w:pPr>
            <w:r>
              <w:rPr>
                <w:rFonts w:ascii="宋体" w:hAnsi="宋体" w:hint="eastAsia"/>
                <w:szCs w:val="21"/>
              </w:rPr>
              <w:t>1) 投标产品的技术指标完全满足采购文件要求的，得</w:t>
            </w:r>
            <w:r w:rsidR="00F63C12">
              <w:rPr>
                <w:rFonts w:ascii="宋体" w:hAnsi="宋体" w:hint="eastAsia"/>
                <w:b/>
                <w:bCs/>
                <w:szCs w:val="21"/>
                <w:u w:val="single"/>
              </w:rPr>
              <w:t>25.69</w:t>
            </w:r>
            <w:r>
              <w:rPr>
                <w:rFonts w:ascii="宋体" w:hAnsi="宋体" w:hint="eastAsia"/>
                <w:szCs w:val="21"/>
              </w:rPr>
              <w:t>分；</w:t>
            </w:r>
          </w:p>
          <w:p w:rsidR="005077E2" w:rsidRDefault="00455D85">
            <w:pPr>
              <w:widowControl/>
              <w:spacing w:after="0" w:line="240" w:lineRule="auto"/>
              <w:ind w:left="210" w:hangingChars="100" w:hanging="210"/>
              <w:jc w:val="left"/>
              <w:rPr>
                <w:rFonts w:ascii="宋体" w:hAnsi="宋体"/>
                <w:szCs w:val="21"/>
              </w:rPr>
            </w:pPr>
            <w:r>
              <w:rPr>
                <w:rFonts w:ascii="宋体" w:hAnsi="宋体" w:cs="宋体" w:hint="eastAsia"/>
                <w:szCs w:val="21"/>
              </w:rPr>
              <w:t>2）对于加注</w:t>
            </w:r>
            <w:r w:rsidR="00FA1F95">
              <w:rPr>
                <w:rFonts w:ascii="宋体" w:hAnsi="宋体" w:cs="宋体" w:hint="eastAsia"/>
                <w:szCs w:val="21"/>
              </w:rPr>
              <w:t>#</w:t>
            </w:r>
            <w:r>
              <w:rPr>
                <w:rFonts w:ascii="宋体" w:hAnsi="宋体" w:cs="宋体" w:hint="eastAsia"/>
                <w:szCs w:val="21"/>
              </w:rPr>
              <w:t>的重要条款，每有一项技术指标</w:t>
            </w:r>
            <w:r>
              <w:rPr>
                <w:rFonts w:ascii="宋体" w:hAnsi="宋体" w:hint="eastAsia"/>
                <w:szCs w:val="21"/>
              </w:rPr>
              <w:t>满足采购文件要求</w:t>
            </w:r>
            <w:r>
              <w:rPr>
                <w:rFonts w:ascii="宋体" w:hAnsi="宋体" w:cs="宋体" w:hint="eastAsia"/>
                <w:szCs w:val="21"/>
              </w:rPr>
              <w:t>得</w:t>
            </w:r>
            <w:r>
              <w:rPr>
                <w:rFonts w:ascii="宋体" w:hAnsi="宋体" w:cs="宋体" w:hint="eastAsia"/>
                <w:b/>
                <w:bCs/>
                <w:szCs w:val="21"/>
                <w:u w:val="single"/>
              </w:rPr>
              <w:t>0.</w:t>
            </w:r>
            <w:r w:rsidR="00FA1F95">
              <w:rPr>
                <w:rFonts w:ascii="宋体" w:hAnsi="宋体" w:cs="宋体" w:hint="eastAsia"/>
                <w:b/>
                <w:bCs/>
                <w:szCs w:val="21"/>
                <w:u w:val="single"/>
              </w:rPr>
              <w:t>35</w:t>
            </w:r>
            <w:r>
              <w:rPr>
                <w:rFonts w:ascii="宋体" w:hAnsi="宋体" w:cs="宋体" w:hint="eastAsia"/>
                <w:szCs w:val="21"/>
              </w:rPr>
              <w:t>分</w:t>
            </w:r>
            <w:r>
              <w:rPr>
                <w:rFonts w:ascii="宋体" w:hAnsi="宋体" w:hint="eastAsia"/>
                <w:szCs w:val="21"/>
              </w:rPr>
              <w:t>；</w:t>
            </w:r>
          </w:p>
          <w:p w:rsidR="005077E2" w:rsidRDefault="00455D85">
            <w:pPr>
              <w:widowControl/>
              <w:spacing w:after="0" w:line="240" w:lineRule="auto"/>
              <w:ind w:left="7"/>
              <w:jc w:val="left"/>
              <w:rPr>
                <w:rFonts w:ascii="宋体" w:hAnsi="宋体"/>
                <w:szCs w:val="21"/>
              </w:rPr>
            </w:pPr>
            <w:r>
              <w:rPr>
                <w:rFonts w:ascii="宋体" w:hAnsi="宋体"/>
                <w:szCs w:val="21"/>
              </w:rPr>
              <w:t>3</w:t>
            </w:r>
            <w:r>
              <w:rPr>
                <w:rFonts w:ascii="宋体" w:hAnsi="宋体" w:hint="eastAsia"/>
                <w:szCs w:val="21"/>
              </w:rPr>
              <w:t xml:space="preserve">) </w:t>
            </w:r>
            <w:r>
              <w:rPr>
                <w:rFonts w:ascii="宋体" w:hAnsi="宋体" w:cs="宋体" w:hint="eastAsia"/>
                <w:szCs w:val="21"/>
              </w:rPr>
              <w:t>对于其他条款，</w:t>
            </w:r>
            <w:r>
              <w:rPr>
                <w:rFonts w:ascii="宋体" w:hAnsi="宋体" w:hint="eastAsia"/>
                <w:szCs w:val="21"/>
              </w:rPr>
              <w:t>每有一项技术指标满足采购文件要求得</w:t>
            </w:r>
            <w:r>
              <w:rPr>
                <w:rFonts w:ascii="宋体" w:hAnsi="宋体" w:hint="eastAsia"/>
                <w:b/>
                <w:bCs/>
                <w:szCs w:val="21"/>
                <w:u w:val="single"/>
              </w:rPr>
              <w:t>0.</w:t>
            </w:r>
            <w:r w:rsidR="00FA1F95">
              <w:rPr>
                <w:rFonts w:ascii="宋体" w:hAnsi="宋体" w:hint="eastAsia"/>
                <w:b/>
                <w:bCs/>
                <w:szCs w:val="21"/>
                <w:u w:val="single"/>
              </w:rPr>
              <w:t>02</w:t>
            </w:r>
            <w:r>
              <w:rPr>
                <w:rFonts w:ascii="宋体" w:hAnsi="宋体" w:hint="eastAsia"/>
                <w:szCs w:val="21"/>
              </w:rPr>
              <w:t>分。</w:t>
            </w:r>
          </w:p>
          <w:p w:rsidR="005077E2" w:rsidRDefault="00455D85">
            <w:pPr>
              <w:spacing w:after="0" w:line="240" w:lineRule="auto"/>
              <w:rPr>
                <w:rFonts w:ascii="宋体" w:hAnsi="宋体"/>
                <w:szCs w:val="21"/>
              </w:rPr>
            </w:pPr>
            <w:r>
              <w:rPr>
                <w:rFonts w:ascii="宋体" w:hAnsi="宋体" w:hint="eastAsia"/>
                <w:b/>
                <w:szCs w:val="21"/>
              </w:rPr>
              <w:t>需在偏离表中或投标文件其他部分中逐项明确响应，未逐项明确响应的视为未响应。</w:t>
            </w:r>
          </w:p>
        </w:tc>
        <w:tc>
          <w:tcPr>
            <w:tcW w:w="1258" w:type="dxa"/>
            <w:vAlign w:val="center"/>
          </w:tcPr>
          <w:p w:rsidR="005077E2" w:rsidRDefault="00455D85" w:rsidP="00F63C12">
            <w:pPr>
              <w:spacing w:after="0" w:line="240" w:lineRule="auto"/>
              <w:jc w:val="center"/>
              <w:rPr>
                <w:rFonts w:ascii="宋体" w:hAnsi="宋体"/>
                <w:szCs w:val="21"/>
              </w:rPr>
            </w:pPr>
            <w:r>
              <w:rPr>
                <w:rFonts w:ascii="宋体" w:hAnsi="宋体" w:hint="eastAsia"/>
                <w:szCs w:val="21"/>
              </w:rPr>
              <w:t>0-</w:t>
            </w:r>
            <w:r w:rsidR="00F63C12">
              <w:rPr>
                <w:rFonts w:ascii="宋体" w:hAnsi="宋体" w:hint="eastAsia"/>
                <w:snapToGrid w:val="0"/>
                <w:kern w:val="0"/>
                <w:szCs w:val="21"/>
              </w:rPr>
              <w:t>25.69</w:t>
            </w:r>
          </w:p>
        </w:tc>
      </w:tr>
      <w:tr w:rsidR="005077E2">
        <w:trPr>
          <w:trHeight w:val="240"/>
        </w:trPr>
        <w:tc>
          <w:tcPr>
            <w:tcW w:w="1188" w:type="dxa"/>
            <w:vAlign w:val="center"/>
          </w:tcPr>
          <w:p w:rsidR="005077E2" w:rsidRDefault="00455D85">
            <w:pPr>
              <w:spacing w:after="0" w:line="240" w:lineRule="auto"/>
              <w:jc w:val="center"/>
              <w:rPr>
                <w:rFonts w:ascii="宋体" w:hAnsi="宋体"/>
                <w:snapToGrid w:val="0"/>
                <w:kern w:val="0"/>
                <w:szCs w:val="21"/>
              </w:rPr>
            </w:pPr>
            <w:r>
              <w:rPr>
                <w:rFonts w:ascii="宋体" w:hint="eastAsia"/>
                <w:szCs w:val="21"/>
              </w:rPr>
              <w:t>环保、节能（2</w:t>
            </w:r>
            <w:r w:rsidR="00F63C12">
              <w:rPr>
                <w:rFonts w:ascii="宋体" w:hint="eastAsia"/>
                <w:szCs w:val="21"/>
              </w:rPr>
              <w:t>.31</w:t>
            </w:r>
            <w:r>
              <w:rPr>
                <w:rFonts w:ascii="宋体" w:hint="eastAsia"/>
                <w:szCs w:val="21"/>
              </w:rPr>
              <w:t>分）</w:t>
            </w:r>
          </w:p>
        </w:tc>
        <w:tc>
          <w:tcPr>
            <w:tcW w:w="2748" w:type="dxa"/>
            <w:vAlign w:val="center"/>
          </w:tcPr>
          <w:p w:rsidR="005077E2" w:rsidRDefault="00455D85">
            <w:pPr>
              <w:spacing w:after="0" w:line="240" w:lineRule="auto"/>
              <w:rPr>
                <w:rFonts w:ascii="宋体" w:hAnsi="宋体"/>
                <w:szCs w:val="21"/>
              </w:rPr>
            </w:pPr>
            <w:r>
              <w:rPr>
                <w:rFonts w:ascii="宋体" w:hint="eastAsia"/>
                <w:szCs w:val="21"/>
              </w:rPr>
              <w:t>环保节能</w:t>
            </w:r>
          </w:p>
        </w:tc>
        <w:tc>
          <w:tcPr>
            <w:tcW w:w="3845" w:type="dxa"/>
            <w:vAlign w:val="center"/>
          </w:tcPr>
          <w:p w:rsidR="005077E2" w:rsidRDefault="00455D85" w:rsidP="00F63C12">
            <w:pPr>
              <w:spacing w:after="0" w:line="240" w:lineRule="auto"/>
              <w:jc w:val="left"/>
              <w:rPr>
                <w:rFonts w:ascii="宋体" w:hAnsi="宋体"/>
                <w:szCs w:val="21"/>
              </w:rPr>
            </w:pPr>
            <w:r>
              <w:rPr>
                <w:rFonts w:ascii="宋体" w:hAnsi="宋体" w:hint="eastAsia"/>
                <w:color w:val="000000"/>
                <w:szCs w:val="21"/>
              </w:rPr>
              <w:t>综合考察报价人所投产品是否属于节能产品、环境标志产品，每提供一项节能产品可得1</w:t>
            </w:r>
            <w:r w:rsidR="00F63C12">
              <w:rPr>
                <w:rFonts w:ascii="宋体" w:hAnsi="宋体" w:hint="eastAsia"/>
                <w:color w:val="000000"/>
                <w:szCs w:val="21"/>
              </w:rPr>
              <w:t>.2</w:t>
            </w:r>
            <w:r>
              <w:rPr>
                <w:rFonts w:ascii="宋体" w:hAnsi="宋体" w:hint="eastAsia"/>
                <w:color w:val="000000"/>
                <w:szCs w:val="21"/>
              </w:rPr>
              <w:t>分，累计不超过1</w:t>
            </w:r>
            <w:r w:rsidR="00F63C12">
              <w:rPr>
                <w:rFonts w:ascii="宋体" w:hAnsi="宋体" w:hint="eastAsia"/>
                <w:color w:val="000000"/>
                <w:szCs w:val="21"/>
              </w:rPr>
              <w:t>.2</w:t>
            </w:r>
            <w:r>
              <w:rPr>
                <w:rFonts w:ascii="宋体" w:hAnsi="宋体" w:hint="eastAsia"/>
                <w:color w:val="000000"/>
                <w:szCs w:val="21"/>
              </w:rPr>
              <w:t>分；每提供一项环境标志产品可得1</w:t>
            </w:r>
            <w:r w:rsidR="00F63C12">
              <w:rPr>
                <w:rFonts w:ascii="宋体" w:hAnsi="宋体" w:hint="eastAsia"/>
                <w:color w:val="000000"/>
                <w:szCs w:val="21"/>
              </w:rPr>
              <w:t>.11</w:t>
            </w:r>
            <w:r>
              <w:rPr>
                <w:rFonts w:ascii="宋体" w:hAnsi="宋体" w:hint="eastAsia"/>
                <w:color w:val="000000"/>
                <w:szCs w:val="21"/>
              </w:rPr>
              <w:t>分，累计不超过1</w:t>
            </w:r>
            <w:r w:rsidR="00F63C12">
              <w:rPr>
                <w:rFonts w:ascii="宋体" w:hAnsi="宋体" w:hint="eastAsia"/>
                <w:color w:val="000000"/>
                <w:szCs w:val="21"/>
              </w:rPr>
              <w:t>.11</w:t>
            </w:r>
            <w:r>
              <w:rPr>
                <w:rFonts w:ascii="宋体" w:hAnsi="宋体" w:hint="eastAsia"/>
                <w:color w:val="000000"/>
                <w:szCs w:val="21"/>
              </w:rPr>
              <w:t>分，两项累计最多得</w:t>
            </w:r>
            <w:r w:rsidR="00F63C12">
              <w:rPr>
                <w:rFonts w:ascii="宋体" w:hint="eastAsia"/>
                <w:szCs w:val="21"/>
              </w:rPr>
              <w:t>2.31</w:t>
            </w:r>
            <w:r>
              <w:rPr>
                <w:rFonts w:ascii="宋体" w:hAnsi="宋体" w:hint="eastAsia"/>
                <w:color w:val="000000"/>
                <w:szCs w:val="21"/>
              </w:rPr>
              <w:t>分，须附相应证明材料（属于政府强制采购节能产品的不加分；未按照要</w:t>
            </w:r>
            <w:r>
              <w:rPr>
                <w:rFonts w:ascii="宋体" w:hAnsi="宋体" w:hint="eastAsia"/>
                <w:color w:val="000000"/>
                <w:szCs w:val="21"/>
              </w:rPr>
              <w:lastRenderedPageBreak/>
              <w:t>求提供证明材料的不加分）</w:t>
            </w:r>
          </w:p>
        </w:tc>
        <w:tc>
          <w:tcPr>
            <w:tcW w:w="1258" w:type="dxa"/>
            <w:vAlign w:val="center"/>
          </w:tcPr>
          <w:p w:rsidR="005077E2" w:rsidRDefault="00455D85">
            <w:pPr>
              <w:spacing w:after="0" w:line="240" w:lineRule="auto"/>
              <w:jc w:val="center"/>
              <w:rPr>
                <w:rFonts w:ascii="宋体" w:hAnsi="宋体"/>
                <w:szCs w:val="21"/>
              </w:rPr>
            </w:pPr>
            <w:r>
              <w:rPr>
                <w:rFonts w:ascii="宋体" w:hint="eastAsia"/>
                <w:szCs w:val="21"/>
              </w:rPr>
              <w:lastRenderedPageBreak/>
              <w:t>0-2</w:t>
            </w:r>
            <w:r w:rsidR="00F63C12">
              <w:rPr>
                <w:rFonts w:ascii="宋体" w:hint="eastAsia"/>
                <w:szCs w:val="21"/>
              </w:rPr>
              <w:t>.31</w:t>
            </w:r>
          </w:p>
        </w:tc>
      </w:tr>
      <w:tr w:rsidR="005077E2">
        <w:trPr>
          <w:trHeight w:val="1329"/>
        </w:trPr>
        <w:tc>
          <w:tcPr>
            <w:tcW w:w="1188" w:type="dxa"/>
            <w:vAlign w:val="center"/>
          </w:tcPr>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lastRenderedPageBreak/>
              <w:t>报价</w:t>
            </w:r>
          </w:p>
          <w:p w:rsidR="005077E2" w:rsidRDefault="00455D85">
            <w:pPr>
              <w:spacing w:after="0" w:line="240" w:lineRule="auto"/>
              <w:jc w:val="center"/>
              <w:rPr>
                <w:rFonts w:ascii="宋体" w:hAnsi="宋体"/>
                <w:snapToGrid w:val="0"/>
                <w:kern w:val="0"/>
                <w:szCs w:val="21"/>
              </w:rPr>
            </w:pPr>
            <w:r>
              <w:rPr>
                <w:rFonts w:ascii="宋体" w:hAnsi="宋体" w:hint="eastAsia"/>
                <w:snapToGrid w:val="0"/>
                <w:kern w:val="0"/>
                <w:szCs w:val="21"/>
              </w:rPr>
              <w:t>(30分)</w:t>
            </w:r>
          </w:p>
        </w:tc>
        <w:tc>
          <w:tcPr>
            <w:tcW w:w="7851" w:type="dxa"/>
            <w:gridSpan w:val="3"/>
            <w:vAlign w:val="center"/>
          </w:tcPr>
          <w:p w:rsidR="005077E2" w:rsidRDefault="00455D85">
            <w:pPr>
              <w:adjustRightInd w:val="0"/>
              <w:snapToGrid w:val="0"/>
              <w:spacing w:after="0" w:line="240" w:lineRule="auto"/>
              <w:rPr>
                <w:rFonts w:ascii="宋体" w:hAnsi="宋体"/>
                <w:szCs w:val="21"/>
              </w:rPr>
            </w:pPr>
            <w:r>
              <w:rPr>
                <w:rFonts w:ascii="宋体" w:hAnsi="宋体" w:hint="eastAsia"/>
                <w:szCs w:val="21"/>
              </w:rPr>
              <w:t>满足招标文件实质性要求且投标价格最低的投标报价为评标基准价，其价格分为满分。其他投标人的价格分统一按照下列公式计算：</w:t>
            </w:r>
          </w:p>
          <w:p w:rsidR="005077E2" w:rsidRDefault="00455D85">
            <w:pPr>
              <w:adjustRightInd w:val="0"/>
              <w:snapToGrid w:val="0"/>
              <w:spacing w:after="0" w:line="240" w:lineRule="auto"/>
              <w:rPr>
                <w:rFonts w:ascii="宋体" w:hAnsi="宋体"/>
                <w:szCs w:val="21"/>
              </w:rPr>
            </w:pPr>
            <w:r>
              <w:rPr>
                <w:rFonts w:ascii="宋体" w:hAnsi="宋体" w:hint="eastAsia"/>
                <w:szCs w:val="21"/>
              </w:rPr>
              <w:t>投标报价得分=（评标基准价/投标报价）×30</w:t>
            </w:r>
          </w:p>
          <w:p w:rsidR="005077E2" w:rsidRDefault="00455D85">
            <w:pPr>
              <w:adjustRightInd w:val="0"/>
              <w:snapToGrid w:val="0"/>
              <w:spacing w:after="0" w:line="240" w:lineRule="auto"/>
              <w:rPr>
                <w:rFonts w:ascii="宋体" w:hAnsi="宋体"/>
                <w:szCs w:val="21"/>
              </w:rPr>
            </w:pPr>
            <w:r>
              <w:rPr>
                <w:rFonts w:ascii="宋体" w:hAnsi="宋体" w:hint="eastAsia"/>
                <w:szCs w:val="21"/>
              </w:rPr>
              <w:t>分值保留小数点后两位</w:t>
            </w:r>
          </w:p>
        </w:tc>
      </w:tr>
    </w:tbl>
    <w:p w:rsidR="005077E2" w:rsidRDefault="00455D85">
      <w:pPr>
        <w:jc w:val="center"/>
        <w:outlineLvl w:val="0"/>
        <w:rPr>
          <w:b/>
          <w:sz w:val="36"/>
          <w:szCs w:val="36"/>
        </w:rPr>
      </w:pPr>
      <w:r>
        <w:br w:type="page"/>
      </w:r>
      <w:bookmarkStart w:id="820" w:name="_Toc99301424"/>
      <w:r>
        <w:rPr>
          <w:b/>
          <w:sz w:val="36"/>
          <w:szCs w:val="36"/>
        </w:rPr>
        <w:lastRenderedPageBreak/>
        <w:t>第五章采购需求</w:t>
      </w:r>
      <w:bookmarkEnd w:id="820"/>
    </w:p>
    <w:p w:rsidR="005077E2" w:rsidRDefault="00455D85">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5077E2" w:rsidRPr="005E4DF7" w:rsidRDefault="00455D85">
      <w:pPr>
        <w:spacing w:after="0" w:line="360" w:lineRule="auto"/>
        <w:ind w:leftChars="114" w:left="239" w:firstLineChars="200" w:firstLine="480"/>
        <w:rPr>
          <w:rFonts w:ascii="宋体" w:hAnsi="宋体" w:cs="宋体"/>
          <w:sz w:val="24"/>
        </w:rPr>
      </w:pPr>
      <w:r>
        <w:rPr>
          <w:rFonts w:ascii="宋体" w:hAnsi="宋体" w:cs="宋体" w:hint="eastAsia"/>
          <w:sz w:val="24"/>
        </w:rPr>
        <w:t>*</w:t>
      </w:r>
      <w:r w:rsidR="005077E2" w:rsidRPr="005E4DF7">
        <w:rPr>
          <w:rFonts w:ascii="宋体" w:hAnsi="宋体" w:cs="宋体"/>
          <w:sz w:val="24"/>
        </w:rPr>
        <w:t xml:space="preserve">1. </w:t>
      </w:r>
      <w:r w:rsidR="005077E2" w:rsidRPr="005E4DF7">
        <w:rPr>
          <w:rFonts w:ascii="宋体" w:hAnsi="宋体" w:cs="宋体" w:hint="eastAsia"/>
          <w:sz w:val="24"/>
        </w:rPr>
        <w:t>投标产品属于医疗器械的，应按原国家食品药品监督管理总局颁发的《医疗器械注册管理办法》，办理医疗器械注册证或者办理备案，投标人须提供医疗器械注册证复印件或备案凭证。</w:t>
      </w:r>
    </w:p>
    <w:p w:rsidR="005077E2" w:rsidRDefault="00455D85">
      <w:pPr>
        <w:spacing w:after="0" w:line="360" w:lineRule="auto"/>
        <w:ind w:leftChars="114" w:left="239" w:firstLineChars="200" w:firstLine="480"/>
        <w:rPr>
          <w:rFonts w:ascii="宋体" w:hAnsi="宋体" w:cs="宋体"/>
          <w:sz w:val="24"/>
        </w:rPr>
      </w:pPr>
      <w:r>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5077E2" w:rsidRDefault="00455D85">
      <w:pPr>
        <w:spacing w:after="0" w:line="360" w:lineRule="auto"/>
        <w:ind w:leftChars="114" w:left="239" w:firstLineChars="200" w:firstLine="480"/>
        <w:rPr>
          <w:rFonts w:ascii="宋体" w:hAnsi="宋体" w:cs="宋体"/>
          <w:sz w:val="24"/>
        </w:rPr>
      </w:pPr>
      <w:r>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5077E2" w:rsidRDefault="00455D85">
      <w:pPr>
        <w:spacing w:after="0" w:line="360" w:lineRule="auto"/>
        <w:ind w:leftChars="114" w:left="239" w:firstLineChars="200" w:firstLine="480"/>
        <w:rPr>
          <w:rFonts w:ascii="宋体" w:hAnsi="宋体" w:cs="宋体"/>
          <w:sz w:val="24"/>
        </w:rPr>
      </w:pPr>
      <w:r>
        <w:rPr>
          <w:rFonts w:ascii="宋体" w:hAnsi="宋体" w:cs="宋体"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5077E2" w:rsidRDefault="00455D85">
      <w:pPr>
        <w:spacing w:after="0" w:line="360" w:lineRule="auto"/>
        <w:ind w:leftChars="114" w:left="239" w:firstLineChars="200" w:firstLine="480"/>
        <w:rPr>
          <w:rFonts w:ascii="宋体" w:hAnsi="宋体" w:cs="宋体"/>
          <w:sz w:val="24"/>
        </w:rPr>
      </w:pPr>
      <w:r>
        <w:rPr>
          <w:rFonts w:ascii="宋体" w:hAnsi="宋体" w:cs="宋体" w:hint="eastAsia"/>
          <w:sz w:val="24"/>
        </w:rPr>
        <w:t>5. 投标产品的包装应符合《财政部等三部门联合印发商品包装和快递包装政府采购需求标准（试行）》（财办库〔2020〕123号）的规定。</w:t>
      </w:r>
    </w:p>
    <w:p w:rsidR="005077E2" w:rsidRDefault="005077E2">
      <w:pPr>
        <w:rPr>
          <w:rFonts w:ascii="宋体" w:hAnsi="宋体" w:cs="宋体"/>
          <w:sz w:val="24"/>
        </w:rPr>
      </w:pPr>
    </w:p>
    <w:p w:rsidR="005077E2" w:rsidRDefault="00455D85">
      <w:pPr>
        <w:rPr>
          <w:rFonts w:ascii="宋体" w:hAnsi="宋体" w:cs="宋体"/>
          <w:b/>
          <w:sz w:val="24"/>
        </w:rPr>
      </w:pPr>
      <w:r>
        <w:rPr>
          <w:rFonts w:ascii="宋体" w:hAnsi="宋体" w:cs="宋体" w:hint="eastAsia"/>
          <w:b/>
          <w:sz w:val="24"/>
        </w:rPr>
        <w:t>采购标的：</w:t>
      </w:r>
    </w:p>
    <w:tbl>
      <w:tblPr>
        <w:tblW w:w="7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4"/>
        <w:gridCol w:w="1107"/>
        <w:gridCol w:w="1203"/>
        <w:gridCol w:w="451"/>
        <w:gridCol w:w="666"/>
        <w:gridCol w:w="3056"/>
        <w:gridCol w:w="586"/>
        <w:gridCol w:w="477"/>
      </w:tblGrid>
      <w:tr w:rsidR="00F673FB" w:rsidTr="00477287">
        <w:tc>
          <w:tcPr>
            <w:tcW w:w="414" w:type="dxa"/>
            <w:vAlign w:val="center"/>
          </w:tcPr>
          <w:p w:rsidR="00F673FB" w:rsidRDefault="00F673FB" w:rsidP="00477287">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1107" w:type="dxa"/>
            <w:vAlign w:val="center"/>
          </w:tcPr>
          <w:p w:rsidR="00F673FB" w:rsidRDefault="00F673FB" w:rsidP="00477287">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vAlign w:val="center"/>
          </w:tcPr>
          <w:p w:rsidR="00F673FB" w:rsidRDefault="00F673FB" w:rsidP="00477287">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0" w:type="auto"/>
            <w:vAlign w:val="center"/>
          </w:tcPr>
          <w:p w:rsidR="00F673FB" w:rsidRDefault="00F673FB" w:rsidP="00477287">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0" w:type="auto"/>
            <w:vAlign w:val="center"/>
          </w:tcPr>
          <w:p w:rsidR="00F673FB" w:rsidRDefault="00F673FB" w:rsidP="00477287">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简要技术需求或服务要求</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是否接受进口产品</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核心产品</w:t>
            </w:r>
          </w:p>
        </w:tc>
      </w:tr>
      <w:tr w:rsidR="00F673FB" w:rsidTr="00477287">
        <w:tc>
          <w:tcPr>
            <w:tcW w:w="414" w:type="dxa"/>
            <w:vMerge w:val="restart"/>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吹风机</w:t>
            </w:r>
          </w:p>
        </w:tc>
        <w:tc>
          <w:tcPr>
            <w:tcW w:w="0" w:type="auto"/>
            <w:vMerge w:val="restart"/>
            <w:vAlign w:val="center"/>
          </w:tcPr>
          <w:p w:rsidR="00F673FB" w:rsidRDefault="00F673FB" w:rsidP="00477287">
            <w:pPr>
              <w:widowControl/>
              <w:spacing w:after="0" w:line="240" w:lineRule="auto"/>
              <w:jc w:val="center"/>
              <w:rPr>
                <w:rFonts w:ascii="宋体" w:hAnsi="宋体" w:cs="宋体"/>
                <w:kern w:val="0"/>
                <w:sz w:val="18"/>
                <w:szCs w:val="18"/>
              </w:rPr>
            </w:pPr>
            <w:r w:rsidRPr="00455D85">
              <w:rPr>
                <w:rFonts w:ascii="宋体" w:hAnsi="宋体" w:cs="宋体"/>
                <w:kern w:val="0"/>
                <w:sz w:val="18"/>
                <w:szCs w:val="18"/>
              </w:rPr>
              <w:t>311.92573</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额定功率：不高于1200W。</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花洒套装</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淋浴花洒套装，出水方式支持：手持花洒，龙头，顶喷，妇洗器</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壁挂式卫生间卷纸架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74</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材质要求：铝合金</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自动感应擦手纸机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感应距离：3-5cm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壁挂式感应皂液器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容量：不低于1000ml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台下式电热水器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储水式电热水器最大容积：不低于10L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无障碍卫生间紧急呼叫系统</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无线距离：1-5KM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墙镜</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尺寸：不低于80cm*180cm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屏幕尺寸：≥65英寸；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477287"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是</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背景广播系统</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内置蓝牙模块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立式饮水机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具有防干烧断电保护功能</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车位定位阻车器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尺寸规格：不低于75cm*15cm*10cm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户外岗亭</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尺寸：不小于2.0*2.0*2.7米高</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户外垃圾桶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材质要求：桶身201不锈钢，内胆镀锌板</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停车位地桩</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抗压不低于8吨</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床单</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尺寸：180cm*230cm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被罩</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尺寸：150cm*200cm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材质：60支100%纯棉</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被子</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床</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填充物：白鸭毛</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填充物：100%纯荞麦</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电子钟</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功能：支持时间同步，万年历，温湿度</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电子名牌</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墨水屏不小于2寸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电子桌牌</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智能电子桌牌全彩屏款</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空气消毒净化器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杀病毒能力：冠状病毒灭杀率；不低于99.99%</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声像档案柜（防磁柜）</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单柜容积：不少于180L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大保险柜</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机械密码锁</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案卷输送箱</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防摔抗震、防爆防水、抗化学腐蚀、耐高低温度</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屏幕尺寸：≥98英寸；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移动推车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电动升降电视落地推车，适用尺寸：75-100英寸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擦鞋机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电机转速：不低于1200转/分</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RFID出入管控终端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工作电压 DC12V 或者网络POE供电 </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出入管控识别标签</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工作频率：2.4GHz-2.45GHz</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涉密载体管控软件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支持EXCEL批量导入导出功能</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大功率吸尘吸水机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集尘容量：不低于100升</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恒温恒湿精密空调</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总冷量≥7.5 kW</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门扇：钢质门扇厚度为≥1.2mm冷轧钢板</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40.88</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1、采用≥1.5㎜的304不锈钢管➕钢筋，</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2、护栏间距≤15㎝。</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≥55英寸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床头灯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功率：不高于13W</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路由器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无线协议：支持Wi-Fi 7</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智能门锁</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3D人脸识别智能锁，密码锁可视猫眼大屏指纹电子锁 </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智能浴霸</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升降式石墨烯暖风智能除菌照明排气一体卫生间浴霸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晾衣架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智能电动隐形晾衣架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1、智能家庭面板，</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2、支持触屏按键双控，</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3、支持语音声控</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开关（三开）</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1、负载类型：白炽灯1500W（总路数）、LED灯、节能灯400W（总路数），</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2、尺寸（高*宽*厚）不大于：86mm*86mm*32.2mm。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窗帘电机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1、语音控制，定时开合</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2、含3米轨道</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零冷水燃气热水器</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收视机顶盒</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支持8K解码</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专案宣传竖屏</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显示屏尺寸：≥98英寸（16：9）</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电视移动支架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可移动遥控升降电视落地支架，适用尺寸：75-90英寸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净化功能开水器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热胆容量：≥32L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冰箱</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功率：≥800W</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产冰量24小时≥36KG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净水器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额定净水量：不低于6500L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塑钢压力桶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出水速度：≤1L/分钟</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热水机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出水量：不低于50L/H</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台灯（护眼）</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党建业务宣传竖屏</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显示屏尺寸≥98英寸（16：9）</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钢板小推车平板折叠仓库拉货搬运车推货车90*60cm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平板折叠车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平板手推车，折叠推货车小推车</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三层板车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最大载重：≥300KG。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文件销毁桶+销毁袋</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待销文件专用车，不锈钢</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屏幕尺寸：≥31寸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党国旗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1、材质：亚克力</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2、尺寸：1000*670</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立式党国旗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1、带2400高旗杆，</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2、金属底座，定制党旗国旗。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党旗国旗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面</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纳米防水标准国旗，户外五星红旗党旗，纳米3号国旗192*128cm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944F28"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r w:rsidR="00F673FB">
              <w:rPr>
                <w:rFonts w:ascii="宋体" w:hAnsi="宋体" w:cs="宋体" w:hint="eastAsia"/>
                <w:kern w:val="0"/>
                <w:sz w:val="18"/>
                <w:szCs w:val="18"/>
              </w:rPr>
              <w:t xml:space="preserve">　</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录音转文字 实时翻译</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检徽</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numPr>
                <w:ilvl w:val="0"/>
                <w:numId w:val="15"/>
              </w:numPr>
              <w:spacing w:after="0" w:line="240" w:lineRule="auto"/>
              <w:jc w:val="left"/>
              <w:rPr>
                <w:rFonts w:ascii="宋体" w:hAnsi="宋体" w:cs="宋体"/>
                <w:kern w:val="0"/>
                <w:sz w:val="18"/>
                <w:szCs w:val="18"/>
              </w:rPr>
            </w:pPr>
            <w:r>
              <w:rPr>
                <w:rFonts w:ascii="宋体" w:hAnsi="宋体" w:cs="宋体" w:hint="eastAsia"/>
                <w:kern w:val="0"/>
                <w:sz w:val="18"/>
                <w:szCs w:val="18"/>
              </w:rPr>
              <w:t>定制检徽，直径1米</w:t>
            </w:r>
          </w:p>
          <w:p w:rsidR="00F673FB" w:rsidRDefault="00F673FB" w:rsidP="00477287">
            <w:pPr>
              <w:widowControl/>
              <w:numPr>
                <w:ilvl w:val="0"/>
                <w:numId w:val="15"/>
              </w:numPr>
              <w:spacing w:after="0" w:line="240" w:lineRule="auto"/>
              <w:jc w:val="left"/>
              <w:rPr>
                <w:rFonts w:ascii="宋体" w:hAnsi="宋体" w:cs="宋体"/>
                <w:kern w:val="0"/>
                <w:sz w:val="18"/>
                <w:szCs w:val="18"/>
              </w:rPr>
            </w:pPr>
            <w:r>
              <w:rPr>
                <w:rFonts w:ascii="宋体" w:hAnsi="宋体" w:cs="宋体" w:hint="eastAsia"/>
                <w:kern w:val="0"/>
                <w:sz w:val="18"/>
                <w:szCs w:val="18"/>
              </w:rPr>
              <w:t>铝制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9.24</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档案整理升降台</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规格：1.6m*0.8m。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一键远程报警器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网络：4G；全网通</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18.48</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机要交换文件箱</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可用于摄影器材仪器设备运输防水箱</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保密档案柜</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冷轧钢板1900*900*430mm。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室外遮阳伞</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1、3米方型配210KG水箱底座，</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2、材质：铸铝件。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录音电话</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不少于600小时录音时长</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移动办案包</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防水防震方格海绵防护箱子</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打印方式：热敏、热转印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电动打孔机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1、自动打三孔，</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2、低噪音打孔，</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3、单次可打50mm厚</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清水箱容量：不少于 50L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吸尘吸水两用</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吹地机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可调冷暖风，除潮去湿</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沉桶容量不低于90升</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保洁车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多功能手推式保洁车</w:t>
            </w:r>
            <w:r>
              <w:rPr>
                <w:rFonts w:ascii="宋体" w:hAnsi="宋体" w:cs="宋体" w:hint="eastAsia"/>
                <w:kern w:val="0"/>
                <w:sz w:val="18"/>
                <w:szCs w:val="18"/>
              </w:rPr>
              <w:br/>
              <w:t>配备榨水桶和防水垃圾袋</w:t>
            </w:r>
            <w:r>
              <w:rPr>
                <w:rFonts w:ascii="宋体" w:hAnsi="宋体" w:cs="宋体" w:hint="eastAsia"/>
                <w:kern w:val="0"/>
                <w:sz w:val="18"/>
                <w:szCs w:val="18"/>
              </w:rPr>
              <w:br/>
              <w:t>材质：加厚工程塑料</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送水车 不锈钢热水瓶车</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洗烘一体机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12KG滚筒洗衣机</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应急积水桶（50L以上）</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50升方桶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扫地清洁车</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清洁宽度≥54cm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室内垃圾桶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366</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垃圾桶；12L脚踏缓降不锈钢拉丝带盖</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喷香机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智能香氛机套装</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茶杯消毒柜</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可放不少于30个茶杯。</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静音万向轮推车</w:t>
            </w:r>
          </w:p>
        </w:tc>
        <w:tc>
          <w:tcPr>
            <w:tcW w:w="0" w:type="auto"/>
            <w:vMerge/>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tcBorders>
              <w:bottom w:val="single" w:sz="4" w:space="0" w:color="auto"/>
            </w:tcBorders>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bottom w:val="single" w:sz="4" w:space="0" w:color="auto"/>
            </w:tcBorders>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bottom w:val="single" w:sz="4" w:space="0" w:color="auto"/>
            </w:tcBorders>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三层移动收餐车</w:t>
            </w:r>
          </w:p>
        </w:tc>
        <w:tc>
          <w:tcPr>
            <w:tcW w:w="0" w:type="auto"/>
            <w:tcBorders>
              <w:bottom w:val="single" w:sz="4" w:space="0" w:color="auto"/>
            </w:tcBorders>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tcBorders>
              <w:bottom w:val="single" w:sz="4" w:space="0" w:color="auto"/>
            </w:tcBorders>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微软雅黑" w:eastAsia="微软雅黑" w:hAnsi="微软雅黑" w:cs="微软雅黑" w:hint="eastAsia"/>
                <w:color w:val="1A1A1A"/>
                <w:szCs w:val="21"/>
                <w:shd w:val="clear" w:color="auto" w:fill="FFFFFF"/>
              </w:rPr>
              <w:t>暖壶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vAlign w:val="center"/>
          </w:tcPr>
          <w:p w:rsidR="00F673FB" w:rsidRDefault="00F673FB" w:rsidP="00477287">
            <w:pPr>
              <w:widowControl/>
              <w:numPr>
                <w:ilvl w:val="0"/>
                <w:numId w:val="16"/>
              </w:numPr>
              <w:spacing w:after="0" w:line="240" w:lineRule="auto"/>
              <w:jc w:val="left"/>
              <w:rPr>
                <w:rFonts w:ascii="宋体" w:hAnsi="宋体" w:cs="宋体"/>
                <w:kern w:val="0"/>
                <w:sz w:val="18"/>
                <w:szCs w:val="18"/>
              </w:rPr>
            </w:pPr>
            <w:r w:rsidRPr="005077E2">
              <w:rPr>
                <w:rFonts w:ascii="宋体" w:hAnsi="宋体" w:cs="宋体" w:hint="eastAsia"/>
                <w:kern w:val="0"/>
                <w:sz w:val="18"/>
                <w:szCs w:val="18"/>
              </w:rPr>
              <w:t>内胆材质</w:t>
            </w:r>
            <w:r>
              <w:rPr>
                <w:rFonts w:ascii="宋体" w:hAnsi="宋体" w:cs="宋体" w:hint="eastAsia"/>
                <w:kern w:val="0"/>
                <w:sz w:val="18"/>
                <w:szCs w:val="18"/>
              </w:rPr>
              <w:t>316不锈钢，</w:t>
            </w:r>
          </w:p>
          <w:p w:rsidR="00F673FB" w:rsidRDefault="00F673FB" w:rsidP="00477287">
            <w:pPr>
              <w:widowControl/>
              <w:numPr>
                <w:ilvl w:val="0"/>
                <w:numId w:val="16"/>
              </w:numPr>
              <w:spacing w:after="0" w:line="240" w:lineRule="auto"/>
              <w:jc w:val="left"/>
              <w:rPr>
                <w:rFonts w:ascii="宋体" w:hAnsi="宋体" w:cs="宋体"/>
                <w:kern w:val="0"/>
                <w:sz w:val="18"/>
                <w:szCs w:val="18"/>
              </w:rPr>
            </w:pPr>
            <w:r>
              <w:rPr>
                <w:rFonts w:ascii="宋体" w:hAnsi="宋体" w:cs="宋体" w:hint="eastAsia"/>
                <w:kern w:val="0"/>
                <w:sz w:val="18"/>
                <w:szCs w:val="18"/>
              </w:rPr>
              <w:t>容量≥1.5L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微软雅黑" w:eastAsia="微软雅黑" w:hAnsi="微软雅黑" w:cs="微软雅黑" w:hint="eastAsia"/>
                <w:color w:val="1A1A1A"/>
                <w:szCs w:val="21"/>
                <w:shd w:val="clear" w:color="auto" w:fill="FFFFFF"/>
              </w:rPr>
              <w:t>暖壶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w:t>
            </w:r>
          </w:p>
        </w:tc>
        <w:tc>
          <w:tcPr>
            <w:tcW w:w="0" w:type="auto"/>
            <w:vAlign w:val="center"/>
          </w:tcPr>
          <w:p w:rsidR="00F673FB" w:rsidRDefault="00F673FB" w:rsidP="00477287">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内胆材质316不锈钢，</w:t>
            </w:r>
          </w:p>
          <w:p w:rsidR="00F673FB" w:rsidRDefault="00F673FB" w:rsidP="00477287">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容量≥2L。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有盖茶杯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400ml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笔筒</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1、材质：皮革</w:t>
            </w:r>
          </w:p>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2、【三格】单笔筒组合</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壶垫</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圆形直径19cm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不锈钢托盘</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304不锈钢托盘</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带托盘咖啡杯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300ML</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湿巾托盘</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金边平翘脚毛巾碟</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电锤</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≥1100W电锤电镐两用冲击钻带</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充电手电钻</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充电式电动螺丝刀</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角磨机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手磨机磨光机打磨机切割机电动工具。</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管道疏通机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功率≥3kW</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云石机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功率≥1800W</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防汛水排</w:t>
            </w:r>
            <w:r>
              <w:rPr>
                <w:rFonts w:ascii="宋体" w:hAnsi="宋体" w:cs="宋体" w:hint="eastAsia"/>
                <w:kern w:val="0"/>
                <w:sz w:val="18"/>
                <w:szCs w:val="18"/>
              </w:rPr>
              <w:lastRenderedPageBreak/>
              <w:t>水泵</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250方永磁水泵。</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切割机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切深55mm/标配</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公共区域垃圾桶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楼层分类垃圾桶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塑料材质三分类（可回收、厨余、其他</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插排</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6孔独立分控防过载</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电梯宣传屏</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≥40英寸4K壁挂式</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一层电梯间墙面宣传屏</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≥85英寸</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车库防风帘</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防风卷帘尺寸：宽7300，高4050</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shd w:val="clear" w:color="000000" w:fill="FFFFFF"/>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食堂消费管理系统平台</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要求最大支持用户200000个，最大支持500个用户并发登录请求以及5000个用户同时在线</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食堂消费终端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具有屏下刷卡功能，后壳防破坏能力应满足IK07的要求；屏幕防破坏能力应满足IK04的要求</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乒乓球台</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产品需符合世乒赛要求</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tcBorders>
              <w:bottom w:val="single" w:sz="4" w:space="0" w:color="auto"/>
            </w:tcBorders>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乒乓球挡板</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noWrap/>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重量：不小于2.5kg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noWrap/>
            <w:vAlign w:val="center"/>
          </w:tcPr>
          <w:p w:rsidR="00F673FB" w:rsidRDefault="00F673FB" w:rsidP="00477287">
            <w:pPr>
              <w:widowControl/>
              <w:spacing w:after="0" w:line="240" w:lineRule="auto"/>
              <w:jc w:val="left"/>
              <w:rPr>
                <w:rFonts w:ascii="宋体" w:hAnsi="宋体" w:cs="宋体"/>
                <w:kern w:val="0"/>
                <w:sz w:val="18"/>
                <w:szCs w:val="18"/>
              </w:rPr>
            </w:pP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shd w:val="clear" w:color="000000" w:fill="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综合训练机（双绳索，带引体握把）</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主体管材采用不小于50*100*3mm椭圆或矩形钢管制造</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椭圆机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不小于15kg磁控飞轮</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背扩双能练习器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器材重量：不小于270kg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高拉背/低拉划船双能练习器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器材重量：不小于250kg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伸腿曲腿双功能练习机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器材重量：不小于300kg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前开放式力量训练架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器材重量：不小于230kg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单双杠训练器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8、器材重量：不小于300kg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可调式腹肌板</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器材重量：不小于30kg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可调式哑铃练习椅</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器材重量：不小于20kg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排式哑铃（含10对哑铃）</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规格：2.5-25KG 共计十对，每加2.5KG 一档；</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180厘米沙袋</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重量不小于70KG</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65厘米保龄球沙袋</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吊环内置双轴承360度旋转</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沙袋龙门架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材质：钢材</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拳击手套</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手背位置加厚海绵垫，有效地防止手部受到撞击。</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可升级墙</w:t>
            </w:r>
            <w:r>
              <w:rPr>
                <w:rFonts w:ascii="宋体" w:hAnsi="宋体" w:cs="宋体" w:hint="eastAsia"/>
                <w:kern w:val="0"/>
                <w:sz w:val="18"/>
                <w:szCs w:val="18"/>
              </w:rPr>
              <w:lastRenderedPageBreak/>
              <w:t>靶</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钢架结构，适用于摆拳、勾拳、组合</w:t>
            </w:r>
            <w:r>
              <w:rPr>
                <w:rFonts w:ascii="宋体" w:hAnsi="宋体" w:cs="宋体" w:hint="eastAsia"/>
                <w:kern w:val="0"/>
                <w:sz w:val="18"/>
                <w:szCs w:val="18"/>
              </w:rPr>
              <w:lastRenderedPageBreak/>
              <w:t>拳的训练；</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10厘米珍珠棉垫子</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10厘米厚</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视力表灯箱</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仪器标准检测视力表LED灯箱42*82cm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身高体重测量仪</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支持测身高范围：50CM~200CM</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全自动血压计</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医用级隧道式高精准全自动测压仪臂筒量血压仪器</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听诊器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心脏专科四代双面型成人儿童听诊器医生专用</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常规出诊箱</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单箱最大容量：不小于36升</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紫外线灯</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适用面积：50㎡</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便携式监护仪</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主要由主机、相应的功能附件（心电导联线、心电电极、血氧探头、血压袖套、体温探头、二氧化碳气体测量组件）组成。</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快速血糖测定仪</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指尖血检测</w:t>
            </w:r>
            <w:r>
              <w:rPr>
                <w:rFonts w:ascii="宋体" w:hAnsi="宋体" w:cs="宋体" w:hint="eastAsia"/>
                <w:kern w:val="0"/>
                <w:sz w:val="18"/>
                <w:szCs w:val="18"/>
              </w:rPr>
              <w:br/>
              <w:t>试纸×50片、采血针×50支</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血氧仪</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检测方式：指夹式</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制氧机及便携式输氧器</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容量：不低于3升</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饮水机</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隐藏式下置水桶</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主机防尘防水级别达到IP55</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F673FB" w:rsidTr="00477287">
        <w:tc>
          <w:tcPr>
            <w:tcW w:w="414" w:type="dxa"/>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1107" w:type="dxa"/>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0" w:type="auto"/>
            <w:vMerge/>
            <w:vAlign w:val="center"/>
          </w:tcPr>
          <w:p w:rsidR="00F673FB" w:rsidRDefault="00F673FB" w:rsidP="00477287">
            <w:pPr>
              <w:widowControl/>
              <w:spacing w:after="0" w:line="240" w:lineRule="auto"/>
              <w:jc w:val="left"/>
              <w:rPr>
                <w:rFonts w:ascii="宋体" w:hAnsi="宋体" w:cs="宋体"/>
                <w:kern w:val="0"/>
                <w:sz w:val="18"/>
                <w:szCs w:val="18"/>
              </w:rPr>
            </w:pP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主机防尘防水级别达到IP55</w:t>
            </w:r>
          </w:p>
        </w:tc>
        <w:tc>
          <w:tcPr>
            <w:tcW w:w="0" w:type="auto"/>
            <w:vAlign w:val="center"/>
          </w:tcPr>
          <w:p w:rsidR="00F673FB" w:rsidRDefault="00F673FB" w:rsidP="0047728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否</w:t>
            </w:r>
          </w:p>
        </w:tc>
        <w:tc>
          <w:tcPr>
            <w:tcW w:w="0" w:type="auto"/>
            <w:vAlign w:val="center"/>
          </w:tcPr>
          <w:p w:rsidR="00F673FB" w:rsidRDefault="00F673FB" w:rsidP="0047728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bl>
    <w:p w:rsidR="005077E2" w:rsidRDefault="005077E2">
      <w:pPr>
        <w:pStyle w:val="afff2"/>
        <w:spacing w:line="360" w:lineRule="auto"/>
        <w:ind w:firstLine="0"/>
        <w:rPr>
          <w:rFonts w:ascii="Calibri" w:eastAsia="宋体" w:hAnsi="Calibri"/>
          <w:sz w:val="24"/>
          <w:szCs w:val="24"/>
        </w:rPr>
      </w:pPr>
    </w:p>
    <w:p w:rsidR="005077E2" w:rsidRDefault="00455D85">
      <w:pPr>
        <w:jc w:val="left"/>
        <w:outlineLvl w:val="0"/>
        <w:rPr>
          <w:rFonts w:ascii="宋体" w:hAnsi="宋体"/>
          <w:b/>
          <w:sz w:val="28"/>
          <w:szCs w:val="28"/>
        </w:rPr>
      </w:pPr>
      <w:r>
        <w:rPr>
          <w:rFonts w:ascii="宋体" w:hAnsi="宋体"/>
          <w:b/>
          <w:sz w:val="28"/>
          <w:szCs w:val="28"/>
        </w:rPr>
        <w:t>一、技术需求参数</w:t>
      </w:r>
    </w:p>
    <w:tbl>
      <w:tblPr>
        <w:tblW w:w="8379" w:type="dxa"/>
        <w:tblInd w:w="93" w:type="dxa"/>
        <w:tblLayout w:type="fixed"/>
        <w:tblLook w:val="04A0"/>
      </w:tblPr>
      <w:tblGrid>
        <w:gridCol w:w="486"/>
        <w:gridCol w:w="846"/>
        <w:gridCol w:w="5487"/>
        <w:gridCol w:w="709"/>
        <w:gridCol w:w="851"/>
      </w:tblGrid>
      <w:tr w:rsidR="005077E2" w:rsidTr="005E4DF7">
        <w:tc>
          <w:tcPr>
            <w:tcW w:w="486" w:type="dxa"/>
            <w:tcBorders>
              <w:top w:val="single" w:sz="4" w:space="0" w:color="auto"/>
              <w:left w:val="single" w:sz="4" w:space="0" w:color="auto"/>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序号</w:t>
            </w:r>
          </w:p>
        </w:tc>
        <w:tc>
          <w:tcPr>
            <w:tcW w:w="846"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5487"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招标参数</w:t>
            </w:r>
          </w:p>
        </w:tc>
        <w:tc>
          <w:tcPr>
            <w:tcW w:w="709"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851" w:type="dxa"/>
            <w:tcBorders>
              <w:top w:val="single" w:sz="4" w:space="0" w:color="auto"/>
              <w:left w:val="nil"/>
              <w:bottom w:val="single" w:sz="4" w:space="0" w:color="auto"/>
              <w:right w:val="single" w:sz="4" w:space="0" w:color="auto"/>
            </w:tcBorders>
            <w:vAlign w:val="center"/>
          </w:tcPr>
          <w:p w:rsidR="005077E2" w:rsidRDefault="00455D85">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吹风机</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离子吹风机</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具有功能：大风量速干温冷双头不伤发，最大风速：1m/s</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额定功率：不高于1200W</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花洒套装</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1、淋浴花洒套装，出水方式支持：手持花洒，龙头，顶喷，妇洗器</w:t>
            </w:r>
            <w:r>
              <w:rPr>
                <w:rFonts w:ascii="宋体" w:hAnsi="宋体" w:cs="宋体" w:hint="eastAsia"/>
                <w:kern w:val="0"/>
                <w:sz w:val="18"/>
                <w:szCs w:val="18"/>
              </w:rPr>
              <w:br/>
              <w:t>2、主体控温支持：冷热</w:t>
            </w:r>
            <w:r>
              <w:rPr>
                <w:rFonts w:ascii="宋体" w:hAnsi="宋体" w:cs="宋体" w:hint="eastAsia"/>
                <w:kern w:val="0"/>
                <w:sz w:val="18"/>
                <w:szCs w:val="18"/>
              </w:rPr>
              <w:br/>
              <w:t>3、阀芯：陶瓷阀芯</w:t>
            </w:r>
            <w:r>
              <w:rPr>
                <w:rFonts w:ascii="宋体" w:hAnsi="宋体" w:cs="宋体" w:hint="eastAsia"/>
                <w:kern w:val="0"/>
                <w:sz w:val="18"/>
                <w:szCs w:val="18"/>
              </w:rPr>
              <w:br/>
              <w:t>4、主体材质：铜+ABS+钢化玻璃台面</w:t>
            </w:r>
            <w:r>
              <w:rPr>
                <w:rFonts w:ascii="宋体" w:hAnsi="宋体" w:cs="宋体" w:hint="eastAsia"/>
                <w:kern w:val="0"/>
                <w:sz w:val="18"/>
                <w:szCs w:val="18"/>
              </w:rPr>
              <w:br/>
              <w:t>5、表面处理：喷漆，附加功能支持：增压</w:t>
            </w:r>
            <w:r>
              <w:rPr>
                <w:rFonts w:ascii="宋体" w:hAnsi="宋体" w:cs="宋体" w:hint="eastAsia"/>
                <w:kern w:val="0"/>
                <w:sz w:val="18"/>
                <w:szCs w:val="18"/>
              </w:rPr>
              <w:br/>
              <w:t>6、水效等级：2级</w:t>
            </w:r>
            <w:r>
              <w:rPr>
                <w:rFonts w:ascii="宋体" w:hAnsi="宋体" w:cs="宋体" w:hint="eastAsia"/>
                <w:kern w:val="0"/>
                <w:sz w:val="18"/>
                <w:szCs w:val="18"/>
              </w:rPr>
              <w:br/>
              <w:t>7、明/暗装：支持暗装花洒</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壁挂式卫生间卷纸架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1、支持免打孔壁挂式卫生间卷纸盒</w:t>
            </w:r>
            <w:r>
              <w:rPr>
                <w:rFonts w:ascii="宋体" w:hAnsi="宋体" w:cs="宋体" w:hint="eastAsia"/>
                <w:kern w:val="0"/>
                <w:sz w:val="18"/>
                <w:szCs w:val="18"/>
              </w:rPr>
              <w:br/>
              <w:t>2、材质要求：铝合金</w:t>
            </w:r>
            <w:r>
              <w:rPr>
                <w:rFonts w:ascii="宋体" w:hAnsi="宋体" w:cs="宋体" w:hint="eastAsia"/>
                <w:kern w:val="0"/>
                <w:sz w:val="18"/>
                <w:szCs w:val="18"/>
              </w:rPr>
              <w:br/>
              <w:t>3、安装方式：胶粘壁挂式</w:t>
            </w:r>
            <w:r>
              <w:rPr>
                <w:rFonts w:ascii="宋体" w:hAnsi="宋体" w:cs="宋体" w:hint="eastAsia"/>
                <w:kern w:val="0"/>
                <w:sz w:val="18"/>
                <w:szCs w:val="18"/>
              </w:rPr>
              <w:br/>
              <w:t>4、附加功能需提供：可置物，带盖</w:t>
            </w:r>
            <w:r>
              <w:rPr>
                <w:rFonts w:ascii="宋体" w:hAnsi="宋体" w:cs="宋体" w:hint="eastAsia"/>
                <w:kern w:val="0"/>
                <w:sz w:val="18"/>
                <w:szCs w:val="18"/>
              </w:rPr>
              <w:br/>
              <w:t>5、颜色：枪灰色</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自动感应擦手纸机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1、类别：感应式壁挂擦手纸出纸机</w:t>
            </w:r>
            <w:r>
              <w:rPr>
                <w:rFonts w:ascii="宋体" w:hAnsi="宋体" w:cs="宋体" w:hint="eastAsia"/>
                <w:kern w:val="0"/>
                <w:sz w:val="18"/>
                <w:szCs w:val="18"/>
              </w:rPr>
              <w:br/>
              <w:t>2、材质：ABS工程树脂</w:t>
            </w:r>
            <w:r>
              <w:rPr>
                <w:rFonts w:ascii="宋体" w:hAnsi="宋体" w:cs="宋体" w:hint="eastAsia"/>
                <w:kern w:val="0"/>
                <w:sz w:val="18"/>
                <w:szCs w:val="18"/>
              </w:rPr>
              <w:br/>
              <w:t>3、附加功能需提供：自动切纸</w:t>
            </w:r>
            <w:r>
              <w:rPr>
                <w:rFonts w:ascii="宋体" w:hAnsi="宋体" w:cs="宋体" w:hint="eastAsia"/>
                <w:kern w:val="0"/>
                <w:sz w:val="18"/>
                <w:szCs w:val="18"/>
              </w:rPr>
              <w:br/>
              <w:t>4、安装方式：钻孔挂墙</w:t>
            </w:r>
            <w:r>
              <w:rPr>
                <w:rFonts w:ascii="宋体" w:hAnsi="宋体" w:cs="宋体" w:hint="eastAsia"/>
                <w:kern w:val="0"/>
                <w:sz w:val="18"/>
                <w:szCs w:val="18"/>
              </w:rPr>
              <w:br/>
              <w:t>5、感应区域：不低于132mm*55mm</w:t>
            </w:r>
            <w:r>
              <w:rPr>
                <w:rFonts w:ascii="宋体" w:hAnsi="宋体" w:cs="宋体" w:hint="eastAsia"/>
                <w:kern w:val="0"/>
                <w:sz w:val="18"/>
                <w:szCs w:val="18"/>
              </w:rPr>
              <w:br/>
              <w:t>6、支持大范围平面感应，感应距离：3-5cm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壁挂式感应皂</w:t>
            </w:r>
            <w:r>
              <w:rPr>
                <w:rFonts w:ascii="宋体" w:hAnsi="宋体" w:cs="宋体" w:hint="eastAsia"/>
                <w:kern w:val="0"/>
                <w:sz w:val="18"/>
                <w:szCs w:val="18"/>
              </w:rPr>
              <w:lastRenderedPageBreak/>
              <w:t>液器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lastRenderedPageBreak/>
              <w:t>1、类别：自动感应皂液器</w:t>
            </w:r>
            <w:r>
              <w:rPr>
                <w:rFonts w:ascii="宋体" w:hAnsi="宋体" w:cs="宋体" w:hint="eastAsia"/>
                <w:kern w:val="0"/>
                <w:sz w:val="18"/>
                <w:szCs w:val="18"/>
              </w:rPr>
              <w:br/>
              <w:t>2、材质：ABS工程树脂+PC+POM</w:t>
            </w:r>
            <w:r>
              <w:rPr>
                <w:rFonts w:ascii="宋体" w:hAnsi="宋体" w:cs="宋体" w:hint="eastAsia"/>
                <w:kern w:val="0"/>
                <w:sz w:val="18"/>
                <w:szCs w:val="18"/>
              </w:rPr>
              <w:br/>
            </w:r>
            <w:r>
              <w:rPr>
                <w:rFonts w:ascii="宋体" w:hAnsi="宋体" w:cs="宋体" w:hint="eastAsia"/>
                <w:kern w:val="0"/>
                <w:sz w:val="18"/>
                <w:szCs w:val="18"/>
              </w:rPr>
              <w:lastRenderedPageBreak/>
              <w:t>3、容量：不低于1000ml</w:t>
            </w:r>
            <w:r>
              <w:rPr>
                <w:rFonts w:ascii="宋体" w:hAnsi="宋体" w:cs="宋体" w:hint="eastAsia"/>
                <w:kern w:val="0"/>
                <w:sz w:val="18"/>
                <w:szCs w:val="18"/>
              </w:rPr>
              <w:br/>
            </w:r>
            <w:r w:rsidR="0002322F">
              <w:rPr>
                <w:rFonts w:ascii="宋体" w:hAnsi="宋体" w:cs="宋体" w:hint="eastAsia"/>
                <w:kern w:val="0"/>
                <w:sz w:val="18"/>
                <w:szCs w:val="18"/>
              </w:rPr>
              <w:t>4</w:t>
            </w:r>
            <w:r>
              <w:rPr>
                <w:rFonts w:ascii="宋体" w:hAnsi="宋体" w:cs="宋体" w:hint="eastAsia"/>
                <w:kern w:val="0"/>
                <w:sz w:val="18"/>
                <w:szCs w:val="18"/>
              </w:rPr>
              <w:t>、感应方式：支持红外反射式</w:t>
            </w:r>
            <w:r>
              <w:rPr>
                <w:rFonts w:ascii="宋体" w:hAnsi="宋体" w:cs="宋体" w:hint="eastAsia"/>
                <w:kern w:val="0"/>
                <w:sz w:val="18"/>
                <w:szCs w:val="18"/>
              </w:rPr>
              <w:br/>
            </w:r>
            <w:r w:rsidR="0002322F">
              <w:rPr>
                <w:rFonts w:ascii="宋体" w:hAnsi="宋体" w:cs="宋体" w:hint="eastAsia"/>
                <w:kern w:val="0"/>
                <w:sz w:val="18"/>
                <w:szCs w:val="18"/>
              </w:rPr>
              <w:t>5</w:t>
            </w:r>
            <w:r>
              <w:rPr>
                <w:rFonts w:ascii="宋体" w:hAnsi="宋体" w:cs="宋体" w:hint="eastAsia"/>
                <w:kern w:val="0"/>
                <w:sz w:val="18"/>
                <w:szCs w:val="18"/>
              </w:rPr>
              <w:t>、感应距离：不低于0-10cm</w:t>
            </w:r>
            <w:r>
              <w:rPr>
                <w:rFonts w:ascii="宋体" w:hAnsi="宋体" w:cs="宋体" w:hint="eastAsia"/>
                <w:kern w:val="0"/>
                <w:sz w:val="18"/>
                <w:szCs w:val="18"/>
              </w:rPr>
              <w:br/>
            </w:r>
            <w:r w:rsidR="0002322F">
              <w:rPr>
                <w:rFonts w:ascii="宋体" w:hAnsi="宋体" w:cs="宋体" w:hint="eastAsia"/>
                <w:kern w:val="0"/>
                <w:sz w:val="18"/>
                <w:szCs w:val="18"/>
              </w:rPr>
              <w:t>6</w:t>
            </w:r>
            <w:r>
              <w:rPr>
                <w:rFonts w:ascii="宋体" w:hAnsi="宋体" w:cs="宋体" w:hint="eastAsia"/>
                <w:kern w:val="0"/>
                <w:sz w:val="18"/>
                <w:szCs w:val="18"/>
              </w:rPr>
              <w:t>、出液量范围：0.8-1.0ml</w:t>
            </w:r>
            <w:r>
              <w:rPr>
                <w:rFonts w:ascii="宋体" w:hAnsi="宋体" w:cs="宋体" w:hint="eastAsia"/>
                <w:kern w:val="0"/>
                <w:sz w:val="18"/>
                <w:szCs w:val="18"/>
              </w:rPr>
              <w:br/>
            </w:r>
            <w:r w:rsidR="0002322F">
              <w:rPr>
                <w:rFonts w:ascii="宋体" w:hAnsi="宋体" w:cs="宋体" w:hint="eastAsia"/>
                <w:kern w:val="0"/>
                <w:sz w:val="18"/>
                <w:szCs w:val="18"/>
              </w:rPr>
              <w:t>7</w:t>
            </w:r>
            <w:r>
              <w:rPr>
                <w:rFonts w:ascii="宋体" w:hAnsi="宋体" w:cs="宋体" w:hint="eastAsia"/>
                <w:kern w:val="0"/>
                <w:sz w:val="18"/>
                <w:szCs w:val="18"/>
              </w:rPr>
              <w:t>、工作温度：0-50℃</w:t>
            </w:r>
            <w:r>
              <w:rPr>
                <w:rFonts w:ascii="宋体" w:hAnsi="宋体" w:cs="宋体" w:hint="eastAsia"/>
                <w:kern w:val="0"/>
                <w:sz w:val="18"/>
                <w:szCs w:val="18"/>
              </w:rPr>
              <w:br/>
            </w:r>
            <w:r w:rsidR="0002322F">
              <w:rPr>
                <w:rFonts w:ascii="宋体" w:hAnsi="宋体" w:cs="宋体" w:hint="eastAsia"/>
                <w:kern w:val="0"/>
                <w:sz w:val="18"/>
                <w:szCs w:val="18"/>
              </w:rPr>
              <w:t>8</w:t>
            </w:r>
            <w:r>
              <w:rPr>
                <w:rFonts w:ascii="宋体" w:hAnsi="宋体" w:cs="宋体" w:hint="eastAsia"/>
                <w:kern w:val="0"/>
                <w:sz w:val="18"/>
                <w:szCs w:val="18"/>
              </w:rPr>
              <w:t>、安装方式：支持壁挂安装免打孔</w:t>
            </w:r>
            <w:r>
              <w:rPr>
                <w:rFonts w:ascii="宋体" w:hAnsi="宋体" w:cs="宋体" w:hint="eastAsia"/>
                <w:kern w:val="0"/>
                <w:sz w:val="18"/>
                <w:szCs w:val="18"/>
              </w:rPr>
              <w:br/>
            </w:r>
            <w:r w:rsidR="0002322F">
              <w:rPr>
                <w:rFonts w:ascii="宋体" w:hAnsi="宋体" w:cs="宋体" w:hint="eastAsia"/>
                <w:kern w:val="0"/>
                <w:sz w:val="18"/>
                <w:szCs w:val="18"/>
              </w:rPr>
              <w:t>9</w:t>
            </w:r>
            <w:r>
              <w:rPr>
                <w:rFonts w:ascii="宋体" w:hAnsi="宋体" w:cs="宋体" w:hint="eastAsia"/>
                <w:kern w:val="0"/>
                <w:sz w:val="18"/>
                <w:szCs w:val="18"/>
              </w:rPr>
              <w:t>、供电方式：支持4节5号电池（约4000次）</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台下式电热水器</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储水式电热水器最大容积：不低于10L，电压/频率：220V/50Hz</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内胆材质：金圭</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加热功率：不高于2000W</w:t>
            </w:r>
            <w:r w:rsidR="005E4DF7">
              <w:rPr>
                <w:rFonts w:ascii="宋体" w:hAnsi="宋体" w:cs="宋体" w:hint="eastAsia"/>
                <w:kern w:val="0"/>
                <w:sz w:val="18"/>
                <w:szCs w:val="18"/>
              </w:rPr>
              <w:br/>
            </w:r>
            <w:r>
              <w:rPr>
                <w:rFonts w:ascii="宋体" w:hAnsi="宋体" w:cs="宋体" w:hint="eastAsia"/>
                <w:kern w:val="0"/>
                <w:sz w:val="18"/>
                <w:szCs w:val="18"/>
              </w:rPr>
              <w:t>4、</w:t>
            </w:r>
            <w:r w:rsidR="005E4DF7">
              <w:rPr>
                <w:rFonts w:ascii="宋体" w:hAnsi="宋体" w:cs="宋体" w:hint="eastAsia"/>
                <w:kern w:val="0"/>
                <w:sz w:val="18"/>
                <w:szCs w:val="18"/>
              </w:rPr>
              <w:t>产品尺寸：不大于350mm*280mm*350mm，加热体材质：金圭</w:t>
            </w:r>
            <w:r w:rsidR="005E4DF7">
              <w:rPr>
                <w:rFonts w:ascii="宋体" w:hAnsi="宋体" w:cs="宋体" w:hint="eastAsia"/>
                <w:kern w:val="0"/>
                <w:sz w:val="18"/>
                <w:szCs w:val="18"/>
              </w:rPr>
              <w:br/>
            </w:r>
            <w:r>
              <w:rPr>
                <w:rFonts w:ascii="宋体" w:hAnsi="宋体" w:cs="宋体" w:hint="eastAsia"/>
                <w:kern w:val="0"/>
                <w:sz w:val="18"/>
                <w:szCs w:val="18"/>
              </w:rPr>
              <w:t>5、</w:t>
            </w:r>
            <w:r w:rsidR="005E4DF7">
              <w:rPr>
                <w:rFonts w:ascii="宋体" w:hAnsi="宋体" w:cs="宋体" w:hint="eastAsia"/>
                <w:kern w:val="0"/>
                <w:sz w:val="18"/>
                <w:szCs w:val="18"/>
              </w:rPr>
              <w:t>加热方式：单管加热</w:t>
            </w:r>
            <w:r w:rsidR="005E4DF7">
              <w:rPr>
                <w:rFonts w:ascii="宋体" w:hAnsi="宋体" w:cs="宋体" w:hint="eastAsia"/>
                <w:kern w:val="0"/>
                <w:sz w:val="18"/>
                <w:szCs w:val="18"/>
              </w:rPr>
              <w:br/>
            </w:r>
            <w:r>
              <w:rPr>
                <w:rFonts w:ascii="宋体" w:hAnsi="宋体" w:cs="宋体" w:hint="eastAsia"/>
                <w:kern w:val="0"/>
                <w:sz w:val="18"/>
                <w:szCs w:val="18"/>
              </w:rPr>
              <w:t>6、</w:t>
            </w:r>
            <w:r w:rsidR="005E4DF7">
              <w:rPr>
                <w:rFonts w:ascii="宋体" w:hAnsi="宋体" w:cs="宋体" w:hint="eastAsia"/>
                <w:kern w:val="0"/>
                <w:sz w:val="18"/>
                <w:szCs w:val="18"/>
              </w:rPr>
              <w:t>防水等级：IPX4</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02322F" w:rsidRDefault="005E4DF7">
            <w:pPr>
              <w:jc w:val="center"/>
              <w:rPr>
                <w:rFonts w:ascii="宋体" w:hAnsi="宋体" w:cs="宋体"/>
                <w:sz w:val="18"/>
                <w:szCs w:val="18"/>
              </w:rPr>
            </w:pPr>
            <w:r w:rsidRPr="0002322F">
              <w:rPr>
                <w:rFonts w:ascii="宋体" w:hAnsi="宋体" w:hint="eastAsia"/>
                <w:sz w:val="18"/>
                <w:szCs w:val="18"/>
              </w:rPr>
              <w:t>7</w:t>
            </w:r>
          </w:p>
        </w:tc>
        <w:tc>
          <w:tcPr>
            <w:tcW w:w="846" w:type="dxa"/>
            <w:tcBorders>
              <w:top w:val="nil"/>
              <w:left w:val="nil"/>
              <w:bottom w:val="single" w:sz="4" w:space="0" w:color="auto"/>
              <w:right w:val="single" w:sz="4" w:space="0" w:color="auto"/>
            </w:tcBorders>
            <w:vAlign w:val="center"/>
          </w:tcPr>
          <w:p w:rsidR="005E4DF7" w:rsidRPr="0002322F" w:rsidRDefault="005E4DF7">
            <w:pPr>
              <w:widowControl/>
              <w:spacing w:after="0" w:line="240" w:lineRule="auto"/>
              <w:jc w:val="left"/>
              <w:rPr>
                <w:rFonts w:ascii="宋体" w:hAnsi="宋体" w:cs="宋体"/>
                <w:kern w:val="0"/>
                <w:sz w:val="18"/>
                <w:szCs w:val="18"/>
              </w:rPr>
            </w:pPr>
            <w:r w:rsidRPr="0002322F">
              <w:rPr>
                <w:rFonts w:ascii="宋体" w:hAnsi="宋体" w:cs="宋体" w:hint="eastAsia"/>
                <w:kern w:val="0"/>
                <w:sz w:val="18"/>
                <w:szCs w:val="18"/>
              </w:rPr>
              <w:t>无障碍卫生间紧急呼叫系统</w:t>
            </w:r>
          </w:p>
        </w:tc>
        <w:tc>
          <w:tcPr>
            <w:tcW w:w="5487" w:type="dxa"/>
            <w:tcBorders>
              <w:top w:val="nil"/>
              <w:left w:val="nil"/>
              <w:bottom w:val="single" w:sz="4" w:space="0" w:color="auto"/>
              <w:right w:val="single" w:sz="4" w:space="0" w:color="auto"/>
            </w:tcBorders>
            <w:vAlign w:val="center"/>
          </w:tcPr>
          <w:p w:rsidR="005E4DF7" w:rsidRPr="0002322F" w:rsidRDefault="005E4DF7">
            <w:pPr>
              <w:widowControl/>
              <w:spacing w:after="0" w:line="240" w:lineRule="auto"/>
              <w:jc w:val="left"/>
              <w:rPr>
                <w:rFonts w:ascii="宋体" w:hAnsi="宋体" w:cs="宋体"/>
                <w:kern w:val="0"/>
                <w:sz w:val="18"/>
                <w:szCs w:val="18"/>
              </w:rPr>
            </w:pPr>
            <w:r w:rsidRPr="0002322F">
              <w:rPr>
                <w:rFonts w:ascii="宋体" w:hAnsi="宋体" w:cs="宋体" w:hint="eastAsia"/>
                <w:kern w:val="0"/>
                <w:sz w:val="18"/>
                <w:szCs w:val="18"/>
              </w:rPr>
              <w:t>类别：无线紧急按钮一键呼救系统，组成：报警主机+15个紧急呼叫按钮，通讯方式：LoRa；4G，无线频率：433MHz/470MHz，远距防区：999个，备电方式：12V；7Ah；电池（含），无线距离：1-5KM，联动功能：支持多机互联，控制方式：平台/微信/键盘。</w:t>
            </w:r>
          </w:p>
        </w:tc>
        <w:tc>
          <w:tcPr>
            <w:tcW w:w="709" w:type="dxa"/>
            <w:tcBorders>
              <w:top w:val="nil"/>
              <w:left w:val="nil"/>
              <w:bottom w:val="single" w:sz="4" w:space="0" w:color="auto"/>
              <w:right w:val="single" w:sz="4" w:space="0" w:color="auto"/>
            </w:tcBorders>
            <w:vAlign w:val="center"/>
          </w:tcPr>
          <w:p w:rsidR="005E4DF7" w:rsidRPr="0002322F" w:rsidRDefault="005E4DF7">
            <w:pPr>
              <w:widowControl/>
              <w:spacing w:after="0" w:line="240" w:lineRule="auto"/>
              <w:jc w:val="center"/>
              <w:rPr>
                <w:rFonts w:ascii="宋体" w:hAnsi="宋体" w:cs="宋体"/>
                <w:kern w:val="0"/>
                <w:sz w:val="18"/>
                <w:szCs w:val="18"/>
              </w:rPr>
            </w:pPr>
            <w:r w:rsidRPr="0002322F">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sidRPr="0002322F">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墙镜</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1、材质：环保亚克力</w:t>
            </w:r>
            <w:r>
              <w:rPr>
                <w:rFonts w:ascii="宋体" w:hAnsi="宋体" w:cs="宋体" w:hint="eastAsia"/>
                <w:kern w:val="0"/>
                <w:sz w:val="18"/>
                <w:szCs w:val="18"/>
              </w:rPr>
              <w:br/>
              <w:t>2、材质特点：软材质</w:t>
            </w:r>
            <w:r>
              <w:rPr>
                <w:rFonts w:ascii="宋体" w:hAnsi="宋体" w:cs="宋体" w:hint="eastAsia"/>
                <w:kern w:val="0"/>
                <w:sz w:val="18"/>
                <w:szCs w:val="18"/>
              </w:rPr>
              <w:br/>
              <w:t>3、款式：贴片式</w:t>
            </w:r>
            <w:r>
              <w:rPr>
                <w:rFonts w:ascii="宋体" w:hAnsi="宋体" w:cs="宋体" w:hint="eastAsia"/>
                <w:kern w:val="0"/>
                <w:sz w:val="18"/>
                <w:szCs w:val="18"/>
              </w:rPr>
              <w:br/>
              <w:t>4、附加功能：免打孔</w:t>
            </w:r>
            <w:r>
              <w:rPr>
                <w:rFonts w:ascii="宋体" w:hAnsi="宋体" w:cs="宋体" w:hint="eastAsia"/>
                <w:kern w:val="0"/>
                <w:sz w:val="18"/>
                <w:szCs w:val="18"/>
              </w:rPr>
              <w:br/>
              <w:t>5、尺寸：不低于80cm*180cm</w:t>
            </w:r>
            <w:r>
              <w:rPr>
                <w:rFonts w:ascii="宋体" w:hAnsi="宋体" w:cs="宋体" w:hint="eastAsia"/>
                <w:kern w:val="0"/>
                <w:sz w:val="18"/>
                <w:szCs w:val="18"/>
              </w:rPr>
              <w:br/>
              <w:t>6、四角需提供圆角</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1.显示类型：LED显示</w:t>
            </w:r>
            <w:r>
              <w:rPr>
                <w:rFonts w:ascii="宋体" w:hAnsi="宋体" w:cs="宋体" w:hint="eastAsia"/>
                <w:kern w:val="0"/>
                <w:sz w:val="18"/>
                <w:szCs w:val="18"/>
              </w:rPr>
              <w:br/>
              <w:t>2.屏幕尺寸：≥65英寸</w:t>
            </w:r>
            <w:r>
              <w:rPr>
                <w:rFonts w:ascii="宋体" w:hAnsi="宋体" w:cs="宋体" w:hint="eastAsia"/>
                <w:kern w:val="0"/>
                <w:sz w:val="18"/>
                <w:szCs w:val="18"/>
              </w:rPr>
              <w:br/>
              <w:t>3.屏幕分辨率：≥4K</w:t>
            </w:r>
            <w:r>
              <w:rPr>
                <w:rFonts w:ascii="宋体" w:hAnsi="宋体" w:cs="宋体" w:hint="eastAsia"/>
                <w:kern w:val="0"/>
                <w:sz w:val="18"/>
                <w:szCs w:val="18"/>
              </w:rPr>
              <w:br/>
              <w:t>4.存储内存：≥32G</w:t>
            </w:r>
            <w:r>
              <w:rPr>
                <w:rFonts w:ascii="宋体" w:hAnsi="宋体" w:cs="宋体" w:hint="eastAsia"/>
                <w:kern w:val="0"/>
                <w:sz w:val="18"/>
                <w:szCs w:val="18"/>
              </w:rPr>
              <w:br/>
              <w:t>5.USB2.0接口数：≥2个</w:t>
            </w:r>
            <w:r>
              <w:rPr>
                <w:rFonts w:ascii="宋体" w:hAnsi="宋体" w:cs="宋体" w:hint="eastAsia"/>
                <w:kern w:val="0"/>
                <w:sz w:val="18"/>
                <w:szCs w:val="18"/>
              </w:rPr>
              <w:br/>
              <w:t>6.HDMI2.0接口数：≥2个</w:t>
            </w:r>
            <w:r>
              <w:rPr>
                <w:rFonts w:ascii="宋体" w:hAnsi="宋体" w:cs="宋体" w:hint="eastAsia"/>
                <w:kern w:val="0"/>
                <w:sz w:val="18"/>
                <w:szCs w:val="18"/>
              </w:rPr>
              <w:br/>
              <w:t>7.网络接口数：≥1个</w:t>
            </w:r>
            <w:r>
              <w:rPr>
                <w:rFonts w:ascii="宋体" w:hAnsi="宋体" w:cs="宋体" w:hint="eastAsia"/>
                <w:kern w:val="0"/>
                <w:sz w:val="18"/>
                <w:szCs w:val="18"/>
              </w:rPr>
              <w:br/>
              <w:t>8.屏幕占比：≥95%</w:t>
            </w:r>
            <w:r>
              <w:rPr>
                <w:rFonts w:ascii="宋体" w:hAnsi="宋体" w:cs="宋体" w:hint="eastAsia"/>
                <w:kern w:val="0"/>
                <w:sz w:val="18"/>
                <w:szCs w:val="18"/>
              </w:rPr>
              <w:br/>
              <w:t>9.工作电压：220V</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背景广播系统</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1、支持定阻功放蓝牙功放</w:t>
            </w:r>
            <w:r>
              <w:rPr>
                <w:rFonts w:ascii="宋体" w:hAnsi="宋体" w:cs="宋体" w:hint="eastAsia"/>
                <w:kern w:val="0"/>
                <w:sz w:val="18"/>
                <w:szCs w:val="18"/>
              </w:rPr>
              <w:br/>
              <w:t>2、内置蓝牙模块</w:t>
            </w:r>
            <w:r>
              <w:rPr>
                <w:rFonts w:ascii="宋体" w:hAnsi="宋体" w:cs="宋体" w:hint="eastAsia"/>
                <w:kern w:val="0"/>
                <w:sz w:val="18"/>
                <w:szCs w:val="18"/>
              </w:rPr>
              <w:br/>
              <w:t>3、面板提供USB插口输入</w:t>
            </w:r>
            <w:r>
              <w:rPr>
                <w:rFonts w:ascii="宋体" w:hAnsi="宋体" w:cs="宋体" w:hint="eastAsia"/>
                <w:kern w:val="0"/>
                <w:sz w:val="18"/>
                <w:szCs w:val="18"/>
              </w:rPr>
              <w:br/>
              <w:t>4、带两路独立模拟音源输入（CD和AUX)</w:t>
            </w:r>
            <w:r>
              <w:rPr>
                <w:rFonts w:ascii="宋体" w:hAnsi="宋体" w:cs="宋体" w:hint="eastAsia"/>
                <w:kern w:val="0"/>
                <w:sz w:val="18"/>
                <w:szCs w:val="18"/>
              </w:rPr>
              <w:br/>
              <w:t>5、2路MIC输入</w:t>
            </w:r>
            <w:r>
              <w:rPr>
                <w:rFonts w:ascii="宋体" w:hAnsi="宋体" w:cs="宋体" w:hint="eastAsia"/>
                <w:kern w:val="0"/>
                <w:sz w:val="18"/>
                <w:szCs w:val="18"/>
              </w:rPr>
              <w:br/>
              <w:t>6、内置音调、延时、混响调节功能</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立式饮水机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1、下置水桶饮水机</w:t>
            </w:r>
            <w:r>
              <w:rPr>
                <w:rFonts w:ascii="宋体" w:hAnsi="宋体" w:cs="宋体" w:hint="eastAsia"/>
                <w:kern w:val="0"/>
                <w:sz w:val="18"/>
                <w:szCs w:val="18"/>
              </w:rPr>
              <w:br/>
              <w:t>2、推杯式取水</w:t>
            </w:r>
            <w:r>
              <w:rPr>
                <w:rFonts w:ascii="宋体" w:hAnsi="宋体" w:cs="宋体" w:hint="eastAsia"/>
                <w:kern w:val="0"/>
                <w:sz w:val="18"/>
                <w:szCs w:val="18"/>
              </w:rPr>
              <w:br/>
              <w:t>3、12小时55度保温</w:t>
            </w:r>
            <w:r>
              <w:rPr>
                <w:rFonts w:ascii="宋体" w:hAnsi="宋体" w:cs="宋体" w:hint="eastAsia"/>
                <w:kern w:val="0"/>
                <w:sz w:val="18"/>
                <w:szCs w:val="18"/>
              </w:rPr>
              <w:br/>
              <w:t>4、提供缺水提醒功能</w:t>
            </w:r>
            <w:r>
              <w:rPr>
                <w:rFonts w:ascii="宋体" w:hAnsi="宋体" w:cs="宋体" w:hint="eastAsia"/>
                <w:kern w:val="0"/>
                <w:sz w:val="18"/>
                <w:szCs w:val="18"/>
              </w:rPr>
              <w:br/>
              <w:t>5、提供防干烧断电保护功能</w:t>
            </w:r>
            <w:r>
              <w:rPr>
                <w:rFonts w:ascii="宋体" w:hAnsi="宋体" w:cs="宋体" w:hint="eastAsia"/>
                <w:kern w:val="0"/>
                <w:sz w:val="18"/>
                <w:szCs w:val="18"/>
              </w:rPr>
              <w:br/>
              <w:t>6、支持安全童锁功能</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车位定位阻车器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1、类型：停车位挡车器</w:t>
            </w:r>
            <w:r>
              <w:rPr>
                <w:rFonts w:ascii="宋体" w:hAnsi="宋体" w:cs="宋体" w:hint="eastAsia"/>
                <w:kern w:val="0"/>
                <w:sz w:val="18"/>
                <w:szCs w:val="18"/>
              </w:rPr>
              <w:br/>
              <w:t>2、双黄橡塑款栅格底座</w:t>
            </w:r>
            <w:r>
              <w:rPr>
                <w:rFonts w:ascii="宋体" w:hAnsi="宋体" w:cs="宋体" w:hint="eastAsia"/>
                <w:kern w:val="0"/>
                <w:sz w:val="18"/>
                <w:szCs w:val="18"/>
              </w:rPr>
              <w:br/>
              <w:t>3、尺寸规格：不低于75cm*15cm*10cm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户外岗亭</w:t>
            </w:r>
          </w:p>
        </w:tc>
        <w:tc>
          <w:tcPr>
            <w:tcW w:w="5487" w:type="dxa"/>
            <w:tcBorders>
              <w:top w:val="nil"/>
              <w:left w:val="nil"/>
              <w:bottom w:val="single" w:sz="4" w:space="0" w:color="auto"/>
              <w:right w:val="single" w:sz="4" w:space="0" w:color="auto"/>
            </w:tcBorders>
            <w:vAlign w:val="center"/>
          </w:tcPr>
          <w:p w:rsidR="005E4DF7" w:rsidRDefault="005E4DF7" w:rsidP="005077E2">
            <w:pPr>
              <w:widowControl/>
              <w:numPr>
                <w:ilvl w:val="0"/>
                <w:numId w:val="29"/>
              </w:numPr>
              <w:spacing w:after="0" w:line="240" w:lineRule="auto"/>
              <w:jc w:val="left"/>
              <w:rPr>
                <w:rFonts w:ascii="宋体" w:hAnsi="宋体" w:cs="宋体"/>
                <w:kern w:val="0"/>
                <w:sz w:val="18"/>
                <w:szCs w:val="18"/>
              </w:rPr>
            </w:pPr>
            <w:r>
              <w:rPr>
                <w:rFonts w:ascii="宋体" w:hAnsi="宋体" w:cs="宋体" w:hint="eastAsia"/>
                <w:kern w:val="0"/>
                <w:sz w:val="18"/>
                <w:szCs w:val="18"/>
              </w:rPr>
              <w:t>圆弧钢结构岗亭</w:t>
            </w:r>
            <w:r>
              <w:rPr>
                <w:rFonts w:ascii="宋体" w:hAnsi="宋体" w:cs="宋体" w:hint="eastAsia"/>
                <w:kern w:val="0"/>
                <w:sz w:val="18"/>
                <w:szCs w:val="18"/>
              </w:rPr>
              <w:br/>
              <w:t>2、岗亭地面：防滑镀锌板，顶部：PVC吊顶，墙体：不锈钢封板</w:t>
            </w:r>
          </w:p>
          <w:p w:rsidR="005E4DF7" w:rsidRDefault="005E4DF7" w:rsidP="005077E2">
            <w:pPr>
              <w:widowControl/>
              <w:numPr>
                <w:ilvl w:val="255"/>
                <w:numId w:val="0"/>
              </w:numPr>
              <w:spacing w:after="0" w:line="240" w:lineRule="auto"/>
              <w:jc w:val="left"/>
              <w:rPr>
                <w:rFonts w:ascii="宋体" w:hAnsi="宋体" w:cs="宋体"/>
                <w:kern w:val="0"/>
                <w:sz w:val="18"/>
                <w:szCs w:val="18"/>
              </w:rPr>
            </w:pPr>
            <w:r>
              <w:rPr>
                <w:rFonts w:ascii="宋体" w:hAnsi="宋体" w:cs="宋体" w:hint="eastAsia"/>
                <w:kern w:val="0"/>
                <w:sz w:val="18"/>
                <w:szCs w:val="18"/>
              </w:rPr>
              <w:t>3、窗户：不锈钢配5mm玻璃</w:t>
            </w:r>
            <w:r>
              <w:rPr>
                <w:rFonts w:ascii="宋体" w:hAnsi="宋体" w:cs="宋体" w:hint="eastAsia"/>
                <w:kern w:val="0"/>
                <w:sz w:val="18"/>
                <w:szCs w:val="18"/>
              </w:rPr>
              <w:br/>
              <w:t>4、尺寸：不小于2.0*2.0*2.7米高</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户外垃圾桶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1、不锈钢垃圾箱</w:t>
            </w:r>
            <w:r>
              <w:rPr>
                <w:rFonts w:ascii="宋体" w:hAnsi="宋体" w:cs="宋体" w:hint="eastAsia"/>
                <w:kern w:val="0"/>
                <w:sz w:val="18"/>
                <w:szCs w:val="18"/>
              </w:rPr>
              <w:br/>
              <w:t>2、材质要求：桶身201不锈钢，内胆镀锌板</w:t>
            </w:r>
            <w:r>
              <w:rPr>
                <w:rFonts w:ascii="宋体" w:hAnsi="宋体" w:cs="宋体" w:hint="eastAsia"/>
                <w:kern w:val="0"/>
                <w:sz w:val="18"/>
                <w:szCs w:val="18"/>
              </w:rPr>
              <w:br/>
              <w:t>3、规格尺寸不低于：88cm*38cm*90cm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停车位地桩</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车位地锁，加厚防撞，三角车位锁，汽车停车占位器，停车桩车位锁，抗压8吨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床单</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1、尺寸：180cm*230cm</w:t>
            </w:r>
            <w:r>
              <w:rPr>
                <w:rFonts w:ascii="宋体" w:hAnsi="宋体" w:cs="宋体" w:hint="eastAsia"/>
                <w:kern w:val="0"/>
                <w:sz w:val="18"/>
                <w:szCs w:val="18"/>
              </w:rPr>
              <w:br/>
              <w:t>2、材质：60支100%纯棉白色</w:t>
            </w:r>
            <w:r>
              <w:rPr>
                <w:rFonts w:ascii="宋体" w:hAnsi="宋体" w:cs="宋体" w:hint="eastAsia"/>
                <w:kern w:val="0"/>
                <w:sz w:val="18"/>
                <w:szCs w:val="18"/>
              </w:rPr>
              <w:br/>
            </w:r>
            <w:r>
              <w:rPr>
                <w:rFonts w:ascii="宋体" w:hAnsi="宋体" w:cs="宋体" w:hint="eastAsia"/>
                <w:kern w:val="0"/>
                <w:sz w:val="18"/>
                <w:szCs w:val="18"/>
              </w:rPr>
              <w:lastRenderedPageBreak/>
              <w:t>3、适用床型：1.2米单人</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被罩</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尺寸：150cm*200cm，材质：80支100%纯棉，适用床型：1.2米单人</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枕套</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尺寸：48cm*74cm，材质：60支100%纯棉，数量：2只一对</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对</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被子</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填充物：白鸭毛，填充克重：不低于1500克，尺寸：150cm*200cm，面料成分：棉，产品净重：不低于5斤。</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床</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枕芯</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类别：荞麦枕头，填充物：100%纯荞麦，填充克重：不低于2800克，尺寸：44cm*70cm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电子钟</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1、颜色：黑色；支持4G+卫星授时版</w:t>
            </w:r>
            <w:r>
              <w:rPr>
                <w:rFonts w:ascii="宋体" w:hAnsi="宋体" w:cs="宋体" w:hint="eastAsia"/>
                <w:kern w:val="0"/>
                <w:sz w:val="18"/>
                <w:szCs w:val="18"/>
              </w:rPr>
              <w:br/>
              <w:t>2、类型：LED数码电子万年历钟</w:t>
            </w:r>
            <w:r>
              <w:rPr>
                <w:rFonts w:ascii="宋体" w:hAnsi="宋体" w:cs="宋体" w:hint="eastAsia"/>
                <w:kern w:val="0"/>
                <w:sz w:val="18"/>
                <w:szCs w:val="18"/>
              </w:rPr>
              <w:br/>
              <w:t>3、产品结构：金属</w:t>
            </w:r>
            <w:r>
              <w:rPr>
                <w:rFonts w:ascii="宋体" w:hAnsi="宋体" w:cs="宋体" w:hint="eastAsia"/>
                <w:kern w:val="0"/>
                <w:sz w:val="18"/>
                <w:szCs w:val="18"/>
              </w:rPr>
              <w:br/>
              <w:t>4、授时方式：支持手动，4G+卫星授时</w:t>
            </w:r>
            <w:r>
              <w:rPr>
                <w:rFonts w:ascii="宋体" w:hAnsi="宋体" w:cs="宋体" w:hint="eastAsia"/>
                <w:kern w:val="0"/>
                <w:sz w:val="18"/>
                <w:szCs w:val="18"/>
              </w:rPr>
              <w:br/>
              <w:t>5、功能：支持时间同步，万年历，温湿度，镜面材质：玻璃</w:t>
            </w:r>
            <w:r>
              <w:rPr>
                <w:rFonts w:ascii="宋体" w:hAnsi="宋体" w:cs="宋体" w:hint="eastAsia"/>
                <w:kern w:val="0"/>
                <w:sz w:val="18"/>
                <w:szCs w:val="18"/>
              </w:rPr>
              <w:br/>
              <w:t>6、规格：不低于48*85cm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电子名牌</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墨水屏≥2寸</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电子桌牌</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智能电子桌牌全彩屏款，性能支持AB面显示、支持WEB端、APP和小程序、一键批量导入信息、多重通讯方式蓝牙+NFC/2.4G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空气消毒净化器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等离子体空气消毒机，颗粒物CADR值：不低于300m³/h，颗粒物CCM等级：P4，杀病毒能力：冠状病毒灭杀率；不低于99.99%，杀菌能力：八色葡萄球菌等灭杀率；不低于99.99%。</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声像档案柜（防磁柜）</w:t>
            </w:r>
          </w:p>
        </w:tc>
        <w:tc>
          <w:tcPr>
            <w:tcW w:w="5487" w:type="dxa"/>
            <w:tcBorders>
              <w:top w:val="nil"/>
              <w:left w:val="nil"/>
              <w:bottom w:val="single" w:sz="4" w:space="0" w:color="auto"/>
              <w:right w:val="single" w:sz="4" w:space="0" w:color="auto"/>
            </w:tcBorders>
            <w:vAlign w:val="center"/>
          </w:tcPr>
          <w:p w:rsidR="0002322F"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9抽电子锁光盘磁盘防磁柜*三联柜</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单柜尺寸：不低于1500mm*525mm*320mm</w:t>
            </w:r>
          </w:p>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5E4DF7">
              <w:rPr>
                <w:rFonts w:ascii="宋体" w:hAnsi="宋体" w:cs="宋体" w:hint="eastAsia"/>
                <w:kern w:val="0"/>
                <w:sz w:val="18"/>
                <w:szCs w:val="18"/>
              </w:rPr>
              <w:t>单柜容积：不少于180L</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大保险柜</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机械锁保险柜CSP（3C）认证</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1.8米大型双开门保险箱</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全钢防盗；机械密码锁</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案卷输送箱</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产品特点：防摔抗震、防爆防水、抗化学腐蚀、耐高低温度。使用要求：案件管理中心移送案卷使用，满足防水、抗摔等强度要求。</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5487" w:type="dxa"/>
            <w:tcBorders>
              <w:top w:val="nil"/>
              <w:left w:val="nil"/>
              <w:bottom w:val="single" w:sz="4" w:space="0" w:color="auto"/>
              <w:right w:val="single" w:sz="4" w:space="0" w:color="auto"/>
            </w:tcBorders>
            <w:vAlign w:val="center"/>
          </w:tcPr>
          <w:p w:rsidR="00944F28"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1.显示类型：LED显示</w:t>
            </w:r>
            <w:r>
              <w:rPr>
                <w:rFonts w:ascii="宋体" w:hAnsi="宋体" w:cs="宋体" w:hint="eastAsia"/>
                <w:kern w:val="0"/>
                <w:sz w:val="18"/>
                <w:szCs w:val="18"/>
              </w:rPr>
              <w:br/>
              <w:t>2.屏幕尺寸：≥98英寸</w:t>
            </w:r>
            <w:r>
              <w:rPr>
                <w:rFonts w:ascii="宋体" w:hAnsi="宋体" w:cs="宋体" w:hint="eastAsia"/>
                <w:kern w:val="0"/>
                <w:sz w:val="18"/>
                <w:szCs w:val="18"/>
              </w:rPr>
              <w:br/>
              <w:t>3.屏幕分辨率：≥4K</w:t>
            </w:r>
            <w:r>
              <w:rPr>
                <w:rFonts w:ascii="宋体" w:hAnsi="宋体" w:cs="宋体" w:hint="eastAsia"/>
                <w:kern w:val="0"/>
                <w:sz w:val="18"/>
                <w:szCs w:val="18"/>
              </w:rPr>
              <w:br/>
              <w:t>4.存储内存：≥128G</w:t>
            </w:r>
            <w:r>
              <w:rPr>
                <w:rFonts w:ascii="宋体" w:hAnsi="宋体" w:cs="宋体" w:hint="eastAsia"/>
                <w:kern w:val="0"/>
                <w:sz w:val="18"/>
                <w:szCs w:val="18"/>
              </w:rPr>
              <w:br/>
              <w:t>5.USB接口数：≥1个USB3.0</w:t>
            </w:r>
            <w:r>
              <w:rPr>
                <w:rFonts w:ascii="宋体" w:hAnsi="宋体" w:cs="宋体" w:hint="eastAsia"/>
                <w:kern w:val="0"/>
                <w:sz w:val="18"/>
                <w:szCs w:val="18"/>
              </w:rPr>
              <w:br/>
              <w:t>6.HDMI接口数：≥2个HDMI2.1</w:t>
            </w:r>
            <w:r>
              <w:rPr>
                <w:rFonts w:ascii="宋体" w:hAnsi="宋体" w:cs="宋体" w:hint="eastAsia"/>
                <w:kern w:val="0"/>
                <w:sz w:val="18"/>
                <w:szCs w:val="18"/>
              </w:rPr>
              <w:br/>
              <w:t>7.USB接口数：≥1个USB2.0</w:t>
            </w:r>
            <w:r>
              <w:rPr>
                <w:rFonts w:ascii="宋体" w:hAnsi="宋体" w:cs="宋体" w:hint="eastAsia"/>
                <w:kern w:val="0"/>
                <w:sz w:val="18"/>
                <w:szCs w:val="18"/>
              </w:rPr>
              <w:br/>
              <w:t>8.网络接口数：≥1个</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9.屏幕占比：≥97%</w:t>
            </w:r>
            <w:r>
              <w:rPr>
                <w:rFonts w:ascii="宋体" w:hAnsi="宋体" w:cs="宋体" w:hint="eastAsia"/>
                <w:kern w:val="0"/>
                <w:sz w:val="18"/>
                <w:szCs w:val="18"/>
              </w:rPr>
              <w:br/>
              <w:t>10.工作电压：220V</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29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移动推车</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电动升降电视落地推车，适用尺寸：75-100英寸，升降高度：1100mm-1600mm，支架材质：铝合金，承重范围：≤136KG。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擦鞋机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用途：清洗，抛光，除尘，去污，动力类型：电动，电机转速：1200转/分，工作噪音：小于68分贝，主要功能：鞋面除尘保养、鞋底清洁除尘。</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RFID出入管控终端</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1、工作电压 DC12V 或者网络POE供电 接收距离 80米（半径、可调)</w:t>
            </w:r>
            <w:r>
              <w:rPr>
                <w:rFonts w:ascii="宋体" w:hAnsi="宋体" w:cs="宋体" w:hint="eastAsia"/>
                <w:kern w:val="0"/>
                <w:sz w:val="18"/>
                <w:szCs w:val="18"/>
              </w:rPr>
              <w:br/>
              <w:t>2、工作电流 ≤500mA 防冲突能力 1000PCS</w:t>
            </w:r>
            <w:r>
              <w:rPr>
                <w:rFonts w:ascii="宋体" w:hAnsi="宋体" w:cs="宋体" w:hint="eastAsia"/>
                <w:kern w:val="0"/>
                <w:sz w:val="18"/>
                <w:szCs w:val="18"/>
              </w:rPr>
              <w:br/>
              <w:t>3、工作频率 2.45 GHz 接收灵敏度 -90dBm</w:t>
            </w:r>
            <w:r>
              <w:rPr>
                <w:rFonts w:ascii="宋体" w:hAnsi="宋体" w:cs="宋体" w:hint="eastAsia"/>
                <w:kern w:val="0"/>
                <w:sz w:val="18"/>
                <w:szCs w:val="18"/>
              </w:rPr>
              <w:br/>
              <w:t>4、环境温度 -20℃~+85℃</w:t>
            </w:r>
            <w:r>
              <w:rPr>
                <w:rFonts w:ascii="宋体" w:hAnsi="宋体" w:cs="宋体" w:hint="eastAsia"/>
                <w:kern w:val="0"/>
                <w:sz w:val="18"/>
                <w:szCs w:val="18"/>
              </w:rPr>
              <w:br/>
              <w:t>5、相对湿度 ≤90%</w:t>
            </w:r>
            <w:r>
              <w:rPr>
                <w:rFonts w:ascii="宋体" w:hAnsi="宋体" w:cs="宋体" w:hint="eastAsia"/>
                <w:kern w:val="0"/>
                <w:sz w:val="18"/>
                <w:szCs w:val="18"/>
              </w:rPr>
              <w:br/>
              <w:t>6、防水级别 IP67 通讯接口 WG26、WG34、RS485、TCP/IP可选</w:t>
            </w:r>
            <w:r>
              <w:rPr>
                <w:rFonts w:ascii="宋体" w:hAnsi="宋体" w:cs="宋体" w:hint="eastAsia"/>
                <w:kern w:val="0"/>
                <w:sz w:val="18"/>
                <w:szCs w:val="18"/>
              </w:rPr>
              <w:br/>
              <w:t>7、含RFID读写器嵌入式软件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出入管控识别标签</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1、工作频率：2.4GHz-2.45GHz(出厂设置) </w:t>
            </w:r>
            <w:r>
              <w:rPr>
                <w:rFonts w:ascii="宋体" w:hAnsi="宋体" w:cs="宋体" w:hint="eastAsia"/>
                <w:kern w:val="0"/>
                <w:sz w:val="18"/>
                <w:szCs w:val="18"/>
              </w:rPr>
              <w:br/>
              <w:t>2、工作方式：主动式</w:t>
            </w:r>
            <w:r>
              <w:rPr>
                <w:rFonts w:ascii="宋体" w:hAnsi="宋体" w:cs="宋体" w:hint="eastAsia"/>
                <w:kern w:val="0"/>
                <w:sz w:val="18"/>
                <w:szCs w:val="18"/>
              </w:rPr>
              <w:br/>
              <w:t>3、发射功率：小于1mW（0dBm）</w:t>
            </w:r>
            <w:r>
              <w:rPr>
                <w:rFonts w:ascii="宋体" w:hAnsi="宋体" w:cs="宋体" w:hint="eastAsia"/>
                <w:kern w:val="0"/>
                <w:sz w:val="18"/>
                <w:szCs w:val="18"/>
              </w:rPr>
              <w:br/>
              <w:t>4、电    池：CR2025 2个（带引脚）</w:t>
            </w:r>
            <w:r>
              <w:rPr>
                <w:rFonts w:ascii="宋体" w:hAnsi="宋体" w:cs="宋体" w:hint="eastAsia"/>
                <w:kern w:val="0"/>
                <w:sz w:val="18"/>
                <w:szCs w:val="18"/>
              </w:rPr>
              <w:br/>
              <w:t>5、静态电流：＜1UA</w:t>
            </w:r>
            <w:r>
              <w:rPr>
                <w:rFonts w:ascii="宋体" w:hAnsi="宋体" w:cs="宋体" w:hint="eastAsia"/>
                <w:kern w:val="0"/>
                <w:sz w:val="18"/>
                <w:szCs w:val="18"/>
              </w:rPr>
              <w:br/>
            </w:r>
            <w:r>
              <w:rPr>
                <w:rFonts w:ascii="宋体" w:hAnsi="宋体" w:cs="宋体" w:hint="eastAsia"/>
                <w:kern w:val="0"/>
                <w:sz w:val="18"/>
                <w:szCs w:val="18"/>
              </w:rPr>
              <w:lastRenderedPageBreak/>
              <w:t>6、工作电流：12mA(脉冲模式)</w:t>
            </w:r>
            <w:r>
              <w:rPr>
                <w:rFonts w:ascii="宋体" w:hAnsi="宋体" w:cs="宋体" w:hint="eastAsia"/>
                <w:kern w:val="0"/>
                <w:sz w:val="18"/>
                <w:szCs w:val="18"/>
              </w:rPr>
              <w:br/>
              <w:t xml:space="preserve">7、发射时间：0.25ms </w:t>
            </w:r>
            <w:r>
              <w:rPr>
                <w:rFonts w:ascii="宋体" w:hAnsi="宋体" w:cs="宋体" w:hint="eastAsia"/>
                <w:kern w:val="0"/>
                <w:sz w:val="18"/>
                <w:szCs w:val="18"/>
              </w:rPr>
              <w:br/>
              <w:t>8、读取方式：只读性</w:t>
            </w:r>
            <w:r>
              <w:rPr>
                <w:rFonts w:ascii="宋体" w:hAnsi="宋体" w:cs="宋体" w:hint="eastAsia"/>
                <w:kern w:val="0"/>
                <w:sz w:val="18"/>
                <w:szCs w:val="18"/>
              </w:rPr>
              <w:br/>
              <w:t>9、工作年限：1~2年</w:t>
            </w:r>
            <w:r>
              <w:rPr>
                <w:rFonts w:ascii="宋体" w:hAnsi="宋体" w:cs="宋体" w:hint="eastAsia"/>
                <w:kern w:val="0"/>
                <w:sz w:val="18"/>
                <w:szCs w:val="18"/>
              </w:rPr>
              <w:br/>
              <w:t xml:space="preserve">10、工作电压：3V </w:t>
            </w:r>
            <w:r>
              <w:rPr>
                <w:rFonts w:ascii="宋体" w:hAnsi="宋体" w:cs="宋体" w:hint="eastAsia"/>
                <w:kern w:val="0"/>
                <w:sz w:val="18"/>
                <w:szCs w:val="18"/>
              </w:rPr>
              <w:br/>
              <w:t xml:space="preserve">11、查询时间：1s </w:t>
            </w:r>
            <w:r>
              <w:rPr>
                <w:rFonts w:ascii="宋体" w:hAnsi="宋体" w:cs="宋体" w:hint="eastAsia"/>
                <w:kern w:val="0"/>
                <w:sz w:val="18"/>
                <w:szCs w:val="18"/>
              </w:rPr>
              <w:br/>
              <w:t>12、冲撞能力：能够同时读取卡的数量&gt;200张</w:t>
            </w:r>
            <w:r>
              <w:rPr>
                <w:rFonts w:ascii="宋体" w:hAnsi="宋体" w:cs="宋体" w:hint="eastAsia"/>
                <w:kern w:val="0"/>
                <w:sz w:val="18"/>
                <w:szCs w:val="18"/>
              </w:rPr>
              <w:br/>
              <w:t>13、工作温度：-25 ~70℃</w:t>
            </w:r>
            <w:r>
              <w:rPr>
                <w:rFonts w:ascii="宋体" w:hAnsi="宋体" w:cs="宋体" w:hint="eastAsia"/>
                <w:kern w:val="0"/>
                <w:sz w:val="18"/>
                <w:szCs w:val="18"/>
              </w:rPr>
              <w:br/>
              <w:t>14、含智能RFID读写通讯软件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33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涉密载体管控软件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1、首页导航 数据分析展示</w:t>
            </w:r>
            <w:r>
              <w:rPr>
                <w:rFonts w:ascii="宋体" w:hAnsi="宋体" w:cs="宋体" w:hint="eastAsia"/>
                <w:kern w:val="0"/>
                <w:sz w:val="18"/>
                <w:szCs w:val="18"/>
              </w:rPr>
              <w:br/>
              <w:t>2、基础信息 客户信息、部门信息、资产类别、资产类别批量导入、3、存放地点、供应商、资产产品信息、RFID读写器、人员信息</w:t>
            </w:r>
            <w:r>
              <w:rPr>
                <w:rFonts w:ascii="宋体" w:hAnsi="宋体" w:cs="宋体" w:hint="eastAsia"/>
                <w:kern w:val="0"/>
                <w:sz w:val="18"/>
                <w:szCs w:val="18"/>
              </w:rPr>
              <w:br/>
              <w:t>4、权限设置 我的信息、角色、用户</w:t>
            </w:r>
            <w:r>
              <w:rPr>
                <w:rFonts w:ascii="宋体" w:hAnsi="宋体" w:cs="宋体" w:hint="eastAsia"/>
                <w:kern w:val="0"/>
                <w:sz w:val="18"/>
                <w:szCs w:val="18"/>
              </w:rPr>
              <w:br/>
              <w:t>5、系统设置 基站、监控等</w:t>
            </w:r>
            <w:r>
              <w:rPr>
                <w:rFonts w:ascii="宋体" w:hAnsi="宋体" w:cs="宋体" w:hint="eastAsia"/>
                <w:kern w:val="0"/>
                <w:sz w:val="18"/>
                <w:szCs w:val="18"/>
              </w:rPr>
              <w:br/>
              <w:t>6、邮件模块 邮箱</w:t>
            </w:r>
            <w:r>
              <w:rPr>
                <w:rFonts w:ascii="宋体" w:hAnsi="宋体" w:cs="宋体" w:hint="eastAsia"/>
                <w:kern w:val="0"/>
                <w:sz w:val="18"/>
                <w:szCs w:val="18"/>
              </w:rPr>
              <w:br/>
              <w:t>7、资产领用 电脑制作领用单据</w:t>
            </w:r>
            <w:r>
              <w:rPr>
                <w:rFonts w:ascii="宋体" w:hAnsi="宋体" w:cs="宋体" w:hint="eastAsia"/>
                <w:kern w:val="0"/>
                <w:sz w:val="18"/>
                <w:szCs w:val="18"/>
              </w:rPr>
              <w:br/>
              <w:t>8、资产归还 电脑制作归还单据</w:t>
            </w:r>
            <w:r>
              <w:rPr>
                <w:rFonts w:ascii="宋体" w:hAnsi="宋体" w:cs="宋体" w:hint="eastAsia"/>
                <w:kern w:val="0"/>
                <w:sz w:val="18"/>
                <w:szCs w:val="18"/>
              </w:rPr>
              <w:br/>
              <w:t>9、资产借出 电脑制作借出单据</w:t>
            </w:r>
            <w:r>
              <w:rPr>
                <w:rFonts w:ascii="宋体" w:hAnsi="宋体" w:cs="宋体" w:hint="eastAsia"/>
                <w:kern w:val="0"/>
                <w:sz w:val="18"/>
                <w:szCs w:val="18"/>
              </w:rPr>
              <w:br/>
              <w:t>10、资产出库 电脑制作出库单据</w:t>
            </w:r>
            <w:r>
              <w:rPr>
                <w:rFonts w:ascii="宋体" w:hAnsi="宋体" w:cs="宋体" w:hint="eastAsia"/>
                <w:kern w:val="0"/>
                <w:sz w:val="18"/>
                <w:szCs w:val="18"/>
              </w:rPr>
              <w:br/>
              <w:t>11、资产入库 入库单据</w:t>
            </w:r>
            <w:r>
              <w:rPr>
                <w:rFonts w:ascii="宋体" w:hAnsi="宋体" w:cs="宋体" w:hint="eastAsia"/>
                <w:kern w:val="0"/>
                <w:sz w:val="18"/>
                <w:szCs w:val="18"/>
              </w:rPr>
              <w:br/>
              <w:t>12、资产领用列表 资产领用详细列表</w:t>
            </w:r>
            <w:r>
              <w:rPr>
                <w:rFonts w:ascii="宋体" w:hAnsi="宋体" w:cs="宋体" w:hint="eastAsia"/>
                <w:kern w:val="0"/>
                <w:sz w:val="18"/>
                <w:szCs w:val="18"/>
              </w:rPr>
              <w:br/>
              <w:t>13、资产归还列表 资产归还详细列表</w:t>
            </w:r>
            <w:r>
              <w:rPr>
                <w:rFonts w:ascii="宋体" w:hAnsi="宋体" w:cs="宋体" w:hint="eastAsia"/>
                <w:kern w:val="0"/>
                <w:sz w:val="18"/>
                <w:szCs w:val="18"/>
              </w:rPr>
              <w:br/>
              <w:t>14、资产出库列表 资产出库详细列表</w:t>
            </w:r>
            <w:r>
              <w:rPr>
                <w:rFonts w:ascii="宋体" w:hAnsi="宋体" w:cs="宋体" w:hint="eastAsia"/>
                <w:kern w:val="0"/>
                <w:sz w:val="18"/>
                <w:szCs w:val="18"/>
              </w:rPr>
              <w:br/>
              <w:t>15、资产借出列表 资产借出详细列表</w:t>
            </w:r>
            <w:r>
              <w:rPr>
                <w:rFonts w:ascii="宋体" w:hAnsi="宋体" w:cs="宋体" w:hint="eastAsia"/>
                <w:kern w:val="0"/>
                <w:sz w:val="18"/>
                <w:szCs w:val="18"/>
              </w:rPr>
              <w:br/>
              <w:t>16、维修单 维修单创建</w:t>
            </w:r>
            <w:r>
              <w:rPr>
                <w:rFonts w:ascii="宋体" w:hAnsi="宋体" w:cs="宋体" w:hint="eastAsia"/>
                <w:kern w:val="0"/>
                <w:sz w:val="18"/>
                <w:szCs w:val="18"/>
              </w:rPr>
              <w:br/>
              <w:t xml:space="preserve">17、资产处置 ：出偿调出、 出售、 报废、报损 </w:t>
            </w:r>
            <w:r>
              <w:rPr>
                <w:rFonts w:ascii="宋体" w:hAnsi="宋体" w:cs="宋体" w:hint="eastAsia"/>
                <w:kern w:val="0"/>
                <w:sz w:val="18"/>
                <w:szCs w:val="18"/>
              </w:rPr>
              <w:br/>
              <w:t>18、资产盘点： 盘点计划、创建盘点计划单、盘点明细 盘点完后生成盘点明细</w:t>
            </w:r>
            <w:r>
              <w:rPr>
                <w:rFonts w:ascii="宋体" w:hAnsi="宋体" w:cs="宋体" w:hint="eastAsia"/>
                <w:kern w:val="0"/>
                <w:sz w:val="18"/>
                <w:szCs w:val="18"/>
              </w:rPr>
              <w:br/>
              <w:t>19、查询：根据不同查询条件进行查询</w:t>
            </w:r>
            <w:r>
              <w:rPr>
                <w:rFonts w:ascii="宋体" w:hAnsi="宋体" w:cs="宋体" w:hint="eastAsia"/>
                <w:kern w:val="0"/>
                <w:sz w:val="18"/>
                <w:szCs w:val="18"/>
              </w:rPr>
              <w:br/>
              <w:t>20、系统日志，对系统异常操作进行实时记录，做到系统操作可追溯</w:t>
            </w:r>
            <w:r>
              <w:rPr>
                <w:rFonts w:ascii="宋体" w:hAnsi="宋体" w:cs="宋体" w:hint="eastAsia"/>
                <w:kern w:val="0"/>
                <w:sz w:val="18"/>
                <w:szCs w:val="18"/>
              </w:rPr>
              <w:br/>
              <w:t>21、支持EXCEL批量导入导出功能</w:t>
            </w:r>
            <w:r>
              <w:rPr>
                <w:rFonts w:ascii="宋体" w:hAnsi="宋体" w:cs="宋体" w:hint="eastAsia"/>
                <w:kern w:val="0"/>
                <w:sz w:val="18"/>
                <w:szCs w:val="18"/>
              </w:rPr>
              <w:br/>
              <w:t>22、含RFID固定资产管理系统</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大功率吸尘吸水机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1、吸力：不低于290AW</w:t>
            </w:r>
            <w:r>
              <w:rPr>
                <w:rFonts w:ascii="宋体" w:hAnsi="宋体" w:cs="宋体" w:hint="eastAsia"/>
                <w:kern w:val="0"/>
                <w:sz w:val="18"/>
                <w:szCs w:val="18"/>
              </w:rPr>
              <w:br/>
              <w:t>2、集尘容量：不低于100升</w:t>
            </w:r>
            <w:r>
              <w:rPr>
                <w:rFonts w:ascii="宋体" w:hAnsi="宋体" w:cs="宋体" w:hint="eastAsia"/>
                <w:kern w:val="0"/>
                <w:sz w:val="18"/>
                <w:szCs w:val="18"/>
              </w:rPr>
              <w:br/>
              <w:t>3、支持干湿吹三用功能</w:t>
            </w:r>
            <w:r>
              <w:rPr>
                <w:rFonts w:ascii="宋体" w:hAnsi="宋体" w:cs="宋体" w:hint="eastAsia"/>
                <w:kern w:val="0"/>
                <w:sz w:val="18"/>
                <w:szCs w:val="18"/>
              </w:rPr>
              <w:br/>
              <w:t>4、真空度：不低于23kPa，过滤系统：多层，电线总长：10米</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恒温恒湿精密空调</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w:t>
            </w:r>
            <w:r w:rsidR="005E4DF7">
              <w:rPr>
                <w:rFonts w:ascii="宋体" w:hAnsi="宋体" w:cs="宋体" w:hint="eastAsia"/>
                <w:kern w:val="0"/>
                <w:sz w:val="18"/>
                <w:szCs w:val="18"/>
              </w:rPr>
              <w:t>1、精密空调总冷量≥7.5 kW，显热比≥0.9，风量≥ 2300m³/h， 应采用R410A环保制冷剂。</w:t>
            </w:r>
          </w:p>
          <w:p w:rsidR="005E4DF7" w:rsidRDefault="00B33BEA" w:rsidP="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w:t>
            </w:r>
            <w:r w:rsidR="0002322F">
              <w:rPr>
                <w:rFonts w:ascii="宋体" w:hAnsi="宋体" w:cs="宋体" w:hint="eastAsia"/>
                <w:kern w:val="0"/>
                <w:sz w:val="18"/>
                <w:szCs w:val="18"/>
              </w:rPr>
              <w:t>2、</w:t>
            </w:r>
            <w:r w:rsidR="005E4DF7">
              <w:rPr>
                <w:rFonts w:ascii="宋体" w:hAnsi="宋体" w:cs="宋体" w:hint="eastAsia"/>
                <w:kern w:val="0"/>
                <w:sz w:val="18"/>
                <w:szCs w:val="18"/>
              </w:rPr>
              <w:t>为提高系统可靠性，该机房精密空调产品内部的压缩机应采用柔性涡旋式压缩机。</w:t>
            </w:r>
            <w:r w:rsidR="005E4DF7">
              <w:rPr>
                <w:rFonts w:ascii="宋体" w:hAnsi="宋体" w:cs="宋体" w:hint="eastAsia"/>
                <w:kern w:val="0"/>
                <w:sz w:val="18"/>
                <w:szCs w:val="18"/>
              </w:rPr>
              <w:br/>
              <w:t>3、蒸发器应为“/”型设计，且采用内螺纹紫铜管亲水开窗铝箔结构，增强蒸发换热效率和亲水性，不接受微通道结构。</w:t>
            </w:r>
            <w:r w:rsidR="005E4DF7">
              <w:rPr>
                <w:rFonts w:ascii="宋体" w:hAnsi="宋体" w:cs="宋体" w:hint="eastAsia"/>
                <w:kern w:val="0"/>
                <w:sz w:val="18"/>
                <w:szCs w:val="18"/>
              </w:rPr>
              <w:br/>
              <w:t>4、为快速响应制冷需求变化，精准确保制冷剂流量，必须配置节能高效电子膨胀阀，不接受热力膨胀阀。</w:t>
            </w:r>
            <w:r w:rsidR="005E4DF7">
              <w:rPr>
                <w:rFonts w:ascii="宋体" w:hAnsi="宋体" w:cs="宋体" w:hint="eastAsia"/>
                <w:kern w:val="0"/>
                <w:sz w:val="18"/>
                <w:szCs w:val="18"/>
              </w:rPr>
              <w:br/>
            </w:r>
            <w:r w:rsidR="0002322F">
              <w:rPr>
                <w:rFonts w:ascii="宋体" w:hAnsi="宋体" w:cs="宋体" w:hint="eastAsia"/>
                <w:kern w:val="0"/>
                <w:sz w:val="18"/>
                <w:szCs w:val="18"/>
              </w:rPr>
              <w:t>#</w:t>
            </w:r>
            <w:r w:rsidR="005E4DF7">
              <w:rPr>
                <w:rFonts w:ascii="宋体" w:hAnsi="宋体" w:cs="宋体" w:hint="eastAsia"/>
                <w:kern w:val="0"/>
                <w:sz w:val="18"/>
                <w:szCs w:val="18"/>
              </w:rPr>
              <w:t>5、为方便查询精密空调运行状态，空调需具有存储不少于30天的温度、湿度曲线数据。</w:t>
            </w:r>
          </w:p>
          <w:p w:rsidR="005E4DF7" w:rsidRDefault="00CC3BC0" w:rsidP="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w:t>
            </w:r>
            <w:r w:rsidR="0002322F">
              <w:rPr>
                <w:rFonts w:ascii="宋体" w:hAnsi="宋体" w:cs="宋体" w:hint="eastAsia"/>
                <w:kern w:val="0"/>
                <w:sz w:val="18"/>
                <w:szCs w:val="18"/>
              </w:rPr>
              <w:t>6、</w:t>
            </w:r>
            <w:r w:rsidR="005E4DF7">
              <w:rPr>
                <w:rFonts w:ascii="宋体" w:hAnsi="宋体" w:cs="宋体" w:hint="eastAsia"/>
                <w:kern w:val="0"/>
                <w:sz w:val="18"/>
                <w:szCs w:val="18"/>
              </w:rPr>
              <w:t>为方便判定空调故障追溯查看历史信息，空调需具有本地存储不少于1000条历史记录。</w:t>
            </w:r>
            <w:r w:rsidR="005E4DF7">
              <w:rPr>
                <w:rFonts w:ascii="宋体" w:hAnsi="宋体" w:cs="宋体" w:hint="eastAsia"/>
                <w:kern w:val="0"/>
                <w:sz w:val="18"/>
                <w:szCs w:val="18"/>
              </w:rPr>
              <w:br/>
            </w:r>
            <w:r w:rsidR="0002322F">
              <w:rPr>
                <w:rFonts w:ascii="宋体" w:hAnsi="宋体" w:cs="宋体" w:hint="eastAsia"/>
                <w:kern w:val="0"/>
                <w:sz w:val="18"/>
                <w:szCs w:val="18"/>
              </w:rPr>
              <w:t>#</w:t>
            </w:r>
            <w:r w:rsidR="005E4DF7">
              <w:rPr>
                <w:rFonts w:ascii="宋体" w:hAnsi="宋体" w:cs="宋体" w:hint="eastAsia"/>
                <w:kern w:val="0"/>
                <w:sz w:val="18"/>
                <w:szCs w:val="18"/>
              </w:rPr>
              <w:t>7、为提高空调可靠性，防止电网波动导致空调故障，空调应能检测电源电压、频率、相序等参数，同时对超过其允许范围有报警提醒，以保障机房空调用电的安全可靠，该功能支持现场验证。</w:t>
            </w:r>
          </w:p>
          <w:p w:rsidR="005E4DF7" w:rsidRDefault="0002322F" w:rsidP="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8、</w:t>
            </w:r>
            <w:r w:rsidR="005E4DF7">
              <w:rPr>
                <w:rFonts w:ascii="宋体" w:hAnsi="宋体" w:cs="宋体" w:hint="eastAsia"/>
                <w:kern w:val="0"/>
                <w:sz w:val="18"/>
                <w:szCs w:val="18"/>
              </w:rPr>
              <w:t>精密空调显示屏可显示系统实时高低压压力，并能根据冷凝器管道内部压力变化自动调节冷凝风机的运转速度，保障系统正常运行。</w:t>
            </w:r>
            <w:r w:rsidR="005E4DF7">
              <w:rPr>
                <w:rFonts w:ascii="宋体" w:hAnsi="宋体" w:cs="宋体" w:hint="eastAsia"/>
                <w:kern w:val="0"/>
                <w:sz w:val="18"/>
                <w:szCs w:val="18"/>
              </w:rPr>
              <w:br/>
              <w:t>9、机房精密空调应具备电加热器，为提高加热器的效率和可靠性，应采用PTC式加热器，加热量≥3kW。在风量较低或者没有风量的情况下，加热器基本上不加热，防止机组出现高温损伤并节约能耗。</w:t>
            </w:r>
            <w:r w:rsidR="005E4DF7">
              <w:rPr>
                <w:rFonts w:ascii="宋体" w:hAnsi="宋体" w:cs="宋体" w:hint="eastAsia"/>
                <w:kern w:val="0"/>
                <w:sz w:val="18"/>
                <w:szCs w:val="18"/>
              </w:rPr>
              <w:br/>
              <w:t xml:space="preserve">10、机房精密空调机组应采用可拆洗式电极加湿器，加湿量≥3kg/h, </w:t>
            </w:r>
            <w:r w:rsidR="005E4DF7">
              <w:rPr>
                <w:rFonts w:ascii="宋体" w:hAnsi="宋体" w:cs="宋体" w:hint="eastAsia"/>
                <w:kern w:val="0"/>
                <w:sz w:val="18"/>
                <w:szCs w:val="18"/>
              </w:rPr>
              <w:lastRenderedPageBreak/>
              <w:t>为降低加湿能耗，避免加湿量与需求量不相符造成的环境湿度精度下降及不必要的损耗，加湿量应在30%～100%范围内连续可调。</w:t>
            </w:r>
            <w:r w:rsidR="005E4DF7">
              <w:rPr>
                <w:rFonts w:ascii="宋体" w:hAnsi="宋体" w:cs="宋体" w:hint="eastAsia"/>
                <w:kern w:val="0"/>
                <w:sz w:val="18"/>
                <w:szCs w:val="18"/>
              </w:rPr>
              <w:br/>
              <w:t>11、机房精密空调工作电源制式应支持：220VAC±10%，50Hz±2Hz，电网适应能力更强。</w:t>
            </w:r>
            <w:r w:rsidR="005E4DF7">
              <w:rPr>
                <w:rFonts w:ascii="宋体" w:hAnsi="宋体" w:cs="宋体" w:hint="eastAsia"/>
                <w:kern w:val="0"/>
                <w:sz w:val="18"/>
                <w:szCs w:val="18"/>
              </w:rPr>
              <w:br/>
              <w:t>12、机房精密空调出厂预充制冷剂，配置5米内外机连接管路，7米内外机连接线缆，现场安装可免焊接、免充注。</w:t>
            </w:r>
            <w:r w:rsidR="005E4DF7">
              <w:rPr>
                <w:rFonts w:ascii="宋体" w:hAnsi="宋体" w:cs="宋体" w:hint="eastAsia"/>
                <w:kern w:val="0"/>
                <w:sz w:val="18"/>
                <w:szCs w:val="18"/>
              </w:rPr>
              <w:br/>
            </w:r>
            <w:r>
              <w:rPr>
                <w:rFonts w:ascii="宋体" w:hAnsi="宋体" w:cs="宋体" w:hint="eastAsia"/>
                <w:kern w:val="0"/>
                <w:sz w:val="18"/>
                <w:szCs w:val="18"/>
              </w:rPr>
              <w:t>#</w:t>
            </w:r>
            <w:r w:rsidR="005E4DF7">
              <w:rPr>
                <w:rFonts w:ascii="宋体" w:hAnsi="宋体" w:cs="宋体" w:hint="eastAsia"/>
                <w:kern w:val="0"/>
                <w:sz w:val="18"/>
                <w:szCs w:val="18"/>
              </w:rPr>
              <w:t>13、精密空调应采用不小于4.3英寸触控屏幕设计，可显示空调实时工作制冷量、风量等关键性能指标参数。</w:t>
            </w:r>
          </w:p>
          <w:p w:rsidR="005E4DF7" w:rsidRDefault="005E4DF7" w:rsidP="00CB6F63">
            <w:pPr>
              <w:widowControl/>
              <w:numPr>
                <w:ilvl w:val="0"/>
                <w:numId w:val="31"/>
              </w:numPr>
              <w:spacing w:after="0" w:line="240" w:lineRule="auto"/>
              <w:jc w:val="left"/>
              <w:rPr>
                <w:rFonts w:ascii="宋体" w:hAnsi="宋体" w:cs="宋体"/>
                <w:kern w:val="0"/>
                <w:sz w:val="18"/>
                <w:szCs w:val="18"/>
              </w:rPr>
            </w:pPr>
            <w:r>
              <w:rPr>
                <w:rFonts w:ascii="宋体" w:hAnsi="宋体" w:cs="宋体" w:hint="eastAsia"/>
                <w:kern w:val="0"/>
                <w:sz w:val="18"/>
                <w:szCs w:val="18"/>
              </w:rPr>
              <w:t>机房精密空调应具有三级密码权限管理，对空调运行状态保护。</w:t>
            </w:r>
            <w:r>
              <w:rPr>
                <w:rFonts w:ascii="宋体" w:hAnsi="宋体" w:cs="宋体" w:hint="eastAsia"/>
                <w:kern w:val="0"/>
                <w:sz w:val="18"/>
                <w:szCs w:val="18"/>
              </w:rPr>
              <w:br/>
            </w:r>
            <w:r w:rsidR="0002322F">
              <w:rPr>
                <w:rFonts w:ascii="宋体" w:hAnsi="宋体" w:cs="宋体" w:hint="eastAsia"/>
                <w:kern w:val="0"/>
                <w:sz w:val="18"/>
                <w:szCs w:val="18"/>
              </w:rPr>
              <w:t>#</w:t>
            </w:r>
            <w:r>
              <w:rPr>
                <w:rFonts w:ascii="宋体" w:hAnsi="宋体" w:cs="宋体" w:hint="eastAsia"/>
                <w:kern w:val="0"/>
                <w:sz w:val="18"/>
                <w:szCs w:val="18"/>
              </w:rPr>
              <w:t>15、精密空调应支持轮巡组网功能，可实现最多不少于64台空调轮巡组网，对轮巡组网内空调机组实现定时轮巡，故障轮值，层叠，需求同步，防竞争运行等功能</w:t>
            </w:r>
          </w:p>
          <w:p w:rsidR="005E4DF7" w:rsidRDefault="0002322F" w:rsidP="005077E2">
            <w:pPr>
              <w:widowControl/>
              <w:numPr>
                <w:ilvl w:val="255"/>
                <w:numId w:val="0"/>
              </w:numPr>
              <w:spacing w:after="0" w:line="240" w:lineRule="auto"/>
              <w:jc w:val="left"/>
              <w:rPr>
                <w:rFonts w:ascii="宋体" w:hAnsi="宋体" w:cs="宋体"/>
                <w:kern w:val="0"/>
                <w:sz w:val="18"/>
                <w:szCs w:val="18"/>
              </w:rPr>
            </w:pPr>
            <w:r>
              <w:rPr>
                <w:rFonts w:ascii="宋体" w:hAnsi="宋体" w:cs="宋体" w:hint="eastAsia"/>
                <w:kern w:val="0"/>
                <w:sz w:val="18"/>
                <w:szCs w:val="18"/>
              </w:rPr>
              <w:t>#</w:t>
            </w:r>
            <w:r w:rsidR="005E4DF7">
              <w:rPr>
                <w:rFonts w:ascii="宋体" w:hAnsi="宋体" w:cs="宋体" w:hint="eastAsia"/>
                <w:kern w:val="0"/>
                <w:sz w:val="18"/>
                <w:szCs w:val="18"/>
              </w:rPr>
              <w:t>16、为方便对空调进行管理，空调应当具有定时开关机功能，可设置在一周内的任何一天开机时间，关机时间或者全天开、全天关闭等功能。</w:t>
            </w:r>
            <w:r w:rsidR="005E4DF7">
              <w:rPr>
                <w:rFonts w:ascii="宋体" w:hAnsi="宋体" w:cs="宋体" w:hint="eastAsia"/>
                <w:kern w:val="0"/>
                <w:sz w:val="18"/>
                <w:szCs w:val="18"/>
              </w:rPr>
              <w:br/>
              <w:t>17、空调应配置标准RS485通讯接口，支持监控信息上传动环监控，故障自诊断及故障告警，支持来电自启动。</w:t>
            </w:r>
            <w:r w:rsidR="005E4DF7">
              <w:rPr>
                <w:rFonts w:ascii="宋体" w:hAnsi="宋体" w:cs="宋体" w:hint="eastAsia"/>
                <w:kern w:val="0"/>
                <w:sz w:val="18"/>
                <w:szCs w:val="18"/>
              </w:rPr>
              <w:br/>
            </w:r>
            <w:r>
              <w:rPr>
                <w:rFonts w:ascii="宋体" w:hAnsi="宋体" w:cs="宋体" w:hint="eastAsia"/>
                <w:kern w:val="0"/>
                <w:sz w:val="18"/>
                <w:szCs w:val="18"/>
              </w:rPr>
              <w:t>#</w:t>
            </w:r>
            <w:r w:rsidR="005E4DF7">
              <w:rPr>
                <w:rFonts w:ascii="宋体" w:hAnsi="宋体" w:cs="宋体" w:hint="eastAsia"/>
                <w:kern w:val="0"/>
                <w:sz w:val="18"/>
                <w:szCs w:val="18"/>
              </w:rPr>
              <w:t>18、所投容量的机房精密空调应通过CCC认证,需提供空调CCC证书证明并加盖投标人公章。</w:t>
            </w:r>
            <w:r w:rsidR="005E4DF7">
              <w:rPr>
                <w:rFonts w:ascii="宋体" w:hAnsi="宋体" w:cs="宋体" w:hint="eastAsia"/>
                <w:kern w:val="0"/>
                <w:sz w:val="18"/>
                <w:szCs w:val="18"/>
              </w:rPr>
              <w:br/>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36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定制防盗门</w:t>
            </w:r>
            <w:r>
              <w:rPr>
                <w:rFonts w:ascii="宋体" w:hAnsi="宋体" w:cs="宋体" w:hint="eastAsia"/>
                <w:kern w:val="0"/>
                <w:sz w:val="18"/>
                <w:szCs w:val="18"/>
              </w:rPr>
              <w:br/>
              <w:t>1.材质与厚度：门框：采用≥1.5mm厚冷轧钢板。门扇：钢质门扇厚度≥1.2mm冷轧钢板，填充防火材料后总厚度50～54mm。</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2.结构设计：需通过冷轧钢板框架加固，并配备防火密封条，确保烟气密封性。</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3.锁闭系统：锁闭点数：至少12个锁点，实现多点联动锁定，提升防撬性能。锁芯等级：需采用（C级）锁芯，技术开锁时间超过30分钟。</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4.防破坏能力：防破坏时间：≥30分钟（国家标准要求）。门体强度：门框侧壁宽度≥50mm，门扇需通过抗冲击、抗锯齿等测试。</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5.其他安全设计：门体需通过公安部检测，确保符合《防盗安全门通用技术条件》，</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6.尺寸；0.9m*2m=1.8㎡，颜色深棕色。</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5487" w:type="dxa"/>
            <w:tcBorders>
              <w:top w:val="nil"/>
              <w:left w:val="nil"/>
              <w:bottom w:val="single" w:sz="4" w:space="0" w:color="auto"/>
              <w:right w:val="single" w:sz="4" w:space="0" w:color="auto"/>
            </w:tcBorders>
            <w:vAlign w:val="center"/>
          </w:tcPr>
          <w:p w:rsidR="005E4DF7" w:rsidRDefault="005E4DF7" w:rsidP="00CB6F63">
            <w:pPr>
              <w:widowControl/>
              <w:numPr>
                <w:ilvl w:val="0"/>
                <w:numId w:val="32"/>
              </w:numPr>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p w:rsidR="005E4DF7" w:rsidRDefault="005E4DF7" w:rsidP="00CB6F63">
            <w:pPr>
              <w:widowControl/>
              <w:numPr>
                <w:ilvl w:val="0"/>
                <w:numId w:val="32"/>
              </w:numPr>
              <w:spacing w:after="0" w:line="240" w:lineRule="auto"/>
              <w:jc w:val="left"/>
              <w:rPr>
                <w:rFonts w:ascii="宋体" w:hAnsi="宋体" w:cs="宋体"/>
                <w:kern w:val="0"/>
                <w:sz w:val="18"/>
                <w:szCs w:val="18"/>
              </w:rPr>
            </w:pPr>
            <w:r>
              <w:rPr>
                <w:rFonts w:ascii="宋体" w:hAnsi="宋体" w:cs="宋体" w:hint="eastAsia"/>
                <w:kern w:val="0"/>
                <w:sz w:val="18"/>
                <w:szCs w:val="18"/>
              </w:rPr>
              <w:t>护栏间距≤15㎝。</w:t>
            </w:r>
            <w:r>
              <w:rPr>
                <w:rFonts w:ascii="宋体" w:hAnsi="宋体" w:cs="宋体" w:hint="eastAsia"/>
                <w:kern w:val="0"/>
                <w:sz w:val="18"/>
                <w:szCs w:val="18"/>
              </w:rPr>
              <w:br/>
              <w:t>3、层高2.8米，宽3米窗户、宽1.35米窗户、宽1.25米窗户各2块，宽2米窗户、宽1.4米窗户各1块。</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40.88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液晶电视</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≥55英寸</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刷屏率支持288Hz高刷</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运行内存不低于4GB</w:t>
            </w:r>
            <w:r w:rsidR="005E4DF7">
              <w:rPr>
                <w:rFonts w:ascii="宋体" w:hAnsi="宋体" w:cs="宋体" w:hint="eastAsia"/>
                <w:kern w:val="0"/>
                <w:sz w:val="18"/>
                <w:szCs w:val="18"/>
              </w:rPr>
              <w:br/>
            </w:r>
            <w:r>
              <w:rPr>
                <w:rFonts w:ascii="宋体" w:hAnsi="宋体" w:cs="宋体" w:hint="eastAsia"/>
                <w:kern w:val="0"/>
                <w:sz w:val="18"/>
                <w:szCs w:val="18"/>
              </w:rPr>
              <w:t>4、</w:t>
            </w:r>
            <w:r w:rsidR="005E4DF7">
              <w:rPr>
                <w:rFonts w:ascii="宋体" w:hAnsi="宋体" w:cs="宋体" w:hint="eastAsia"/>
                <w:kern w:val="0"/>
                <w:sz w:val="18"/>
                <w:szCs w:val="18"/>
              </w:rPr>
              <w:t>存储内存不低于64GB</w:t>
            </w:r>
            <w:r w:rsidR="005E4DF7">
              <w:rPr>
                <w:rFonts w:ascii="宋体" w:hAnsi="宋体" w:cs="宋体" w:hint="eastAsia"/>
                <w:kern w:val="0"/>
                <w:sz w:val="18"/>
                <w:szCs w:val="18"/>
              </w:rPr>
              <w:br/>
            </w:r>
            <w:r>
              <w:rPr>
                <w:rFonts w:ascii="宋体" w:hAnsi="宋体" w:cs="宋体" w:hint="eastAsia"/>
                <w:kern w:val="0"/>
                <w:sz w:val="18"/>
                <w:szCs w:val="18"/>
              </w:rPr>
              <w:t>5、</w:t>
            </w:r>
            <w:r w:rsidR="005E4DF7">
              <w:rPr>
                <w:rFonts w:ascii="宋体" w:hAnsi="宋体" w:cs="宋体" w:hint="eastAsia"/>
                <w:kern w:val="0"/>
                <w:sz w:val="18"/>
                <w:szCs w:val="18"/>
              </w:rPr>
              <w:t>屏占比≥97%</w:t>
            </w:r>
            <w:r w:rsidR="005E4DF7">
              <w:rPr>
                <w:rFonts w:ascii="宋体" w:hAnsi="宋体" w:cs="宋体" w:hint="eastAsia"/>
                <w:kern w:val="0"/>
                <w:sz w:val="18"/>
                <w:szCs w:val="18"/>
              </w:rPr>
              <w:br/>
            </w:r>
            <w:r>
              <w:rPr>
                <w:rFonts w:ascii="宋体" w:hAnsi="宋体" w:cs="宋体" w:hint="eastAsia"/>
                <w:kern w:val="0"/>
                <w:sz w:val="18"/>
                <w:szCs w:val="18"/>
              </w:rPr>
              <w:t>6、</w:t>
            </w:r>
            <w:r w:rsidR="005E4DF7">
              <w:rPr>
                <w:rFonts w:ascii="宋体" w:hAnsi="宋体" w:cs="宋体" w:hint="eastAsia"/>
                <w:kern w:val="0"/>
                <w:sz w:val="18"/>
                <w:szCs w:val="18"/>
              </w:rPr>
              <w:t>HDMI2.1接口数≥2个</w:t>
            </w:r>
            <w:r w:rsidR="005E4DF7">
              <w:rPr>
                <w:rFonts w:ascii="宋体" w:hAnsi="宋体" w:cs="宋体" w:hint="eastAsia"/>
                <w:kern w:val="0"/>
                <w:sz w:val="18"/>
                <w:szCs w:val="18"/>
              </w:rPr>
              <w:br/>
            </w:r>
            <w:r>
              <w:rPr>
                <w:rFonts w:ascii="宋体" w:hAnsi="宋体" w:cs="宋体" w:hint="eastAsia"/>
                <w:kern w:val="0"/>
                <w:sz w:val="18"/>
                <w:szCs w:val="18"/>
              </w:rPr>
              <w:t>7、</w:t>
            </w:r>
            <w:r w:rsidR="005E4DF7">
              <w:rPr>
                <w:rFonts w:ascii="宋体" w:hAnsi="宋体" w:cs="宋体" w:hint="eastAsia"/>
                <w:kern w:val="0"/>
                <w:sz w:val="18"/>
                <w:szCs w:val="18"/>
              </w:rPr>
              <w:t>USB3.0接口数≥1个</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39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床头灯</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光度等级：AA级，功率：不高于13W，色温：不低于4000K，功能支持：触摸开关、连续调光、阅读模式、定时休息、延时关灯。</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40</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路由器</w:t>
            </w:r>
          </w:p>
        </w:tc>
        <w:tc>
          <w:tcPr>
            <w:tcW w:w="5487" w:type="dxa"/>
            <w:tcBorders>
              <w:top w:val="single" w:sz="4" w:space="0" w:color="auto"/>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FEM信号放大器：独立放大器</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是否支持上网行为管理：支持</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无线协议：支持Wi-Fi 7</w:t>
            </w:r>
            <w:r w:rsidR="005E4DF7">
              <w:rPr>
                <w:rFonts w:ascii="宋体" w:hAnsi="宋体" w:cs="宋体" w:hint="eastAsia"/>
                <w:kern w:val="0"/>
                <w:sz w:val="18"/>
                <w:szCs w:val="18"/>
              </w:rPr>
              <w:br/>
            </w:r>
            <w:r>
              <w:rPr>
                <w:rFonts w:ascii="宋体" w:hAnsi="宋体" w:cs="宋体" w:hint="eastAsia"/>
                <w:kern w:val="0"/>
                <w:sz w:val="18"/>
                <w:szCs w:val="18"/>
              </w:rPr>
              <w:t>4、</w:t>
            </w:r>
            <w:r w:rsidR="005E4DF7">
              <w:rPr>
                <w:rFonts w:ascii="宋体" w:hAnsi="宋体" w:cs="宋体" w:hint="eastAsia"/>
                <w:kern w:val="0"/>
                <w:sz w:val="18"/>
                <w:szCs w:val="18"/>
              </w:rPr>
              <w:t>WAN接入口：三个及以上2.5G网口</w:t>
            </w:r>
            <w:r w:rsidR="005E4DF7">
              <w:rPr>
                <w:rFonts w:ascii="宋体" w:hAnsi="宋体" w:cs="宋体" w:hint="eastAsia"/>
                <w:kern w:val="0"/>
                <w:sz w:val="18"/>
                <w:szCs w:val="18"/>
              </w:rPr>
              <w:br/>
            </w:r>
            <w:r>
              <w:rPr>
                <w:rFonts w:ascii="宋体" w:hAnsi="宋体" w:cs="宋体" w:hint="eastAsia"/>
                <w:kern w:val="0"/>
                <w:sz w:val="18"/>
                <w:szCs w:val="18"/>
              </w:rPr>
              <w:t>5、</w:t>
            </w:r>
            <w:r w:rsidR="005E4DF7">
              <w:rPr>
                <w:rFonts w:ascii="宋体" w:hAnsi="宋体" w:cs="宋体" w:hint="eastAsia"/>
                <w:kern w:val="0"/>
                <w:sz w:val="18"/>
                <w:szCs w:val="18"/>
              </w:rPr>
              <w:t>LAN输出口：三个及以上2.5G网口</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41</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智能门锁</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3D人脸识别智能锁，密码锁可视猫眼大屏指纹电子锁 </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42</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智能浴霸</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升降式石墨烯暖风智能除菌照明排气一体卫生间浴霸</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43</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隐形晾衣架</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智能电动隐形晾衣架，嵌入隐藏式晾衣机双杆升降式晾衣架， 2.7米双杆白带灯+智控</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44</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智能家庭面板</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智能家庭面板，支持触屏按键双控，支持语音声控</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45</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智能开关蓝牙（三开）</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负载类型：白炽灯1500W（总路数）、LED灯、节能灯400W（总路数）</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46</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窗帘电机含3米轨道</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语音控制，定时开合，联动场景，蓝牙mesh，轻触即动，停电手拉，远程操控，遇阻停止，场景联动。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47</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一级能效16升精钢 零冷水燃气热水器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收视机顶盒</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智能网络电视机顶盒；支持8K解码；不小于16G存储；支持安卓系统；支持手机无线投屏。</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49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专案宣传竖屏</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全面屏广告机</w:t>
            </w:r>
            <w:r>
              <w:rPr>
                <w:rFonts w:ascii="宋体" w:hAnsi="宋体" w:cs="宋体" w:hint="eastAsia"/>
                <w:kern w:val="0"/>
                <w:sz w:val="18"/>
                <w:szCs w:val="18"/>
              </w:rPr>
              <w:br/>
              <w:t>#</w:t>
            </w:r>
            <w:r w:rsidR="00434AD1">
              <w:rPr>
                <w:rFonts w:ascii="宋体" w:hAnsi="宋体" w:cs="宋体" w:hint="eastAsia"/>
                <w:kern w:val="0"/>
                <w:sz w:val="18"/>
                <w:szCs w:val="18"/>
              </w:rPr>
              <w:t>1</w:t>
            </w:r>
            <w:r w:rsidR="0002322F">
              <w:rPr>
                <w:rFonts w:ascii="宋体" w:hAnsi="宋体" w:cs="宋体" w:hint="eastAsia"/>
                <w:kern w:val="0"/>
                <w:sz w:val="18"/>
                <w:szCs w:val="18"/>
              </w:rPr>
              <w:t>、</w:t>
            </w:r>
            <w:r>
              <w:rPr>
                <w:rFonts w:ascii="宋体" w:hAnsi="宋体" w:cs="宋体" w:hint="eastAsia"/>
                <w:kern w:val="0"/>
                <w:sz w:val="18"/>
                <w:szCs w:val="18"/>
              </w:rPr>
              <w:t>显示屏尺寸：≥98英寸（16：9）</w:t>
            </w:r>
            <w:r>
              <w:rPr>
                <w:rFonts w:ascii="宋体" w:hAnsi="宋体" w:cs="宋体" w:hint="eastAsia"/>
                <w:kern w:val="0"/>
                <w:sz w:val="18"/>
                <w:szCs w:val="18"/>
              </w:rPr>
              <w:br/>
            </w:r>
            <w:r w:rsidR="00434AD1">
              <w:rPr>
                <w:rFonts w:ascii="宋体" w:hAnsi="宋体" w:cs="宋体" w:hint="eastAsia"/>
                <w:kern w:val="0"/>
                <w:sz w:val="18"/>
                <w:szCs w:val="18"/>
              </w:rPr>
              <w:t>2</w:t>
            </w:r>
            <w:r w:rsidR="0002322F">
              <w:rPr>
                <w:rFonts w:ascii="宋体" w:hAnsi="宋体" w:cs="宋体" w:hint="eastAsia"/>
                <w:kern w:val="0"/>
                <w:sz w:val="18"/>
                <w:szCs w:val="18"/>
              </w:rPr>
              <w:t>、</w:t>
            </w:r>
            <w:r>
              <w:rPr>
                <w:rFonts w:ascii="宋体" w:hAnsi="宋体" w:cs="宋体" w:hint="eastAsia"/>
                <w:kern w:val="0"/>
                <w:sz w:val="18"/>
                <w:szCs w:val="18"/>
              </w:rPr>
              <w:t>显示屏类型：LED液晶显示屏</w:t>
            </w:r>
            <w:r>
              <w:rPr>
                <w:rFonts w:ascii="宋体" w:hAnsi="宋体" w:cs="宋体" w:hint="eastAsia"/>
                <w:kern w:val="0"/>
                <w:sz w:val="18"/>
                <w:szCs w:val="18"/>
              </w:rPr>
              <w:br/>
            </w:r>
            <w:r w:rsidR="00434AD1">
              <w:rPr>
                <w:rFonts w:ascii="宋体" w:hAnsi="宋体" w:cs="宋体" w:hint="eastAsia"/>
                <w:kern w:val="0"/>
                <w:sz w:val="18"/>
                <w:szCs w:val="18"/>
              </w:rPr>
              <w:t>3</w:t>
            </w:r>
            <w:r w:rsidR="0002322F">
              <w:rPr>
                <w:rFonts w:ascii="宋体" w:hAnsi="宋体" w:cs="宋体" w:hint="eastAsia"/>
                <w:kern w:val="0"/>
                <w:sz w:val="18"/>
                <w:szCs w:val="18"/>
              </w:rPr>
              <w:t>、</w:t>
            </w:r>
            <w:r>
              <w:rPr>
                <w:rFonts w:ascii="宋体" w:hAnsi="宋体" w:cs="宋体" w:hint="eastAsia"/>
                <w:kern w:val="0"/>
                <w:sz w:val="18"/>
                <w:szCs w:val="18"/>
              </w:rPr>
              <w:t>画面显示尺寸：≥2157mm*1214mm</w:t>
            </w:r>
            <w:r>
              <w:rPr>
                <w:rFonts w:ascii="宋体" w:hAnsi="宋体" w:cs="宋体" w:hint="eastAsia"/>
                <w:kern w:val="0"/>
                <w:sz w:val="18"/>
                <w:szCs w:val="18"/>
              </w:rPr>
              <w:br/>
            </w:r>
            <w:r w:rsidR="00434AD1">
              <w:rPr>
                <w:rFonts w:ascii="宋体" w:hAnsi="宋体" w:cs="宋体" w:hint="eastAsia"/>
                <w:kern w:val="0"/>
                <w:sz w:val="18"/>
                <w:szCs w:val="18"/>
              </w:rPr>
              <w:t>4</w:t>
            </w:r>
            <w:r w:rsidR="0002322F">
              <w:rPr>
                <w:rFonts w:ascii="宋体" w:hAnsi="宋体" w:cs="宋体" w:hint="eastAsia"/>
                <w:kern w:val="0"/>
                <w:sz w:val="18"/>
                <w:szCs w:val="18"/>
              </w:rPr>
              <w:t>、</w:t>
            </w:r>
            <w:r>
              <w:rPr>
                <w:rFonts w:ascii="宋体" w:hAnsi="宋体" w:cs="宋体" w:hint="eastAsia"/>
                <w:kern w:val="0"/>
                <w:sz w:val="18"/>
                <w:szCs w:val="18"/>
              </w:rPr>
              <w:t>物理分辨率：3840（H）×2160（V）</w:t>
            </w:r>
            <w:r>
              <w:rPr>
                <w:rFonts w:ascii="宋体" w:hAnsi="宋体" w:cs="宋体" w:hint="eastAsia"/>
                <w:kern w:val="0"/>
                <w:sz w:val="18"/>
                <w:szCs w:val="18"/>
              </w:rPr>
              <w:br/>
            </w:r>
            <w:r w:rsidR="00434AD1">
              <w:rPr>
                <w:rFonts w:ascii="宋体" w:hAnsi="宋体" w:cs="宋体" w:hint="eastAsia"/>
                <w:kern w:val="0"/>
                <w:sz w:val="18"/>
                <w:szCs w:val="18"/>
              </w:rPr>
              <w:t>5</w:t>
            </w:r>
            <w:r w:rsidR="0002322F">
              <w:rPr>
                <w:rFonts w:ascii="宋体" w:hAnsi="宋体" w:cs="宋体" w:hint="eastAsia"/>
                <w:kern w:val="0"/>
                <w:sz w:val="18"/>
                <w:szCs w:val="18"/>
              </w:rPr>
              <w:t>、</w:t>
            </w:r>
            <w:r>
              <w:rPr>
                <w:rFonts w:ascii="宋体" w:hAnsi="宋体" w:cs="宋体" w:hint="eastAsia"/>
                <w:kern w:val="0"/>
                <w:sz w:val="18"/>
                <w:szCs w:val="18"/>
              </w:rPr>
              <w:t>显示色彩：16.7M（8bit）</w:t>
            </w:r>
            <w:r>
              <w:rPr>
                <w:rFonts w:ascii="宋体" w:hAnsi="宋体" w:cs="宋体" w:hint="eastAsia"/>
                <w:kern w:val="0"/>
                <w:sz w:val="18"/>
                <w:szCs w:val="18"/>
              </w:rPr>
              <w:br/>
            </w:r>
            <w:r w:rsidR="00434AD1">
              <w:rPr>
                <w:rFonts w:ascii="宋体" w:hAnsi="宋体" w:cs="宋体" w:hint="eastAsia"/>
                <w:kern w:val="0"/>
                <w:sz w:val="18"/>
                <w:szCs w:val="18"/>
              </w:rPr>
              <w:t>6</w:t>
            </w:r>
            <w:r w:rsidR="0002322F">
              <w:rPr>
                <w:rFonts w:ascii="宋体" w:hAnsi="宋体" w:cs="宋体" w:hint="eastAsia"/>
                <w:kern w:val="0"/>
                <w:sz w:val="18"/>
                <w:szCs w:val="18"/>
              </w:rPr>
              <w:t>、</w:t>
            </w:r>
            <w:r>
              <w:rPr>
                <w:rFonts w:ascii="宋体" w:hAnsi="宋体" w:cs="宋体" w:hint="eastAsia"/>
                <w:kern w:val="0"/>
                <w:sz w:val="18"/>
                <w:szCs w:val="18"/>
              </w:rPr>
              <w:t>亮度：350cd/m2</w:t>
            </w:r>
            <w:r>
              <w:rPr>
                <w:rFonts w:ascii="宋体" w:hAnsi="宋体" w:cs="宋体" w:hint="eastAsia"/>
                <w:kern w:val="0"/>
                <w:sz w:val="18"/>
                <w:szCs w:val="18"/>
              </w:rPr>
              <w:br/>
            </w:r>
            <w:r w:rsidR="00434AD1">
              <w:rPr>
                <w:rFonts w:ascii="宋体" w:hAnsi="宋体" w:cs="宋体" w:hint="eastAsia"/>
                <w:kern w:val="0"/>
                <w:sz w:val="18"/>
                <w:szCs w:val="18"/>
              </w:rPr>
              <w:t>7</w:t>
            </w:r>
            <w:r w:rsidR="0002322F">
              <w:rPr>
                <w:rFonts w:ascii="宋体" w:hAnsi="宋体" w:cs="宋体" w:hint="eastAsia"/>
                <w:kern w:val="0"/>
                <w:sz w:val="18"/>
                <w:szCs w:val="18"/>
              </w:rPr>
              <w:t>、</w:t>
            </w:r>
            <w:r>
              <w:rPr>
                <w:rFonts w:ascii="宋体" w:hAnsi="宋体" w:cs="宋体" w:hint="eastAsia"/>
                <w:kern w:val="0"/>
                <w:sz w:val="18"/>
                <w:szCs w:val="18"/>
              </w:rPr>
              <w:t>对比度：5000：1</w:t>
            </w:r>
            <w:r>
              <w:rPr>
                <w:rFonts w:ascii="宋体" w:hAnsi="宋体" w:cs="宋体" w:hint="eastAsia"/>
                <w:kern w:val="0"/>
                <w:sz w:val="18"/>
                <w:szCs w:val="18"/>
              </w:rPr>
              <w:br/>
            </w:r>
            <w:r w:rsidR="00434AD1">
              <w:rPr>
                <w:rFonts w:ascii="宋体" w:hAnsi="宋体" w:cs="宋体" w:hint="eastAsia"/>
                <w:kern w:val="0"/>
                <w:sz w:val="18"/>
                <w:szCs w:val="18"/>
              </w:rPr>
              <w:t>8</w:t>
            </w:r>
            <w:r w:rsidR="0002322F">
              <w:rPr>
                <w:rFonts w:ascii="宋体" w:hAnsi="宋体" w:cs="宋体" w:hint="eastAsia"/>
                <w:kern w:val="0"/>
                <w:sz w:val="18"/>
                <w:szCs w:val="18"/>
              </w:rPr>
              <w:t>、</w:t>
            </w:r>
            <w:r>
              <w:rPr>
                <w:rFonts w:ascii="宋体" w:hAnsi="宋体" w:cs="宋体" w:hint="eastAsia"/>
                <w:kern w:val="0"/>
                <w:sz w:val="18"/>
                <w:szCs w:val="18"/>
              </w:rPr>
              <w:t>耐久性：可承受超过6千万次以上的单点触摸</w:t>
            </w:r>
            <w:r>
              <w:rPr>
                <w:rFonts w:ascii="宋体" w:hAnsi="宋体" w:cs="宋体" w:hint="eastAsia"/>
                <w:kern w:val="0"/>
                <w:sz w:val="18"/>
                <w:szCs w:val="18"/>
              </w:rPr>
              <w:br/>
              <w:t>#</w:t>
            </w:r>
            <w:r w:rsidR="00434AD1">
              <w:rPr>
                <w:rFonts w:ascii="宋体" w:hAnsi="宋体" w:cs="宋体" w:hint="eastAsia"/>
                <w:kern w:val="0"/>
                <w:sz w:val="18"/>
                <w:szCs w:val="18"/>
              </w:rPr>
              <w:t>9</w:t>
            </w:r>
            <w:r w:rsidR="0002322F">
              <w:rPr>
                <w:rFonts w:ascii="宋体" w:hAnsi="宋体" w:cs="宋体" w:hint="eastAsia"/>
                <w:kern w:val="0"/>
                <w:sz w:val="18"/>
                <w:szCs w:val="18"/>
              </w:rPr>
              <w:t>、</w:t>
            </w:r>
            <w:r>
              <w:rPr>
                <w:rFonts w:ascii="宋体" w:hAnsi="宋体" w:cs="宋体" w:hint="eastAsia"/>
                <w:kern w:val="0"/>
                <w:sz w:val="18"/>
                <w:szCs w:val="18"/>
              </w:rPr>
              <w:t>显示屏防护：4mm全钢化高防爆玻璃</w:t>
            </w:r>
            <w:r>
              <w:rPr>
                <w:rFonts w:ascii="宋体" w:hAnsi="宋体" w:cs="宋体" w:hint="eastAsia"/>
                <w:kern w:val="0"/>
                <w:sz w:val="18"/>
                <w:szCs w:val="18"/>
              </w:rPr>
              <w:br/>
            </w:r>
            <w:r w:rsidR="0002322F">
              <w:rPr>
                <w:rFonts w:ascii="宋体" w:hAnsi="宋体" w:cs="宋体" w:hint="eastAsia"/>
                <w:kern w:val="0"/>
                <w:sz w:val="18"/>
                <w:szCs w:val="18"/>
              </w:rPr>
              <w:t>1</w:t>
            </w:r>
            <w:r w:rsidR="00434AD1">
              <w:rPr>
                <w:rFonts w:ascii="宋体" w:hAnsi="宋体" w:cs="宋体" w:hint="eastAsia"/>
                <w:kern w:val="0"/>
                <w:sz w:val="18"/>
                <w:szCs w:val="18"/>
              </w:rPr>
              <w:t>0</w:t>
            </w:r>
            <w:r w:rsidR="0002322F">
              <w:rPr>
                <w:rFonts w:ascii="宋体" w:hAnsi="宋体" w:cs="宋体" w:hint="eastAsia"/>
                <w:kern w:val="0"/>
                <w:sz w:val="18"/>
                <w:szCs w:val="18"/>
              </w:rPr>
              <w:t>、</w:t>
            </w:r>
            <w:r>
              <w:rPr>
                <w:rFonts w:ascii="宋体" w:hAnsi="宋体" w:cs="宋体" w:hint="eastAsia"/>
                <w:kern w:val="0"/>
                <w:sz w:val="18"/>
                <w:szCs w:val="18"/>
              </w:rPr>
              <w:t>背光灯寿命：＞50000小时</w:t>
            </w:r>
            <w:r>
              <w:rPr>
                <w:rFonts w:ascii="宋体" w:hAnsi="宋体" w:cs="宋体" w:hint="eastAsia"/>
                <w:kern w:val="0"/>
                <w:sz w:val="18"/>
                <w:szCs w:val="18"/>
              </w:rPr>
              <w:br/>
              <w:t>#</w:t>
            </w:r>
            <w:r w:rsidR="0002322F">
              <w:rPr>
                <w:rFonts w:ascii="宋体" w:hAnsi="宋体" w:cs="宋体" w:hint="eastAsia"/>
                <w:kern w:val="0"/>
                <w:sz w:val="18"/>
                <w:szCs w:val="18"/>
              </w:rPr>
              <w:t>1</w:t>
            </w:r>
            <w:r w:rsidR="00434AD1">
              <w:rPr>
                <w:rFonts w:ascii="宋体" w:hAnsi="宋体" w:cs="宋体" w:hint="eastAsia"/>
                <w:kern w:val="0"/>
                <w:sz w:val="18"/>
                <w:szCs w:val="18"/>
              </w:rPr>
              <w:t>1</w:t>
            </w:r>
            <w:r w:rsidR="0002322F">
              <w:rPr>
                <w:rFonts w:ascii="宋体" w:hAnsi="宋体" w:cs="宋体" w:hint="eastAsia"/>
                <w:kern w:val="0"/>
                <w:sz w:val="18"/>
                <w:szCs w:val="18"/>
              </w:rPr>
              <w:t>、</w:t>
            </w:r>
            <w:r>
              <w:rPr>
                <w:rFonts w:ascii="宋体" w:hAnsi="宋体" w:cs="宋体" w:hint="eastAsia"/>
                <w:kern w:val="0"/>
                <w:sz w:val="18"/>
                <w:szCs w:val="18"/>
              </w:rPr>
              <w:t>触摸分辨率：32767*32767</w:t>
            </w:r>
            <w:r>
              <w:rPr>
                <w:rFonts w:ascii="宋体" w:hAnsi="宋体" w:cs="宋体" w:hint="eastAsia"/>
                <w:kern w:val="0"/>
                <w:sz w:val="18"/>
                <w:szCs w:val="18"/>
              </w:rPr>
              <w:br/>
            </w:r>
            <w:r w:rsidR="0002322F">
              <w:rPr>
                <w:rFonts w:ascii="宋体" w:hAnsi="宋体" w:cs="宋体" w:hint="eastAsia"/>
                <w:kern w:val="0"/>
                <w:sz w:val="18"/>
                <w:szCs w:val="18"/>
              </w:rPr>
              <w:t>1</w:t>
            </w:r>
            <w:r w:rsidR="00434AD1">
              <w:rPr>
                <w:rFonts w:ascii="宋体" w:hAnsi="宋体" w:cs="宋体" w:hint="eastAsia"/>
                <w:kern w:val="0"/>
                <w:sz w:val="18"/>
                <w:szCs w:val="18"/>
              </w:rPr>
              <w:t>2</w:t>
            </w:r>
            <w:r w:rsidR="0002322F">
              <w:rPr>
                <w:rFonts w:ascii="宋体" w:hAnsi="宋体" w:cs="宋体" w:hint="eastAsia"/>
                <w:kern w:val="0"/>
                <w:sz w:val="18"/>
                <w:szCs w:val="18"/>
              </w:rPr>
              <w:t>、</w:t>
            </w:r>
            <w:r>
              <w:rPr>
                <w:rFonts w:ascii="宋体" w:hAnsi="宋体" w:cs="宋体" w:hint="eastAsia"/>
                <w:kern w:val="0"/>
                <w:sz w:val="18"/>
                <w:szCs w:val="18"/>
              </w:rPr>
              <w:t>响应速度：≥8ms</w:t>
            </w:r>
            <w:r>
              <w:rPr>
                <w:rFonts w:ascii="宋体" w:hAnsi="宋体" w:cs="宋体" w:hint="eastAsia"/>
                <w:kern w:val="0"/>
                <w:sz w:val="18"/>
                <w:szCs w:val="18"/>
              </w:rPr>
              <w:br/>
            </w:r>
            <w:r w:rsidR="0002322F">
              <w:rPr>
                <w:rFonts w:ascii="宋体" w:hAnsi="宋体" w:cs="宋体" w:hint="eastAsia"/>
                <w:kern w:val="0"/>
                <w:sz w:val="18"/>
                <w:szCs w:val="18"/>
              </w:rPr>
              <w:t>1</w:t>
            </w:r>
            <w:r w:rsidR="00434AD1">
              <w:rPr>
                <w:rFonts w:ascii="宋体" w:hAnsi="宋体" w:cs="宋体" w:hint="eastAsia"/>
                <w:kern w:val="0"/>
                <w:sz w:val="18"/>
                <w:szCs w:val="18"/>
              </w:rPr>
              <w:t>3</w:t>
            </w:r>
            <w:r w:rsidR="0002322F">
              <w:rPr>
                <w:rFonts w:ascii="宋体" w:hAnsi="宋体" w:cs="宋体" w:hint="eastAsia"/>
                <w:kern w:val="0"/>
                <w:sz w:val="18"/>
                <w:szCs w:val="18"/>
              </w:rPr>
              <w:t>、</w:t>
            </w:r>
            <w:r>
              <w:rPr>
                <w:rFonts w:ascii="宋体" w:hAnsi="宋体" w:cs="宋体" w:hint="eastAsia"/>
                <w:kern w:val="0"/>
                <w:sz w:val="18"/>
                <w:szCs w:val="18"/>
              </w:rPr>
              <w:t>CPU：四核，≥1.5GHZ主频</w:t>
            </w:r>
            <w:r>
              <w:rPr>
                <w:rFonts w:ascii="宋体" w:hAnsi="宋体" w:cs="宋体" w:hint="eastAsia"/>
                <w:kern w:val="0"/>
                <w:sz w:val="18"/>
                <w:szCs w:val="18"/>
              </w:rPr>
              <w:br/>
              <w:t>#</w:t>
            </w:r>
            <w:r w:rsidR="0002322F">
              <w:rPr>
                <w:rFonts w:ascii="宋体" w:hAnsi="宋体" w:cs="宋体" w:hint="eastAsia"/>
                <w:kern w:val="0"/>
                <w:sz w:val="18"/>
                <w:szCs w:val="18"/>
              </w:rPr>
              <w:t>1</w:t>
            </w:r>
            <w:r w:rsidR="00434AD1">
              <w:rPr>
                <w:rFonts w:ascii="宋体" w:hAnsi="宋体" w:cs="宋体" w:hint="eastAsia"/>
                <w:kern w:val="0"/>
                <w:sz w:val="18"/>
                <w:szCs w:val="18"/>
              </w:rPr>
              <w:t>4</w:t>
            </w:r>
            <w:r w:rsidR="0002322F">
              <w:rPr>
                <w:rFonts w:ascii="宋体" w:hAnsi="宋体" w:cs="宋体" w:hint="eastAsia"/>
                <w:kern w:val="0"/>
                <w:sz w:val="18"/>
                <w:szCs w:val="18"/>
              </w:rPr>
              <w:t>、</w:t>
            </w:r>
            <w:r>
              <w:rPr>
                <w:rFonts w:ascii="宋体" w:hAnsi="宋体" w:cs="宋体" w:hint="eastAsia"/>
                <w:kern w:val="0"/>
                <w:sz w:val="18"/>
                <w:szCs w:val="18"/>
              </w:rPr>
              <w:t>内存：＞4GB</w:t>
            </w:r>
            <w:r>
              <w:rPr>
                <w:rFonts w:ascii="宋体" w:hAnsi="宋体" w:cs="宋体" w:hint="eastAsia"/>
                <w:kern w:val="0"/>
                <w:sz w:val="18"/>
                <w:szCs w:val="18"/>
              </w:rPr>
              <w:br/>
              <w:t>#</w:t>
            </w:r>
            <w:r w:rsidR="0002322F">
              <w:rPr>
                <w:rFonts w:ascii="宋体" w:hAnsi="宋体" w:cs="宋体" w:hint="eastAsia"/>
                <w:kern w:val="0"/>
                <w:sz w:val="18"/>
                <w:szCs w:val="18"/>
              </w:rPr>
              <w:t>1</w:t>
            </w:r>
            <w:r w:rsidR="00434AD1">
              <w:rPr>
                <w:rFonts w:ascii="宋体" w:hAnsi="宋体" w:cs="宋体" w:hint="eastAsia"/>
                <w:kern w:val="0"/>
                <w:sz w:val="18"/>
                <w:szCs w:val="18"/>
              </w:rPr>
              <w:t>5</w:t>
            </w:r>
            <w:r w:rsidR="0002322F">
              <w:rPr>
                <w:rFonts w:ascii="宋体" w:hAnsi="宋体" w:cs="宋体" w:hint="eastAsia"/>
                <w:kern w:val="0"/>
                <w:sz w:val="18"/>
                <w:szCs w:val="18"/>
              </w:rPr>
              <w:t>、</w:t>
            </w:r>
            <w:r>
              <w:rPr>
                <w:rFonts w:ascii="宋体" w:hAnsi="宋体" w:cs="宋体" w:hint="eastAsia"/>
                <w:kern w:val="0"/>
                <w:sz w:val="18"/>
                <w:szCs w:val="18"/>
              </w:rPr>
              <w:t>存储器：＞32GB</w:t>
            </w:r>
            <w:r>
              <w:rPr>
                <w:rFonts w:ascii="宋体" w:hAnsi="宋体" w:cs="宋体" w:hint="eastAsia"/>
                <w:kern w:val="0"/>
                <w:sz w:val="18"/>
                <w:szCs w:val="18"/>
              </w:rPr>
              <w:br/>
            </w:r>
            <w:r w:rsidR="0002322F">
              <w:rPr>
                <w:rFonts w:ascii="宋体" w:hAnsi="宋体" w:cs="宋体" w:hint="eastAsia"/>
                <w:kern w:val="0"/>
                <w:sz w:val="18"/>
                <w:szCs w:val="18"/>
              </w:rPr>
              <w:t>1</w:t>
            </w:r>
            <w:r w:rsidR="00434AD1">
              <w:rPr>
                <w:rFonts w:ascii="宋体" w:hAnsi="宋体" w:cs="宋体" w:hint="eastAsia"/>
                <w:kern w:val="0"/>
                <w:sz w:val="18"/>
                <w:szCs w:val="18"/>
              </w:rPr>
              <w:t>6</w:t>
            </w:r>
            <w:r w:rsidR="0002322F">
              <w:rPr>
                <w:rFonts w:ascii="宋体" w:hAnsi="宋体" w:cs="宋体" w:hint="eastAsia"/>
                <w:kern w:val="0"/>
                <w:sz w:val="18"/>
                <w:szCs w:val="18"/>
              </w:rPr>
              <w:t>、</w:t>
            </w:r>
            <w:r>
              <w:rPr>
                <w:rFonts w:ascii="宋体" w:hAnsi="宋体" w:cs="宋体" w:hint="eastAsia"/>
                <w:kern w:val="0"/>
                <w:sz w:val="18"/>
                <w:szCs w:val="18"/>
              </w:rPr>
              <w:t>解码分辨率：支持3840*2160@60fps</w:t>
            </w:r>
            <w:r>
              <w:rPr>
                <w:rFonts w:ascii="宋体" w:hAnsi="宋体" w:cs="宋体" w:hint="eastAsia"/>
                <w:kern w:val="0"/>
                <w:sz w:val="18"/>
                <w:szCs w:val="18"/>
              </w:rPr>
              <w:br/>
            </w:r>
            <w:r w:rsidR="0002322F">
              <w:rPr>
                <w:rFonts w:ascii="宋体" w:hAnsi="宋体" w:cs="宋体" w:hint="eastAsia"/>
                <w:kern w:val="0"/>
                <w:sz w:val="18"/>
                <w:szCs w:val="18"/>
              </w:rPr>
              <w:t>1</w:t>
            </w:r>
            <w:r w:rsidR="00434AD1">
              <w:rPr>
                <w:rFonts w:ascii="宋体" w:hAnsi="宋体" w:cs="宋体" w:hint="eastAsia"/>
                <w:kern w:val="0"/>
                <w:sz w:val="18"/>
                <w:szCs w:val="18"/>
              </w:rPr>
              <w:t>7</w:t>
            </w:r>
            <w:r w:rsidR="0002322F">
              <w:rPr>
                <w:rFonts w:ascii="宋体" w:hAnsi="宋体" w:cs="宋体" w:hint="eastAsia"/>
                <w:kern w:val="0"/>
                <w:sz w:val="18"/>
                <w:szCs w:val="18"/>
              </w:rPr>
              <w:t>、</w:t>
            </w:r>
            <w:r>
              <w:rPr>
                <w:rFonts w:ascii="宋体" w:hAnsi="宋体" w:cs="宋体" w:hint="eastAsia"/>
                <w:kern w:val="0"/>
                <w:sz w:val="18"/>
                <w:szCs w:val="18"/>
              </w:rPr>
              <w:t>USB 3.0：＞1</w:t>
            </w:r>
            <w:r>
              <w:rPr>
                <w:rFonts w:ascii="宋体" w:hAnsi="宋体" w:cs="宋体" w:hint="eastAsia"/>
                <w:kern w:val="0"/>
                <w:sz w:val="18"/>
                <w:szCs w:val="18"/>
              </w:rPr>
              <w:br/>
            </w:r>
            <w:r w:rsidR="0002322F">
              <w:rPr>
                <w:rFonts w:ascii="宋体" w:hAnsi="宋体" w:cs="宋体" w:hint="eastAsia"/>
                <w:kern w:val="0"/>
                <w:sz w:val="18"/>
                <w:szCs w:val="18"/>
              </w:rPr>
              <w:t>1</w:t>
            </w:r>
            <w:r w:rsidR="00434AD1">
              <w:rPr>
                <w:rFonts w:ascii="宋体" w:hAnsi="宋体" w:cs="宋体" w:hint="eastAsia"/>
                <w:kern w:val="0"/>
                <w:sz w:val="18"/>
                <w:szCs w:val="18"/>
              </w:rPr>
              <w:t>8</w:t>
            </w:r>
            <w:r w:rsidR="0002322F">
              <w:rPr>
                <w:rFonts w:ascii="宋体" w:hAnsi="宋体" w:cs="宋体" w:hint="eastAsia"/>
                <w:kern w:val="0"/>
                <w:sz w:val="18"/>
                <w:szCs w:val="18"/>
              </w:rPr>
              <w:t>、</w:t>
            </w:r>
            <w:r>
              <w:rPr>
                <w:rFonts w:ascii="宋体" w:hAnsi="宋体" w:cs="宋体" w:hint="eastAsia"/>
                <w:kern w:val="0"/>
                <w:sz w:val="18"/>
                <w:szCs w:val="18"/>
              </w:rPr>
              <w:t>USB 2.0：＞1</w:t>
            </w:r>
            <w:r>
              <w:rPr>
                <w:rFonts w:ascii="宋体" w:hAnsi="宋体" w:cs="宋体" w:hint="eastAsia"/>
                <w:kern w:val="0"/>
                <w:sz w:val="18"/>
                <w:szCs w:val="18"/>
              </w:rPr>
              <w:br/>
            </w:r>
            <w:r w:rsidR="00434AD1">
              <w:rPr>
                <w:rFonts w:ascii="宋体" w:hAnsi="宋体" w:cs="宋体" w:hint="eastAsia"/>
                <w:kern w:val="0"/>
                <w:sz w:val="18"/>
                <w:szCs w:val="18"/>
              </w:rPr>
              <w:t>19</w:t>
            </w:r>
            <w:r w:rsidR="0002322F">
              <w:rPr>
                <w:rFonts w:ascii="宋体" w:hAnsi="宋体" w:cs="宋体" w:hint="eastAsia"/>
                <w:kern w:val="0"/>
                <w:sz w:val="18"/>
                <w:szCs w:val="18"/>
              </w:rPr>
              <w:t>、</w:t>
            </w:r>
            <w:r>
              <w:rPr>
                <w:rFonts w:ascii="宋体" w:hAnsi="宋体" w:cs="宋体" w:hint="eastAsia"/>
                <w:kern w:val="0"/>
                <w:sz w:val="18"/>
                <w:szCs w:val="18"/>
              </w:rPr>
              <w:t>HDMI输入：＞1</w:t>
            </w:r>
            <w:r>
              <w:rPr>
                <w:rFonts w:ascii="宋体" w:hAnsi="宋体" w:cs="宋体" w:hint="eastAsia"/>
                <w:kern w:val="0"/>
                <w:sz w:val="18"/>
                <w:szCs w:val="18"/>
              </w:rPr>
              <w:br/>
            </w:r>
            <w:r w:rsidR="0002322F">
              <w:rPr>
                <w:rFonts w:ascii="宋体" w:hAnsi="宋体" w:cs="宋体" w:hint="eastAsia"/>
                <w:kern w:val="0"/>
                <w:sz w:val="18"/>
                <w:szCs w:val="18"/>
              </w:rPr>
              <w:t>2</w:t>
            </w:r>
            <w:r w:rsidR="00434AD1">
              <w:rPr>
                <w:rFonts w:ascii="宋体" w:hAnsi="宋体" w:cs="宋体" w:hint="eastAsia"/>
                <w:kern w:val="0"/>
                <w:sz w:val="18"/>
                <w:szCs w:val="18"/>
              </w:rPr>
              <w:t>0</w:t>
            </w:r>
            <w:r w:rsidR="0002322F">
              <w:rPr>
                <w:rFonts w:ascii="宋体" w:hAnsi="宋体" w:cs="宋体" w:hint="eastAsia"/>
                <w:kern w:val="0"/>
                <w:sz w:val="18"/>
                <w:szCs w:val="18"/>
              </w:rPr>
              <w:t>、</w:t>
            </w:r>
            <w:r>
              <w:rPr>
                <w:rFonts w:ascii="宋体" w:hAnsi="宋体" w:cs="宋体" w:hint="eastAsia"/>
                <w:kern w:val="0"/>
                <w:sz w:val="18"/>
                <w:szCs w:val="18"/>
              </w:rPr>
              <w:t>网络设置：支持有线网络连接和无线网络连接</w:t>
            </w:r>
            <w:r>
              <w:rPr>
                <w:rFonts w:ascii="宋体" w:hAnsi="宋体" w:cs="宋体" w:hint="eastAsia"/>
                <w:kern w:val="0"/>
                <w:sz w:val="18"/>
                <w:szCs w:val="18"/>
              </w:rPr>
              <w:br/>
            </w:r>
            <w:r w:rsidR="0002322F">
              <w:rPr>
                <w:rFonts w:ascii="宋体" w:hAnsi="宋体" w:cs="宋体" w:hint="eastAsia"/>
                <w:kern w:val="0"/>
                <w:sz w:val="18"/>
                <w:szCs w:val="18"/>
              </w:rPr>
              <w:t>2</w:t>
            </w:r>
            <w:r w:rsidR="00434AD1">
              <w:rPr>
                <w:rFonts w:ascii="宋体" w:hAnsi="宋体" w:cs="宋体" w:hint="eastAsia"/>
                <w:kern w:val="0"/>
                <w:sz w:val="18"/>
                <w:szCs w:val="18"/>
              </w:rPr>
              <w:t>1</w:t>
            </w:r>
            <w:r w:rsidR="0002322F">
              <w:rPr>
                <w:rFonts w:ascii="宋体" w:hAnsi="宋体" w:cs="宋体" w:hint="eastAsia"/>
                <w:kern w:val="0"/>
                <w:sz w:val="18"/>
                <w:szCs w:val="18"/>
              </w:rPr>
              <w:t>、</w:t>
            </w:r>
            <w:r>
              <w:rPr>
                <w:rFonts w:ascii="宋体" w:hAnsi="宋体" w:cs="宋体" w:hint="eastAsia"/>
                <w:kern w:val="0"/>
                <w:sz w:val="18"/>
                <w:szCs w:val="18"/>
              </w:rPr>
              <w:t>分时设置：支持分时设置广告机开关机时间段、广告机音量</w:t>
            </w:r>
            <w:r>
              <w:rPr>
                <w:rFonts w:ascii="宋体" w:hAnsi="宋体" w:cs="宋体" w:hint="eastAsia"/>
                <w:kern w:val="0"/>
                <w:sz w:val="18"/>
                <w:szCs w:val="18"/>
              </w:rPr>
              <w:br/>
              <w:t>#</w:t>
            </w:r>
            <w:r w:rsidR="0002322F">
              <w:rPr>
                <w:rFonts w:ascii="宋体" w:hAnsi="宋体" w:cs="宋体" w:hint="eastAsia"/>
                <w:kern w:val="0"/>
                <w:sz w:val="18"/>
                <w:szCs w:val="18"/>
              </w:rPr>
              <w:t>2</w:t>
            </w:r>
            <w:r w:rsidR="00434AD1">
              <w:rPr>
                <w:rFonts w:ascii="宋体" w:hAnsi="宋体" w:cs="宋体" w:hint="eastAsia"/>
                <w:kern w:val="0"/>
                <w:sz w:val="18"/>
                <w:szCs w:val="18"/>
              </w:rPr>
              <w:t>2</w:t>
            </w:r>
            <w:r w:rsidR="0002322F">
              <w:rPr>
                <w:rFonts w:ascii="宋体" w:hAnsi="宋体" w:cs="宋体" w:hint="eastAsia"/>
                <w:kern w:val="0"/>
                <w:sz w:val="18"/>
                <w:szCs w:val="18"/>
              </w:rPr>
              <w:t>、</w:t>
            </w:r>
            <w:r>
              <w:rPr>
                <w:rFonts w:ascii="宋体" w:hAnsi="宋体" w:cs="宋体" w:hint="eastAsia"/>
                <w:kern w:val="0"/>
                <w:sz w:val="18"/>
                <w:szCs w:val="18"/>
              </w:rPr>
              <w:t>屏幕转换：支持 0°、90°、180°、270°屏幕切换</w:t>
            </w:r>
            <w:r>
              <w:rPr>
                <w:rFonts w:ascii="宋体" w:hAnsi="宋体" w:cs="宋体" w:hint="eastAsia"/>
                <w:kern w:val="0"/>
                <w:sz w:val="18"/>
                <w:szCs w:val="18"/>
              </w:rPr>
              <w:br/>
            </w:r>
            <w:r w:rsidR="0002322F">
              <w:rPr>
                <w:rFonts w:ascii="宋体" w:hAnsi="宋体" w:cs="宋体" w:hint="eastAsia"/>
                <w:kern w:val="0"/>
                <w:sz w:val="18"/>
                <w:szCs w:val="18"/>
              </w:rPr>
              <w:t>2</w:t>
            </w:r>
            <w:r w:rsidR="00434AD1">
              <w:rPr>
                <w:rFonts w:ascii="宋体" w:hAnsi="宋体" w:cs="宋体" w:hint="eastAsia"/>
                <w:kern w:val="0"/>
                <w:sz w:val="18"/>
                <w:szCs w:val="18"/>
              </w:rPr>
              <w:t>3</w:t>
            </w:r>
            <w:r w:rsidR="0002322F">
              <w:rPr>
                <w:rFonts w:ascii="宋体" w:hAnsi="宋体" w:cs="宋体" w:hint="eastAsia"/>
                <w:kern w:val="0"/>
                <w:sz w:val="18"/>
                <w:szCs w:val="18"/>
              </w:rPr>
              <w:t>、</w:t>
            </w:r>
            <w:r>
              <w:rPr>
                <w:rFonts w:ascii="宋体" w:hAnsi="宋体" w:cs="宋体" w:hint="eastAsia"/>
                <w:kern w:val="0"/>
                <w:sz w:val="18"/>
                <w:szCs w:val="18"/>
              </w:rPr>
              <w:t>服务器设置：支持手动输入 IP，连接相应的服务器</w:t>
            </w:r>
            <w:r>
              <w:rPr>
                <w:rFonts w:ascii="宋体" w:hAnsi="宋体" w:cs="宋体" w:hint="eastAsia"/>
                <w:kern w:val="0"/>
                <w:sz w:val="18"/>
                <w:szCs w:val="18"/>
              </w:rPr>
              <w:br/>
            </w:r>
            <w:r w:rsidR="0002322F">
              <w:rPr>
                <w:rFonts w:ascii="宋体" w:hAnsi="宋体" w:cs="宋体" w:hint="eastAsia"/>
                <w:kern w:val="0"/>
                <w:sz w:val="18"/>
                <w:szCs w:val="18"/>
              </w:rPr>
              <w:t>2</w:t>
            </w:r>
            <w:r w:rsidR="00434AD1">
              <w:rPr>
                <w:rFonts w:ascii="宋体" w:hAnsi="宋体" w:cs="宋体" w:hint="eastAsia"/>
                <w:kern w:val="0"/>
                <w:sz w:val="18"/>
                <w:szCs w:val="18"/>
              </w:rPr>
              <w:t>4</w:t>
            </w:r>
            <w:r w:rsidR="0002322F">
              <w:rPr>
                <w:rFonts w:ascii="宋体" w:hAnsi="宋体" w:cs="宋体" w:hint="eastAsia"/>
                <w:kern w:val="0"/>
                <w:sz w:val="18"/>
                <w:szCs w:val="18"/>
              </w:rPr>
              <w:t>、</w:t>
            </w:r>
            <w:r>
              <w:rPr>
                <w:rFonts w:ascii="宋体" w:hAnsi="宋体" w:cs="宋体" w:hint="eastAsia"/>
                <w:kern w:val="0"/>
                <w:sz w:val="18"/>
                <w:szCs w:val="18"/>
              </w:rPr>
              <w:t>支持 USB 插入更新节目</w:t>
            </w:r>
            <w:r>
              <w:rPr>
                <w:rFonts w:ascii="宋体" w:hAnsi="宋体" w:cs="宋体" w:hint="eastAsia"/>
                <w:kern w:val="0"/>
                <w:sz w:val="18"/>
                <w:szCs w:val="18"/>
              </w:rPr>
              <w:br/>
            </w:r>
            <w:r w:rsidR="0002322F">
              <w:rPr>
                <w:rFonts w:ascii="宋体" w:hAnsi="宋体" w:cs="宋体" w:hint="eastAsia"/>
                <w:kern w:val="0"/>
                <w:sz w:val="18"/>
                <w:szCs w:val="18"/>
              </w:rPr>
              <w:t>2</w:t>
            </w:r>
            <w:r w:rsidR="00434AD1">
              <w:rPr>
                <w:rFonts w:ascii="宋体" w:hAnsi="宋体" w:cs="宋体" w:hint="eastAsia"/>
                <w:kern w:val="0"/>
                <w:sz w:val="18"/>
                <w:szCs w:val="18"/>
              </w:rPr>
              <w:t>5</w:t>
            </w:r>
            <w:r w:rsidR="0002322F">
              <w:rPr>
                <w:rFonts w:ascii="宋体" w:hAnsi="宋体" w:cs="宋体" w:hint="eastAsia"/>
                <w:kern w:val="0"/>
                <w:sz w:val="18"/>
                <w:szCs w:val="18"/>
              </w:rPr>
              <w:t>、</w:t>
            </w:r>
            <w:r>
              <w:rPr>
                <w:rFonts w:ascii="宋体" w:hAnsi="宋体" w:cs="宋体" w:hint="eastAsia"/>
                <w:kern w:val="0"/>
                <w:sz w:val="18"/>
                <w:szCs w:val="18"/>
              </w:rPr>
              <w:t>待机功耗：≤0.5W支持智能分屏，多种分屏方式</w:t>
            </w:r>
            <w:r>
              <w:rPr>
                <w:rFonts w:ascii="宋体" w:hAnsi="宋体" w:cs="宋体" w:hint="eastAsia"/>
                <w:kern w:val="0"/>
                <w:sz w:val="18"/>
                <w:szCs w:val="18"/>
              </w:rPr>
              <w:br/>
            </w:r>
            <w:r w:rsidR="0002322F">
              <w:rPr>
                <w:rFonts w:ascii="宋体" w:hAnsi="宋体" w:cs="宋体" w:hint="eastAsia"/>
                <w:kern w:val="0"/>
                <w:sz w:val="18"/>
                <w:szCs w:val="18"/>
              </w:rPr>
              <w:t>2</w:t>
            </w:r>
            <w:r w:rsidR="00434AD1">
              <w:rPr>
                <w:rFonts w:ascii="宋体" w:hAnsi="宋体" w:cs="宋体" w:hint="eastAsia"/>
                <w:kern w:val="0"/>
                <w:sz w:val="18"/>
                <w:szCs w:val="18"/>
              </w:rPr>
              <w:t>6</w:t>
            </w:r>
            <w:r w:rsidR="0002322F">
              <w:rPr>
                <w:rFonts w:ascii="宋体" w:hAnsi="宋体" w:cs="宋体" w:hint="eastAsia"/>
                <w:kern w:val="0"/>
                <w:sz w:val="18"/>
                <w:szCs w:val="18"/>
              </w:rPr>
              <w:t>、</w:t>
            </w:r>
            <w:r>
              <w:rPr>
                <w:rFonts w:ascii="宋体" w:hAnsi="宋体" w:cs="宋体" w:hint="eastAsia"/>
                <w:kern w:val="0"/>
                <w:sz w:val="18"/>
                <w:szCs w:val="18"/>
              </w:rPr>
              <w:t>支持横竖屏自由切换</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电视移动支架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可移动遥控升降电视落地支架，适用尺寸：75-90英寸，升降高度：不低于250mm，承重：不低于90KG，材质：冷轧钢板。</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净化功能开水器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商用净水直饮机，过滤方式：五级及以上过滤，水效等级：三级水效，控温方式：电子控温，取水方式：支持触摸取水，重金属去除率不低于99.99%，额定功率：2600W，净水速度：≥2L/min，制热速度：≥33L/h，热胆容量：≥32L，压力桶：3.2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冰箱</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保鲜工作台</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制冷管材质：铜</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功率：800W以上</w:t>
            </w:r>
            <w:r w:rsidR="005E4DF7">
              <w:rPr>
                <w:rFonts w:ascii="宋体" w:hAnsi="宋体" w:cs="宋体" w:hint="eastAsia"/>
                <w:kern w:val="0"/>
                <w:sz w:val="18"/>
                <w:szCs w:val="18"/>
              </w:rPr>
              <w:br/>
            </w:r>
            <w:r>
              <w:rPr>
                <w:rFonts w:ascii="宋体" w:hAnsi="宋体" w:cs="宋体" w:hint="eastAsia"/>
                <w:kern w:val="0"/>
                <w:sz w:val="18"/>
                <w:szCs w:val="18"/>
              </w:rPr>
              <w:t>4、</w:t>
            </w:r>
            <w:r w:rsidR="005E4DF7">
              <w:rPr>
                <w:rFonts w:ascii="宋体" w:hAnsi="宋体" w:cs="宋体" w:hint="eastAsia"/>
                <w:kern w:val="0"/>
                <w:sz w:val="18"/>
                <w:szCs w:val="18"/>
              </w:rPr>
              <w:t>额定电压：220V</w:t>
            </w:r>
            <w:r w:rsidR="005E4DF7">
              <w:rPr>
                <w:rFonts w:ascii="宋体" w:hAnsi="宋体" w:cs="宋体" w:hint="eastAsia"/>
                <w:kern w:val="0"/>
                <w:sz w:val="18"/>
                <w:szCs w:val="18"/>
              </w:rPr>
              <w:br/>
            </w:r>
            <w:r>
              <w:rPr>
                <w:rFonts w:ascii="宋体" w:hAnsi="宋体" w:cs="宋体" w:hint="eastAsia"/>
                <w:kern w:val="0"/>
                <w:sz w:val="18"/>
                <w:szCs w:val="18"/>
              </w:rPr>
              <w:t>5、</w:t>
            </w:r>
            <w:r w:rsidR="005E4DF7">
              <w:rPr>
                <w:rFonts w:ascii="宋体" w:hAnsi="宋体" w:cs="宋体" w:hint="eastAsia"/>
                <w:kern w:val="0"/>
                <w:sz w:val="18"/>
                <w:szCs w:val="18"/>
              </w:rPr>
              <w:t>能效等级：一级能效</w:t>
            </w:r>
            <w:r w:rsidR="005E4DF7">
              <w:rPr>
                <w:rFonts w:ascii="宋体" w:hAnsi="宋体" w:cs="宋体" w:hint="eastAsia"/>
                <w:kern w:val="0"/>
                <w:sz w:val="18"/>
                <w:szCs w:val="18"/>
              </w:rPr>
              <w:br/>
            </w:r>
            <w:r>
              <w:rPr>
                <w:rFonts w:ascii="宋体" w:hAnsi="宋体" w:cs="宋体" w:hint="eastAsia"/>
                <w:kern w:val="0"/>
                <w:sz w:val="18"/>
                <w:szCs w:val="18"/>
              </w:rPr>
              <w:t>6、</w:t>
            </w:r>
            <w:r w:rsidR="005E4DF7">
              <w:rPr>
                <w:rFonts w:ascii="宋体" w:hAnsi="宋体" w:cs="宋体" w:hint="eastAsia"/>
                <w:kern w:val="0"/>
                <w:sz w:val="18"/>
                <w:szCs w:val="18"/>
              </w:rPr>
              <w:t>制冷范围：-22℃~10℃</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快速出冰，速度可调</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支持自动清洗，产冰量24小时≥36KG</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支持一键清洗，自动排污</w:t>
            </w:r>
            <w:r w:rsidR="005E4DF7">
              <w:rPr>
                <w:rFonts w:ascii="宋体" w:hAnsi="宋体" w:cs="宋体" w:hint="eastAsia"/>
                <w:kern w:val="0"/>
                <w:sz w:val="18"/>
                <w:szCs w:val="18"/>
              </w:rPr>
              <w:br/>
            </w:r>
            <w:r>
              <w:rPr>
                <w:rFonts w:ascii="宋体" w:hAnsi="宋体" w:cs="宋体" w:hint="eastAsia"/>
                <w:kern w:val="0"/>
                <w:sz w:val="18"/>
                <w:szCs w:val="18"/>
              </w:rPr>
              <w:t>4、</w:t>
            </w:r>
            <w:r w:rsidR="005E4DF7">
              <w:rPr>
                <w:rFonts w:ascii="宋体" w:hAnsi="宋体" w:cs="宋体" w:hint="eastAsia"/>
                <w:kern w:val="0"/>
                <w:sz w:val="18"/>
                <w:szCs w:val="18"/>
              </w:rPr>
              <w:t>提供预约功能，具有冰满自动停止制冰功能</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净水器</w:t>
            </w:r>
          </w:p>
        </w:tc>
        <w:tc>
          <w:tcPr>
            <w:tcW w:w="5487" w:type="dxa"/>
            <w:tcBorders>
              <w:top w:val="nil"/>
              <w:left w:val="nil"/>
              <w:bottom w:val="single" w:sz="4" w:space="0" w:color="auto"/>
              <w:right w:val="single" w:sz="4" w:space="0" w:color="auto"/>
            </w:tcBorders>
            <w:vAlign w:val="center"/>
          </w:tcPr>
          <w:p w:rsidR="005E4DF7" w:rsidRDefault="0002322F">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出水方式：双出水</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滤芯：复合滤芯，RO反渗透膜</w:t>
            </w:r>
            <w:r w:rsidR="005E4DF7">
              <w:rPr>
                <w:rFonts w:ascii="宋体" w:hAnsi="宋体" w:cs="宋体" w:hint="eastAsia"/>
                <w:kern w:val="0"/>
                <w:sz w:val="18"/>
                <w:szCs w:val="18"/>
              </w:rPr>
              <w:br/>
            </w:r>
            <w:r>
              <w:rPr>
                <w:rFonts w:ascii="宋体" w:hAnsi="宋体" w:cs="宋体" w:hint="eastAsia"/>
                <w:kern w:val="0"/>
                <w:sz w:val="18"/>
                <w:szCs w:val="18"/>
              </w:rPr>
              <w:t>3、</w:t>
            </w:r>
            <w:r w:rsidR="005E4DF7">
              <w:rPr>
                <w:rFonts w:ascii="宋体" w:hAnsi="宋体" w:cs="宋体" w:hint="eastAsia"/>
                <w:kern w:val="0"/>
                <w:sz w:val="18"/>
                <w:szCs w:val="18"/>
              </w:rPr>
              <w:t>额定净水量：不低于6500L</w:t>
            </w:r>
            <w:r w:rsidR="005E4DF7">
              <w:rPr>
                <w:rFonts w:ascii="宋体" w:hAnsi="宋体" w:cs="宋体" w:hint="eastAsia"/>
                <w:kern w:val="0"/>
                <w:sz w:val="18"/>
                <w:szCs w:val="18"/>
              </w:rPr>
              <w:br/>
            </w:r>
            <w:r>
              <w:rPr>
                <w:rFonts w:ascii="宋体" w:hAnsi="宋体" w:cs="宋体" w:hint="eastAsia"/>
                <w:kern w:val="0"/>
                <w:sz w:val="18"/>
                <w:szCs w:val="18"/>
              </w:rPr>
              <w:lastRenderedPageBreak/>
              <w:t>4、</w:t>
            </w:r>
            <w:r w:rsidR="005E4DF7">
              <w:rPr>
                <w:rFonts w:ascii="宋体" w:hAnsi="宋体" w:cs="宋体" w:hint="eastAsia"/>
                <w:kern w:val="0"/>
                <w:sz w:val="18"/>
                <w:szCs w:val="18"/>
              </w:rPr>
              <w:t>制水流速（常温）：</w:t>
            </w:r>
            <w:r w:rsidR="005E4DF7" w:rsidRPr="005E4DF7">
              <w:rPr>
                <w:rFonts w:ascii="宋体" w:hAnsi="宋体" w:cs="宋体" w:hint="eastAsia"/>
                <w:kern w:val="0"/>
                <w:sz w:val="18"/>
                <w:szCs w:val="18"/>
              </w:rPr>
              <w:t>≥</w:t>
            </w:r>
            <w:r w:rsidR="005E4DF7">
              <w:rPr>
                <w:rFonts w:ascii="宋体" w:hAnsi="宋体" w:cs="宋体" w:hint="eastAsia"/>
                <w:kern w:val="0"/>
                <w:sz w:val="18"/>
                <w:szCs w:val="18"/>
              </w:rPr>
              <w:t>3.2L/分钟</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55</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塑钢压力桶</w:t>
            </w:r>
          </w:p>
        </w:tc>
        <w:tc>
          <w:tcPr>
            <w:tcW w:w="5487" w:type="dxa"/>
            <w:tcBorders>
              <w:top w:val="single" w:sz="4" w:space="0" w:color="auto"/>
              <w:left w:val="nil"/>
              <w:bottom w:val="single" w:sz="4" w:space="0" w:color="auto"/>
              <w:right w:val="single" w:sz="4" w:space="0" w:color="auto"/>
            </w:tcBorders>
            <w:vAlign w:val="center"/>
          </w:tcPr>
          <w:p w:rsidR="005E4DF7" w:rsidRDefault="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11加仑塑料桶约22升水</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出水速度：不小于1L/分钟</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热水机</w:t>
            </w:r>
          </w:p>
        </w:tc>
        <w:tc>
          <w:tcPr>
            <w:tcW w:w="5487" w:type="dxa"/>
            <w:tcBorders>
              <w:top w:val="nil"/>
              <w:left w:val="nil"/>
              <w:bottom w:val="single" w:sz="4" w:space="0" w:color="auto"/>
              <w:right w:val="single" w:sz="4" w:space="0" w:color="auto"/>
            </w:tcBorders>
            <w:vAlign w:val="center"/>
          </w:tcPr>
          <w:p w:rsidR="005E4DF7" w:rsidRDefault="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内置滤芯，出水量：不低于50L/H</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功率：≤3000W</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台灯（护眼）</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光源类型：LED，开关方式：触摸开关，防蓝光指数：RG0（豁免伤害）</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党建业务宣传竖屏</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全面屏广告机</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1、显示屏尺寸：≥98英寸（16：9）</w:t>
            </w:r>
            <w:r>
              <w:rPr>
                <w:rFonts w:ascii="宋体" w:hAnsi="宋体" w:cs="宋体" w:hint="eastAsia"/>
                <w:kern w:val="0"/>
                <w:sz w:val="18"/>
                <w:szCs w:val="18"/>
              </w:rPr>
              <w:br/>
              <w:t>2、显示屏类型：LED液晶显示屏</w:t>
            </w:r>
            <w:r>
              <w:rPr>
                <w:rFonts w:ascii="宋体" w:hAnsi="宋体" w:cs="宋体" w:hint="eastAsia"/>
                <w:kern w:val="0"/>
                <w:sz w:val="18"/>
                <w:szCs w:val="18"/>
              </w:rPr>
              <w:br/>
              <w:t>3、画面显示尺寸：≥2157mm*1214mm</w:t>
            </w:r>
            <w:r>
              <w:rPr>
                <w:rFonts w:ascii="宋体" w:hAnsi="宋体" w:cs="宋体" w:hint="eastAsia"/>
                <w:kern w:val="0"/>
                <w:sz w:val="18"/>
                <w:szCs w:val="18"/>
              </w:rPr>
              <w:br/>
              <w:t>4、物理分辨率：3840（H）×2160（V）</w:t>
            </w:r>
            <w:r>
              <w:rPr>
                <w:rFonts w:ascii="宋体" w:hAnsi="宋体" w:cs="宋体" w:hint="eastAsia"/>
                <w:kern w:val="0"/>
                <w:sz w:val="18"/>
                <w:szCs w:val="18"/>
              </w:rPr>
              <w:br/>
              <w:t>5、显示色彩：16.7M（8bit）</w:t>
            </w:r>
            <w:r>
              <w:rPr>
                <w:rFonts w:ascii="宋体" w:hAnsi="宋体" w:cs="宋体" w:hint="eastAsia"/>
                <w:kern w:val="0"/>
                <w:sz w:val="18"/>
                <w:szCs w:val="18"/>
              </w:rPr>
              <w:br/>
              <w:t>6、亮度：350cd/m2</w:t>
            </w:r>
            <w:r>
              <w:rPr>
                <w:rFonts w:ascii="宋体" w:hAnsi="宋体" w:cs="宋体" w:hint="eastAsia"/>
                <w:kern w:val="0"/>
                <w:sz w:val="18"/>
                <w:szCs w:val="18"/>
              </w:rPr>
              <w:br/>
              <w:t>7、对比度：5000：1</w:t>
            </w:r>
            <w:r>
              <w:rPr>
                <w:rFonts w:ascii="宋体" w:hAnsi="宋体" w:cs="宋体" w:hint="eastAsia"/>
                <w:kern w:val="0"/>
                <w:sz w:val="18"/>
                <w:szCs w:val="18"/>
              </w:rPr>
              <w:br/>
              <w:t>8、耐久性：可承受超过6千万次以上的单点触摸</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9、显示屏防护：4mm全钢化高防爆玻璃</w:t>
            </w:r>
            <w:r>
              <w:rPr>
                <w:rFonts w:ascii="宋体" w:hAnsi="宋体" w:cs="宋体" w:hint="eastAsia"/>
                <w:kern w:val="0"/>
                <w:sz w:val="18"/>
                <w:szCs w:val="18"/>
              </w:rPr>
              <w:br/>
              <w:t>10、背光灯寿命：＞50000小时</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11、触摸分辨率：32767*32767</w:t>
            </w:r>
            <w:r>
              <w:rPr>
                <w:rFonts w:ascii="宋体" w:hAnsi="宋体" w:cs="宋体" w:hint="eastAsia"/>
                <w:kern w:val="0"/>
                <w:sz w:val="18"/>
                <w:szCs w:val="18"/>
              </w:rPr>
              <w:br/>
              <w:t>12、响应速度：≥8ms</w:t>
            </w:r>
            <w:r>
              <w:rPr>
                <w:rFonts w:ascii="宋体" w:hAnsi="宋体" w:cs="宋体" w:hint="eastAsia"/>
                <w:kern w:val="0"/>
                <w:sz w:val="18"/>
                <w:szCs w:val="18"/>
              </w:rPr>
              <w:br/>
              <w:t>13、CPU：四核，≥1.5GHZ主频</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14、内存：＞4GB</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15、存储器：＞32GB</w:t>
            </w:r>
            <w:r>
              <w:rPr>
                <w:rFonts w:ascii="宋体" w:hAnsi="宋体" w:cs="宋体" w:hint="eastAsia"/>
                <w:kern w:val="0"/>
                <w:sz w:val="18"/>
                <w:szCs w:val="18"/>
              </w:rPr>
              <w:br/>
              <w:t>16、解码分辨率：支持3840*2160@60fps</w:t>
            </w:r>
            <w:r>
              <w:rPr>
                <w:rFonts w:ascii="宋体" w:hAnsi="宋体" w:cs="宋体" w:hint="eastAsia"/>
                <w:kern w:val="0"/>
                <w:sz w:val="18"/>
                <w:szCs w:val="18"/>
              </w:rPr>
              <w:br/>
              <w:t>17、USB 3.0：＞1</w:t>
            </w:r>
            <w:r>
              <w:rPr>
                <w:rFonts w:ascii="宋体" w:hAnsi="宋体" w:cs="宋体" w:hint="eastAsia"/>
                <w:kern w:val="0"/>
                <w:sz w:val="18"/>
                <w:szCs w:val="18"/>
              </w:rPr>
              <w:br/>
              <w:t>18、USB 2.0：＞1</w:t>
            </w:r>
            <w:r>
              <w:rPr>
                <w:rFonts w:ascii="宋体" w:hAnsi="宋体" w:cs="宋体" w:hint="eastAsia"/>
                <w:kern w:val="0"/>
                <w:sz w:val="18"/>
                <w:szCs w:val="18"/>
              </w:rPr>
              <w:br/>
              <w:t>19、HDMI输入：＞1</w:t>
            </w:r>
            <w:r>
              <w:rPr>
                <w:rFonts w:ascii="宋体" w:hAnsi="宋体" w:cs="宋体" w:hint="eastAsia"/>
                <w:kern w:val="0"/>
                <w:sz w:val="18"/>
                <w:szCs w:val="18"/>
              </w:rPr>
              <w:br/>
              <w:t>20、网络设置：支持有线网络连接和无线网络连接</w:t>
            </w:r>
            <w:r>
              <w:rPr>
                <w:rFonts w:ascii="宋体" w:hAnsi="宋体" w:cs="宋体" w:hint="eastAsia"/>
                <w:kern w:val="0"/>
                <w:sz w:val="18"/>
                <w:szCs w:val="18"/>
              </w:rPr>
              <w:br/>
              <w:t>21、分时设置：支持分时设置广告机开关机时间段、广告机音量</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22、屏幕转换：支持 0°、90°、180°、270°屏幕切换</w:t>
            </w:r>
            <w:r>
              <w:rPr>
                <w:rFonts w:ascii="宋体" w:hAnsi="宋体" w:cs="宋体" w:hint="eastAsia"/>
                <w:kern w:val="0"/>
                <w:sz w:val="18"/>
                <w:szCs w:val="18"/>
              </w:rPr>
              <w:br/>
              <w:t>23、服务器设置：支持手动输入 IP，连接相应的服务器</w:t>
            </w:r>
            <w:r>
              <w:rPr>
                <w:rFonts w:ascii="宋体" w:hAnsi="宋体" w:cs="宋体" w:hint="eastAsia"/>
                <w:kern w:val="0"/>
                <w:sz w:val="18"/>
                <w:szCs w:val="18"/>
              </w:rPr>
              <w:br/>
              <w:t>24、支持 USB 插入更新节目</w:t>
            </w:r>
            <w:r>
              <w:rPr>
                <w:rFonts w:ascii="宋体" w:hAnsi="宋体" w:cs="宋体" w:hint="eastAsia"/>
                <w:kern w:val="0"/>
                <w:sz w:val="18"/>
                <w:szCs w:val="18"/>
              </w:rPr>
              <w:br/>
              <w:t>25、待机功耗：≤0.5W支持智能分屏，多种分屏方式</w:t>
            </w:r>
            <w:r w:rsidR="00B059DA">
              <w:rPr>
                <w:rFonts w:ascii="宋体" w:hAnsi="宋体" w:cs="宋体" w:hint="eastAsia"/>
                <w:kern w:val="0"/>
                <w:sz w:val="18"/>
                <w:szCs w:val="18"/>
              </w:rPr>
              <w:t>，</w:t>
            </w:r>
            <w:r>
              <w:rPr>
                <w:rFonts w:ascii="宋体" w:hAnsi="宋体" w:cs="宋体" w:hint="eastAsia"/>
                <w:kern w:val="0"/>
                <w:sz w:val="18"/>
                <w:szCs w:val="18"/>
              </w:rPr>
              <w:t>支持横竖屏自由切换</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59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静音车</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Style w:val="aff6"/>
              </w:rPr>
            </w:pPr>
            <w:r>
              <w:rPr>
                <w:rFonts w:ascii="宋体" w:hAnsi="宋体" w:cs="宋体" w:hint="eastAsia"/>
                <w:kern w:val="0"/>
                <w:sz w:val="18"/>
                <w:szCs w:val="18"/>
              </w:rPr>
              <w:t>1、折叠小推车</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2、90*60cm 5寸TPR静音轮</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平板折叠车</w:t>
            </w:r>
          </w:p>
        </w:tc>
        <w:tc>
          <w:tcPr>
            <w:tcW w:w="5487" w:type="dxa"/>
            <w:tcBorders>
              <w:top w:val="nil"/>
              <w:left w:val="nil"/>
              <w:bottom w:val="single" w:sz="4" w:space="0" w:color="auto"/>
              <w:right w:val="single" w:sz="4" w:space="0" w:color="auto"/>
            </w:tcBorders>
            <w:vAlign w:val="center"/>
          </w:tcPr>
          <w:p w:rsidR="005E4DF7" w:rsidRPr="00B059DA"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1、平板手推车，折叠推货车小推车，刹车轮+2绳</w:t>
            </w:r>
          </w:p>
          <w:p w:rsidR="005E4DF7" w:rsidRPr="00B059DA" w:rsidRDefault="005E4DF7">
            <w:pPr>
              <w:widowControl/>
              <w:spacing w:after="0" w:line="240" w:lineRule="auto"/>
              <w:jc w:val="left"/>
              <w:rPr>
                <w:rFonts w:ascii="宋体" w:hAnsi="宋体" w:cs="宋体"/>
                <w:kern w:val="0"/>
                <w:sz w:val="18"/>
                <w:szCs w:val="18"/>
              </w:rPr>
            </w:pPr>
            <w:r w:rsidRPr="00B059DA">
              <w:rPr>
                <w:rFonts w:ascii="宋体" w:hAnsi="宋体" w:cs="宋体" w:hint="eastAsia"/>
                <w:kern w:val="0"/>
                <w:sz w:val="18"/>
                <w:szCs w:val="18"/>
              </w:rPr>
              <w:t>2、载重2轮不低于75KG</w:t>
            </w:r>
          </w:p>
          <w:p w:rsidR="005E4DF7" w:rsidRDefault="005E4DF7">
            <w:pPr>
              <w:widowControl/>
              <w:spacing w:after="0" w:line="240" w:lineRule="auto"/>
              <w:jc w:val="left"/>
              <w:rPr>
                <w:rStyle w:val="aff6"/>
              </w:rPr>
            </w:pPr>
            <w:r w:rsidRPr="00B059DA">
              <w:rPr>
                <w:rFonts w:ascii="宋体" w:hAnsi="宋体" w:cs="宋体" w:hint="eastAsia"/>
                <w:kern w:val="0"/>
                <w:sz w:val="18"/>
                <w:szCs w:val="18"/>
              </w:rPr>
              <w:t>3、载重4轮不低于130KG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三层板车</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三层平板车，车板外形：910mm*600mm静音，扶手高度：1030mm，脚轮直径：130mm，最大载重：≥300KG。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辆</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文件销毁桶+销毁袋</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待销文件专用车，不锈钢 45*65*85cm，专用帆布袋，带轮。</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显示屏</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1、屏幕尺寸：≥31寸平面；4K；</w:t>
            </w:r>
            <w:r>
              <w:rPr>
                <w:rFonts w:ascii="宋体" w:hAnsi="宋体" w:cs="宋体" w:hint="eastAsia"/>
                <w:kern w:val="0"/>
                <w:sz w:val="18"/>
                <w:szCs w:val="18"/>
              </w:rPr>
              <w:br/>
              <w:t>2、面板：IPS；屏幕刷新率：144Hz；</w:t>
            </w:r>
            <w:r>
              <w:rPr>
                <w:rFonts w:ascii="宋体" w:hAnsi="宋体" w:cs="宋体" w:hint="eastAsia"/>
                <w:kern w:val="0"/>
                <w:sz w:val="18"/>
                <w:szCs w:val="18"/>
              </w:rPr>
              <w:br/>
              <w:t>3、分辨率：3840*2160</w:t>
            </w:r>
            <w:r>
              <w:rPr>
                <w:rFonts w:ascii="宋体" w:hAnsi="宋体" w:cs="宋体" w:hint="eastAsia"/>
                <w:kern w:val="0"/>
                <w:sz w:val="18"/>
                <w:szCs w:val="18"/>
              </w:rPr>
              <w:br/>
              <w:t>4、能效等级：三级能效</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党国旗</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亚克力，1000*670mm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立式党国旗</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2400mm高旗杆，金属底座，定制党旗国旗。</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党旗国旗</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纳米防水标准国旗，户外五星红旗党旗，纳米3号国旗192*128cm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面</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录音笔</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AI智能录音笔</w:t>
            </w:r>
            <w:r>
              <w:rPr>
                <w:rFonts w:ascii="宋体" w:hAnsi="宋体" w:cs="宋体" w:hint="eastAsia"/>
                <w:kern w:val="0"/>
                <w:sz w:val="18"/>
                <w:szCs w:val="18"/>
              </w:rPr>
              <w:br/>
              <w:t>录音转文字 实时翻译</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944F28">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r w:rsidR="005E4DF7">
              <w:rPr>
                <w:rFonts w:ascii="宋体" w:hAnsi="宋体" w:cs="宋体" w:hint="eastAsia"/>
                <w:kern w:val="0"/>
                <w:sz w:val="18"/>
                <w:szCs w:val="18"/>
              </w:rPr>
              <w:t xml:space="preserve">　</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68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检徽</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1、定制检徽，直径1米</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2、铝制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69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5487" w:type="dxa"/>
            <w:tcBorders>
              <w:top w:val="nil"/>
              <w:left w:val="nil"/>
              <w:bottom w:val="single" w:sz="4" w:space="0" w:color="auto"/>
              <w:right w:val="single" w:sz="4" w:space="0" w:color="auto"/>
            </w:tcBorders>
            <w:vAlign w:val="center"/>
          </w:tcPr>
          <w:p w:rsidR="005E4DF7" w:rsidRDefault="005E4DF7" w:rsidP="00CB6F63">
            <w:pPr>
              <w:widowControl/>
              <w:numPr>
                <w:ilvl w:val="0"/>
                <w:numId w:val="33"/>
              </w:numPr>
              <w:spacing w:after="0" w:line="240" w:lineRule="auto"/>
              <w:jc w:val="left"/>
              <w:rPr>
                <w:rFonts w:ascii="宋体" w:hAnsi="宋体" w:cs="宋体"/>
                <w:kern w:val="0"/>
                <w:sz w:val="18"/>
                <w:szCs w:val="18"/>
              </w:rPr>
            </w:pPr>
            <w:r>
              <w:rPr>
                <w:rFonts w:ascii="宋体" w:hAnsi="宋体" w:cs="宋体" w:hint="eastAsia"/>
                <w:kern w:val="0"/>
                <w:sz w:val="18"/>
                <w:szCs w:val="18"/>
              </w:rPr>
              <w:t>采用≥1.5㎜的304不锈钢管➕钢筋，</w:t>
            </w:r>
          </w:p>
          <w:p w:rsidR="005E4DF7" w:rsidRDefault="005E4DF7" w:rsidP="00CB6F63">
            <w:pPr>
              <w:widowControl/>
              <w:numPr>
                <w:ilvl w:val="0"/>
                <w:numId w:val="33"/>
              </w:numPr>
              <w:spacing w:after="0" w:line="240" w:lineRule="auto"/>
              <w:jc w:val="left"/>
              <w:rPr>
                <w:rFonts w:ascii="宋体" w:hAnsi="宋体" w:cs="宋体"/>
                <w:kern w:val="0"/>
                <w:sz w:val="18"/>
                <w:szCs w:val="18"/>
              </w:rPr>
            </w:pPr>
            <w:r>
              <w:rPr>
                <w:rFonts w:ascii="宋体" w:hAnsi="宋体" w:cs="宋体" w:hint="eastAsia"/>
                <w:kern w:val="0"/>
                <w:sz w:val="18"/>
                <w:szCs w:val="18"/>
              </w:rPr>
              <w:t>护栏间距≤15㎝。</w:t>
            </w:r>
          </w:p>
          <w:p w:rsidR="005E4DF7" w:rsidRDefault="005E4DF7" w:rsidP="00CB6F63">
            <w:pPr>
              <w:widowControl/>
              <w:numPr>
                <w:ilvl w:val="0"/>
                <w:numId w:val="33"/>
              </w:numPr>
              <w:spacing w:after="0" w:line="240" w:lineRule="auto"/>
              <w:jc w:val="left"/>
              <w:rPr>
                <w:rFonts w:ascii="宋体" w:hAnsi="宋体" w:cs="宋体"/>
                <w:kern w:val="0"/>
                <w:sz w:val="18"/>
                <w:szCs w:val="18"/>
              </w:rPr>
            </w:pPr>
            <w:r>
              <w:rPr>
                <w:rFonts w:ascii="宋体" w:hAnsi="宋体" w:cs="宋体" w:hint="eastAsia"/>
                <w:kern w:val="0"/>
                <w:sz w:val="18"/>
                <w:szCs w:val="18"/>
              </w:rPr>
              <w:t>层高2.8米，窗户宽3.3米</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档案整理升降台</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电动升降电脑桌坐站交替，规格：1.6m*0.8m。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一键远程报警器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1、四键报警器，网络：4G；全网通，</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2、功能：支持8组号码、支持语音对讲、自带可调音量声光报警器，3、后备供电：自带12V；7AH；后备电池。</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防盗窗</w:t>
            </w:r>
          </w:p>
        </w:tc>
        <w:tc>
          <w:tcPr>
            <w:tcW w:w="5487" w:type="dxa"/>
            <w:tcBorders>
              <w:top w:val="nil"/>
              <w:left w:val="nil"/>
              <w:bottom w:val="single" w:sz="4" w:space="0" w:color="auto"/>
              <w:right w:val="single" w:sz="4" w:space="0" w:color="auto"/>
            </w:tcBorders>
            <w:vAlign w:val="center"/>
          </w:tcPr>
          <w:p w:rsidR="005E4DF7" w:rsidRDefault="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采用≥1.5㎜的304不锈钢管➕钢筋，护栏间距≤15㎝。</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层高2.8米，窗户宽3.3米，共两块。</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18.48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机要交换文件箱</w:t>
            </w:r>
          </w:p>
        </w:tc>
        <w:tc>
          <w:tcPr>
            <w:tcW w:w="5487" w:type="dxa"/>
            <w:tcBorders>
              <w:top w:val="nil"/>
              <w:left w:val="nil"/>
              <w:bottom w:val="single" w:sz="4" w:space="0" w:color="auto"/>
              <w:right w:val="single" w:sz="4" w:space="0" w:color="auto"/>
            </w:tcBorders>
            <w:vAlign w:val="center"/>
          </w:tcPr>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盖面深度不高于6.4CM,</w:t>
            </w:r>
          </w:p>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盖底深度不小于25.4CM，</w:t>
            </w:r>
          </w:p>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总深度不低于31.8CM，</w:t>
            </w:r>
          </w:p>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内部容量不小于0.167立方米，</w:t>
            </w:r>
          </w:p>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浮力不小于188.7KG，</w:t>
            </w:r>
          </w:p>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轮子不少于2个，</w:t>
            </w:r>
          </w:p>
          <w:p w:rsidR="005E4DF7" w:rsidRDefault="005E4DF7" w:rsidP="00CB6F63">
            <w:pPr>
              <w:widowControl/>
              <w:numPr>
                <w:ilvl w:val="0"/>
                <w:numId w:val="34"/>
              </w:numPr>
              <w:spacing w:after="0" w:line="240" w:lineRule="auto"/>
              <w:jc w:val="left"/>
              <w:rPr>
                <w:rFonts w:ascii="宋体" w:hAnsi="宋体" w:cs="宋体"/>
                <w:kern w:val="0"/>
                <w:sz w:val="18"/>
                <w:szCs w:val="18"/>
              </w:rPr>
            </w:pPr>
            <w:r>
              <w:rPr>
                <w:rFonts w:ascii="宋体" w:hAnsi="宋体" w:cs="宋体" w:hint="eastAsia"/>
                <w:kern w:val="0"/>
                <w:sz w:val="18"/>
                <w:szCs w:val="18"/>
              </w:rPr>
              <w:t>可用于摄影器材仪器设备运输防水箱；沙漠色；（内含海绵）。</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保密档案柜</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保密柜，三层堆叠柜指纹密码文件柜，A级国密；冷轧钢板1900*900*430mm。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室外遮阳伞</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3米方型配210KG水箱底座，材质：铸铝件。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件</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录音电话</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1、3.5英寸点阵屏；</w:t>
            </w:r>
          </w:p>
          <w:p w:rsidR="005E4DF7" w:rsidRDefault="005E4DF7" w:rsidP="005077E2">
            <w:pPr>
              <w:widowControl/>
              <w:numPr>
                <w:ilvl w:val="255"/>
                <w:numId w:val="0"/>
              </w:numPr>
              <w:spacing w:after="0" w:line="240" w:lineRule="auto"/>
              <w:jc w:val="left"/>
              <w:rPr>
                <w:rFonts w:ascii="宋体" w:hAnsi="宋体" w:cs="宋体"/>
                <w:kern w:val="0"/>
                <w:sz w:val="18"/>
                <w:szCs w:val="18"/>
              </w:rPr>
            </w:pPr>
            <w:r>
              <w:rPr>
                <w:rFonts w:ascii="宋体" w:hAnsi="宋体" w:cs="宋体" w:hint="eastAsia"/>
                <w:kern w:val="0"/>
                <w:sz w:val="18"/>
                <w:szCs w:val="18"/>
              </w:rPr>
              <w:t>2、不少于600小时录音时长；</w:t>
            </w:r>
          </w:p>
          <w:p w:rsidR="005E4DF7" w:rsidRDefault="00B059DA" w:rsidP="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3、</w:t>
            </w:r>
            <w:r w:rsidR="005E4DF7">
              <w:rPr>
                <w:rFonts w:ascii="宋体" w:hAnsi="宋体" w:cs="宋体" w:hint="eastAsia"/>
                <w:kern w:val="0"/>
                <w:sz w:val="18"/>
                <w:szCs w:val="18"/>
              </w:rPr>
              <w:t>FSK/DTMF双制式来电显示；</w:t>
            </w:r>
          </w:p>
          <w:p w:rsidR="005E4DF7" w:rsidRDefault="00B059DA" w:rsidP="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4、</w:t>
            </w:r>
            <w:r w:rsidR="005E4DF7">
              <w:rPr>
                <w:rFonts w:ascii="宋体" w:hAnsi="宋体" w:cs="宋体" w:hint="eastAsia"/>
                <w:kern w:val="0"/>
                <w:sz w:val="18"/>
                <w:szCs w:val="18"/>
              </w:rPr>
              <w:t>双层密码保护，支持自动应答；</w:t>
            </w:r>
          </w:p>
          <w:p w:rsidR="005E4DF7" w:rsidRDefault="005E4DF7" w:rsidP="005077E2">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支持电力内部拨号规则；</w:t>
            </w:r>
          </w:p>
          <w:p w:rsidR="005E4DF7" w:rsidRDefault="005E4DF7" w:rsidP="005077E2">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存储容量：8G，</w:t>
            </w:r>
          </w:p>
          <w:p w:rsidR="005E4DF7" w:rsidRDefault="005E4DF7" w:rsidP="005077E2">
            <w:pPr>
              <w:widowControl/>
              <w:numPr>
                <w:ilvl w:val="0"/>
                <w:numId w:val="17"/>
              </w:numPr>
              <w:spacing w:after="0" w:line="240" w:lineRule="auto"/>
              <w:jc w:val="left"/>
              <w:rPr>
                <w:rFonts w:ascii="宋体" w:hAnsi="宋体" w:cs="宋体"/>
                <w:kern w:val="0"/>
                <w:sz w:val="18"/>
                <w:szCs w:val="18"/>
              </w:rPr>
            </w:pPr>
            <w:r>
              <w:rPr>
                <w:rFonts w:ascii="宋体" w:hAnsi="宋体" w:cs="宋体" w:hint="eastAsia"/>
                <w:kern w:val="0"/>
                <w:sz w:val="18"/>
                <w:szCs w:val="18"/>
              </w:rPr>
              <w:t>LCD分辨率：128×64；</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移动办案包</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1、拉杆安全防护箱。</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2、内径尺寸不小于：320mm*200mm*90mm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78</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打印机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1、标签打印</w:t>
            </w:r>
            <w:r>
              <w:rPr>
                <w:rFonts w:ascii="宋体" w:hAnsi="宋体" w:cs="宋体" w:hint="eastAsia"/>
                <w:kern w:val="0"/>
                <w:sz w:val="18"/>
                <w:szCs w:val="18"/>
              </w:rPr>
              <w:br/>
              <w:t>2、打印方式：热敏、热转印</w:t>
            </w:r>
            <w:r>
              <w:rPr>
                <w:rFonts w:ascii="宋体" w:hAnsi="宋体" w:cs="宋体" w:hint="eastAsia"/>
                <w:kern w:val="0"/>
                <w:sz w:val="18"/>
                <w:szCs w:val="18"/>
              </w:rPr>
              <w:br/>
              <w:t>3、打印速度50~152mm/s</w:t>
            </w:r>
            <w:r>
              <w:rPr>
                <w:rFonts w:ascii="宋体" w:hAnsi="宋体" w:cs="宋体" w:hint="eastAsia"/>
                <w:kern w:val="0"/>
                <w:sz w:val="18"/>
                <w:szCs w:val="18"/>
              </w:rPr>
              <w:br/>
              <w:t>4、打印宽度：20~104mm</w:t>
            </w:r>
            <w:r>
              <w:rPr>
                <w:rFonts w:ascii="宋体" w:hAnsi="宋体" w:cs="宋体" w:hint="eastAsia"/>
                <w:kern w:val="0"/>
                <w:sz w:val="18"/>
                <w:szCs w:val="18"/>
              </w:rPr>
              <w:br/>
              <w:t>5、含内存256M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79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电动打孔机</w:t>
            </w:r>
          </w:p>
        </w:tc>
        <w:tc>
          <w:tcPr>
            <w:tcW w:w="5487" w:type="dxa"/>
            <w:tcBorders>
              <w:top w:val="nil"/>
              <w:left w:val="nil"/>
              <w:bottom w:val="single" w:sz="4" w:space="0" w:color="auto"/>
              <w:right w:val="single" w:sz="4" w:space="0" w:color="auto"/>
            </w:tcBorders>
            <w:vAlign w:val="center"/>
          </w:tcPr>
          <w:p w:rsidR="005E4DF7" w:rsidRDefault="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全自动三孔电动档案装订机孔距可调打孔机干部人事档案宗卷文案装订机</w:t>
            </w:r>
            <w:r>
              <w:rPr>
                <w:rFonts w:ascii="宋体" w:hAnsi="宋体" w:cs="宋体" w:hint="eastAsia"/>
                <w:kern w:val="0"/>
                <w:sz w:val="18"/>
                <w:szCs w:val="18"/>
              </w:rPr>
              <w:t>；</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支持激光定位，自动打三孔，低噪音打孔，单次可打50mm厚</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1、手推式商业洗地吸干机</w:t>
            </w:r>
            <w:r>
              <w:rPr>
                <w:rFonts w:ascii="宋体" w:hAnsi="宋体" w:cs="宋体" w:hint="eastAsia"/>
                <w:kern w:val="0"/>
                <w:sz w:val="18"/>
                <w:szCs w:val="18"/>
              </w:rPr>
              <w:br/>
              <w:t>2、功能：洗地，吸水，拖扫吸式</w:t>
            </w:r>
            <w:r>
              <w:rPr>
                <w:rFonts w:ascii="宋体" w:hAnsi="宋体" w:cs="宋体" w:hint="eastAsia"/>
                <w:kern w:val="0"/>
                <w:sz w:val="18"/>
                <w:szCs w:val="18"/>
              </w:rPr>
              <w:br/>
              <w:t>3、动力类型：电动</w:t>
            </w:r>
            <w:r>
              <w:rPr>
                <w:rFonts w:ascii="宋体" w:hAnsi="宋体" w:cs="宋体" w:hint="eastAsia"/>
                <w:kern w:val="0"/>
                <w:sz w:val="18"/>
                <w:szCs w:val="18"/>
              </w:rPr>
              <w:br/>
              <w:t>4、清水箱容量：不少于 50L</w:t>
            </w:r>
            <w:r>
              <w:rPr>
                <w:rFonts w:ascii="宋体" w:hAnsi="宋体" w:cs="宋体" w:hint="eastAsia"/>
                <w:kern w:val="0"/>
                <w:sz w:val="18"/>
                <w:szCs w:val="18"/>
              </w:rPr>
              <w:br/>
              <w:t>5、污水箱容量：不少于50L</w:t>
            </w:r>
            <w:r>
              <w:rPr>
                <w:rFonts w:ascii="宋体" w:hAnsi="宋体" w:cs="宋体" w:hint="eastAsia"/>
                <w:kern w:val="0"/>
                <w:sz w:val="18"/>
                <w:szCs w:val="18"/>
              </w:rPr>
              <w:br/>
              <w:t>6、续航时间：不少于2.6h</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5400W工业吸尘器，吸尘吸水两用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吹地机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1、大功率冷热双拥</w:t>
            </w:r>
            <w:r>
              <w:rPr>
                <w:rFonts w:ascii="宋体" w:hAnsi="宋体" w:cs="宋体" w:hint="eastAsia"/>
                <w:kern w:val="0"/>
                <w:sz w:val="18"/>
                <w:szCs w:val="18"/>
              </w:rPr>
              <w:br/>
              <w:t>2、支持三档调速</w:t>
            </w:r>
            <w:r>
              <w:rPr>
                <w:rFonts w:ascii="宋体" w:hAnsi="宋体" w:cs="宋体" w:hint="eastAsia"/>
                <w:kern w:val="0"/>
                <w:sz w:val="18"/>
                <w:szCs w:val="18"/>
              </w:rPr>
              <w:br/>
              <w:t>3、纯铜电机线</w:t>
            </w:r>
            <w:r>
              <w:rPr>
                <w:rFonts w:ascii="宋体" w:hAnsi="宋体" w:cs="宋体" w:hint="eastAsia"/>
                <w:kern w:val="0"/>
                <w:sz w:val="18"/>
                <w:szCs w:val="18"/>
              </w:rPr>
              <w:br/>
              <w:t>4、可调冷暖风，除潮去湿</w:t>
            </w:r>
            <w:r>
              <w:rPr>
                <w:rFonts w:ascii="宋体" w:hAnsi="宋体" w:cs="宋体" w:hint="eastAsia"/>
                <w:kern w:val="0"/>
                <w:sz w:val="18"/>
                <w:szCs w:val="18"/>
              </w:rPr>
              <w:br/>
              <w:t>5、支持120分钟定时关闭</w:t>
            </w:r>
            <w:r>
              <w:rPr>
                <w:rFonts w:ascii="宋体" w:hAnsi="宋体" w:cs="宋体" w:hint="eastAsia"/>
                <w:kern w:val="0"/>
                <w:sz w:val="18"/>
                <w:szCs w:val="18"/>
              </w:rPr>
              <w:br/>
              <w:t>6、支持滚轮加伸缩杆</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吸尘器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1、29500Pa工业级大吸力</w:t>
            </w:r>
            <w:r>
              <w:rPr>
                <w:rFonts w:ascii="宋体" w:hAnsi="宋体" w:cs="宋体" w:hint="eastAsia"/>
                <w:kern w:val="0"/>
                <w:sz w:val="18"/>
                <w:szCs w:val="18"/>
              </w:rPr>
              <w:br/>
              <w:t>2、具有双涡扇负压技术</w:t>
            </w:r>
            <w:r>
              <w:rPr>
                <w:rFonts w:ascii="宋体" w:hAnsi="宋体" w:cs="宋体" w:hint="eastAsia"/>
                <w:kern w:val="0"/>
                <w:sz w:val="18"/>
                <w:szCs w:val="18"/>
              </w:rPr>
              <w:br/>
              <w:t>3、具有垃圾污水9秒排空</w:t>
            </w:r>
            <w:r>
              <w:rPr>
                <w:rFonts w:ascii="宋体" w:hAnsi="宋体" w:cs="宋体" w:hint="eastAsia"/>
                <w:kern w:val="0"/>
                <w:sz w:val="18"/>
                <w:szCs w:val="18"/>
              </w:rPr>
              <w:br/>
              <w:t>4、沉桶容量不低于90升</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84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保洁车</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1、多功能手推式保洁车</w:t>
            </w:r>
            <w:r>
              <w:rPr>
                <w:rFonts w:ascii="宋体" w:hAnsi="宋体" w:cs="宋体" w:hint="eastAsia"/>
                <w:kern w:val="0"/>
                <w:sz w:val="18"/>
                <w:szCs w:val="18"/>
              </w:rPr>
              <w:br/>
              <w:t>2、配备榨水桶和防水垃圾袋</w:t>
            </w:r>
            <w:r>
              <w:rPr>
                <w:rFonts w:ascii="宋体" w:hAnsi="宋体" w:cs="宋体" w:hint="eastAsia"/>
                <w:kern w:val="0"/>
                <w:sz w:val="18"/>
                <w:szCs w:val="18"/>
              </w:rPr>
              <w:br/>
              <w:t>3、材质：加厚工程塑料</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开水车</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送水车 不锈钢热水瓶车茶水间暖瓶推车 24孔</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洗烘一体机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12KG滚筒洗衣机全自动；热泵洗烘一体</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应急积水桶（50L以上）</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带盖50升方桶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扫地清洁车</w:t>
            </w:r>
          </w:p>
        </w:tc>
        <w:tc>
          <w:tcPr>
            <w:tcW w:w="5487" w:type="dxa"/>
            <w:tcBorders>
              <w:top w:val="nil"/>
              <w:left w:val="nil"/>
              <w:bottom w:val="single" w:sz="4" w:space="0" w:color="auto"/>
              <w:right w:val="single" w:sz="4" w:space="0" w:color="auto"/>
            </w:tcBorders>
            <w:vAlign w:val="center"/>
          </w:tcPr>
          <w:p w:rsidR="005E4DF7" w:rsidRDefault="005E4DF7" w:rsidP="00CB6F63">
            <w:pPr>
              <w:widowControl/>
              <w:numPr>
                <w:ilvl w:val="0"/>
                <w:numId w:val="35"/>
              </w:numPr>
              <w:spacing w:after="0" w:line="240" w:lineRule="auto"/>
              <w:jc w:val="left"/>
              <w:rPr>
                <w:rFonts w:ascii="宋体" w:hAnsi="宋体" w:cs="宋体"/>
                <w:kern w:val="0"/>
                <w:sz w:val="18"/>
                <w:szCs w:val="18"/>
              </w:rPr>
            </w:pPr>
            <w:r>
              <w:rPr>
                <w:rFonts w:ascii="宋体" w:hAnsi="宋体" w:cs="宋体" w:hint="eastAsia"/>
                <w:kern w:val="0"/>
                <w:sz w:val="18"/>
                <w:szCs w:val="18"/>
              </w:rPr>
              <w:t>手推式工业洗地机24V/103A铅酸免维护；</w:t>
            </w:r>
          </w:p>
          <w:p w:rsidR="005E4DF7" w:rsidRDefault="005E4DF7" w:rsidP="00CB6F63">
            <w:pPr>
              <w:widowControl/>
              <w:numPr>
                <w:ilvl w:val="0"/>
                <w:numId w:val="35"/>
              </w:numPr>
              <w:spacing w:after="0" w:line="240" w:lineRule="auto"/>
              <w:jc w:val="left"/>
              <w:rPr>
                <w:rFonts w:ascii="宋体" w:hAnsi="宋体" w:cs="宋体"/>
                <w:kern w:val="0"/>
                <w:sz w:val="18"/>
                <w:szCs w:val="18"/>
              </w:rPr>
            </w:pPr>
            <w:r>
              <w:rPr>
                <w:rFonts w:ascii="宋体" w:hAnsi="宋体" w:cs="宋体" w:hint="eastAsia"/>
                <w:kern w:val="0"/>
                <w:sz w:val="18"/>
                <w:szCs w:val="18"/>
              </w:rPr>
              <w:t>清洁宽度54cm洗拖一体车</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89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室内垃圾桶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垃圾桶；12L脚踏缓降不锈钢拉丝带盖垃圾桶，圆形翻盖静逸垃圾篓，脚踏圆桶。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喷香机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智能香氛机套装，自动喷香室内卫生间香氛香薰米灰色。</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茶杯消毒柜</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茶杯消毒柜，会议室茶水间台式家用商用茶具消毒碗柜；可放不少于30个茶杯。</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静音万向轮推车</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三层移动收餐车，多功能撤餐车加厚收碗车推车中号灰色单餐车静音轮</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93</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sidRPr="005E4DF7">
              <w:rPr>
                <w:rFonts w:ascii="宋体" w:hAnsi="宋体" w:cs="宋体" w:hint="eastAsia"/>
                <w:kern w:val="0"/>
                <w:sz w:val="18"/>
                <w:szCs w:val="18"/>
              </w:rPr>
              <w:t>暖壶</w:t>
            </w:r>
          </w:p>
        </w:tc>
        <w:tc>
          <w:tcPr>
            <w:tcW w:w="5487" w:type="dxa"/>
            <w:tcBorders>
              <w:top w:val="single" w:sz="4" w:space="0" w:color="auto"/>
              <w:left w:val="nil"/>
              <w:bottom w:val="single" w:sz="4" w:space="0" w:color="auto"/>
              <w:right w:val="single" w:sz="4" w:space="0" w:color="auto"/>
            </w:tcBorders>
            <w:vAlign w:val="center"/>
          </w:tcPr>
          <w:p w:rsidR="005E4DF7" w:rsidRDefault="005E4DF7" w:rsidP="00CB6F63">
            <w:pPr>
              <w:widowControl/>
              <w:numPr>
                <w:ilvl w:val="0"/>
                <w:numId w:val="36"/>
              </w:numPr>
              <w:spacing w:after="0" w:line="240" w:lineRule="auto"/>
              <w:jc w:val="left"/>
              <w:rPr>
                <w:rFonts w:ascii="宋体" w:hAnsi="宋体" w:cs="宋体"/>
                <w:kern w:val="0"/>
                <w:sz w:val="18"/>
                <w:szCs w:val="18"/>
              </w:rPr>
            </w:pPr>
            <w:r>
              <w:rPr>
                <w:rFonts w:ascii="宋体" w:hAnsi="宋体" w:cs="宋体" w:hint="eastAsia"/>
                <w:kern w:val="0"/>
                <w:sz w:val="18"/>
                <w:szCs w:val="18"/>
              </w:rPr>
              <w:t>保温瓶；316L不锈钢保温壶；真空暖水壶；按压式热水壶；</w:t>
            </w:r>
          </w:p>
          <w:p w:rsidR="005E4DF7" w:rsidRDefault="005E4DF7" w:rsidP="00CB6F63">
            <w:pPr>
              <w:widowControl/>
              <w:numPr>
                <w:ilvl w:val="0"/>
                <w:numId w:val="36"/>
              </w:numPr>
              <w:spacing w:after="0" w:line="240" w:lineRule="auto"/>
              <w:jc w:val="left"/>
              <w:rPr>
                <w:rFonts w:ascii="宋体" w:hAnsi="宋体" w:cs="宋体"/>
                <w:kern w:val="0"/>
                <w:sz w:val="18"/>
                <w:szCs w:val="18"/>
              </w:rPr>
            </w:pPr>
            <w:r>
              <w:rPr>
                <w:rFonts w:ascii="宋体" w:hAnsi="宋体" w:cs="宋体" w:hint="eastAsia"/>
                <w:kern w:val="0"/>
                <w:sz w:val="18"/>
                <w:szCs w:val="18"/>
              </w:rPr>
              <w:t>1.5L。</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94</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sidRPr="005E4DF7">
              <w:rPr>
                <w:rFonts w:ascii="宋体" w:hAnsi="宋体" w:cs="宋体" w:hint="eastAsia"/>
                <w:kern w:val="0"/>
                <w:sz w:val="18"/>
                <w:szCs w:val="18"/>
              </w:rPr>
              <w:t>暖壶</w:t>
            </w:r>
          </w:p>
        </w:tc>
        <w:tc>
          <w:tcPr>
            <w:tcW w:w="5487" w:type="dxa"/>
            <w:tcBorders>
              <w:top w:val="single" w:sz="4" w:space="0" w:color="auto"/>
              <w:left w:val="nil"/>
              <w:bottom w:val="single" w:sz="4" w:space="0" w:color="auto"/>
              <w:right w:val="single" w:sz="4" w:space="0" w:color="auto"/>
            </w:tcBorders>
            <w:vAlign w:val="center"/>
          </w:tcPr>
          <w:p w:rsidR="005E4DF7" w:rsidRDefault="005E4DF7" w:rsidP="00CB6F63">
            <w:pPr>
              <w:widowControl/>
              <w:numPr>
                <w:ilvl w:val="0"/>
                <w:numId w:val="37"/>
              </w:numPr>
              <w:spacing w:after="0" w:line="240" w:lineRule="auto"/>
              <w:jc w:val="left"/>
              <w:rPr>
                <w:rFonts w:ascii="宋体" w:hAnsi="宋体" w:cs="宋体"/>
                <w:kern w:val="0"/>
                <w:sz w:val="18"/>
                <w:szCs w:val="18"/>
              </w:rPr>
            </w:pPr>
            <w:r>
              <w:rPr>
                <w:rFonts w:ascii="宋体" w:hAnsi="宋体" w:cs="宋体" w:hint="eastAsia"/>
                <w:kern w:val="0"/>
                <w:sz w:val="18"/>
                <w:szCs w:val="18"/>
              </w:rPr>
              <w:t>保温壶；316不锈钢旅行壶</w:t>
            </w:r>
          </w:p>
          <w:p w:rsidR="005E4DF7" w:rsidRDefault="005E4DF7" w:rsidP="00CB6F63">
            <w:pPr>
              <w:widowControl/>
              <w:numPr>
                <w:ilvl w:val="0"/>
                <w:numId w:val="37"/>
              </w:numPr>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95</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有盖茶杯</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1、白瓷杯定制</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2、配碟子（金边）；</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3、400ml。</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96</w:t>
            </w:r>
          </w:p>
        </w:tc>
        <w:tc>
          <w:tcPr>
            <w:tcW w:w="846"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笔筒</w:t>
            </w:r>
          </w:p>
        </w:tc>
        <w:tc>
          <w:tcPr>
            <w:tcW w:w="5487" w:type="dxa"/>
            <w:tcBorders>
              <w:top w:val="single" w:sz="4" w:space="0" w:color="auto"/>
              <w:left w:val="nil"/>
              <w:bottom w:val="single" w:sz="4" w:space="0" w:color="auto"/>
              <w:right w:val="single" w:sz="4" w:space="0" w:color="auto"/>
            </w:tcBorders>
            <w:vAlign w:val="center"/>
          </w:tcPr>
          <w:p w:rsidR="005E4DF7" w:rsidRDefault="005E4DF7" w:rsidP="00CB6F63">
            <w:pPr>
              <w:widowControl/>
              <w:numPr>
                <w:ilvl w:val="0"/>
                <w:numId w:val="38"/>
              </w:numPr>
              <w:spacing w:after="0" w:line="240" w:lineRule="auto"/>
              <w:jc w:val="left"/>
              <w:rPr>
                <w:rFonts w:ascii="宋体" w:hAnsi="宋体" w:cs="宋体"/>
                <w:kern w:val="0"/>
                <w:sz w:val="18"/>
                <w:szCs w:val="18"/>
              </w:rPr>
            </w:pPr>
            <w:r>
              <w:rPr>
                <w:rFonts w:ascii="宋体" w:hAnsi="宋体" w:cs="宋体" w:hint="eastAsia"/>
                <w:kern w:val="0"/>
                <w:sz w:val="18"/>
                <w:szCs w:val="18"/>
              </w:rPr>
              <w:t>皮革笔筒</w:t>
            </w:r>
          </w:p>
          <w:p w:rsidR="005E4DF7" w:rsidRDefault="005E4DF7" w:rsidP="00CB6F63">
            <w:pPr>
              <w:widowControl/>
              <w:numPr>
                <w:ilvl w:val="0"/>
                <w:numId w:val="38"/>
              </w:numPr>
              <w:spacing w:after="0" w:line="240" w:lineRule="auto"/>
              <w:jc w:val="left"/>
              <w:rPr>
                <w:rFonts w:ascii="宋体" w:hAnsi="宋体" w:cs="宋体"/>
                <w:kern w:val="0"/>
                <w:sz w:val="18"/>
                <w:szCs w:val="18"/>
              </w:rPr>
            </w:pPr>
            <w:r>
              <w:rPr>
                <w:rFonts w:ascii="宋体" w:hAnsi="宋体" w:cs="宋体" w:hint="eastAsia"/>
                <w:kern w:val="0"/>
                <w:sz w:val="18"/>
                <w:szCs w:val="18"/>
              </w:rPr>
              <w:t>【三格】单笔筒组合。</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壶垫</w:t>
            </w:r>
          </w:p>
        </w:tc>
        <w:tc>
          <w:tcPr>
            <w:tcW w:w="5487" w:type="dxa"/>
            <w:tcBorders>
              <w:top w:val="nil"/>
              <w:left w:val="nil"/>
              <w:bottom w:val="single" w:sz="4" w:space="0" w:color="auto"/>
              <w:right w:val="single" w:sz="4" w:space="0" w:color="auto"/>
            </w:tcBorders>
            <w:vAlign w:val="center"/>
          </w:tcPr>
          <w:p w:rsidR="005E4DF7" w:rsidRDefault="005E4DF7" w:rsidP="00CB6F63">
            <w:pPr>
              <w:widowControl/>
              <w:numPr>
                <w:ilvl w:val="0"/>
                <w:numId w:val="39"/>
              </w:numPr>
              <w:spacing w:after="0" w:line="240" w:lineRule="auto"/>
              <w:jc w:val="left"/>
              <w:rPr>
                <w:rFonts w:ascii="宋体" w:hAnsi="宋体" w:cs="宋体"/>
                <w:kern w:val="0"/>
                <w:sz w:val="18"/>
                <w:szCs w:val="18"/>
              </w:rPr>
            </w:pPr>
            <w:r>
              <w:rPr>
                <w:rFonts w:ascii="宋体" w:hAnsi="宋体" w:cs="宋体" w:hint="eastAsia"/>
                <w:kern w:val="0"/>
                <w:sz w:val="18"/>
                <w:szCs w:val="18"/>
              </w:rPr>
              <w:t>办公室隔热垫</w:t>
            </w:r>
          </w:p>
          <w:p w:rsidR="005E4DF7" w:rsidRDefault="005E4DF7" w:rsidP="00CB6F63">
            <w:pPr>
              <w:widowControl/>
              <w:numPr>
                <w:ilvl w:val="0"/>
                <w:numId w:val="39"/>
              </w:numPr>
              <w:spacing w:after="0" w:line="240" w:lineRule="auto"/>
              <w:jc w:val="left"/>
              <w:rPr>
                <w:rFonts w:ascii="宋体" w:hAnsi="宋体" w:cs="宋体"/>
                <w:kern w:val="0"/>
                <w:sz w:val="18"/>
                <w:szCs w:val="18"/>
              </w:rPr>
            </w:pPr>
            <w:r>
              <w:rPr>
                <w:rFonts w:ascii="宋体" w:hAnsi="宋体" w:cs="宋体" w:hint="eastAsia"/>
                <w:kern w:val="0"/>
                <w:sz w:val="18"/>
                <w:szCs w:val="18"/>
              </w:rPr>
              <w:t>圆形直径19cm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不锈钢托盘</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1、304不锈钢托盘加厚加深家用</w:t>
            </w:r>
            <w:r>
              <w:rPr>
                <w:rFonts w:ascii="宋体" w:hAnsi="宋体" w:cs="宋体" w:hint="eastAsia"/>
                <w:kern w:val="0"/>
                <w:sz w:val="18"/>
                <w:szCs w:val="18"/>
              </w:rPr>
              <w:br/>
              <w:t>2、长方形样式</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99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带托盘咖啡杯</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咖啡杯陶瓷杯带杯碟套装 300ML 哑白</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湿巾托盘</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骨瓷毛巾碟陶瓷金边，长方形毛巾托毛巾垫，可定制logo ，金边平翘脚毛巾碟，15.2cm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电动升降机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剪叉式升降平台车登高车电动自行升降机高空作业设备移动式；300KG；可升高6米升降机</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电锤</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1100W电锤电镐两用冲击钻带安全离合混凝土电钻工业级</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充电手电钻</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20V锂电钻无刷手电钻充电式电动螺丝刀起子机单电套装。</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角磨机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角磨机手磨机磨光机打磨机切割机电动工具。</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管道疏通机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高压管道疏通机220V；小区下水道高压清洗机；3kW大功率市政物业管道疏通机；。</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云石机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工业切割机多功能大功率1800W大理石混凝土开槽机电锯。</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防汛水排水泵</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机械防汛排水泵永磁便携式排涝泵防汛洪抽水抢险高扬程变频潜水轴流泵；250方永磁水泵。</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切割机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无刷开槽机无尘线槽机水电工专用一次成型混凝土切割机墙面切墙机；170单片；切深55mm/标配。</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109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公共区域垃圾桶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不锈钢；摇盖垃圾桶大号办公室大堂楼道；直投收纳桶；石墨灰/摇盖（矮款）。</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110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楼层分类垃圾桶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塑料材质三分类（可回收、厨余、其他），脚踏式240L户外分类大号带轮*3。</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插排</w:t>
            </w:r>
          </w:p>
        </w:tc>
        <w:tc>
          <w:tcPr>
            <w:tcW w:w="5487" w:type="dxa"/>
            <w:tcBorders>
              <w:top w:val="nil"/>
              <w:left w:val="nil"/>
              <w:bottom w:val="single" w:sz="4" w:space="0" w:color="auto"/>
              <w:right w:val="single" w:sz="4" w:space="0" w:color="auto"/>
            </w:tcBorders>
            <w:vAlign w:val="center"/>
          </w:tcPr>
          <w:p w:rsidR="005E4DF7" w:rsidRDefault="00B059DA">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E4DF7">
              <w:rPr>
                <w:rFonts w:ascii="宋体" w:hAnsi="宋体" w:cs="宋体" w:hint="eastAsia"/>
                <w:kern w:val="0"/>
                <w:sz w:val="18"/>
                <w:szCs w:val="18"/>
              </w:rPr>
              <w:t>6孔独立分控防过载</w:t>
            </w:r>
            <w:r w:rsidR="005E4DF7">
              <w:rPr>
                <w:rFonts w:ascii="宋体" w:hAnsi="宋体" w:cs="宋体" w:hint="eastAsia"/>
                <w:kern w:val="0"/>
                <w:sz w:val="18"/>
                <w:szCs w:val="18"/>
              </w:rPr>
              <w:br/>
            </w:r>
            <w:r>
              <w:rPr>
                <w:rFonts w:ascii="宋体" w:hAnsi="宋体" w:cs="宋体" w:hint="eastAsia"/>
                <w:kern w:val="0"/>
                <w:sz w:val="18"/>
                <w:szCs w:val="18"/>
              </w:rPr>
              <w:t>2、</w:t>
            </w:r>
            <w:r w:rsidR="005E4DF7">
              <w:rPr>
                <w:rFonts w:ascii="宋体" w:hAnsi="宋体" w:cs="宋体" w:hint="eastAsia"/>
                <w:kern w:val="0"/>
                <w:sz w:val="18"/>
                <w:szCs w:val="18"/>
              </w:rPr>
              <w:t>支持分控开关，过载保护，防雷抗浪涌，具有安全保护门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电梯宣传屏</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≥40英寸4K壁挂式，350cd，有信发系统，USB扩展/充电接口，非触摸。</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一层电梯间墙面宣传屏</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广告机广告显示屏菜单屏吊挂广告屏高清监视器；≥85英寸专业广告机（可竖屏）；倾斜壁挂架。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车库防风帘</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电动智能车库卷帘门铝合金双层壁厚，防风卷帘尺寸：宽7300mm，高4050mm。厚度1.0cm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食堂消费管理系统平台</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1、CPU：配置2颗处理器，单处理器物理核心数≥8核，主频≥3.0 GHz，末级缓存容量≥16 MB，线程数≥16线程，支持内存的最高速率≥3200 MHz，通道数≥2，位宽≥64；</w:t>
            </w:r>
            <w:r>
              <w:rPr>
                <w:rFonts w:ascii="宋体" w:hAnsi="宋体" w:cs="宋体" w:hint="eastAsia"/>
                <w:kern w:val="0"/>
                <w:sz w:val="18"/>
                <w:szCs w:val="18"/>
              </w:rPr>
              <w:br/>
              <w:t>2、内存：配置≥64G DDR4，8根内存插槽；</w:t>
            </w:r>
            <w:r>
              <w:rPr>
                <w:rFonts w:ascii="宋体" w:hAnsi="宋体" w:cs="宋体" w:hint="eastAsia"/>
                <w:kern w:val="0"/>
                <w:sz w:val="18"/>
                <w:szCs w:val="18"/>
              </w:rPr>
              <w:br/>
              <w:t>3、硬盘：配置≥960G SATA×2（RAID 1），前置最大可选支持12块3.5寸(兼容2.5寸)热插拔SATA/SAS硬盘，后置最大可选支持2块2.5寸热插拔SATA/SAS硬盘，内置最大可选支持2块2.5寸非热插拔SATA SSD硬盘，板载最大可选支持1个SATA M.2硬盘；</w:t>
            </w:r>
            <w:r>
              <w:rPr>
                <w:rFonts w:ascii="宋体" w:hAnsi="宋体" w:cs="宋体" w:hint="eastAsia"/>
                <w:kern w:val="0"/>
                <w:sz w:val="18"/>
                <w:szCs w:val="18"/>
              </w:rPr>
              <w:br/>
              <w:t>4、阵列卡：配置SAS_HBA卡（支持RAID 0/1/10）；</w:t>
            </w:r>
            <w:r>
              <w:rPr>
                <w:rFonts w:ascii="宋体" w:hAnsi="宋体" w:cs="宋体" w:hint="eastAsia"/>
                <w:kern w:val="0"/>
                <w:sz w:val="18"/>
                <w:szCs w:val="18"/>
              </w:rPr>
              <w:br/>
              <w:t>5、PCIE扩展：最大支持4个标准PCIE插槽；</w:t>
            </w:r>
            <w:r>
              <w:rPr>
                <w:rFonts w:ascii="宋体" w:hAnsi="宋体" w:cs="宋体" w:hint="eastAsia"/>
                <w:kern w:val="0"/>
                <w:sz w:val="18"/>
                <w:szCs w:val="18"/>
              </w:rPr>
              <w:br/>
              <w:t>6、网口：标配板载2个千兆电口和2个PCIE千兆电口；</w:t>
            </w:r>
            <w:r>
              <w:rPr>
                <w:rFonts w:ascii="宋体" w:hAnsi="宋体" w:cs="宋体" w:hint="eastAsia"/>
                <w:kern w:val="0"/>
                <w:sz w:val="18"/>
                <w:szCs w:val="18"/>
              </w:rPr>
              <w:br/>
              <w:t>7、其他接口：标配1个IPMI RJ-45管理接口，位于机箱后部；7个USB 3.0接口 4个位于机箱后部，2个位于机箱前部，1个位于机箱内部；2个VGA接口 1个位于机箱前部，1个位于机箱后部；</w:t>
            </w:r>
            <w:r>
              <w:rPr>
                <w:rFonts w:ascii="宋体" w:hAnsi="宋体" w:cs="宋体" w:hint="eastAsia"/>
                <w:kern w:val="0"/>
                <w:sz w:val="18"/>
                <w:szCs w:val="18"/>
              </w:rPr>
              <w:br/>
              <w:t>电源：配置550W（1+1）高效铂金CRPS冗余电源；</w:t>
            </w:r>
            <w:r>
              <w:rPr>
                <w:rFonts w:ascii="宋体" w:hAnsi="宋体" w:cs="宋体" w:hint="eastAsia"/>
                <w:kern w:val="0"/>
                <w:sz w:val="18"/>
                <w:szCs w:val="18"/>
              </w:rPr>
              <w:br/>
              <w:t>8、包含基础包/系统管理平台基础包授权*1，食堂消费管理授权（300点），食堂刷脸消费功能模块*1，消费终端充值模块*1，视频核查功能模块*1</w:t>
            </w:r>
            <w:r>
              <w:rPr>
                <w:rFonts w:ascii="宋体" w:hAnsi="宋体" w:cs="宋体" w:hint="eastAsia"/>
                <w:kern w:val="0"/>
                <w:sz w:val="18"/>
                <w:szCs w:val="18"/>
              </w:rPr>
              <w:br/>
              <w:t>9、要求支持对用户、角色、组织、区域、人员、卡片、设备等基础资源进行管理调配</w:t>
            </w:r>
            <w:r>
              <w:rPr>
                <w:rFonts w:ascii="宋体" w:hAnsi="宋体" w:cs="宋体" w:hint="eastAsia"/>
                <w:kern w:val="0"/>
                <w:sz w:val="18"/>
                <w:szCs w:val="18"/>
              </w:rPr>
              <w:br/>
              <w:t>10、要求最大支持用户200000个，最大支持500个用户并发登录请求以及5000个用户同时在线</w:t>
            </w:r>
            <w:r>
              <w:rPr>
                <w:rFonts w:ascii="宋体" w:hAnsi="宋体" w:cs="宋体" w:hint="eastAsia"/>
                <w:kern w:val="0"/>
                <w:sz w:val="18"/>
                <w:szCs w:val="18"/>
              </w:rPr>
              <w:br/>
              <w:t>11、要求最大支持管控1000000个人员，每个人员可涉及人脸、指纹、卡</w:t>
            </w:r>
            <w:r>
              <w:rPr>
                <w:rFonts w:ascii="宋体" w:hAnsi="宋体" w:cs="宋体" w:hint="eastAsia"/>
                <w:kern w:val="0"/>
                <w:sz w:val="18"/>
                <w:szCs w:val="18"/>
              </w:rPr>
              <w:br/>
              <w:t>12、要求支持通过资源包方式扩展区域、人员、组织字段属性</w:t>
            </w:r>
            <w:r>
              <w:rPr>
                <w:rFonts w:ascii="宋体" w:hAnsi="宋体" w:cs="宋体" w:hint="eastAsia"/>
                <w:kern w:val="0"/>
                <w:sz w:val="18"/>
                <w:szCs w:val="18"/>
              </w:rPr>
              <w:br/>
              <w:t>13、系统要求支持软授权方式，支持部署在服务器或虚拟机上</w:t>
            </w:r>
            <w:r>
              <w:rPr>
                <w:rFonts w:ascii="宋体" w:hAnsi="宋体" w:cs="宋体" w:hint="eastAsia"/>
                <w:kern w:val="0"/>
                <w:sz w:val="18"/>
                <w:szCs w:val="18"/>
              </w:rPr>
              <w:br/>
              <w:t>14、系统要求支持BS、CS客户端以及IOS、Android移动端应用</w:t>
            </w:r>
            <w:r>
              <w:rPr>
                <w:rFonts w:ascii="宋体" w:hAnsi="宋体" w:cs="宋体" w:hint="eastAsia"/>
                <w:kern w:val="0"/>
                <w:sz w:val="18"/>
                <w:szCs w:val="18"/>
              </w:rPr>
              <w:br/>
              <w:t>15、系统要求支持校时功能，支持对设备和平台服务校时，保证时间一致</w:t>
            </w:r>
            <w:r>
              <w:rPr>
                <w:rFonts w:ascii="宋体" w:hAnsi="宋体" w:cs="宋体" w:hint="eastAsia"/>
                <w:kern w:val="0"/>
                <w:sz w:val="18"/>
                <w:szCs w:val="18"/>
              </w:rPr>
              <w:br/>
              <w:t>16、要求支持用户权限根据组织、资源点进行权限配置；支持用户账号启用、禁用</w:t>
            </w:r>
            <w:r>
              <w:rPr>
                <w:rFonts w:ascii="宋体" w:hAnsi="宋体" w:cs="宋体" w:hint="eastAsia"/>
                <w:kern w:val="0"/>
                <w:sz w:val="18"/>
                <w:szCs w:val="18"/>
              </w:rPr>
              <w:br/>
              <w:t>17、要求支持提供数据同步工具，支持从第三方</w:t>
            </w:r>
            <w:proofErr w:type="spellStart"/>
            <w:r>
              <w:rPr>
                <w:rFonts w:ascii="宋体" w:hAnsi="宋体" w:cs="宋体" w:hint="eastAsia"/>
                <w:kern w:val="0"/>
                <w:sz w:val="18"/>
                <w:szCs w:val="18"/>
              </w:rPr>
              <w:t>postgresql</w:t>
            </w:r>
            <w:proofErr w:type="spellEnd"/>
            <w:r>
              <w:rPr>
                <w:rFonts w:ascii="宋体" w:hAnsi="宋体" w:cs="宋体" w:hint="eastAsia"/>
                <w:kern w:val="0"/>
                <w:sz w:val="18"/>
                <w:szCs w:val="18"/>
              </w:rPr>
              <w:t>数据库同步数据到平台</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18、要求支持多样的人员信息采集途径，并支持人脸照片质量评分。采集途径包括但不限于：①通过多功能采集设备在线采集人脸、指纹、身份证信息；②在公网或内网环境下，通过APP方式实现人脸照片采集；③通过人证比对设备实现离线或在线自助采集人脸照片；④通过平台批量导入人脸照片，人脸照片可通过人脸照片预处理工具校验照片命名、大小和质量是否符合规范</w:t>
            </w:r>
            <w:r>
              <w:rPr>
                <w:rFonts w:ascii="宋体" w:hAnsi="宋体" w:cs="宋体" w:hint="eastAsia"/>
                <w:kern w:val="0"/>
                <w:sz w:val="18"/>
                <w:szCs w:val="18"/>
              </w:rPr>
              <w:br/>
              <w:t>19、要求人员删除后，支持人员恢复</w:t>
            </w:r>
            <w:r>
              <w:rPr>
                <w:rFonts w:ascii="宋体" w:hAnsi="宋体" w:cs="宋体" w:hint="eastAsia"/>
                <w:kern w:val="0"/>
                <w:sz w:val="18"/>
                <w:szCs w:val="18"/>
              </w:rPr>
              <w:br/>
              <w:t>20、要求支持提供人脸导出工具，支持从平台导出人脸数据</w:t>
            </w:r>
            <w:r>
              <w:rPr>
                <w:rFonts w:ascii="宋体" w:hAnsi="宋体" w:cs="宋体" w:hint="eastAsia"/>
                <w:kern w:val="0"/>
                <w:sz w:val="18"/>
                <w:szCs w:val="18"/>
              </w:rPr>
              <w:br/>
              <w:t>21、要求支持提供M1卡扇区加密工具，支持将M1卡1-16扇区加密、解密、并可查询加密状态</w:t>
            </w:r>
            <w:r>
              <w:rPr>
                <w:rFonts w:ascii="宋体" w:hAnsi="宋体" w:cs="宋体" w:hint="eastAsia"/>
                <w:kern w:val="0"/>
                <w:sz w:val="18"/>
                <w:szCs w:val="18"/>
              </w:rPr>
              <w:br/>
              <w:t>22、要求运行管理中心提供统一的认证、授权管理机制，支持HTTPS以及密码安全加密访问认证</w:t>
            </w:r>
            <w:r>
              <w:rPr>
                <w:rFonts w:ascii="宋体" w:hAnsi="宋体" w:cs="宋体" w:hint="eastAsia"/>
                <w:kern w:val="0"/>
                <w:sz w:val="18"/>
                <w:szCs w:val="18"/>
              </w:rPr>
              <w:br/>
            </w:r>
            <w:r>
              <w:rPr>
                <w:rFonts w:ascii="宋体" w:hAnsi="宋体" w:cs="宋体" w:hint="eastAsia"/>
                <w:kern w:val="0"/>
                <w:sz w:val="18"/>
                <w:szCs w:val="18"/>
              </w:rPr>
              <w:lastRenderedPageBreak/>
              <w:t>23、要求支持验证码、连续登陆尝试次数、用户IP地址限制等多种验证方式</w:t>
            </w:r>
            <w:r>
              <w:rPr>
                <w:rFonts w:ascii="宋体" w:hAnsi="宋体" w:cs="宋体" w:hint="eastAsia"/>
                <w:kern w:val="0"/>
                <w:sz w:val="18"/>
                <w:szCs w:val="18"/>
              </w:rPr>
              <w:br/>
              <w:t>24、要求支持登录密码强度提醒，用户密码强度设置</w:t>
            </w:r>
            <w:r>
              <w:rPr>
                <w:rFonts w:ascii="宋体" w:hAnsi="宋体" w:cs="宋体" w:hint="eastAsia"/>
                <w:kern w:val="0"/>
                <w:sz w:val="18"/>
                <w:szCs w:val="18"/>
              </w:rPr>
              <w:br/>
              <w:t>25、要求支持用户密码有效时间段进行设置管理，支持用户IP绑定，指定IP地址用户才能登陆平台</w:t>
            </w:r>
            <w:r>
              <w:rPr>
                <w:rFonts w:ascii="宋体" w:hAnsi="宋体" w:cs="宋体" w:hint="eastAsia"/>
                <w:kern w:val="0"/>
                <w:sz w:val="18"/>
                <w:szCs w:val="18"/>
              </w:rPr>
              <w:br/>
              <w:t>26、要求支持平台所有的用户密码、设备密码非明文显示和传输。</w:t>
            </w:r>
            <w:r>
              <w:rPr>
                <w:rFonts w:ascii="宋体" w:hAnsi="宋体" w:cs="宋体" w:hint="eastAsia"/>
                <w:kern w:val="0"/>
                <w:sz w:val="18"/>
                <w:szCs w:val="18"/>
              </w:rPr>
              <w:br/>
              <w:t>要求支持数据库的管理，支持数据库的备份和恢复</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27、要求支持根据用户使用习惯自定义配置快捷功能入口，支持首页投放大屏展示，支持最近7天每日的用户活跃数统计</w:t>
            </w:r>
            <w:r>
              <w:rPr>
                <w:rFonts w:ascii="宋体" w:hAnsi="宋体" w:cs="宋体" w:hint="eastAsia"/>
                <w:kern w:val="0"/>
                <w:sz w:val="18"/>
                <w:szCs w:val="18"/>
              </w:rPr>
              <w:br/>
              <w:t>要求支持对组织架构及信息查看、查询、添加、删除、修改、导入、导出；支持对人员信息查看、添加、删除、批量导入；支持对用户人员查看、添加、注销，支持对用户密码修改，账号启用、禁用</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28、要求支持以中心管理服务为核心的网络拓扑结构，支持对系统中的分组、服务器、组件等统计概览、查看</w:t>
            </w:r>
            <w:r>
              <w:rPr>
                <w:rFonts w:ascii="宋体" w:hAnsi="宋体" w:cs="宋体" w:hint="eastAsia"/>
                <w:kern w:val="0"/>
                <w:sz w:val="18"/>
                <w:szCs w:val="18"/>
              </w:rPr>
              <w:br/>
              <w:t>要求支持统计服务器在线率及各服务器在线详情</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29、要求支持多色彩（红、橙、黄）展示运行告警状态，支持告警统计、概览、处理，支持告警记录查看、查询，支持告警单条、批量处理；支持系统最近7天每日告警数统计，支持评分量化系统监控指数，显示系统运行状态</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30、要求支持管理200台消费设备，消费人员数量5万，消费事件1500万 </w:t>
            </w:r>
            <w:r>
              <w:rPr>
                <w:rFonts w:ascii="宋体" w:hAnsi="宋体" w:cs="宋体" w:hint="eastAsia"/>
                <w:kern w:val="0"/>
                <w:sz w:val="18"/>
                <w:szCs w:val="18"/>
              </w:rPr>
              <w:br/>
              <w:t>要求支持刷卡消费，平台可查询和统计消费记录</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31、要求支持微信、支付宝、电子钱包二维码消费，且平台可查询和统计支付的消费记录 </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32、要求支持自定义配置消费数据看板，默认展示商户评价排名、营收排名、资产统计情况 </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33、要求支持设置消费账户的透支额，支持按人员类型配置不同的透支额 </w:t>
            </w:r>
            <w:r>
              <w:rPr>
                <w:rFonts w:ascii="宋体" w:hAnsi="宋体" w:cs="宋体" w:hint="eastAsia"/>
                <w:kern w:val="0"/>
                <w:sz w:val="18"/>
                <w:szCs w:val="18"/>
              </w:rPr>
              <w:br/>
              <w:t>要求支持人员名单的自动下发，包括人脸或卡片，可用于离线消费</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34、要求支持补录消费记录，补录消费记录时会在消费账户扣款 </w:t>
            </w:r>
            <w:r>
              <w:rPr>
                <w:rFonts w:ascii="宋体" w:hAnsi="宋体" w:cs="宋体" w:hint="eastAsia"/>
                <w:kern w:val="0"/>
                <w:sz w:val="18"/>
                <w:szCs w:val="18"/>
              </w:rPr>
              <w:br/>
              <w:t>要求支持补贴账户或普通账户的提现、月末自动清空或手动清空</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35、要求支持按人员类型设置不同的补贴账户清空规则，清空方式可选择按月/固定时间 </w:t>
            </w:r>
            <w:r>
              <w:rPr>
                <w:rFonts w:ascii="宋体" w:hAnsi="宋体" w:cs="宋体" w:hint="eastAsia"/>
                <w:kern w:val="0"/>
                <w:sz w:val="18"/>
                <w:szCs w:val="18"/>
              </w:rPr>
              <w:br/>
              <w:t>要求支持手动充值，包括单个充值，批量充值/提现、批量补贴/提现</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36、要求支持对账户进行单个/批量充值时添加备注 </w:t>
            </w:r>
            <w:r>
              <w:rPr>
                <w:rFonts w:ascii="宋体" w:hAnsi="宋体" w:cs="宋体" w:hint="eastAsia"/>
                <w:kern w:val="0"/>
                <w:sz w:val="18"/>
                <w:szCs w:val="18"/>
              </w:rPr>
              <w:br/>
              <w:t>要求支持批量设置移动端H5账户自助充值方式，充值方式包括工资代扣、微信充值</w:t>
            </w:r>
            <w:r>
              <w:rPr>
                <w:rFonts w:ascii="宋体" w:hAnsi="宋体" w:cs="宋体" w:hint="eastAsia"/>
                <w:kern w:val="0"/>
                <w:sz w:val="18"/>
                <w:szCs w:val="18"/>
              </w:rPr>
              <w:br/>
              <w:t>要求支持批量导入账户信息，包括人员基础信息、卡片信息、个人账户和补贴账户余额信息</w:t>
            </w:r>
            <w:r>
              <w:rPr>
                <w:rFonts w:ascii="宋体" w:hAnsi="宋体" w:cs="宋体" w:hint="eastAsia"/>
                <w:kern w:val="0"/>
                <w:sz w:val="18"/>
                <w:szCs w:val="18"/>
              </w:rPr>
              <w:br/>
            </w:r>
            <w:r w:rsidR="00B059DA">
              <w:rPr>
                <w:rFonts w:ascii="宋体" w:hAnsi="宋体" w:cs="宋体" w:hint="eastAsia"/>
                <w:kern w:val="0"/>
                <w:sz w:val="18"/>
                <w:szCs w:val="18"/>
              </w:rPr>
              <w:t>#</w:t>
            </w:r>
            <w:r>
              <w:rPr>
                <w:rFonts w:ascii="宋体" w:hAnsi="宋体" w:cs="宋体" w:hint="eastAsia"/>
                <w:kern w:val="0"/>
                <w:sz w:val="18"/>
                <w:szCs w:val="18"/>
              </w:rPr>
              <w:t xml:space="preserve">37、要求支持接入智能人脸消费机实现人脸识别消费，可支持离线人脸消费 </w:t>
            </w:r>
            <w:r>
              <w:rPr>
                <w:rFonts w:ascii="宋体" w:hAnsi="宋体" w:cs="宋体" w:hint="eastAsia"/>
                <w:kern w:val="0"/>
                <w:sz w:val="18"/>
                <w:szCs w:val="18"/>
              </w:rPr>
              <w:br/>
            </w:r>
            <w:r w:rsidR="00B059DA">
              <w:rPr>
                <w:rFonts w:ascii="宋体" w:hAnsi="宋体" w:cs="宋体" w:hint="eastAsia"/>
                <w:kern w:val="0"/>
                <w:sz w:val="18"/>
                <w:szCs w:val="18"/>
              </w:rPr>
              <w:t>38、</w:t>
            </w:r>
            <w:r>
              <w:rPr>
                <w:rFonts w:ascii="宋体" w:hAnsi="宋体" w:cs="宋体" w:hint="eastAsia"/>
                <w:kern w:val="0"/>
                <w:sz w:val="18"/>
                <w:szCs w:val="18"/>
              </w:rPr>
              <w:t>要求支持配置消费机离线透支金额</w:t>
            </w:r>
            <w:r>
              <w:rPr>
                <w:rFonts w:ascii="宋体" w:hAnsi="宋体" w:cs="宋体" w:hint="eastAsia"/>
                <w:kern w:val="0"/>
                <w:sz w:val="18"/>
                <w:szCs w:val="18"/>
              </w:rPr>
              <w:br/>
            </w:r>
            <w:r w:rsidR="00B059DA">
              <w:rPr>
                <w:rFonts w:ascii="宋体" w:hAnsi="宋体" w:cs="宋体" w:hint="eastAsia"/>
                <w:kern w:val="0"/>
                <w:sz w:val="18"/>
                <w:szCs w:val="18"/>
              </w:rPr>
              <w:t>39、</w:t>
            </w:r>
            <w:r>
              <w:rPr>
                <w:rFonts w:ascii="宋体" w:hAnsi="宋体" w:cs="宋体" w:hint="eastAsia"/>
                <w:kern w:val="0"/>
                <w:sz w:val="18"/>
                <w:szCs w:val="18"/>
              </w:rPr>
              <w:t>要求支持离线消费可按照系统配置，判断是否走平台消费规则</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116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食堂消费终端</w:t>
            </w:r>
          </w:p>
        </w:tc>
        <w:tc>
          <w:tcPr>
            <w:tcW w:w="5487" w:type="dxa"/>
            <w:tcBorders>
              <w:top w:val="nil"/>
              <w:left w:val="nil"/>
              <w:bottom w:val="single" w:sz="4" w:space="0" w:color="auto"/>
              <w:right w:val="single" w:sz="4" w:space="0" w:color="auto"/>
            </w:tcBorders>
            <w:vAlign w:val="center"/>
          </w:tcPr>
          <w:p w:rsidR="005E4DF7" w:rsidRPr="005077E2" w:rsidRDefault="00B059DA">
            <w:pPr>
              <w:widowControl/>
              <w:spacing w:after="0" w:line="240" w:lineRule="auto"/>
              <w:jc w:val="left"/>
              <w:rPr>
                <w:rFonts w:ascii="宋体" w:hAnsi="宋体" w:cs="宋体"/>
                <w:color w:val="000000"/>
                <w:kern w:val="0"/>
                <w:sz w:val="18"/>
                <w:szCs w:val="18"/>
              </w:rPr>
            </w:pPr>
            <w:r>
              <w:rPr>
                <w:rFonts w:ascii="宋体" w:hAnsi="宋体" w:cs="宋体" w:hint="eastAsia"/>
                <w:color w:val="000000"/>
                <w:kern w:val="0"/>
                <w:sz w:val="18"/>
                <w:szCs w:val="18"/>
              </w:rPr>
              <w:t>#</w:t>
            </w:r>
            <w:r w:rsidR="005E4DF7">
              <w:rPr>
                <w:rFonts w:ascii="宋体" w:hAnsi="宋体" w:cs="宋体" w:hint="eastAsia"/>
                <w:color w:val="000000"/>
                <w:kern w:val="0"/>
                <w:sz w:val="18"/>
                <w:szCs w:val="18"/>
              </w:rPr>
              <w:t>1、</w:t>
            </w:r>
            <w:r w:rsidR="005E4DF7" w:rsidRPr="005077E2">
              <w:rPr>
                <w:rFonts w:ascii="宋体" w:hAnsi="宋体" w:cs="宋体" w:hint="eastAsia"/>
                <w:color w:val="000000"/>
                <w:kern w:val="0"/>
                <w:sz w:val="18"/>
                <w:szCs w:val="18"/>
              </w:rPr>
              <w:t>主屏≥</w:t>
            </w:r>
            <w:r w:rsidR="005E4DF7" w:rsidRPr="005077E2">
              <w:rPr>
                <w:rFonts w:ascii="宋体" w:hAnsi="宋体" w:cs="宋体"/>
                <w:color w:val="000000"/>
                <w:kern w:val="0"/>
                <w:sz w:val="18"/>
                <w:szCs w:val="18"/>
              </w:rPr>
              <w:t>8英寸IPS触摸显示屏；屏幕分辨率：≥1280×800；</w:t>
            </w:r>
            <w:r w:rsidR="005E4DF7" w:rsidRPr="005077E2">
              <w:rPr>
                <w:rFonts w:ascii="宋体" w:hAnsi="宋体" w:cs="宋体"/>
                <w:color w:val="000000"/>
                <w:kern w:val="0"/>
                <w:sz w:val="18"/>
                <w:szCs w:val="18"/>
              </w:rPr>
              <w:br/>
            </w:r>
            <w:r w:rsidR="005E4DF7" w:rsidRPr="005077E2">
              <w:rPr>
                <w:rFonts w:ascii="宋体" w:hAnsi="宋体" w:cs="宋体" w:hint="eastAsia"/>
                <w:color w:val="000000"/>
                <w:kern w:val="0"/>
                <w:sz w:val="18"/>
                <w:szCs w:val="18"/>
              </w:rPr>
              <w:t>具有屏下刷卡功能，后壳防破坏能力应满足</w:t>
            </w:r>
            <w:r w:rsidR="005E4DF7" w:rsidRPr="005077E2">
              <w:rPr>
                <w:rFonts w:ascii="宋体" w:hAnsi="宋体" w:cs="宋体"/>
                <w:color w:val="000000"/>
                <w:kern w:val="0"/>
                <w:sz w:val="18"/>
                <w:szCs w:val="18"/>
              </w:rPr>
              <w:t>IK07的要求；屏幕防破坏能力应满足IK04的要求</w:t>
            </w:r>
            <w:r w:rsidR="005E4DF7" w:rsidRPr="005077E2">
              <w:rPr>
                <w:rFonts w:ascii="宋体" w:hAnsi="宋体" w:cs="宋体"/>
                <w:color w:val="000000"/>
                <w:kern w:val="0"/>
                <w:sz w:val="18"/>
                <w:szCs w:val="18"/>
              </w:rPr>
              <w:br/>
            </w:r>
            <w:r>
              <w:rPr>
                <w:rFonts w:ascii="宋体" w:hAnsi="宋体" w:cs="宋体" w:hint="eastAsia"/>
                <w:color w:val="000000"/>
                <w:kern w:val="0"/>
                <w:sz w:val="18"/>
                <w:szCs w:val="18"/>
              </w:rPr>
              <w:t>#</w:t>
            </w:r>
            <w:r w:rsidR="005E4DF7">
              <w:rPr>
                <w:rFonts w:ascii="宋体" w:hAnsi="宋体" w:cs="宋体" w:hint="eastAsia"/>
                <w:color w:val="000000"/>
                <w:kern w:val="0"/>
                <w:sz w:val="18"/>
                <w:szCs w:val="18"/>
              </w:rPr>
              <w:t>2、</w:t>
            </w:r>
            <w:r w:rsidR="005E4DF7" w:rsidRPr="005077E2">
              <w:rPr>
                <w:rFonts w:ascii="宋体" w:hAnsi="宋体" w:cs="宋体" w:hint="eastAsia"/>
                <w:color w:val="000000"/>
                <w:kern w:val="0"/>
                <w:sz w:val="18"/>
                <w:szCs w:val="18"/>
              </w:rPr>
              <w:t>具有指示灯、喇叭、扬声器；应具有以下接口：≥</w:t>
            </w:r>
            <w:r w:rsidR="005E4DF7" w:rsidRPr="005077E2">
              <w:rPr>
                <w:rFonts w:ascii="宋体" w:hAnsi="宋体" w:cs="宋体"/>
                <w:color w:val="000000"/>
                <w:kern w:val="0"/>
                <w:sz w:val="18"/>
                <w:szCs w:val="18"/>
              </w:rPr>
              <w:t>LAN×1(10M/100M/1000M自适应)；；≥RS485×1；≥USB (Type C)X1</w:t>
            </w:r>
            <w:r w:rsidR="005E4DF7" w:rsidRPr="005077E2">
              <w:rPr>
                <w:rFonts w:ascii="宋体" w:hAnsi="宋体" w:cs="宋体"/>
                <w:color w:val="000000"/>
                <w:kern w:val="0"/>
                <w:sz w:val="18"/>
                <w:szCs w:val="18"/>
              </w:rPr>
              <w:br/>
            </w:r>
            <w:r w:rsidR="005E4DF7" w:rsidRPr="005077E2">
              <w:rPr>
                <w:rFonts w:ascii="宋体" w:hAnsi="宋体" w:cs="宋体" w:hint="eastAsia"/>
                <w:color w:val="000000"/>
                <w:kern w:val="0"/>
                <w:sz w:val="18"/>
                <w:szCs w:val="18"/>
              </w:rPr>
              <w:t>双目相机，</w:t>
            </w:r>
            <w:r w:rsidR="005E4DF7" w:rsidRPr="005077E2">
              <w:rPr>
                <w:rFonts w:ascii="宋体" w:hAnsi="宋体" w:cs="宋体"/>
                <w:color w:val="000000"/>
                <w:kern w:val="0"/>
                <w:sz w:val="18"/>
                <w:szCs w:val="18"/>
              </w:rPr>
              <w:t>1路可见光摄像头和1路红外摄像头；图像分辨率为≥1920×1080；应具有防假体攻击功能，对视频、电子照片、打印照片、头模、3D模型攻击应能防伪，假体检测准确率应99.5%</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3、</w:t>
            </w:r>
            <w:r w:rsidR="005E4DF7" w:rsidRPr="005077E2">
              <w:rPr>
                <w:rFonts w:ascii="宋体" w:hAnsi="宋体" w:cs="宋体" w:hint="eastAsia"/>
                <w:color w:val="000000"/>
                <w:kern w:val="0"/>
                <w:sz w:val="18"/>
                <w:szCs w:val="18"/>
              </w:rPr>
              <w:t>支付方式：人脸识别支付；凭证卡识读支付；二维码扫描支付；应支持以下二维码类型：食堂平台消费码；微信</w:t>
            </w:r>
            <w:r w:rsidR="005E4DF7" w:rsidRPr="005077E2">
              <w:rPr>
                <w:rFonts w:ascii="宋体" w:hAnsi="宋体" w:cs="宋体"/>
                <w:color w:val="000000"/>
                <w:kern w:val="0"/>
                <w:sz w:val="18"/>
                <w:szCs w:val="18"/>
              </w:rPr>
              <w:t>/支付宝付款码；数字人民币付款码</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4、</w:t>
            </w:r>
            <w:r w:rsidR="005E4DF7" w:rsidRPr="005077E2">
              <w:rPr>
                <w:rFonts w:ascii="宋体" w:hAnsi="宋体" w:cs="宋体" w:hint="eastAsia"/>
                <w:color w:val="000000"/>
                <w:kern w:val="0"/>
                <w:sz w:val="18"/>
                <w:szCs w:val="18"/>
              </w:rPr>
              <w:t>设备离线注册≥</w:t>
            </w:r>
            <w:r w:rsidR="005E4DF7" w:rsidRPr="005077E2">
              <w:rPr>
                <w:rFonts w:ascii="宋体" w:hAnsi="宋体" w:cs="宋体"/>
                <w:color w:val="000000"/>
                <w:kern w:val="0"/>
                <w:sz w:val="18"/>
                <w:szCs w:val="18"/>
              </w:rPr>
              <w:t>10万名用户；设备离线注册≥10万个人脸特征；设备离线注册≥50万张凭证卡；设备应能保存≥15万条消费记录。</w:t>
            </w:r>
            <w:r w:rsidR="005E4DF7" w:rsidRPr="005077E2">
              <w:rPr>
                <w:rFonts w:ascii="宋体" w:hAnsi="宋体" w:cs="宋体"/>
                <w:color w:val="000000"/>
                <w:kern w:val="0"/>
                <w:sz w:val="18"/>
                <w:szCs w:val="18"/>
              </w:rPr>
              <w:br/>
            </w:r>
            <w:r w:rsidR="005E4DF7" w:rsidRPr="005077E2">
              <w:rPr>
                <w:rFonts w:ascii="宋体" w:hAnsi="宋体" w:cs="宋体" w:hint="eastAsia"/>
                <w:color w:val="000000"/>
                <w:kern w:val="0"/>
                <w:sz w:val="18"/>
                <w:szCs w:val="18"/>
              </w:rPr>
              <w:t>刷卡时，设备有提示音；应能通过语音播报消费结果；应能调节语</w:t>
            </w:r>
            <w:r w:rsidR="005E4DF7" w:rsidRPr="005077E2">
              <w:rPr>
                <w:rFonts w:ascii="宋体" w:hAnsi="宋体" w:cs="宋体" w:hint="eastAsia"/>
                <w:color w:val="000000"/>
                <w:kern w:val="0"/>
                <w:sz w:val="18"/>
                <w:szCs w:val="18"/>
              </w:rPr>
              <w:lastRenderedPageBreak/>
              <w:t>音提示音量；应具有文字转语音功能</w:t>
            </w:r>
            <w:r w:rsidR="005E4DF7" w:rsidRPr="005077E2">
              <w:rPr>
                <w:rFonts w:ascii="宋体" w:hAnsi="宋体" w:cs="宋体"/>
                <w:color w:val="000000"/>
                <w:kern w:val="0"/>
                <w:sz w:val="18"/>
                <w:szCs w:val="18"/>
              </w:rPr>
              <w:t>(TTS)；用户应能自定义消费成功及失败的提示音；应能配置开关消费结果提示音；应配置开关播报消费结果时播报消费金额</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5、</w:t>
            </w:r>
            <w:r w:rsidR="005E4DF7" w:rsidRPr="005077E2">
              <w:rPr>
                <w:rFonts w:ascii="宋体" w:hAnsi="宋体" w:cs="宋体" w:hint="eastAsia"/>
                <w:color w:val="000000"/>
                <w:kern w:val="0"/>
                <w:sz w:val="18"/>
                <w:szCs w:val="18"/>
              </w:rPr>
              <w:t>具有人脸识别功能，现场抓拍人脸照片与本地人脸库照片进行比对，进行人员身份确认；应能本地离线人脸比对；应能在联网与后端平台对接，实现人脸比对功能；应能在</w:t>
            </w:r>
            <w:r w:rsidR="005E4DF7" w:rsidRPr="005077E2">
              <w:rPr>
                <w:rFonts w:ascii="宋体" w:hAnsi="宋体" w:cs="宋体"/>
                <w:color w:val="000000"/>
                <w:kern w:val="0"/>
                <w:sz w:val="18"/>
                <w:szCs w:val="18"/>
              </w:rPr>
              <w:t>0.0011ux低照度无补光环境下正常实现人脸识别；应能在侧脸，遮挡，模糊，表情，戴眼镜及帽</w:t>
            </w:r>
            <w:r w:rsidR="005E4DF7" w:rsidRPr="005077E2">
              <w:rPr>
                <w:rFonts w:ascii="宋体" w:hAnsi="宋体" w:cs="宋体" w:hint="eastAsia"/>
                <w:color w:val="000000"/>
                <w:kern w:val="0"/>
                <w:sz w:val="18"/>
                <w:szCs w:val="18"/>
              </w:rPr>
              <w:t>子等场景下进行人脸识别；应能用户人脸数据下载及人脸识别双线程同步工作；人脸识别垂直及水平区域范围应能设置；应支持人脸在上下、左右角度偏转士</w:t>
            </w:r>
            <w:r w:rsidR="005E4DF7" w:rsidRPr="005077E2">
              <w:rPr>
                <w:rFonts w:ascii="宋体" w:hAnsi="宋体" w:cs="宋体"/>
                <w:color w:val="000000"/>
                <w:kern w:val="0"/>
                <w:sz w:val="18"/>
                <w:szCs w:val="18"/>
              </w:rPr>
              <w:t>45°范围内人脸识别，识别角度应能设置；人脸识别应支持多阈值设置</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6、</w:t>
            </w:r>
            <w:r w:rsidR="005E4DF7" w:rsidRPr="005077E2">
              <w:rPr>
                <w:rFonts w:ascii="宋体" w:hAnsi="宋体" w:cs="宋体" w:hint="eastAsia"/>
                <w:color w:val="000000"/>
                <w:kern w:val="0"/>
                <w:sz w:val="18"/>
                <w:szCs w:val="18"/>
              </w:rPr>
              <w:t>在未使用时，应能自动切换到屏保或息屏待机状态；物体靠近时应能自动唤醒待机设备；支持无白光补光下实现人脸识别；设备工作状态下，凭证识读时的峰值功耗应≤</w:t>
            </w:r>
            <w:r w:rsidR="005E4DF7" w:rsidRPr="005077E2">
              <w:rPr>
                <w:rFonts w:ascii="宋体" w:hAnsi="宋体" w:cs="宋体"/>
                <w:color w:val="000000"/>
                <w:kern w:val="0"/>
                <w:sz w:val="18"/>
                <w:szCs w:val="18"/>
              </w:rPr>
              <w:t>18W</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7、</w:t>
            </w:r>
            <w:r w:rsidR="005E4DF7" w:rsidRPr="005077E2">
              <w:rPr>
                <w:rFonts w:ascii="宋体" w:hAnsi="宋体" w:cs="宋体" w:hint="eastAsia"/>
                <w:color w:val="000000"/>
                <w:kern w:val="0"/>
                <w:sz w:val="18"/>
                <w:szCs w:val="18"/>
              </w:rPr>
              <w:t>设备应支持口罩佩戴监测模式并提示未佩戴口罩，提示模式应分为提醒模式或强制模式。提醒模式：未佩戴口罩时，应能做身份验证，身份验证通过后提醒佩戴口罩；强制模式：未佩戴口罩时，应无法做身份验证，并提醒佩戴口罩。应能在佩戴口罩情况下进行人脸识别。未佩戴口罩检出率应≥</w:t>
            </w:r>
            <w:r w:rsidR="005E4DF7" w:rsidRPr="005077E2">
              <w:rPr>
                <w:rFonts w:ascii="宋体" w:hAnsi="宋体" w:cs="宋体"/>
                <w:color w:val="000000"/>
                <w:kern w:val="0"/>
                <w:sz w:val="18"/>
                <w:szCs w:val="18"/>
              </w:rPr>
              <w:t>99.5%</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8、</w:t>
            </w:r>
            <w:r w:rsidR="005E4DF7" w:rsidRPr="005077E2">
              <w:rPr>
                <w:rFonts w:ascii="宋体" w:hAnsi="宋体" w:cs="宋体" w:hint="eastAsia"/>
                <w:color w:val="000000"/>
                <w:kern w:val="0"/>
                <w:sz w:val="18"/>
                <w:szCs w:val="18"/>
              </w:rPr>
              <w:t>具有金额、定额、计次、仅取餐等多种消费模式；金额消费模式时，应能配置单次最大消费金额；定额消费模式时，应能配置定额消费数值是否显示</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9、</w:t>
            </w:r>
            <w:r w:rsidR="005E4DF7" w:rsidRPr="005077E2">
              <w:rPr>
                <w:rFonts w:ascii="宋体" w:hAnsi="宋体" w:cs="宋体" w:hint="eastAsia"/>
                <w:color w:val="000000"/>
                <w:kern w:val="0"/>
                <w:sz w:val="18"/>
                <w:szCs w:val="18"/>
              </w:rPr>
              <w:t>具有在线消费和离线记账消费功能；应能开启</w:t>
            </w:r>
            <w:r w:rsidR="005E4DF7" w:rsidRPr="005077E2">
              <w:rPr>
                <w:rFonts w:ascii="宋体" w:hAnsi="宋体" w:cs="宋体"/>
                <w:color w:val="000000"/>
                <w:kern w:val="0"/>
                <w:sz w:val="18"/>
                <w:szCs w:val="18"/>
              </w:rPr>
              <w:t>/关闭离线记账消费功能；设备应能提示是否处于在线状态；离线记账消费后，当设备再次在线时，应能自动上传离线消费数据至管理平台</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10、</w:t>
            </w:r>
            <w:r w:rsidR="005E4DF7" w:rsidRPr="005077E2">
              <w:rPr>
                <w:rFonts w:ascii="宋体" w:hAnsi="宋体" w:cs="宋体" w:hint="eastAsia"/>
                <w:color w:val="000000"/>
                <w:kern w:val="0"/>
                <w:sz w:val="18"/>
                <w:szCs w:val="18"/>
              </w:rPr>
              <w:t>能开启</w:t>
            </w:r>
            <w:r w:rsidR="005E4DF7" w:rsidRPr="005077E2">
              <w:rPr>
                <w:rFonts w:ascii="宋体" w:hAnsi="宋体" w:cs="宋体"/>
                <w:color w:val="000000"/>
                <w:kern w:val="0"/>
                <w:sz w:val="18"/>
                <w:szCs w:val="18"/>
              </w:rPr>
              <w:t>/关闭消费确认功能；当开启消费确认功能后，通过人脸识别消费时需要用户点击确认才完成交易，若不确认则应有语音提醒</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11、</w:t>
            </w:r>
            <w:r w:rsidR="005E4DF7" w:rsidRPr="005077E2">
              <w:rPr>
                <w:rFonts w:ascii="宋体" w:hAnsi="宋体" w:cs="宋体" w:hint="eastAsia"/>
                <w:color w:val="000000"/>
                <w:kern w:val="0"/>
                <w:sz w:val="18"/>
                <w:szCs w:val="18"/>
              </w:rPr>
              <w:t>能开启</w:t>
            </w:r>
            <w:r w:rsidR="005E4DF7" w:rsidRPr="005077E2">
              <w:rPr>
                <w:rFonts w:ascii="宋体" w:hAnsi="宋体" w:cs="宋体"/>
                <w:color w:val="000000"/>
                <w:kern w:val="0"/>
                <w:sz w:val="18"/>
                <w:szCs w:val="18"/>
              </w:rPr>
              <w:t>/关闭余额显示功能，且设备本地应能通过人脸识别或凭证卡识读方式查询人员余额</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12、</w:t>
            </w:r>
            <w:r w:rsidR="005E4DF7" w:rsidRPr="005077E2">
              <w:rPr>
                <w:rFonts w:ascii="宋体" w:hAnsi="宋体" w:cs="宋体" w:hint="eastAsia"/>
                <w:color w:val="000000"/>
                <w:kern w:val="0"/>
                <w:sz w:val="18"/>
                <w:szCs w:val="18"/>
              </w:rPr>
              <w:t>当金额交易出现错误扣款时，应能通过设备进行实时纠错退款，回退该次交易；应需要管理员输入退款密码进行纠错退款</w:t>
            </w:r>
            <w:r w:rsidR="005E4DF7" w:rsidRPr="005077E2">
              <w:rPr>
                <w:rFonts w:ascii="宋体" w:hAnsi="宋体" w:cs="宋体"/>
                <w:color w:val="000000"/>
                <w:kern w:val="0"/>
                <w:sz w:val="18"/>
                <w:szCs w:val="18"/>
              </w:rPr>
              <w:br/>
            </w:r>
            <w:r w:rsidR="005E4DF7">
              <w:rPr>
                <w:rFonts w:ascii="宋体" w:hAnsi="宋体" w:cs="宋体" w:hint="eastAsia"/>
                <w:color w:val="000000"/>
                <w:kern w:val="0"/>
                <w:sz w:val="18"/>
                <w:szCs w:val="18"/>
              </w:rPr>
              <w:t>13、</w:t>
            </w:r>
            <w:r w:rsidR="005E4DF7" w:rsidRPr="005077E2">
              <w:rPr>
                <w:rFonts w:ascii="宋体" w:hAnsi="宋体" w:cs="宋体" w:hint="eastAsia"/>
                <w:color w:val="000000"/>
                <w:kern w:val="0"/>
                <w:sz w:val="18"/>
                <w:szCs w:val="18"/>
              </w:rPr>
              <w:t>设备应具有充值功能及以下充值方式：自助充值：用户在设备上扫码支付成功后自动将充值金额充入用户消费账户；人工充值：用户在设备上触发充值，由管理员在平台端完成充值。</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117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乒乓球台</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1、尺寸：1525×2740×760mm；</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2、产品需符合世乒赛要求；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3、台脚：不小于50㎜金属方管台脚表面喷塑，内脚装直径不小于100㎜带刹车脚轮，外脚带高度微调装置；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4、自动涂层喷淋工艺，保证球台表面硬度和滑度的均匀性能；</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 强附着力保持球台颜色鲜亮，不易褪色；</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 台面时效处理和压力装置保证台面材料密度与内在性能的均匀稳定性，不受湿度与温度的影响。</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7、配2只拍+网架</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乒乓球挡板</w:t>
            </w:r>
          </w:p>
        </w:tc>
        <w:tc>
          <w:tcPr>
            <w:tcW w:w="5487" w:type="dxa"/>
            <w:tcBorders>
              <w:top w:val="nil"/>
              <w:left w:val="nil"/>
              <w:bottom w:val="nil"/>
              <w:right w:val="nil"/>
            </w:tcBorders>
            <w:noWrap/>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1、尺寸：1400×750mm；</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2、特制牛津材料，铁管T型脚可折叠；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3、重量：不小于2.5kg。</w:t>
            </w:r>
          </w:p>
        </w:tc>
        <w:tc>
          <w:tcPr>
            <w:tcW w:w="709" w:type="dxa"/>
            <w:tcBorders>
              <w:top w:val="nil"/>
              <w:left w:val="single" w:sz="4" w:space="0" w:color="auto"/>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119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综合训练机（双绳索，带引体握把）</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1、主体管材采用不小于50*100*3mm椭圆或矩形钢管制造；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#2、产品表面钢材整体烤漆工艺，全表面磷化膜，静电粉末喷涂，加载20N力时未划透涂层至底材，耐划痕性符合GB/T9279.1-2015要求，提供检测报告为依据；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3、钢索：采用自润滑不小于φ4.8mm钢索；</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4、导杆：不小于Φ20mm钢制实心导杆；</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5、滑轮：高强度尼龙滑轮；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6、配重：不小于25mm高品质钢材及强磁自吸式配重插销；</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7、护罩：采用ABS注塑工艺全包式护罩；</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8、把手：手柄采用高强度TPR材料把手套；</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9、不锈钢件：所有标准件、螺栓片均使用不锈钢材料制作；</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lastRenderedPageBreak/>
              <w:t>10、调节方式：单手拔扭可做上下调节；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11、占地面积：1500mm*850mm*2100mm偏差不超过±5%；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12、器材重量：不小于260kg；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13.配重重量：不小于150kg；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120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椭圆机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1、扶手处具有快速调节阻力按键；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2、维护：窗口自动检测弹出故障代码</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3、机身、飞轮材质：钢材立杆，不锈钢导轨，不小于15kg磁控飞轮；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4、阻力系统：自发电磁阻，功率不小于500W </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5、阻力不少于40级调节； </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6、占地面积：2200mm*700mm*1600mm偏差不超过±5%；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7、器材净重；不小于200kg；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#8、载荷：承受不小于人体质量（180公斤）4倍载荷不损坏，</w:t>
            </w:r>
          </w:p>
          <w:p w:rsidR="005E4DF7" w:rsidRDefault="005E4DF7">
            <w:pPr>
              <w:widowControl/>
              <w:spacing w:after="0" w:line="240" w:lineRule="auto"/>
              <w:jc w:val="left"/>
              <w:rPr>
                <w:rFonts w:ascii="宋体" w:hAnsi="宋体" w:cs="宋体"/>
                <w:kern w:val="0"/>
                <w:sz w:val="18"/>
                <w:szCs w:val="18"/>
              </w:rPr>
            </w:pP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蝴蝶/背扩双能练习器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1、主体管材采用不小于50*120*3mm椭圆或矩形钢管制造；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2、配重：采用钢材及强磁自吸式配重插销；</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3、护罩：全包式护罩，护罩采用不小于3mm钢板和ABS注塑材质制作，挂扣式设计；</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4、把手：把手套采用TPR材料，把手套顶端采用铝合金件固定；</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5、座椅调节：半自动及滑动式调节，调节滑动部分采用电镀调节管，座垫高度不少于9档调节；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6、训练功能：扩胸、夹背双功能；</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7、占地面积：1350mm*1500mm*2000mm偏差不超过±5%；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8、器材重量：不小于270kg；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9、配重重量：不小于86kg。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10、环保材料：皮革、座/靠垫制作原材料均无毒、无异味，甲醛含量符合GB/T2912.1-2009检测要求，国家认可的检测机构出具的检测报告为依据；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#11、载荷：承受不小于人体质量（180公斤）4倍载荷不损坏</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高拉背/低拉划船双能练习器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1、主体管材采用不小于50*120*3mm椭圆或矩形钢管制造；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2、配重：采用钢材及强磁自吸式配重插销；</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3、护罩：全包式护罩，护罩采用不小于3mm钢板和ABS注塑材质制作，挂扣式设计；</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4、把手：把手套采用TPR材料，把手套顶端采用铝合金件固定；</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5、调节：压腿垫高度不少于5档可调；</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6、训练功能：坐姿高拉和低拉双功能；</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7、占地面积：1850mm*1200mm*2200mm偏差不超过±5%；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8、器材重量：不小于250kg；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9、配重重量：不小于86kg。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10、环保材料：皮革、座/靠垫制作原材料均无毒、无异味，甲醛含量符合GB/T2912.1-2009检测要求，国家认可的检测机构出具的检测报告为依据；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#11、载荷：承受不小于人体质量（180公斤）4倍载荷不损坏</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伸腿曲腿双功能练习机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1、主体管材采用不小于50*120*3mm椭圆或矩形钢管制造；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2、配重：采用钢材及强磁自吸式配重插销；</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3、护罩：全包式护罩，护罩采用不小于3mm钢板和ABS注塑材质制作，挂扣式设计；</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4、把手：把手套采用TPR材料，把手套顶端采用铝合金件固定；</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5、座椅调节：半自动及滑动式调节，调节滑动部分采用电镀调节管，座垫高度不少于9档调节；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6、训练功能：坐式踢腿、压腿两种训练功能；</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7、占地面积：1400mm*1300mm*1600mm偏差不超过±5%；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8、器材重量：不小于300kg；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9、配重重量：不小于130kg。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10、环保材料：皮革、座/靠垫制作原材料均无毒、无异味，甲醛含量符合GB/T2912.1-2009检测要求，国家认可的检测机构出具的检</w:t>
            </w:r>
            <w:r>
              <w:rPr>
                <w:rFonts w:ascii="宋体" w:hAnsi="宋体" w:cs="宋体" w:hint="eastAsia"/>
                <w:kern w:val="0"/>
                <w:sz w:val="18"/>
                <w:szCs w:val="18"/>
              </w:rPr>
              <w:lastRenderedPageBreak/>
              <w:t>测报告为依据；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#11、载荷：承受不小于人体质量（180公斤）4倍载荷不损坏</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124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前开放式力量训练架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1、主体管材采用不小于70*140*3mm椭圆或矩形钢管制造；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2、产品采用模块化设计，全系列产品的功能模块、零配件可互换，可根据场地情况以及使用者训练要求自由组合；</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3、引体向上架为一次性焊接成形多角度把手，把手握把部分采用滚花工艺；</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4、杠铃杆托架与杠铃杆挂架均可根据使用者要求自由调节，配有安全保护档位；</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5、座椅调节：半自动及滑动式调节，调节滑动部分采用电镀调节管，座垫高度不少于9档调节；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6、训练功能：负重深蹲、引体向上、硬拉等多种训练动作；</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7、占地面积：1400mm*1500mm*2500mm偏差不超过±5%；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8、器材重量：不小于230kg。</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单双杠训练器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1、主体管材采用不小于50*120*3mm椭圆或矩形钢管制造；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2、配重：采用钢材及强磁自吸式配重插销；</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3、护罩：全包式护罩，护罩采用不小于3mm钢板和ABS注塑材质制作，挂扣式设计；</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4、把手：把手套采用TPR材料，把手套顶端采用铝合金件固定；</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5、调节：腿垫可调节，可切换单双杠训练模式，双杠把手可内外调节；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6、训练功能：扩胸、夹背双功能；</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7、占地面积：1400mm*1300mm*1600mm偏差不超过±5%；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8、器材重量：不小于300kg；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9、配重重量：不小于130kg。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10、环保材料：皮革、座/靠垫制作原材料均无毒、无异味，甲醛含量符合GB/T2912.1-2009检测要求，国家认可的检测机构出具的检测报告为依据；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#11、载荷：承受不小于人体质量（180公斤）4倍载荷不损坏</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可调式腹肌板</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1、主体管材采用不小于60*140*2mm椭圆或矩形钢管制造；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2、调节：电镀调节管，圆垫高度可调；</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3、占地面积：1400mm*550mm*560mm偏差不超过±5%；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4、器材重量：不小于30kg；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5、环保材料：皮革、座/靠垫制作原材料均无毒、无异味，甲醛含量符合GB/T2912.1-2009检测要求</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可调式哑铃练习椅</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br/>
              <w:t>1、主体管材采用不小于50*70*2mm椭圆或矩形钢管制造；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2、调节：座靠垫可调（不少于 -16°/5°/25°/45°/65°）；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3、占地面积：1300mm*450mm*900mm偏差不超过±5%；</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4、器材重量：不小于20kg；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5、环保材料：皮革、座/靠垫制作原材料均无毒、无异味，甲醛含量符合GB/T2912.1-2009检测要求</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排式哑铃（含10对哑铃）</w:t>
            </w:r>
          </w:p>
        </w:tc>
        <w:tc>
          <w:tcPr>
            <w:tcW w:w="5487" w:type="dxa"/>
            <w:tcBorders>
              <w:top w:val="nil"/>
              <w:left w:val="nil"/>
              <w:bottom w:val="nil"/>
              <w:right w:val="nil"/>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1、主体管材采用不小于50*100*3mm椭圆或矩形钢管制造；</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2、可放置10对哑铃；</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3、哑铃材质：表面聚氨酯（PU）</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4、规格：2.5-25KG 共计十对，每加2.5KG 一档；</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5、哑铃片PU原材料须符合GB/T7141-2008</w:t>
            </w:r>
          </w:p>
        </w:tc>
        <w:tc>
          <w:tcPr>
            <w:tcW w:w="709" w:type="dxa"/>
            <w:tcBorders>
              <w:top w:val="nil"/>
              <w:left w:val="single" w:sz="4" w:space="0" w:color="auto"/>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129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180厘米沙袋</w:t>
            </w:r>
          </w:p>
        </w:tc>
        <w:tc>
          <w:tcPr>
            <w:tcW w:w="5487" w:type="dxa"/>
            <w:tcBorders>
              <w:top w:val="single" w:sz="4" w:space="0" w:color="auto"/>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1、规格：不小于180CM实心沙袋；直径不小于38厘米</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2、重量不小于70KG；</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3、配有转换器，确保在使用过程中铁链打结；</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4、铁链和沙袋结合处，使用抗撕拉硬质皮革；</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5、沙袋采用从沙袋里面接出铁链，配合外套上承的铁链，保持沙袋的平衡，同时内置的铁芯受力于沙袋铁链的牵引，既增加沙袋的重量又能保持沙袋的外形；</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6、沙袋内胆，一次成型模具发泡，延长沙袋使用寿命。</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130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65厘米保龄球沙袋</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1、吊环内置双轴承360度旋转</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2、材质：高质PU；</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3、配转换器，内置内胆，击打有人体感。</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沙袋龙门架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1、材质：钢材，烤漆工艺</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2、规格：不小于3.2m（长）*1.4m（宽）*2.4m（高）；</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3、可同时供2人训练使用。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拳击手套</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1、材质：高质PU、超纤真皮、精选头层牛皮</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2、规格：均码；</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3、手背位置加厚海绵垫，有效地防止手部受到撞击。</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可升级墙靶</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1、材质：高质PU，靶架45#钢材焊接，弹簧（220mm,￠85）缓震，液压升降装置，梯形靶超纤面料车缝，四面车缝圆形击打部位，海绵、EVA泡沫多层复合缓震层；</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2、规格：32cm*42cm*70cm；3、钢架结构，适用于摆拳、勾拳、组合拳的训练；</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10厘米珍珠棉垫子</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1、10厘米厚；</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2、材质工艺：垫套牛津布材质精密车缝、珍珠泡棉内胆，一次成型；</w:t>
            </w:r>
          </w:p>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3、拉链封口。</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视力表灯箱</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视力灯箱</w:t>
            </w:r>
            <w:r>
              <w:rPr>
                <w:rFonts w:ascii="宋体" w:hAnsi="宋体" w:cs="宋体" w:hint="eastAsia"/>
                <w:kern w:val="0"/>
                <w:sz w:val="18"/>
                <w:szCs w:val="18"/>
              </w:rPr>
              <w:br/>
              <w:t>仪器标准检测视力表LED灯箱42*82cm</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身高体重测量仪</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1、智能健康体检一体机</w:t>
            </w:r>
            <w:r>
              <w:rPr>
                <w:rFonts w:ascii="宋体" w:hAnsi="宋体" w:cs="宋体" w:hint="eastAsia"/>
                <w:kern w:val="0"/>
                <w:sz w:val="18"/>
                <w:szCs w:val="18"/>
              </w:rPr>
              <w:br/>
              <w:t>2、身高体重秤超声波电子人体秤</w:t>
            </w:r>
            <w:r>
              <w:rPr>
                <w:rFonts w:ascii="宋体" w:hAnsi="宋体" w:cs="宋体" w:hint="eastAsia"/>
                <w:kern w:val="0"/>
                <w:sz w:val="18"/>
                <w:szCs w:val="18"/>
              </w:rPr>
              <w:br/>
              <w:t xml:space="preserve">3、LCD显示：不小于18.5寸液晶屏 </w:t>
            </w:r>
            <w:r>
              <w:rPr>
                <w:rFonts w:ascii="宋体" w:hAnsi="宋体" w:cs="宋体" w:hint="eastAsia"/>
                <w:kern w:val="0"/>
                <w:sz w:val="18"/>
                <w:szCs w:val="18"/>
              </w:rPr>
              <w:br/>
              <w:t>4、支持测身高范围：50CM~200CM</w:t>
            </w:r>
            <w:r>
              <w:rPr>
                <w:rFonts w:ascii="宋体" w:hAnsi="宋体" w:cs="宋体" w:hint="eastAsia"/>
                <w:kern w:val="0"/>
                <w:sz w:val="18"/>
                <w:szCs w:val="18"/>
              </w:rPr>
              <w:br/>
              <w:t xml:space="preserve">5、支持语音播报 </w:t>
            </w:r>
            <w:r>
              <w:rPr>
                <w:rFonts w:ascii="宋体" w:hAnsi="宋体" w:cs="宋体" w:hint="eastAsia"/>
                <w:kern w:val="0"/>
                <w:sz w:val="18"/>
                <w:szCs w:val="18"/>
              </w:rPr>
              <w:br/>
              <w:t>6、支持热敏打印</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全自动血压计</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1、医用级隧道式高精准全自动测压仪臂筒量血压仪器</w:t>
            </w:r>
            <w:r>
              <w:rPr>
                <w:rFonts w:ascii="宋体" w:hAnsi="宋体" w:cs="宋体" w:hint="eastAsia"/>
                <w:kern w:val="0"/>
                <w:sz w:val="18"/>
                <w:szCs w:val="18"/>
              </w:rPr>
              <w:br/>
              <w:t>2、支持语音功能</w:t>
            </w:r>
            <w:r>
              <w:rPr>
                <w:rFonts w:ascii="宋体" w:hAnsi="宋体" w:cs="宋体" w:hint="eastAsia"/>
                <w:kern w:val="0"/>
                <w:sz w:val="18"/>
                <w:szCs w:val="18"/>
              </w:rPr>
              <w:br/>
              <w:t>3、电源方式：支持插电</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138</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听诊器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心脏专科四代双面型成人儿童听诊器医生专用</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139</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常规出诊箱</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1、专业救护急救箱</w:t>
            </w:r>
            <w:r>
              <w:rPr>
                <w:rFonts w:ascii="宋体" w:hAnsi="宋体" w:cs="宋体" w:hint="eastAsia"/>
                <w:kern w:val="0"/>
                <w:sz w:val="18"/>
                <w:szCs w:val="18"/>
              </w:rPr>
              <w:br/>
              <w:t>2、安全生产内科型医药箱</w:t>
            </w:r>
            <w:r>
              <w:rPr>
                <w:rFonts w:ascii="宋体" w:hAnsi="宋体" w:cs="宋体" w:hint="eastAsia"/>
                <w:kern w:val="0"/>
                <w:sz w:val="18"/>
                <w:szCs w:val="18"/>
              </w:rPr>
              <w:br/>
              <w:t>3、综合型应急出诊箱</w:t>
            </w:r>
            <w:r>
              <w:rPr>
                <w:rFonts w:ascii="宋体" w:hAnsi="宋体" w:cs="宋体" w:hint="eastAsia"/>
                <w:kern w:val="0"/>
                <w:sz w:val="18"/>
                <w:szCs w:val="18"/>
              </w:rPr>
              <w:br/>
              <w:t>4、层数：不少于2层</w:t>
            </w:r>
            <w:r>
              <w:rPr>
                <w:rFonts w:ascii="宋体" w:hAnsi="宋体" w:cs="宋体" w:hint="eastAsia"/>
                <w:kern w:val="0"/>
                <w:sz w:val="18"/>
                <w:szCs w:val="18"/>
              </w:rPr>
              <w:br/>
              <w:t>5、金属材质</w:t>
            </w:r>
            <w:r>
              <w:rPr>
                <w:rFonts w:ascii="宋体" w:hAnsi="宋体" w:cs="宋体" w:hint="eastAsia"/>
                <w:kern w:val="0"/>
                <w:sz w:val="18"/>
                <w:szCs w:val="18"/>
              </w:rPr>
              <w:br/>
              <w:t>6、单箱最大容量：不小于36升</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140</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紫外线灯</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1、家用杀菌灯</w:t>
            </w:r>
            <w:r>
              <w:rPr>
                <w:rFonts w:ascii="宋体" w:hAnsi="宋体" w:cs="宋体" w:hint="eastAsia"/>
                <w:kern w:val="0"/>
                <w:sz w:val="18"/>
                <w:szCs w:val="18"/>
              </w:rPr>
              <w:br/>
              <w:t>2、操控方式：按键式</w:t>
            </w:r>
            <w:r>
              <w:rPr>
                <w:rFonts w:ascii="宋体" w:hAnsi="宋体" w:cs="宋体" w:hint="eastAsia"/>
                <w:kern w:val="0"/>
                <w:sz w:val="18"/>
                <w:szCs w:val="18"/>
              </w:rPr>
              <w:br/>
              <w:t>3、电压：220v0</w:t>
            </w:r>
            <w:r>
              <w:rPr>
                <w:rFonts w:ascii="宋体" w:hAnsi="宋体" w:cs="宋体" w:hint="eastAsia"/>
                <w:kern w:val="0"/>
                <w:sz w:val="18"/>
                <w:szCs w:val="18"/>
              </w:rPr>
              <w:br/>
              <w:t>4、适用面积：50㎡</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141</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便携式监护仪</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1、24小时检测</w:t>
            </w:r>
            <w:r>
              <w:rPr>
                <w:rFonts w:ascii="宋体" w:hAnsi="宋体" w:cs="宋体" w:hint="eastAsia"/>
                <w:kern w:val="0"/>
                <w:sz w:val="18"/>
                <w:szCs w:val="18"/>
              </w:rPr>
              <w:br/>
              <w:t>2、智能警报：带报警</w:t>
            </w:r>
            <w:r>
              <w:rPr>
                <w:rFonts w:ascii="宋体" w:hAnsi="宋体" w:cs="宋体" w:hint="eastAsia"/>
                <w:kern w:val="0"/>
                <w:sz w:val="18"/>
                <w:szCs w:val="18"/>
              </w:rPr>
              <w:br/>
              <w:t>3、主要由主机、相应的功能附件（心电导联线、心电电极、血氧探头、血压袖套、体温探头、二氧化碳气体测量组件）组成。</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142</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快速血糖测定仪</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1、指尖血检测</w:t>
            </w:r>
            <w:r>
              <w:rPr>
                <w:rFonts w:ascii="宋体" w:hAnsi="宋体" w:cs="宋体" w:hint="eastAsia"/>
                <w:kern w:val="0"/>
                <w:sz w:val="18"/>
                <w:szCs w:val="18"/>
              </w:rPr>
              <w:br/>
              <w:t>2、试纸×50片、采血针×50支</w:t>
            </w:r>
            <w:r>
              <w:rPr>
                <w:rFonts w:ascii="宋体" w:hAnsi="宋体" w:cs="宋体" w:hint="eastAsia"/>
                <w:kern w:val="0"/>
                <w:sz w:val="18"/>
                <w:szCs w:val="18"/>
              </w:rPr>
              <w:br/>
              <w:t>3、调码方式：支持全自动免调码</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143</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血氧仪</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1、特征特质：便携</w:t>
            </w:r>
            <w:r>
              <w:rPr>
                <w:rFonts w:ascii="宋体" w:hAnsi="宋体" w:cs="宋体" w:hint="eastAsia"/>
                <w:kern w:val="0"/>
                <w:sz w:val="18"/>
                <w:szCs w:val="18"/>
              </w:rPr>
              <w:br/>
              <w:t>2、检测方式：指夹式</w:t>
            </w:r>
            <w:r>
              <w:rPr>
                <w:rFonts w:ascii="宋体" w:hAnsi="宋体" w:cs="宋体" w:hint="eastAsia"/>
                <w:kern w:val="0"/>
                <w:sz w:val="18"/>
                <w:szCs w:val="18"/>
              </w:rPr>
              <w:br/>
              <w:t>3、电源方式：电池供电</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144</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制氧机及便携式输氧器</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1、容量：不低于3升</w:t>
            </w:r>
            <w:r>
              <w:rPr>
                <w:rFonts w:ascii="宋体" w:hAnsi="宋体" w:cs="宋体" w:hint="eastAsia"/>
                <w:kern w:val="0"/>
                <w:sz w:val="18"/>
                <w:szCs w:val="18"/>
              </w:rPr>
              <w:br/>
              <w:t>2、高氧浓度支持：93%±3%</w:t>
            </w:r>
            <w:r>
              <w:rPr>
                <w:rFonts w:ascii="宋体" w:hAnsi="宋体" w:cs="宋体" w:hint="eastAsia"/>
                <w:kern w:val="0"/>
                <w:sz w:val="18"/>
                <w:szCs w:val="18"/>
              </w:rPr>
              <w:br/>
              <w:t>3、雾化：支持</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145</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饮水机</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1、加热方式：沸腾胆加热</w:t>
            </w:r>
            <w:r>
              <w:rPr>
                <w:rFonts w:ascii="宋体" w:hAnsi="宋体" w:cs="宋体" w:hint="eastAsia"/>
                <w:kern w:val="0"/>
                <w:sz w:val="18"/>
                <w:szCs w:val="18"/>
              </w:rPr>
              <w:br/>
              <w:t>2、隐藏式下置水桶</w:t>
            </w:r>
            <w:r>
              <w:rPr>
                <w:rFonts w:ascii="宋体" w:hAnsi="宋体" w:cs="宋体" w:hint="eastAsia"/>
                <w:kern w:val="0"/>
                <w:sz w:val="18"/>
                <w:szCs w:val="18"/>
              </w:rPr>
              <w:br/>
              <w:t>3、储藏箱容量不低于:18.9L</w:t>
            </w:r>
            <w:r>
              <w:rPr>
                <w:rFonts w:ascii="宋体" w:hAnsi="宋体" w:cs="宋体" w:hint="eastAsia"/>
                <w:kern w:val="0"/>
                <w:sz w:val="18"/>
                <w:szCs w:val="18"/>
              </w:rPr>
              <w:br/>
              <w:t>4、支持缺水提醒，童锁保护</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lastRenderedPageBreak/>
              <w:t>146</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1、半自动体外除颤器 AED 心脏复苏急救便携式除颤仪</w:t>
            </w:r>
            <w:r>
              <w:rPr>
                <w:rFonts w:ascii="宋体" w:hAnsi="宋体" w:cs="宋体" w:hint="eastAsia"/>
                <w:kern w:val="0"/>
                <w:sz w:val="18"/>
                <w:szCs w:val="18"/>
              </w:rPr>
              <w:br/>
              <w:t>2、不低于7秒除颤快速施救</w:t>
            </w:r>
            <w:r>
              <w:rPr>
                <w:rFonts w:ascii="宋体" w:hAnsi="宋体" w:cs="宋体" w:hint="eastAsia"/>
                <w:kern w:val="0"/>
                <w:sz w:val="18"/>
                <w:szCs w:val="18"/>
              </w:rPr>
              <w:br/>
              <w:t>3、支持预充电技术，分析与充电同步</w:t>
            </w:r>
            <w:r>
              <w:rPr>
                <w:rFonts w:ascii="宋体" w:hAnsi="宋体" w:cs="宋体" w:hint="eastAsia"/>
                <w:kern w:val="0"/>
                <w:sz w:val="18"/>
                <w:szCs w:val="18"/>
              </w:rPr>
              <w:br/>
              <w:t>4、显示屏：不小于7寸彩屏</w:t>
            </w:r>
            <w:r>
              <w:rPr>
                <w:rFonts w:ascii="宋体" w:hAnsi="宋体" w:cs="宋体" w:hint="eastAsia"/>
                <w:kern w:val="0"/>
                <w:sz w:val="18"/>
                <w:szCs w:val="18"/>
              </w:rPr>
              <w:br/>
              <w:t>5、具备自检功能：具有开机自检、每天、每周、每月、每季度、每半年自检功能</w:t>
            </w:r>
            <w:r>
              <w:rPr>
                <w:rFonts w:ascii="宋体" w:hAnsi="宋体" w:cs="宋体" w:hint="eastAsia"/>
                <w:kern w:val="0"/>
                <w:sz w:val="18"/>
                <w:szCs w:val="18"/>
              </w:rPr>
              <w:br/>
              <w:t>6、低电量报警后可保持30分钟工作时间和10次200J除颤放电或6次360J除颤放电</w:t>
            </w:r>
            <w:r>
              <w:rPr>
                <w:rFonts w:ascii="宋体" w:hAnsi="宋体" w:cs="宋体" w:hint="eastAsia"/>
                <w:kern w:val="0"/>
                <w:sz w:val="18"/>
                <w:szCs w:val="18"/>
              </w:rPr>
              <w:br/>
              <w:t>7、主机防尘防水级别达到IP55</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5E4DF7" w:rsidTr="005E4DF7">
        <w:tc>
          <w:tcPr>
            <w:tcW w:w="486" w:type="dxa"/>
            <w:tcBorders>
              <w:top w:val="nil"/>
              <w:left w:val="single" w:sz="4" w:space="0" w:color="auto"/>
              <w:bottom w:val="single" w:sz="4" w:space="0" w:color="auto"/>
              <w:right w:val="single" w:sz="4" w:space="0" w:color="auto"/>
            </w:tcBorders>
            <w:vAlign w:val="center"/>
          </w:tcPr>
          <w:p w:rsidR="005E4DF7" w:rsidRPr="005E4DF7" w:rsidRDefault="005E4DF7">
            <w:pPr>
              <w:jc w:val="center"/>
              <w:rPr>
                <w:rFonts w:ascii="宋体" w:hAnsi="宋体" w:cs="宋体"/>
                <w:sz w:val="18"/>
                <w:szCs w:val="18"/>
              </w:rPr>
            </w:pPr>
            <w:r w:rsidRPr="005E4DF7">
              <w:rPr>
                <w:rFonts w:ascii="宋体" w:hAnsi="宋体" w:hint="eastAsia"/>
                <w:sz w:val="18"/>
                <w:szCs w:val="18"/>
              </w:rPr>
              <w:t>147</w:t>
            </w:r>
          </w:p>
        </w:tc>
        <w:tc>
          <w:tcPr>
            <w:tcW w:w="846"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AED</w:t>
            </w:r>
          </w:p>
        </w:tc>
        <w:tc>
          <w:tcPr>
            <w:tcW w:w="5487" w:type="dxa"/>
            <w:tcBorders>
              <w:top w:val="nil"/>
              <w:left w:val="nil"/>
              <w:bottom w:val="single" w:sz="4" w:space="0" w:color="auto"/>
              <w:right w:val="single" w:sz="4" w:space="0" w:color="auto"/>
            </w:tcBorders>
            <w:vAlign w:val="center"/>
          </w:tcPr>
          <w:p w:rsidR="005E4DF7" w:rsidRDefault="005E4DF7">
            <w:pPr>
              <w:widowControl/>
              <w:spacing w:after="0" w:line="240" w:lineRule="auto"/>
              <w:jc w:val="left"/>
              <w:rPr>
                <w:rFonts w:ascii="宋体" w:hAnsi="宋体" w:cs="宋体"/>
                <w:kern w:val="0"/>
                <w:sz w:val="18"/>
                <w:szCs w:val="18"/>
              </w:rPr>
            </w:pPr>
            <w:r>
              <w:rPr>
                <w:rFonts w:ascii="宋体" w:hAnsi="宋体" w:cs="宋体" w:hint="eastAsia"/>
                <w:kern w:val="0"/>
                <w:sz w:val="18"/>
                <w:szCs w:val="18"/>
              </w:rPr>
              <w:t>1、半自动体外除颤器 AED 心脏复苏急救便携式除颤仪</w:t>
            </w:r>
            <w:r>
              <w:rPr>
                <w:rFonts w:ascii="宋体" w:hAnsi="宋体" w:cs="宋体" w:hint="eastAsia"/>
                <w:kern w:val="0"/>
                <w:sz w:val="18"/>
                <w:szCs w:val="18"/>
              </w:rPr>
              <w:br/>
              <w:t>2、不低于7秒除颤快速施救</w:t>
            </w:r>
            <w:r>
              <w:rPr>
                <w:rFonts w:ascii="宋体" w:hAnsi="宋体" w:cs="宋体" w:hint="eastAsia"/>
                <w:kern w:val="0"/>
                <w:sz w:val="18"/>
                <w:szCs w:val="18"/>
              </w:rPr>
              <w:br/>
              <w:t>3、支持预充电技术，分析与充电同步</w:t>
            </w:r>
            <w:r>
              <w:rPr>
                <w:rFonts w:ascii="宋体" w:hAnsi="宋体" w:cs="宋体" w:hint="eastAsia"/>
                <w:kern w:val="0"/>
                <w:sz w:val="18"/>
                <w:szCs w:val="18"/>
              </w:rPr>
              <w:br/>
              <w:t>4、显示屏：不小于7寸彩屏</w:t>
            </w:r>
            <w:r>
              <w:rPr>
                <w:rFonts w:ascii="宋体" w:hAnsi="宋体" w:cs="宋体" w:hint="eastAsia"/>
                <w:kern w:val="0"/>
                <w:sz w:val="18"/>
                <w:szCs w:val="18"/>
              </w:rPr>
              <w:br/>
              <w:t>5、具备自检功能：具有开机自检、每天、每周、每月、每季度、每半年自检功能</w:t>
            </w:r>
            <w:r>
              <w:rPr>
                <w:rFonts w:ascii="宋体" w:hAnsi="宋体" w:cs="宋体" w:hint="eastAsia"/>
                <w:kern w:val="0"/>
                <w:sz w:val="18"/>
                <w:szCs w:val="18"/>
              </w:rPr>
              <w:br/>
              <w:t>6、低电量报警后可保持30分钟工作时间和10次200J除颤放电或6次360J除颤放电</w:t>
            </w:r>
            <w:r>
              <w:rPr>
                <w:rFonts w:ascii="宋体" w:hAnsi="宋体" w:cs="宋体" w:hint="eastAsia"/>
                <w:kern w:val="0"/>
                <w:sz w:val="18"/>
                <w:szCs w:val="18"/>
              </w:rPr>
              <w:br/>
              <w:t>7、主机防尘防水级别达到IP55</w:t>
            </w:r>
          </w:p>
        </w:tc>
        <w:tc>
          <w:tcPr>
            <w:tcW w:w="709"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851" w:type="dxa"/>
            <w:tcBorders>
              <w:top w:val="nil"/>
              <w:left w:val="nil"/>
              <w:bottom w:val="single" w:sz="4" w:space="0" w:color="auto"/>
              <w:right w:val="single" w:sz="4" w:space="0" w:color="auto"/>
            </w:tcBorders>
            <w:vAlign w:val="center"/>
          </w:tcPr>
          <w:p w:rsidR="005E4DF7" w:rsidRDefault="005E4DF7">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bl>
    <w:p w:rsidR="005077E2" w:rsidRDefault="005077E2">
      <w:pPr>
        <w:pStyle w:val="afff2"/>
        <w:ind w:firstLine="0"/>
        <w:rPr>
          <w:rFonts w:ascii="宋体" w:eastAsia="宋体" w:hAnsi="宋体"/>
        </w:rPr>
      </w:pPr>
    </w:p>
    <w:p w:rsidR="005077E2" w:rsidRDefault="00455D85">
      <w:pPr>
        <w:jc w:val="left"/>
        <w:outlineLvl w:val="0"/>
        <w:rPr>
          <w:rFonts w:ascii="宋体" w:hAnsi="宋体"/>
          <w:b/>
          <w:sz w:val="28"/>
          <w:szCs w:val="28"/>
        </w:rPr>
      </w:pPr>
      <w:r>
        <w:rPr>
          <w:rFonts w:ascii="宋体" w:hAnsi="宋体" w:hint="eastAsia"/>
          <w:b/>
          <w:sz w:val="28"/>
          <w:szCs w:val="28"/>
        </w:rPr>
        <w:t>二、其他要求</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1、交货期：合同签订后30日内，完成项目制作、供货并验收合格</w:t>
      </w:r>
      <w:r w:rsidRPr="00F4101E">
        <w:rPr>
          <w:rFonts w:ascii="宋体" w:eastAsia="宋体" w:hAnsi="宋体" w:hint="eastAsia"/>
          <w:sz w:val="24"/>
          <w:szCs w:val="24"/>
        </w:rPr>
        <w:t>（实际开工日期以采购人通知为准）。</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2、售后服务：整体项目质保1年，提供每周7×24小时电话咨询服务，确保随时能到现场解决技术、质量问题。接到用户报修通知响应时间：30分钟之内响应，4小时之内到达现场，8小时之内解决问题（如8小时内无法解决问题，要求供应商提供相同品牌进行临时替换、直到问题解决）。为本项目提供专职售后人员。</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3、质保期外服务：质保期过后提供长期的有偿售后服务；</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4、验收：货物到达采购人指定的交货地点后，在双方授权代表在场的情况下进行数量验收，验收后双方签署数量验收单。对不符合标准的，成交供应商应无偿换货或补发短缺，并负担由此产生的所有费用。</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5、交货地点：北京市人民检察院第三分院新址大楼（北京市朝阳区崔各庄地铁附近）</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6、付款方式：合同签订后支付50%合同款，项目到货后支付30%合同款，项目终验后支付20%合同款</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t>7、包装及运输要求：符合《运输包装指南》（GB/T 36911-2018），运输至北京市人民检察院第三分院新址业务楼，并将各货物分别运送至采购人指定的房间。</w:t>
      </w:r>
    </w:p>
    <w:p w:rsidR="005077E2" w:rsidRDefault="00455D85">
      <w:pPr>
        <w:pStyle w:val="afff2"/>
        <w:spacing w:line="360" w:lineRule="auto"/>
        <w:ind w:firstLine="198"/>
        <w:rPr>
          <w:rFonts w:ascii="宋体" w:eastAsia="宋体" w:hAnsi="宋体"/>
          <w:sz w:val="24"/>
          <w:szCs w:val="24"/>
        </w:rPr>
      </w:pPr>
      <w:r>
        <w:rPr>
          <w:rFonts w:ascii="宋体" w:eastAsia="宋体" w:hAnsi="宋体" w:hint="eastAsia"/>
          <w:sz w:val="24"/>
          <w:szCs w:val="24"/>
        </w:rPr>
        <w:lastRenderedPageBreak/>
        <w:t>8、培训要求：应根据设备专业程度有针对性地组织培训，组织培训次数不少于2次，培训对象为专业设备的使用人。</w:t>
      </w:r>
    </w:p>
    <w:p w:rsidR="005077E2" w:rsidRDefault="00455D85">
      <w:pPr>
        <w:pStyle w:val="afff2"/>
      </w:pPr>
      <w:r>
        <w:br w:type="page"/>
      </w:r>
    </w:p>
    <w:p w:rsidR="005077E2" w:rsidRDefault="00455D85">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5077E2" w:rsidRDefault="00455D85">
      <w:pPr>
        <w:tabs>
          <w:tab w:val="left" w:pos="900"/>
          <w:tab w:val="left" w:pos="1080"/>
        </w:tabs>
        <w:snapToGrid w:val="0"/>
        <w:spacing w:line="360" w:lineRule="auto"/>
        <w:rPr>
          <w:kern w:val="0"/>
          <w:sz w:val="24"/>
        </w:rPr>
      </w:pPr>
      <w:r>
        <w:rPr>
          <w:kern w:val="0"/>
          <w:sz w:val="24"/>
        </w:rPr>
        <w:t>说明：</w:t>
      </w:r>
    </w:p>
    <w:p w:rsidR="005077E2" w:rsidRDefault="00455D85">
      <w:pPr>
        <w:tabs>
          <w:tab w:val="left" w:pos="900"/>
          <w:tab w:val="left" w:pos="1080"/>
        </w:tabs>
        <w:snapToGrid w:val="0"/>
        <w:spacing w:line="360" w:lineRule="auto"/>
        <w:rPr>
          <w:sz w:val="24"/>
        </w:rPr>
      </w:pPr>
      <w:r>
        <w:rPr>
          <w:kern w:val="0"/>
          <w:sz w:val="24"/>
        </w:rPr>
        <w:t xml:space="preserve">1. </w:t>
      </w:r>
      <w:bookmarkStart w:id="822"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3"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5077E2" w:rsidRDefault="00455D85">
      <w:pPr>
        <w:tabs>
          <w:tab w:val="left" w:pos="900"/>
          <w:tab w:val="left" w:pos="1080"/>
        </w:tabs>
        <w:snapToGrid w:val="0"/>
        <w:spacing w:line="360" w:lineRule="auto"/>
        <w:rPr>
          <w:kern w:val="0"/>
          <w:sz w:val="24"/>
        </w:rPr>
      </w:pPr>
      <w:bookmarkStart w:id="824" w:name="_Hlk167285100"/>
      <w:bookmarkEnd w:id="823"/>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2"/>
    <w:bookmarkEnd w:id="824"/>
    <w:p w:rsidR="005077E2" w:rsidRDefault="00455D85">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5077E2" w:rsidRDefault="00455D85">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5077E2" w:rsidRDefault="00455D85">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5077E2" w:rsidRDefault="00455D85">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5077E2" w:rsidRDefault="00455D85">
      <w:pPr>
        <w:pStyle w:val="afc"/>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5"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5"/>
    </w:p>
    <w:p w:rsidR="005077E2" w:rsidRDefault="00455D85">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5077E2" w:rsidRDefault="00455D85">
      <w:pPr>
        <w:tabs>
          <w:tab w:val="left" w:pos="900"/>
          <w:tab w:val="left" w:pos="1080"/>
        </w:tabs>
        <w:snapToGrid w:val="0"/>
        <w:spacing w:line="360" w:lineRule="auto"/>
        <w:rPr>
          <w:sz w:val="24"/>
        </w:rPr>
      </w:pPr>
      <w:r>
        <w:rPr>
          <w:sz w:val="24"/>
        </w:rPr>
        <w:t xml:space="preserve">9. </w:t>
      </w:r>
      <w:bookmarkStart w:id="826"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6"/>
    </w:p>
    <w:p w:rsidR="005077E2" w:rsidRDefault="00455D85">
      <w:pPr>
        <w:widowControl/>
        <w:jc w:val="left"/>
        <w:rPr>
          <w:sz w:val="24"/>
        </w:rPr>
      </w:pPr>
      <w:r>
        <w:rPr>
          <w:sz w:val="24"/>
        </w:rPr>
        <w:br w:type="page"/>
      </w:r>
    </w:p>
    <w:p w:rsidR="00F4101E" w:rsidRPr="006C0B26" w:rsidRDefault="00F4101E" w:rsidP="00F4101E">
      <w:pPr>
        <w:spacing w:after="0" w:line="240" w:lineRule="auto"/>
        <w:jc w:val="center"/>
        <w:rPr>
          <w:rFonts w:ascii="宋体" w:hAnsi="宋体" w:cs="宋体"/>
          <w:b/>
          <w:bCs/>
          <w:spacing w:val="-20"/>
          <w:kern w:val="44"/>
          <w:sz w:val="48"/>
          <w:szCs w:val="48"/>
        </w:rPr>
      </w:pPr>
      <w:r w:rsidRPr="006C0B26">
        <w:rPr>
          <w:rFonts w:ascii="宋体" w:hAnsi="宋体" w:cs="宋体" w:hint="eastAsia"/>
          <w:b/>
          <w:bCs/>
          <w:spacing w:val="-20"/>
          <w:kern w:val="44"/>
          <w:sz w:val="48"/>
          <w:szCs w:val="48"/>
        </w:rPr>
        <w:lastRenderedPageBreak/>
        <w:t>政府采购货物买卖合同</w:t>
      </w:r>
    </w:p>
    <w:p w:rsidR="00F4101E" w:rsidRPr="006C0B26" w:rsidRDefault="00F4101E" w:rsidP="00F4101E">
      <w:pPr>
        <w:spacing w:after="0" w:line="240" w:lineRule="auto"/>
        <w:jc w:val="center"/>
        <w:rPr>
          <w:rFonts w:ascii="宋体" w:hAnsi="宋体" w:cs="宋体"/>
          <w:b/>
          <w:bCs/>
          <w:spacing w:val="-20"/>
          <w:kern w:val="44"/>
          <w:sz w:val="48"/>
          <w:szCs w:val="48"/>
        </w:rPr>
      </w:pPr>
      <w:r w:rsidRPr="006C0B26">
        <w:rPr>
          <w:rFonts w:ascii="宋体" w:hAnsi="宋体" w:cs="宋体" w:hint="eastAsia"/>
          <w:b/>
          <w:bCs/>
          <w:spacing w:val="-20"/>
          <w:kern w:val="44"/>
          <w:sz w:val="48"/>
          <w:szCs w:val="48"/>
        </w:rPr>
        <w:t>（试行）</w:t>
      </w:r>
    </w:p>
    <w:p w:rsidR="00F4101E" w:rsidRPr="006C0B26" w:rsidRDefault="00F4101E" w:rsidP="00F4101E">
      <w:pPr>
        <w:spacing w:after="0" w:line="240" w:lineRule="auto"/>
        <w:rPr>
          <w:rFonts w:ascii="宋体" w:hAnsi="宋体" w:cs="宋体"/>
          <w:b/>
          <w:bCs/>
          <w:spacing w:val="-20"/>
          <w:kern w:val="44"/>
          <w:sz w:val="40"/>
          <w:szCs w:val="40"/>
        </w:rPr>
      </w:pPr>
    </w:p>
    <w:p w:rsidR="00F4101E" w:rsidRPr="006C0B26" w:rsidRDefault="00F4101E" w:rsidP="00F4101E">
      <w:pPr>
        <w:spacing w:after="0" w:line="240" w:lineRule="auto"/>
        <w:rPr>
          <w:rFonts w:ascii="宋体" w:hAnsi="宋体" w:cs="宋体"/>
          <w:b/>
          <w:bCs/>
          <w:spacing w:val="-20"/>
          <w:kern w:val="44"/>
          <w:sz w:val="40"/>
          <w:szCs w:val="40"/>
        </w:rPr>
      </w:pPr>
    </w:p>
    <w:p w:rsidR="00F4101E" w:rsidRPr="006C0B26" w:rsidRDefault="00F4101E" w:rsidP="00F4101E">
      <w:pPr>
        <w:spacing w:after="0" w:line="240" w:lineRule="auto"/>
        <w:rPr>
          <w:rFonts w:ascii="宋体" w:hAnsi="宋体" w:cs="宋体"/>
          <w:b/>
          <w:bCs/>
          <w:spacing w:val="-20"/>
          <w:kern w:val="44"/>
          <w:sz w:val="40"/>
          <w:szCs w:val="40"/>
        </w:rPr>
      </w:pPr>
    </w:p>
    <w:p w:rsidR="00F4101E" w:rsidRPr="006C0B26" w:rsidRDefault="00F4101E" w:rsidP="00F4101E">
      <w:pPr>
        <w:spacing w:after="0" w:line="360" w:lineRule="auto"/>
        <w:rPr>
          <w:sz w:val="32"/>
          <w:szCs w:val="32"/>
        </w:rPr>
      </w:pPr>
      <w:r w:rsidRPr="006C0B26">
        <w:rPr>
          <w:rFonts w:ascii="宋体" w:hAnsi="宋体" w:cs="宋体" w:hint="eastAsia"/>
          <w:kern w:val="0"/>
          <w:sz w:val="32"/>
          <w:szCs w:val="32"/>
        </w:rPr>
        <w:t>项目名称：</w:t>
      </w:r>
    </w:p>
    <w:p w:rsidR="00F4101E" w:rsidRPr="006C0B26" w:rsidRDefault="00F4101E" w:rsidP="00F4101E">
      <w:pPr>
        <w:spacing w:after="0" w:line="360" w:lineRule="auto"/>
        <w:rPr>
          <w:sz w:val="32"/>
          <w:szCs w:val="32"/>
          <w:u w:val="single"/>
        </w:rPr>
      </w:pPr>
      <w:r w:rsidRPr="006C0B26">
        <w:rPr>
          <w:rFonts w:hint="eastAsia"/>
          <w:sz w:val="32"/>
          <w:szCs w:val="32"/>
        </w:rPr>
        <w:t>合同编号：</w:t>
      </w:r>
    </w:p>
    <w:p w:rsidR="00F4101E" w:rsidRPr="006C0B26" w:rsidRDefault="00F4101E" w:rsidP="00F4101E">
      <w:pPr>
        <w:spacing w:after="0" w:line="360" w:lineRule="auto"/>
        <w:rPr>
          <w:sz w:val="32"/>
          <w:szCs w:val="32"/>
        </w:rPr>
      </w:pPr>
      <w:r w:rsidRPr="006C0B26">
        <w:rPr>
          <w:rFonts w:hint="eastAsia"/>
          <w:sz w:val="32"/>
          <w:szCs w:val="32"/>
        </w:rPr>
        <w:t>甲方：</w:t>
      </w:r>
    </w:p>
    <w:p w:rsidR="00F4101E" w:rsidRPr="006C0B26" w:rsidRDefault="00F4101E" w:rsidP="00F4101E">
      <w:pPr>
        <w:spacing w:after="0" w:line="360" w:lineRule="auto"/>
        <w:rPr>
          <w:sz w:val="32"/>
          <w:szCs w:val="32"/>
          <w:u w:val="single"/>
        </w:rPr>
      </w:pPr>
      <w:r w:rsidRPr="006C0B26">
        <w:rPr>
          <w:rFonts w:hint="eastAsia"/>
          <w:sz w:val="32"/>
          <w:szCs w:val="32"/>
        </w:rPr>
        <w:t>乙方：</w:t>
      </w:r>
    </w:p>
    <w:p w:rsidR="00F4101E" w:rsidRPr="006C0B26" w:rsidRDefault="00F4101E" w:rsidP="00F4101E">
      <w:pPr>
        <w:spacing w:after="0" w:line="480" w:lineRule="exact"/>
        <w:rPr>
          <w:sz w:val="32"/>
          <w:szCs w:val="32"/>
        </w:rPr>
      </w:pPr>
      <w:r w:rsidRPr="006C0B26">
        <w:rPr>
          <w:rFonts w:hint="eastAsia"/>
          <w:sz w:val="32"/>
          <w:szCs w:val="32"/>
        </w:rPr>
        <w:t>签订时间：</w:t>
      </w:r>
    </w:p>
    <w:p w:rsidR="00F4101E" w:rsidRPr="006C0B26" w:rsidRDefault="00F4101E" w:rsidP="00F4101E">
      <w:pPr>
        <w:spacing w:after="0" w:line="240" w:lineRule="auto"/>
        <w:jc w:val="center"/>
        <w:rPr>
          <w:rFonts w:eastAsia="黑体"/>
          <w:sz w:val="44"/>
          <w:szCs w:val="44"/>
        </w:rPr>
      </w:pPr>
      <w:r w:rsidRPr="006C0B26">
        <w:rPr>
          <w:sz w:val="32"/>
          <w:szCs w:val="32"/>
        </w:rPr>
        <w:br w:type="page"/>
      </w:r>
      <w:r w:rsidRPr="006C0B26">
        <w:rPr>
          <w:rFonts w:eastAsia="黑体" w:hint="eastAsia"/>
          <w:sz w:val="44"/>
          <w:szCs w:val="44"/>
        </w:rPr>
        <w:lastRenderedPageBreak/>
        <w:t>使用说明</w:t>
      </w:r>
    </w:p>
    <w:p w:rsidR="00F4101E" w:rsidRPr="006C0B26" w:rsidRDefault="00F4101E" w:rsidP="00F4101E">
      <w:pPr>
        <w:spacing w:after="0" w:line="240" w:lineRule="auto"/>
        <w:rPr>
          <w:rFonts w:ascii="仿宋_GB2312" w:eastAsia="仿宋_GB2312" w:hAnsi="仿宋_GB2312" w:cs="仿宋_GB2312"/>
          <w:sz w:val="32"/>
          <w:szCs w:val="32"/>
        </w:rPr>
      </w:pPr>
    </w:p>
    <w:p w:rsidR="00F4101E" w:rsidRPr="006C0B26" w:rsidRDefault="00F4101E" w:rsidP="00F4101E">
      <w:pPr>
        <w:spacing w:after="0" w:line="240" w:lineRule="auto"/>
        <w:rPr>
          <w:rFonts w:ascii="仿宋_GB2312" w:eastAsia="仿宋_GB2312" w:hAnsi="仿宋_GB2312" w:cs="仿宋_GB2312"/>
          <w:sz w:val="32"/>
          <w:szCs w:val="32"/>
        </w:rPr>
      </w:pPr>
      <w:r w:rsidRPr="006C0B26">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F4101E" w:rsidRPr="006C0B26" w:rsidRDefault="00F4101E" w:rsidP="00F4101E">
      <w:pPr>
        <w:spacing w:after="0" w:line="240" w:lineRule="auto"/>
        <w:rPr>
          <w:rFonts w:eastAsia="黑体"/>
          <w:sz w:val="44"/>
          <w:szCs w:val="44"/>
        </w:rPr>
      </w:pPr>
      <w:r w:rsidRPr="006C0B26">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F4101E" w:rsidRPr="006C0B26" w:rsidRDefault="00F4101E" w:rsidP="00F4101E">
      <w:pPr>
        <w:spacing w:after="0" w:line="480" w:lineRule="exact"/>
        <w:rPr>
          <w:rFonts w:ascii="仿宋_GB2312" w:eastAsia="仿宋_GB2312" w:hAnsi="仿宋_GB2312" w:cs="仿宋_GB2312"/>
          <w:sz w:val="32"/>
          <w:szCs w:val="32"/>
        </w:rPr>
      </w:pPr>
      <w:r w:rsidRPr="006C0B26">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F4101E" w:rsidRPr="006C0B26" w:rsidRDefault="00F4101E" w:rsidP="00F4101E">
      <w:pPr>
        <w:keepNext/>
        <w:keepLines/>
        <w:adjustRightInd w:val="0"/>
        <w:snapToGrid w:val="0"/>
        <w:spacing w:after="0" w:line="400" w:lineRule="exact"/>
        <w:jc w:val="center"/>
        <w:outlineLvl w:val="1"/>
        <w:rPr>
          <w:rFonts w:ascii="黑体" w:eastAsia="黑体" w:hAnsi="华文中宋"/>
          <w:sz w:val="28"/>
          <w:szCs w:val="28"/>
        </w:rPr>
      </w:pPr>
      <w:r w:rsidRPr="006C0B26">
        <w:rPr>
          <w:rFonts w:ascii="仿宋_GB2312" w:eastAsia="仿宋_GB2312" w:hAnsi="仿宋_GB2312" w:cs="仿宋_GB2312"/>
          <w:sz w:val="32"/>
          <w:szCs w:val="32"/>
        </w:rPr>
        <w:br w:type="page"/>
      </w:r>
      <w:r w:rsidRPr="006C0B26">
        <w:rPr>
          <w:rFonts w:ascii="黑体" w:eastAsia="黑体" w:hAnsi="黑体" w:hint="eastAsia"/>
          <w:sz w:val="28"/>
          <w:szCs w:val="28"/>
        </w:rPr>
        <w:lastRenderedPageBreak/>
        <w:t xml:space="preserve">第一节 </w:t>
      </w:r>
      <w:r w:rsidRPr="006C0B26">
        <w:rPr>
          <w:rFonts w:ascii="黑体" w:eastAsia="黑体" w:hAnsi="华文中宋" w:hint="eastAsia"/>
          <w:sz w:val="28"/>
          <w:szCs w:val="28"/>
        </w:rPr>
        <w:t>政府采购合同协议书</w:t>
      </w:r>
    </w:p>
    <w:p w:rsidR="00F4101E" w:rsidRPr="006C0B26" w:rsidRDefault="00F4101E" w:rsidP="00F4101E">
      <w:pPr>
        <w:keepNext/>
        <w:keepLines/>
        <w:adjustRightInd w:val="0"/>
        <w:snapToGrid w:val="0"/>
        <w:spacing w:after="0" w:line="400" w:lineRule="exact"/>
        <w:jc w:val="center"/>
        <w:outlineLvl w:val="1"/>
        <w:rPr>
          <w:rFonts w:ascii="黑体" w:eastAsia="黑体" w:hAnsi="华文中宋"/>
          <w:sz w:val="28"/>
          <w:szCs w:val="28"/>
        </w:rPr>
      </w:pP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甲方（全称）：（采购人、受采购人委托签订合同的单位或采购</w:t>
      </w:r>
      <w:r w:rsidRPr="006C0B26">
        <w:rPr>
          <w:rFonts w:ascii="宋体" w:hAnsi="宋体" w:hint="eastAsia"/>
          <w:szCs w:val="21"/>
        </w:rPr>
        <w:tab/>
        <w:t>文件约定的合同甲方）</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乙方1（全称）：（供应商）</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乙方2（全称）：（联合体成员供应商或其他合同主体）（如有）</w:t>
      </w:r>
    </w:p>
    <w:p w:rsidR="00F4101E" w:rsidRPr="006C0B26" w:rsidRDefault="00F4101E" w:rsidP="00F4101E">
      <w:pPr>
        <w:adjustRightInd w:val="0"/>
        <w:snapToGrid w:val="0"/>
        <w:spacing w:after="0" w:line="400" w:lineRule="exact"/>
        <w:rPr>
          <w:rFonts w:ascii="宋体" w:hAnsi="宋体"/>
          <w:szCs w:val="21"/>
        </w:rPr>
      </w:pPr>
      <w:r w:rsidRPr="006C0B26">
        <w:rPr>
          <w:rFonts w:hint="eastAsia"/>
        </w:rPr>
        <w:t>乙方</w:t>
      </w:r>
      <w:r w:rsidRPr="006C0B26">
        <w:rPr>
          <w:rFonts w:ascii="宋体" w:hAnsi="宋体" w:hint="eastAsia"/>
          <w:szCs w:val="21"/>
        </w:rPr>
        <w:t>3</w:t>
      </w:r>
      <w:r w:rsidRPr="006C0B26">
        <w:rPr>
          <w:rFonts w:hint="eastAsia"/>
        </w:rPr>
        <w:t>（全称）</w:t>
      </w:r>
      <w:r w:rsidRPr="006C0B26">
        <w:rPr>
          <w:rFonts w:ascii="宋体" w:hAnsi="宋体" w:hint="eastAsia"/>
          <w:szCs w:val="21"/>
        </w:rPr>
        <w:t>（联合体成员供应商或其他合同主体）（如有）</w:t>
      </w:r>
    </w:p>
    <w:p w:rsidR="00F4101E" w:rsidRPr="006C0B26" w:rsidRDefault="00F4101E" w:rsidP="00F4101E">
      <w:pPr>
        <w:spacing w:after="0" w:line="400" w:lineRule="exact"/>
      </w:pP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rPr>
      </w:pPr>
      <w:r w:rsidRPr="006C0B26">
        <w:rPr>
          <w:rFonts w:ascii="宋体" w:hAnsi="宋体" w:hint="eastAsia"/>
          <w:b/>
          <w:szCs w:val="21"/>
        </w:rPr>
        <w:t>项目信息</w:t>
      </w:r>
    </w:p>
    <w:p w:rsidR="00F4101E" w:rsidRPr="006C0B26" w:rsidRDefault="00F4101E" w:rsidP="00CB6F63">
      <w:pPr>
        <w:numPr>
          <w:ilvl w:val="0"/>
          <w:numId w:val="45"/>
        </w:numPr>
        <w:adjustRightInd w:val="0"/>
        <w:snapToGrid w:val="0"/>
        <w:spacing w:after="0" w:line="400" w:lineRule="exact"/>
        <w:ind w:firstLine="420"/>
        <w:rPr>
          <w:rFonts w:ascii="宋体" w:hAnsi="宋体"/>
          <w:szCs w:val="21"/>
          <w:u w:val="single"/>
        </w:rPr>
      </w:pPr>
      <w:r w:rsidRPr="006C0B26">
        <w:rPr>
          <w:rFonts w:ascii="宋体" w:hAnsi="宋体" w:hint="eastAsia"/>
          <w:szCs w:val="21"/>
        </w:rPr>
        <w:t>采购项目名称：</w:t>
      </w:r>
    </w:p>
    <w:p w:rsidR="00F4101E" w:rsidRPr="006C0B26" w:rsidRDefault="00F4101E" w:rsidP="00F4101E">
      <w:pPr>
        <w:tabs>
          <w:tab w:val="left" w:pos="999"/>
        </w:tabs>
        <w:adjustRightInd w:val="0"/>
        <w:snapToGrid w:val="0"/>
        <w:spacing w:after="0" w:line="400" w:lineRule="exact"/>
        <w:rPr>
          <w:rFonts w:ascii="宋体" w:hAnsi="宋体"/>
          <w:szCs w:val="21"/>
        </w:rPr>
      </w:pPr>
      <w:r w:rsidRPr="006C0B26">
        <w:rPr>
          <w:rFonts w:ascii="宋体" w:hAnsi="宋体" w:hint="eastAsia"/>
          <w:szCs w:val="21"/>
        </w:rPr>
        <w:t xml:space="preserve">         采购项目编号：</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（2）采购计划编号：</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（3）项目内容：</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采购标的及数量（台/套</w:t>
      </w:r>
      <w:r w:rsidRPr="006C0B26">
        <w:rPr>
          <w:rFonts w:ascii="宋体" w:hAnsi="宋体"/>
          <w:szCs w:val="21"/>
        </w:rPr>
        <w:t>/</w:t>
      </w:r>
      <w:r w:rsidRPr="006C0B26">
        <w:rPr>
          <w:rFonts w:ascii="宋体" w:hAnsi="宋体" w:hint="eastAsia"/>
          <w:szCs w:val="21"/>
        </w:rPr>
        <w:t>个</w:t>
      </w:r>
      <w:r w:rsidRPr="006C0B26">
        <w:rPr>
          <w:rFonts w:ascii="宋体" w:hAnsi="宋体"/>
          <w:szCs w:val="21"/>
        </w:rPr>
        <w:t>/</w:t>
      </w:r>
      <w:r w:rsidRPr="006C0B26">
        <w:rPr>
          <w:rFonts w:ascii="宋体" w:hAnsi="宋体" w:hint="eastAsia"/>
          <w:szCs w:val="21"/>
        </w:rPr>
        <w:t>架</w:t>
      </w:r>
      <w:r w:rsidRPr="006C0B26">
        <w:rPr>
          <w:rFonts w:ascii="宋体" w:hAnsi="宋体"/>
          <w:szCs w:val="21"/>
        </w:rPr>
        <w:t>/</w:t>
      </w:r>
      <w:r w:rsidRPr="006C0B26">
        <w:rPr>
          <w:rFonts w:ascii="宋体" w:hAnsi="宋体" w:hint="eastAsia"/>
          <w:szCs w:val="21"/>
        </w:rPr>
        <w:t>组等）：</w:t>
      </w:r>
    </w:p>
    <w:p w:rsidR="00F4101E" w:rsidRPr="006C0B26" w:rsidRDefault="00F4101E" w:rsidP="00F4101E">
      <w:pPr>
        <w:adjustRightInd w:val="0"/>
        <w:snapToGrid w:val="0"/>
        <w:spacing w:after="0" w:line="400" w:lineRule="exact"/>
        <w:rPr>
          <w:rFonts w:ascii="宋体" w:hAnsi="宋体" w:cs="宋体"/>
          <w:szCs w:val="21"/>
        </w:rPr>
      </w:pPr>
      <w:r w:rsidRPr="006C0B26">
        <w:rPr>
          <w:rFonts w:ascii="宋体" w:hAnsi="宋体" w:cs="宋体" w:hint="eastAsia"/>
          <w:szCs w:val="21"/>
        </w:rPr>
        <w:t>品牌：规格型号：</w:t>
      </w:r>
    </w:p>
    <w:p w:rsidR="00F4101E" w:rsidRPr="006C0B26" w:rsidRDefault="00F4101E" w:rsidP="00F4101E">
      <w:pPr>
        <w:adjustRightInd w:val="0"/>
        <w:snapToGrid w:val="0"/>
        <w:spacing w:after="0" w:line="400" w:lineRule="exact"/>
        <w:rPr>
          <w:rFonts w:ascii="宋体" w:hAnsi="宋体"/>
          <w:szCs w:val="21"/>
          <w:u w:val="single"/>
        </w:rPr>
      </w:pPr>
      <w:r w:rsidRPr="006C0B26">
        <w:rPr>
          <w:rFonts w:ascii="宋体" w:hAnsi="宋体" w:hint="eastAsia"/>
          <w:szCs w:val="21"/>
        </w:rPr>
        <w:t>采购标的的技术要求、商务要求具体见附件。</w:t>
      </w:r>
    </w:p>
    <w:p w:rsidR="00F4101E" w:rsidRPr="006C0B26" w:rsidRDefault="00F4101E" w:rsidP="00F4101E">
      <w:pPr>
        <w:adjustRightInd w:val="0"/>
        <w:snapToGrid w:val="0"/>
        <w:spacing w:after="0" w:line="400" w:lineRule="exact"/>
        <w:rPr>
          <w:rFonts w:ascii="宋体" w:hAnsi="宋体" w:cs="宋体"/>
          <w:szCs w:val="21"/>
        </w:rPr>
      </w:pPr>
      <w:r w:rsidRPr="006C0B26">
        <w:rPr>
          <w:rFonts w:ascii="宋体" w:hAnsi="宋体" w:cs="宋体" w:hint="eastAsia"/>
          <w:szCs w:val="21"/>
        </w:rPr>
        <w:t>①涉及信息类产品，请填写该产品关键部件的品牌、型号：</w:t>
      </w:r>
    </w:p>
    <w:p w:rsidR="00F4101E" w:rsidRPr="006C0B26" w:rsidRDefault="00F4101E" w:rsidP="00F4101E">
      <w:pPr>
        <w:adjustRightInd w:val="0"/>
        <w:snapToGrid w:val="0"/>
        <w:spacing w:after="0" w:line="400" w:lineRule="exact"/>
        <w:rPr>
          <w:rFonts w:ascii="宋体" w:hAnsi="宋体" w:cs="宋体"/>
          <w:kern w:val="0"/>
          <w:szCs w:val="21"/>
          <w:u w:val="single"/>
        </w:rPr>
      </w:pPr>
      <w:r w:rsidRPr="006C0B26">
        <w:rPr>
          <w:rFonts w:ascii="宋体" w:hAnsi="宋体" w:cs="宋体" w:hint="eastAsia"/>
          <w:szCs w:val="21"/>
        </w:rPr>
        <w:t xml:space="preserve">     标的名称：</w:t>
      </w:r>
    </w:p>
    <w:p w:rsidR="00F4101E" w:rsidRPr="006C0B26" w:rsidRDefault="00F4101E" w:rsidP="00F4101E">
      <w:pPr>
        <w:adjustRightInd w:val="0"/>
        <w:snapToGrid w:val="0"/>
        <w:spacing w:after="0" w:line="400" w:lineRule="exact"/>
        <w:rPr>
          <w:rFonts w:ascii="宋体" w:hAnsi="宋体" w:cs="宋体"/>
          <w:szCs w:val="21"/>
        </w:rPr>
      </w:pPr>
      <w:r w:rsidRPr="006C0B26">
        <w:rPr>
          <w:rFonts w:ascii="宋体" w:hAnsi="宋体" w:cs="宋体" w:hint="eastAsia"/>
          <w:szCs w:val="21"/>
        </w:rPr>
        <w:t xml:space="preserve">     关键部件：品牌：型号：</w:t>
      </w:r>
    </w:p>
    <w:p w:rsidR="00F4101E" w:rsidRPr="006C0B26" w:rsidRDefault="00F4101E" w:rsidP="00F4101E">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szCs w:val="21"/>
        </w:rPr>
        <w:t>关键部件</w:t>
      </w:r>
      <w:r w:rsidRPr="006C0B26">
        <w:rPr>
          <w:rFonts w:ascii="宋体" w:hAnsi="宋体" w:cs="宋体" w:hint="eastAsia"/>
          <w:kern w:val="0"/>
          <w:szCs w:val="21"/>
        </w:rPr>
        <w:t>：品牌：型号：</w:t>
      </w:r>
    </w:p>
    <w:p w:rsidR="00F4101E" w:rsidRPr="006C0B26" w:rsidRDefault="00F4101E" w:rsidP="00F4101E">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 xml:space="preserve">     关键部件：品牌：型号：</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②涉及车辆采购，请填写是否属于新能源汽车：</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sym w:font="Wingdings" w:char="00A8"/>
      </w:r>
      <w:r w:rsidRPr="006C0B26">
        <w:rPr>
          <w:rFonts w:ascii="宋体" w:hAnsi="宋体" w:cs="宋体" w:hint="eastAsia"/>
          <w:kern w:val="0"/>
          <w:szCs w:val="21"/>
        </w:rPr>
        <w:t>是，《政府采购品目分类目录》底级品目名称： 数量： 金额：</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sym w:font="Wingdings" w:char="00A8"/>
      </w:r>
      <w:r w:rsidRPr="006C0B26">
        <w:rPr>
          <w:rFonts w:ascii="宋体" w:hAnsi="宋体" w:cs="宋体" w:hint="eastAsia"/>
          <w:kern w:val="0"/>
          <w:szCs w:val="21"/>
        </w:rPr>
        <w:t>否</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 xml:space="preserve">    （</w:t>
      </w:r>
      <w:r w:rsidRPr="006C0B26">
        <w:rPr>
          <w:rFonts w:ascii="宋体" w:hAnsi="宋体" w:cs="宋体"/>
          <w:kern w:val="0"/>
          <w:szCs w:val="21"/>
        </w:rPr>
        <w:t>4</w:t>
      </w:r>
      <w:r w:rsidRPr="006C0B26">
        <w:rPr>
          <w:rFonts w:ascii="宋体" w:hAnsi="宋体" w:cs="宋体" w:hint="eastAsia"/>
          <w:kern w:val="0"/>
          <w:szCs w:val="21"/>
        </w:rPr>
        <w:t>）政府采购组织形式：</w:t>
      </w:r>
      <w:r w:rsidRPr="006C0B26">
        <w:rPr>
          <w:rFonts w:ascii="宋体" w:hAnsi="宋体" w:cs="宋体" w:hint="eastAsia"/>
          <w:kern w:val="0"/>
          <w:szCs w:val="21"/>
        </w:rPr>
        <w:sym w:font="Wingdings" w:char="00A8"/>
      </w:r>
      <w:r w:rsidRPr="006C0B26">
        <w:rPr>
          <w:rFonts w:ascii="宋体" w:hAnsi="宋体" w:cs="宋体" w:hint="eastAsia"/>
          <w:kern w:val="0"/>
          <w:szCs w:val="21"/>
        </w:rPr>
        <w:t>政府集中采购</w:t>
      </w:r>
      <w:r w:rsidRPr="006C0B26">
        <w:rPr>
          <w:rFonts w:ascii="宋体" w:hAnsi="宋体" w:cs="宋体" w:hint="eastAsia"/>
          <w:kern w:val="0"/>
          <w:szCs w:val="21"/>
        </w:rPr>
        <w:sym w:font="Wingdings" w:char="00A8"/>
      </w:r>
      <w:r w:rsidRPr="006C0B26">
        <w:rPr>
          <w:rFonts w:ascii="宋体" w:hAnsi="宋体" w:cs="宋体" w:hint="eastAsia"/>
          <w:kern w:val="0"/>
          <w:szCs w:val="21"/>
        </w:rPr>
        <w:t xml:space="preserve">部门集中采购  </w:t>
      </w:r>
      <w:r w:rsidRPr="006C0B26">
        <w:rPr>
          <w:rFonts w:ascii="宋体" w:hAnsi="宋体" w:cs="宋体" w:hint="eastAsia"/>
          <w:kern w:val="0"/>
          <w:szCs w:val="21"/>
        </w:rPr>
        <w:sym w:font="Wingdings" w:char="00A8"/>
      </w:r>
      <w:r w:rsidRPr="006C0B26">
        <w:rPr>
          <w:rFonts w:ascii="宋体" w:hAnsi="宋体" w:cs="宋体" w:hint="eastAsia"/>
          <w:kern w:val="0"/>
          <w:szCs w:val="21"/>
        </w:rPr>
        <w:t>分散采购</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w:t>
      </w:r>
      <w:r w:rsidRPr="006C0B26">
        <w:rPr>
          <w:rFonts w:ascii="宋体" w:hAnsi="宋体" w:cs="宋体"/>
          <w:kern w:val="0"/>
          <w:szCs w:val="21"/>
        </w:rPr>
        <w:t>5</w:t>
      </w:r>
      <w:r w:rsidRPr="006C0B26">
        <w:rPr>
          <w:rFonts w:ascii="宋体" w:hAnsi="宋体" w:cs="宋体" w:hint="eastAsia"/>
          <w:kern w:val="0"/>
          <w:szCs w:val="21"/>
        </w:rPr>
        <w:t>）政府采购方式：</w:t>
      </w:r>
      <w:r w:rsidRPr="006C0B26">
        <w:rPr>
          <w:rFonts w:ascii="宋体" w:hAnsi="宋体" w:cs="宋体" w:hint="eastAsia"/>
          <w:kern w:val="0"/>
          <w:szCs w:val="21"/>
        </w:rPr>
        <w:sym w:font="Wingdings" w:char="00A8"/>
      </w:r>
      <w:r w:rsidRPr="006C0B26">
        <w:rPr>
          <w:rFonts w:ascii="宋体" w:hAnsi="宋体" w:cs="宋体" w:hint="eastAsia"/>
          <w:kern w:val="0"/>
          <w:szCs w:val="21"/>
        </w:rPr>
        <w:t>公开招标</w:t>
      </w:r>
      <w:r w:rsidRPr="006C0B26">
        <w:rPr>
          <w:rFonts w:ascii="宋体" w:hAnsi="宋体" w:cs="宋体" w:hint="eastAsia"/>
          <w:kern w:val="0"/>
          <w:szCs w:val="21"/>
        </w:rPr>
        <w:sym w:font="Wingdings" w:char="00A8"/>
      </w:r>
      <w:r w:rsidRPr="006C0B26">
        <w:rPr>
          <w:rFonts w:ascii="宋体" w:hAnsi="宋体" w:cs="宋体" w:hint="eastAsia"/>
          <w:kern w:val="0"/>
          <w:szCs w:val="21"/>
        </w:rPr>
        <w:t>邀请招标</w:t>
      </w:r>
      <w:r w:rsidRPr="006C0B26">
        <w:rPr>
          <w:rFonts w:ascii="宋体" w:hAnsi="宋体" w:cs="宋体" w:hint="eastAsia"/>
          <w:kern w:val="0"/>
          <w:szCs w:val="21"/>
        </w:rPr>
        <w:sym w:font="Wingdings" w:char="00A8"/>
      </w:r>
      <w:r w:rsidRPr="006C0B26">
        <w:rPr>
          <w:rFonts w:ascii="宋体" w:hAnsi="宋体" w:cs="宋体" w:hint="eastAsia"/>
          <w:kern w:val="0"/>
          <w:szCs w:val="21"/>
        </w:rPr>
        <w:t>竞争性谈判</w:t>
      </w:r>
      <w:r w:rsidRPr="006C0B26">
        <w:rPr>
          <w:rFonts w:ascii="宋体" w:hAnsi="宋体" w:cs="宋体" w:hint="eastAsia"/>
          <w:kern w:val="0"/>
          <w:szCs w:val="21"/>
        </w:rPr>
        <w:sym w:font="Wingdings" w:char="00A8"/>
      </w:r>
      <w:r w:rsidRPr="006C0B26">
        <w:rPr>
          <w:rFonts w:ascii="宋体" w:hAnsi="宋体" w:cs="宋体" w:hint="eastAsia"/>
          <w:kern w:val="0"/>
          <w:szCs w:val="21"/>
        </w:rPr>
        <w:t>竞争性磋商</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u w:val="single"/>
        </w:rPr>
      </w:pPr>
      <w:r w:rsidRPr="006C0B26">
        <w:rPr>
          <w:rFonts w:ascii="宋体" w:hAnsi="宋体" w:cs="宋体" w:hint="eastAsia"/>
          <w:kern w:val="0"/>
          <w:szCs w:val="21"/>
        </w:rPr>
        <w:sym w:font="Wingdings" w:char="00A8"/>
      </w:r>
      <w:r w:rsidRPr="006C0B26">
        <w:rPr>
          <w:rFonts w:ascii="宋体" w:hAnsi="宋体" w:cs="宋体" w:hint="eastAsia"/>
          <w:kern w:val="0"/>
          <w:szCs w:val="21"/>
        </w:rPr>
        <w:t>询价</w:t>
      </w:r>
      <w:r w:rsidRPr="006C0B26">
        <w:rPr>
          <w:rFonts w:ascii="宋体" w:hAnsi="宋体" w:cs="宋体" w:hint="eastAsia"/>
          <w:kern w:val="0"/>
          <w:szCs w:val="21"/>
        </w:rPr>
        <w:sym w:font="Wingdings" w:char="00A8"/>
      </w:r>
      <w:r w:rsidRPr="006C0B26">
        <w:rPr>
          <w:rFonts w:ascii="宋体" w:hAnsi="宋体" w:cs="宋体" w:hint="eastAsia"/>
          <w:kern w:val="0"/>
          <w:szCs w:val="21"/>
        </w:rPr>
        <w:t>单一来源</w:t>
      </w:r>
      <w:r w:rsidRPr="006C0B26">
        <w:rPr>
          <w:rFonts w:ascii="宋体" w:hAnsi="宋体" w:cs="宋体" w:hint="eastAsia"/>
          <w:kern w:val="0"/>
          <w:szCs w:val="21"/>
        </w:rPr>
        <w:sym w:font="Wingdings" w:char="00A8"/>
      </w:r>
      <w:r w:rsidRPr="006C0B26">
        <w:rPr>
          <w:rFonts w:ascii="宋体" w:hAnsi="宋体" w:cs="宋体" w:hint="eastAsia"/>
          <w:kern w:val="0"/>
          <w:szCs w:val="21"/>
        </w:rPr>
        <w:t>框架协议</w:t>
      </w:r>
      <w:r w:rsidRPr="006C0B26">
        <w:rPr>
          <w:rFonts w:ascii="宋体" w:hAnsi="宋体" w:cs="宋体" w:hint="eastAsia"/>
          <w:kern w:val="0"/>
          <w:szCs w:val="21"/>
        </w:rPr>
        <w:sym w:font="Wingdings" w:char="00A8"/>
      </w:r>
      <w:r w:rsidRPr="006C0B26">
        <w:rPr>
          <w:rFonts w:ascii="宋体" w:hAnsi="宋体" w:cs="宋体" w:hint="eastAsia"/>
          <w:kern w:val="0"/>
          <w:szCs w:val="21"/>
        </w:rPr>
        <w:t>其他：</w:t>
      </w:r>
    </w:p>
    <w:p w:rsidR="00F4101E" w:rsidRPr="006C0B26" w:rsidRDefault="00F4101E" w:rsidP="00F4101E">
      <w:pPr>
        <w:widowControl/>
        <w:autoSpaceDE w:val="0"/>
        <w:autoSpaceDN w:val="0"/>
        <w:adjustRightInd w:val="0"/>
        <w:snapToGrid w:val="0"/>
        <w:spacing w:after="0" w:line="400" w:lineRule="exact"/>
        <w:jc w:val="left"/>
        <w:rPr>
          <w:rFonts w:ascii="宋体" w:hAnsi="宋体" w:cs="宋体"/>
          <w:kern w:val="0"/>
          <w:szCs w:val="21"/>
        </w:rPr>
      </w:pPr>
      <w:r w:rsidRPr="006C0B26">
        <w:rPr>
          <w:rFonts w:ascii="宋体" w:hAnsi="宋体" w:cs="宋体" w:hint="eastAsia"/>
          <w:kern w:val="0"/>
          <w:szCs w:val="21"/>
        </w:rPr>
        <w:t>（注：在框架协议采购的第二阶段，可选择使用该合同文本）</w:t>
      </w:r>
    </w:p>
    <w:p w:rsidR="00F4101E" w:rsidRPr="006C0B26" w:rsidRDefault="00F4101E" w:rsidP="00F4101E">
      <w:pPr>
        <w:widowControl/>
        <w:autoSpaceDE w:val="0"/>
        <w:autoSpaceDN w:val="0"/>
        <w:adjustRightInd w:val="0"/>
        <w:snapToGrid w:val="0"/>
        <w:spacing w:after="0" w:line="400" w:lineRule="exact"/>
        <w:jc w:val="left"/>
        <w:rPr>
          <w:rFonts w:ascii="宋体" w:hAnsi="宋体"/>
          <w:szCs w:val="21"/>
        </w:rPr>
      </w:pPr>
      <w:r w:rsidRPr="006C0B26">
        <w:rPr>
          <w:rFonts w:ascii="宋体" w:eastAsia="华文楷体" w:hAnsi="宋体" w:cs="华文楷体" w:hint="eastAsia"/>
          <w:kern w:val="0"/>
          <w:sz w:val="22"/>
          <w:szCs w:val="21"/>
        </w:rPr>
        <w:t>（</w:t>
      </w:r>
      <w:r w:rsidRPr="006C0B26">
        <w:rPr>
          <w:rFonts w:ascii="宋体" w:eastAsia="华文楷体" w:hAnsi="宋体" w:cs="华文楷体"/>
          <w:kern w:val="0"/>
          <w:sz w:val="22"/>
          <w:szCs w:val="21"/>
        </w:rPr>
        <w:t>6</w:t>
      </w:r>
      <w:r w:rsidRPr="006C0B26">
        <w:rPr>
          <w:rFonts w:ascii="宋体" w:eastAsia="华文楷体" w:hAnsi="宋体" w:cs="华文楷体" w:hint="eastAsia"/>
          <w:kern w:val="0"/>
          <w:sz w:val="22"/>
          <w:szCs w:val="21"/>
        </w:rPr>
        <w:t>）</w:t>
      </w:r>
      <w:r w:rsidRPr="006C0B26">
        <w:rPr>
          <w:rFonts w:ascii="宋体" w:hAnsi="宋体" w:hint="eastAsia"/>
          <w:szCs w:val="21"/>
        </w:rPr>
        <w:t>中标（成交）采购标的制造商是否为中小企业：</w:t>
      </w:r>
      <w:r w:rsidRPr="006C0B26">
        <w:rPr>
          <w:rFonts w:ascii="宋体" w:hAnsi="宋体" w:hint="eastAsia"/>
          <w:szCs w:val="21"/>
        </w:rPr>
        <w:sym w:font="Wingdings" w:char="00A8"/>
      </w:r>
      <w:r w:rsidRPr="006C0B26">
        <w:rPr>
          <w:rFonts w:ascii="宋体" w:hAnsi="宋体" w:hint="eastAsia"/>
          <w:szCs w:val="21"/>
        </w:rPr>
        <w:t xml:space="preserve">是      </w:t>
      </w:r>
      <w:r w:rsidRPr="006C0B26">
        <w:rPr>
          <w:rFonts w:ascii="宋体" w:hAnsi="宋体" w:hint="eastAsia"/>
          <w:szCs w:val="21"/>
        </w:rPr>
        <w:sym w:font="Wingdings" w:char="00A8"/>
      </w:r>
      <w:r w:rsidRPr="006C0B26">
        <w:rPr>
          <w:rFonts w:ascii="宋体" w:hAnsi="宋体" w:hint="eastAsia"/>
          <w:szCs w:val="21"/>
        </w:rPr>
        <w:t>否</w:t>
      </w:r>
    </w:p>
    <w:p w:rsidR="00F4101E" w:rsidRPr="006C0B26" w:rsidRDefault="00F4101E" w:rsidP="00F4101E">
      <w:pPr>
        <w:adjustRightInd w:val="0"/>
        <w:snapToGrid w:val="0"/>
        <w:spacing w:after="0" w:line="400" w:lineRule="exact"/>
        <w:rPr>
          <w:rFonts w:ascii="宋体" w:hAnsi="宋体"/>
          <w:iCs/>
          <w:szCs w:val="21"/>
        </w:rPr>
      </w:pPr>
      <w:r w:rsidRPr="006C0B26">
        <w:rPr>
          <w:rFonts w:ascii="宋体" w:hAnsi="宋体" w:hint="eastAsia"/>
          <w:szCs w:val="21"/>
        </w:rPr>
        <w:t xml:space="preserve">         本合同是否为专门面向中小企业的采购合同（中小企业预留合同）：</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rsidR="00F4101E" w:rsidRPr="006C0B26" w:rsidRDefault="00F4101E" w:rsidP="00F4101E">
      <w:pPr>
        <w:adjustRightInd w:val="0"/>
        <w:snapToGrid w:val="0"/>
        <w:spacing w:after="0" w:line="400" w:lineRule="exact"/>
        <w:rPr>
          <w:rFonts w:ascii="宋体" w:hAnsi="宋体"/>
          <w:iCs/>
          <w:szCs w:val="21"/>
        </w:rPr>
      </w:pPr>
      <w:r w:rsidRPr="006C0B26">
        <w:rPr>
          <w:rFonts w:hint="eastAsia"/>
        </w:rPr>
        <w:lastRenderedPageBreak/>
        <w:t>若本项目不专门面向中小企业采购，是否给予小微企业评审优惠：</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rsidR="00F4101E" w:rsidRPr="006C0B26" w:rsidRDefault="00F4101E" w:rsidP="00F4101E">
      <w:pPr>
        <w:adjustRightInd w:val="0"/>
        <w:snapToGrid w:val="0"/>
        <w:spacing w:after="0" w:line="400" w:lineRule="exact"/>
        <w:rPr>
          <w:rFonts w:ascii="宋体" w:hAnsi="宋体"/>
          <w:iCs/>
          <w:szCs w:val="21"/>
        </w:rPr>
      </w:pPr>
      <w:r w:rsidRPr="006C0B26">
        <w:rPr>
          <w:rFonts w:hint="eastAsia"/>
        </w:rPr>
        <w:t>中标（成交）采购标的制造商是否为残疾人福利性单位：</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rsidR="00F4101E" w:rsidRPr="006C0B26" w:rsidRDefault="00F4101E" w:rsidP="00F4101E">
      <w:pPr>
        <w:snapToGrid w:val="0"/>
        <w:spacing w:after="0" w:line="400" w:lineRule="exact"/>
      </w:pPr>
      <w:r w:rsidRPr="006C0B26">
        <w:rPr>
          <w:rFonts w:hint="eastAsia"/>
        </w:rPr>
        <w:t>中标（成交）采购标的制造商是否为监狱企业：</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w:t>
      </w:r>
      <w:r w:rsidRPr="006C0B26">
        <w:rPr>
          <w:rFonts w:ascii="宋体" w:hAnsi="宋体"/>
          <w:szCs w:val="21"/>
        </w:rPr>
        <w:t>7</w:t>
      </w:r>
      <w:r w:rsidRPr="006C0B26">
        <w:rPr>
          <w:rFonts w:ascii="宋体" w:hAnsi="宋体" w:hint="eastAsia"/>
          <w:szCs w:val="21"/>
        </w:rPr>
        <w:t>）合同是否分包：</w:t>
      </w:r>
      <w:r w:rsidRPr="006C0B26">
        <w:rPr>
          <w:rFonts w:ascii="宋体" w:hAnsi="宋体" w:hint="eastAsia"/>
          <w:iCs/>
          <w:szCs w:val="21"/>
        </w:rPr>
        <w:sym w:font="Wingdings" w:char="00A8"/>
      </w:r>
      <w:r w:rsidRPr="006C0B26">
        <w:rPr>
          <w:rFonts w:ascii="宋体" w:hAnsi="宋体" w:hint="eastAsia"/>
          <w:iCs/>
          <w:szCs w:val="21"/>
        </w:rPr>
        <w:t xml:space="preserve">是       </w:t>
      </w:r>
      <w:r w:rsidRPr="006C0B26">
        <w:rPr>
          <w:rFonts w:ascii="宋体" w:hAnsi="宋体" w:hint="eastAsia"/>
          <w:iCs/>
          <w:szCs w:val="21"/>
        </w:rPr>
        <w:sym w:font="Wingdings" w:char="00A8"/>
      </w:r>
      <w:r w:rsidRPr="006C0B26">
        <w:rPr>
          <w:rFonts w:ascii="宋体" w:hAnsi="宋体" w:hint="eastAsia"/>
          <w:iCs/>
          <w:szCs w:val="21"/>
        </w:rPr>
        <w:t>否</w:t>
      </w:r>
    </w:p>
    <w:p w:rsidR="00F4101E" w:rsidRPr="006C0B26" w:rsidRDefault="00F4101E" w:rsidP="00F4101E">
      <w:pPr>
        <w:adjustRightInd w:val="0"/>
        <w:snapToGrid w:val="0"/>
        <w:spacing w:after="0" w:line="400" w:lineRule="exact"/>
        <w:rPr>
          <w:rFonts w:ascii="宋体" w:hAnsi="宋体"/>
          <w:szCs w:val="21"/>
          <w:u w:val="single"/>
        </w:rPr>
      </w:pPr>
      <w:r w:rsidRPr="006C0B26">
        <w:rPr>
          <w:rFonts w:ascii="宋体" w:hAnsi="宋体" w:hint="eastAsia"/>
          <w:szCs w:val="21"/>
        </w:rPr>
        <w:t>分包主要内容：</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分包供应商/制造商名称（如供应商和制造商不同，请分别填写）：</w:t>
      </w:r>
    </w:p>
    <w:p w:rsidR="00F4101E" w:rsidRPr="006C0B26" w:rsidRDefault="00F4101E" w:rsidP="00F4101E">
      <w:pPr>
        <w:adjustRightInd w:val="0"/>
        <w:snapToGrid w:val="0"/>
        <w:spacing w:after="0" w:line="400" w:lineRule="exact"/>
        <w:rPr>
          <w:rFonts w:ascii="宋体" w:hAnsi="宋体"/>
          <w:szCs w:val="21"/>
          <w:u w:val="single"/>
        </w:rPr>
      </w:pP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分包供应商/制造商类型（如果供应商和制造商不同，只填写制造商类型）：</w:t>
      </w:r>
    </w:p>
    <w:p w:rsidR="00F4101E" w:rsidRPr="006C0B26" w:rsidRDefault="00F4101E" w:rsidP="00F4101E">
      <w:pPr>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 xml:space="preserve">大型企业  </w:t>
      </w:r>
      <w:r w:rsidRPr="006C0B26">
        <w:rPr>
          <w:rFonts w:ascii="宋体" w:hAnsi="宋体" w:hint="eastAsia"/>
          <w:iCs/>
          <w:szCs w:val="21"/>
        </w:rPr>
        <w:sym w:font="Wingdings" w:char="00A8"/>
      </w:r>
      <w:r w:rsidRPr="006C0B26">
        <w:rPr>
          <w:rFonts w:ascii="宋体" w:hAnsi="宋体" w:hint="eastAsia"/>
          <w:iCs/>
          <w:szCs w:val="21"/>
        </w:rPr>
        <w:t xml:space="preserve">中型企业  </w:t>
      </w:r>
      <w:r w:rsidRPr="006C0B26">
        <w:rPr>
          <w:rFonts w:ascii="宋体" w:hAnsi="宋体" w:hint="eastAsia"/>
          <w:iCs/>
          <w:szCs w:val="21"/>
        </w:rPr>
        <w:sym w:font="Wingdings" w:char="00A8"/>
      </w:r>
      <w:r w:rsidRPr="006C0B26">
        <w:rPr>
          <w:rFonts w:ascii="宋体" w:hAnsi="宋体" w:hint="eastAsia"/>
          <w:iCs/>
          <w:szCs w:val="21"/>
        </w:rPr>
        <w:t>小微型企业</w:t>
      </w:r>
    </w:p>
    <w:p w:rsidR="00F4101E" w:rsidRPr="006C0B26" w:rsidRDefault="00F4101E" w:rsidP="00F4101E">
      <w:pPr>
        <w:adjustRightInd w:val="0"/>
        <w:snapToGrid w:val="0"/>
        <w:spacing w:after="0" w:line="400" w:lineRule="exact"/>
        <w:rPr>
          <w:rFonts w:eastAsia="华文楷体"/>
        </w:rPr>
      </w:pPr>
      <w:r w:rsidRPr="006C0B26">
        <w:rPr>
          <w:rFonts w:ascii="宋体" w:hAnsi="宋体" w:hint="eastAsia"/>
          <w:iCs/>
          <w:szCs w:val="21"/>
        </w:rPr>
        <w:sym w:font="Wingdings" w:char="00A8"/>
      </w:r>
      <w:r w:rsidRPr="006C0B26">
        <w:rPr>
          <w:rFonts w:ascii="宋体" w:hAnsi="宋体" w:hint="eastAsia"/>
          <w:iCs/>
          <w:szCs w:val="21"/>
        </w:rPr>
        <w:t>残疾人福利性单位</w:t>
      </w:r>
      <w:r w:rsidRPr="006C0B26">
        <w:rPr>
          <w:rFonts w:ascii="宋体" w:hAnsi="宋体" w:hint="eastAsia"/>
          <w:iCs/>
          <w:szCs w:val="21"/>
        </w:rPr>
        <w:sym w:font="Wingdings" w:char="00A8"/>
      </w:r>
      <w:r w:rsidRPr="006C0B26">
        <w:rPr>
          <w:rFonts w:ascii="宋体" w:hAnsi="宋体" w:hint="eastAsia"/>
          <w:iCs/>
          <w:szCs w:val="21"/>
        </w:rPr>
        <w:t>监狱企业</w:t>
      </w:r>
      <w:r w:rsidRPr="006C0B26">
        <w:rPr>
          <w:rFonts w:ascii="宋体" w:hAnsi="宋体" w:hint="eastAsia"/>
          <w:iCs/>
          <w:szCs w:val="21"/>
        </w:rPr>
        <w:sym w:font="Wingdings" w:char="00A8"/>
      </w:r>
      <w:r w:rsidRPr="006C0B26">
        <w:rPr>
          <w:rFonts w:ascii="宋体" w:hAnsi="宋体" w:hint="eastAsia"/>
          <w:iCs/>
          <w:szCs w:val="21"/>
        </w:rPr>
        <w:t>其他</w:t>
      </w:r>
    </w:p>
    <w:p w:rsidR="00F4101E" w:rsidRPr="006C0B26" w:rsidRDefault="00F4101E" w:rsidP="00F4101E">
      <w:pPr>
        <w:adjustRightInd w:val="0"/>
        <w:snapToGrid w:val="0"/>
        <w:spacing w:after="0" w:line="400" w:lineRule="exact"/>
        <w:rPr>
          <w:rFonts w:ascii="宋体" w:hAnsi="宋体" w:cs="宋体"/>
          <w:iCs/>
          <w:szCs w:val="21"/>
        </w:rPr>
      </w:pPr>
      <w:r w:rsidRPr="006C0B26">
        <w:rPr>
          <w:rFonts w:ascii="宋体" w:hAnsi="宋体" w:cs="宋体" w:hint="eastAsia"/>
          <w:szCs w:val="21"/>
        </w:rPr>
        <w:t>（</w:t>
      </w:r>
      <w:r w:rsidRPr="006C0B26">
        <w:rPr>
          <w:rFonts w:ascii="宋体" w:hAnsi="宋体" w:cs="宋体"/>
          <w:szCs w:val="21"/>
        </w:rPr>
        <w:t>8</w:t>
      </w:r>
      <w:r w:rsidRPr="006C0B26">
        <w:rPr>
          <w:rFonts w:ascii="宋体" w:hAnsi="宋体" w:cs="宋体" w:hint="eastAsia"/>
          <w:szCs w:val="21"/>
        </w:rPr>
        <w:t>）中标（成交）供应商是否为外商投资企业：</w:t>
      </w:r>
      <w:r w:rsidRPr="006C0B26">
        <w:rPr>
          <w:rFonts w:ascii="宋体" w:hAnsi="宋体" w:cs="宋体" w:hint="eastAsia"/>
          <w:iCs/>
          <w:szCs w:val="21"/>
        </w:rPr>
        <w:sym w:font="Wingdings" w:char="00A8"/>
      </w:r>
      <w:r w:rsidRPr="006C0B26">
        <w:rPr>
          <w:rFonts w:ascii="宋体" w:hAnsi="宋体" w:cs="宋体" w:hint="eastAsia"/>
          <w:iCs/>
          <w:szCs w:val="21"/>
        </w:rPr>
        <w:t xml:space="preserve">是       </w:t>
      </w:r>
      <w:r w:rsidRPr="006C0B26">
        <w:rPr>
          <w:rFonts w:ascii="宋体" w:hAnsi="宋体" w:cs="宋体" w:hint="eastAsia"/>
          <w:iCs/>
          <w:szCs w:val="21"/>
        </w:rPr>
        <w:sym w:font="Wingdings" w:char="00A8"/>
      </w:r>
      <w:r w:rsidRPr="006C0B26">
        <w:rPr>
          <w:rFonts w:ascii="宋体" w:hAnsi="宋体" w:cs="宋体" w:hint="eastAsia"/>
          <w:iCs/>
          <w:szCs w:val="21"/>
        </w:rPr>
        <w:t>否</w:t>
      </w:r>
    </w:p>
    <w:p w:rsidR="00F4101E" w:rsidRPr="006C0B26" w:rsidRDefault="00F4101E" w:rsidP="00F4101E">
      <w:pPr>
        <w:widowControl/>
        <w:tabs>
          <w:tab w:val="left" w:pos="1340"/>
        </w:tabs>
        <w:autoSpaceDE w:val="0"/>
        <w:autoSpaceDN w:val="0"/>
        <w:adjustRightInd w:val="0"/>
        <w:spacing w:after="0" w:line="400" w:lineRule="exact"/>
        <w:jc w:val="left"/>
        <w:rPr>
          <w:rFonts w:ascii="宋体" w:hAnsi="宋体" w:cs="宋体"/>
          <w:kern w:val="0"/>
          <w:szCs w:val="21"/>
          <w:u w:val="single"/>
        </w:rPr>
      </w:pPr>
      <w:r w:rsidRPr="006C0B26">
        <w:rPr>
          <w:rFonts w:ascii="宋体" w:hAnsi="宋体" w:cs="宋体" w:hint="eastAsia"/>
          <w:kern w:val="0"/>
          <w:szCs w:val="21"/>
        </w:rPr>
        <w:t xml:space="preserve">     外商投资企业类型：</w:t>
      </w:r>
      <w:r w:rsidRPr="006C0B26">
        <w:rPr>
          <w:rFonts w:ascii="宋体" w:hAnsi="宋体" w:cs="宋体" w:hint="eastAsia"/>
          <w:iCs/>
          <w:kern w:val="0"/>
          <w:szCs w:val="21"/>
        </w:rPr>
        <w:sym w:font="Wingdings" w:char="00A8"/>
      </w:r>
      <w:r w:rsidRPr="006C0B26">
        <w:rPr>
          <w:rFonts w:ascii="宋体" w:hAnsi="宋体" w:cs="宋体" w:hint="eastAsia"/>
          <w:kern w:val="0"/>
          <w:szCs w:val="21"/>
        </w:rPr>
        <w:t xml:space="preserve">全部由外国投资者投资  </w:t>
      </w:r>
      <w:r w:rsidRPr="006C0B26">
        <w:rPr>
          <w:rFonts w:ascii="宋体" w:hAnsi="宋体" w:cs="宋体" w:hint="eastAsia"/>
          <w:iCs/>
          <w:kern w:val="0"/>
          <w:szCs w:val="21"/>
        </w:rPr>
        <w:sym w:font="Wingdings" w:char="00A8"/>
      </w:r>
      <w:r w:rsidRPr="006C0B26">
        <w:rPr>
          <w:rFonts w:ascii="宋体" w:hAnsi="宋体" w:cs="宋体" w:hint="eastAsia"/>
          <w:iCs/>
          <w:kern w:val="0"/>
          <w:szCs w:val="21"/>
        </w:rPr>
        <w:t>部分由外国投资者投资</w:t>
      </w:r>
    </w:p>
    <w:p w:rsidR="00F4101E" w:rsidRPr="006C0B26" w:rsidRDefault="00F4101E" w:rsidP="00F4101E">
      <w:pPr>
        <w:adjustRightInd w:val="0"/>
        <w:snapToGrid w:val="0"/>
        <w:spacing w:after="0" w:line="400" w:lineRule="exact"/>
        <w:rPr>
          <w:rFonts w:ascii="宋体" w:hAnsi="宋体" w:cs="宋体"/>
          <w:szCs w:val="21"/>
        </w:rPr>
      </w:pPr>
      <w:r w:rsidRPr="006C0B26">
        <w:rPr>
          <w:rFonts w:ascii="宋体" w:hAnsi="宋体" w:cs="宋体" w:hint="eastAsia"/>
          <w:szCs w:val="21"/>
        </w:rPr>
        <w:t>（</w:t>
      </w:r>
      <w:r w:rsidRPr="006C0B26">
        <w:rPr>
          <w:rFonts w:ascii="宋体" w:hAnsi="宋体" w:cs="宋体"/>
          <w:szCs w:val="21"/>
        </w:rPr>
        <w:t>9</w:t>
      </w:r>
      <w:r w:rsidRPr="006C0B26">
        <w:rPr>
          <w:rFonts w:ascii="宋体" w:hAnsi="宋体" w:cs="宋体" w:hint="eastAsia"/>
          <w:szCs w:val="21"/>
        </w:rPr>
        <w:t>）是否涉及进口产品：</w:t>
      </w:r>
    </w:p>
    <w:p w:rsidR="00F4101E" w:rsidRPr="006C0B26" w:rsidRDefault="00F4101E" w:rsidP="00F4101E">
      <w:pPr>
        <w:adjustRightInd w:val="0"/>
        <w:snapToGrid w:val="0"/>
        <w:spacing w:after="0" w:line="400" w:lineRule="exact"/>
        <w:rPr>
          <w:rFonts w:ascii="宋体" w:hAnsi="宋体" w:cs="宋体"/>
          <w:szCs w:val="21"/>
          <w:u w:val="single"/>
        </w:rPr>
      </w:pPr>
      <w:r w:rsidRPr="006C0B26">
        <w:rPr>
          <w:rFonts w:ascii="宋体" w:hAnsi="宋体" w:cs="宋体" w:hint="eastAsia"/>
          <w:szCs w:val="21"/>
        </w:rPr>
        <w:sym w:font="Wingdings" w:char="00A8"/>
      </w:r>
      <w:r w:rsidRPr="006C0B26">
        <w:rPr>
          <w:rFonts w:ascii="宋体" w:hAnsi="宋体" w:cs="宋体" w:hint="eastAsia"/>
          <w:szCs w:val="21"/>
        </w:rPr>
        <w:t>是，《政府采购品目分类目录》底级品目名称：金额：</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cs="宋体" w:hint="eastAsia"/>
          <w:szCs w:val="21"/>
        </w:rPr>
        <w:t xml:space="preserve">        国别：品牌： 规格型号：</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否</w:t>
      </w:r>
    </w:p>
    <w:p w:rsidR="00F4101E" w:rsidRPr="006C0B26" w:rsidRDefault="00F4101E" w:rsidP="00F4101E">
      <w:pPr>
        <w:tabs>
          <w:tab w:val="left" w:pos="740"/>
        </w:tabs>
        <w:adjustRightInd w:val="0"/>
        <w:snapToGrid w:val="0"/>
        <w:spacing w:after="0" w:line="400" w:lineRule="exact"/>
        <w:rPr>
          <w:rFonts w:ascii="宋体" w:hAnsi="宋体"/>
          <w:szCs w:val="21"/>
        </w:rPr>
      </w:pPr>
      <w:r w:rsidRPr="006C0B26">
        <w:rPr>
          <w:rFonts w:ascii="宋体" w:hAnsi="宋体" w:hint="eastAsia"/>
          <w:szCs w:val="21"/>
        </w:rPr>
        <w:t xml:space="preserve">    （1</w:t>
      </w:r>
      <w:r w:rsidRPr="006C0B26">
        <w:rPr>
          <w:rFonts w:ascii="宋体" w:hAnsi="宋体"/>
          <w:szCs w:val="21"/>
        </w:rPr>
        <w:t>0</w:t>
      </w:r>
      <w:r w:rsidRPr="006C0B26">
        <w:rPr>
          <w:rFonts w:ascii="宋体" w:hAnsi="宋体" w:hint="eastAsia"/>
          <w:szCs w:val="21"/>
        </w:rPr>
        <w:t>）是否涉及节能产品：</w:t>
      </w:r>
    </w:p>
    <w:p w:rsidR="00F4101E" w:rsidRPr="006C0B26" w:rsidRDefault="00F4101E" w:rsidP="00F4101E">
      <w:pPr>
        <w:tabs>
          <w:tab w:val="left" w:pos="740"/>
        </w:tabs>
        <w:adjustRightInd w:val="0"/>
        <w:snapToGrid w:val="0"/>
        <w:spacing w:after="0" w:line="400" w:lineRule="exact"/>
        <w:rPr>
          <w:rFonts w:ascii="宋体" w:hAnsi="宋体"/>
          <w:iCs/>
          <w:szCs w:val="21"/>
        </w:rPr>
      </w:pPr>
      <w:r w:rsidRPr="006C0B26">
        <w:rPr>
          <w:rFonts w:ascii="宋体" w:hAnsi="宋体" w:hint="eastAsia"/>
          <w:szCs w:val="21"/>
        </w:rPr>
        <w:sym w:font="Wingdings" w:char="00A8"/>
      </w:r>
      <w:r w:rsidRPr="006C0B26">
        <w:rPr>
          <w:rFonts w:ascii="宋体" w:hAnsi="宋体" w:hint="eastAsia"/>
          <w:szCs w:val="21"/>
        </w:rPr>
        <w:t>是，《节能产品政府采购品目清单》的底级品目名称：</w:t>
      </w:r>
    </w:p>
    <w:p w:rsidR="00F4101E" w:rsidRPr="006C0B26" w:rsidRDefault="00F4101E" w:rsidP="00F4101E">
      <w:pPr>
        <w:tabs>
          <w:tab w:val="left" w:pos="740"/>
        </w:tabs>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强制采购</w:t>
      </w:r>
      <w:r w:rsidRPr="006C0B26">
        <w:rPr>
          <w:rFonts w:ascii="宋体" w:hAnsi="宋体" w:hint="eastAsia"/>
          <w:iCs/>
          <w:szCs w:val="21"/>
        </w:rPr>
        <w:sym w:font="Wingdings" w:char="00A8"/>
      </w:r>
      <w:r w:rsidRPr="006C0B26">
        <w:rPr>
          <w:rFonts w:ascii="宋体" w:hAnsi="宋体" w:hint="eastAsia"/>
          <w:iCs/>
          <w:szCs w:val="21"/>
        </w:rPr>
        <w:t>优先采购</w:t>
      </w:r>
    </w:p>
    <w:p w:rsidR="00F4101E" w:rsidRPr="006C0B26" w:rsidRDefault="00F4101E" w:rsidP="00F4101E">
      <w:pPr>
        <w:tabs>
          <w:tab w:val="left" w:pos="740"/>
        </w:tabs>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否</w:t>
      </w:r>
    </w:p>
    <w:p w:rsidR="00F4101E" w:rsidRPr="006C0B26" w:rsidRDefault="00F4101E" w:rsidP="00F4101E">
      <w:pPr>
        <w:tabs>
          <w:tab w:val="left" w:pos="740"/>
        </w:tabs>
        <w:adjustRightInd w:val="0"/>
        <w:snapToGrid w:val="0"/>
        <w:spacing w:after="0" w:line="400" w:lineRule="exact"/>
        <w:rPr>
          <w:rFonts w:ascii="宋体" w:hAnsi="宋体"/>
          <w:szCs w:val="21"/>
        </w:rPr>
      </w:pPr>
      <w:r w:rsidRPr="006C0B26">
        <w:rPr>
          <w:rFonts w:ascii="宋体" w:hAnsi="宋体" w:hint="eastAsia"/>
          <w:szCs w:val="21"/>
        </w:rPr>
        <w:t>是否涉及环境标志产品：</w:t>
      </w:r>
    </w:p>
    <w:p w:rsidR="00F4101E" w:rsidRPr="006C0B26" w:rsidRDefault="00F4101E" w:rsidP="00F4101E">
      <w:pPr>
        <w:tabs>
          <w:tab w:val="left" w:pos="740"/>
        </w:tabs>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是，《环境标志产品政府采购品目清单》的底级品目名称：</w:t>
      </w:r>
    </w:p>
    <w:p w:rsidR="00F4101E" w:rsidRPr="006C0B26" w:rsidRDefault="00F4101E" w:rsidP="00F4101E">
      <w:pPr>
        <w:tabs>
          <w:tab w:val="left" w:pos="740"/>
        </w:tabs>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强制采购</w:t>
      </w:r>
      <w:r w:rsidRPr="006C0B26">
        <w:rPr>
          <w:rFonts w:ascii="宋体" w:hAnsi="宋体" w:hint="eastAsia"/>
          <w:iCs/>
          <w:szCs w:val="21"/>
        </w:rPr>
        <w:sym w:font="Wingdings" w:char="00A8"/>
      </w:r>
      <w:r w:rsidRPr="006C0B26">
        <w:rPr>
          <w:rFonts w:ascii="宋体" w:hAnsi="宋体" w:hint="eastAsia"/>
          <w:iCs/>
          <w:szCs w:val="21"/>
        </w:rPr>
        <w:t>优先采购</w:t>
      </w:r>
    </w:p>
    <w:p w:rsidR="00F4101E" w:rsidRPr="006C0B26" w:rsidRDefault="00F4101E" w:rsidP="00F4101E">
      <w:pPr>
        <w:tabs>
          <w:tab w:val="left" w:pos="740"/>
        </w:tabs>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否</w:t>
      </w:r>
    </w:p>
    <w:p w:rsidR="00F4101E" w:rsidRPr="006C0B26" w:rsidRDefault="00F4101E" w:rsidP="00F4101E">
      <w:pPr>
        <w:widowControl/>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是否涉及绿色产品：</w:t>
      </w:r>
    </w:p>
    <w:p w:rsidR="00F4101E" w:rsidRPr="006C0B26" w:rsidRDefault="00F4101E" w:rsidP="00F4101E">
      <w:pPr>
        <w:widowControl/>
        <w:autoSpaceDE w:val="0"/>
        <w:autoSpaceDN w:val="0"/>
        <w:adjustRightInd w:val="0"/>
        <w:spacing w:after="0" w:line="400" w:lineRule="exact"/>
        <w:jc w:val="left"/>
        <w:rPr>
          <w:rFonts w:ascii="宋体" w:hAnsi="宋体" w:cs="华文楷体"/>
          <w:kern w:val="0"/>
          <w:sz w:val="22"/>
          <w:szCs w:val="21"/>
          <w:u w:val="single"/>
        </w:rPr>
      </w:pPr>
      <w:r w:rsidRPr="006C0B26">
        <w:rPr>
          <w:rFonts w:ascii="宋体" w:hAnsi="宋体" w:hint="eastAsia"/>
          <w:szCs w:val="21"/>
        </w:rPr>
        <w:sym w:font="Wingdings" w:char="00A8"/>
      </w:r>
      <w:r w:rsidRPr="006C0B26">
        <w:rPr>
          <w:rFonts w:ascii="宋体" w:hAnsi="宋体" w:hint="eastAsia"/>
          <w:szCs w:val="21"/>
        </w:rPr>
        <w:t>是，绿色产品政府采购相关政策确定的底级品目名称：</w:t>
      </w:r>
    </w:p>
    <w:p w:rsidR="00F4101E" w:rsidRPr="006C0B26" w:rsidRDefault="00F4101E" w:rsidP="00F4101E">
      <w:pPr>
        <w:tabs>
          <w:tab w:val="left" w:pos="740"/>
        </w:tabs>
        <w:adjustRightInd w:val="0"/>
        <w:snapToGrid w:val="0"/>
        <w:spacing w:after="0" w:line="400" w:lineRule="exact"/>
        <w:rPr>
          <w:rFonts w:ascii="宋体" w:hAnsi="宋体"/>
          <w:iCs/>
          <w:szCs w:val="21"/>
        </w:rPr>
      </w:pPr>
      <w:r w:rsidRPr="006C0B26">
        <w:rPr>
          <w:rFonts w:ascii="宋体" w:hAnsi="宋体" w:hint="eastAsia"/>
          <w:iCs/>
          <w:szCs w:val="21"/>
        </w:rPr>
        <w:sym w:font="Wingdings" w:char="00A8"/>
      </w:r>
      <w:r w:rsidRPr="006C0B26">
        <w:rPr>
          <w:rFonts w:ascii="宋体" w:hAnsi="宋体" w:hint="eastAsia"/>
          <w:iCs/>
          <w:szCs w:val="21"/>
        </w:rPr>
        <w:t>强制采购</w:t>
      </w:r>
      <w:r w:rsidRPr="006C0B26">
        <w:rPr>
          <w:rFonts w:ascii="宋体" w:hAnsi="宋体" w:hint="eastAsia"/>
          <w:iCs/>
          <w:szCs w:val="21"/>
        </w:rPr>
        <w:sym w:font="Wingdings" w:char="00A8"/>
      </w:r>
      <w:r w:rsidRPr="006C0B26">
        <w:rPr>
          <w:rFonts w:ascii="宋体" w:hAnsi="宋体" w:hint="eastAsia"/>
          <w:iCs/>
          <w:szCs w:val="21"/>
        </w:rPr>
        <w:t>优先采购</w:t>
      </w:r>
    </w:p>
    <w:p w:rsidR="00F4101E" w:rsidRPr="006C0B26" w:rsidRDefault="00F4101E" w:rsidP="00F4101E">
      <w:pPr>
        <w:widowControl/>
        <w:autoSpaceDE w:val="0"/>
        <w:autoSpaceDN w:val="0"/>
        <w:adjustRightInd w:val="0"/>
        <w:spacing w:after="0" w:line="400" w:lineRule="exact"/>
        <w:jc w:val="left"/>
        <w:rPr>
          <w:rFonts w:ascii="宋体" w:eastAsia="华文楷体" w:hAnsi="宋体" w:cs="华文楷体"/>
          <w:kern w:val="0"/>
          <w:szCs w:val="21"/>
        </w:rPr>
      </w:pPr>
      <w:r w:rsidRPr="006C0B26">
        <w:rPr>
          <w:rFonts w:ascii="宋体" w:hAnsi="宋体" w:hint="eastAsia"/>
          <w:szCs w:val="21"/>
        </w:rPr>
        <w:sym w:font="Wingdings" w:char="00A8"/>
      </w:r>
      <w:r w:rsidRPr="006C0B26">
        <w:rPr>
          <w:rFonts w:ascii="宋体" w:hAnsi="宋体" w:hint="eastAsia"/>
          <w:szCs w:val="21"/>
        </w:rPr>
        <w:t>否</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 xml:space="preserve">    （1</w:t>
      </w:r>
      <w:r w:rsidRPr="006C0B26">
        <w:rPr>
          <w:rFonts w:ascii="宋体" w:hAnsi="宋体"/>
          <w:szCs w:val="21"/>
        </w:rPr>
        <w:t>1</w:t>
      </w:r>
      <w:r w:rsidRPr="006C0B26">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 xml:space="preserve">是       </w:t>
      </w:r>
      <w:r w:rsidRPr="006C0B26">
        <w:rPr>
          <w:rFonts w:ascii="宋体" w:hAnsi="宋体" w:hint="eastAsia"/>
          <w:szCs w:val="21"/>
        </w:rPr>
        <w:sym w:font="Wingdings" w:char="00A8"/>
      </w:r>
      <w:r w:rsidRPr="006C0B26">
        <w:rPr>
          <w:rFonts w:ascii="宋体" w:hAnsi="宋体" w:hint="eastAsia"/>
          <w:szCs w:val="21"/>
        </w:rPr>
        <w:t>否</w:t>
      </w:r>
      <w:r w:rsidRPr="006C0B26">
        <w:rPr>
          <w:rFonts w:ascii="宋体" w:hAnsi="宋体" w:hint="eastAsia"/>
          <w:szCs w:val="21"/>
        </w:rPr>
        <w:sym w:font="Wingdings" w:char="00A8"/>
      </w:r>
      <w:r w:rsidRPr="006C0B26">
        <w:rPr>
          <w:rFonts w:ascii="宋体" w:hAnsi="宋体" w:hint="eastAsia"/>
          <w:szCs w:val="21"/>
        </w:rPr>
        <w:t>不涉及</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rPr>
      </w:pPr>
      <w:r w:rsidRPr="006C0B26">
        <w:rPr>
          <w:rFonts w:ascii="宋体" w:hAnsi="宋体" w:hint="eastAsia"/>
          <w:b/>
          <w:szCs w:val="21"/>
        </w:rPr>
        <w:t>合同金额</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（1）合同金额小写：</w:t>
      </w:r>
    </w:p>
    <w:p w:rsidR="00F4101E" w:rsidRPr="006C0B26" w:rsidRDefault="00F4101E" w:rsidP="00F4101E">
      <w:pPr>
        <w:adjustRightInd w:val="0"/>
        <w:snapToGrid w:val="0"/>
        <w:spacing w:after="0" w:line="400" w:lineRule="exact"/>
        <w:rPr>
          <w:rFonts w:ascii="宋体" w:hAnsi="宋体"/>
          <w:szCs w:val="21"/>
          <w:u w:val="single"/>
        </w:rPr>
      </w:pPr>
      <w:r w:rsidRPr="006C0B26">
        <w:rPr>
          <w:rFonts w:ascii="宋体" w:hAnsi="宋体" w:hint="eastAsia"/>
          <w:szCs w:val="21"/>
        </w:rPr>
        <w:t>大写：</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lastRenderedPageBreak/>
        <w:t>分包金额（如有）小写：</w:t>
      </w:r>
    </w:p>
    <w:p w:rsidR="00F4101E" w:rsidRPr="006C0B26" w:rsidRDefault="00F4101E" w:rsidP="00F4101E">
      <w:pPr>
        <w:adjustRightInd w:val="0"/>
        <w:snapToGrid w:val="0"/>
        <w:spacing w:after="0" w:line="400" w:lineRule="exact"/>
        <w:rPr>
          <w:rFonts w:ascii="宋体" w:hAnsi="宋体"/>
          <w:szCs w:val="21"/>
          <w:u w:val="single"/>
        </w:rPr>
      </w:pPr>
      <w:r w:rsidRPr="006C0B26">
        <w:rPr>
          <w:rFonts w:ascii="宋体" w:hAnsi="宋体" w:hint="eastAsia"/>
          <w:szCs w:val="21"/>
        </w:rPr>
        <w:t>大写：</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 xml:space="preserve">    （注：固定单价合同应填写单价和最高限价）</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（2）合同定价方式（采用组合定价方式的，可以勾选多项）：</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iCs/>
          <w:szCs w:val="21"/>
        </w:rPr>
        <w:sym w:font="Wingdings" w:char="00A8"/>
      </w:r>
      <w:r w:rsidRPr="006C0B26">
        <w:rPr>
          <w:rFonts w:ascii="宋体" w:hAnsi="宋体" w:hint="eastAsia"/>
          <w:iCs/>
          <w:szCs w:val="21"/>
        </w:rPr>
        <w:t xml:space="preserve">固定总价 </w:t>
      </w:r>
      <w:r w:rsidRPr="006C0B26">
        <w:rPr>
          <w:rFonts w:ascii="宋体" w:hAnsi="宋体" w:hint="eastAsia"/>
          <w:iCs/>
          <w:szCs w:val="21"/>
        </w:rPr>
        <w:sym w:font="Wingdings" w:char="00A8"/>
      </w:r>
      <w:r w:rsidRPr="006C0B26">
        <w:rPr>
          <w:rFonts w:ascii="宋体" w:hAnsi="宋体" w:hint="eastAsia"/>
          <w:iCs/>
          <w:szCs w:val="21"/>
        </w:rPr>
        <w:t>固定单价</w:t>
      </w:r>
      <w:r w:rsidRPr="006C0B26">
        <w:rPr>
          <w:rFonts w:ascii="宋体" w:hAnsi="宋体" w:hint="eastAsia"/>
          <w:iCs/>
          <w:szCs w:val="21"/>
        </w:rPr>
        <w:sym w:font="Wingdings" w:char="00A8"/>
      </w:r>
      <w:r w:rsidRPr="006C0B26">
        <w:rPr>
          <w:rFonts w:ascii="宋体" w:hAnsi="宋体" w:hint="eastAsia"/>
          <w:iCs/>
          <w:szCs w:val="21"/>
        </w:rPr>
        <w:t>固定费率</w:t>
      </w:r>
      <w:r w:rsidRPr="006C0B26">
        <w:rPr>
          <w:rFonts w:ascii="宋体" w:hAnsi="宋体" w:hint="eastAsia"/>
          <w:iCs/>
          <w:szCs w:val="21"/>
        </w:rPr>
        <w:sym w:font="Wingdings" w:char="00A8"/>
      </w:r>
      <w:r w:rsidRPr="006C0B26">
        <w:rPr>
          <w:rFonts w:ascii="宋体" w:hAnsi="宋体" w:hint="eastAsia"/>
          <w:iCs/>
          <w:szCs w:val="21"/>
        </w:rPr>
        <w:t xml:space="preserve">成本补偿 </w:t>
      </w:r>
      <w:r w:rsidRPr="006C0B26">
        <w:rPr>
          <w:rFonts w:ascii="宋体" w:hAnsi="宋体" w:hint="eastAsia"/>
          <w:iCs/>
          <w:szCs w:val="21"/>
        </w:rPr>
        <w:sym w:font="Wingdings" w:char="00A8"/>
      </w:r>
      <w:r w:rsidRPr="006C0B26">
        <w:rPr>
          <w:rFonts w:ascii="宋体" w:hAnsi="宋体" w:hint="eastAsia"/>
          <w:iCs/>
          <w:szCs w:val="21"/>
        </w:rPr>
        <w:t>绩效激励</w:t>
      </w:r>
      <w:r w:rsidRPr="006C0B26">
        <w:rPr>
          <w:rFonts w:ascii="宋体" w:hAnsi="宋体" w:hint="eastAsia"/>
          <w:iCs/>
          <w:szCs w:val="21"/>
        </w:rPr>
        <w:sym w:font="Wingdings" w:char="00A8"/>
      </w:r>
      <w:r w:rsidRPr="006C0B26">
        <w:rPr>
          <w:rFonts w:ascii="宋体" w:hAnsi="宋体" w:hint="eastAsia"/>
          <w:iCs/>
          <w:szCs w:val="21"/>
        </w:rPr>
        <w:t>其他</w:t>
      </w:r>
    </w:p>
    <w:p w:rsidR="00F4101E" w:rsidRPr="006C0B26" w:rsidRDefault="00F4101E" w:rsidP="00F4101E">
      <w:pPr>
        <w:spacing w:after="0" w:line="400" w:lineRule="exact"/>
        <w:rPr>
          <w:szCs w:val="21"/>
        </w:rPr>
      </w:pPr>
      <w:r w:rsidRPr="006C0B26">
        <w:rPr>
          <w:rFonts w:ascii="宋体" w:hAnsi="宋体" w:hint="eastAsia"/>
          <w:szCs w:val="21"/>
        </w:rPr>
        <w:t>（3）付款方式（按项目实际勾选填写）：</w:t>
      </w:r>
    </w:p>
    <w:p w:rsidR="00F4101E" w:rsidRPr="006C0B26" w:rsidRDefault="00F4101E" w:rsidP="00F4101E">
      <w:pPr>
        <w:adjustRightInd w:val="0"/>
        <w:snapToGrid w:val="0"/>
        <w:spacing w:after="0" w:line="400" w:lineRule="exact"/>
        <w:rPr>
          <w:rFonts w:ascii="宋体" w:hAnsi="宋体"/>
          <w:szCs w:val="21"/>
          <w:u w:val="single"/>
        </w:rPr>
      </w:pPr>
      <w:r w:rsidRPr="006C0B26">
        <w:rPr>
          <w:rFonts w:ascii="宋体" w:hAnsi="宋体" w:hint="eastAsia"/>
          <w:szCs w:val="21"/>
        </w:rPr>
        <w:sym w:font="Wingdings" w:char="00A8"/>
      </w:r>
      <w:r w:rsidRPr="006C0B26">
        <w:rPr>
          <w:rFonts w:ascii="宋体" w:hAnsi="宋体" w:hint="eastAsia"/>
          <w:szCs w:val="21"/>
        </w:rPr>
        <w:t>全额付款：</w:t>
      </w:r>
      <w:r w:rsidRPr="006C0B26">
        <w:rPr>
          <w:rFonts w:ascii="宋体" w:hAnsi="宋体" w:hint="eastAsia"/>
          <w:szCs w:val="21"/>
          <w:u w:val="single"/>
        </w:rPr>
        <w:t xml:space="preserve">     （应明确一次性支付合同款项的条件）                    </w:t>
      </w:r>
    </w:p>
    <w:p w:rsidR="00F4101E" w:rsidRPr="006C0B26" w:rsidRDefault="00F4101E" w:rsidP="00F4101E">
      <w:pPr>
        <w:snapToGrid w:val="0"/>
        <w:spacing w:after="0" w:line="400" w:lineRule="exact"/>
      </w:pPr>
      <w:r w:rsidRPr="006C0B26">
        <w:rPr>
          <w:rFonts w:ascii="宋体" w:hAnsi="宋体" w:hint="eastAsia"/>
          <w:szCs w:val="21"/>
        </w:rPr>
        <w:sym w:font="Wingdings" w:char="00A8"/>
      </w:r>
      <w:r w:rsidRPr="006C0B26">
        <w:rPr>
          <w:rFonts w:ascii="宋体" w:hAnsi="宋体" w:hint="eastAsia"/>
          <w:szCs w:val="21"/>
        </w:rPr>
        <w:t>分期付款：</w:t>
      </w:r>
      <w:r w:rsidRPr="006C0B26">
        <w:rPr>
          <w:rFonts w:ascii="宋体" w:hAnsi="宋体" w:hint="eastAsia"/>
          <w:szCs w:val="21"/>
          <w:u w:val="single"/>
        </w:rPr>
        <w:t xml:space="preserve">  （应明确分期支付合同款项的各期比例和支付条件，各期支付条件应与分期履约验收情况挂钩） </w:t>
      </w:r>
      <w:r w:rsidRPr="006C0B26">
        <w:rPr>
          <w:rFonts w:ascii="宋体" w:hAnsi="宋体" w:hint="eastAsia"/>
          <w:szCs w:val="21"/>
        </w:rPr>
        <w:t>，其中涉及预付款的：</w:t>
      </w:r>
      <w:r w:rsidRPr="006C0B26">
        <w:rPr>
          <w:rFonts w:ascii="宋体" w:hAnsi="宋体" w:hint="eastAsia"/>
          <w:szCs w:val="21"/>
          <w:u w:val="single"/>
        </w:rPr>
        <w:t xml:space="preserve"> （应明确预付款的支付比例和支付条件） </w:t>
      </w:r>
    </w:p>
    <w:p w:rsidR="00F4101E" w:rsidRPr="006C0B26" w:rsidRDefault="00F4101E" w:rsidP="00F4101E">
      <w:pPr>
        <w:adjustRightInd w:val="0"/>
        <w:snapToGrid w:val="0"/>
        <w:spacing w:after="0" w:line="400" w:lineRule="exact"/>
        <w:rPr>
          <w:rFonts w:ascii="宋体" w:hAnsi="宋体"/>
          <w:szCs w:val="21"/>
          <w:u w:val="single"/>
        </w:rPr>
      </w:pPr>
      <w:r w:rsidRPr="006C0B26">
        <w:rPr>
          <w:rFonts w:ascii="宋体" w:hAnsi="宋体" w:hint="eastAsia"/>
          <w:szCs w:val="21"/>
        </w:rPr>
        <w:sym w:font="Wingdings" w:char="00A8"/>
      </w:r>
      <w:r w:rsidRPr="006C0B26">
        <w:rPr>
          <w:rFonts w:ascii="宋体" w:hAnsi="宋体" w:hint="eastAsia"/>
          <w:szCs w:val="21"/>
        </w:rPr>
        <w:t>成本补偿：</w:t>
      </w:r>
      <w:r w:rsidRPr="006C0B26">
        <w:rPr>
          <w:rFonts w:ascii="宋体" w:hAnsi="宋体" w:hint="eastAsia"/>
          <w:szCs w:val="21"/>
          <w:u w:val="single"/>
        </w:rPr>
        <w:t xml:space="preserve">      （应明确按照成本补偿方式的支付方式和支付条件）   </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sym w:font="Wingdings" w:char="00A8"/>
      </w:r>
      <w:r w:rsidRPr="006C0B26">
        <w:rPr>
          <w:rFonts w:ascii="宋体" w:hAnsi="宋体" w:hint="eastAsia"/>
          <w:szCs w:val="21"/>
        </w:rPr>
        <w:t>绩效激励：</w:t>
      </w:r>
      <w:r w:rsidRPr="006C0B26">
        <w:rPr>
          <w:rFonts w:ascii="宋体" w:hAnsi="宋体" w:hint="eastAsia"/>
          <w:szCs w:val="21"/>
          <w:u w:val="single"/>
        </w:rPr>
        <w:t xml:space="preserve">      （应明确按照绩效激励方式的支付方式和支付条件）   </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u w:val="single"/>
        </w:rPr>
      </w:pPr>
      <w:r w:rsidRPr="006C0B26">
        <w:rPr>
          <w:rFonts w:ascii="宋体" w:hAnsi="宋体" w:hint="eastAsia"/>
          <w:b/>
          <w:szCs w:val="21"/>
        </w:rPr>
        <w:t>合同履行</w:t>
      </w:r>
    </w:p>
    <w:p w:rsidR="00F4101E" w:rsidRPr="006C0B26" w:rsidRDefault="00F4101E" w:rsidP="00F4101E">
      <w:pPr>
        <w:adjustRightInd w:val="0"/>
        <w:snapToGrid w:val="0"/>
        <w:spacing w:after="0" w:line="400" w:lineRule="exact"/>
        <w:rPr>
          <w:rFonts w:ascii="宋体" w:hAnsi="宋体" w:cs="宋体"/>
          <w:szCs w:val="21"/>
        </w:rPr>
      </w:pPr>
      <w:r w:rsidRPr="006C0B26">
        <w:rPr>
          <w:rFonts w:ascii="宋体" w:hAnsi="宋体" w:cs="宋体" w:hint="eastAsia"/>
          <w:szCs w:val="21"/>
        </w:rPr>
        <w:t>（1）起始日期：年月日，完成日期：年月日。</w:t>
      </w:r>
    </w:p>
    <w:p w:rsidR="00F4101E" w:rsidRPr="006C0B26" w:rsidRDefault="00F4101E" w:rsidP="00F4101E">
      <w:pPr>
        <w:adjustRightInd w:val="0"/>
        <w:snapToGrid w:val="0"/>
        <w:spacing w:after="0" w:line="400" w:lineRule="exact"/>
        <w:rPr>
          <w:rFonts w:ascii="宋体" w:hAnsi="宋体" w:cs="宋体"/>
          <w:szCs w:val="21"/>
          <w:u w:val="single"/>
        </w:rPr>
      </w:pPr>
      <w:r w:rsidRPr="006C0B26">
        <w:rPr>
          <w:rFonts w:ascii="宋体" w:hAnsi="宋体" w:cs="宋体" w:hint="eastAsia"/>
          <w:szCs w:val="21"/>
        </w:rPr>
        <w:t>（2）履约地点</w:t>
      </w:r>
      <w:r w:rsidRPr="006C0B26">
        <w:rPr>
          <w:rFonts w:ascii="宋体" w:hAnsi="宋体" w:cs="宋体" w:hint="eastAsia"/>
          <w:bCs/>
          <w:szCs w:val="21"/>
        </w:rPr>
        <w:t>：</w:t>
      </w:r>
    </w:p>
    <w:p w:rsidR="00F4101E" w:rsidRPr="006C0B26" w:rsidRDefault="00F4101E" w:rsidP="00F4101E">
      <w:pPr>
        <w:adjustRightInd w:val="0"/>
        <w:snapToGrid w:val="0"/>
        <w:spacing w:after="0" w:line="400" w:lineRule="exact"/>
        <w:rPr>
          <w:rFonts w:ascii="宋体" w:hAnsi="宋体" w:cs="宋体"/>
          <w:szCs w:val="21"/>
        </w:rPr>
      </w:pPr>
      <w:r w:rsidRPr="006C0B26">
        <w:rPr>
          <w:rFonts w:ascii="宋体" w:hAnsi="宋体" w:cs="宋体" w:hint="eastAsia"/>
          <w:bCs/>
          <w:szCs w:val="21"/>
        </w:rPr>
        <w:t>（3）履约担保：</w:t>
      </w:r>
      <w:r w:rsidRPr="006C0B26">
        <w:rPr>
          <w:rFonts w:ascii="宋体" w:hAnsi="宋体" w:cs="宋体" w:hint="eastAsia"/>
        </w:rPr>
        <w:t>是否收取履约保证金：</w:t>
      </w:r>
      <w:r w:rsidRPr="006C0B26">
        <w:rPr>
          <w:rFonts w:ascii="宋体" w:hAnsi="宋体" w:cs="宋体" w:hint="eastAsia"/>
          <w:szCs w:val="21"/>
        </w:rPr>
        <w:sym w:font="Wingdings" w:char="00A8"/>
      </w:r>
      <w:r w:rsidRPr="006C0B26">
        <w:rPr>
          <w:rFonts w:ascii="宋体" w:hAnsi="宋体" w:cs="宋体" w:hint="eastAsia"/>
          <w:szCs w:val="21"/>
        </w:rPr>
        <w:t>是</w:t>
      </w:r>
      <w:r w:rsidRPr="006C0B26">
        <w:rPr>
          <w:rFonts w:ascii="宋体" w:hAnsi="宋体" w:cs="宋体" w:hint="eastAsia"/>
          <w:szCs w:val="21"/>
        </w:rPr>
        <w:sym w:font="Wingdings" w:char="00A8"/>
      </w:r>
      <w:r w:rsidRPr="006C0B26">
        <w:rPr>
          <w:rFonts w:ascii="宋体" w:hAnsi="宋体" w:cs="宋体" w:hint="eastAsia"/>
          <w:szCs w:val="21"/>
        </w:rPr>
        <w:t>否</w:t>
      </w:r>
    </w:p>
    <w:p w:rsidR="00F4101E" w:rsidRPr="006C0B26" w:rsidRDefault="00F4101E" w:rsidP="00F4101E">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 xml:space="preserve">  收取履约保证金形式：</w:t>
      </w:r>
    </w:p>
    <w:p w:rsidR="00F4101E" w:rsidRPr="006C0B26" w:rsidRDefault="00F4101E" w:rsidP="00F4101E">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 xml:space="preserve">    收取履约保证金金额：</w:t>
      </w:r>
    </w:p>
    <w:p w:rsidR="00F4101E" w:rsidRPr="006C0B26" w:rsidRDefault="00F4101E" w:rsidP="00F4101E">
      <w:pPr>
        <w:snapToGrid w:val="0"/>
        <w:spacing w:after="0" w:line="400" w:lineRule="exact"/>
        <w:rPr>
          <w:rFonts w:ascii="宋体" w:hAnsi="宋体" w:cs="宋体"/>
        </w:rPr>
      </w:pPr>
      <w:r w:rsidRPr="006C0B26">
        <w:rPr>
          <w:rFonts w:ascii="宋体" w:hAnsi="宋体" w:cs="宋体" w:hint="eastAsia"/>
          <w:bCs/>
          <w:szCs w:val="21"/>
        </w:rPr>
        <w:t xml:space="preserve">    履约担保期限：</w:t>
      </w:r>
    </w:p>
    <w:p w:rsidR="00F4101E" w:rsidRPr="006C0B26" w:rsidRDefault="00F4101E" w:rsidP="00F4101E">
      <w:pPr>
        <w:adjustRightInd w:val="0"/>
        <w:snapToGrid w:val="0"/>
        <w:spacing w:after="0" w:line="400" w:lineRule="exact"/>
        <w:rPr>
          <w:rFonts w:ascii="宋体" w:hAnsi="宋体" w:cs="宋体"/>
          <w:bCs/>
          <w:szCs w:val="21"/>
        </w:rPr>
      </w:pPr>
      <w:r w:rsidRPr="006C0B26">
        <w:rPr>
          <w:rFonts w:ascii="宋体" w:hAnsi="宋体" w:cs="宋体" w:hint="eastAsia"/>
          <w:bCs/>
          <w:szCs w:val="21"/>
        </w:rPr>
        <w:t>（4）分期履行要求：</w:t>
      </w:r>
    </w:p>
    <w:p w:rsidR="00F4101E" w:rsidRPr="006C0B26" w:rsidRDefault="00F4101E" w:rsidP="00F4101E">
      <w:pPr>
        <w:adjustRightInd w:val="0"/>
        <w:snapToGrid w:val="0"/>
        <w:spacing w:after="0" w:line="400" w:lineRule="exact"/>
        <w:rPr>
          <w:rFonts w:ascii="宋体" w:hAnsi="宋体" w:cs="宋体"/>
          <w:szCs w:val="21"/>
          <w:u w:val="single"/>
        </w:rPr>
      </w:pPr>
      <w:r w:rsidRPr="006C0B26">
        <w:rPr>
          <w:rFonts w:ascii="宋体" w:hAnsi="宋体" w:cs="宋体" w:hint="eastAsia"/>
          <w:bCs/>
          <w:szCs w:val="21"/>
        </w:rPr>
        <w:t>（5）风险处置措施和替代方案：</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rPr>
      </w:pPr>
      <w:r w:rsidRPr="006C0B26">
        <w:rPr>
          <w:rFonts w:ascii="宋体" w:hAnsi="宋体" w:hint="eastAsia"/>
          <w:b/>
          <w:szCs w:val="21"/>
        </w:rPr>
        <w:t>合同验收</w:t>
      </w:r>
    </w:p>
    <w:p w:rsidR="00F4101E" w:rsidRPr="006C0B26" w:rsidRDefault="00F4101E" w:rsidP="00CB6F63">
      <w:pPr>
        <w:numPr>
          <w:ilvl w:val="0"/>
          <w:numId w:val="46"/>
        </w:numPr>
        <w:adjustRightInd w:val="0"/>
        <w:snapToGrid w:val="0"/>
        <w:spacing w:after="0" w:line="400" w:lineRule="exact"/>
        <w:ind w:firstLine="420"/>
        <w:rPr>
          <w:rFonts w:ascii="宋体" w:hAnsi="宋体"/>
          <w:bCs/>
          <w:szCs w:val="21"/>
        </w:rPr>
      </w:pPr>
      <w:r w:rsidRPr="006C0B26">
        <w:rPr>
          <w:rFonts w:ascii="宋体" w:hAnsi="宋体" w:hint="eastAsia"/>
          <w:bCs/>
          <w:szCs w:val="21"/>
        </w:rPr>
        <w:t>验收组织方式：</w:t>
      </w:r>
      <w:r w:rsidRPr="006C0B26">
        <w:rPr>
          <w:rFonts w:ascii="宋体" w:hAnsi="宋体" w:cs="宋体" w:hint="eastAsia"/>
          <w:szCs w:val="21"/>
        </w:rPr>
        <w:sym w:font="Wingdings" w:char="00A8"/>
      </w:r>
      <w:r w:rsidRPr="006C0B26">
        <w:rPr>
          <w:rFonts w:ascii="宋体" w:hAnsi="宋体" w:hint="eastAsia"/>
          <w:bCs/>
          <w:szCs w:val="21"/>
        </w:rPr>
        <w:t xml:space="preserve">自行组织 </w:t>
      </w:r>
      <w:r w:rsidRPr="006C0B26">
        <w:rPr>
          <w:rFonts w:ascii="宋体" w:hAnsi="宋体" w:cs="宋体" w:hint="eastAsia"/>
          <w:szCs w:val="21"/>
        </w:rPr>
        <w:sym w:font="Wingdings" w:char="00A8"/>
      </w:r>
      <w:r w:rsidRPr="006C0B26">
        <w:rPr>
          <w:rFonts w:ascii="宋体" w:hAnsi="宋体" w:hint="eastAsia"/>
          <w:bCs/>
          <w:szCs w:val="21"/>
        </w:rPr>
        <w:t>委托第三方组织</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验收主体：</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是否邀请本项目的其他供应商参加验收：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是否邀请专家参加验收：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是否邀请服务对象参加验收：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是否邀请第三方检测机构参加验收：</w:t>
      </w:r>
      <w:r w:rsidRPr="006C0B26">
        <w:rPr>
          <w:rFonts w:ascii="宋体" w:hAnsi="宋体" w:cs="宋体" w:hint="eastAsia"/>
          <w:szCs w:val="21"/>
        </w:rPr>
        <w:sym w:font="Wingdings" w:char="00A8"/>
      </w:r>
      <w:r w:rsidRPr="006C0B26">
        <w:rPr>
          <w:rFonts w:ascii="宋体" w:hAnsi="宋体" w:hint="eastAsia"/>
          <w:bCs/>
          <w:szCs w:val="21"/>
        </w:rPr>
        <w:t xml:space="preserve">是  </w:t>
      </w:r>
      <w:r w:rsidRPr="006C0B26">
        <w:rPr>
          <w:rFonts w:ascii="宋体" w:hAnsi="宋体" w:cs="宋体" w:hint="eastAsia"/>
          <w:szCs w:val="21"/>
        </w:rPr>
        <w:sym w:font="Wingdings" w:char="00A8"/>
      </w:r>
      <w:r w:rsidRPr="006C0B26">
        <w:rPr>
          <w:rFonts w:ascii="宋体" w:hAnsi="宋体" w:hint="eastAsia"/>
          <w:bCs/>
          <w:szCs w:val="21"/>
        </w:rPr>
        <w:t>否</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是否进行抽查检测：</w:t>
      </w:r>
      <w:r w:rsidRPr="006C0B26">
        <w:rPr>
          <w:rFonts w:ascii="宋体" w:hAnsi="宋体" w:cs="宋体" w:hint="eastAsia"/>
          <w:szCs w:val="21"/>
        </w:rPr>
        <w:sym w:font="Wingdings" w:char="00A8"/>
      </w:r>
      <w:r w:rsidRPr="006C0B26">
        <w:rPr>
          <w:rFonts w:ascii="宋体" w:hAnsi="宋体" w:hint="eastAsia"/>
          <w:bCs/>
          <w:szCs w:val="21"/>
        </w:rPr>
        <w:t>是，抽查比例：</w:t>
      </w:r>
      <w:r w:rsidRPr="006C0B26">
        <w:rPr>
          <w:rFonts w:ascii="宋体" w:hAnsi="宋体" w:cs="宋体" w:hint="eastAsia"/>
          <w:szCs w:val="21"/>
        </w:rPr>
        <w:sym w:font="Wingdings" w:char="00A8"/>
      </w:r>
      <w:r w:rsidRPr="006C0B26">
        <w:rPr>
          <w:rFonts w:ascii="宋体" w:hAnsi="宋体" w:hint="eastAsia"/>
          <w:bCs/>
          <w:szCs w:val="21"/>
        </w:rPr>
        <w:t>否</w:t>
      </w:r>
    </w:p>
    <w:p w:rsidR="00F4101E" w:rsidRPr="006C0B26" w:rsidRDefault="00F4101E" w:rsidP="00F4101E">
      <w:pPr>
        <w:adjustRightInd w:val="0"/>
        <w:snapToGrid w:val="0"/>
        <w:spacing w:after="0" w:line="400" w:lineRule="exact"/>
        <w:rPr>
          <w:rFonts w:ascii="宋体" w:hAnsi="宋体"/>
          <w:bCs/>
          <w:szCs w:val="21"/>
          <w:u w:val="single"/>
        </w:rPr>
      </w:pPr>
      <w:r w:rsidRPr="006C0B26">
        <w:rPr>
          <w:rFonts w:ascii="宋体" w:hAnsi="宋体" w:hint="eastAsia"/>
          <w:bCs/>
          <w:szCs w:val="21"/>
        </w:rPr>
        <w:t>是否存在破坏性检测：</w:t>
      </w:r>
      <w:r w:rsidRPr="006C0B26">
        <w:rPr>
          <w:rFonts w:ascii="宋体" w:hAnsi="宋体" w:cs="宋体" w:hint="eastAsia"/>
          <w:szCs w:val="21"/>
        </w:rPr>
        <w:sym w:font="Wingdings" w:char="00A8"/>
      </w:r>
      <w:r w:rsidRPr="006C0B26">
        <w:rPr>
          <w:rFonts w:ascii="宋体" w:hAnsi="宋体" w:hint="eastAsia"/>
          <w:bCs/>
          <w:szCs w:val="21"/>
        </w:rPr>
        <w:t>是，</w:t>
      </w:r>
      <w:r w:rsidRPr="006C0B26">
        <w:rPr>
          <w:rFonts w:ascii="宋体" w:hAnsi="宋体" w:hint="eastAsia"/>
          <w:bCs/>
          <w:szCs w:val="21"/>
          <w:u w:val="single"/>
        </w:rPr>
        <w:t>（应明确对被破坏的检测产品的处理方式）</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cs="宋体" w:hint="eastAsia"/>
          <w:szCs w:val="21"/>
        </w:rPr>
        <w:sym w:font="Wingdings" w:char="00A8"/>
      </w:r>
      <w:r w:rsidRPr="006C0B26">
        <w:rPr>
          <w:rFonts w:ascii="宋体" w:hAnsi="宋体" w:hint="eastAsia"/>
          <w:bCs/>
          <w:szCs w:val="21"/>
        </w:rPr>
        <w:t>否</w:t>
      </w:r>
    </w:p>
    <w:p w:rsidR="00F4101E" w:rsidRPr="006C0B26" w:rsidRDefault="00F4101E" w:rsidP="00F4101E">
      <w:pPr>
        <w:adjustRightInd w:val="0"/>
        <w:snapToGrid w:val="0"/>
        <w:spacing w:after="0" w:line="400" w:lineRule="exact"/>
        <w:rPr>
          <w:rFonts w:ascii="宋体" w:hAnsi="宋体"/>
          <w:bCs/>
          <w:szCs w:val="21"/>
          <w:u w:val="single"/>
        </w:rPr>
      </w:pPr>
      <w:r w:rsidRPr="006C0B26">
        <w:rPr>
          <w:rFonts w:ascii="宋体" w:hAnsi="宋体" w:hint="eastAsia"/>
          <w:bCs/>
          <w:szCs w:val="21"/>
        </w:rPr>
        <w:t>验收组织的其他事项：</w:t>
      </w:r>
    </w:p>
    <w:p w:rsidR="00F4101E" w:rsidRPr="006C0B26" w:rsidRDefault="00F4101E" w:rsidP="00F4101E">
      <w:pPr>
        <w:adjustRightInd w:val="0"/>
        <w:snapToGrid w:val="0"/>
        <w:spacing w:after="0" w:line="400" w:lineRule="exact"/>
        <w:rPr>
          <w:rFonts w:ascii="宋体" w:hAnsi="宋体"/>
          <w:bCs/>
          <w:szCs w:val="21"/>
          <w:u w:val="single"/>
        </w:rPr>
      </w:pPr>
      <w:r w:rsidRPr="006C0B26">
        <w:rPr>
          <w:rFonts w:ascii="宋体" w:hAnsi="宋体" w:hint="eastAsia"/>
          <w:bCs/>
          <w:szCs w:val="21"/>
        </w:rPr>
        <w:t>（2）履约验收时间：</w:t>
      </w:r>
      <w:r w:rsidRPr="006C0B26">
        <w:rPr>
          <w:rFonts w:ascii="宋体" w:hAnsi="宋体" w:hint="eastAsia"/>
          <w:bCs/>
          <w:szCs w:val="21"/>
          <w:u w:val="single"/>
        </w:rPr>
        <w:t>（计划于何时验收/供应商提出验收申请之日起   日内组织验收）</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t>（3）履约验收方式：</w:t>
      </w:r>
      <w:r w:rsidRPr="006C0B26">
        <w:rPr>
          <w:rFonts w:ascii="宋体" w:hAnsi="宋体" w:cs="宋体" w:hint="eastAsia"/>
          <w:szCs w:val="21"/>
        </w:rPr>
        <w:sym w:font="Wingdings" w:char="00A8"/>
      </w:r>
      <w:r w:rsidRPr="006C0B26">
        <w:rPr>
          <w:rFonts w:ascii="宋体" w:hAnsi="宋体" w:hint="eastAsia"/>
          <w:bCs/>
          <w:szCs w:val="21"/>
        </w:rPr>
        <w:t xml:space="preserve">一次性验收         </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cs="宋体" w:hint="eastAsia"/>
          <w:szCs w:val="21"/>
        </w:rPr>
        <w:sym w:font="Wingdings" w:char="00A8"/>
      </w:r>
      <w:r w:rsidRPr="006C0B26">
        <w:rPr>
          <w:rFonts w:ascii="宋体" w:hAnsi="宋体" w:hint="eastAsia"/>
          <w:bCs/>
          <w:szCs w:val="21"/>
        </w:rPr>
        <w:t>分期/分项验收：</w:t>
      </w:r>
      <w:r w:rsidRPr="006C0B26">
        <w:rPr>
          <w:rFonts w:ascii="宋体" w:hAnsi="宋体" w:hint="eastAsia"/>
          <w:bCs/>
          <w:szCs w:val="21"/>
          <w:u w:val="single"/>
        </w:rPr>
        <w:t>（应明确分期</w:t>
      </w:r>
      <w:r w:rsidRPr="006C0B26">
        <w:rPr>
          <w:rFonts w:ascii="宋体" w:hAnsi="宋体"/>
          <w:bCs/>
          <w:szCs w:val="21"/>
          <w:u w:val="single"/>
        </w:rPr>
        <w:t>/</w:t>
      </w:r>
      <w:r w:rsidRPr="006C0B26">
        <w:rPr>
          <w:rFonts w:ascii="宋体" w:hAnsi="宋体" w:hint="eastAsia"/>
          <w:bCs/>
          <w:szCs w:val="21"/>
          <w:u w:val="single"/>
        </w:rPr>
        <w:t>分项验收的工作安排）</w:t>
      </w:r>
    </w:p>
    <w:p w:rsidR="00F4101E" w:rsidRPr="006C0B26" w:rsidRDefault="00F4101E" w:rsidP="00F4101E">
      <w:pPr>
        <w:adjustRightInd w:val="0"/>
        <w:snapToGrid w:val="0"/>
        <w:spacing w:after="0" w:line="400" w:lineRule="exact"/>
        <w:rPr>
          <w:rFonts w:ascii="宋体" w:hAnsi="宋体"/>
          <w:bCs/>
          <w:szCs w:val="21"/>
        </w:rPr>
      </w:pPr>
      <w:r w:rsidRPr="006C0B26">
        <w:rPr>
          <w:rFonts w:ascii="宋体" w:hAnsi="宋体" w:hint="eastAsia"/>
          <w:bCs/>
          <w:szCs w:val="21"/>
        </w:rPr>
        <w:lastRenderedPageBreak/>
        <w:t>（4）履约验收程序：</w:t>
      </w:r>
    </w:p>
    <w:p w:rsidR="00F4101E" w:rsidRPr="006C0B26" w:rsidRDefault="00F4101E" w:rsidP="00F4101E">
      <w:pPr>
        <w:adjustRightInd w:val="0"/>
        <w:snapToGrid w:val="0"/>
        <w:spacing w:after="0" w:line="400" w:lineRule="exact"/>
        <w:rPr>
          <w:rFonts w:ascii="宋体" w:hAnsi="宋体"/>
          <w:bCs/>
          <w:szCs w:val="21"/>
          <w:u w:val="single"/>
        </w:rPr>
      </w:pPr>
      <w:r w:rsidRPr="006C0B26">
        <w:rPr>
          <w:rFonts w:ascii="宋体" w:hAnsi="宋体" w:hint="eastAsia"/>
          <w:bCs/>
          <w:szCs w:val="21"/>
        </w:rPr>
        <w:t>（5）履约验收的内容：</w:t>
      </w:r>
      <w:r w:rsidRPr="006C0B26">
        <w:rPr>
          <w:rFonts w:ascii="宋体" w:hAnsi="宋体" w:hint="eastAsia"/>
          <w:bCs/>
          <w:szCs w:val="21"/>
          <w:u w:val="single"/>
        </w:rPr>
        <w:t>（应当包括每一项技术和商务要求的履约情况，特别是落实政府采购扶持中小企业，支持绿色发展和乡村振兴等政策情况）</w:t>
      </w:r>
    </w:p>
    <w:p w:rsidR="00F4101E" w:rsidRPr="006C0B26" w:rsidRDefault="00F4101E" w:rsidP="00F4101E">
      <w:pPr>
        <w:adjustRightInd w:val="0"/>
        <w:snapToGrid w:val="0"/>
        <w:spacing w:after="0" w:line="400" w:lineRule="exact"/>
        <w:rPr>
          <w:rFonts w:ascii="宋体" w:hAnsi="宋体"/>
          <w:bCs/>
          <w:szCs w:val="21"/>
          <w:u w:val="single"/>
        </w:rPr>
      </w:pPr>
      <w:r w:rsidRPr="006C0B26">
        <w:rPr>
          <w:rFonts w:ascii="宋体" w:hAnsi="宋体" w:hint="eastAsia"/>
          <w:bCs/>
          <w:szCs w:val="21"/>
        </w:rPr>
        <w:t>（6）履约验收标准：</w:t>
      </w:r>
    </w:p>
    <w:p w:rsidR="00F4101E" w:rsidRPr="006C0B26" w:rsidRDefault="00F4101E" w:rsidP="00F4101E">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bCs/>
          <w:kern w:val="0"/>
          <w:szCs w:val="21"/>
        </w:rPr>
        <w:t>（7）是否以采购活动中供应商提供的样品作为参考：</w:t>
      </w:r>
      <w:r w:rsidRPr="006C0B26">
        <w:rPr>
          <w:rFonts w:ascii="宋体" w:hAnsi="宋体" w:cs="宋体" w:hint="eastAsia"/>
          <w:kern w:val="0"/>
          <w:szCs w:val="21"/>
        </w:rPr>
        <w:sym w:font="Wingdings" w:char="00A8"/>
      </w:r>
      <w:r w:rsidRPr="006C0B26">
        <w:rPr>
          <w:rFonts w:ascii="宋体" w:hAnsi="宋体" w:cs="宋体" w:hint="eastAsia"/>
          <w:bCs/>
          <w:kern w:val="0"/>
          <w:szCs w:val="21"/>
        </w:rPr>
        <w:t xml:space="preserve">是  </w:t>
      </w:r>
      <w:r w:rsidRPr="006C0B26">
        <w:rPr>
          <w:rFonts w:ascii="宋体" w:hAnsi="宋体" w:cs="宋体" w:hint="eastAsia"/>
          <w:kern w:val="0"/>
          <w:szCs w:val="21"/>
        </w:rPr>
        <w:sym w:font="Wingdings" w:char="00A8"/>
      </w:r>
      <w:r w:rsidRPr="006C0B26">
        <w:rPr>
          <w:rFonts w:ascii="宋体" w:hAnsi="宋体" w:cs="宋体" w:hint="eastAsia"/>
          <w:bCs/>
          <w:kern w:val="0"/>
          <w:szCs w:val="21"/>
        </w:rPr>
        <w:t>否</w:t>
      </w:r>
    </w:p>
    <w:p w:rsidR="00F4101E" w:rsidRPr="006C0B26" w:rsidRDefault="00F4101E" w:rsidP="00F4101E">
      <w:pPr>
        <w:adjustRightInd w:val="0"/>
        <w:snapToGrid w:val="0"/>
        <w:spacing w:after="0" w:line="400" w:lineRule="exact"/>
        <w:rPr>
          <w:rFonts w:ascii="宋体" w:hAnsi="宋体" w:cs="宋体"/>
          <w:bCs/>
          <w:szCs w:val="21"/>
          <w:u w:val="single"/>
        </w:rPr>
      </w:pPr>
      <w:r w:rsidRPr="006C0B26">
        <w:rPr>
          <w:rFonts w:ascii="宋体" w:hAnsi="宋体" w:cs="宋体" w:hint="eastAsia"/>
          <w:bCs/>
          <w:szCs w:val="21"/>
        </w:rPr>
        <w:t>（8）履约验收其他事项：</w:t>
      </w:r>
      <w:r w:rsidRPr="006C0B26">
        <w:rPr>
          <w:rFonts w:ascii="宋体" w:hAnsi="宋体" w:cs="宋体" w:hint="eastAsia"/>
          <w:bCs/>
          <w:szCs w:val="21"/>
          <w:u w:val="single"/>
        </w:rPr>
        <w:t>（产权过户登记等）</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rPr>
      </w:pPr>
      <w:r w:rsidRPr="006C0B26">
        <w:rPr>
          <w:rFonts w:ascii="宋体" w:hAnsi="宋体" w:hint="eastAsia"/>
          <w:b/>
          <w:szCs w:val="21"/>
        </w:rPr>
        <w:t>组成合同的文件</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本协议书与下列文件一起构成合同文件，如下述文件之间有任何抵触、矛盾或歧义，应按以下顺序解释：</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（1）政府采购合同协议书及其变更、补充协议</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（2）政府采购合同专用条款</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（3）政府采购合同通用条款</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（4）中标（成交）通知书</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（5）投标（响应）文件</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（6）采购文件</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（7）有关技术文件，图纸</w:t>
      </w:r>
    </w:p>
    <w:p w:rsidR="00F4101E" w:rsidRPr="006C0B26" w:rsidRDefault="00F4101E" w:rsidP="00F4101E">
      <w:pPr>
        <w:widowControl/>
        <w:autoSpaceDE w:val="0"/>
        <w:autoSpaceDN w:val="0"/>
        <w:adjustRightInd w:val="0"/>
        <w:spacing w:after="0" w:line="400" w:lineRule="exact"/>
        <w:jc w:val="left"/>
        <w:rPr>
          <w:rFonts w:ascii="宋体" w:hAnsi="宋体" w:cs="宋体"/>
          <w:szCs w:val="21"/>
        </w:rPr>
      </w:pPr>
      <w:r w:rsidRPr="006C0B26">
        <w:rPr>
          <w:rFonts w:ascii="宋体" w:hAnsi="宋体" w:cs="宋体" w:hint="eastAsia"/>
          <w:kern w:val="0"/>
          <w:szCs w:val="21"/>
        </w:rPr>
        <w:t>（8）</w:t>
      </w:r>
      <w:r w:rsidRPr="006C0B26">
        <w:rPr>
          <w:rFonts w:ascii="宋体" w:hAnsi="宋体" w:cs="宋体" w:hint="eastAsia"/>
          <w:color w:val="000000"/>
          <w:szCs w:val="21"/>
        </w:rPr>
        <w:t>国家法律、行政法规和规章制度规定或合同约定的作为合同组成部分的其他文件</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rPr>
      </w:pPr>
      <w:r w:rsidRPr="006C0B26">
        <w:rPr>
          <w:rFonts w:ascii="宋体" w:hAnsi="宋体" w:hint="eastAsia"/>
          <w:b/>
          <w:szCs w:val="21"/>
        </w:rPr>
        <w:t>合同生效</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本合同自生效。</w:t>
      </w:r>
    </w:p>
    <w:p w:rsidR="00F4101E" w:rsidRPr="006C0B26" w:rsidRDefault="00F4101E" w:rsidP="00CB6F63">
      <w:pPr>
        <w:numPr>
          <w:ilvl w:val="0"/>
          <w:numId w:val="44"/>
        </w:numPr>
        <w:adjustRightInd w:val="0"/>
        <w:snapToGrid w:val="0"/>
        <w:spacing w:after="0" w:line="400" w:lineRule="exact"/>
        <w:ind w:firstLine="422"/>
        <w:rPr>
          <w:rFonts w:ascii="宋体" w:hAnsi="宋体"/>
          <w:b/>
          <w:szCs w:val="21"/>
        </w:rPr>
      </w:pPr>
      <w:r w:rsidRPr="006C0B26">
        <w:rPr>
          <w:rFonts w:ascii="宋体" w:hAnsi="宋体" w:hint="eastAsia"/>
          <w:b/>
          <w:szCs w:val="21"/>
        </w:rPr>
        <w:t>合同份数</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本合同一式份，甲方执份，乙方执份，均具有同等法律效力。</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合同订立时间：年月日</w:t>
      </w:r>
    </w:p>
    <w:p w:rsidR="00F4101E" w:rsidRPr="006C0B26" w:rsidRDefault="00F4101E" w:rsidP="00F4101E">
      <w:pPr>
        <w:adjustRightInd w:val="0"/>
        <w:snapToGrid w:val="0"/>
        <w:spacing w:after="0" w:line="400" w:lineRule="exact"/>
        <w:rPr>
          <w:rFonts w:ascii="宋体" w:hAnsi="宋体"/>
          <w:szCs w:val="21"/>
        </w:rPr>
      </w:pPr>
      <w:r w:rsidRPr="006C0B26">
        <w:rPr>
          <w:rFonts w:ascii="宋体" w:hAnsi="宋体" w:hint="eastAsia"/>
          <w:szCs w:val="21"/>
        </w:rPr>
        <w:t>合同订立地点：</w:t>
      </w:r>
    </w:p>
    <w:p w:rsidR="00F4101E" w:rsidRPr="006C0B26" w:rsidRDefault="00F4101E" w:rsidP="00F4101E">
      <w:pPr>
        <w:adjustRightInd w:val="0"/>
        <w:snapToGrid w:val="0"/>
        <w:spacing w:after="0" w:line="400" w:lineRule="exact"/>
      </w:pPr>
      <w:r w:rsidRPr="006C0B26">
        <w:rPr>
          <w:rFonts w:ascii="宋体" w:hAnsi="宋体" w:hint="eastAsia"/>
          <w:szCs w:val="21"/>
        </w:rPr>
        <w:t>附件：具体标的及其技术要求和商务要求、联合协议、分包意向协议等。</w:t>
      </w:r>
    </w:p>
    <w:p w:rsidR="00F4101E" w:rsidRPr="006C0B26" w:rsidRDefault="00F4101E" w:rsidP="00F4101E">
      <w:pPr>
        <w:spacing w:after="0" w:line="400" w:lineRule="exact"/>
        <w:rPr>
          <w:szCs w:val="21"/>
        </w:rPr>
      </w:pPr>
    </w:p>
    <w:p w:rsidR="00F4101E" w:rsidRPr="006C0B26" w:rsidRDefault="00F4101E" w:rsidP="00F4101E">
      <w:pPr>
        <w:keepNext/>
        <w:keepLines/>
        <w:spacing w:after="0" w:line="400" w:lineRule="exact"/>
        <w:outlineLvl w:val="1"/>
        <w:rPr>
          <w:rFonts w:ascii="宋体" w:hAnsi="宋体"/>
          <w:szCs w:val="21"/>
        </w:rPr>
      </w:pPr>
    </w:p>
    <w:p w:rsidR="00F4101E" w:rsidRPr="006C0B26" w:rsidRDefault="00F4101E" w:rsidP="00F4101E">
      <w:pPr>
        <w:spacing w:after="0" w:line="240" w:lineRule="auto"/>
      </w:pPr>
      <w:r w:rsidRPr="006C0B26">
        <w:rPr>
          <w:rFonts w:hint="eastAsia"/>
        </w:rPr>
        <w:br w:type="page"/>
      </w:r>
    </w:p>
    <w:p w:rsidR="00F4101E" w:rsidRPr="006C0B26" w:rsidRDefault="00F4101E" w:rsidP="00F4101E">
      <w:pPr>
        <w:spacing w:after="0" w:line="240" w:lineRule="auto"/>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062"/>
        <w:gridCol w:w="2628"/>
        <w:gridCol w:w="2156"/>
        <w:gridCol w:w="2306"/>
      </w:tblGrid>
      <w:tr w:rsidR="00F4101E" w:rsidRPr="006C0B26" w:rsidTr="000429DC">
        <w:trPr>
          <w:trHeight w:val="490"/>
        </w:trPr>
        <w:tc>
          <w:tcPr>
            <w:tcW w:w="2562" w:type="pct"/>
            <w:gridSpan w:val="2"/>
            <w:tcBorders>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pPr>
            <w:r w:rsidRPr="006C0B26">
              <w:rPr>
                <w:szCs w:val="21"/>
              </w:rPr>
              <w:t>甲方</w:t>
            </w:r>
            <w:r w:rsidRPr="006C0B26">
              <w:rPr>
                <w:rFonts w:hint="eastAsia"/>
                <w:szCs w:val="21"/>
              </w:rPr>
              <w:t>（采购人</w:t>
            </w:r>
            <w:r w:rsidRPr="006C0B26">
              <w:rPr>
                <w:rFonts w:ascii="宋体" w:hAnsi="宋体" w:hint="eastAsia"/>
                <w:szCs w:val="21"/>
              </w:rPr>
              <w:t>、受采购人委托签订合同的单位或</w:t>
            </w:r>
            <w:r w:rsidRPr="006C0B26">
              <w:rPr>
                <w:rFonts w:hint="eastAsia"/>
                <w:szCs w:val="21"/>
              </w:rPr>
              <w:t>采购文件约定的合同甲方）</w:t>
            </w:r>
          </w:p>
        </w:tc>
        <w:tc>
          <w:tcPr>
            <w:tcW w:w="2437" w:type="pct"/>
            <w:gridSpan w:val="2"/>
            <w:tcBorders>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pPr>
            <w:r w:rsidRPr="006C0B26">
              <w:rPr>
                <w:szCs w:val="21"/>
              </w:rPr>
              <w:t>乙方</w:t>
            </w:r>
            <w:r w:rsidRPr="006C0B26">
              <w:rPr>
                <w:rFonts w:hint="eastAsia"/>
                <w:szCs w:val="21"/>
              </w:rPr>
              <w:t>（供应商）</w:t>
            </w:r>
          </w:p>
        </w:tc>
      </w:tr>
      <w:tr w:rsidR="00F4101E" w:rsidRPr="006C0B26" w:rsidTr="000429DC">
        <w:trPr>
          <w:trHeight w:val="917"/>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单位名称</w:t>
            </w:r>
            <w:r w:rsidRPr="006C0B26">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单位名称</w:t>
            </w:r>
            <w:r w:rsidRPr="006C0B26">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1171"/>
        </w:trPr>
        <w:tc>
          <w:tcPr>
            <w:tcW w:w="1126" w:type="pct"/>
            <w:vMerge w:val="restart"/>
            <w:tcBorders>
              <w:top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法定代表人</w:t>
            </w:r>
          </w:p>
          <w:p w:rsidR="00F4101E" w:rsidRPr="006C0B26" w:rsidRDefault="00F4101E" w:rsidP="000429DC">
            <w:pPr>
              <w:adjustRightInd w:val="0"/>
              <w:snapToGrid w:val="0"/>
              <w:spacing w:after="0" w:line="300" w:lineRule="exact"/>
              <w:jc w:val="center"/>
              <w:rPr>
                <w:szCs w:val="21"/>
              </w:rPr>
            </w:pPr>
            <w:r w:rsidRPr="006C0B26">
              <w:rPr>
                <w:rFonts w:hint="eastAsia"/>
                <w:szCs w:val="21"/>
              </w:rPr>
              <w:t>或其</w:t>
            </w:r>
            <w:r w:rsidRPr="006C0B26">
              <w:rPr>
                <w:szCs w:val="21"/>
              </w:rPr>
              <w:t>委托代理人</w:t>
            </w:r>
            <w:r w:rsidRPr="006C0B26">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法定代表人</w:t>
            </w:r>
          </w:p>
          <w:p w:rsidR="00F4101E" w:rsidRPr="006C0B26" w:rsidRDefault="00F4101E" w:rsidP="000429DC">
            <w:pPr>
              <w:adjustRightInd w:val="0"/>
              <w:snapToGrid w:val="0"/>
              <w:spacing w:after="0" w:line="300" w:lineRule="exact"/>
              <w:jc w:val="center"/>
              <w:rPr>
                <w:szCs w:val="21"/>
              </w:rPr>
            </w:pPr>
            <w:r w:rsidRPr="006C0B26">
              <w:rPr>
                <w:rFonts w:hint="eastAsia"/>
                <w:szCs w:val="21"/>
              </w:rPr>
              <w:t>或其</w:t>
            </w:r>
            <w:r w:rsidRPr="006C0B26">
              <w:rPr>
                <w:szCs w:val="21"/>
              </w:rPr>
              <w:t>委托代理人</w:t>
            </w:r>
            <w:r w:rsidRPr="006C0B26">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r>
      <w:tr w:rsidR="00F4101E" w:rsidRPr="006C0B26" w:rsidTr="000429DC">
        <w:trPr>
          <w:trHeight w:val="483"/>
        </w:trPr>
        <w:tc>
          <w:tcPr>
            <w:tcW w:w="1126" w:type="pct"/>
            <w:vMerge/>
            <w:tcBorders>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住所</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联系人</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联系电话</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邮政编码</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开户名称</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开户银行</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483"/>
        </w:trPr>
        <w:tc>
          <w:tcPr>
            <w:tcW w:w="1126" w:type="pct"/>
            <w:tcBorders>
              <w:top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300" w:lineRule="exact"/>
              <w:jc w:val="center"/>
              <w:rPr>
                <w:szCs w:val="21"/>
              </w:rPr>
            </w:pPr>
            <w:r w:rsidRPr="006C0B26">
              <w:rPr>
                <w:szCs w:val="21"/>
              </w:rPr>
              <w:t>银行账号</w:t>
            </w:r>
          </w:p>
        </w:tc>
        <w:tc>
          <w:tcPr>
            <w:tcW w:w="1259" w:type="pct"/>
            <w:tcBorders>
              <w:top w:val="single" w:sz="2" w:space="0" w:color="auto"/>
              <w:left w:val="single" w:sz="2" w:space="0" w:color="auto"/>
              <w:bottom w:val="single" w:sz="2" w:space="0" w:color="auto"/>
            </w:tcBorders>
            <w:vAlign w:val="center"/>
          </w:tcPr>
          <w:p w:rsidR="00F4101E" w:rsidRPr="006C0B26" w:rsidRDefault="00F4101E" w:rsidP="000429DC">
            <w:pPr>
              <w:adjustRightInd w:val="0"/>
              <w:snapToGrid w:val="0"/>
              <w:spacing w:after="0" w:line="300" w:lineRule="exact"/>
              <w:jc w:val="center"/>
              <w:rPr>
                <w:spacing w:val="20"/>
                <w:szCs w:val="21"/>
              </w:rPr>
            </w:pPr>
          </w:p>
        </w:tc>
      </w:tr>
      <w:tr w:rsidR="00F4101E" w:rsidRPr="006C0B26" w:rsidTr="000429DC">
        <w:trPr>
          <w:trHeight w:val="586"/>
        </w:trPr>
        <w:tc>
          <w:tcPr>
            <w:tcW w:w="5000" w:type="pct"/>
            <w:gridSpan w:val="4"/>
            <w:tcBorders>
              <w:top w:val="single" w:sz="2" w:space="0" w:color="auto"/>
            </w:tcBorders>
            <w:vAlign w:val="center"/>
          </w:tcPr>
          <w:p w:rsidR="00F4101E" w:rsidRPr="006C0B26" w:rsidRDefault="00F4101E" w:rsidP="009E08A1">
            <w:pPr>
              <w:adjustRightInd w:val="0"/>
              <w:snapToGrid w:val="0"/>
              <w:spacing w:beforeLines="50" w:after="0" w:line="360" w:lineRule="auto"/>
              <w:jc w:val="left"/>
              <w:rPr>
                <w:spacing w:val="20"/>
                <w:szCs w:val="21"/>
              </w:rPr>
            </w:pPr>
            <w:r w:rsidRPr="006C0B26">
              <w:rPr>
                <w:rFonts w:ascii="宋体" w:hAnsi="宋体" w:hint="eastAsia"/>
                <w:szCs w:val="21"/>
              </w:rPr>
              <w:t>注：涉及联合体或其他合同主体的信息应按上表格式加列。</w:t>
            </w:r>
          </w:p>
        </w:tc>
      </w:tr>
    </w:tbl>
    <w:p w:rsidR="00F4101E" w:rsidRPr="006C0B26" w:rsidRDefault="00F4101E" w:rsidP="00F4101E">
      <w:pPr>
        <w:spacing w:after="0" w:line="480" w:lineRule="exact"/>
        <w:rPr>
          <w:sz w:val="32"/>
          <w:szCs w:val="32"/>
        </w:rPr>
      </w:pPr>
    </w:p>
    <w:p w:rsidR="00F4101E" w:rsidRPr="006C0B26" w:rsidRDefault="00F4101E" w:rsidP="009E08A1">
      <w:pPr>
        <w:keepNext/>
        <w:keepLines/>
        <w:adjustRightInd w:val="0"/>
        <w:snapToGrid w:val="0"/>
        <w:spacing w:beforeLines="50" w:after="0" w:line="360" w:lineRule="auto"/>
        <w:jc w:val="center"/>
        <w:outlineLvl w:val="1"/>
        <w:rPr>
          <w:rFonts w:ascii="黑体" w:eastAsia="黑体" w:hAnsi="黑体"/>
          <w:b/>
          <w:bCs/>
          <w:sz w:val="28"/>
          <w:szCs w:val="28"/>
        </w:rPr>
      </w:pPr>
      <w:r w:rsidRPr="006C0B26">
        <w:rPr>
          <w:sz w:val="32"/>
          <w:szCs w:val="32"/>
        </w:rPr>
        <w:br w:type="page"/>
      </w:r>
      <w:bookmarkStart w:id="827" w:name="_Toc27624"/>
      <w:r w:rsidRPr="006C0B26">
        <w:rPr>
          <w:rFonts w:ascii="黑体" w:eastAsia="黑体" w:hAnsi="黑体" w:hint="eastAsia"/>
          <w:sz w:val="28"/>
          <w:szCs w:val="28"/>
        </w:rPr>
        <w:lastRenderedPageBreak/>
        <w:t>第二节 政府采购合同通用条款</w:t>
      </w:r>
      <w:bookmarkEnd w:id="827"/>
    </w:p>
    <w:p w:rsidR="00F4101E" w:rsidRPr="006C0B26" w:rsidRDefault="00F4101E" w:rsidP="00F4101E">
      <w:pPr>
        <w:tabs>
          <w:tab w:val="left" w:pos="8820"/>
          <w:tab w:val="left" w:pos="9345"/>
          <w:tab w:val="left" w:pos="9765"/>
        </w:tabs>
        <w:adjustRightInd w:val="0"/>
        <w:snapToGrid w:val="0"/>
        <w:spacing w:after="0" w:line="400" w:lineRule="exact"/>
        <w:jc w:val="left"/>
        <w:rPr>
          <w:rFonts w:ascii="宋体" w:hAnsi="宋体"/>
          <w:b/>
          <w:bCs/>
          <w:sz w:val="24"/>
        </w:rPr>
      </w:pPr>
      <w:r w:rsidRPr="006C0B26">
        <w:rPr>
          <w:rFonts w:ascii="宋体" w:hAnsi="宋体" w:hint="eastAsia"/>
          <w:b/>
          <w:sz w:val="24"/>
        </w:rPr>
        <w:t>1.</w:t>
      </w:r>
      <w:r w:rsidRPr="006C0B26">
        <w:rPr>
          <w:rFonts w:ascii="宋体" w:hAnsi="宋体" w:hint="eastAsia"/>
          <w:b/>
          <w:bCs/>
          <w:sz w:val="24"/>
        </w:rPr>
        <w:t>定义</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1.1合同当事人</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（1）采购人（以下称甲方）是指使用财政性资金，通过政府采购方式向供应商购买货物及其相关服务的国家机关、事业单位、团体组织。</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（2）供应商（以下称乙方）是指参加政府采购活动并且中标（成交），向采购人提供合同约定的货物及其相关服务的法人、非法人组织或者自然人。</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（3）其他合同主体是指除采购人和供应商以外，</w:t>
      </w:r>
      <w:r w:rsidRPr="006C0B26">
        <w:rPr>
          <w:rFonts w:ascii="宋体" w:hAnsi="宋体" w:cs="宋体" w:hint="eastAsia"/>
          <w:bCs/>
          <w:color w:val="000000"/>
          <w:szCs w:val="21"/>
        </w:rPr>
        <w:t>依法参与合同缔结或履行，享有权利、承担义务的合同当事人</w:t>
      </w:r>
      <w:r w:rsidRPr="006C0B26">
        <w:rPr>
          <w:rFonts w:ascii="宋体" w:hAnsi="宋体" w:hint="eastAsia"/>
          <w:szCs w:val="21"/>
        </w:rPr>
        <w:t>。</w:t>
      </w:r>
    </w:p>
    <w:p w:rsidR="00F4101E" w:rsidRPr="006C0B26" w:rsidRDefault="00F4101E" w:rsidP="00F4101E">
      <w:pPr>
        <w:tabs>
          <w:tab w:val="left" w:pos="570"/>
          <w:tab w:val="left" w:pos="9240"/>
          <w:tab w:val="left" w:pos="9555"/>
        </w:tabs>
        <w:adjustRightInd w:val="0"/>
        <w:snapToGrid w:val="0"/>
        <w:spacing w:after="0" w:line="400" w:lineRule="exact"/>
        <w:jc w:val="left"/>
        <w:rPr>
          <w:rFonts w:ascii="宋体" w:hAnsi="宋体"/>
          <w:szCs w:val="21"/>
        </w:rPr>
      </w:pPr>
      <w:r w:rsidRPr="006C0B26">
        <w:rPr>
          <w:rFonts w:ascii="宋体" w:hAnsi="宋体" w:hint="eastAsia"/>
          <w:szCs w:val="21"/>
        </w:rPr>
        <w:t>1.2本合同下列术语应解释为：</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（1）“合同”系指</w:t>
      </w:r>
      <w:r w:rsidRPr="006C0B26">
        <w:rPr>
          <w:rFonts w:ascii="宋体" w:hAnsi="宋体" w:cs="宋体" w:hint="eastAsia"/>
          <w:bCs/>
          <w:color w:val="000000"/>
          <w:szCs w:val="21"/>
        </w:rPr>
        <w:t>合同当事人意思表示达成一致的任何协议，包括签署的</w:t>
      </w:r>
      <w:r w:rsidRPr="006C0B26">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sidRPr="006C0B26">
        <w:rPr>
          <w:rFonts w:ascii="宋体" w:hAnsi="宋体" w:cs="宋体" w:hint="eastAsia"/>
          <w:color w:val="000000"/>
          <w:szCs w:val="21"/>
        </w:rPr>
        <w:t>国家法律、行政法规和规章制度规定或合同约定的作为合同组成部分的其他文件</w:t>
      </w:r>
      <w:r w:rsidRPr="006C0B26">
        <w:rPr>
          <w:rFonts w:ascii="宋体" w:hAnsi="宋体" w:hint="eastAsia"/>
          <w:szCs w:val="21"/>
        </w:rPr>
        <w:t>。</w:t>
      </w:r>
    </w:p>
    <w:p w:rsidR="00F4101E" w:rsidRPr="006C0B26" w:rsidRDefault="00F4101E" w:rsidP="00F4101E">
      <w:pPr>
        <w:tabs>
          <w:tab w:val="left" w:pos="570"/>
          <w:tab w:val="left" w:pos="9240"/>
          <w:tab w:val="left" w:pos="9555"/>
        </w:tabs>
        <w:adjustRightInd w:val="0"/>
        <w:snapToGrid w:val="0"/>
        <w:spacing w:after="0" w:line="400" w:lineRule="exact"/>
        <w:jc w:val="left"/>
        <w:rPr>
          <w:rFonts w:ascii="宋体" w:hAnsi="宋体"/>
          <w:szCs w:val="21"/>
        </w:rPr>
      </w:pPr>
      <w:r w:rsidRPr="006C0B26">
        <w:rPr>
          <w:rFonts w:ascii="宋体" w:hAnsi="宋体" w:hint="eastAsia"/>
          <w:szCs w:val="21"/>
        </w:rPr>
        <w:t>（2）“合同价款”系指根据本合同规定乙方在全面履行合同义务后甲方应支付给乙方的价款。</w:t>
      </w:r>
    </w:p>
    <w:p w:rsidR="00F4101E" w:rsidRPr="006C0B26" w:rsidRDefault="00F4101E" w:rsidP="00F4101E">
      <w:pPr>
        <w:tabs>
          <w:tab w:val="left" w:pos="570"/>
          <w:tab w:val="left" w:pos="9240"/>
          <w:tab w:val="left" w:pos="9555"/>
        </w:tabs>
        <w:adjustRightInd w:val="0"/>
        <w:snapToGrid w:val="0"/>
        <w:spacing w:after="0" w:line="400" w:lineRule="exact"/>
        <w:jc w:val="left"/>
        <w:rPr>
          <w:rFonts w:ascii="宋体" w:hAnsi="宋体"/>
          <w:color w:val="000000"/>
          <w:szCs w:val="21"/>
        </w:rPr>
      </w:pPr>
      <w:r w:rsidRPr="006C0B26">
        <w:rPr>
          <w:rFonts w:ascii="宋体" w:hAnsi="宋体" w:hint="eastAsia"/>
          <w:szCs w:val="21"/>
        </w:rPr>
        <w:t>（3）“货物”系指乙方根据本合同规定须向甲方提供的各种形态和种类的物品，包括原材料、设备、产品（</w:t>
      </w:r>
      <w:r w:rsidRPr="006C0B26">
        <w:rPr>
          <w:rFonts w:ascii="宋体" w:hAnsi="宋体" w:hint="eastAsia"/>
          <w:color w:val="000000"/>
          <w:szCs w:val="21"/>
        </w:rPr>
        <w:t>包括软件）及相关的其备品备件、工具、手册及</w:t>
      </w:r>
      <w:r w:rsidRPr="006C0B26">
        <w:rPr>
          <w:rFonts w:ascii="宋体" w:hAnsi="宋体"/>
          <w:color w:val="000000"/>
          <w:szCs w:val="21"/>
        </w:rPr>
        <w:t>其他</w:t>
      </w:r>
      <w:r w:rsidRPr="006C0B26">
        <w:rPr>
          <w:rFonts w:ascii="宋体" w:hAnsi="宋体" w:hint="eastAsia"/>
          <w:color w:val="000000"/>
          <w:szCs w:val="21"/>
        </w:rPr>
        <w:t>技术资料和材料等。</w:t>
      </w:r>
    </w:p>
    <w:p w:rsidR="00F4101E" w:rsidRPr="006C0B26" w:rsidRDefault="00F4101E" w:rsidP="00F4101E">
      <w:pPr>
        <w:adjustRightInd w:val="0"/>
        <w:snapToGrid w:val="0"/>
        <w:spacing w:after="0" w:line="400" w:lineRule="exact"/>
        <w:jc w:val="left"/>
        <w:rPr>
          <w:rFonts w:ascii="宋体" w:hAnsi="宋体"/>
          <w:color w:val="000000"/>
          <w:szCs w:val="21"/>
          <w:highlight w:val="yellow"/>
        </w:rPr>
      </w:pPr>
      <w:r w:rsidRPr="006C0B26">
        <w:rPr>
          <w:rFonts w:ascii="宋体" w:hAnsi="宋体" w:hint="eastAsia"/>
          <w:color w:val="000000"/>
          <w:szCs w:val="21"/>
        </w:rPr>
        <w:t>（4）“</w:t>
      </w:r>
      <w:r w:rsidRPr="006C0B26">
        <w:rPr>
          <w:rFonts w:ascii="宋体" w:hAnsi="宋体" w:hint="eastAsia"/>
          <w:szCs w:val="21"/>
        </w:rPr>
        <w:t>相关</w:t>
      </w:r>
      <w:r w:rsidRPr="006C0B26">
        <w:rPr>
          <w:rFonts w:ascii="宋体" w:hAnsi="宋体" w:hint="eastAsia"/>
          <w:color w:val="000000"/>
          <w:szCs w:val="21"/>
        </w:rPr>
        <w:t>服务”系指根据合同规定，乙方应提供的与货物有关的技术、管理和</w:t>
      </w:r>
      <w:r w:rsidRPr="006C0B26">
        <w:rPr>
          <w:rFonts w:ascii="宋体" w:hAnsi="宋体"/>
          <w:color w:val="000000"/>
          <w:szCs w:val="21"/>
        </w:rPr>
        <w:t>其他</w:t>
      </w:r>
      <w:r w:rsidRPr="006C0B26">
        <w:rPr>
          <w:rFonts w:ascii="宋体" w:hAnsi="宋体" w:hint="eastAsia"/>
          <w:color w:val="000000"/>
          <w:szCs w:val="21"/>
        </w:rPr>
        <w:t>服务，包括但不限于：管理和质量保证、运输、保险、检验、现场准备、安装、集成、调试、培训、维修、废弃处置、技术支持等以及合同中规定乙方应承担的</w:t>
      </w:r>
      <w:r w:rsidRPr="006C0B26">
        <w:rPr>
          <w:rFonts w:ascii="宋体" w:hAnsi="宋体"/>
          <w:color w:val="000000"/>
          <w:szCs w:val="21"/>
        </w:rPr>
        <w:t>其他</w:t>
      </w:r>
      <w:r w:rsidRPr="006C0B26">
        <w:rPr>
          <w:rFonts w:ascii="宋体" w:hAnsi="宋体" w:hint="eastAsia"/>
          <w:color w:val="000000"/>
          <w:szCs w:val="21"/>
        </w:rPr>
        <w:t>义务。</w:t>
      </w:r>
    </w:p>
    <w:p w:rsidR="00F4101E" w:rsidRPr="006C0B26" w:rsidRDefault="00F4101E" w:rsidP="00F4101E">
      <w:pPr>
        <w:adjustRightInd w:val="0"/>
        <w:snapToGrid w:val="0"/>
        <w:spacing w:after="0" w:line="400" w:lineRule="exact"/>
        <w:jc w:val="left"/>
        <w:rPr>
          <w:rFonts w:ascii="宋体" w:hAnsi="宋体"/>
          <w:color w:val="000000"/>
          <w:szCs w:val="21"/>
          <w:highlight w:val="yellow"/>
        </w:rPr>
      </w:pPr>
      <w:r w:rsidRPr="006C0B26">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rsidR="00F4101E" w:rsidRPr="006C0B26" w:rsidRDefault="00F4101E" w:rsidP="00F4101E">
      <w:pPr>
        <w:tabs>
          <w:tab w:val="left" w:pos="570"/>
          <w:tab w:val="left" w:pos="9240"/>
          <w:tab w:val="left" w:pos="9555"/>
        </w:tabs>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（6）</w:t>
      </w:r>
      <w:r w:rsidRPr="006C0B26">
        <w:rPr>
          <w:rFonts w:ascii="宋体" w:hAnsi="宋体" w:hint="eastAsia"/>
          <w:szCs w:val="21"/>
        </w:rPr>
        <w:t>“联合体”系指由两个以上的自然人、法人或者非法人组织组成，以一个供应商的身份共同参加政府采购的主体</w:t>
      </w:r>
      <w:r w:rsidRPr="006C0B26">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6C0B26">
        <w:rPr>
          <w:rFonts w:ascii="宋体" w:hAnsi="宋体" w:hint="eastAsia"/>
          <w:b/>
          <w:bCs/>
          <w:color w:val="000000"/>
          <w:szCs w:val="21"/>
        </w:rPr>
        <w:t>政府采购合同专用条款</w:t>
      </w:r>
      <w:r w:rsidRPr="006C0B26">
        <w:rPr>
          <w:rFonts w:ascii="宋体" w:hAnsi="宋体" w:hint="eastAsia"/>
          <w:color w:val="000000"/>
          <w:szCs w:val="21"/>
        </w:rPr>
        <w:t>】。</w:t>
      </w:r>
    </w:p>
    <w:p w:rsidR="00F4101E" w:rsidRPr="006C0B26" w:rsidRDefault="00F4101E" w:rsidP="00F4101E">
      <w:pPr>
        <w:tabs>
          <w:tab w:val="left" w:pos="570"/>
          <w:tab w:val="left" w:pos="9240"/>
          <w:tab w:val="left" w:pos="9555"/>
        </w:tabs>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（7）其他术语解释，见【</w:t>
      </w:r>
      <w:r w:rsidRPr="006C0B26">
        <w:rPr>
          <w:rFonts w:ascii="宋体" w:hAnsi="宋体" w:hint="eastAsia"/>
          <w:b/>
          <w:bCs/>
          <w:color w:val="000000"/>
          <w:szCs w:val="21"/>
        </w:rPr>
        <w:t>政府采购合同专用条款</w:t>
      </w:r>
      <w:r w:rsidRPr="006C0B26">
        <w:rPr>
          <w:rFonts w:ascii="宋体" w:hAnsi="宋体" w:hint="eastAsia"/>
          <w:color w:val="000000"/>
          <w:szCs w:val="21"/>
        </w:rPr>
        <w:t>】。</w:t>
      </w:r>
    </w:p>
    <w:p w:rsidR="00F4101E" w:rsidRPr="006C0B26" w:rsidRDefault="00F4101E" w:rsidP="00CB6F63">
      <w:pPr>
        <w:numPr>
          <w:ilvl w:val="0"/>
          <w:numId w:val="47"/>
        </w:num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color w:val="000000"/>
          <w:sz w:val="24"/>
        </w:rPr>
        <w:t>合同标的及金额</w:t>
      </w:r>
    </w:p>
    <w:p w:rsidR="00F4101E" w:rsidRPr="006C0B26" w:rsidRDefault="00F4101E" w:rsidP="00F4101E">
      <w:pPr>
        <w:autoSpaceDE w:val="0"/>
        <w:autoSpaceDN w:val="0"/>
        <w:adjustRightInd w:val="0"/>
        <w:snapToGrid w:val="0"/>
        <w:spacing w:after="0" w:line="400" w:lineRule="exact"/>
        <w:jc w:val="left"/>
        <w:rPr>
          <w:rFonts w:ascii="宋体" w:hAnsi="宋体"/>
          <w:b/>
          <w:bCs/>
          <w:i/>
          <w:iCs/>
          <w:color w:val="000000"/>
          <w:szCs w:val="21"/>
        </w:rPr>
      </w:pPr>
      <w:r w:rsidRPr="006C0B26">
        <w:rPr>
          <w:rFonts w:ascii="宋体" w:hAnsi="宋体" w:hint="eastAsia"/>
          <w:color w:val="000000"/>
          <w:szCs w:val="21"/>
        </w:rPr>
        <w:t>2.1 合同标的及金额应与中标（成交）结果一致。乙方为履行本合同而发生的所有费用均应包含在合同价款中，甲方不再另行支付</w:t>
      </w:r>
      <w:r w:rsidRPr="006C0B26">
        <w:rPr>
          <w:rFonts w:ascii="宋体" w:hAnsi="宋体"/>
          <w:color w:val="000000"/>
          <w:szCs w:val="21"/>
        </w:rPr>
        <w:t>其他</w:t>
      </w:r>
      <w:r w:rsidRPr="006C0B26">
        <w:rPr>
          <w:rFonts w:ascii="宋体" w:hAnsi="宋体" w:hint="eastAsia"/>
          <w:color w:val="000000"/>
          <w:szCs w:val="21"/>
        </w:rPr>
        <w:t>任何费用。</w:t>
      </w:r>
    </w:p>
    <w:p w:rsidR="00F4101E" w:rsidRPr="006C0B26" w:rsidRDefault="00F4101E" w:rsidP="00F4101E">
      <w:pPr>
        <w:adjustRightInd w:val="0"/>
        <w:snapToGrid w:val="0"/>
        <w:spacing w:after="0" w:line="400" w:lineRule="exact"/>
        <w:jc w:val="left"/>
        <w:rPr>
          <w:rFonts w:ascii="宋体" w:hAnsi="宋体"/>
          <w:b/>
          <w:color w:val="000000"/>
          <w:sz w:val="24"/>
        </w:rPr>
      </w:pPr>
      <w:r w:rsidRPr="006C0B26">
        <w:rPr>
          <w:rFonts w:ascii="宋体" w:hAnsi="宋体" w:hint="eastAsia"/>
          <w:b/>
          <w:color w:val="000000"/>
          <w:sz w:val="24"/>
        </w:rPr>
        <w:t>3. 履行合同的时间、地点和方式</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3.1 </w:t>
      </w:r>
      <w:r w:rsidRPr="006C0B26">
        <w:rPr>
          <w:rFonts w:ascii="宋体" w:hAnsi="宋体" w:cs="宋体" w:hint="eastAsia"/>
          <w:szCs w:val="21"/>
        </w:rPr>
        <w:t>乙方应当在约定的时间、地点，按照约定方式履行合同。</w:t>
      </w:r>
    </w:p>
    <w:p w:rsidR="00F4101E" w:rsidRPr="006C0B26" w:rsidRDefault="00F4101E" w:rsidP="00F4101E">
      <w:p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4. 甲方的权利和义务</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lastRenderedPageBreak/>
        <w:t>4.1</w:t>
      </w:r>
      <w:r w:rsidRPr="006C0B26">
        <w:rPr>
          <w:rFonts w:ascii="宋体" w:hAnsi="宋体"/>
          <w:color w:val="000000"/>
          <w:szCs w:val="21"/>
        </w:rPr>
        <w:t xml:space="preserve"> 签署合同后，甲方</w:t>
      </w:r>
      <w:r w:rsidRPr="006C0B26">
        <w:rPr>
          <w:rFonts w:ascii="宋体" w:hAnsi="宋体" w:hint="eastAsia"/>
          <w:color w:val="000000"/>
          <w:szCs w:val="21"/>
        </w:rPr>
        <w:t>应</w:t>
      </w:r>
      <w:r w:rsidRPr="006C0B26">
        <w:rPr>
          <w:rFonts w:ascii="宋体" w:hAnsi="宋体"/>
          <w:color w:val="000000"/>
          <w:szCs w:val="21"/>
        </w:rPr>
        <w:t>确定</w:t>
      </w:r>
      <w:r w:rsidRPr="006C0B26">
        <w:rPr>
          <w:rFonts w:ascii="宋体" w:hAnsi="宋体" w:hint="eastAsia"/>
          <w:color w:val="000000"/>
          <w:szCs w:val="21"/>
        </w:rPr>
        <w:t>项目负责人（或项目联系人）</w:t>
      </w:r>
      <w:r w:rsidRPr="006C0B26">
        <w:rPr>
          <w:rFonts w:ascii="宋体" w:hAnsi="宋体"/>
          <w:color w:val="000000"/>
          <w:szCs w:val="21"/>
        </w:rPr>
        <w:t>，负责与本合同有关的事务。</w:t>
      </w:r>
      <w:r w:rsidRPr="006C0B26">
        <w:rPr>
          <w:rFonts w:ascii="宋体" w:hAnsi="宋体" w:hint="eastAsia"/>
          <w:color w:val="000000"/>
          <w:szCs w:val="21"/>
        </w:rPr>
        <w:t>甲方有权对乙方的履约行为进行检查，并</w:t>
      </w:r>
      <w:r w:rsidRPr="006C0B26">
        <w:rPr>
          <w:rFonts w:ascii="宋体" w:hAnsi="宋体"/>
          <w:color w:val="000000"/>
          <w:szCs w:val="21"/>
        </w:rPr>
        <w:t>及时确认乙方提交的事项</w:t>
      </w:r>
      <w:r w:rsidRPr="006C0B26">
        <w:rPr>
          <w:rFonts w:ascii="宋体" w:hAnsi="宋体" w:hint="eastAsia"/>
          <w:color w:val="000000"/>
          <w:szCs w:val="21"/>
        </w:rPr>
        <w:t>。甲方应当</w:t>
      </w:r>
      <w:r w:rsidRPr="006C0B26">
        <w:rPr>
          <w:rFonts w:ascii="宋体" w:hAnsi="宋体"/>
          <w:color w:val="000000"/>
          <w:szCs w:val="21"/>
        </w:rPr>
        <w:t>配合乙方完成</w:t>
      </w:r>
      <w:r w:rsidRPr="006C0B26">
        <w:rPr>
          <w:rFonts w:ascii="宋体" w:hAnsi="宋体" w:hint="eastAsia"/>
          <w:color w:val="000000"/>
          <w:szCs w:val="21"/>
        </w:rPr>
        <w:t>相关项目</w:t>
      </w:r>
      <w:r w:rsidRPr="006C0B26">
        <w:rPr>
          <w:rFonts w:ascii="宋体" w:hAnsi="宋体"/>
          <w:color w:val="000000"/>
          <w:szCs w:val="21"/>
        </w:rPr>
        <w:t>实施工作。</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4.2 </w:t>
      </w:r>
      <w:r w:rsidRPr="006C0B26">
        <w:rPr>
          <w:rFonts w:ascii="宋体" w:hAnsi="宋体"/>
          <w:color w:val="000000"/>
          <w:szCs w:val="21"/>
        </w:rPr>
        <w:t>甲方有权要求乙方按时提交各阶段有关</w:t>
      </w:r>
      <w:r w:rsidRPr="006C0B26">
        <w:rPr>
          <w:rFonts w:ascii="宋体" w:hAnsi="宋体" w:hint="eastAsia"/>
          <w:color w:val="000000"/>
          <w:szCs w:val="21"/>
        </w:rPr>
        <w:t>安排计划</w:t>
      </w:r>
      <w:r w:rsidRPr="006C0B26">
        <w:rPr>
          <w:rFonts w:ascii="宋体" w:hAnsi="宋体"/>
          <w:color w:val="000000"/>
          <w:szCs w:val="21"/>
        </w:rPr>
        <w:t>，并有权</w:t>
      </w:r>
      <w:r w:rsidRPr="006C0B26">
        <w:rPr>
          <w:rFonts w:ascii="宋体" w:hAnsi="宋体" w:hint="eastAsia"/>
          <w:color w:val="000000"/>
          <w:szCs w:val="21"/>
        </w:rPr>
        <w:t>定期核对乙方提供货物数量、规格、质量等内容。甲方</w:t>
      </w:r>
      <w:r w:rsidRPr="006C0B26">
        <w:rPr>
          <w:rFonts w:ascii="宋体" w:hAnsi="宋体"/>
          <w:color w:val="000000"/>
          <w:szCs w:val="21"/>
        </w:rPr>
        <w:t>有权督促乙方工作并要求乙方</w:t>
      </w:r>
      <w:r w:rsidRPr="006C0B26">
        <w:rPr>
          <w:rFonts w:ascii="宋体" w:hAnsi="宋体" w:hint="eastAsia"/>
          <w:color w:val="000000"/>
          <w:szCs w:val="21"/>
        </w:rPr>
        <w:t>更</w:t>
      </w:r>
      <w:r w:rsidRPr="006C0B26">
        <w:rPr>
          <w:rFonts w:ascii="宋体" w:hAnsi="宋体"/>
          <w:color w:val="000000"/>
          <w:szCs w:val="21"/>
        </w:rPr>
        <w:t>换不符合要求的</w:t>
      </w:r>
      <w:r w:rsidRPr="006C0B26">
        <w:rPr>
          <w:rFonts w:ascii="宋体" w:hAnsi="宋体" w:hint="eastAsia"/>
          <w:color w:val="000000"/>
          <w:szCs w:val="21"/>
        </w:rPr>
        <w:t>货物</w:t>
      </w:r>
      <w:r w:rsidRPr="006C0B26">
        <w:rPr>
          <w:rFonts w:ascii="宋体" w:hAnsi="宋体"/>
          <w:color w:val="000000"/>
          <w:szCs w:val="21"/>
        </w:rPr>
        <w:t>。</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4.</w:t>
      </w:r>
      <w:r w:rsidRPr="006C0B26">
        <w:rPr>
          <w:rFonts w:ascii="宋体" w:hAnsi="宋体"/>
          <w:color w:val="000000"/>
          <w:szCs w:val="21"/>
        </w:rPr>
        <w:t>3甲方</w:t>
      </w:r>
      <w:r w:rsidRPr="006C0B26">
        <w:rPr>
          <w:rFonts w:ascii="宋体" w:hAnsi="宋体" w:hint="eastAsia"/>
          <w:color w:val="000000"/>
          <w:szCs w:val="21"/>
        </w:rPr>
        <w:t>有权要求乙方对缺陷部分予以修复，并按合同约定享有货物保修及其他合同约定的权利。</w:t>
      </w:r>
    </w:p>
    <w:p w:rsidR="00F4101E" w:rsidRPr="006C0B26" w:rsidRDefault="00F4101E" w:rsidP="00F4101E">
      <w:pPr>
        <w:snapToGrid w:val="0"/>
        <w:spacing w:after="0" w:line="400" w:lineRule="exact"/>
        <w:rPr>
          <w:rFonts w:eastAsia="华文楷体"/>
        </w:rPr>
      </w:pPr>
      <w:r w:rsidRPr="006C0B26">
        <w:rPr>
          <w:rFonts w:ascii="宋体" w:hAnsi="宋体"/>
          <w:color w:val="000000"/>
          <w:szCs w:val="21"/>
        </w:rPr>
        <w:t>4.4 甲方应当按照合同约定及时对交付的货物进行验收</w:t>
      </w:r>
      <w:r w:rsidRPr="006C0B26">
        <w:rPr>
          <w:rFonts w:ascii="宋体" w:hAnsi="宋体" w:hint="eastAsia"/>
          <w:color w:val="000000"/>
          <w:szCs w:val="21"/>
        </w:rPr>
        <w:t>，</w:t>
      </w:r>
      <w:r w:rsidRPr="006C0B26">
        <w:rPr>
          <w:rFonts w:ascii="宋体" w:hAnsi="宋体" w:cs="宋体" w:hint="eastAsia"/>
          <w:szCs w:val="21"/>
        </w:rPr>
        <w:t>未</w:t>
      </w:r>
      <w:r w:rsidRPr="006C0B26">
        <w:rPr>
          <w:rFonts w:ascii="宋体" w:hAnsi="宋体" w:hint="eastAsia"/>
          <w:color w:val="000000"/>
          <w:szCs w:val="21"/>
        </w:rPr>
        <w:t>在</w:t>
      </w:r>
      <w:r w:rsidRPr="006C0B26">
        <w:rPr>
          <w:rFonts w:ascii="宋体" w:hAnsi="宋体" w:cs="宋体" w:hint="eastAsia"/>
          <w:b/>
          <w:bCs/>
          <w:szCs w:val="21"/>
        </w:rPr>
        <w:t>【政府采购合同专用条款】</w:t>
      </w:r>
      <w:r w:rsidRPr="006C0B26">
        <w:rPr>
          <w:rFonts w:ascii="宋体" w:hAnsi="宋体" w:cs="宋体" w:hint="eastAsia"/>
          <w:szCs w:val="21"/>
        </w:rPr>
        <w:t>约定的期限内对乙方履约提出任何异议或者向乙方作出任何说明的，</w:t>
      </w:r>
      <w:r w:rsidRPr="006C0B26">
        <w:rPr>
          <w:rFonts w:ascii="宋体" w:hAnsi="宋体" w:hint="eastAsia"/>
          <w:color w:val="000000"/>
          <w:szCs w:val="21"/>
        </w:rPr>
        <w:t>视为验收通过。</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color w:val="000000"/>
          <w:szCs w:val="21"/>
        </w:rPr>
        <w:t>4</w:t>
      </w:r>
      <w:r w:rsidRPr="006C0B26">
        <w:rPr>
          <w:rFonts w:ascii="宋体" w:hAnsi="宋体" w:hint="eastAsia"/>
          <w:color w:val="000000"/>
          <w:szCs w:val="21"/>
        </w:rPr>
        <w:t>.</w:t>
      </w:r>
      <w:r w:rsidRPr="006C0B26">
        <w:rPr>
          <w:rFonts w:ascii="宋体" w:hAnsi="宋体"/>
          <w:color w:val="000000"/>
          <w:szCs w:val="21"/>
        </w:rPr>
        <w:t>5</w:t>
      </w:r>
      <w:r w:rsidRPr="006C0B26">
        <w:rPr>
          <w:rFonts w:ascii="宋体" w:hAnsi="宋体" w:hint="eastAsia"/>
          <w:color w:val="000000"/>
          <w:szCs w:val="21"/>
        </w:rPr>
        <w:t>甲方应当根据合同约定及时向乙方支付合同价款</w:t>
      </w:r>
      <w:r w:rsidRPr="006C0B26">
        <w:rPr>
          <w:rFonts w:ascii="宋体" w:hAnsi="宋体"/>
          <w:color w:val="000000"/>
          <w:szCs w:val="21"/>
        </w:rPr>
        <w:t>，不得以内部人员变更、履行内部付款流程等为由，拒绝或迟延支付。</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4.6国家法律法规规定及</w:t>
      </w:r>
      <w:r w:rsidRPr="006C0B26">
        <w:rPr>
          <w:rFonts w:ascii="宋体" w:hAnsi="宋体" w:cs="宋体" w:hint="eastAsia"/>
          <w:b/>
          <w:bCs/>
          <w:szCs w:val="21"/>
        </w:rPr>
        <w:t>【政府采购合同专用条款】</w:t>
      </w:r>
      <w:r w:rsidRPr="006C0B26">
        <w:rPr>
          <w:rFonts w:ascii="宋体" w:hAnsi="宋体" w:hint="eastAsia"/>
          <w:color w:val="000000"/>
          <w:szCs w:val="21"/>
        </w:rPr>
        <w:t>约定应由甲方承担的其他义务和责任。</w:t>
      </w:r>
    </w:p>
    <w:p w:rsidR="00F4101E" w:rsidRPr="006C0B26" w:rsidRDefault="00F4101E" w:rsidP="00F4101E">
      <w:p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5. 乙方的权利和义务</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5.1 </w:t>
      </w:r>
      <w:r w:rsidRPr="006C0B26">
        <w:rPr>
          <w:rFonts w:ascii="宋体" w:hAnsi="宋体"/>
          <w:color w:val="000000"/>
          <w:szCs w:val="21"/>
        </w:rPr>
        <w:t>签署合同后，乙方</w:t>
      </w:r>
      <w:r w:rsidRPr="006C0B26">
        <w:rPr>
          <w:rFonts w:ascii="宋体" w:hAnsi="宋体" w:hint="eastAsia"/>
          <w:color w:val="000000"/>
          <w:szCs w:val="21"/>
        </w:rPr>
        <w:t>应</w:t>
      </w:r>
      <w:r w:rsidRPr="006C0B26">
        <w:rPr>
          <w:rFonts w:ascii="宋体" w:hAnsi="宋体"/>
          <w:color w:val="000000"/>
          <w:szCs w:val="21"/>
        </w:rPr>
        <w:t>确定</w:t>
      </w:r>
      <w:r w:rsidRPr="006C0B26">
        <w:rPr>
          <w:rFonts w:ascii="宋体" w:hAnsi="宋体" w:hint="eastAsia"/>
          <w:color w:val="000000"/>
          <w:szCs w:val="21"/>
        </w:rPr>
        <w:t>项目负责人（或项目联系人）</w:t>
      </w:r>
      <w:r w:rsidRPr="006C0B26">
        <w:rPr>
          <w:rFonts w:ascii="宋体" w:hAnsi="宋体"/>
          <w:color w:val="000000"/>
          <w:szCs w:val="21"/>
        </w:rPr>
        <w:t>，负责与本合同有关的事务。</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5.</w:t>
      </w:r>
      <w:r w:rsidRPr="006C0B26">
        <w:rPr>
          <w:rFonts w:ascii="宋体" w:hAnsi="宋体"/>
          <w:color w:val="000000"/>
          <w:szCs w:val="21"/>
        </w:rPr>
        <w:t>2 乙方应按照合同要求</w:t>
      </w:r>
      <w:r w:rsidRPr="006C0B26">
        <w:rPr>
          <w:rFonts w:ascii="宋体" w:hAnsi="宋体" w:hint="eastAsia"/>
          <w:color w:val="000000"/>
          <w:szCs w:val="21"/>
        </w:rPr>
        <w:t>履约</w:t>
      </w:r>
      <w:r w:rsidRPr="006C0B26">
        <w:rPr>
          <w:rFonts w:ascii="宋体" w:hAnsi="宋体"/>
          <w:color w:val="000000"/>
          <w:szCs w:val="21"/>
        </w:rPr>
        <w:t>，充分合理安排，确保</w:t>
      </w:r>
      <w:r w:rsidRPr="006C0B26">
        <w:rPr>
          <w:rFonts w:ascii="宋体" w:hAnsi="宋体" w:hint="eastAsia"/>
          <w:color w:val="000000"/>
          <w:szCs w:val="21"/>
        </w:rPr>
        <w:t>提供的货物及相关服务符合合同有关</w:t>
      </w:r>
      <w:r w:rsidRPr="006C0B26">
        <w:rPr>
          <w:rFonts w:ascii="宋体" w:hAnsi="宋体"/>
          <w:color w:val="000000"/>
          <w:szCs w:val="21"/>
        </w:rPr>
        <w:t>要求</w:t>
      </w:r>
      <w:r w:rsidRPr="006C0B26">
        <w:rPr>
          <w:rFonts w:ascii="宋体" w:hAnsi="宋体" w:hint="eastAsia"/>
          <w:color w:val="000000"/>
          <w:szCs w:val="21"/>
        </w:rPr>
        <w:t>。接受项目行业管理部门及政府有关部门的指导，配合甲方的履约检查及验收，并</w:t>
      </w:r>
      <w:r w:rsidRPr="006C0B26">
        <w:rPr>
          <w:rFonts w:ascii="宋体" w:hAnsi="宋体"/>
          <w:color w:val="000000"/>
          <w:szCs w:val="21"/>
        </w:rPr>
        <w:t>负责项目实施过程中的所有协调工作。</w:t>
      </w:r>
    </w:p>
    <w:p w:rsidR="00F4101E" w:rsidRPr="006C0B26" w:rsidRDefault="00F4101E" w:rsidP="00F4101E">
      <w:pPr>
        <w:spacing w:after="0" w:line="400" w:lineRule="exact"/>
        <w:rPr>
          <w:rFonts w:ascii="宋体" w:hAnsi="宋体" w:cs="宋体"/>
          <w:color w:val="000000"/>
          <w:szCs w:val="21"/>
        </w:rPr>
      </w:pPr>
      <w:r w:rsidRPr="006C0B26">
        <w:rPr>
          <w:rFonts w:ascii="宋体" w:hAnsi="宋体" w:hint="eastAsia"/>
          <w:color w:val="000000"/>
          <w:szCs w:val="21"/>
        </w:rPr>
        <w:t>5.</w:t>
      </w:r>
      <w:r w:rsidRPr="006C0B26">
        <w:rPr>
          <w:rFonts w:ascii="宋体" w:hAnsi="宋体"/>
          <w:color w:val="000000"/>
          <w:szCs w:val="21"/>
        </w:rPr>
        <w:t>3</w:t>
      </w:r>
      <w:r w:rsidRPr="006C0B26">
        <w:rPr>
          <w:rFonts w:ascii="宋体" w:hAnsi="宋体" w:hint="eastAsia"/>
          <w:color w:val="000000"/>
          <w:szCs w:val="21"/>
        </w:rPr>
        <w:t>乙方有权</w:t>
      </w:r>
      <w:r w:rsidRPr="006C0B26">
        <w:rPr>
          <w:rFonts w:ascii="宋体" w:hAnsi="宋体" w:cs="宋体" w:hint="eastAsia"/>
          <w:color w:val="000000"/>
          <w:szCs w:val="21"/>
        </w:rPr>
        <w:t>根据合同约定向甲方收取合同价款。</w:t>
      </w:r>
    </w:p>
    <w:p w:rsidR="00F4101E" w:rsidRPr="006C0B26" w:rsidRDefault="00F4101E" w:rsidP="00F4101E">
      <w:pPr>
        <w:spacing w:after="0" w:line="400" w:lineRule="exact"/>
        <w:rPr>
          <w:rFonts w:ascii="宋体" w:hAnsi="宋体" w:cs="宋体"/>
          <w:color w:val="000000"/>
          <w:szCs w:val="21"/>
        </w:rPr>
      </w:pPr>
      <w:r w:rsidRPr="006C0B26">
        <w:rPr>
          <w:rFonts w:ascii="宋体" w:hAnsi="宋体" w:hint="eastAsia"/>
          <w:color w:val="000000"/>
          <w:szCs w:val="21"/>
        </w:rPr>
        <w:t>5.</w:t>
      </w:r>
      <w:r w:rsidRPr="006C0B26">
        <w:rPr>
          <w:rFonts w:ascii="宋体" w:hAnsi="宋体"/>
          <w:color w:val="000000"/>
          <w:szCs w:val="21"/>
        </w:rPr>
        <w:t>4</w:t>
      </w:r>
      <w:r w:rsidRPr="006C0B26">
        <w:rPr>
          <w:rFonts w:ascii="宋体" w:hAnsi="宋体" w:cs="宋体" w:hint="eastAsia"/>
          <w:color w:val="000000"/>
          <w:szCs w:val="21"/>
        </w:rPr>
        <w:t>国家法律法规规定</w:t>
      </w:r>
      <w:r w:rsidRPr="006C0B26">
        <w:rPr>
          <w:rFonts w:ascii="宋体" w:hAnsi="宋体" w:hint="eastAsia"/>
          <w:color w:val="000000"/>
          <w:szCs w:val="21"/>
        </w:rPr>
        <w:t>及</w:t>
      </w:r>
      <w:r w:rsidRPr="006C0B26">
        <w:rPr>
          <w:rFonts w:ascii="宋体" w:hAnsi="宋体" w:cs="宋体" w:hint="eastAsia"/>
          <w:b/>
          <w:bCs/>
          <w:szCs w:val="21"/>
        </w:rPr>
        <w:t>【政府采购合同专用条款】</w:t>
      </w:r>
      <w:r w:rsidRPr="006C0B26">
        <w:rPr>
          <w:rFonts w:ascii="宋体" w:hAnsi="宋体" w:cs="宋体" w:hint="eastAsia"/>
          <w:szCs w:val="21"/>
        </w:rPr>
        <w:t>约定应</w:t>
      </w:r>
      <w:r w:rsidRPr="006C0B26">
        <w:rPr>
          <w:rFonts w:ascii="宋体" w:hAnsi="宋体" w:cs="宋体" w:hint="eastAsia"/>
          <w:color w:val="000000"/>
          <w:szCs w:val="21"/>
        </w:rPr>
        <w:t>由乙方承担的其他义务和责任。</w:t>
      </w:r>
    </w:p>
    <w:p w:rsidR="00F4101E" w:rsidRPr="006C0B26" w:rsidRDefault="00F4101E" w:rsidP="00CB6F63">
      <w:pPr>
        <w:numPr>
          <w:ilvl w:val="0"/>
          <w:numId w:val="48"/>
        </w:num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合同履行</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6.1 甲乙双方应当按照</w:t>
      </w:r>
      <w:r w:rsidRPr="006C0B26">
        <w:rPr>
          <w:rFonts w:ascii="宋体" w:hAnsi="宋体" w:cs="宋体" w:hint="eastAsia"/>
          <w:b/>
          <w:bCs/>
          <w:szCs w:val="21"/>
        </w:rPr>
        <w:t>【政府采购合同专用条款】</w:t>
      </w:r>
      <w:r w:rsidRPr="006C0B26">
        <w:rPr>
          <w:rFonts w:ascii="宋体" w:hAnsi="宋体" w:hint="eastAsia"/>
          <w:color w:val="000000"/>
          <w:szCs w:val="21"/>
        </w:rPr>
        <w:t>约定顺序履行合同义务；如果没有先后顺序的，应当同时履行。</w:t>
      </w:r>
    </w:p>
    <w:p w:rsidR="00F4101E" w:rsidRPr="006C0B26" w:rsidRDefault="00F4101E" w:rsidP="00F4101E">
      <w:pPr>
        <w:autoSpaceDE w:val="0"/>
        <w:autoSpaceDN w:val="0"/>
        <w:adjustRightInd w:val="0"/>
        <w:snapToGrid w:val="0"/>
        <w:spacing w:after="0" w:line="400" w:lineRule="exact"/>
        <w:jc w:val="left"/>
      </w:pPr>
      <w:r w:rsidRPr="006C0B26">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rsidR="00F4101E" w:rsidRPr="006C0B26" w:rsidRDefault="00F4101E" w:rsidP="00F4101E">
      <w:pPr>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7. 货物包装、运输、保险和交付要求</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7.1 本合同</w:t>
      </w:r>
      <w:r w:rsidRPr="006C0B26">
        <w:rPr>
          <w:rFonts w:ascii="宋体" w:hAnsi="宋体" w:hint="eastAsia"/>
          <w:bCs/>
          <w:color w:val="000000"/>
          <w:szCs w:val="21"/>
        </w:rPr>
        <w:t>涉及商品包装、快递包装的，</w:t>
      </w:r>
      <w:r w:rsidRPr="006C0B26">
        <w:rPr>
          <w:rFonts w:ascii="宋体" w:hAnsi="宋体" w:hint="eastAsia"/>
          <w:color w:val="000000"/>
          <w:szCs w:val="21"/>
        </w:rPr>
        <w:t>除</w:t>
      </w:r>
      <w:r w:rsidRPr="006C0B26">
        <w:rPr>
          <w:rFonts w:ascii="宋体" w:hAnsi="宋体" w:hint="eastAsia"/>
          <w:b/>
          <w:color w:val="000000"/>
          <w:szCs w:val="21"/>
        </w:rPr>
        <w:t>【政府采购合同专用条款】</w:t>
      </w:r>
      <w:r w:rsidRPr="006C0B26">
        <w:rPr>
          <w:rFonts w:ascii="宋体" w:hAnsi="宋体" w:hint="eastAsia"/>
          <w:bCs/>
          <w:color w:val="000000"/>
          <w:szCs w:val="21"/>
        </w:rPr>
        <w:t>另有约定外，</w:t>
      </w:r>
      <w:r w:rsidRPr="006C0B26">
        <w:rPr>
          <w:rFonts w:ascii="宋体" w:hAnsi="宋体" w:hint="eastAsia"/>
          <w:color w:val="000000"/>
          <w:szCs w:val="21"/>
        </w:rPr>
        <w:t>包装应适应远距离运输、防潮、防震、防锈和防野蛮装卸等要求，确保货物安全无损地运抵</w:t>
      </w:r>
      <w:r w:rsidRPr="006C0B26">
        <w:rPr>
          <w:rFonts w:ascii="宋体" w:hAnsi="宋体" w:hint="eastAsia"/>
          <w:b/>
          <w:color w:val="000000"/>
          <w:szCs w:val="21"/>
        </w:rPr>
        <w:t>【政府采购合同专用条款】</w:t>
      </w:r>
      <w:r w:rsidRPr="006C0B26">
        <w:rPr>
          <w:rFonts w:ascii="宋体" w:hAnsi="宋体" w:hint="eastAsia"/>
          <w:bCs/>
          <w:color w:val="000000"/>
          <w:szCs w:val="21"/>
        </w:rPr>
        <w:t>约定的</w:t>
      </w:r>
      <w:r w:rsidRPr="006C0B26">
        <w:rPr>
          <w:rFonts w:ascii="宋体" w:hAnsi="宋体" w:hint="eastAsia"/>
          <w:color w:val="000000"/>
          <w:szCs w:val="21"/>
        </w:rPr>
        <w:t>指定现场。</w:t>
      </w:r>
    </w:p>
    <w:p w:rsidR="00F4101E" w:rsidRPr="006C0B26" w:rsidRDefault="00F4101E" w:rsidP="00F4101E">
      <w:pPr>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7.2 除</w:t>
      </w:r>
      <w:r w:rsidRPr="006C0B26">
        <w:rPr>
          <w:rFonts w:ascii="宋体" w:hAnsi="宋体" w:hint="eastAsia"/>
          <w:b/>
          <w:color w:val="000000"/>
          <w:szCs w:val="21"/>
        </w:rPr>
        <w:t>【政府采购合同专用条款】</w:t>
      </w:r>
      <w:r w:rsidRPr="006C0B26">
        <w:rPr>
          <w:rFonts w:ascii="宋体" w:hAnsi="宋体" w:hint="eastAsia"/>
          <w:bCs/>
          <w:color w:val="000000"/>
          <w:szCs w:val="21"/>
        </w:rPr>
        <w:t>另有约定外，</w:t>
      </w:r>
      <w:r w:rsidRPr="006C0B26">
        <w:rPr>
          <w:rFonts w:ascii="宋体" w:hAnsi="宋体" w:hint="eastAsia"/>
          <w:color w:val="000000"/>
          <w:szCs w:val="21"/>
        </w:rPr>
        <w:t>乙方负责办理将货物运抵本合同规定的交货地点，并装卸、交付至甲方的一切运输事项，相关费用应包含在合同价款中。</w:t>
      </w:r>
    </w:p>
    <w:p w:rsidR="00F4101E" w:rsidRPr="006C0B26" w:rsidRDefault="00F4101E" w:rsidP="00F4101E">
      <w:pPr>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7.3 货物保险要求按</w:t>
      </w:r>
      <w:r w:rsidRPr="006C0B26">
        <w:rPr>
          <w:rFonts w:ascii="宋体" w:hAnsi="宋体" w:hint="eastAsia"/>
          <w:b/>
          <w:color w:val="000000"/>
          <w:szCs w:val="21"/>
        </w:rPr>
        <w:t>【政府采购合同专用条款】</w:t>
      </w:r>
      <w:r w:rsidRPr="006C0B26">
        <w:rPr>
          <w:rFonts w:ascii="宋体" w:hAnsi="宋体" w:hint="eastAsia"/>
          <w:bCs/>
          <w:color w:val="000000"/>
          <w:szCs w:val="21"/>
        </w:rPr>
        <w:t>规定执行</w:t>
      </w:r>
      <w:r w:rsidRPr="006C0B26">
        <w:rPr>
          <w:rFonts w:ascii="宋体" w:hAnsi="宋体" w:hint="eastAsia"/>
          <w:color w:val="000000"/>
          <w:szCs w:val="21"/>
        </w:rPr>
        <w:t>。</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7.5 </w:t>
      </w:r>
      <w:r w:rsidRPr="006C0B26">
        <w:rPr>
          <w:rFonts w:ascii="宋体" w:hAnsi="宋体" w:cs="宋体" w:hint="eastAsia"/>
          <w:color w:val="000000"/>
          <w:szCs w:val="21"/>
        </w:rPr>
        <w:t>乙方在运输到达之前应提前通知甲方，并提示货物运输装卸的注意事项，甲方配合乙方做好货</w:t>
      </w:r>
      <w:r w:rsidRPr="006C0B26">
        <w:rPr>
          <w:rFonts w:ascii="宋体" w:hAnsi="宋体" w:cs="宋体" w:hint="eastAsia"/>
          <w:color w:val="000000"/>
          <w:szCs w:val="21"/>
        </w:rPr>
        <w:lastRenderedPageBreak/>
        <w:t>物的接收工作。</w:t>
      </w:r>
    </w:p>
    <w:p w:rsidR="00F4101E" w:rsidRPr="006C0B26" w:rsidRDefault="00F4101E" w:rsidP="00F4101E">
      <w:pPr>
        <w:widowControl/>
        <w:autoSpaceDE w:val="0"/>
        <w:autoSpaceDN w:val="0"/>
        <w:adjustRightInd w:val="0"/>
        <w:spacing w:after="0" w:line="400" w:lineRule="exact"/>
        <w:jc w:val="left"/>
        <w:rPr>
          <w:rFonts w:ascii="华文楷体" w:eastAsia="华文楷体" w:hAnsi="华文楷体" w:cs="华文楷体"/>
          <w:kern w:val="0"/>
          <w:szCs w:val="21"/>
        </w:rPr>
      </w:pPr>
      <w:r w:rsidRPr="006C0B26">
        <w:rPr>
          <w:rFonts w:ascii="宋体" w:hAnsi="宋体" w:hint="eastAsia"/>
          <w:color w:val="000000"/>
          <w:szCs w:val="21"/>
        </w:rPr>
        <w:t>7.6 如因包装、运输问题导致货物损毁、丢失或者品质下降，甲方有权要求降价、换货、拒收部分或整批货物，由此产生的费用和损失，均由乙方承担。</w:t>
      </w:r>
    </w:p>
    <w:p w:rsidR="00F4101E" w:rsidRPr="006C0B26" w:rsidRDefault="00F4101E" w:rsidP="00F4101E">
      <w:pPr>
        <w:adjustRightInd w:val="0"/>
        <w:snapToGrid w:val="0"/>
        <w:spacing w:after="0" w:line="400" w:lineRule="exact"/>
        <w:jc w:val="left"/>
        <w:rPr>
          <w:rFonts w:ascii="宋体" w:hAnsi="宋体"/>
          <w:b/>
          <w:sz w:val="24"/>
        </w:rPr>
      </w:pPr>
      <w:r w:rsidRPr="006C0B26">
        <w:rPr>
          <w:rFonts w:ascii="宋体" w:hAnsi="宋体" w:hint="eastAsia"/>
          <w:b/>
          <w:color w:val="000000"/>
          <w:sz w:val="24"/>
        </w:rPr>
        <w:t xml:space="preserve">8. </w:t>
      </w:r>
      <w:r w:rsidRPr="006C0B26">
        <w:rPr>
          <w:rFonts w:ascii="宋体" w:hAnsi="宋体" w:hint="eastAsia"/>
          <w:b/>
          <w:sz w:val="24"/>
        </w:rPr>
        <w:t>质量标准和保证</w:t>
      </w:r>
    </w:p>
    <w:p w:rsidR="00F4101E" w:rsidRPr="006C0B26" w:rsidRDefault="00F4101E" w:rsidP="00F4101E">
      <w:pPr>
        <w:adjustRightInd w:val="0"/>
        <w:snapToGrid w:val="0"/>
        <w:spacing w:after="0" w:line="400" w:lineRule="exact"/>
        <w:jc w:val="left"/>
        <w:rPr>
          <w:rFonts w:ascii="宋体" w:hAnsi="宋体" w:cs="Courier New"/>
          <w:b/>
          <w:szCs w:val="21"/>
        </w:rPr>
      </w:pPr>
      <w:r w:rsidRPr="006C0B26">
        <w:rPr>
          <w:rFonts w:ascii="宋体" w:hAnsi="宋体" w:cs="Courier New" w:hint="eastAsia"/>
          <w:szCs w:val="21"/>
        </w:rPr>
        <w:t>8.1 质量标准</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（1）本合同下提供的货物应符合合同</w:t>
      </w:r>
      <w:r w:rsidRPr="006C0B26">
        <w:rPr>
          <w:rFonts w:ascii="宋体" w:hAnsi="宋体" w:cs="宋体" w:hint="eastAsia"/>
          <w:color w:val="000000"/>
          <w:szCs w:val="21"/>
        </w:rPr>
        <w:t>约定的</w:t>
      </w:r>
      <w:r w:rsidRPr="006C0B26">
        <w:rPr>
          <w:rFonts w:ascii="宋体" w:hAnsi="宋体" w:cs="宋体" w:hint="eastAsia"/>
          <w:szCs w:val="21"/>
        </w:rPr>
        <w:t>品牌、规格型号、技术性能、配置、质量、数量等要求。</w:t>
      </w:r>
      <w:r w:rsidRPr="006C0B26">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F4101E" w:rsidRPr="006C0B26" w:rsidRDefault="00F4101E" w:rsidP="00F4101E">
      <w:pPr>
        <w:adjustRightInd w:val="0"/>
        <w:snapToGrid w:val="0"/>
        <w:spacing w:after="0" w:line="400" w:lineRule="exact"/>
        <w:jc w:val="left"/>
        <w:rPr>
          <w:rFonts w:ascii="宋体" w:hAnsi="宋体" w:cs="Courier New"/>
          <w:szCs w:val="21"/>
        </w:rPr>
      </w:pPr>
      <w:r w:rsidRPr="006C0B26">
        <w:rPr>
          <w:rFonts w:ascii="宋体" w:hAnsi="宋体" w:cs="Courier New" w:hint="eastAsia"/>
          <w:szCs w:val="21"/>
        </w:rPr>
        <w:t>（2）采用中华人民共和国法定计量单位。</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（3）乙方所提供的货物应符合国家有关安全、环保、卫生的规定。</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8.2 保证</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（1）乙方应保证提供的货物完全符合合同规定的质量、规格和性能要求。乙方应保证货物在正确安装、正常使用和保养条件下，</w:t>
      </w:r>
      <w:r w:rsidRPr="006C0B26">
        <w:rPr>
          <w:rFonts w:ascii="宋体" w:hAnsi="宋体" w:cs="宋体" w:hint="eastAsia"/>
          <w:szCs w:val="21"/>
        </w:rPr>
        <w:t>在其使用寿命期内具备合同约定的性能</w:t>
      </w:r>
      <w:r w:rsidRPr="006C0B26">
        <w:rPr>
          <w:rFonts w:ascii="宋体" w:hAnsi="宋体" w:hint="eastAsia"/>
          <w:szCs w:val="21"/>
        </w:rPr>
        <w:t>。存在质量保证期的，货物最终交付验收合格后在</w:t>
      </w:r>
      <w:r w:rsidRPr="006C0B26">
        <w:rPr>
          <w:rFonts w:ascii="宋体" w:hAnsi="宋体" w:hint="eastAsia"/>
          <w:b/>
          <w:szCs w:val="21"/>
        </w:rPr>
        <w:t>【政府采购合同专用条款】</w:t>
      </w:r>
      <w:r w:rsidRPr="006C0B26">
        <w:rPr>
          <w:rFonts w:ascii="宋体" w:hAnsi="宋体" w:hint="eastAsia"/>
          <w:szCs w:val="21"/>
        </w:rPr>
        <w:t>规定或乙方书面承诺（两者以较长的为准）的质量保证期内，本保证保持有效。</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（2）在质量保证期内所发现的缺陷，甲方应尽快以书面形式通知乙方。</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（3）乙方收到通知后，应在</w:t>
      </w:r>
      <w:r w:rsidRPr="006C0B26">
        <w:rPr>
          <w:rFonts w:ascii="宋体" w:hAnsi="宋体" w:hint="eastAsia"/>
          <w:b/>
          <w:szCs w:val="21"/>
        </w:rPr>
        <w:t>【政府采购合同专用条款】</w:t>
      </w:r>
      <w:r w:rsidRPr="006C0B26">
        <w:rPr>
          <w:rFonts w:ascii="宋体" w:hAnsi="宋体" w:hint="eastAsia"/>
          <w:szCs w:val="21"/>
        </w:rPr>
        <w:t>规定的响应时间内以合理的速度免费维修或更换有缺陷的货物或部件。</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（4）在质量保证期内，如果货物的质量或规格与合同不符，或证实货物是有缺陷的，包括潜在的缺陷或使用不符合要求的材料等，甲方可以根据本合同第1</w:t>
      </w:r>
      <w:r w:rsidRPr="006C0B26">
        <w:rPr>
          <w:rFonts w:ascii="宋体" w:hAnsi="宋体" w:hint="eastAsia"/>
          <w:color w:val="000000"/>
          <w:szCs w:val="21"/>
        </w:rPr>
        <w:t>5</w:t>
      </w:r>
      <w:r w:rsidRPr="006C0B26">
        <w:rPr>
          <w:rFonts w:ascii="宋体" w:hAnsi="宋体" w:hint="eastAsia"/>
          <w:szCs w:val="21"/>
        </w:rPr>
        <w:t>.1条规定以书面形式</w:t>
      </w:r>
      <w:r w:rsidRPr="006C0B26">
        <w:rPr>
          <w:rFonts w:ascii="宋体" w:hAnsi="宋体" w:hint="eastAsia"/>
          <w:color w:val="000000"/>
          <w:szCs w:val="21"/>
        </w:rPr>
        <w:t>追究</w:t>
      </w:r>
      <w:r w:rsidRPr="006C0B26">
        <w:rPr>
          <w:rFonts w:ascii="宋体" w:hAnsi="宋体" w:hint="eastAsia"/>
          <w:szCs w:val="21"/>
        </w:rPr>
        <w:t>乙方</w:t>
      </w:r>
      <w:r w:rsidRPr="006C0B26">
        <w:rPr>
          <w:rFonts w:ascii="宋体" w:hAnsi="宋体" w:hint="eastAsia"/>
          <w:color w:val="000000"/>
          <w:szCs w:val="21"/>
        </w:rPr>
        <w:t>的违约责任</w:t>
      </w:r>
      <w:r w:rsidRPr="006C0B26">
        <w:rPr>
          <w:rFonts w:ascii="宋体" w:hAnsi="宋体" w:hint="eastAsia"/>
          <w:szCs w:val="21"/>
        </w:rPr>
        <w:t>。</w:t>
      </w:r>
    </w:p>
    <w:p w:rsidR="00F4101E" w:rsidRPr="006C0B26" w:rsidRDefault="00F4101E" w:rsidP="00F4101E">
      <w:pPr>
        <w:adjustRightInd w:val="0"/>
        <w:snapToGrid w:val="0"/>
        <w:spacing w:after="0" w:line="400" w:lineRule="exact"/>
        <w:jc w:val="left"/>
      </w:pPr>
      <w:r w:rsidRPr="006C0B26">
        <w:rPr>
          <w:rFonts w:ascii="宋体" w:hAnsi="宋体" w:hint="eastAsia"/>
          <w:szCs w:val="21"/>
        </w:rPr>
        <w:t>（5）乙方在约定的时间内未能弥补缺陷，甲方可采取必要的补救措施，但其风险和费用将由乙方承担，甲方根据合同约定对乙方行使的其他权利不受影响。</w:t>
      </w:r>
    </w:p>
    <w:p w:rsidR="00F4101E" w:rsidRPr="006C0B26" w:rsidRDefault="00F4101E" w:rsidP="00F4101E">
      <w:pPr>
        <w:adjustRightInd w:val="0"/>
        <w:snapToGrid w:val="0"/>
        <w:spacing w:after="0" w:line="400" w:lineRule="exact"/>
        <w:jc w:val="left"/>
        <w:rPr>
          <w:rFonts w:ascii="宋体" w:hAnsi="宋体"/>
          <w:b/>
          <w:bCs/>
          <w:sz w:val="24"/>
        </w:rPr>
      </w:pPr>
      <w:r w:rsidRPr="006C0B26">
        <w:rPr>
          <w:rFonts w:ascii="宋体" w:hAnsi="宋体" w:hint="eastAsia"/>
          <w:b/>
          <w:bCs/>
          <w:color w:val="000000"/>
          <w:sz w:val="24"/>
        </w:rPr>
        <w:t>9</w:t>
      </w:r>
      <w:r w:rsidRPr="006C0B26">
        <w:rPr>
          <w:rFonts w:ascii="宋体" w:hAnsi="宋体" w:hint="eastAsia"/>
          <w:b/>
          <w:bCs/>
          <w:sz w:val="24"/>
        </w:rPr>
        <w:t>.权利瑕疵担保</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9.1 乙方保证对其出售的货物享有合法的权利。</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 xml:space="preserve">9.2 </w:t>
      </w:r>
      <w:r w:rsidRPr="006C0B26">
        <w:rPr>
          <w:rFonts w:ascii="宋体" w:hAnsi="宋体" w:cs="宋体" w:hint="eastAsia"/>
          <w:szCs w:val="15"/>
        </w:rPr>
        <w:t>乙方保证在交付的货物上不存在抵押权等担保物权。</w:t>
      </w:r>
    </w:p>
    <w:p w:rsidR="00F4101E" w:rsidRPr="006C0B26" w:rsidRDefault="00F4101E" w:rsidP="00F4101E">
      <w:pPr>
        <w:autoSpaceDE w:val="0"/>
        <w:autoSpaceDN w:val="0"/>
        <w:adjustRightInd w:val="0"/>
        <w:snapToGrid w:val="0"/>
        <w:spacing w:after="0" w:line="400" w:lineRule="exact"/>
        <w:jc w:val="left"/>
        <w:rPr>
          <w:rFonts w:ascii="宋体" w:hAnsi="宋体"/>
          <w:color w:val="000000"/>
          <w:szCs w:val="21"/>
        </w:rPr>
      </w:pPr>
      <w:r w:rsidRPr="006C0B26">
        <w:rPr>
          <w:rFonts w:ascii="宋体" w:hAnsi="宋体" w:hint="eastAsia"/>
          <w:color w:val="000000"/>
          <w:szCs w:val="21"/>
        </w:rPr>
        <w:t>9.3 如甲方使用上述货物构成对第三人侵权的，则由乙方承担全部责任。</w:t>
      </w:r>
    </w:p>
    <w:p w:rsidR="00F4101E" w:rsidRPr="006C0B26" w:rsidRDefault="00F4101E" w:rsidP="00F4101E">
      <w:pPr>
        <w:autoSpaceDE w:val="0"/>
        <w:autoSpaceDN w:val="0"/>
        <w:adjustRightInd w:val="0"/>
        <w:snapToGrid w:val="0"/>
        <w:spacing w:after="0" w:line="400" w:lineRule="exact"/>
        <w:jc w:val="left"/>
        <w:rPr>
          <w:rFonts w:ascii="宋体" w:hAnsi="宋体"/>
          <w:b/>
          <w:bCs/>
          <w:color w:val="000000"/>
          <w:sz w:val="24"/>
        </w:rPr>
      </w:pPr>
      <w:r w:rsidRPr="006C0B26">
        <w:rPr>
          <w:rFonts w:ascii="宋体" w:hAnsi="宋体" w:hint="eastAsia"/>
          <w:b/>
          <w:bCs/>
          <w:color w:val="000000"/>
          <w:sz w:val="24"/>
        </w:rPr>
        <w:t>10.知识产权保护</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color w:val="000000"/>
          <w:szCs w:val="21"/>
        </w:rPr>
        <w:t>10.1 乙方对其所销售的货物应当享有知识产权或经权利人合法授权，保证没有侵犯任</w:t>
      </w:r>
      <w:r w:rsidRPr="006C0B26">
        <w:rPr>
          <w:rFonts w:ascii="宋体" w:hAnsi="宋体" w:hint="eastAsia"/>
          <w:szCs w:val="21"/>
        </w:rPr>
        <w:t>何第三人的知识产权等权利。</w:t>
      </w:r>
      <w:bookmarkStart w:id="828" w:name="_Hlk163047038"/>
      <w:r w:rsidRPr="006C0B26">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28"/>
      <w:r w:rsidRPr="006C0B26">
        <w:rPr>
          <w:rFonts w:ascii="宋体" w:hAnsi="宋体" w:hint="eastAsia"/>
          <w:szCs w:val="21"/>
        </w:rPr>
        <w:t>。</w:t>
      </w:r>
    </w:p>
    <w:p w:rsidR="00F4101E" w:rsidRPr="006C0B26" w:rsidRDefault="00F4101E" w:rsidP="00F4101E">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11.保密义务</w:t>
      </w:r>
    </w:p>
    <w:p w:rsidR="00F4101E" w:rsidRPr="006C0B26" w:rsidRDefault="00F4101E" w:rsidP="00F4101E">
      <w:pPr>
        <w:autoSpaceDE w:val="0"/>
        <w:autoSpaceDN w:val="0"/>
        <w:adjustRightInd w:val="0"/>
        <w:snapToGrid w:val="0"/>
        <w:spacing w:after="0" w:line="400" w:lineRule="exact"/>
        <w:jc w:val="left"/>
        <w:rPr>
          <w:rFonts w:ascii="宋体" w:hAnsi="宋体" w:cs="宋体"/>
          <w:szCs w:val="15"/>
        </w:rPr>
      </w:pPr>
      <w:r w:rsidRPr="006C0B26">
        <w:rPr>
          <w:rFonts w:ascii="宋体" w:hAnsi="宋体" w:cs="宋体" w:hint="eastAsia"/>
          <w:szCs w:val="15"/>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6C0B26">
        <w:rPr>
          <w:rFonts w:ascii="宋体" w:hAnsi="宋体" w:cs="宋体" w:hint="eastAsia"/>
          <w:b/>
          <w:bCs/>
          <w:szCs w:val="15"/>
        </w:rPr>
        <w:t>【政府采购合同专用条款】</w:t>
      </w:r>
      <w:r w:rsidRPr="006C0B26">
        <w:rPr>
          <w:rFonts w:ascii="宋体" w:hAnsi="宋体" w:cs="宋体" w:hint="eastAsia"/>
          <w:szCs w:val="15"/>
        </w:rPr>
        <w:t>中约定。</w:t>
      </w:r>
    </w:p>
    <w:p w:rsidR="00F4101E" w:rsidRPr="006C0B26" w:rsidRDefault="00F4101E" w:rsidP="00F4101E">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12.合同价款支付</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12.1 合同价款支付按照国库集中支付制度及财政管理相关规定执行。</w:t>
      </w:r>
    </w:p>
    <w:p w:rsidR="00F4101E" w:rsidRPr="006C0B26" w:rsidRDefault="00F4101E" w:rsidP="00F4101E">
      <w:pPr>
        <w:keepNext/>
        <w:keepLines/>
        <w:spacing w:after="0" w:line="400" w:lineRule="exact"/>
        <w:outlineLvl w:val="1"/>
        <w:rPr>
          <w:rFonts w:ascii="Arial" w:hAnsi="Arial"/>
          <w:b/>
          <w:bCs/>
          <w:sz w:val="24"/>
          <w:szCs w:val="32"/>
        </w:rPr>
      </w:pPr>
      <w:r w:rsidRPr="006C0B26">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sidRPr="006C0B26">
        <w:rPr>
          <w:rFonts w:ascii="宋体" w:hAnsi="宋体" w:hint="eastAsia"/>
          <w:b/>
          <w:bCs/>
          <w:szCs w:val="21"/>
        </w:rPr>
        <w:t>政府采购合同专用条款</w:t>
      </w:r>
      <w:r w:rsidRPr="006C0B26">
        <w:rPr>
          <w:rFonts w:ascii="宋体" w:hAnsi="宋体" w:hint="eastAsia"/>
          <w:szCs w:val="21"/>
        </w:rPr>
        <w:t>】中约定。</w:t>
      </w:r>
    </w:p>
    <w:p w:rsidR="00F4101E" w:rsidRPr="006C0B26" w:rsidRDefault="00F4101E" w:rsidP="00F4101E">
      <w:pPr>
        <w:spacing w:after="0" w:line="400" w:lineRule="exact"/>
        <w:rPr>
          <w:rFonts w:ascii="宋体" w:hAnsi="宋体"/>
          <w:b/>
          <w:bCs/>
          <w:sz w:val="24"/>
        </w:rPr>
      </w:pPr>
      <w:r w:rsidRPr="006C0B26">
        <w:rPr>
          <w:rFonts w:ascii="宋体" w:hAnsi="宋体" w:hint="eastAsia"/>
          <w:b/>
          <w:bCs/>
          <w:sz w:val="24"/>
        </w:rPr>
        <w:t>13.履约保证金</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 xml:space="preserve">13.1 </w:t>
      </w:r>
      <w:r w:rsidRPr="006C0B26">
        <w:rPr>
          <w:rFonts w:ascii="宋体" w:hAnsi="宋体" w:cs="宋体" w:hint="eastAsia"/>
          <w:szCs w:val="15"/>
        </w:rPr>
        <w:t>乙方应当以支票、汇票、本票或者金融机构、担保机构出具的保函等非现金形式提交。</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13.2 如果乙方出现</w:t>
      </w:r>
      <w:r w:rsidRPr="006C0B26">
        <w:rPr>
          <w:rFonts w:ascii="宋体" w:hAnsi="宋体" w:cs="宋体" w:hint="eastAsia"/>
          <w:b/>
          <w:bCs/>
          <w:szCs w:val="15"/>
        </w:rPr>
        <w:t>【政府采购合同专用条款】</w:t>
      </w:r>
      <w:r w:rsidRPr="006C0B26">
        <w:rPr>
          <w:rFonts w:ascii="宋体" w:hAnsi="宋体" w:cs="宋体" w:hint="eastAsia"/>
          <w:szCs w:val="15"/>
        </w:rPr>
        <w:t>约定情形的</w:t>
      </w:r>
      <w:r w:rsidRPr="006C0B26">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F4101E" w:rsidRPr="006C0B26" w:rsidRDefault="00F4101E" w:rsidP="00F4101E">
      <w:pPr>
        <w:spacing w:after="0" w:line="400" w:lineRule="exact"/>
      </w:pPr>
      <w:r w:rsidRPr="006C0B26">
        <w:rPr>
          <w:rFonts w:ascii="宋体" w:hAnsi="宋体" w:hint="eastAsia"/>
          <w:szCs w:val="21"/>
        </w:rPr>
        <w:t>13.3 甲方在项目通过验收后按照</w:t>
      </w:r>
      <w:r w:rsidRPr="006C0B26">
        <w:rPr>
          <w:rFonts w:ascii="宋体" w:hAnsi="宋体" w:hint="eastAsia"/>
          <w:b/>
          <w:szCs w:val="21"/>
        </w:rPr>
        <w:t>【政府采购合同专用条款】</w:t>
      </w:r>
      <w:r w:rsidRPr="006C0B26">
        <w:rPr>
          <w:rFonts w:ascii="宋体" w:hAnsi="宋体" w:hint="eastAsia"/>
          <w:szCs w:val="21"/>
        </w:rPr>
        <w:t>规定的时间内将履约保证金退还乙方；逾期退还的，乙方可要求甲方支付违约金，违约金按照</w:t>
      </w:r>
      <w:r w:rsidRPr="006C0B26">
        <w:rPr>
          <w:rFonts w:ascii="宋体" w:hAnsi="宋体" w:hint="eastAsia"/>
          <w:b/>
          <w:szCs w:val="21"/>
        </w:rPr>
        <w:t>【政府采购合同专用条款】</w:t>
      </w:r>
      <w:r w:rsidRPr="006C0B26">
        <w:rPr>
          <w:rFonts w:ascii="宋体" w:hAnsi="宋体" w:hint="eastAsia"/>
          <w:szCs w:val="21"/>
        </w:rPr>
        <w:t>规定支付。</w:t>
      </w:r>
    </w:p>
    <w:p w:rsidR="00F4101E" w:rsidRPr="006C0B26" w:rsidRDefault="00F4101E" w:rsidP="00F4101E">
      <w:pPr>
        <w:autoSpaceDE w:val="0"/>
        <w:autoSpaceDN w:val="0"/>
        <w:adjustRightInd w:val="0"/>
        <w:snapToGrid w:val="0"/>
        <w:spacing w:after="0" w:line="400" w:lineRule="exact"/>
        <w:jc w:val="left"/>
        <w:rPr>
          <w:rFonts w:ascii="宋体" w:hAnsi="宋体"/>
          <w:b/>
          <w:sz w:val="24"/>
        </w:rPr>
      </w:pPr>
      <w:r w:rsidRPr="006C0B26">
        <w:rPr>
          <w:rFonts w:ascii="宋体" w:hAnsi="宋体" w:hint="eastAsia"/>
          <w:b/>
          <w:bCs/>
          <w:sz w:val="24"/>
        </w:rPr>
        <w:t>14.</w:t>
      </w:r>
      <w:r w:rsidRPr="006C0B26">
        <w:rPr>
          <w:rFonts w:hint="eastAsia"/>
          <w:b/>
          <w:sz w:val="24"/>
        </w:rPr>
        <w:t>售后</w:t>
      </w:r>
      <w:r w:rsidRPr="006C0B26">
        <w:rPr>
          <w:rFonts w:ascii="宋体" w:hAnsi="宋体" w:hint="eastAsia"/>
          <w:b/>
          <w:sz w:val="24"/>
        </w:rPr>
        <w:t>服务</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14.1 除项目不涉及或采购活动中明确约定无须承担外，乙方还应提供下列服务：</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（1）货物的现场移动、安装、调试、启动监督及技术支持；</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（2）提供货物组装和维修所需的专用工具和辅助材料；</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（3）在</w:t>
      </w:r>
      <w:r w:rsidRPr="006C0B26">
        <w:rPr>
          <w:rFonts w:ascii="宋体" w:hAnsi="宋体" w:cs="宋体" w:hint="eastAsia"/>
          <w:b/>
          <w:bCs/>
          <w:szCs w:val="15"/>
        </w:rPr>
        <w:t>【政府采购合同专用条款】</w:t>
      </w:r>
      <w:r w:rsidRPr="006C0B26">
        <w:rPr>
          <w:rFonts w:ascii="宋体" w:hAnsi="宋体" w:hint="eastAsia"/>
          <w:szCs w:val="21"/>
        </w:rPr>
        <w:t>约定的期限内对所有的货物实施运行监督、维修，但前提条件是该服务并不能免除乙方在质量保证期内所承担的义务；</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（4）在制造商所在地或指定现场就货物的安装、启动、运营、维护、废弃处置等对甲方操作人员进行培训</w:t>
      </w:r>
      <w:r w:rsidRPr="006C0B26">
        <w:rPr>
          <w:rFonts w:ascii="宋体" w:hAnsi="宋体" w:cs="宋体" w:hint="eastAsia"/>
          <w:szCs w:val="15"/>
        </w:rPr>
        <w:t>；</w:t>
      </w:r>
    </w:p>
    <w:p w:rsidR="00F4101E" w:rsidRPr="006C0B26" w:rsidRDefault="00F4101E" w:rsidP="00F4101E">
      <w:pPr>
        <w:widowControl/>
        <w:autoSpaceDE w:val="0"/>
        <w:autoSpaceDN w:val="0"/>
        <w:adjustRightInd w:val="0"/>
        <w:spacing w:after="0" w:line="400" w:lineRule="exact"/>
        <w:jc w:val="left"/>
        <w:rPr>
          <w:rFonts w:ascii="宋体" w:hAnsi="宋体" w:cs="宋体"/>
          <w:kern w:val="0"/>
          <w:szCs w:val="21"/>
        </w:rPr>
      </w:pPr>
      <w:r w:rsidRPr="006C0B26">
        <w:rPr>
          <w:rFonts w:ascii="宋体" w:hAnsi="宋体" w:cs="宋体" w:hint="eastAsia"/>
          <w:kern w:val="0"/>
          <w:szCs w:val="21"/>
        </w:rPr>
        <w:t>（5）依照法律、行政法规的规定或者按照</w:t>
      </w:r>
      <w:r w:rsidRPr="006C0B26">
        <w:rPr>
          <w:rFonts w:ascii="宋体" w:hAnsi="宋体" w:cs="宋体" w:hint="eastAsia"/>
          <w:b/>
          <w:bCs/>
          <w:kern w:val="0"/>
          <w:szCs w:val="21"/>
        </w:rPr>
        <w:t>【政府采购合同专用条款】</w:t>
      </w:r>
      <w:r w:rsidRPr="006C0B26">
        <w:rPr>
          <w:rFonts w:ascii="宋体" w:hAnsi="宋体" w:cs="宋体" w:hint="eastAsia"/>
          <w:kern w:val="0"/>
          <w:szCs w:val="21"/>
        </w:rPr>
        <w:t>约定，货物在有效使用年限届满后应予回收的，乙方负有自行或者委托第三人对货物予以回收的义务；</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（6）</w:t>
      </w:r>
      <w:r w:rsidRPr="006C0B26">
        <w:rPr>
          <w:rFonts w:ascii="宋体" w:hAnsi="宋体" w:hint="eastAsia"/>
          <w:b/>
          <w:szCs w:val="21"/>
        </w:rPr>
        <w:t>【政府采购合同专用条款】</w:t>
      </w:r>
      <w:r w:rsidRPr="006C0B26">
        <w:rPr>
          <w:rFonts w:ascii="宋体" w:hAnsi="宋体" w:hint="eastAsia"/>
          <w:szCs w:val="21"/>
        </w:rPr>
        <w:t>规定由乙方提供的其他服务。</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14.2 乙方提供的售后服务的费用已包含在合同价款中，甲方不再另行支付。</w:t>
      </w:r>
    </w:p>
    <w:p w:rsidR="00F4101E" w:rsidRPr="006C0B26" w:rsidRDefault="00F4101E" w:rsidP="00F4101E">
      <w:pPr>
        <w:adjustRightInd w:val="0"/>
        <w:snapToGrid w:val="0"/>
        <w:spacing w:after="0" w:line="400" w:lineRule="exact"/>
        <w:jc w:val="left"/>
        <w:rPr>
          <w:rFonts w:ascii="宋体" w:hAnsi="宋体"/>
          <w:b/>
          <w:bCs/>
          <w:sz w:val="24"/>
        </w:rPr>
      </w:pPr>
      <w:r w:rsidRPr="006C0B26">
        <w:rPr>
          <w:rFonts w:ascii="宋体" w:hAnsi="宋体" w:hint="eastAsia"/>
          <w:b/>
          <w:bCs/>
          <w:sz w:val="24"/>
        </w:rPr>
        <w:t>15.违约责任</w:t>
      </w:r>
    </w:p>
    <w:p w:rsidR="00F4101E" w:rsidRPr="006C0B26" w:rsidRDefault="00F4101E" w:rsidP="00F4101E">
      <w:pPr>
        <w:adjustRightInd w:val="0"/>
        <w:snapToGrid w:val="0"/>
        <w:spacing w:after="0" w:line="400" w:lineRule="exact"/>
        <w:jc w:val="left"/>
        <w:rPr>
          <w:rFonts w:ascii="宋体" w:hAnsi="宋体"/>
          <w:bCs/>
          <w:szCs w:val="21"/>
        </w:rPr>
      </w:pPr>
      <w:r w:rsidRPr="006C0B26">
        <w:rPr>
          <w:rFonts w:ascii="宋体" w:hAnsi="宋体" w:hint="eastAsia"/>
          <w:bCs/>
          <w:szCs w:val="21"/>
        </w:rPr>
        <w:t>15.1质量瑕疵的违约责任</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乙方提供的产品不符合合同约定的质量标准或存在产品质量缺陷，甲方有权要求乙方根据</w:t>
      </w:r>
      <w:r w:rsidRPr="006C0B26">
        <w:rPr>
          <w:rFonts w:ascii="宋体" w:hAnsi="宋体" w:hint="eastAsia"/>
          <w:b/>
          <w:szCs w:val="21"/>
        </w:rPr>
        <w:t>【政府采购合同专用条款】</w:t>
      </w:r>
      <w:r w:rsidRPr="006C0B26">
        <w:rPr>
          <w:rFonts w:ascii="宋体" w:hAnsi="宋体" w:hint="eastAsia"/>
          <w:bCs/>
          <w:szCs w:val="21"/>
        </w:rPr>
        <w:t>要求</w:t>
      </w:r>
      <w:r w:rsidRPr="006C0B26">
        <w:rPr>
          <w:rFonts w:ascii="宋体" w:hAnsi="宋体" w:hint="eastAsia"/>
          <w:szCs w:val="21"/>
        </w:rPr>
        <w:t>及时修理、重作、更换，并承担由此给甲方造成的损失。</w:t>
      </w:r>
    </w:p>
    <w:p w:rsidR="00F4101E" w:rsidRPr="006C0B26" w:rsidRDefault="00F4101E" w:rsidP="00F4101E">
      <w:pPr>
        <w:autoSpaceDE w:val="0"/>
        <w:autoSpaceDN w:val="0"/>
        <w:adjustRightInd w:val="0"/>
        <w:snapToGrid w:val="0"/>
        <w:spacing w:after="0" w:line="400" w:lineRule="exact"/>
        <w:jc w:val="left"/>
        <w:rPr>
          <w:rFonts w:ascii="宋体" w:hAnsi="宋体"/>
          <w:bCs/>
          <w:szCs w:val="21"/>
        </w:rPr>
      </w:pPr>
      <w:r w:rsidRPr="006C0B26">
        <w:rPr>
          <w:rFonts w:ascii="宋体" w:hAnsi="宋体" w:hint="eastAsia"/>
          <w:bCs/>
          <w:szCs w:val="21"/>
        </w:rPr>
        <w:t>15.2 迟延交货的违约责任</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lastRenderedPageBreak/>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（2）如果乙方没有按照合同规定的时间交货和提供相关服务，甲方有权从货款中扣除误期赔偿费而不影响合同项下的其他补救方法，赔偿费按</w:t>
      </w:r>
      <w:r w:rsidRPr="006C0B26">
        <w:rPr>
          <w:rFonts w:ascii="宋体" w:hAnsi="宋体" w:hint="eastAsia"/>
          <w:b/>
          <w:szCs w:val="21"/>
        </w:rPr>
        <w:t>【政府采购合同专用条款】</w:t>
      </w:r>
      <w:r w:rsidRPr="006C0B26">
        <w:rPr>
          <w:rFonts w:ascii="宋体" w:hAnsi="宋体" w:hint="eastAsia"/>
          <w:szCs w:val="21"/>
        </w:rPr>
        <w:t>规定执行。如果涉及公共利益，且赔偿金额无法弥补公共利益损失，甲方可要求继续履行或者采取其他补救措施。</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15.3 迟延支付的违约责任</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甲方存在迟延支付乙方合同款项的，应当承担</w:t>
      </w:r>
      <w:r w:rsidRPr="006C0B26">
        <w:rPr>
          <w:rFonts w:ascii="宋体" w:hAnsi="宋体" w:hint="eastAsia"/>
          <w:b/>
          <w:bCs/>
          <w:szCs w:val="21"/>
        </w:rPr>
        <w:t>【政府采购合同专用条款】</w:t>
      </w:r>
      <w:r w:rsidRPr="006C0B26">
        <w:rPr>
          <w:rFonts w:ascii="宋体" w:hAnsi="宋体" w:hint="eastAsia"/>
          <w:szCs w:val="21"/>
        </w:rPr>
        <w:t>规定的逾期付款利息。</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bCs/>
          <w:szCs w:val="21"/>
        </w:rPr>
        <w:t>15.4其他违约责任根据项目实际需要按</w:t>
      </w:r>
      <w:r w:rsidRPr="006C0B26">
        <w:rPr>
          <w:rFonts w:ascii="宋体" w:hAnsi="宋体" w:hint="eastAsia"/>
          <w:b/>
          <w:bCs/>
          <w:szCs w:val="21"/>
        </w:rPr>
        <w:t>【政府采购合同专用条款】</w:t>
      </w:r>
      <w:r w:rsidRPr="006C0B26">
        <w:rPr>
          <w:rFonts w:ascii="宋体" w:hAnsi="宋体" w:hint="eastAsia"/>
          <w:szCs w:val="21"/>
        </w:rPr>
        <w:t>规定执行。</w:t>
      </w:r>
    </w:p>
    <w:p w:rsidR="00F4101E" w:rsidRPr="006C0B26" w:rsidRDefault="00F4101E" w:rsidP="00CB6F63">
      <w:pPr>
        <w:numPr>
          <w:ilvl w:val="0"/>
          <w:numId w:val="49"/>
        </w:numPr>
        <w:autoSpaceDE w:val="0"/>
        <w:autoSpaceDN w:val="0"/>
        <w:adjustRightInd w:val="0"/>
        <w:snapToGrid w:val="0"/>
        <w:spacing w:after="0" w:line="400" w:lineRule="exact"/>
        <w:jc w:val="left"/>
        <w:rPr>
          <w:rFonts w:ascii="宋体" w:hAnsi="宋体"/>
          <w:b/>
          <w:sz w:val="24"/>
        </w:rPr>
      </w:pPr>
      <w:r w:rsidRPr="006C0B26">
        <w:rPr>
          <w:rFonts w:ascii="宋体" w:hAnsi="宋体" w:hint="eastAsia"/>
          <w:b/>
          <w:sz w:val="24"/>
        </w:rPr>
        <w:t>合同变更、中止与终止</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16.1合同的变更</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16.2合同的中止</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（1）合同履行过程中因供应商就采购文件、采购过程或结果提起投诉的，甲方认为有必要的，可以中止合同的履行。</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4101E" w:rsidRPr="006C0B26" w:rsidRDefault="00F4101E" w:rsidP="00F4101E">
      <w:pPr>
        <w:widowControl/>
        <w:autoSpaceDE w:val="0"/>
        <w:autoSpaceDN w:val="0"/>
        <w:adjustRightInd w:val="0"/>
        <w:spacing w:after="0" w:line="400" w:lineRule="exact"/>
        <w:rPr>
          <w:rFonts w:ascii="华文楷体" w:eastAsia="华文楷体" w:hAnsi="华文楷体" w:cs="华文楷体"/>
          <w:kern w:val="0"/>
          <w:szCs w:val="21"/>
        </w:rPr>
      </w:pPr>
      <w:r w:rsidRPr="006C0B26">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rsidR="00F4101E" w:rsidRPr="006C0B26" w:rsidRDefault="00F4101E" w:rsidP="00F4101E">
      <w:pPr>
        <w:snapToGrid w:val="0"/>
        <w:spacing w:after="0" w:line="400" w:lineRule="exact"/>
        <w:jc w:val="left"/>
      </w:pPr>
      <w:r w:rsidRPr="006C0B26">
        <w:rPr>
          <w:rFonts w:ascii="宋体" w:hAnsi="宋体" w:hint="eastAsia"/>
          <w:szCs w:val="21"/>
        </w:rPr>
        <w:t>（4）甲方不得以行政区划调整、政府换届、机构或者职能调整以及相关责任人更替为由中止合同。</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16.3合同的终止</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（1）合同因有效期限届满而终止；</w:t>
      </w:r>
    </w:p>
    <w:p w:rsidR="00F4101E" w:rsidRPr="006C0B26" w:rsidRDefault="00F4101E" w:rsidP="00F4101E">
      <w:pPr>
        <w:snapToGrid w:val="0"/>
        <w:spacing w:after="0" w:line="400" w:lineRule="exact"/>
        <w:rPr>
          <w:rFonts w:ascii="宋体" w:hAnsi="宋体" w:cs="宋体"/>
          <w:szCs w:val="21"/>
        </w:rPr>
      </w:pPr>
      <w:r w:rsidRPr="006C0B26">
        <w:rPr>
          <w:rFonts w:ascii="宋体" w:hAnsi="宋体" w:hint="eastAsia"/>
          <w:szCs w:val="21"/>
        </w:rPr>
        <w:t>（2）乙方未按合同约定履行，构成根本性违约的，甲方有权终止合同，</w:t>
      </w:r>
      <w:r w:rsidRPr="006C0B26">
        <w:rPr>
          <w:rFonts w:ascii="宋体" w:hAnsi="宋体" w:cs="宋体" w:hint="eastAsia"/>
          <w:szCs w:val="21"/>
        </w:rPr>
        <w:t>并追究乙方的违约责任</w:t>
      </w:r>
      <w:r w:rsidRPr="006C0B26">
        <w:rPr>
          <w:rFonts w:ascii="宋体" w:hAnsi="宋体" w:hint="eastAsia"/>
          <w:szCs w:val="21"/>
        </w:rPr>
        <w:t>。</w:t>
      </w:r>
    </w:p>
    <w:p w:rsidR="00F4101E" w:rsidRPr="006C0B26" w:rsidRDefault="00F4101E" w:rsidP="00F4101E">
      <w:pPr>
        <w:widowControl/>
        <w:autoSpaceDE w:val="0"/>
        <w:autoSpaceDN w:val="0"/>
        <w:adjustRightInd w:val="0"/>
        <w:spacing w:after="0" w:line="400" w:lineRule="exact"/>
        <w:jc w:val="left"/>
        <w:rPr>
          <w:rFonts w:ascii="宋体" w:eastAsia="华文楷体" w:hAnsi="宋体" w:cs="华文楷体"/>
          <w:kern w:val="0"/>
          <w:sz w:val="22"/>
          <w:szCs w:val="21"/>
        </w:rPr>
      </w:pPr>
      <w:r w:rsidRPr="006C0B26">
        <w:rPr>
          <w:rFonts w:ascii="宋体" w:eastAsia="华文楷体" w:hAnsi="宋体" w:cs="华文楷体" w:hint="eastAsia"/>
          <w:kern w:val="0"/>
          <w:sz w:val="22"/>
          <w:szCs w:val="21"/>
        </w:rPr>
        <w:t xml:space="preserve">16.4 </w:t>
      </w:r>
      <w:r w:rsidRPr="006C0B26">
        <w:rPr>
          <w:rFonts w:ascii="宋体" w:hAnsi="宋体" w:hint="eastAsia"/>
          <w:szCs w:val="21"/>
        </w:rPr>
        <w:t>涉及国家利益、社会公共利益的情形</w:t>
      </w:r>
    </w:p>
    <w:p w:rsidR="00F4101E" w:rsidRPr="006C0B26" w:rsidRDefault="00F4101E" w:rsidP="00F4101E">
      <w:pPr>
        <w:widowControl/>
        <w:autoSpaceDE w:val="0"/>
        <w:autoSpaceDN w:val="0"/>
        <w:adjustRightInd w:val="0"/>
        <w:spacing w:after="0" w:line="400" w:lineRule="exact"/>
        <w:rPr>
          <w:rFonts w:ascii="华文楷体" w:eastAsia="华文楷体" w:hAnsi="华文楷体" w:cs="华文楷体"/>
          <w:kern w:val="0"/>
          <w:szCs w:val="21"/>
        </w:rPr>
      </w:pPr>
      <w:r w:rsidRPr="006C0B26">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rsidR="00F4101E" w:rsidRPr="006C0B26" w:rsidRDefault="00F4101E" w:rsidP="00F4101E">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17.合同分包</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17.1 乙方不得将合同转包给其他供应商。涉及合同分包的，乙方应根据采购文件和投标（响应）文件规定进行合同分包。</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lastRenderedPageBreak/>
        <w:t>17.2 乙方执行政府采购政策向中小企业依法分包的，乙方应当按采购文件和投标（响应）文件签订分包意向协议，分包意向协议属于本合同组成部分。</w:t>
      </w:r>
    </w:p>
    <w:p w:rsidR="00F4101E" w:rsidRPr="006C0B26" w:rsidRDefault="00F4101E" w:rsidP="00F4101E">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18.不可抗力</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18.1 不可抗力是指合同双方不能预见、不能避免且不能克服的客观情况。</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18.2 任何一方对由于不可抗力造成的部分或全部不能履行合同不承担违约责任。但迟延履行后发生不可抗力的，不能免除责任。</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F4101E" w:rsidRPr="006C0B26" w:rsidRDefault="00F4101E" w:rsidP="00F4101E">
      <w:pPr>
        <w:autoSpaceDE w:val="0"/>
        <w:autoSpaceDN w:val="0"/>
        <w:adjustRightInd w:val="0"/>
        <w:snapToGrid w:val="0"/>
        <w:spacing w:after="0" w:line="400" w:lineRule="exact"/>
        <w:jc w:val="left"/>
        <w:rPr>
          <w:rFonts w:ascii="宋体" w:hAnsi="宋体"/>
          <w:b/>
          <w:bCs/>
          <w:sz w:val="24"/>
        </w:rPr>
      </w:pPr>
      <w:r w:rsidRPr="006C0B26">
        <w:rPr>
          <w:rFonts w:ascii="宋体" w:hAnsi="宋体" w:hint="eastAsia"/>
          <w:b/>
          <w:bCs/>
          <w:sz w:val="24"/>
        </w:rPr>
        <w:t>19.解决争议的方法</w:t>
      </w:r>
    </w:p>
    <w:p w:rsidR="00F4101E" w:rsidRPr="006C0B26" w:rsidRDefault="00F4101E" w:rsidP="00F4101E">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rsidR="00F4101E" w:rsidRPr="006C0B26" w:rsidRDefault="00F4101E" w:rsidP="00F4101E">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19.2 选择仲裁的，应在</w:t>
      </w:r>
      <w:r w:rsidRPr="006C0B26">
        <w:rPr>
          <w:rFonts w:ascii="宋体" w:hAnsi="宋体" w:cs="宋体" w:hint="eastAsia"/>
          <w:b/>
          <w:bCs/>
          <w:kern w:val="0"/>
          <w:szCs w:val="21"/>
        </w:rPr>
        <w:t>【政府采购合同专用条款】</w:t>
      </w:r>
      <w:r w:rsidRPr="006C0B26">
        <w:rPr>
          <w:rFonts w:ascii="宋体" w:hAnsi="宋体" w:cs="宋体" w:hint="eastAsia"/>
          <w:kern w:val="0"/>
          <w:szCs w:val="21"/>
        </w:rPr>
        <w:t>中明确仲裁机构及仲裁地；通过诉讼方式解决的，可以在</w:t>
      </w:r>
      <w:r w:rsidRPr="006C0B26">
        <w:rPr>
          <w:rFonts w:ascii="宋体" w:hAnsi="宋体" w:cs="宋体" w:hint="eastAsia"/>
          <w:b/>
          <w:bCs/>
          <w:kern w:val="0"/>
          <w:szCs w:val="21"/>
        </w:rPr>
        <w:t>【政府采购合同专用条款】</w:t>
      </w:r>
      <w:r w:rsidRPr="006C0B26">
        <w:rPr>
          <w:rFonts w:ascii="宋体" w:hAnsi="宋体" w:cs="宋体" w:hint="eastAsia"/>
          <w:kern w:val="0"/>
          <w:szCs w:val="21"/>
        </w:rPr>
        <w:t>中进一步约定选择与争议有实际联系的地点的人民法院管辖，但管辖法院的约定不得违反级别管辖和专属管辖的规定。</w:t>
      </w:r>
    </w:p>
    <w:p w:rsidR="00F4101E" w:rsidRPr="006C0B26" w:rsidRDefault="00F4101E" w:rsidP="00F4101E">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19.3 如甲乙双方有争议的事项不影响合同其他部分的履行，在争议解决期间，合同其他部分应当继续履行。</w:t>
      </w:r>
    </w:p>
    <w:p w:rsidR="00F4101E" w:rsidRPr="006C0B26" w:rsidRDefault="00F4101E" w:rsidP="00F4101E">
      <w:pPr>
        <w:autoSpaceDE w:val="0"/>
        <w:autoSpaceDN w:val="0"/>
        <w:adjustRightInd w:val="0"/>
        <w:snapToGrid w:val="0"/>
        <w:spacing w:after="0" w:line="400" w:lineRule="exact"/>
        <w:jc w:val="left"/>
        <w:rPr>
          <w:rFonts w:ascii="宋体" w:hAnsi="宋体"/>
          <w:sz w:val="24"/>
        </w:rPr>
      </w:pPr>
      <w:r w:rsidRPr="006C0B26">
        <w:rPr>
          <w:rFonts w:ascii="宋体" w:hAnsi="宋体" w:hint="eastAsia"/>
          <w:b/>
          <w:sz w:val="24"/>
        </w:rPr>
        <w:t>20.政府采购政策</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hint="eastAsia"/>
          <w:szCs w:val="21"/>
        </w:rPr>
        <w:t xml:space="preserve">20.1 </w:t>
      </w:r>
      <w:r w:rsidRPr="006C0B26">
        <w:rPr>
          <w:rFonts w:ascii="宋体" w:hAnsi="宋体" w:cs="宋体" w:hint="eastAsia"/>
          <w:lang w:val="en-GB"/>
        </w:rPr>
        <w:t>本合同应当按照规定执行政府采购政策。</w:t>
      </w:r>
    </w:p>
    <w:p w:rsidR="00F4101E" w:rsidRPr="006C0B26" w:rsidRDefault="00F4101E" w:rsidP="00F4101E">
      <w:pPr>
        <w:autoSpaceDE w:val="0"/>
        <w:autoSpaceDN w:val="0"/>
        <w:adjustRightInd w:val="0"/>
        <w:snapToGrid w:val="0"/>
        <w:spacing w:after="0" w:line="400" w:lineRule="exact"/>
        <w:jc w:val="left"/>
        <w:rPr>
          <w:rFonts w:ascii="宋体" w:hAnsi="宋体"/>
          <w:szCs w:val="21"/>
        </w:rPr>
      </w:pPr>
      <w:r w:rsidRPr="006C0B26">
        <w:rPr>
          <w:rFonts w:ascii="宋体" w:hAnsi="宋体"/>
          <w:szCs w:val="21"/>
        </w:rPr>
        <w:t>2</w:t>
      </w:r>
      <w:r w:rsidRPr="006C0B26">
        <w:rPr>
          <w:rFonts w:ascii="宋体" w:hAnsi="宋体" w:hint="eastAsia"/>
          <w:szCs w:val="21"/>
        </w:rPr>
        <w:t>0.2 本合同依法执行政府采购政策的方式和内容，属于合同履约验收的范围。</w:t>
      </w:r>
      <w:r w:rsidRPr="006C0B26">
        <w:rPr>
          <w:rFonts w:ascii="宋体" w:hAnsi="宋体" w:cs="宋体" w:hint="eastAsia"/>
        </w:rPr>
        <w:t>甲乙双方</w:t>
      </w:r>
      <w:r w:rsidRPr="006C0B26">
        <w:rPr>
          <w:rFonts w:ascii="宋体" w:hAnsi="宋体" w:cs="宋体" w:hint="eastAsia"/>
          <w:lang w:val="en-GB"/>
        </w:rPr>
        <w:t>未按规定要求执行政府采购政策造成损失的</w:t>
      </w:r>
      <w:r w:rsidRPr="006C0B26">
        <w:rPr>
          <w:rFonts w:ascii="宋体" w:hAnsi="宋体" w:hint="eastAsia"/>
          <w:szCs w:val="21"/>
        </w:rPr>
        <w:t>，有过错的一方应当承担赔偿责任，双方都有过错的，各自承担相应的责任。</w:t>
      </w:r>
    </w:p>
    <w:p w:rsidR="00F4101E" w:rsidRPr="006C0B26" w:rsidRDefault="00F4101E" w:rsidP="00F4101E">
      <w:pPr>
        <w:spacing w:after="0" w:line="400" w:lineRule="exact"/>
        <w:rPr>
          <w:rFonts w:ascii="Calibri" w:hAnsi="Calibri"/>
        </w:rPr>
      </w:pPr>
      <w:r w:rsidRPr="006C0B26">
        <w:rPr>
          <w:rFonts w:ascii="宋体" w:hAnsi="宋体"/>
          <w:szCs w:val="21"/>
        </w:rPr>
        <w:t>2</w:t>
      </w:r>
      <w:r w:rsidRPr="006C0B26">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4101E" w:rsidRPr="006C0B26" w:rsidRDefault="00F4101E" w:rsidP="00F4101E">
      <w:pPr>
        <w:autoSpaceDE w:val="0"/>
        <w:autoSpaceDN w:val="0"/>
        <w:adjustRightInd w:val="0"/>
        <w:snapToGrid w:val="0"/>
        <w:spacing w:after="0" w:line="400" w:lineRule="exact"/>
        <w:jc w:val="left"/>
        <w:rPr>
          <w:rFonts w:ascii="宋体" w:hAnsi="宋体"/>
          <w:b/>
          <w:sz w:val="24"/>
        </w:rPr>
      </w:pPr>
      <w:r w:rsidRPr="006C0B26">
        <w:rPr>
          <w:rFonts w:ascii="宋体" w:hAnsi="宋体" w:hint="eastAsia"/>
          <w:b/>
          <w:sz w:val="24"/>
        </w:rPr>
        <w:t>21.法律适用</w:t>
      </w:r>
    </w:p>
    <w:p w:rsidR="00F4101E" w:rsidRPr="006C0B26" w:rsidRDefault="00F4101E" w:rsidP="00F4101E">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21.1 本合同的订立、生效、解释、履行及与本合同有关的争议解决，均适用法律、行政法规。</w:t>
      </w:r>
    </w:p>
    <w:p w:rsidR="00F4101E" w:rsidRPr="006C0B26" w:rsidRDefault="00F4101E" w:rsidP="00F4101E">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21.2 本合同条款与法律、行政法规的强制性规定不一致的，双方当事人应按照法律、行政法规的强制性规定修改本合同的相关条款。</w:t>
      </w:r>
    </w:p>
    <w:p w:rsidR="00F4101E" w:rsidRPr="006C0B26" w:rsidRDefault="00F4101E" w:rsidP="00F4101E">
      <w:pPr>
        <w:autoSpaceDE w:val="0"/>
        <w:autoSpaceDN w:val="0"/>
        <w:adjustRightInd w:val="0"/>
        <w:snapToGrid w:val="0"/>
        <w:spacing w:after="0" w:line="400" w:lineRule="exact"/>
        <w:jc w:val="left"/>
        <w:rPr>
          <w:rFonts w:ascii="宋体" w:hAnsi="宋体"/>
          <w:b/>
          <w:sz w:val="24"/>
        </w:rPr>
      </w:pPr>
      <w:r w:rsidRPr="006C0B26">
        <w:rPr>
          <w:rFonts w:ascii="宋体" w:hAnsi="宋体" w:hint="eastAsia"/>
          <w:b/>
          <w:sz w:val="24"/>
        </w:rPr>
        <w:t>22. 通知</w:t>
      </w:r>
    </w:p>
    <w:p w:rsidR="00F4101E" w:rsidRPr="006C0B26" w:rsidRDefault="00F4101E" w:rsidP="00F4101E">
      <w:pPr>
        <w:widowControl/>
        <w:autoSpaceDE w:val="0"/>
        <w:autoSpaceDN w:val="0"/>
        <w:adjustRightInd w:val="0"/>
        <w:spacing w:after="0" w:line="400" w:lineRule="exact"/>
        <w:rPr>
          <w:rFonts w:ascii="宋体" w:hAnsi="宋体" w:cs="宋体"/>
          <w:kern w:val="0"/>
          <w:szCs w:val="21"/>
        </w:rPr>
      </w:pPr>
      <w:r w:rsidRPr="006C0B26">
        <w:rPr>
          <w:rFonts w:ascii="宋体" w:hAnsi="宋体" w:cs="宋体" w:hint="eastAsia"/>
          <w:kern w:val="0"/>
          <w:szCs w:val="21"/>
        </w:rPr>
        <w:t>22.1本合同任何一方向对方发出的通知、信件、数据电文等，应当发送至本合同第一部分《政府采购合同协议书》所约定的通讯地址、联系人、联系电话或电子邮箱。</w:t>
      </w:r>
    </w:p>
    <w:p w:rsidR="00F4101E" w:rsidRPr="006C0B26" w:rsidRDefault="00F4101E" w:rsidP="00F4101E">
      <w:pPr>
        <w:widowControl/>
        <w:autoSpaceDE w:val="0"/>
        <w:autoSpaceDN w:val="0"/>
        <w:adjustRightInd w:val="0"/>
        <w:spacing w:after="0" w:line="400" w:lineRule="exact"/>
        <w:rPr>
          <w:rFonts w:ascii="华文楷体" w:eastAsia="华文楷体" w:hAnsi="华文楷体" w:cs="华文楷体"/>
          <w:kern w:val="0"/>
          <w:szCs w:val="21"/>
        </w:rPr>
      </w:pPr>
      <w:r w:rsidRPr="006C0B26">
        <w:rPr>
          <w:rFonts w:ascii="宋体" w:hAnsi="宋体" w:cs="宋体" w:hint="eastAsia"/>
          <w:kern w:val="0"/>
          <w:szCs w:val="21"/>
        </w:rPr>
        <w:lastRenderedPageBreak/>
        <w:t>22.2一方当事人变更名称、住所、联系人、联系电话或电子邮箱等信息的，应当在变更后3日内及时书面通知对方，对方实际收到变更通知前的送达仍为有效送达。</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22.3本合同一方给另一方的通知均应采用书面形式，传真或快递送到本合同中规定的对方的地址和办理签收手续。</w:t>
      </w:r>
    </w:p>
    <w:p w:rsidR="00F4101E" w:rsidRPr="006C0B26" w:rsidRDefault="00F4101E" w:rsidP="00F4101E">
      <w:pPr>
        <w:adjustRightInd w:val="0"/>
        <w:snapToGrid w:val="0"/>
        <w:spacing w:after="0" w:line="400" w:lineRule="exact"/>
        <w:jc w:val="left"/>
        <w:rPr>
          <w:rFonts w:ascii="宋体" w:hAnsi="宋体"/>
          <w:szCs w:val="21"/>
        </w:rPr>
      </w:pPr>
      <w:r w:rsidRPr="006C0B26">
        <w:rPr>
          <w:rFonts w:ascii="宋体" w:hAnsi="宋体" w:hint="eastAsia"/>
          <w:szCs w:val="21"/>
        </w:rPr>
        <w:t>22.4通知以送达之日或通知书中规定的生效之日起生效，两者中以较迟之日为准。</w:t>
      </w:r>
    </w:p>
    <w:p w:rsidR="00F4101E" w:rsidRPr="006C0B26" w:rsidRDefault="00F4101E" w:rsidP="00CB6F63">
      <w:pPr>
        <w:numPr>
          <w:ilvl w:val="0"/>
          <w:numId w:val="50"/>
        </w:numPr>
        <w:adjustRightInd w:val="0"/>
        <w:snapToGrid w:val="0"/>
        <w:spacing w:after="0" w:line="400" w:lineRule="exact"/>
        <w:jc w:val="left"/>
        <w:rPr>
          <w:rFonts w:ascii="宋体" w:hAnsi="宋体"/>
          <w:b/>
          <w:bCs/>
          <w:sz w:val="24"/>
        </w:rPr>
      </w:pPr>
      <w:r w:rsidRPr="006C0B26">
        <w:rPr>
          <w:rFonts w:ascii="宋体" w:hAnsi="宋体" w:hint="eastAsia"/>
          <w:b/>
          <w:bCs/>
          <w:sz w:val="24"/>
        </w:rPr>
        <w:t>合同未尽事项</w:t>
      </w:r>
    </w:p>
    <w:p w:rsidR="00F4101E" w:rsidRPr="006C0B26" w:rsidRDefault="00F4101E" w:rsidP="00F4101E">
      <w:pPr>
        <w:adjustRightInd w:val="0"/>
        <w:snapToGrid w:val="0"/>
        <w:spacing w:after="0" w:line="400" w:lineRule="exact"/>
        <w:jc w:val="left"/>
        <w:rPr>
          <w:rFonts w:ascii="宋体" w:hAnsi="宋体"/>
          <w:bCs/>
          <w:szCs w:val="21"/>
        </w:rPr>
      </w:pPr>
      <w:r w:rsidRPr="006C0B26">
        <w:rPr>
          <w:rFonts w:ascii="宋体" w:hAnsi="宋体" w:hint="eastAsia"/>
          <w:bCs/>
          <w:szCs w:val="21"/>
        </w:rPr>
        <w:t>23.1合同未尽事项见</w:t>
      </w:r>
      <w:r w:rsidRPr="006C0B26">
        <w:rPr>
          <w:rFonts w:ascii="宋体" w:hAnsi="宋体" w:hint="eastAsia"/>
          <w:b/>
          <w:szCs w:val="21"/>
        </w:rPr>
        <w:t>【政府采购合同专用条款】</w:t>
      </w:r>
      <w:r w:rsidRPr="006C0B26">
        <w:rPr>
          <w:rFonts w:ascii="宋体" w:hAnsi="宋体" w:hint="eastAsia"/>
          <w:bCs/>
          <w:szCs w:val="21"/>
        </w:rPr>
        <w:t>。</w:t>
      </w:r>
    </w:p>
    <w:p w:rsidR="00F4101E" w:rsidRPr="006C0B26" w:rsidRDefault="00F4101E" w:rsidP="00F4101E">
      <w:pPr>
        <w:adjustRightInd w:val="0"/>
        <w:snapToGrid w:val="0"/>
        <w:spacing w:after="0" w:line="400" w:lineRule="exact"/>
        <w:jc w:val="left"/>
        <w:rPr>
          <w:rFonts w:ascii="黑体" w:eastAsia="黑体" w:hAnsi="华文中宋"/>
          <w:sz w:val="28"/>
          <w:szCs w:val="28"/>
        </w:rPr>
      </w:pPr>
      <w:r w:rsidRPr="006C0B26">
        <w:rPr>
          <w:rFonts w:ascii="宋体" w:hAnsi="宋体" w:hint="eastAsia"/>
          <w:bCs/>
          <w:szCs w:val="21"/>
        </w:rPr>
        <w:t xml:space="preserve">    23.2 合同附件与合同正文具有同等的法律效力。</w:t>
      </w:r>
      <w:bookmarkStart w:id="829" w:name="_Toc20313"/>
    </w:p>
    <w:p w:rsidR="00F4101E" w:rsidRPr="006C0B26" w:rsidRDefault="00F4101E" w:rsidP="00F4101E">
      <w:pPr>
        <w:adjustRightInd w:val="0"/>
        <w:snapToGrid w:val="0"/>
        <w:spacing w:after="0" w:line="240" w:lineRule="auto"/>
        <w:jc w:val="center"/>
        <w:rPr>
          <w:rFonts w:ascii="黑体" w:eastAsia="黑体" w:hAnsi="华文中宋"/>
          <w:sz w:val="28"/>
          <w:szCs w:val="28"/>
        </w:rPr>
      </w:pPr>
      <w:r w:rsidRPr="006C0B26">
        <w:rPr>
          <w:rFonts w:ascii="黑体" w:eastAsia="黑体" w:hAnsi="华文中宋" w:hint="eastAsia"/>
          <w:sz w:val="28"/>
          <w:szCs w:val="28"/>
        </w:rPr>
        <w:br w:type="page"/>
      </w:r>
    </w:p>
    <w:p w:rsidR="00F4101E" w:rsidRPr="006C0B26" w:rsidRDefault="00F4101E" w:rsidP="00F4101E">
      <w:pPr>
        <w:keepNext/>
        <w:keepLines/>
        <w:adjustRightInd w:val="0"/>
        <w:snapToGrid w:val="0"/>
        <w:spacing w:after="0" w:line="360" w:lineRule="auto"/>
        <w:jc w:val="center"/>
        <w:outlineLvl w:val="1"/>
        <w:rPr>
          <w:rFonts w:ascii="黑体" w:eastAsia="黑体" w:hAnsi="华文中宋"/>
          <w:sz w:val="28"/>
          <w:szCs w:val="28"/>
        </w:rPr>
      </w:pPr>
      <w:r w:rsidRPr="006C0B26">
        <w:rPr>
          <w:rFonts w:ascii="黑体" w:eastAsia="黑体" w:hAnsi="华文中宋" w:hint="eastAsia"/>
          <w:sz w:val="28"/>
          <w:szCs w:val="28"/>
        </w:rPr>
        <w:lastRenderedPageBreak/>
        <w:t>第三节 政府采购合同专用条款</w:t>
      </w:r>
      <w:bookmarkEnd w:id="82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07"/>
        <w:gridCol w:w="1742"/>
        <w:gridCol w:w="5170"/>
      </w:tblGrid>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第1.2（6）项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联合体具体要求</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604"/>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第1.2（7）项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其他术语解释</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第4.4款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履约验收中甲方提出异议或作出说明的期限</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第4.6款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约定甲方承担的其他义务和责任</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snapToGrid w:val="0"/>
              <w:spacing w:after="0" w:line="240" w:lineRule="auto"/>
              <w:jc w:val="center"/>
            </w:pPr>
            <w:r w:rsidRPr="006C0B26">
              <w:rPr>
                <w:rFonts w:ascii="宋体" w:hAnsi="宋体" w:hint="eastAsia"/>
                <w:szCs w:val="21"/>
              </w:rPr>
              <w:t>第5.4款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约定乙方承担的其他义务和责任</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snapToGrid w:val="0"/>
              <w:spacing w:after="0" w:line="240" w:lineRule="auto"/>
              <w:jc w:val="center"/>
              <w:rPr>
                <w:rFonts w:ascii="宋体" w:hAnsi="宋体"/>
                <w:szCs w:val="21"/>
              </w:rPr>
            </w:pPr>
            <w:r w:rsidRPr="006C0B26">
              <w:rPr>
                <w:rFonts w:ascii="宋体" w:hAnsi="宋体" w:hint="eastAsia"/>
                <w:szCs w:val="21"/>
              </w:rPr>
              <w:t>第6.1款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履行合同义务的顺序</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667"/>
        </w:trPr>
        <w:tc>
          <w:tcPr>
            <w:tcW w:w="1607" w:type="dxa"/>
            <w:vMerge w:val="restart"/>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第7.1款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包装特殊要求</w:t>
            </w:r>
          </w:p>
        </w:tc>
        <w:tc>
          <w:tcPr>
            <w:tcW w:w="5170" w:type="dxa"/>
            <w:vAlign w:val="center"/>
          </w:tcPr>
          <w:p w:rsidR="00F4101E" w:rsidRPr="006C0B26" w:rsidRDefault="00F4101E" w:rsidP="000429DC">
            <w:pPr>
              <w:spacing w:after="0" w:line="240" w:lineRule="auto"/>
            </w:pPr>
          </w:p>
        </w:tc>
      </w:tr>
      <w:tr w:rsidR="00F4101E" w:rsidRPr="006C0B26" w:rsidTr="000429DC">
        <w:trPr>
          <w:trHeight w:val="667"/>
        </w:trPr>
        <w:tc>
          <w:tcPr>
            <w:tcW w:w="1607" w:type="dxa"/>
            <w:vMerge/>
            <w:vAlign w:val="center"/>
          </w:tcPr>
          <w:p w:rsidR="00F4101E" w:rsidRPr="006C0B26" w:rsidRDefault="00F4101E" w:rsidP="000429DC">
            <w:pPr>
              <w:adjustRightInd w:val="0"/>
              <w:snapToGrid w:val="0"/>
              <w:spacing w:after="0" w:line="240" w:lineRule="auto"/>
              <w:jc w:val="center"/>
              <w:rPr>
                <w:rFonts w:ascii="宋体" w:hAnsi="宋体"/>
                <w:szCs w:val="21"/>
              </w:rPr>
            </w:pP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指定现场</w:t>
            </w:r>
          </w:p>
        </w:tc>
        <w:tc>
          <w:tcPr>
            <w:tcW w:w="5170" w:type="dxa"/>
            <w:vAlign w:val="center"/>
          </w:tcPr>
          <w:p w:rsidR="00F4101E" w:rsidRPr="006C0B26" w:rsidRDefault="00F4101E" w:rsidP="000429DC">
            <w:pPr>
              <w:spacing w:after="0" w:line="240" w:lineRule="auto"/>
            </w:pPr>
          </w:p>
        </w:tc>
      </w:tr>
      <w:tr w:rsidR="00F4101E" w:rsidRPr="006C0B26" w:rsidTr="000429DC">
        <w:trPr>
          <w:trHeight w:val="772"/>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第7.2款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运输特殊要求</w:t>
            </w:r>
          </w:p>
        </w:tc>
        <w:tc>
          <w:tcPr>
            <w:tcW w:w="5170" w:type="dxa"/>
            <w:vAlign w:val="center"/>
          </w:tcPr>
          <w:p w:rsidR="00F4101E" w:rsidRPr="006C0B26" w:rsidRDefault="00F4101E" w:rsidP="000429DC">
            <w:pPr>
              <w:spacing w:after="0" w:line="240" w:lineRule="auto"/>
            </w:pPr>
          </w:p>
        </w:tc>
      </w:tr>
      <w:tr w:rsidR="00F4101E" w:rsidRPr="006C0B26" w:rsidTr="000429DC">
        <w:trPr>
          <w:trHeight w:val="667"/>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第7.3款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保险要求</w:t>
            </w:r>
          </w:p>
        </w:tc>
        <w:tc>
          <w:tcPr>
            <w:tcW w:w="5170" w:type="dxa"/>
            <w:vAlign w:val="center"/>
          </w:tcPr>
          <w:p w:rsidR="00F4101E" w:rsidRPr="006C0B26" w:rsidRDefault="00F4101E" w:rsidP="000429DC">
            <w:pPr>
              <w:spacing w:after="0" w:line="240" w:lineRule="auto"/>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第8.2（1）项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质量保证期</w:t>
            </w:r>
          </w:p>
        </w:tc>
        <w:tc>
          <w:tcPr>
            <w:tcW w:w="5170" w:type="dxa"/>
            <w:vAlign w:val="center"/>
          </w:tcPr>
          <w:p w:rsidR="00F4101E" w:rsidRPr="006C0B26" w:rsidRDefault="00F4101E" w:rsidP="000429DC">
            <w:pPr>
              <w:autoSpaceDE w:val="0"/>
              <w:autoSpaceDN w:val="0"/>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第8.2（3）项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货物质量缺陷</w:t>
            </w:r>
          </w:p>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响应时间</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snapToGrid w:val="0"/>
              <w:spacing w:after="0" w:line="240" w:lineRule="auto"/>
              <w:jc w:val="center"/>
              <w:rPr>
                <w:rFonts w:ascii="宋体" w:hAnsi="宋体" w:cs="宋体"/>
                <w:szCs w:val="21"/>
              </w:rPr>
            </w:pPr>
            <w:r w:rsidRPr="006C0B26">
              <w:rPr>
                <w:rFonts w:ascii="宋体" w:hAnsi="宋体" w:cs="宋体" w:hint="eastAsia"/>
                <w:szCs w:val="21"/>
              </w:rPr>
              <w:t>第二节</w:t>
            </w:r>
          </w:p>
          <w:p w:rsidR="00F4101E" w:rsidRPr="006C0B26" w:rsidRDefault="00F4101E" w:rsidP="000429DC">
            <w:pPr>
              <w:widowControl/>
              <w:autoSpaceDE w:val="0"/>
              <w:autoSpaceDN w:val="0"/>
              <w:adjustRightInd w:val="0"/>
              <w:spacing w:after="0" w:line="400" w:lineRule="exact"/>
              <w:jc w:val="center"/>
              <w:rPr>
                <w:rFonts w:ascii="华文楷体" w:eastAsia="华文楷体" w:hAnsi="华文楷体" w:cs="华文楷体"/>
                <w:kern w:val="0"/>
                <w:sz w:val="22"/>
                <w:szCs w:val="21"/>
              </w:rPr>
            </w:pPr>
            <w:r w:rsidRPr="006C0B26">
              <w:rPr>
                <w:rFonts w:ascii="宋体" w:hAnsi="宋体" w:cs="宋体" w:hint="eastAsia"/>
                <w:kern w:val="0"/>
                <w:sz w:val="22"/>
                <w:szCs w:val="21"/>
              </w:rPr>
              <w:t>第11.1款</w:t>
            </w:r>
          </w:p>
        </w:tc>
        <w:tc>
          <w:tcPr>
            <w:tcW w:w="1742" w:type="dxa"/>
            <w:vAlign w:val="center"/>
          </w:tcPr>
          <w:p w:rsidR="00F4101E" w:rsidRPr="006C0B26" w:rsidRDefault="00F4101E" w:rsidP="000429DC">
            <w:pPr>
              <w:adjustRightInd w:val="0"/>
              <w:snapToGrid w:val="0"/>
              <w:spacing w:after="0" w:line="240" w:lineRule="auto"/>
              <w:rPr>
                <w:rFonts w:ascii="宋体" w:hAnsi="宋体"/>
                <w:szCs w:val="21"/>
              </w:rPr>
            </w:pPr>
            <w:r w:rsidRPr="006C0B26">
              <w:rPr>
                <w:rFonts w:ascii="宋体" w:hAnsi="宋体" w:hint="eastAsia"/>
                <w:szCs w:val="21"/>
              </w:rPr>
              <w:t>其他应当保密的信息</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697"/>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第12.2款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合同价款支付时间</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697"/>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第13.2款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履约保证金不予退还的情形</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第13.3款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履约保证金退还时间及逾期退还的违约金</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84"/>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第14.1（3）项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运行监督、维修期限</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84"/>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lastRenderedPageBreak/>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第14.1（5）项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货物回收的约定</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第14.1（6）项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乙方提供的其他服务</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第15.1款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修理、重作、更换相关具体规定</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第15.2（2）项</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迟延交货赔偿费</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u w:val="single"/>
              </w:rPr>
            </w:pPr>
          </w:p>
        </w:tc>
      </w:tr>
      <w:tr w:rsidR="00F4101E" w:rsidRPr="006C0B26" w:rsidTr="000429DC">
        <w:trPr>
          <w:trHeight w:val="736"/>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第15.3款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逾期付款利息</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u w:val="single"/>
              </w:rPr>
            </w:pPr>
          </w:p>
        </w:tc>
      </w:tr>
      <w:tr w:rsidR="00F4101E" w:rsidRPr="006C0B26" w:rsidTr="000429DC">
        <w:trPr>
          <w:trHeight w:val="876"/>
        </w:trPr>
        <w:tc>
          <w:tcPr>
            <w:tcW w:w="1607" w:type="dxa"/>
            <w:tcBorders>
              <w:bottom w:val="single" w:sz="2" w:space="0" w:color="auto"/>
              <w:right w:val="single" w:sz="2" w:space="0" w:color="auto"/>
            </w:tcBorders>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其他违约责任</w:t>
            </w:r>
          </w:p>
        </w:tc>
        <w:tc>
          <w:tcPr>
            <w:tcW w:w="5170" w:type="dxa"/>
            <w:tcBorders>
              <w:left w:val="single" w:sz="2" w:space="0" w:color="auto"/>
              <w:bottom w:val="single" w:sz="2" w:space="0" w:color="auto"/>
            </w:tcBorders>
            <w:vAlign w:val="center"/>
          </w:tcPr>
          <w:p w:rsidR="00F4101E" w:rsidRPr="006C0B26" w:rsidRDefault="00F4101E" w:rsidP="000429DC">
            <w:pPr>
              <w:adjustRightInd w:val="0"/>
              <w:snapToGrid w:val="0"/>
              <w:spacing w:after="0" w:line="240" w:lineRule="auto"/>
              <w:jc w:val="left"/>
              <w:rPr>
                <w:rFonts w:ascii="宋体" w:hAnsi="宋体"/>
                <w:szCs w:val="21"/>
                <w:u w:val="single"/>
              </w:rPr>
            </w:pPr>
          </w:p>
        </w:tc>
      </w:tr>
      <w:tr w:rsidR="00F4101E" w:rsidRPr="006C0B26" w:rsidTr="000429DC">
        <w:trPr>
          <w:trHeight w:val="90"/>
        </w:trPr>
        <w:tc>
          <w:tcPr>
            <w:tcW w:w="1607" w:type="dxa"/>
            <w:tcBorders>
              <w:top w:val="single" w:sz="2" w:space="0" w:color="auto"/>
              <w:right w:val="single" w:sz="2" w:space="0" w:color="auto"/>
            </w:tcBorders>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szCs w:val="21"/>
              </w:rPr>
              <w:t>解决争议的方法</w:t>
            </w:r>
          </w:p>
        </w:tc>
        <w:tc>
          <w:tcPr>
            <w:tcW w:w="5170" w:type="dxa"/>
            <w:tcBorders>
              <w:top w:val="single" w:sz="2" w:space="0" w:color="auto"/>
              <w:left w:val="single" w:sz="2" w:space="0" w:color="auto"/>
            </w:tcBorders>
            <w:vAlign w:val="center"/>
          </w:tcPr>
          <w:p w:rsidR="00F4101E" w:rsidRPr="006C0B26" w:rsidRDefault="00F4101E" w:rsidP="000429DC">
            <w:pPr>
              <w:autoSpaceDE w:val="0"/>
              <w:autoSpaceDN w:val="0"/>
              <w:adjustRightInd w:val="0"/>
              <w:snapToGrid w:val="0"/>
              <w:spacing w:after="0" w:line="400" w:lineRule="exact"/>
              <w:jc w:val="left"/>
              <w:rPr>
                <w:rFonts w:ascii="宋体" w:hAnsi="宋体" w:cs="宋体"/>
                <w:iCs/>
                <w:szCs w:val="21"/>
              </w:rPr>
            </w:pPr>
            <w:r w:rsidRPr="006C0B26">
              <w:rPr>
                <w:rFonts w:ascii="宋体" w:hAnsi="宋体" w:cs="宋体" w:hint="eastAsia"/>
                <w:iCs/>
                <w:szCs w:val="21"/>
              </w:rPr>
              <w:t>因本合同及合同有关事项发生的争议，按下列第种方式解决：</w:t>
            </w:r>
          </w:p>
          <w:p w:rsidR="00F4101E" w:rsidRPr="006C0B26" w:rsidRDefault="00F4101E" w:rsidP="000429DC">
            <w:pPr>
              <w:autoSpaceDE w:val="0"/>
              <w:autoSpaceDN w:val="0"/>
              <w:adjustRightInd w:val="0"/>
              <w:snapToGrid w:val="0"/>
              <w:spacing w:after="0" w:line="400" w:lineRule="exact"/>
              <w:jc w:val="left"/>
              <w:rPr>
                <w:rFonts w:ascii="宋体" w:hAnsi="宋体" w:cs="宋体"/>
                <w:iCs/>
                <w:szCs w:val="21"/>
              </w:rPr>
            </w:pPr>
            <w:r w:rsidRPr="006C0B26">
              <w:rPr>
                <w:rFonts w:ascii="宋体" w:hAnsi="宋体" w:cs="宋体" w:hint="eastAsia"/>
                <w:iCs/>
                <w:szCs w:val="21"/>
              </w:rPr>
              <w:t>（1）向仲裁委员会申请仲裁，仲裁地点为；</w:t>
            </w:r>
          </w:p>
          <w:p w:rsidR="00F4101E" w:rsidRPr="006C0B26" w:rsidRDefault="00F4101E" w:rsidP="000429DC">
            <w:pPr>
              <w:adjustRightInd w:val="0"/>
              <w:snapToGrid w:val="0"/>
              <w:spacing w:after="0" w:line="240" w:lineRule="auto"/>
              <w:jc w:val="left"/>
              <w:rPr>
                <w:rFonts w:ascii="宋体" w:hAnsi="宋体"/>
                <w:szCs w:val="21"/>
                <w:u w:val="single"/>
              </w:rPr>
            </w:pPr>
            <w:r w:rsidRPr="006C0B26">
              <w:rPr>
                <w:rFonts w:ascii="宋体" w:hAnsi="宋体" w:cs="宋体" w:hint="eastAsia"/>
                <w:iCs/>
                <w:szCs w:val="21"/>
              </w:rPr>
              <w:t>（2）向人民法院起诉。</w:t>
            </w:r>
          </w:p>
        </w:tc>
      </w:tr>
      <w:tr w:rsidR="00F4101E" w:rsidRPr="006C0B26" w:rsidTr="000429DC">
        <w:trPr>
          <w:trHeight w:val="770"/>
        </w:trPr>
        <w:tc>
          <w:tcPr>
            <w:tcW w:w="1607" w:type="dxa"/>
            <w:vAlign w:val="center"/>
          </w:tcPr>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第二节</w:t>
            </w:r>
          </w:p>
          <w:p w:rsidR="00F4101E" w:rsidRPr="006C0B26" w:rsidRDefault="00F4101E" w:rsidP="000429DC">
            <w:pPr>
              <w:adjustRightInd w:val="0"/>
              <w:snapToGrid w:val="0"/>
              <w:spacing w:after="0" w:line="240" w:lineRule="auto"/>
              <w:jc w:val="center"/>
              <w:rPr>
                <w:rFonts w:ascii="宋体" w:hAnsi="宋体"/>
                <w:szCs w:val="21"/>
              </w:rPr>
            </w:pPr>
            <w:r w:rsidRPr="006C0B26">
              <w:rPr>
                <w:rFonts w:ascii="宋体" w:hAnsi="宋体" w:hint="eastAsia"/>
                <w:szCs w:val="21"/>
              </w:rPr>
              <w:t>第23.1款</w:t>
            </w:r>
          </w:p>
        </w:tc>
        <w:tc>
          <w:tcPr>
            <w:tcW w:w="1742" w:type="dxa"/>
            <w:vAlign w:val="center"/>
          </w:tcPr>
          <w:p w:rsidR="00F4101E" w:rsidRPr="006C0B26" w:rsidRDefault="00F4101E" w:rsidP="000429DC">
            <w:pPr>
              <w:adjustRightInd w:val="0"/>
              <w:snapToGrid w:val="0"/>
              <w:spacing w:after="0" w:line="240" w:lineRule="auto"/>
              <w:jc w:val="left"/>
              <w:rPr>
                <w:rFonts w:ascii="宋体" w:hAnsi="宋体"/>
                <w:szCs w:val="21"/>
              </w:rPr>
            </w:pPr>
            <w:r w:rsidRPr="006C0B26">
              <w:rPr>
                <w:rFonts w:ascii="宋体" w:hAnsi="宋体" w:hint="eastAsia"/>
                <w:bCs/>
                <w:szCs w:val="21"/>
              </w:rPr>
              <w:t>其他专用条款</w:t>
            </w:r>
          </w:p>
        </w:tc>
        <w:tc>
          <w:tcPr>
            <w:tcW w:w="5170" w:type="dxa"/>
            <w:vAlign w:val="center"/>
          </w:tcPr>
          <w:p w:rsidR="00F4101E" w:rsidRPr="006C0B26" w:rsidRDefault="00F4101E" w:rsidP="000429DC">
            <w:pPr>
              <w:adjustRightInd w:val="0"/>
              <w:snapToGrid w:val="0"/>
              <w:spacing w:after="0" w:line="240" w:lineRule="auto"/>
              <w:jc w:val="left"/>
              <w:rPr>
                <w:rFonts w:ascii="宋体" w:hAnsi="宋体"/>
                <w:szCs w:val="21"/>
              </w:rPr>
            </w:pPr>
          </w:p>
        </w:tc>
      </w:tr>
    </w:tbl>
    <w:p w:rsidR="005077E2" w:rsidRDefault="005077E2">
      <w:pPr>
        <w:rPr>
          <w:rFonts w:ascii="仿宋" w:eastAsia="仿宋" w:hAnsi="仿宋" w:cs="仿宋"/>
          <w:sz w:val="24"/>
        </w:rPr>
      </w:pPr>
    </w:p>
    <w:p w:rsidR="005077E2" w:rsidRDefault="005077E2">
      <w:pPr>
        <w:rPr>
          <w:rFonts w:ascii="仿宋" w:eastAsia="仿宋" w:hAnsi="仿宋" w:cs="仿宋"/>
          <w:sz w:val="24"/>
        </w:rPr>
      </w:pPr>
    </w:p>
    <w:p w:rsidR="005077E2" w:rsidRDefault="005077E2">
      <w:pPr>
        <w:rPr>
          <w:rFonts w:ascii="仿宋" w:eastAsia="仿宋" w:hAnsi="仿宋" w:cs="仿宋"/>
          <w:sz w:val="24"/>
        </w:rPr>
      </w:pPr>
    </w:p>
    <w:p w:rsidR="005077E2" w:rsidRDefault="005077E2">
      <w:pPr>
        <w:rPr>
          <w:rFonts w:ascii="仿宋" w:eastAsia="仿宋" w:hAnsi="仿宋" w:cs="仿宋"/>
          <w:sz w:val="24"/>
        </w:rPr>
      </w:pPr>
    </w:p>
    <w:p w:rsidR="005077E2" w:rsidRDefault="00455D85">
      <w:pPr>
        <w:jc w:val="center"/>
        <w:outlineLvl w:val="0"/>
        <w:rPr>
          <w:b/>
          <w:sz w:val="36"/>
          <w:szCs w:val="36"/>
        </w:rPr>
      </w:pPr>
      <w:bookmarkStart w:id="830" w:name="_Toc99301426"/>
      <w:r>
        <w:rPr>
          <w:b/>
          <w:sz w:val="36"/>
          <w:szCs w:val="36"/>
        </w:rPr>
        <w:br w:type="page"/>
      </w:r>
      <w:r>
        <w:rPr>
          <w:b/>
          <w:sz w:val="36"/>
          <w:szCs w:val="36"/>
        </w:rPr>
        <w:lastRenderedPageBreak/>
        <w:t>第七章投标文件格式</w:t>
      </w:r>
      <w:bookmarkEnd w:id="830"/>
    </w:p>
    <w:p w:rsidR="005077E2" w:rsidRDefault="005077E2">
      <w:pPr>
        <w:tabs>
          <w:tab w:val="left" w:pos="900"/>
          <w:tab w:val="left" w:pos="1980"/>
        </w:tabs>
        <w:ind w:left="142"/>
        <w:rPr>
          <w:b/>
          <w:sz w:val="24"/>
        </w:rPr>
      </w:pPr>
    </w:p>
    <w:p w:rsidR="005077E2" w:rsidRDefault="00455D85">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5077E2" w:rsidRDefault="00455D85">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5077E2" w:rsidRDefault="00455D85">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5077E2" w:rsidRDefault="00455D85">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5077E2" w:rsidRDefault="00455D85">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5077E2" w:rsidRDefault="00455D85">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5077E2" w:rsidRDefault="005077E2">
      <w:pPr>
        <w:rPr>
          <w:b/>
          <w:spacing w:val="20"/>
          <w:szCs w:val="21"/>
        </w:rPr>
      </w:pPr>
    </w:p>
    <w:p w:rsidR="005077E2" w:rsidRDefault="00455D85">
      <w:pPr>
        <w:rPr>
          <w:b/>
          <w:sz w:val="24"/>
        </w:rPr>
      </w:pPr>
      <w:r>
        <w:rPr>
          <w:b/>
          <w:spacing w:val="20"/>
          <w:sz w:val="24"/>
        </w:rPr>
        <w:t>投标文件（资格证明文件）</w:t>
      </w:r>
      <w:r>
        <w:rPr>
          <w:b/>
          <w:sz w:val="24"/>
        </w:rPr>
        <w:t>封面（非实质性格式）</w:t>
      </w:r>
    </w:p>
    <w:p w:rsidR="005077E2" w:rsidRDefault="005077E2">
      <w:pPr>
        <w:jc w:val="center"/>
        <w:rPr>
          <w:szCs w:val="21"/>
        </w:rPr>
      </w:pPr>
    </w:p>
    <w:p w:rsidR="005077E2" w:rsidRDefault="00455D85">
      <w:pPr>
        <w:jc w:val="center"/>
        <w:rPr>
          <w:b/>
          <w:spacing w:val="60"/>
          <w:sz w:val="84"/>
          <w:szCs w:val="84"/>
        </w:rPr>
      </w:pPr>
      <w:r>
        <w:rPr>
          <w:b/>
          <w:spacing w:val="60"/>
          <w:sz w:val="84"/>
          <w:szCs w:val="84"/>
        </w:rPr>
        <w:t>投标文件</w:t>
      </w:r>
    </w:p>
    <w:p w:rsidR="005077E2" w:rsidRDefault="00455D85">
      <w:pPr>
        <w:jc w:val="center"/>
        <w:rPr>
          <w:b/>
          <w:spacing w:val="60"/>
          <w:sz w:val="52"/>
          <w:szCs w:val="52"/>
        </w:rPr>
      </w:pPr>
      <w:r>
        <w:rPr>
          <w:b/>
          <w:spacing w:val="60"/>
          <w:sz w:val="52"/>
          <w:szCs w:val="52"/>
        </w:rPr>
        <w:t>（资格证明文件）</w:t>
      </w:r>
    </w:p>
    <w:p w:rsidR="005077E2" w:rsidRDefault="005077E2">
      <w:pPr>
        <w:ind w:firstLineChars="150" w:firstLine="542"/>
        <w:rPr>
          <w:b/>
          <w:spacing w:val="20"/>
          <w:sz w:val="32"/>
          <w:szCs w:val="32"/>
        </w:rPr>
      </w:pPr>
    </w:p>
    <w:p w:rsidR="005077E2" w:rsidRDefault="005077E2">
      <w:pPr>
        <w:ind w:firstLineChars="150" w:firstLine="542"/>
        <w:rPr>
          <w:b/>
          <w:spacing w:val="20"/>
          <w:sz w:val="32"/>
          <w:szCs w:val="32"/>
        </w:rPr>
      </w:pPr>
    </w:p>
    <w:p w:rsidR="005077E2" w:rsidRDefault="00455D85">
      <w:pPr>
        <w:ind w:firstLineChars="150" w:firstLine="542"/>
        <w:rPr>
          <w:b/>
          <w:spacing w:val="20"/>
          <w:sz w:val="32"/>
          <w:szCs w:val="32"/>
        </w:rPr>
      </w:pPr>
      <w:r>
        <w:rPr>
          <w:b/>
          <w:spacing w:val="20"/>
          <w:sz w:val="32"/>
          <w:szCs w:val="32"/>
        </w:rPr>
        <w:t>项目名称</w:t>
      </w:r>
      <w:r>
        <w:rPr>
          <w:b/>
          <w:spacing w:val="20"/>
          <w:sz w:val="32"/>
          <w:szCs w:val="32"/>
        </w:rPr>
        <w:t>:</w:t>
      </w:r>
    </w:p>
    <w:p w:rsidR="005077E2" w:rsidRDefault="00455D8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5077E2" w:rsidRDefault="005077E2">
      <w:pPr>
        <w:ind w:firstLineChars="150" w:firstLine="542"/>
        <w:rPr>
          <w:b/>
          <w:spacing w:val="20"/>
          <w:sz w:val="32"/>
          <w:szCs w:val="32"/>
        </w:rPr>
      </w:pPr>
    </w:p>
    <w:p w:rsidR="005077E2" w:rsidRDefault="005077E2">
      <w:pPr>
        <w:ind w:firstLineChars="150" w:firstLine="542"/>
        <w:rPr>
          <w:b/>
          <w:spacing w:val="20"/>
          <w:sz w:val="32"/>
          <w:szCs w:val="32"/>
        </w:rPr>
      </w:pPr>
    </w:p>
    <w:p w:rsidR="005077E2" w:rsidRDefault="005077E2">
      <w:pPr>
        <w:jc w:val="center"/>
        <w:rPr>
          <w:b/>
          <w:sz w:val="32"/>
          <w:szCs w:val="32"/>
        </w:rPr>
      </w:pPr>
    </w:p>
    <w:p w:rsidR="005077E2" w:rsidRDefault="005077E2">
      <w:pPr>
        <w:jc w:val="center"/>
        <w:rPr>
          <w:b/>
          <w:sz w:val="32"/>
          <w:szCs w:val="32"/>
        </w:rPr>
      </w:pPr>
    </w:p>
    <w:p w:rsidR="005077E2" w:rsidRDefault="005077E2">
      <w:pPr>
        <w:jc w:val="center"/>
        <w:rPr>
          <w:b/>
          <w:sz w:val="32"/>
          <w:szCs w:val="32"/>
        </w:rPr>
      </w:pPr>
    </w:p>
    <w:p w:rsidR="005077E2" w:rsidRDefault="005077E2">
      <w:pPr>
        <w:jc w:val="center"/>
        <w:rPr>
          <w:b/>
          <w:spacing w:val="20"/>
          <w:sz w:val="32"/>
          <w:szCs w:val="32"/>
        </w:rPr>
      </w:pPr>
    </w:p>
    <w:p w:rsidR="005077E2" w:rsidRDefault="005077E2">
      <w:pPr>
        <w:jc w:val="center"/>
        <w:rPr>
          <w:b/>
          <w:spacing w:val="20"/>
          <w:sz w:val="32"/>
          <w:szCs w:val="32"/>
        </w:rPr>
      </w:pPr>
    </w:p>
    <w:p w:rsidR="005077E2" w:rsidRDefault="005077E2">
      <w:pPr>
        <w:jc w:val="center"/>
        <w:rPr>
          <w:b/>
          <w:spacing w:val="20"/>
          <w:sz w:val="32"/>
          <w:szCs w:val="32"/>
        </w:rPr>
      </w:pPr>
    </w:p>
    <w:p w:rsidR="005077E2" w:rsidRDefault="00455D85">
      <w:pPr>
        <w:ind w:firstLineChars="400" w:firstLine="1445"/>
        <w:jc w:val="left"/>
        <w:rPr>
          <w:b/>
          <w:spacing w:val="20"/>
          <w:sz w:val="32"/>
          <w:szCs w:val="32"/>
        </w:rPr>
      </w:pPr>
      <w:r>
        <w:rPr>
          <w:b/>
          <w:spacing w:val="20"/>
          <w:sz w:val="32"/>
          <w:szCs w:val="32"/>
        </w:rPr>
        <w:t>投标人名称：</w:t>
      </w:r>
    </w:p>
    <w:p w:rsidR="005077E2" w:rsidRDefault="005077E2">
      <w:pPr>
        <w:jc w:val="center"/>
        <w:rPr>
          <w:b/>
          <w:sz w:val="32"/>
          <w:szCs w:val="32"/>
        </w:rPr>
      </w:pPr>
    </w:p>
    <w:p w:rsidR="005077E2" w:rsidRDefault="00455D85">
      <w:pPr>
        <w:rPr>
          <w:rFonts w:ascii="宋体" w:hAnsi="宋体" w:cs="宋体"/>
          <w:b/>
          <w:sz w:val="24"/>
        </w:rPr>
      </w:pPr>
      <w:r>
        <w:rPr>
          <w:b/>
          <w:spacing w:val="20"/>
          <w:sz w:val="32"/>
          <w:szCs w:val="32"/>
        </w:rPr>
        <w:br w:type="page"/>
      </w:r>
    </w:p>
    <w:p w:rsidR="005077E2" w:rsidRDefault="00455D85">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5077E2" w:rsidRDefault="00455D85">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5077E2" w:rsidRDefault="005077E2">
      <w:pPr>
        <w:widowControl/>
        <w:spacing w:line="360" w:lineRule="auto"/>
        <w:jc w:val="left"/>
        <w:rPr>
          <w:rFonts w:ascii="宋体" w:hAnsi="宋体" w:cs="宋体"/>
          <w:sz w:val="24"/>
        </w:rPr>
      </w:pPr>
    </w:p>
    <w:p w:rsidR="005077E2" w:rsidRDefault="00455D85">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5077E2" w:rsidRDefault="00455D85">
      <w:pPr>
        <w:spacing w:line="360" w:lineRule="auto"/>
        <w:jc w:val="center"/>
        <w:rPr>
          <w:b/>
          <w:sz w:val="36"/>
          <w:szCs w:val="36"/>
        </w:rPr>
      </w:pPr>
      <w:r>
        <w:rPr>
          <w:rFonts w:hint="eastAsia"/>
          <w:b/>
          <w:sz w:val="36"/>
          <w:szCs w:val="36"/>
        </w:rPr>
        <w:t>投标人资格声明书</w:t>
      </w:r>
    </w:p>
    <w:p w:rsidR="005077E2" w:rsidRDefault="005077E2">
      <w:pPr>
        <w:tabs>
          <w:tab w:val="left" w:pos="5580"/>
        </w:tabs>
        <w:spacing w:line="360" w:lineRule="auto"/>
        <w:rPr>
          <w:sz w:val="24"/>
        </w:rPr>
      </w:pPr>
    </w:p>
    <w:p w:rsidR="005077E2" w:rsidRDefault="00455D85">
      <w:pPr>
        <w:tabs>
          <w:tab w:val="left" w:pos="5580"/>
        </w:tabs>
        <w:spacing w:line="360" w:lineRule="auto"/>
        <w:rPr>
          <w:sz w:val="24"/>
        </w:rPr>
      </w:pPr>
      <w:r>
        <w:rPr>
          <w:sz w:val="24"/>
        </w:rPr>
        <w:t>致：</w:t>
      </w:r>
      <w:r>
        <w:rPr>
          <w:sz w:val="24"/>
          <w:u w:val="single"/>
        </w:rPr>
        <w:t>采购人或采购代理机构</w:t>
      </w:r>
    </w:p>
    <w:p w:rsidR="005077E2" w:rsidRDefault="00455D85">
      <w:pPr>
        <w:spacing w:line="360" w:lineRule="auto"/>
        <w:ind w:firstLineChars="200" w:firstLine="480"/>
        <w:rPr>
          <w:sz w:val="24"/>
        </w:rPr>
      </w:pPr>
      <w:r>
        <w:rPr>
          <w:sz w:val="24"/>
        </w:rPr>
        <w:t>在参与本次项目投标中，我单位承诺：</w:t>
      </w:r>
    </w:p>
    <w:p w:rsidR="005077E2" w:rsidRDefault="00455D85" w:rsidP="00CB6F63">
      <w:pPr>
        <w:numPr>
          <w:ilvl w:val="0"/>
          <w:numId w:val="40"/>
        </w:numPr>
        <w:spacing w:line="360" w:lineRule="auto"/>
        <w:ind w:left="1134"/>
        <w:rPr>
          <w:sz w:val="24"/>
          <w:szCs w:val="22"/>
        </w:rPr>
      </w:pPr>
      <w:r>
        <w:rPr>
          <w:sz w:val="24"/>
          <w:szCs w:val="22"/>
        </w:rPr>
        <w:t>具有良好的商业信誉和健全的财务会计制度；</w:t>
      </w:r>
    </w:p>
    <w:p w:rsidR="005077E2" w:rsidRDefault="00455D85" w:rsidP="00CB6F63">
      <w:pPr>
        <w:numPr>
          <w:ilvl w:val="0"/>
          <w:numId w:val="40"/>
        </w:numPr>
        <w:spacing w:line="360" w:lineRule="auto"/>
        <w:ind w:left="1134"/>
        <w:rPr>
          <w:sz w:val="24"/>
          <w:szCs w:val="22"/>
        </w:rPr>
      </w:pPr>
      <w:r>
        <w:rPr>
          <w:sz w:val="24"/>
          <w:szCs w:val="22"/>
        </w:rPr>
        <w:t>具有履行合同所必需的设备和专业技术能力；</w:t>
      </w:r>
    </w:p>
    <w:p w:rsidR="005077E2" w:rsidRDefault="00455D85" w:rsidP="00CB6F63">
      <w:pPr>
        <w:numPr>
          <w:ilvl w:val="0"/>
          <w:numId w:val="40"/>
        </w:numPr>
        <w:spacing w:line="360" w:lineRule="auto"/>
        <w:ind w:left="1134"/>
        <w:rPr>
          <w:sz w:val="24"/>
          <w:szCs w:val="22"/>
        </w:rPr>
      </w:pPr>
      <w:r>
        <w:rPr>
          <w:sz w:val="24"/>
          <w:szCs w:val="22"/>
        </w:rPr>
        <w:t>有依法缴纳税收和社会保障资金的良好记录；</w:t>
      </w:r>
    </w:p>
    <w:p w:rsidR="005077E2" w:rsidRDefault="00455D85" w:rsidP="00CB6F63">
      <w:pPr>
        <w:numPr>
          <w:ilvl w:val="0"/>
          <w:numId w:val="4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5077E2" w:rsidRDefault="00455D85" w:rsidP="00CB6F63">
      <w:pPr>
        <w:numPr>
          <w:ilvl w:val="0"/>
          <w:numId w:val="4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5077E2" w:rsidRDefault="00455D85" w:rsidP="00CB6F63">
      <w:pPr>
        <w:numPr>
          <w:ilvl w:val="0"/>
          <w:numId w:val="4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5077E2" w:rsidRDefault="00455D85" w:rsidP="00CB6F63">
      <w:pPr>
        <w:numPr>
          <w:ilvl w:val="0"/>
          <w:numId w:val="40"/>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5077E2">
        <w:trPr>
          <w:trHeight w:val="430"/>
          <w:jc w:val="center"/>
        </w:trPr>
        <w:tc>
          <w:tcPr>
            <w:tcW w:w="950" w:type="dxa"/>
            <w:vAlign w:val="center"/>
          </w:tcPr>
          <w:p w:rsidR="005077E2" w:rsidRDefault="00455D85">
            <w:pPr>
              <w:spacing w:line="360" w:lineRule="auto"/>
              <w:jc w:val="center"/>
              <w:rPr>
                <w:sz w:val="24"/>
              </w:rPr>
            </w:pPr>
            <w:r>
              <w:rPr>
                <w:sz w:val="24"/>
              </w:rPr>
              <w:t>序号</w:t>
            </w:r>
          </w:p>
        </w:tc>
        <w:tc>
          <w:tcPr>
            <w:tcW w:w="4574" w:type="dxa"/>
            <w:vAlign w:val="center"/>
          </w:tcPr>
          <w:p w:rsidR="005077E2" w:rsidRDefault="00455D85">
            <w:pPr>
              <w:spacing w:line="360" w:lineRule="auto"/>
              <w:jc w:val="center"/>
              <w:rPr>
                <w:sz w:val="24"/>
              </w:rPr>
            </w:pPr>
            <w:r>
              <w:rPr>
                <w:sz w:val="24"/>
              </w:rPr>
              <w:t>单位名称</w:t>
            </w:r>
          </w:p>
        </w:tc>
        <w:tc>
          <w:tcPr>
            <w:tcW w:w="2976" w:type="dxa"/>
            <w:vAlign w:val="center"/>
          </w:tcPr>
          <w:p w:rsidR="005077E2" w:rsidRDefault="00455D85">
            <w:pPr>
              <w:spacing w:line="360" w:lineRule="auto"/>
              <w:jc w:val="center"/>
              <w:rPr>
                <w:sz w:val="24"/>
              </w:rPr>
            </w:pPr>
            <w:r>
              <w:rPr>
                <w:sz w:val="24"/>
              </w:rPr>
              <w:t>相互关系</w:t>
            </w:r>
          </w:p>
        </w:tc>
      </w:tr>
      <w:tr w:rsidR="005077E2">
        <w:trPr>
          <w:trHeight w:val="430"/>
          <w:jc w:val="center"/>
        </w:trPr>
        <w:tc>
          <w:tcPr>
            <w:tcW w:w="950" w:type="dxa"/>
            <w:vAlign w:val="center"/>
          </w:tcPr>
          <w:p w:rsidR="005077E2" w:rsidRDefault="00455D85">
            <w:pPr>
              <w:spacing w:line="360" w:lineRule="auto"/>
              <w:jc w:val="center"/>
              <w:rPr>
                <w:sz w:val="24"/>
              </w:rPr>
            </w:pPr>
            <w:r>
              <w:rPr>
                <w:sz w:val="24"/>
              </w:rPr>
              <w:t>1</w:t>
            </w:r>
          </w:p>
        </w:tc>
        <w:tc>
          <w:tcPr>
            <w:tcW w:w="4574" w:type="dxa"/>
            <w:vAlign w:val="center"/>
          </w:tcPr>
          <w:p w:rsidR="005077E2" w:rsidRDefault="005077E2">
            <w:pPr>
              <w:spacing w:line="360" w:lineRule="auto"/>
              <w:jc w:val="center"/>
              <w:rPr>
                <w:sz w:val="24"/>
              </w:rPr>
            </w:pPr>
          </w:p>
        </w:tc>
        <w:tc>
          <w:tcPr>
            <w:tcW w:w="2976" w:type="dxa"/>
            <w:vAlign w:val="center"/>
          </w:tcPr>
          <w:p w:rsidR="005077E2" w:rsidRDefault="005077E2">
            <w:pPr>
              <w:spacing w:line="360" w:lineRule="auto"/>
              <w:jc w:val="center"/>
              <w:rPr>
                <w:sz w:val="24"/>
              </w:rPr>
            </w:pPr>
          </w:p>
        </w:tc>
      </w:tr>
      <w:tr w:rsidR="005077E2">
        <w:trPr>
          <w:trHeight w:val="430"/>
          <w:jc w:val="center"/>
        </w:trPr>
        <w:tc>
          <w:tcPr>
            <w:tcW w:w="950" w:type="dxa"/>
            <w:vAlign w:val="center"/>
          </w:tcPr>
          <w:p w:rsidR="005077E2" w:rsidRDefault="00455D85">
            <w:pPr>
              <w:spacing w:line="360" w:lineRule="auto"/>
              <w:jc w:val="center"/>
              <w:rPr>
                <w:sz w:val="24"/>
              </w:rPr>
            </w:pPr>
            <w:r>
              <w:rPr>
                <w:sz w:val="24"/>
              </w:rPr>
              <w:t>2</w:t>
            </w:r>
          </w:p>
        </w:tc>
        <w:tc>
          <w:tcPr>
            <w:tcW w:w="4574" w:type="dxa"/>
            <w:vAlign w:val="center"/>
          </w:tcPr>
          <w:p w:rsidR="005077E2" w:rsidRDefault="005077E2">
            <w:pPr>
              <w:spacing w:line="360" w:lineRule="auto"/>
              <w:jc w:val="center"/>
              <w:rPr>
                <w:sz w:val="24"/>
              </w:rPr>
            </w:pPr>
          </w:p>
        </w:tc>
        <w:tc>
          <w:tcPr>
            <w:tcW w:w="2976" w:type="dxa"/>
            <w:vAlign w:val="center"/>
          </w:tcPr>
          <w:p w:rsidR="005077E2" w:rsidRDefault="005077E2">
            <w:pPr>
              <w:spacing w:line="360" w:lineRule="auto"/>
              <w:jc w:val="center"/>
              <w:rPr>
                <w:sz w:val="24"/>
              </w:rPr>
            </w:pPr>
          </w:p>
        </w:tc>
      </w:tr>
      <w:tr w:rsidR="005077E2">
        <w:trPr>
          <w:trHeight w:val="430"/>
          <w:jc w:val="center"/>
        </w:trPr>
        <w:tc>
          <w:tcPr>
            <w:tcW w:w="950" w:type="dxa"/>
            <w:vAlign w:val="center"/>
          </w:tcPr>
          <w:p w:rsidR="005077E2" w:rsidRDefault="00455D85">
            <w:pPr>
              <w:spacing w:line="360" w:lineRule="auto"/>
              <w:jc w:val="center"/>
              <w:rPr>
                <w:sz w:val="24"/>
              </w:rPr>
            </w:pPr>
            <w:r>
              <w:rPr>
                <w:sz w:val="24"/>
              </w:rPr>
              <w:t>…</w:t>
            </w:r>
          </w:p>
        </w:tc>
        <w:tc>
          <w:tcPr>
            <w:tcW w:w="4574" w:type="dxa"/>
            <w:vAlign w:val="center"/>
          </w:tcPr>
          <w:p w:rsidR="005077E2" w:rsidRDefault="005077E2">
            <w:pPr>
              <w:spacing w:line="360" w:lineRule="auto"/>
              <w:jc w:val="center"/>
              <w:rPr>
                <w:sz w:val="24"/>
              </w:rPr>
            </w:pPr>
          </w:p>
        </w:tc>
        <w:tc>
          <w:tcPr>
            <w:tcW w:w="2976" w:type="dxa"/>
            <w:vAlign w:val="center"/>
          </w:tcPr>
          <w:p w:rsidR="005077E2" w:rsidRDefault="005077E2">
            <w:pPr>
              <w:spacing w:line="360" w:lineRule="auto"/>
              <w:jc w:val="center"/>
              <w:rPr>
                <w:sz w:val="24"/>
              </w:rPr>
            </w:pPr>
          </w:p>
        </w:tc>
      </w:tr>
    </w:tbl>
    <w:p w:rsidR="005077E2" w:rsidRDefault="005077E2">
      <w:pPr>
        <w:spacing w:line="360" w:lineRule="auto"/>
      </w:pPr>
    </w:p>
    <w:p w:rsidR="005077E2" w:rsidRDefault="00455D85">
      <w:pPr>
        <w:spacing w:line="360" w:lineRule="auto"/>
        <w:ind w:firstLineChars="200" w:firstLine="480"/>
        <w:rPr>
          <w:sz w:val="24"/>
          <w:szCs w:val="22"/>
        </w:rPr>
      </w:pPr>
      <w:r>
        <w:rPr>
          <w:sz w:val="24"/>
        </w:rPr>
        <w:t>上述声明真实有效，否则我方负全部责任。</w:t>
      </w:r>
    </w:p>
    <w:p w:rsidR="005077E2" w:rsidRDefault="00455D85">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5077E2" w:rsidRDefault="00455D85">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455D85">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5077E2" w:rsidRDefault="005077E2">
      <w:pPr>
        <w:tabs>
          <w:tab w:val="left" w:pos="5580"/>
        </w:tabs>
        <w:spacing w:line="360" w:lineRule="auto"/>
        <w:rPr>
          <w:sz w:val="24"/>
        </w:rPr>
        <w:sectPr w:rsidR="005077E2">
          <w:footerReference w:type="default" r:id="rId9"/>
          <w:pgSz w:w="11907" w:h="16840"/>
          <w:pgMar w:top="1418" w:right="1134" w:bottom="1418" w:left="1701" w:header="851" w:footer="851" w:gutter="0"/>
          <w:cols w:space="720"/>
          <w:docGrid w:linePitch="462"/>
        </w:sectPr>
      </w:pPr>
    </w:p>
    <w:p w:rsidR="005077E2" w:rsidRDefault="00455D85">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5077E2" w:rsidRDefault="00455D85">
      <w:pPr>
        <w:spacing w:line="360" w:lineRule="auto"/>
        <w:outlineLvl w:val="2"/>
        <w:rPr>
          <w:sz w:val="24"/>
          <w:szCs w:val="20"/>
        </w:rPr>
      </w:pPr>
      <w:r>
        <w:rPr>
          <w:sz w:val="24"/>
          <w:szCs w:val="20"/>
        </w:rPr>
        <w:t>2-1</w:t>
      </w:r>
      <w:r>
        <w:rPr>
          <w:sz w:val="24"/>
          <w:szCs w:val="20"/>
        </w:rPr>
        <w:t>中小企业声明函</w:t>
      </w:r>
    </w:p>
    <w:p w:rsidR="005077E2" w:rsidRDefault="005077E2">
      <w:pPr>
        <w:tabs>
          <w:tab w:val="left" w:pos="5580"/>
        </w:tabs>
        <w:spacing w:line="360" w:lineRule="auto"/>
        <w:rPr>
          <w:sz w:val="24"/>
        </w:rPr>
      </w:pPr>
    </w:p>
    <w:p w:rsidR="005077E2" w:rsidRDefault="00455D85">
      <w:pPr>
        <w:tabs>
          <w:tab w:val="left" w:pos="5580"/>
        </w:tabs>
        <w:spacing w:line="360" w:lineRule="auto"/>
        <w:rPr>
          <w:sz w:val="24"/>
        </w:rPr>
      </w:pPr>
      <w:r>
        <w:rPr>
          <w:sz w:val="24"/>
        </w:rPr>
        <w:t>说明：</w:t>
      </w:r>
    </w:p>
    <w:p w:rsidR="005077E2" w:rsidRDefault="00455D85">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5077E2" w:rsidRDefault="00455D85">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5077E2" w:rsidRDefault="00455D85">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5077E2" w:rsidRDefault="00455D85">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5077E2" w:rsidRDefault="00455D85">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5077E2" w:rsidRDefault="00455D85">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5077E2" w:rsidRDefault="00455D85">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rsidR="005077E2" w:rsidRDefault="00455D85">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5077E2" w:rsidRDefault="00455D85">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5077E2" w:rsidRDefault="00455D85">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5077E2" w:rsidRDefault="00455D85">
      <w:pPr>
        <w:spacing w:line="360" w:lineRule="auto"/>
        <w:jc w:val="center"/>
        <w:rPr>
          <w:b/>
          <w:sz w:val="36"/>
          <w:szCs w:val="36"/>
        </w:rPr>
      </w:pPr>
      <w:r>
        <w:rPr>
          <w:rFonts w:hint="eastAsia"/>
          <w:b/>
          <w:bCs/>
          <w:sz w:val="36"/>
          <w:szCs w:val="36"/>
        </w:rPr>
        <w:t>中小企业声明函（货物）格式</w:t>
      </w:r>
    </w:p>
    <w:p w:rsidR="005077E2" w:rsidRDefault="00455D8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5077E2" w:rsidRDefault="00455D8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5077E2" w:rsidRDefault="00455D8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5077E2" w:rsidRDefault="00455D85">
      <w:pPr>
        <w:spacing w:line="360" w:lineRule="auto"/>
        <w:ind w:firstLine="504"/>
        <w:rPr>
          <w:spacing w:val="6"/>
          <w:sz w:val="24"/>
        </w:rPr>
      </w:pPr>
      <w:r>
        <w:rPr>
          <w:spacing w:val="6"/>
          <w:sz w:val="24"/>
        </w:rPr>
        <w:t>……</w:t>
      </w:r>
    </w:p>
    <w:p w:rsidR="005077E2" w:rsidRDefault="00455D8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5077E2" w:rsidRDefault="00455D85">
      <w:pPr>
        <w:spacing w:line="360" w:lineRule="auto"/>
        <w:ind w:firstLine="504"/>
        <w:rPr>
          <w:spacing w:val="6"/>
          <w:sz w:val="24"/>
        </w:rPr>
      </w:pPr>
      <w:r>
        <w:rPr>
          <w:spacing w:val="6"/>
          <w:sz w:val="24"/>
        </w:rPr>
        <w:t>本企业对上述声明内容的真实性负责。如有虚假，将依法承担相应责任。</w:t>
      </w:r>
    </w:p>
    <w:p w:rsidR="005077E2" w:rsidRDefault="005077E2">
      <w:pPr>
        <w:spacing w:line="360" w:lineRule="auto"/>
        <w:ind w:firstLine="504"/>
        <w:rPr>
          <w:spacing w:val="6"/>
          <w:sz w:val="24"/>
        </w:rPr>
      </w:pPr>
    </w:p>
    <w:p w:rsidR="005077E2" w:rsidRDefault="00455D85">
      <w:pPr>
        <w:spacing w:line="360" w:lineRule="auto"/>
        <w:ind w:right="360" w:firstLine="480"/>
        <w:jc w:val="right"/>
        <w:rPr>
          <w:sz w:val="24"/>
        </w:rPr>
      </w:pPr>
      <w:r>
        <w:rPr>
          <w:sz w:val="24"/>
        </w:rPr>
        <w:t>企业名称（盖章）：</w:t>
      </w:r>
      <w:r>
        <w:rPr>
          <w:sz w:val="24"/>
        </w:rPr>
        <w:t>________</w:t>
      </w:r>
    </w:p>
    <w:p w:rsidR="005077E2" w:rsidRDefault="00455D85">
      <w:pPr>
        <w:spacing w:line="360" w:lineRule="auto"/>
        <w:ind w:right="360" w:firstLine="480"/>
        <w:jc w:val="right"/>
        <w:rPr>
          <w:sz w:val="24"/>
        </w:rPr>
      </w:pPr>
      <w:r>
        <w:rPr>
          <w:sz w:val="24"/>
        </w:rPr>
        <w:t>日期：</w:t>
      </w:r>
      <w:r>
        <w:rPr>
          <w:sz w:val="24"/>
        </w:rPr>
        <w:t>________</w:t>
      </w:r>
    </w:p>
    <w:p w:rsidR="005077E2" w:rsidRDefault="005077E2">
      <w:pPr>
        <w:spacing w:line="360" w:lineRule="auto"/>
        <w:ind w:right="360" w:firstLine="480"/>
        <w:jc w:val="right"/>
        <w:rPr>
          <w:sz w:val="24"/>
        </w:rPr>
      </w:pPr>
    </w:p>
    <w:p w:rsidR="005077E2" w:rsidRDefault="005077E2">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5077E2">
        <w:tc>
          <w:tcPr>
            <w:tcW w:w="8946" w:type="dxa"/>
          </w:tcPr>
          <w:p w:rsidR="005077E2" w:rsidRDefault="00455D8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5077E2" w:rsidRDefault="005077E2">
      <w:pPr>
        <w:autoSpaceDE w:val="0"/>
        <w:autoSpaceDN w:val="0"/>
        <w:adjustRightInd w:val="0"/>
        <w:spacing w:line="360" w:lineRule="auto"/>
        <w:ind w:firstLine="420"/>
        <w:jc w:val="left"/>
        <w:rPr>
          <w:sz w:val="24"/>
        </w:rPr>
      </w:pPr>
    </w:p>
    <w:p w:rsidR="005077E2" w:rsidRDefault="005077E2">
      <w:pPr>
        <w:spacing w:line="360" w:lineRule="auto"/>
        <w:rPr>
          <w:sz w:val="24"/>
        </w:rPr>
      </w:pPr>
    </w:p>
    <w:p w:rsidR="005077E2" w:rsidRDefault="00455D85">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5077E2" w:rsidRDefault="00455D8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5077E2" w:rsidRDefault="00455D8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5077E2" w:rsidRDefault="00455D85">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5077E2" w:rsidRDefault="005077E2">
      <w:pPr>
        <w:spacing w:line="360" w:lineRule="auto"/>
        <w:ind w:firstLine="504"/>
        <w:rPr>
          <w:spacing w:val="6"/>
          <w:sz w:val="24"/>
        </w:rPr>
      </w:pPr>
    </w:p>
    <w:p w:rsidR="005077E2" w:rsidRDefault="00455D85">
      <w:pPr>
        <w:spacing w:line="360" w:lineRule="auto"/>
        <w:ind w:firstLine="504"/>
        <w:rPr>
          <w:spacing w:val="6"/>
          <w:sz w:val="24"/>
        </w:rPr>
      </w:pPr>
      <w:r>
        <w:rPr>
          <w:spacing w:val="6"/>
          <w:sz w:val="24"/>
        </w:rPr>
        <w:t>……</w:t>
      </w:r>
    </w:p>
    <w:p w:rsidR="005077E2" w:rsidRDefault="00455D8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5077E2" w:rsidRDefault="00455D85">
      <w:pPr>
        <w:spacing w:line="360" w:lineRule="auto"/>
        <w:ind w:firstLine="504"/>
        <w:rPr>
          <w:spacing w:val="6"/>
          <w:sz w:val="24"/>
        </w:rPr>
      </w:pPr>
      <w:r>
        <w:rPr>
          <w:spacing w:val="6"/>
          <w:sz w:val="24"/>
        </w:rPr>
        <w:t>本企业对上述声明内容的真实性负责。如有虚假，将依法承担相应责任。</w:t>
      </w:r>
    </w:p>
    <w:p w:rsidR="005077E2" w:rsidRDefault="005077E2">
      <w:pPr>
        <w:spacing w:line="360" w:lineRule="auto"/>
        <w:ind w:right="360" w:firstLine="480"/>
        <w:jc w:val="right"/>
        <w:rPr>
          <w:sz w:val="24"/>
        </w:rPr>
      </w:pPr>
    </w:p>
    <w:p w:rsidR="005077E2" w:rsidRDefault="00455D85">
      <w:pPr>
        <w:spacing w:line="360" w:lineRule="auto"/>
        <w:ind w:right="360" w:firstLine="480"/>
        <w:jc w:val="right"/>
        <w:rPr>
          <w:sz w:val="24"/>
        </w:rPr>
      </w:pPr>
      <w:r>
        <w:rPr>
          <w:sz w:val="24"/>
        </w:rPr>
        <w:t>企业名称（盖章）：</w:t>
      </w:r>
      <w:r>
        <w:rPr>
          <w:sz w:val="24"/>
        </w:rPr>
        <w:t>________</w:t>
      </w:r>
    </w:p>
    <w:p w:rsidR="005077E2" w:rsidRDefault="00455D85">
      <w:pPr>
        <w:spacing w:line="360" w:lineRule="auto"/>
        <w:ind w:right="360" w:firstLine="480"/>
        <w:jc w:val="right"/>
        <w:rPr>
          <w:sz w:val="24"/>
        </w:rPr>
      </w:pPr>
      <w:r>
        <w:rPr>
          <w:sz w:val="24"/>
        </w:rPr>
        <w:t>日期：</w:t>
      </w:r>
      <w:r>
        <w:rPr>
          <w:sz w:val="24"/>
        </w:rPr>
        <w:t>________</w:t>
      </w:r>
    </w:p>
    <w:p w:rsidR="005077E2" w:rsidRDefault="005077E2">
      <w:pPr>
        <w:adjustRightInd w:val="0"/>
        <w:spacing w:line="360" w:lineRule="auto"/>
        <w:jc w:val="left"/>
        <w:rPr>
          <w:sz w:val="24"/>
          <w:szCs w:val="21"/>
        </w:rPr>
      </w:pPr>
    </w:p>
    <w:p w:rsidR="005077E2" w:rsidRDefault="005077E2">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5077E2">
        <w:tc>
          <w:tcPr>
            <w:tcW w:w="8946" w:type="dxa"/>
          </w:tcPr>
          <w:p w:rsidR="005077E2" w:rsidRDefault="00455D8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5077E2" w:rsidRDefault="005077E2">
      <w:pPr>
        <w:adjustRightInd w:val="0"/>
        <w:spacing w:line="360" w:lineRule="auto"/>
        <w:jc w:val="left"/>
        <w:rPr>
          <w:szCs w:val="21"/>
          <w:vertAlign w:val="superscript"/>
        </w:rPr>
      </w:pPr>
    </w:p>
    <w:p w:rsidR="005077E2" w:rsidRDefault="005077E2">
      <w:pPr>
        <w:spacing w:line="360" w:lineRule="auto"/>
        <w:ind w:right="360" w:firstLine="480"/>
        <w:jc w:val="right"/>
        <w:rPr>
          <w:sz w:val="24"/>
        </w:rPr>
      </w:pPr>
    </w:p>
    <w:p w:rsidR="005077E2" w:rsidRDefault="00455D85">
      <w:pPr>
        <w:spacing w:line="360" w:lineRule="auto"/>
        <w:jc w:val="center"/>
        <w:rPr>
          <w:b/>
          <w:sz w:val="36"/>
          <w:szCs w:val="36"/>
        </w:rPr>
      </w:pPr>
      <w:r>
        <w:rPr>
          <w:rFonts w:hint="eastAsia"/>
          <w:b/>
          <w:bCs/>
          <w:sz w:val="36"/>
          <w:szCs w:val="36"/>
        </w:rPr>
        <w:lastRenderedPageBreak/>
        <w:t>残疾人福利性单位声明函格式</w:t>
      </w:r>
    </w:p>
    <w:p w:rsidR="005077E2" w:rsidRDefault="00455D85">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5077E2" w:rsidRDefault="00455D85">
      <w:pPr>
        <w:spacing w:line="360" w:lineRule="auto"/>
        <w:ind w:firstLine="482"/>
        <w:rPr>
          <w:b/>
          <w:spacing w:val="6"/>
          <w:sz w:val="24"/>
        </w:rPr>
      </w:pPr>
      <w:r>
        <w:rPr>
          <w:rFonts w:hint="eastAsia"/>
          <w:b/>
          <w:sz w:val="24"/>
        </w:rPr>
        <w:t>□</w:t>
      </w:r>
      <w:r>
        <w:rPr>
          <w:b/>
          <w:spacing w:val="6"/>
          <w:sz w:val="24"/>
        </w:rPr>
        <w:t>不属于符合条件的残疾人福利性单位。</w:t>
      </w:r>
    </w:p>
    <w:p w:rsidR="005077E2" w:rsidRDefault="00455D85">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5077E2" w:rsidRDefault="00455D85">
      <w:pPr>
        <w:spacing w:line="360" w:lineRule="auto"/>
        <w:ind w:firstLineChars="200" w:firstLine="506"/>
        <w:rPr>
          <w:spacing w:val="6"/>
          <w:sz w:val="24"/>
        </w:rPr>
      </w:pPr>
      <w:r>
        <w:rPr>
          <w:b/>
          <w:spacing w:val="6"/>
          <w:sz w:val="24"/>
        </w:rPr>
        <w:t>本单位对上述声明的真实性负责。如有虚假，将依法承担相应责任。</w:t>
      </w:r>
    </w:p>
    <w:p w:rsidR="005077E2" w:rsidRDefault="005077E2">
      <w:pPr>
        <w:spacing w:line="360" w:lineRule="auto"/>
        <w:ind w:firstLineChars="200" w:firstLine="504"/>
        <w:rPr>
          <w:spacing w:val="6"/>
          <w:sz w:val="24"/>
        </w:rPr>
      </w:pPr>
    </w:p>
    <w:p w:rsidR="005077E2" w:rsidRDefault="005077E2">
      <w:pPr>
        <w:spacing w:line="360" w:lineRule="auto"/>
        <w:ind w:firstLineChars="200" w:firstLine="504"/>
        <w:rPr>
          <w:spacing w:val="6"/>
          <w:sz w:val="24"/>
        </w:rPr>
      </w:pPr>
    </w:p>
    <w:p w:rsidR="005077E2" w:rsidRDefault="00455D85">
      <w:pPr>
        <w:tabs>
          <w:tab w:val="left" w:pos="4860"/>
        </w:tabs>
        <w:spacing w:line="360" w:lineRule="auto"/>
        <w:ind w:right="1560" w:firstLineChars="200" w:firstLine="504"/>
        <w:jc w:val="center"/>
        <w:rPr>
          <w:spacing w:val="6"/>
          <w:sz w:val="24"/>
        </w:rPr>
      </w:pPr>
      <w:r>
        <w:rPr>
          <w:spacing w:val="6"/>
          <w:sz w:val="24"/>
        </w:rPr>
        <w:t>单位名称（盖章）：</w:t>
      </w:r>
    </w:p>
    <w:p w:rsidR="005077E2" w:rsidRDefault="00455D85">
      <w:pPr>
        <w:tabs>
          <w:tab w:val="left" w:pos="4860"/>
        </w:tabs>
        <w:spacing w:line="360" w:lineRule="auto"/>
        <w:ind w:right="1560" w:firstLineChars="200" w:firstLine="504"/>
        <w:jc w:val="center"/>
        <w:rPr>
          <w:spacing w:val="6"/>
          <w:sz w:val="24"/>
        </w:rPr>
      </w:pPr>
      <w:r>
        <w:rPr>
          <w:spacing w:val="6"/>
          <w:sz w:val="24"/>
        </w:rPr>
        <w:t>日期：</w:t>
      </w:r>
    </w:p>
    <w:p w:rsidR="005077E2" w:rsidRDefault="00455D85">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5077E2" w:rsidRDefault="005077E2">
      <w:pPr>
        <w:autoSpaceDE w:val="0"/>
        <w:autoSpaceDN w:val="0"/>
        <w:adjustRightInd w:val="0"/>
        <w:spacing w:line="360" w:lineRule="auto"/>
        <w:jc w:val="center"/>
        <w:rPr>
          <w:sz w:val="30"/>
          <w:szCs w:val="30"/>
        </w:rPr>
      </w:pPr>
    </w:p>
    <w:p w:rsidR="005077E2" w:rsidRDefault="00455D85">
      <w:pPr>
        <w:autoSpaceDE w:val="0"/>
        <w:autoSpaceDN w:val="0"/>
        <w:adjustRightInd w:val="0"/>
        <w:spacing w:line="360" w:lineRule="auto"/>
        <w:jc w:val="center"/>
        <w:rPr>
          <w:b/>
          <w:sz w:val="36"/>
          <w:szCs w:val="36"/>
        </w:rPr>
      </w:pPr>
      <w:r>
        <w:rPr>
          <w:rFonts w:hint="eastAsia"/>
          <w:b/>
          <w:sz w:val="36"/>
          <w:szCs w:val="36"/>
        </w:rPr>
        <w:t>拟分包情况说明</w:t>
      </w:r>
    </w:p>
    <w:p w:rsidR="005077E2" w:rsidRDefault="00455D85">
      <w:pPr>
        <w:tabs>
          <w:tab w:val="left" w:pos="5580"/>
        </w:tabs>
        <w:spacing w:line="360" w:lineRule="auto"/>
        <w:rPr>
          <w:sz w:val="24"/>
        </w:rPr>
      </w:pPr>
      <w:r>
        <w:rPr>
          <w:sz w:val="24"/>
        </w:rPr>
        <w:t>致：</w:t>
      </w:r>
      <w:r>
        <w:rPr>
          <w:sz w:val="24"/>
          <w:u w:val="single"/>
        </w:rPr>
        <w:t>（采购人或采购代理机构）</w:t>
      </w:r>
    </w:p>
    <w:p w:rsidR="005077E2" w:rsidRDefault="00455D85">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5077E2">
        <w:trPr>
          <w:trHeight w:val="549"/>
          <w:jc w:val="center"/>
        </w:trPr>
        <w:tc>
          <w:tcPr>
            <w:tcW w:w="456"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5077E2" w:rsidRDefault="00455D85">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5077E2">
        <w:trPr>
          <w:trHeight w:val="620"/>
          <w:jc w:val="center"/>
        </w:trPr>
        <w:tc>
          <w:tcPr>
            <w:tcW w:w="456" w:type="dxa"/>
            <w:vAlign w:val="center"/>
          </w:tcPr>
          <w:p w:rsidR="005077E2" w:rsidRDefault="00455D85">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5077E2" w:rsidRDefault="005077E2">
            <w:pPr>
              <w:pStyle w:val="TableParagraph"/>
              <w:spacing w:line="360" w:lineRule="auto"/>
              <w:jc w:val="center"/>
              <w:rPr>
                <w:rFonts w:ascii="Times New Roman" w:hAnsi="Times New Roman" w:cs="Times New Roman"/>
                <w:sz w:val="30"/>
              </w:rPr>
            </w:pPr>
          </w:p>
        </w:tc>
        <w:tc>
          <w:tcPr>
            <w:tcW w:w="1513" w:type="dxa"/>
            <w:vAlign w:val="center"/>
          </w:tcPr>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5077E2" w:rsidRDefault="005077E2">
            <w:pPr>
              <w:pStyle w:val="TableParagraph"/>
              <w:spacing w:line="360" w:lineRule="auto"/>
              <w:jc w:val="center"/>
              <w:rPr>
                <w:rFonts w:ascii="Times New Roman" w:hAnsi="Times New Roman"/>
                <w:sz w:val="30"/>
                <w:lang w:eastAsia="zh-CN"/>
              </w:rPr>
            </w:pPr>
          </w:p>
        </w:tc>
        <w:tc>
          <w:tcPr>
            <w:tcW w:w="1561" w:type="dxa"/>
            <w:vAlign w:val="center"/>
          </w:tcPr>
          <w:p w:rsidR="005077E2" w:rsidRDefault="005077E2">
            <w:pPr>
              <w:pStyle w:val="TableParagraph"/>
              <w:spacing w:line="360" w:lineRule="auto"/>
              <w:jc w:val="center"/>
              <w:rPr>
                <w:rFonts w:ascii="Times New Roman" w:hAnsi="Times New Roman"/>
                <w:sz w:val="30"/>
                <w:lang w:eastAsia="zh-CN"/>
              </w:rPr>
            </w:pPr>
          </w:p>
        </w:tc>
        <w:tc>
          <w:tcPr>
            <w:tcW w:w="1498" w:type="dxa"/>
            <w:vAlign w:val="center"/>
          </w:tcPr>
          <w:p w:rsidR="005077E2" w:rsidRDefault="005077E2">
            <w:pPr>
              <w:pStyle w:val="TableParagraph"/>
              <w:spacing w:line="360" w:lineRule="auto"/>
              <w:jc w:val="center"/>
              <w:rPr>
                <w:rFonts w:ascii="Times New Roman" w:hAnsi="Times New Roman"/>
                <w:sz w:val="30"/>
                <w:lang w:eastAsia="zh-CN"/>
              </w:rPr>
            </w:pPr>
          </w:p>
        </w:tc>
        <w:tc>
          <w:tcPr>
            <w:tcW w:w="1564" w:type="dxa"/>
            <w:vAlign w:val="center"/>
          </w:tcPr>
          <w:p w:rsidR="005077E2" w:rsidRDefault="005077E2">
            <w:pPr>
              <w:pStyle w:val="TableParagraph"/>
              <w:spacing w:line="360" w:lineRule="auto"/>
              <w:jc w:val="center"/>
              <w:rPr>
                <w:rFonts w:ascii="Times New Roman" w:hAnsi="Times New Roman"/>
                <w:sz w:val="30"/>
                <w:lang w:eastAsia="zh-CN"/>
              </w:rPr>
            </w:pPr>
          </w:p>
        </w:tc>
      </w:tr>
      <w:tr w:rsidR="005077E2">
        <w:trPr>
          <w:trHeight w:val="620"/>
          <w:jc w:val="center"/>
        </w:trPr>
        <w:tc>
          <w:tcPr>
            <w:tcW w:w="456"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5077E2" w:rsidRDefault="005077E2">
            <w:pPr>
              <w:pStyle w:val="TableParagraph"/>
              <w:spacing w:line="360" w:lineRule="auto"/>
              <w:jc w:val="center"/>
              <w:rPr>
                <w:rFonts w:ascii="Times New Roman" w:hAnsi="Times New Roman"/>
                <w:sz w:val="30"/>
              </w:rPr>
            </w:pPr>
          </w:p>
        </w:tc>
        <w:tc>
          <w:tcPr>
            <w:tcW w:w="1513" w:type="dxa"/>
            <w:vAlign w:val="center"/>
          </w:tcPr>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5077E2" w:rsidRDefault="005077E2">
            <w:pPr>
              <w:pStyle w:val="TableParagraph"/>
              <w:spacing w:line="360" w:lineRule="auto"/>
              <w:jc w:val="center"/>
              <w:rPr>
                <w:rFonts w:ascii="Times New Roman" w:hAnsi="Times New Roman"/>
                <w:sz w:val="30"/>
                <w:lang w:eastAsia="zh-CN"/>
              </w:rPr>
            </w:pPr>
          </w:p>
        </w:tc>
        <w:tc>
          <w:tcPr>
            <w:tcW w:w="1561" w:type="dxa"/>
            <w:vAlign w:val="center"/>
          </w:tcPr>
          <w:p w:rsidR="005077E2" w:rsidRDefault="005077E2">
            <w:pPr>
              <w:pStyle w:val="TableParagraph"/>
              <w:spacing w:line="360" w:lineRule="auto"/>
              <w:jc w:val="center"/>
              <w:rPr>
                <w:rFonts w:ascii="Times New Roman" w:hAnsi="Times New Roman"/>
                <w:sz w:val="30"/>
                <w:lang w:eastAsia="zh-CN"/>
              </w:rPr>
            </w:pPr>
          </w:p>
        </w:tc>
        <w:tc>
          <w:tcPr>
            <w:tcW w:w="1498" w:type="dxa"/>
            <w:vAlign w:val="center"/>
          </w:tcPr>
          <w:p w:rsidR="005077E2" w:rsidRDefault="005077E2">
            <w:pPr>
              <w:pStyle w:val="TableParagraph"/>
              <w:spacing w:line="360" w:lineRule="auto"/>
              <w:jc w:val="center"/>
              <w:rPr>
                <w:rFonts w:ascii="Times New Roman" w:hAnsi="Times New Roman"/>
                <w:sz w:val="30"/>
                <w:lang w:eastAsia="zh-CN"/>
              </w:rPr>
            </w:pPr>
          </w:p>
        </w:tc>
        <w:tc>
          <w:tcPr>
            <w:tcW w:w="1564" w:type="dxa"/>
            <w:vAlign w:val="center"/>
          </w:tcPr>
          <w:p w:rsidR="005077E2" w:rsidRDefault="005077E2">
            <w:pPr>
              <w:pStyle w:val="TableParagraph"/>
              <w:spacing w:line="360" w:lineRule="auto"/>
              <w:jc w:val="center"/>
              <w:rPr>
                <w:rFonts w:ascii="Times New Roman" w:hAnsi="Times New Roman"/>
                <w:sz w:val="30"/>
                <w:lang w:eastAsia="zh-CN"/>
              </w:rPr>
            </w:pPr>
          </w:p>
        </w:tc>
      </w:tr>
      <w:tr w:rsidR="005077E2">
        <w:trPr>
          <w:trHeight w:val="620"/>
          <w:jc w:val="center"/>
        </w:trPr>
        <w:tc>
          <w:tcPr>
            <w:tcW w:w="456"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5077E2" w:rsidRDefault="005077E2">
            <w:pPr>
              <w:pStyle w:val="TableParagraph"/>
              <w:spacing w:line="360" w:lineRule="auto"/>
              <w:jc w:val="center"/>
              <w:rPr>
                <w:rFonts w:ascii="Times New Roman" w:hAnsi="Times New Roman"/>
                <w:sz w:val="30"/>
              </w:rPr>
            </w:pPr>
          </w:p>
        </w:tc>
        <w:tc>
          <w:tcPr>
            <w:tcW w:w="1513" w:type="dxa"/>
            <w:vAlign w:val="center"/>
          </w:tcPr>
          <w:p w:rsidR="005077E2" w:rsidRDefault="005077E2">
            <w:pPr>
              <w:pStyle w:val="TableParagraph"/>
              <w:tabs>
                <w:tab w:val="left" w:pos="235"/>
              </w:tabs>
              <w:spacing w:line="360" w:lineRule="auto"/>
              <w:jc w:val="center"/>
              <w:rPr>
                <w:rFonts w:ascii="Times New Roman" w:hAnsi="Times New Roman"/>
                <w:sz w:val="24"/>
              </w:rPr>
            </w:pPr>
          </w:p>
        </w:tc>
        <w:tc>
          <w:tcPr>
            <w:tcW w:w="1125" w:type="dxa"/>
            <w:vAlign w:val="center"/>
          </w:tcPr>
          <w:p w:rsidR="005077E2" w:rsidRDefault="005077E2">
            <w:pPr>
              <w:pStyle w:val="TableParagraph"/>
              <w:spacing w:line="360" w:lineRule="auto"/>
              <w:jc w:val="center"/>
              <w:rPr>
                <w:rFonts w:ascii="Times New Roman" w:hAnsi="Times New Roman"/>
                <w:sz w:val="30"/>
              </w:rPr>
            </w:pPr>
          </w:p>
        </w:tc>
        <w:tc>
          <w:tcPr>
            <w:tcW w:w="1561" w:type="dxa"/>
            <w:vAlign w:val="center"/>
          </w:tcPr>
          <w:p w:rsidR="005077E2" w:rsidRDefault="005077E2">
            <w:pPr>
              <w:pStyle w:val="TableParagraph"/>
              <w:spacing w:line="360" w:lineRule="auto"/>
              <w:jc w:val="center"/>
              <w:rPr>
                <w:rFonts w:ascii="Times New Roman" w:hAnsi="Times New Roman"/>
                <w:sz w:val="30"/>
              </w:rPr>
            </w:pPr>
          </w:p>
        </w:tc>
        <w:tc>
          <w:tcPr>
            <w:tcW w:w="1498" w:type="dxa"/>
            <w:vAlign w:val="center"/>
          </w:tcPr>
          <w:p w:rsidR="005077E2" w:rsidRDefault="005077E2">
            <w:pPr>
              <w:pStyle w:val="TableParagraph"/>
              <w:spacing w:line="360" w:lineRule="auto"/>
              <w:jc w:val="center"/>
              <w:rPr>
                <w:rFonts w:ascii="Times New Roman" w:hAnsi="Times New Roman"/>
                <w:sz w:val="30"/>
              </w:rPr>
            </w:pPr>
          </w:p>
        </w:tc>
        <w:tc>
          <w:tcPr>
            <w:tcW w:w="1564" w:type="dxa"/>
            <w:vAlign w:val="center"/>
          </w:tcPr>
          <w:p w:rsidR="005077E2" w:rsidRDefault="005077E2">
            <w:pPr>
              <w:pStyle w:val="TableParagraph"/>
              <w:spacing w:line="360" w:lineRule="auto"/>
              <w:jc w:val="center"/>
              <w:rPr>
                <w:rFonts w:ascii="Times New Roman" w:hAnsi="Times New Roman"/>
                <w:sz w:val="30"/>
              </w:rPr>
            </w:pPr>
          </w:p>
        </w:tc>
      </w:tr>
      <w:tr w:rsidR="005077E2">
        <w:trPr>
          <w:trHeight w:val="620"/>
          <w:jc w:val="center"/>
        </w:trPr>
        <w:tc>
          <w:tcPr>
            <w:tcW w:w="5942" w:type="dxa"/>
            <w:gridSpan w:val="5"/>
            <w:vAlign w:val="center"/>
          </w:tcPr>
          <w:p w:rsidR="005077E2" w:rsidRDefault="00455D85">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5077E2" w:rsidRDefault="005077E2">
            <w:pPr>
              <w:pStyle w:val="TableParagraph"/>
              <w:spacing w:line="360" w:lineRule="auto"/>
              <w:jc w:val="center"/>
              <w:rPr>
                <w:rFonts w:ascii="Times New Roman" w:hAnsi="Times New Roman"/>
                <w:sz w:val="30"/>
              </w:rPr>
            </w:pPr>
          </w:p>
        </w:tc>
        <w:tc>
          <w:tcPr>
            <w:tcW w:w="1564" w:type="dxa"/>
            <w:vAlign w:val="center"/>
          </w:tcPr>
          <w:p w:rsidR="005077E2" w:rsidRDefault="005077E2">
            <w:pPr>
              <w:pStyle w:val="TableParagraph"/>
              <w:spacing w:line="360" w:lineRule="auto"/>
              <w:jc w:val="center"/>
              <w:rPr>
                <w:rFonts w:ascii="Times New Roman" w:hAnsi="Times New Roman"/>
                <w:sz w:val="30"/>
              </w:rPr>
            </w:pPr>
          </w:p>
        </w:tc>
      </w:tr>
    </w:tbl>
    <w:p w:rsidR="005077E2" w:rsidRDefault="005077E2">
      <w:pPr>
        <w:adjustRightInd w:val="0"/>
        <w:spacing w:line="360" w:lineRule="auto"/>
        <w:ind w:firstLineChars="200" w:firstLine="480"/>
        <w:jc w:val="left"/>
        <w:rPr>
          <w:sz w:val="24"/>
        </w:rPr>
      </w:pPr>
    </w:p>
    <w:p w:rsidR="005077E2" w:rsidRDefault="005077E2">
      <w:pPr>
        <w:adjustRightInd w:val="0"/>
        <w:spacing w:line="360" w:lineRule="auto"/>
        <w:jc w:val="left"/>
        <w:rPr>
          <w:sz w:val="24"/>
        </w:rPr>
      </w:pPr>
    </w:p>
    <w:p w:rsidR="005077E2" w:rsidRDefault="00455D85">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5077E2" w:rsidRDefault="00455D85">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5077E2">
      <w:pPr>
        <w:adjustRightInd w:val="0"/>
        <w:spacing w:line="360" w:lineRule="auto"/>
        <w:jc w:val="left"/>
        <w:rPr>
          <w:sz w:val="24"/>
        </w:rPr>
      </w:pPr>
    </w:p>
    <w:p w:rsidR="005077E2" w:rsidRDefault="00455D85">
      <w:pPr>
        <w:adjustRightInd w:val="0"/>
        <w:spacing w:line="360" w:lineRule="auto"/>
        <w:jc w:val="left"/>
        <w:rPr>
          <w:sz w:val="24"/>
        </w:rPr>
      </w:pPr>
      <w:r>
        <w:rPr>
          <w:sz w:val="24"/>
        </w:rPr>
        <w:t>注：</w:t>
      </w:r>
    </w:p>
    <w:p w:rsidR="005077E2" w:rsidRDefault="00455D85">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5077E2" w:rsidRDefault="00455D85">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5077E2" w:rsidRDefault="00455D85">
      <w:pPr>
        <w:adjustRightInd w:val="0"/>
        <w:spacing w:line="360" w:lineRule="auto"/>
        <w:ind w:firstLineChars="200" w:firstLine="480"/>
        <w:jc w:val="left"/>
        <w:rPr>
          <w:sz w:val="24"/>
        </w:rPr>
      </w:pPr>
      <w:r>
        <w:rPr>
          <w:sz w:val="24"/>
        </w:rPr>
        <w:t>甲方（投标人）：</w:t>
      </w:r>
      <w:r>
        <w:rPr>
          <w:sz w:val="24"/>
        </w:rPr>
        <w:t>________</w:t>
      </w:r>
    </w:p>
    <w:p w:rsidR="005077E2" w:rsidRDefault="00455D85">
      <w:pPr>
        <w:adjustRightInd w:val="0"/>
        <w:spacing w:line="360" w:lineRule="auto"/>
        <w:ind w:firstLineChars="200" w:firstLine="480"/>
        <w:jc w:val="left"/>
        <w:rPr>
          <w:sz w:val="24"/>
        </w:rPr>
      </w:pPr>
      <w:r>
        <w:rPr>
          <w:sz w:val="24"/>
        </w:rPr>
        <w:t>乙方（拟分包单位）：</w:t>
      </w:r>
      <w:r>
        <w:rPr>
          <w:sz w:val="24"/>
        </w:rPr>
        <w:t>________</w:t>
      </w:r>
    </w:p>
    <w:p w:rsidR="005077E2" w:rsidRDefault="00455D85">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5077E2" w:rsidRDefault="00455D85">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5077E2" w:rsidRDefault="00455D85">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5077E2" w:rsidRDefault="00455D85">
      <w:pPr>
        <w:adjustRightInd w:val="0"/>
        <w:spacing w:line="360" w:lineRule="auto"/>
        <w:ind w:firstLineChars="200" w:firstLine="480"/>
        <w:jc w:val="left"/>
        <w:rPr>
          <w:bCs/>
          <w:sz w:val="24"/>
        </w:rPr>
      </w:pPr>
      <w:r>
        <w:rPr>
          <w:sz w:val="24"/>
        </w:rPr>
        <w:t>乙方承诺将在上述情况下与甲方签订分包合同。</w:t>
      </w:r>
    </w:p>
    <w:p w:rsidR="005077E2" w:rsidRDefault="00455D85">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5077E2" w:rsidRDefault="005077E2">
      <w:pPr>
        <w:spacing w:line="360" w:lineRule="auto"/>
        <w:ind w:firstLine="471"/>
        <w:rPr>
          <w:b/>
          <w:sz w:val="24"/>
        </w:rPr>
      </w:pPr>
    </w:p>
    <w:p w:rsidR="005077E2" w:rsidRDefault="00455D85">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5077E2" w:rsidRDefault="005077E2">
      <w:pPr>
        <w:spacing w:line="360" w:lineRule="auto"/>
        <w:ind w:left="480"/>
        <w:jc w:val="right"/>
        <w:rPr>
          <w:sz w:val="24"/>
        </w:rPr>
      </w:pPr>
    </w:p>
    <w:p w:rsidR="005077E2" w:rsidRDefault="00455D85">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5077E2">
      <w:pPr>
        <w:tabs>
          <w:tab w:val="left" w:pos="8280"/>
        </w:tabs>
        <w:spacing w:line="360" w:lineRule="auto"/>
        <w:ind w:firstLine="480"/>
        <w:rPr>
          <w:sz w:val="24"/>
        </w:rPr>
      </w:pPr>
    </w:p>
    <w:p w:rsidR="005077E2" w:rsidRDefault="00455D85">
      <w:pPr>
        <w:tabs>
          <w:tab w:val="left" w:pos="8280"/>
        </w:tabs>
        <w:spacing w:line="360" w:lineRule="auto"/>
        <w:rPr>
          <w:sz w:val="24"/>
        </w:rPr>
        <w:sectPr w:rsidR="005077E2">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5077E2" w:rsidRDefault="00455D85">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5077E2" w:rsidRDefault="005077E2">
      <w:pPr>
        <w:widowControl/>
        <w:spacing w:line="360" w:lineRule="auto"/>
        <w:jc w:val="left"/>
        <w:rPr>
          <w:sz w:val="24"/>
        </w:rPr>
      </w:pPr>
    </w:p>
    <w:p w:rsidR="005077E2" w:rsidRDefault="00455D85">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5077E2" w:rsidRDefault="00455D85">
      <w:pPr>
        <w:spacing w:line="360" w:lineRule="auto"/>
        <w:outlineLvl w:val="2"/>
        <w:rPr>
          <w:sz w:val="24"/>
          <w:szCs w:val="20"/>
        </w:rPr>
      </w:pPr>
      <w:r>
        <w:rPr>
          <w:sz w:val="24"/>
          <w:szCs w:val="20"/>
        </w:rPr>
        <w:t>3-1</w:t>
      </w:r>
      <w:r>
        <w:rPr>
          <w:sz w:val="24"/>
          <w:szCs w:val="20"/>
        </w:rPr>
        <w:t>联合协议（如有）</w:t>
      </w:r>
    </w:p>
    <w:p w:rsidR="005077E2" w:rsidRDefault="00455D85">
      <w:pPr>
        <w:autoSpaceDE w:val="0"/>
        <w:autoSpaceDN w:val="0"/>
        <w:adjustRightInd w:val="0"/>
        <w:spacing w:line="360" w:lineRule="auto"/>
        <w:jc w:val="center"/>
        <w:rPr>
          <w:b/>
          <w:sz w:val="36"/>
          <w:szCs w:val="36"/>
        </w:rPr>
      </w:pPr>
      <w:r>
        <w:rPr>
          <w:rFonts w:hint="eastAsia"/>
          <w:b/>
          <w:sz w:val="36"/>
          <w:szCs w:val="36"/>
        </w:rPr>
        <w:t>联合协议</w:t>
      </w:r>
    </w:p>
    <w:p w:rsidR="005077E2" w:rsidRDefault="00455D85">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5077E2" w:rsidRDefault="00455D85" w:rsidP="00CB6F63">
      <w:pPr>
        <w:numPr>
          <w:ilvl w:val="0"/>
          <w:numId w:val="41"/>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5077E2" w:rsidRDefault="00455D85" w:rsidP="00CB6F63">
      <w:pPr>
        <w:numPr>
          <w:ilvl w:val="0"/>
          <w:numId w:val="41"/>
        </w:numPr>
        <w:spacing w:line="360" w:lineRule="auto"/>
        <w:rPr>
          <w:bCs/>
          <w:sz w:val="24"/>
        </w:rPr>
      </w:pPr>
      <w:r>
        <w:rPr>
          <w:rFonts w:hint="eastAsia"/>
          <w:bCs/>
          <w:sz w:val="24"/>
        </w:rPr>
        <w:t>联合体中标后，联合体各方共同与采购人签订合同，就采购合同约定的事项对采购人承担连带责任。</w:t>
      </w:r>
    </w:p>
    <w:p w:rsidR="005077E2" w:rsidRDefault="00455D85" w:rsidP="00CB6F63">
      <w:pPr>
        <w:numPr>
          <w:ilvl w:val="0"/>
          <w:numId w:val="41"/>
        </w:numPr>
        <w:spacing w:line="360" w:lineRule="auto"/>
        <w:rPr>
          <w:bCs/>
          <w:sz w:val="24"/>
        </w:rPr>
      </w:pPr>
      <w:r>
        <w:rPr>
          <w:bCs/>
          <w:sz w:val="24"/>
        </w:rPr>
        <w:t>联合体各方均同意由牵头人代表其他联合体成员单位按招标文件要求出具《授权委托书》。</w:t>
      </w:r>
    </w:p>
    <w:p w:rsidR="005077E2" w:rsidRDefault="00455D85" w:rsidP="00CB6F63">
      <w:pPr>
        <w:numPr>
          <w:ilvl w:val="0"/>
          <w:numId w:val="41"/>
        </w:numPr>
        <w:spacing w:line="360" w:lineRule="auto"/>
        <w:rPr>
          <w:bCs/>
          <w:sz w:val="24"/>
        </w:rPr>
      </w:pPr>
      <w:r>
        <w:rPr>
          <w:bCs/>
          <w:sz w:val="24"/>
        </w:rPr>
        <w:t>牵头人为项目的总负责单位；组织各参加方进行项目实施工作。</w:t>
      </w:r>
    </w:p>
    <w:p w:rsidR="005077E2" w:rsidRDefault="00455D85" w:rsidP="00CB6F63">
      <w:pPr>
        <w:numPr>
          <w:ilvl w:val="0"/>
          <w:numId w:val="41"/>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5077E2" w:rsidRDefault="00455D85" w:rsidP="00CB6F63">
      <w:pPr>
        <w:numPr>
          <w:ilvl w:val="0"/>
          <w:numId w:val="41"/>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5077E2" w:rsidRDefault="00455D85" w:rsidP="00CB6F63">
      <w:pPr>
        <w:numPr>
          <w:ilvl w:val="0"/>
          <w:numId w:val="41"/>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5077E2" w:rsidRDefault="00455D85" w:rsidP="00CB6F63">
      <w:pPr>
        <w:numPr>
          <w:ilvl w:val="0"/>
          <w:numId w:val="41"/>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5077E2" w:rsidRDefault="00455D85">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5077E2" w:rsidRDefault="00455D85">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5077E2" w:rsidRDefault="00455D85">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5077E2" w:rsidRDefault="00455D85" w:rsidP="00CB6F63">
      <w:pPr>
        <w:numPr>
          <w:ilvl w:val="0"/>
          <w:numId w:val="41"/>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rsidR="005077E2" w:rsidRDefault="00455D85" w:rsidP="00CB6F63">
      <w:pPr>
        <w:numPr>
          <w:ilvl w:val="0"/>
          <w:numId w:val="41"/>
        </w:numPr>
        <w:spacing w:line="360" w:lineRule="auto"/>
        <w:rPr>
          <w:bCs/>
          <w:sz w:val="24"/>
        </w:rPr>
      </w:pPr>
      <w:r>
        <w:rPr>
          <w:bCs/>
          <w:sz w:val="24"/>
        </w:rPr>
        <w:t>其他约定（如有）：</w:t>
      </w:r>
      <w:r>
        <w:rPr>
          <w:bCs/>
          <w:sz w:val="24"/>
        </w:rPr>
        <w:t>_______</w:t>
      </w:r>
      <w:r>
        <w:rPr>
          <w:rFonts w:hint="eastAsia"/>
          <w:bCs/>
          <w:sz w:val="24"/>
        </w:rPr>
        <w:t>。</w:t>
      </w:r>
    </w:p>
    <w:p w:rsidR="005077E2" w:rsidRDefault="00455D85">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5077E2" w:rsidRDefault="00455D85">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5077E2" w:rsidRDefault="00455D85">
      <w:pPr>
        <w:spacing w:line="360" w:lineRule="auto"/>
        <w:ind w:firstLine="471"/>
        <w:rPr>
          <w:sz w:val="24"/>
        </w:rPr>
      </w:pPr>
      <w:r>
        <w:rPr>
          <w:sz w:val="24"/>
        </w:rPr>
        <w:t>盖章：</w:t>
      </w:r>
      <w:r>
        <w:rPr>
          <w:sz w:val="24"/>
          <w:szCs w:val="20"/>
        </w:rPr>
        <w:t>______</w:t>
      </w:r>
      <w:r>
        <w:rPr>
          <w:sz w:val="24"/>
        </w:rPr>
        <w:t>盖章：</w:t>
      </w:r>
      <w:r>
        <w:rPr>
          <w:sz w:val="24"/>
          <w:szCs w:val="20"/>
        </w:rPr>
        <w:t>______</w:t>
      </w:r>
    </w:p>
    <w:p w:rsidR="005077E2" w:rsidRDefault="005077E2">
      <w:pPr>
        <w:spacing w:line="360" w:lineRule="auto"/>
        <w:ind w:firstLine="471"/>
        <w:rPr>
          <w:sz w:val="24"/>
        </w:rPr>
      </w:pPr>
    </w:p>
    <w:p w:rsidR="005077E2" w:rsidRDefault="005077E2">
      <w:pPr>
        <w:spacing w:line="360" w:lineRule="auto"/>
        <w:ind w:firstLine="471"/>
        <w:rPr>
          <w:sz w:val="24"/>
        </w:rPr>
      </w:pPr>
    </w:p>
    <w:p w:rsidR="005077E2" w:rsidRDefault="00455D85">
      <w:pPr>
        <w:spacing w:line="360" w:lineRule="auto"/>
        <w:ind w:firstLine="471"/>
        <w:rPr>
          <w:sz w:val="24"/>
        </w:rPr>
      </w:pPr>
      <w:r>
        <w:rPr>
          <w:rFonts w:hint="eastAsia"/>
          <w:sz w:val="24"/>
        </w:rPr>
        <w:t>联合体成员名称</w:t>
      </w:r>
      <w:r>
        <w:rPr>
          <w:sz w:val="24"/>
        </w:rPr>
        <w:t>：</w:t>
      </w:r>
      <w:r>
        <w:rPr>
          <w:sz w:val="24"/>
          <w:szCs w:val="20"/>
        </w:rPr>
        <w:t>______</w:t>
      </w:r>
    </w:p>
    <w:p w:rsidR="005077E2" w:rsidRDefault="00455D85">
      <w:pPr>
        <w:spacing w:line="360" w:lineRule="auto"/>
        <w:ind w:firstLine="471"/>
        <w:rPr>
          <w:sz w:val="24"/>
        </w:rPr>
      </w:pPr>
      <w:r>
        <w:rPr>
          <w:sz w:val="24"/>
        </w:rPr>
        <w:t>盖章：</w:t>
      </w:r>
      <w:r>
        <w:rPr>
          <w:sz w:val="24"/>
          <w:szCs w:val="20"/>
        </w:rPr>
        <w:t>______</w:t>
      </w:r>
    </w:p>
    <w:p w:rsidR="005077E2" w:rsidRDefault="005077E2">
      <w:pPr>
        <w:spacing w:line="360" w:lineRule="auto"/>
        <w:ind w:firstLine="471"/>
        <w:rPr>
          <w:sz w:val="24"/>
        </w:rPr>
      </w:pPr>
    </w:p>
    <w:p w:rsidR="005077E2" w:rsidRDefault="005077E2">
      <w:pPr>
        <w:spacing w:line="360" w:lineRule="auto"/>
        <w:ind w:firstLine="471"/>
        <w:rPr>
          <w:sz w:val="24"/>
        </w:rPr>
      </w:pPr>
    </w:p>
    <w:p w:rsidR="005077E2" w:rsidRDefault="005077E2">
      <w:pPr>
        <w:spacing w:line="360" w:lineRule="auto"/>
        <w:ind w:left="480"/>
        <w:jc w:val="right"/>
        <w:rPr>
          <w:sz w:val="24"/>
        </w:rPr>
      </w:pPr>
    </w:p>
    <w:p w:rsidR="005077E2" w:rsidRDefault="00455D85">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5077E2">
      <w:pPr>
        <w:spacing w:line="360" w:lineRule="auto"/>
        <w:ind w:left="480"/>
        <w:jc w:val="right"/>
        <w:rPr>
          <w:b/>
          <w:sz w:val="24"/>
        </w:rPr>
      </w:pPr>
    </w:p>
    <w:p w:rsidR="005077E2" w:rsidRDefault="005077E2">
      <w:pPr>
        <w:tabs>
          <w:tab w:val="left" w:pos="8280"/>
        </w:tabs>
        <w:spacing w:line="360" w:lineRule="auto"/>
        <w:ind w:firstLine="480"/>
        <w:rPr>
          <w:sz w:val="24"/>
        </w:rPr>
      </w:pPr>
    </w:p>
    <w:p w:rsidR="005077E2" w:rsidRDefault="005077E2">
      <w:pPr>
        <w:tabs>
          <w:tab w:val="left" w:pos="8280"/>
        </w:tabs>
        <w:spacing w:line="360" w:lineRule="auto"/>
        <w:ind w:firstLine="480"/>
        <w:rPr>
          <w:sz w:val="24"/>
        </w:rPr>
      </w:pPr>
    </w:p>
    <w:p w:rsidR="005077E2" w:rsidRDefault="00455D85">
      <w:pPr>
        <w:spacing w:line="360" w:lineRule="auto"/>
        <w:ind w:leftChars="228" w:left="719" w:hangingChars="100" w:hanging="240"/>
        <w:rPr>
          <w:sz w:val="24"/>
        </w:rPr>
      </w:pPr>
      <w:r>
        <w:rPr>
          <w:sz w:val="24"/>
        </w:rPr>
        <w:t>注：</w:t>
      </w:r>
    </w:p>
    <w:p w:rsidR="005077E2" w:rsidRDefault="00455D85">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5077E2" w:rsidRDefault="00455D85">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5077E2" w:rsidRDefault="00455D85">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：投标产品属于医疗器械的，投标人如为代理商，投标人应具有合法的医疗器械经营资格；投标人如为制造商，使用自身生产的产品投标时，投标人应具有合法的医疗器械生产资格。</w:t>
      </w:r>
      <w:r w:rsidR="00626D1C">
        <w:rPr>
          <w:rFonts w:ascii="宋体" w:hAnsi="宋体" w:cs="宋体" w:hint="eastAsia"/>
          <w:sz w:val="24"/>
        </w:rPr>
        <w:t>（</w:t>
      </w:r>
      <w:r w:rsidR="00626D1C" w:rsidRPr="00F673FB">
        <w:rPr>
          <w:rFonts w:ascii="宋体" w:hAnsi="宋体" w:cs="宋体" w:hint="eastAsia"/>
          <w:sz w:val="24"/>
        </w:rPr>
        <w:t>以联合体形式投标的，联合体</w:t>
      </w:r>
      <w:r w:rsidR="00626D1C">
        <w:rPr>
          <w:rFonts w:ascii="宋体" w:hAnsi="宋体" w:cs="宋体" w:hint="eastAsia"/>
          <w:sz w:val="24"/>
        </w:rPr>
        <w:t>任意一方具有即可）</w:t>
      </w:r>
      <w:r>
        <w:rPr>
          <w:rFonts w:hint="eastAsia"/>
          <w:sz w:val="24"/>
          <w:szCs w:val="20"/>
        </w:rPr>
        <w:t>（提供资质证书复印件或扫描件，并加盖投标人公章）</w:t>
      </w:r>
    </w:p>
    <w:p w:rsidR="005077E2" w:rsidRDefault="00455D85">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5077E2" w:rsidRDefault="005077E2">
      <w:pPr>
        <w:rPr>
          <w:sz w:val="24"/>
          <w:szCs w:val="20"/>
        </w:rPr>
      </w:pPr>
    </w:p>
    <w:p w:rsidR="005077E2" w:rsidRDefault="00455D85">
      <w:pPr>
        <w:widowControl/>
        <w:jc w:val="left"/>
        <w:rPr>
          <w:kern w:val="0"/>
          <w:sz w:val="24"/>
          <w:szCs w:val="20"/>
        </w:rPr>
      </w:pPr>
      <w:r>
        <w:rPr>
          <w:sz w:val="24"/>
          <w:szCs w:val="20"/>
        </w:rPr>
        <w:br w:type="page"/>
      </w:r>
    </w:p>
    <w:p w:rsidR="005077E2" w:rsidRDefault="00455D85">
      <w:pPr>
        <w:keepNext/>
        <w:keepLines/>
        <w:autoSpaceDE w:val="0"/>
        <w:autoSpaceDN w:val="0"/>
        <w:adjustRightInd w:val="0"/>
        <w:jc w:val="left"/>
        <w:outlineLvl w:val="1"/>
        <w:rPr>
          <w:b/>
          <w:spacing w:val="20"/>
          <w:sz w:val="24"/>
        </w:rPr>
      </w:pPr>
      <w:r>
        <w:rPr>
          <w:b/>
          <w:spacing w:val="20"/>
          <w:sz w:val="24"/>
        </w:rPr>
        <w:lastRenderedPageBreak/>
        <w:t>二、商务技术文件格式</w:t>
      </w:r>
    </w:p>
    <w:p w:rsidR="005077E2" w:rsidRDefault="005077E2">
      <w:pPr>
        <w:rPr>
          <w:b/>
          <w:spacing w:val="20"/>
          <w:szCs w:val="21"/>
        </w:rPr>
      </w:pPr>
    </w:p>
    <w:p w:rsidR="005077E2" w:rsidRDefault="00455D85">
      <w:pPr>
        <w:rPr>
          <w:b/>
          <w:sz w:val="24"/>
        </w:rPr>
      </w:pPr>
      <w:r>
        <w:rPr>
          <w:b/>
          <w:spacing w:val="20"/>
          <w:sz w:val="24"/>
        </w:rPr>
        <w:t>投标文件（商务技术文件）</w:t>
      </w:r>
      <w:r>
        <w:rPr>
          <w:b/>
          <w:sz w:val="24"/>
        </w:rPr>
        <w:t>封面（非实质性格式）</w:t>
      </w:r>
    </w:p>
    <w:p w:rsidR="005077E2" w:rsidRDefault="005077E2">
      <w:pPr>
        <w:jc w:val="center"/>
        <w:rPr>
          <w:szCs w:val="21"/>
        </w:rPr>
      </w:pPr>
    </w:p>
    <w:p w:rsidR="005077E2" w:rsidRDefault="00455D85">
      <w:pPr>
        <w:jc w:val="center"/>
        <w:rPr>
          <w:b/>
          <w:spacing w:val="60"/>
          <w:sz w:val="84"/>
          <w:szCs w:val="84"/>
        </w:rPr>
      </w:pPr>
      <w:r>
        <w:rPr>
          <w:b/>
          <w:spacing w:val="60"/>
          <w:sz w:val="84"/>
          <w:szCs w:val="84"/>
        </w:rPr>
        <w:t>投标文件</w:t>
      </w:r>
    </w:p>
    <w:p w:rsidR="005077E2" w:rsidRDefault="00455D85">
      <w:pPr>
        <w:jc w:val="center"/>
        <w:rPr>
          <w:b/>
          <w:spacing w:val="60"/>
          <w:sz w:val="52"/>
          <w:szCs w:val="52"/>
        </w:rPr>
      </w:pPr>
      <w:r>
        <w:rPr>
          <w:b/>
          <w:spacing w:val="60"/>
          <w:sz w:val="52"/>
          <w:szCs w:val="52"/>
        </w:rPr>
        <w:t>（商务技术文件）</w:t>
      </w:r>
    </w:p>
    <w:p w:rsidR="005077E2" w:rsidRDefault="005077E2">
      <w:pPr>
        <w:ind w:firstLineChars="150" w:firstLine="542"/>
        <w:rPr>
          <w:b/>
          <w:spacing w:val="20"/>
          <w:sz w:val="32"/>
          <w:szCs w:val="32"/>
        </w:rPr>
      </w:pPr>
    </w:p>
    <w:p w:rsidR="005077E2" w:rsidRDefault="005077E2">
      <w:pPr>
        <w:ind w:firstLineChars="150" w:firstLine="542"/>
        <w:rPr>
          <w:b/>
          <w:spacing w:val="20"/>
          <w:sz w:val="32"/>
          <w:szCs w:val="32"/>
        </w:rPr>
      </w:pPr>
    </w:p>
    <w:p w:rsidR="005077E2" w:rsidRDefault="00455D85">
      <w:pPr>
        <w:ind w:firstLineChars="150" w:firstLine="542"/>
        <w:rPr>
          <w:b/>
          <w:spacing w:val="20"/>
          <w:sz w:val="32"/>
          <w:szCs w:val="32"/>
        </w:rPr>
      </w:pPr>
      <w:r>
        <w:rPr>
          <w:b/>
          <w:spacing w:val="20"/>
          <w:sz w:val="32"/>
          <w:szCs w:val="32"/>
        </w:rPr>
        <w:t>项目名称</w:t>
      </w:r>
      <w:r>
        <w:rPr>
          <w:b/>
          <w:spacing w:val="20"/>
          <w:sz w:val="32"/>
          <w:szCs w:val="32"/>
        </w:rPr>
        <w:t>:</w:t>
      </w:r>
    </w:p>
    <w:p w:rsidR="005077E2" w:rsidRDefault="00455D8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5077E2" w:rsidRDefault="005077E2">
      <w:pPr>
        <w:ind w:firstLineChars="150" w:firstLine="542"/>
        <w:rPr>
          <w:b/>
          <w:spacing w:val="20"/>
          <w:sz w:val="32"/>
          <w:szCs w:val="32"/>
        </w:rPr>
      </w:pPr>
    </w:p>
    <w:p w:rsidR="005077E2" w:rsidRDefault="005077E2">
      <w:pPr>
        <w:ind w:firstLineChars="150" w:firstLine="542"/>
        <w:rPr>
          <w:b/>
          <w:spacing w:val="20"/>
          <w:sz w:val="32"/>
          <w:szCs w:val="32"/>
        </w:rPr>
      </w:pPr>
    </w:p>
    <w:p w:rsidR="005077E2" w:rsidRDefault="005077E2">
      <w:pPr>
        <w:jc w:val="center"/>
        <w:rPr>
          <w:b/>
          <w:sz w:val="32"/>
          <w:szCs w:val="32"/>
        </w:rPr>
      </w:pPr>
    </w:p>
    <w:p w:rsidR="005077E2" w:rsidRDefault="005077E2">
      <w:pPr>
        <w:jc w:val="center"/>
        <w:rPr>
          <w:b/>
          <w:sz w:val="32"/>
          <w:szCs w:val="32"/>
        </w:rPr>
      </w:pPr>
    </w:p>
    <w:p w:rsidR="005077E2" w:rsidRDefault="005077E2">
      <w:pPr>
        <w:jc w:val="center"/>
        <w:rPr>
          <w:b/>
          <w:sz w:val="32"/>
          <w:szCs w:val="32"/>
        </w:rPr>
      </w:pPr>
    </w:p>
    <w:p w:rsidR="005077E2" w:rsidRDefault="005077E2">
      <w:pPr>
        <w:jc w:val="center"/>
        <w:rPr>
          <w:b/>
          <w:spacing w:val="20"/>
          <w:sz w:val="32"/>
          <w:szCs w:val="32"/>
        </w:rPr>
      </w:pPr>
    </w:p>
    <w:p w:rsidR="005077E2" w:rsidRDefault="005077E2">
      <w:pPr>
        <w:jc w:val="center"/>
        <w:rPr>
          <w:b/>
          <w:spacing w:val="20"/>
          <w:sz w:val="32"/>
          <w:szCs w:val="32"/>
        </w:rPr>
      </w:pPr>
    </w:p>
    <w:p w:rsidR="005077E2" w:rsidRDefault="005077E2">
      <w:pPr>
        <w:jc w:val="center"/>
        <w:rPr>
          <w:b/>
          <w:spacing w:val="20"/>
          <w:sz w:val="32"/>
          <w:szCs w:val="32"/>
        </w:rPr>
      </w:pPr>
    </w:p>
    <w:p w:rsidR="005077E2" w:rsidRDefault="00455D85">
      <w:pPr>
        <w:ind w:firstLineChars="400" w:firstLine="1445"/>
        <w:jc w:val="left"/>
        <w:rPr>
          <w:b/>
          <w:spacing w:val="20"/>
          <w:sz w:val="32"/>
          <w:szCs w:val="32"/>
        </w:rPr>
      </w:pPr>
      <w:r>
        <w:rPr>
          <w:b/>
          <w:spacing w:val="20"/>
          <w:sz w:val="32"/>
          <w:szCs w:val="32"/>
        </w:rPr>
        <w:t>投标人名称：</w:t>
      </w:r>
    </w:p>
    <w:p w:rsidR="005077E2" w:rsidRDefault="005077E2">
      <w:pPr>
        <w:jc w:val="center"/>
        <w:rPr>
          <w:b/>
          <w:sz w:val="32"/>
          <w:szCs w:val="32"/>
        </w:rPr>
      </w:pPr>
    </w:p>
    <w:p w:rsidR="005077E2" w:rsidRDefault="00455D85">
      <w:pPr>
        <w:widowControl/>
        <w:jc w:val="left"/>
        <w:rPr>
          <w:b/>
          <w:sz w:val="24"/>
        </w:rPr>
      </w:pPr>
      <w:r>
        <w:rPr>
          <w:b/>
          <w:sz w:val="24"/>
        </w:rPr>
        <w:br w:type="page"/>
      </w:r>
    </w:p>
    <w:p w:rsidR="005077E2" w:rsidRDefault="00455D85">
      <w:pPr>
        <w:spacing w:line="360" w:lineRule="auto"/>
        <w:outlineLvl w:val="2"/>
        <w:rPr>
          <w:sz w:val="24"/>
          <w:szCs w:val="20"/>
        </w:rPr>
      </w:pPr>
      <w:bookmarkStart w:id="831" w:name="_Hlt520274121"/>
      <w:bookmarkStart w:id="832" w:name="_Hlt520274407"/>
      <w:bookmarkStart w:id="833" w:name="_Hlt520355504"/>
      <w:bookmarkStart w:id="834" w:name="_Hlt520343392"/>
      <w:bookmarkStart w:id="835" w:name="_Hlt520350918"/>
      <w:bookmarkStart w:id="836" w:name="_Hlt520343000"/>
      <w:bookmarkStart w:id="837" w:name="_Hlt520274065"/>
      <w:bookmarkStart w:id="838" w:name="_Hlt520271212"/>
      <w:bookmarkStart w:id="839" w:name="_Hlt520274393"/>
      <w:bookmarkStart w:id="840" w:name="_Hlt520273711"/>
      <w:bookmarkStart w:id="841" w:name="_Toc480942349"/>
      <w:bookmarkStart w:id="842" w:name="_Ref467988698"/>
      <w:bookmarkStart w:id="843" w:name="_Toc195842921"/>
      <w:bookmarkStart w:id="844" w:name="_Toc520356217"/>
      <w:bookmarkStart w:id="845" w:name="_Toc127151556"/>
      <w:bookmarkStart w:id="846" w:name="_Toc226965829"/>
      <w:bookmarkStart w:id="847" w:name="_Toc226309800"/>
      <w:bookmarkStart w:id="848" w:name="_Toc226337252"/>
      <w:bookmarkStart w:id="849" w:name="_Toc150774761"/>
      <w:bookmarkStart w:id="850" w:name="_Toc142311058"/>
      <w:bookmarkStart w:id="851" w:name="_Toc226965746"/>
      <w:bookmarkStart w:id="852" w:name="_Toc150480794"/>
      <w:bookmarkEnd w:id="831"/>
      <w:bookmarkEnd w:id="832"/>
      <w:bookmarkEnd w:id="833"/>
      <w:bookmarkEnd w:id="834"/>
      <w:bookmarkEnd w:id="835"/>
      <w:bookmarkEnd w:id="836"/>
      <w:bookmarkEnd w:id="837"/>
      <w:bookmarkEnd w:id="838"/>
      <w:bookmarkEnd w:id="839"/>
      <w:bookmarkEnd w:id="840"/>
      <w:r>
        <w:rPr>
          <w:sz w:val="24"/>
        </w:rPr>
        <w:lastRenderedPageBreak/>
        <w:t>1</w:t>
      </w:r>
      <w:r>
        <w:rPr>
          <w:sz w:val="24"/>
        </w:rPr>
        <w:t>投标</w:t>
      </w:r>
      <w:bookmarkEnd w:id="841"/>
      <w:bookmarkEnd w:id="842"/>
      <w:r>
        <w:rPr>
          <w:sz w:val="24"/>
        </w:rPr>
        <w:t>书</w:t>
      </w:r>
      <w:bookmarkEnd w:id="843"/>
      <w:bookmarkEnd w:id="844"/>
      <w:bookmarkEnd w:id="845"/>
      <w:bookmarkEnd w:id="846"/>
      <w:bookmarkEnd w:id="847"/>
      <w:bookmarkEnd w:id="848"/>
      <w:bookmarkEnd w:id="849"/>
      <w:bookmarkEnd w:id="850"/>
      <w:bookmarkEnd w:id="851"/>
      <w:bookmarkEnd w:id="852"/>
      <w:r>
        <w:rPr>
          <w:sz w:val="24"/>
          <w:szCs w:val="20"/>
        </w:rPr>
        <w:t>（实质性格式）</w:t>
      </w:r>
    </w:p>
    <w:p w:rsidR="005077E2" w:rsidRDefault="005077E2">
      <w:pPr>
        <w:tabs>
          <w:tab w:val="left" w:pos="5580"/>
        </w:tabs>
        <w:spacing w:line="360" w:lineRule="auto"/>
        <w:rPr>
          <w:sz w:val="24"/>
        </w:rPr>
      </w:pPr>
    </w:p>
    <w:p w:rsidR="005077E2" w:rsidRDefault="00455D85">
      <w:pPr>
        <w:spacing w:line="360" w:lineRule="auto"/>
        <w:jc w:val="center"/>
        <w:rPr>
          <w:b/>
          <w:sz w:val="36"/>
          <w:szCs w:val="36"/>
        </w:rPr>
      </w:pPr>
      <w:r>
        <w:rPr>
          <w:rFonts w:hint="eastAsia"/>
          <w:b/>
          <w:sz w:val="36"/>
          <w:szCs w:val="36"/>
        </w:rPr>
        <w:t>投标书</w:t>
      </w:r>
    </w:p>
    <w:p w:rsidR="005077E2" w:rsidRDefault="00455D85">
      <w:pPr>
        <w:tabs>
          <w:tab w:val="left" w:pos="5580"/>
        </w:tabs>
        <w:spacing w:line="360" w:lineRule="auto"/>
        <w:rPr>
          <w:sz w:val="24"/>
        </w:rPr>
      </w:pPr>
      <w:r>
        <w:rPr>
          <w:sz w:val="24"/>
        </w:rPr>
        <w:t>致：</w:t>
      </w:r>
      <w:r>
        <w:rPr>
          <w:sz w:val="24"/>
          <w:u w:val="single"/>
        </w:rPr>
        <w:t>（采购人或采购代理机构）</w:t>
      </w:r>
    </w:p>
    <w:p w:rsidR="005077E2" w:rsidRDefault="005077E2">
      <w:pPr>
        <w:tabs>
          <w:tab w:val="left" w:pos="5580"/>
        </w:tabs>
        <w:spacing w:line="360" w:lineRule="auto"/>
        <w:rPr>
          <w:sz w:val="24"/>
          <w:szCs w:val="20"/>
        </w:rPr>
      </w:pPr>
    </w:p>
    <w:p w:rsidR="005077E2" w:rsidRDefault="00455D85">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5077E2" w:rsidRDefault="00455D85">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5077E2" w:rsidRDefault="00455D85">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5077E2" w:rsidRDefault="00455D85">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5077E2" w:rsidRDefault="00455D85">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5077E2" w:rsidRDefault="00455D85">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5077E2" w:rsidRDefault="00455D85">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5077E2" w:rsidRDefault="00455D85">
      <w:pPr>
        <w:spacing w:line="360" w:lineRule="auto"/>
        <w:ind w:firstLineChars="200" w:firstLine="480"/>
        <w:rPr>
          <w:sz w:val="24"/>
        </w:rPr>
      </w:pPr>
      <w:r>
        <w:rPr>
          <w:sz w:val="24"/>
        </w:rPr>
        <w:t>与本投标有关的一切正式往来信函请寄：</w:t>
      </w:r>
    </w:p>
    <w:p w:rsidR="005077E2" w:rsidRDefault="005077E2">
      <w:pPr>
        <w:tabs>
          <w:tab w:val="left" w:pos="5580"/>
        </w:tabs>
        <w:spacing w:line="360" w:lineRule="auto"/>
        <w:ind w:left="420"/>
        <w:rPr>
          <w:sz w:val="24"/>
          <w:szCs w:val="20"/>
        </w:rPr>
      </w:pPr>
    </w:p>
    <w:p w:rsidR="005077E2" w:rsidRDefault="00455D85">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5077E2" w:rsidRDefault="00455D85">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5077E2" w:rsidRDefault="005077E2">
      <w:pPr>
        <w:tabs>
          <w:tab w:val="left" w:pos="5580"/>
        </w:tabs>
        <w:spacing w:line="360" w:lineRule="auto"/>
        <w:ind w:left="420"/>
        <w:rPr>
          <w:sz w:val="24"/>
          <w:szCs w:val="20"/>
        </w:rPr>
      </w:pPr>
    </w:p>
    <w:p w:rsidR="005077E2" w:rsidRDefault="00455D85">
      <w:pPr>
        <w:tabs>
          <w:tab w:val="left" w:pos="5580"/>
        </w:tabs>
        <w:spacing w:line="360" w:lineRule="auto"/>
        <w:ind w:left="420"/>
        <w:rPr>
          <w:sz w:val="24"/>
          <w:szCs w:val="20"/>
        </w:rPr>
      </w:pPr>
      <w:r>
        <w:rPr>
          <w:sz w:val="24"/>
          <w:szCs w:val="20"/>
        </w:rPr>
        <w:t>投标人名称（加盖公章）</w:t>
      </w:r>
      <w:r>
        <w:rPr>
          <w:sz w:val="24"/>
          <w:szCs w:val="20"/>
        </w:rPr>
        <w:t>___________</w:t>
      </w:r>
    </w:p>
    <w:p w:rsidR="005077E2" w:rsidRDefault="00455D85">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455D85">
      <w:pPr>
        <w:widowControl/>
        <w:spacing w:line="360" w:lineRule="auto"/>
        <w:jc w:val="left"/>
        <w:rPr>
          <w:sz w:val="24"/>
        </w:rPr>
      </w:pPr>
      <w:bookmarkStart w:id="853" w:name="_Hlt520356243"/>
      <w:bookmarkStart w:id="854" w:name="_Hlt520355938"/>
      <w:bookmarkStart w:id="855" w:name="_Toc150480795"/>
      <w:bookmarkStart w:id="856" w:name="_Toc150774762"/>
      <w:bookmarkStart w:id="857" w:name="_Toc480942350"/>
      <w:bookmarkStart w:id="858" w:name="_Toc264969247"/>
      <w:bookmarkStart w:id="859" w:name="_Toc226309801"/>
      <w:bookmarkStart w:id="860" w:name="_Toc226965830"/>
      <w:bookmarkStart w:id="861" w:name="_Toc226965747"/>
      <w:bookmarkStart w:id="862" w:name="_Toc226337253"/>
      <w:bookmarkStart w:id="863" w:name="_Toc195842922"/>
      <w:bookmarkStart w:id="864" w:name="_Toc142311059"/>
      <w:bookmarkStart w:id="865" w:name="_Toc265228395"/>
      <w:bookmarkStart w:id="866" w:name="_Toc127151557"/>
      <w:bookmarkStart w:id="867" w:name="_Toc520356218"/>
      <w:bookmarkStart w:id="868" w:name="_Toc305158899"/>
      <w:bookmarkStart w:id="869" w:name="_Toc305158825"/>
      <w:bookmarkStart w:id="870" w:name="_Ref467988705"/>
      <w:bookmarkEnd w:id="853"/>
      <w:bookmarkEnd w:id="854"/>
      <w:r>
        <w:rPr>
          <w:sz w:val="24"/>
        </w:rPr>
        <w:br w:type="page"/>
      </w:r>
    </w:p>
    <w:p w:rsidR="005077E2" w:rsidRDefault="00455D85">
      <w:pPr>
        <w:spacing w:line="360" w:lineRule="auto"/>
        <w:outlineLvl w:val="2"/>
        <w:rPr>
          <w:sz w:val="24"/>
        </w:rPr>
      </w:pPr>
      <w:r>
        <w:rPr>
          <w:sz w:val="24"/>
        </w:rPr>
        <w:lastRenderedPageBreak/>
        <w:t xml:space="preserve">2  </w:t>
      </w:r>
      <w:r>
        <w:rPr>
          <w:sz w:val="24"/>
        </w:rPr>
        <w:t>授权委托书（实质性格式）</w:t>
      </w:r>
    </w:p>
    <w:p w:rsidR="005077E2" w:rsidRDefault="00455D85">
      <w:pPr>
        <w:spacing w:line="360" w:lineRule="exact"/>
        <w:jc w:val="center"/>
        <w:rPr>
          <w:b/>
          <w:color w:val="000000"/>
          <w:sz w:val="36"/>
          <w:szCs w:val="36"/>
        </w:rPr>
      </w:pPr>
      <w:r>
        <w:rPr>
          <w:b/>
          <w:color w:val="000000"/>
          <w:sz w:val="36"/>
          <w:szCs w:val="36"/>
        </w:rPr>
        <w:t>授权委托书</w:t>
      </w:r>
    </w:p>
    <w:p w:rsidR="005077E2" w:rsidRDefault="005077E2">
      <w:pPr>
        <w:spacing w:line="360" w:lineRule="auto"/>
        <w:ind w:firstLine="420"/>
        <w:rPr>
          <w:color w:val="000000"/>
          <w:sz w:val="24"/>
          <w:szCs w:val="20"/>
        </w:rPr>
      </w:pPr>
    </w:p>
    <w:p w:rsidR="005077E2" w:rsidRDefault="00455D85">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5077E2" w:rsidRDefault="00455D85">
      <w:pPr>
        <w:spacing w:line="360" w:lineRule="auto"/>
        <w:ind w:firstLine="420"/>
        <w:rPr>
          <w:color w:val="000000"/>
          <w:sz w:val="24"/>
          <w:szCs w:val="20"/>
        </w:rPr>
      </w:pPr>
      <w:r>
        <w:rPr>
          <w:color w:val="000000"/>
          <w:sz w:val="24"/>
          <w:szCs w:val="20"/>
        </w:rPr>
        <w:t>委托期限：自本授权委托书签署之日起至投标有效期届满之日止。</w:t>
      </w:r>
    </w:p>
    <w:p w:rsidR="005077E2" w:rsidRDefault="00455D85">
      <w:pPr>
        <w:spacing w:line="360" w:lineRule="auto"/>
        <w:ind w:firstLine="420"/>
        <w:rPr>
          <w:color w:val="000000"/>
          <w:sz w:val="24"/>
          <w:szCs w:val="20"/>
        </w:rPr>
      </w:pPr>
      <w:r>
        <w:rPr>
          <w:color w:val="000000"/>
          <w:sz w:val="24"/>
          <w:szCs w:val="20"/>
        </w:rPr>
        <w:t>代理人无转委托权。</w:t>
      </w:r>
      <w:r>
        <w:rPr>
          <w:color w:val="000000"/>
          <w:sz w:val="24"/>
          <w:szCs w:val="20"/>
        </w:rPr>
        <w:cr/>
      </w:r>
    </w:p>
    <w:p w:rsidR="005077E2" w:rsidRDefault="00455D85">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rsidR="005077E2" w:rsidRDefault="00455D85">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5077E2" w:rsidRDefault="00455D85">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5077E2" w:rsidRDefault="00455D85">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5077E2" w:rsidRDefault="005077E2">
      <w:pPr>
        <w:tabs>
          <w:tab w:val="left" w:pos="5580"/>
        </w:tabs>
        <w:spacing w:line="360" w:lineRule="auto"/>
        <w:ind w:firstLineChars="200" w:firstLine="480"/>
        <w:rPr>
          <w:color w:val="000000"/>
          <w:sz w:val="24"/>
          <w:szCs w:val="20"/>
        </w:rPr>
      </w:pPr>
    </w:p>
    <w:p w:rsidR="005077E2" w:rsidRDefault="00455D85">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
        <w:tblW w:w="0" w:type="auto"/>
        <w:tblLook w:val="04A0"/>
      </w:tblPr>
      <w:tblGrid>
        <w:gridCol w:w="8296"/>
      </w:tblGrid>
      <w:tr w:rsidR="005077E2">
        <w:trPr>
          <w:trHeight w:val="2142"/>
        </w:trPr>
        <w:tc>
          <w:tcPr>
            <w:tcW w:w="8296" w:type="dxa"/>
          </w:tcPr>
          <w:p w:rsidR="005077E2" w:rsidRDefault="005077E2">
            <w:pPr>
              <w:tabs>
                <w:tab w:val="left" w:pos="5580"/>
              </w:tabs>
              <w:spacing w:line="360" w:lineRule="auto"/>
              <w:rPr>
                <w:color w:val="000000"/>
                <w:sz w:val="24"/>
                <w:szCs w:val="20"/>
              </w:rPr>
            </w:pPr>
          </w:p>
        </w:tc>
      </w:tr>
    </w:tbl>
    <w:p w:rsidR="005077E2" w:rsidRDefault="00455D85">
      <w:pPr>
        <w:tabs>
          <w:tab w:val="left" w:pos="5580"/>
        </w:tabs>
        <w:spacing w:line="360" w:lineRule="auto"/>
        <w:jc w:val="left"/>
        <w:rPr>
          <w:color w:val="000000"/>
          <w:sz w:val="24"/>
          <w:szCs w:val="20"/>
        </w:rPr>
      </w:pPr>
      <w:r>
        <w:rPr>
          <w:color w:val="000000"/>
          <w:sz w:val="24"/>
          <w:szCs w:val="20"/>
        </w:rPr>
        <w:t>说明：</w:t>
      </w:r>
    </w:p>
    <w:p w:rsidR="005077E2" w:rsidRDefault="00455D8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5077E2" w:rsidRDefault="00455D85">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rsidR="005077E2" w:rsidRDefault="00455D8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5077E2" w:rsidRDefault="00455D85">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rsidR="005077E2" w:rsidRDefault="00455D85">
      <w:pPr>
        <w:spacing w:line="360" w:lineRule="auto"/>
        <w:jc w:val="center"/>
        <w:rPr>
          <w:b/>
          <w:sz w:val="36"/>
          <w:szCs w:val="36"/>
        </w:rPr>
      </w:pPr>
      <w:r>
        <w:rPr>
          <w:b/>
          <w:sz w:val="36"/>
          <w:szCs w:val="36"/>
        </w:rPr>
        <w:lastRenderedPageBreak/>
        <w:t>法定代表人（单位负责人）身份证明</w:t>
      </w:r>
    </w:p>
    <w:p w:rsidR="005077E2" w:rsidRDefault="005077E2">
      <w:pPr>
        <w:kinsoku w:val="0"/>
        <w:overflowPunct w:val="0"/>
        <w:spacing w:line="360" w:lineRule="auto"/>
        <w:rPr>
          <w:sz w:val="20"/>
          <w:szCs w:val="20"/>
        </w:rPr>
      </w:pPr>
    </w:p>
    <w:p w:rsidR="005077E2" w:rsidRDefault="00455D85">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5077E2" w:rsidRDefault="00455D85">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5077E2" w:rsidRDefault="00455D85">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5077E2" w:rsidRDefault="005077E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5077E2" w:rsidRDefault="00455D85">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5077E2" w:rsidRDefault="005077E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5077E2" w:rsidRDefault="005077E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5077E2" w:rsidRDefault="005077E2">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5077E2" w:rsidRDefault="00455D85">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5077E2">
        <w:trPr>
          <w:trHeight w:val="1964"/>
        </w:trPr>
        <w:tc>
          <w:tcPr>
            <w:tcW w:w="8897" w:type="dxa"/>
          </w:tcPr>
          <w:p w:rsidR="005077E2" w:rsidRDefault="005077E2">
            <w:pPr>
              <w:tabs>
                <w:tab w:val="left" w:pos="5580"/>
              </w:tabs>
              <w:spacing w:line="360" w:lineRule="auto"/>
              <w:jc w:val="left"/>
              <w:rPr>
                <w:sz w:val="24"/>
                <w:szCs w:val="20"/>
              </w:rPr>
            </w:pPr>
          </w:p>
          <w:p w:rsidR="005077E2" w:rsidRDefault="005077E2">
            <w:pPr>
              <w:tabs>
                <w:tab w:val="left" w:pos="5580"/>
              </w:tabs>
              <w:spacing w:line="360" w:lineRule="auto"/>
              <w:jc w:val="left"/>
              <w:rPr>
                <w:sz w:val="24"/>
                <w:szCs w:val="20"/>
              </w:rPr>
            </w:pPr>
          </w:p>
          <w:p w:rsidR="005077E2" w:rsidRDefault="005077E2">
            <w:pPr>
              <w:tabs>
                <w:tab w:val="left" w:pos="5580"/>
              </w:tabs>
              <w:spacing w:line="360" w:lineRule="auto"/>
              <w:jc w:val="left"/>
              <w:rPr>
                <w:sz w:val="24"/>
                <w:szCs w:val="20"/>
              </w:rPr>
            </w:pPr>
          </w:p>
          <w:p w:rsidR="005077E2" w:rsidRDefault="005077E2">
            <w:pPr>
              <w:tabs>
                <w:tab w:val="left" w:pos="5580"/>
              </w:tabs>
              <w:spacing w:line="360" w:lineRule="auto"/>
              <w:jc w:val="left"/>
              <w:rPr>
                <w:sz w:val="24"/>
                <w:szCs w:val="20"/>
              </w:rPr>
            </w:pPr>
          </w:p>
          <w:p w:rsidR="005077E2" w:rsidRDefault="005077E2">
            <w:pPr>
              <w:tabs>
                <w:tab w:val="left" w:pos="5580"/>
              </w:tabs>
              <w:spacing w:line="360" w:lineRule="auto"/>
              <w:jc w:val="left"/>
              <w:rPr>
                <w:sz w:val="24"/>
                <w:szCs w:val="20"/>
              </w:rPr>
            </w:pPr>
          </w:p>
        </w:tc>
      </w:tr>
    </w:tbl>
    <w:p w:rsidR="005077E2" w:rsidRDefault="005077E2">
      <w:pPr>
        <w:pStyle w:val="af2"/>
        <w:kinsoku w:val="0"/>
        <w:overflowPunct w:val="0"/>
        <w:spacing w:before="0" w:line="360" w:lineRule="auto"/>
        <w:ind w:right="4305"/>
        <w:rPr>
          <w:rFonts w:ascii="Times New Roman" w:hAnsi="Times New Roman"/>
          <w:spacing w:val="-3"/>
        </w:rPr>
      </w:pPr>
    </w:p>
    <w:p w:rsidR="005077E2" w:rsidRDefault="005077E2">
      <w:pPr>
        <w:pStyle w:val="af2"/>
        <w:kinsoku w:val="0"/>
        <w:overflowPunct w:val="0"/>
        <w:spacing w:before="0" w:line="360" w:lineRule="auto"/>
        <w:ind w:right="4305"/>
        <w:rPr>
          <w:rFonts w:ascii="Times New Roman" w:hAnsi="Times New Roman"/>
          <w:spacing w:val="-3"/>
        </w:rPr>
      </w:pPr>
    </w:p>
    <w:p w:rsidR="005077E2" w:rsidRDefault="00455D85">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5077E2" w:rsidRDefault="00455D85">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5077E2" w:rsidRDefault="005077E2">
      <w:pPr>
        <w:autoSpaceDE w:val="0"/>
        <w:autoSpaceDN w:val="0"/>
        <w:adjustRightInd w:val="0"/>
        <w:spacing w:line="360" w:lineRule="auto"/>
        <w:rPr>
          <w:sz w:val="24"/>
        </w:rPr>
      </w:pPr>
    </w:p>
    <w:p w:rsidR="005077E2" w:rsidRDefault="00455D85">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5077E2" w:rsidRDefault="00455D85">
      <w:pPr>
        <w:widowControl/>
        <w:spacing w:line="360" w:lineRule="auto"/>
        <w:jc w:val="left"/>
        <w:rPr>
          <w:sz w:val="24"/>
          <w:szCs w:val="20"/>
        </w:rPr>
      </w:pPr>
      <w:r>
        <w:rPr>
          <w:sz w:val="24"/>
          <w:szCs w:val="20"/>
        </w:rPr>
        <w:br w:type="page"/>
      </w:r>
    </w:p>
    <w:p w:rsidR="005077E2" w:rsidRDefault="00455D85">
      <w:pPr>
        <w:spacing w:line="360" w:lineRule="auto"/>
        <w:outlineLvl w:val="2"/>
        <w:rPr>
          <w:sz w:val="24"/>
          <w:szCs w:val="20"/>
        </w:rPr>
      </w:pPr>
      <w:r>
        <w:rPr>
          <w:sz w:val="24"/>
          <w:szCs w:val="20"/>
        </w:rPr>
        <w:lastRenderedPageBreak/>
        <w:t xml:space="preserve">3  </w:t>
      </w:r>
      <w:r>
        <w:rPr>
          <w:sz w:val="24"/>
          <w:szCs w:val="20"/>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sz w:val="24"/>
          <w:szCs w:val="20"/>
        </w:rPr>
        <w:t>（实质性格式）</w:t>
      </w:r>
    </w:p>
    <w:p w:rsidR="005077E2" w:rsidRDefault="00455D85">
      <w:pPr>
        <w:spacing w:line="360" w:lineRule="auto"/>
        <w:jc w:val="center"/>
        <w:rPr>
          <w:b/>
          <w:sz w:val="36"/>
          <w:szCs w:val="36"/>
        </w:rPr>
      </w:pPr>
      <w:bookmarkStart w:id="871" w:name="_Toc265228396"/>
      <w:bookmarkStart w:id="872" w:name="_Toc226965831"/>
      <w:bookmarkStart w:id="873" w:name="_Toc305158826"/>
      <w:bookmarkStart w:id="874" w:name="_Toc226337254"/>
      <w:bookmarkStart w:id="875" w:name="_Toc164608827"/>
      <w:bookmarkStart w:id="876" w:name="_Toc195842923"/>
      <w:bookmarkStart w:id="877" w:name="_Toc226309802"/>
      <w:bookmarkStart w:id="878" w:name="_Toc264969248"/>
      <w:bookmarkStart w:id="879" w:name="_Toc164608672"/>
      <w:bookmarkStart w:id="880" w:name="_Toc226965748"/>
      <w:bookmarkStart w:id="881" w:name="_Toc305158900"/>
      <w:r>
        <w:rPr>
          <w:rFonts w:hint="eastAsia"/>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rsidR="005077E2" w:rsidRDefault="005077E2">
      <w:pPr>
        <w:tabs>
          <w:tab w:val="left" w:pos="1800"/>
          <w:tab w:val="left" w:pos="5580"/>
        </w:tabs>
        <w:spacing w:line="360" w:lineRule="auto"/>
        <w:jc w:val="left"/>
        <w:rPr>
          <w:i/>
          <w:sz w:val="24"/>
        </w:rPr>
      </w:pPr>
    </w:p>
    <w:p w:rsidR="005077E2" w:rsidRDefault="00455D85">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5077E2">
        <w:trPr>
          <w:trHeight w:val="531"/>
          <w:jc w:val="center"/>
        </w:trPr>
        <w:tc>
          <w:tcPr>
            <w:tcW w:w="690" w:type="dxa"/>
            <w:vMerge w:val="restart"/>
            <w:vAlign w:val="center"/>
          </w:tcPr>
          <w:p w:rsidR="005077E2" w:rsidRDefault="00455D85">
            <w:pPr>
              <w:tabs>
                <w:tab w:val="left" w:pos="5580"/>
              </w:tabs>
              <w:spacing w:line="360" w:lineRule="auto"/>
              <w:jc w:val="center"/>
              <w:rPr>
                <w:b/>
                <w:sz w:val="24"/>
              </w:rPr>
            </w:pPr>
            <w:r>
              <w:rPr>
                <w:b/>
                <w:sz w:val="24"/>
              </w:rPr>
              <w:t>序号</w:t>
            </w:r>
          </w:p>
        </w:tc>
        <w:tc>
          <w:tcPr>
            <w:tcW w:w="3709" w:type="dxa"/>
            <w:vMerge w:val="restart"/>
            <w:vAlign w:val="center"/>
          </w:tcPr>
          <w:p w:rsidR="005077E2" w:rsidRDefault="00455D85">
            <w:pPr>
              <w:tabs>
                <w:tab w:val="left" w:pos="5580"/>
              </w:tabs>
              <w:spacing w:line="360" w:lineRule="auto"/>
              <w:jc w:val="center"/>
              <w:rPr>
                <w:b/>
                <w:sz w:val="24"/>
              </w:rPr>
            </w:pPr>
            <w:r>
              <w:rPr>
                <w:b/>
                <w:sz w:val="24"/>
              </w:rPr>
              <w:t>投标人名称</w:t>
            </w:r>
          </w:p>
        </w:tc>
        <w:tc>
          <w:tcPr>
            <w:tcW w:w="3973" w:type="dxa"/>
            <w:gridSpan w:val="2"/>
            <w:vAlign w:val="center"/>
          </w:tcPr>
          <w:p w:rsidR="005077E2" w:rsidRDefault="00455D85">
            <w:pPr>
              <w:tabs>
                <w:tab w:val="left" w:pos="5580"/>
              </w:tabs>
              <w:spacing w:line="360" w:lineRule="auto"/>
              <w:jc w:val="center"/>
              <w:rPr>
                <w:b/>
                <w:sz w:val="24"/>
              </w:rPr>
            </w:pPr>
            <w:r>
              <w:rPr>
                <w:b/>
                <w:sz w:val="24"/>
              </w:rPr>
              <w:t>投标报价</w:t>
            </w:r>
          </w:p>
        </w:tc>
      </w:tr>
      <w:tr w:rsidR="005077E2">
        <w:trPr>
          <w:trHeight w:val="674"/>
          <w:jc w:val="center"/>
        </w:trPr>
        <w:tc>
          <w:tcPr>
            <w:tcW w:w="690" w:type="dxa"/>
            <w:vMerge/>
            <w:vAlign w:val="center"/>
          </w:tcPr>
          <w:p w:rsidR="005077E2" w:rsidRDefault="005077E2">
            <w:pPr>
              <w:tabs>
                <w:tab w:val="left" w:pos="5580"/>
              </w:tabs>
              <w:spacing w:line="360" w:lineRule="auto"/>
              <w:jc w:val="center"/>
              <w:rPr>
                <w:sz w:val="24"/>
              </w:rPr>
            </w:pPr>
          </w:p>
        </w:tc>
        <w:tc>
          <w:tcPr>
            <w:tcW w:w="3709" w:type="dxa"/>
            <w:vMerge/>
            <w:vAlign w:val="center"/>
          </w:tcPr>
          <w:p w:rsidR="005077E2" w:rsidRDefault="005077E2">
            <w:pPr>
              <w:tabs>
                <w:tab w:val="left" w:pos="5580"/>
              </w:tabs>
              <w:spacing w:line="360" w:lineRule="auto"/>
              <w:jc w:val="center"/>
              <w:rPr>
                <w:sz w:val="24"/>
              </w:rPr>
            </w:pPr>
          </w:p>
        </w:tc>
        <w:tc>
          <w:tcPr>
            <w:tcW w:w="1989" w:type="dxa"/>
            <w:vAlign w:val="center"/>
          </w:tcPr>
          <w:p w:rsidR="005077E2" w:rsidRDefault="00455D85">
            <w:pPr>
              <w:tabs>
                <w:tab w:val="left" w:pos="5580"/>
              </w:tabs>
              <w:spacing w:line="360" w:lineRule="auto"/>
              <w:jc w:val="center"/>
              <w:rPr>
                <w:b/>
                <w:sz w:val="24"/>
              </w:rPr>
            </w:pPr>
            <w:r>
              <w:rPr>
                <w:b/>
                <w:sz w:val="24"/>
              </w:rPr>
              <w:t>大写</w:t>
            </w:r>
          </w:p>
        </w:tc>
        <w:tc>
          <w:tcPr>
            <w:tcW w:w="1984" w:type="dxa"/>
            <w:vAlign w:val="center"/>
          </w:tcPr>
          <w:p w:rsidR="005077E2" w:rsidRDefault="00455D85">
            <w:pPr>
              <w:tabs>
                <w:tab w:val="left" w:pos="5580"/>
              </w:tabs>
              <w:spacing w:line="360" w:lineRule="auto"/>
              <w:jc w:val="center"/>
              <w:rPr>
                <w:b/>
                <w:sz w:val="24"/>
              </w:rPr>
            </w:pPr>
            <w:r>
              <w:rPr>
                <w:b/>
                <w:sz w:val="24"/>
              </w:rPr>
              <w:t>小写</w:t>
            </w:r>
          </w:p>
        </w:tc>
      </w:tr>
      <w:tr w:rsidR="005077E2">
        <w:trPr>
          <w:trHeight w:val="976"/>
          <w:jc w:val="center"/>
        </w:trPr>
        <w:tc>
          <w:tcPr>
            <w:tcW w:w="690" w:type="dxa"/>
            <w:vAlign w:val="center"/>
          </w:tcPr>
          <w:p w:rsidR="005077E2" w:rsidRDefault="005077E2">
            <w:pPr>
              <w:tabs>
                <w:tab w:val="left" w:pos="5580"/>
              </w:tabs>
              <w:spacing w:line="360" w:lineRule="auto"/>
              <w:jc w:val="center"/>
              <w:rPr>
                <w:sz w:val="24"/>
              </w:rPr>
            </w:pPr>
          </w:p>
        </w:tc>
        <w:tc>
          <w:tcPr>
            <w:tcW w:w="3709" w:type="dxa"/>
            <w:vAlign w:val="center"/>
          </w:tcPr>
          <w:p w:rsidR="005077E2" w:rsidRDefault="005077E2">
            <w:pPr>
              <w:tabs>
                <w:tab w:val="left" w:pos="5580"/>
              </w:tabs>
              <w:spacing w:line="360" w:lineRule="auto"/>
              <w:jc w:val="center"/>
              <w:rPr>
                <w:sz w:val="24"/>
              </w:rPr>
            </w:pPr>
          </w:p>
        </w:tc>
        <w:tc>
          <w:tcPr>
            <w:tcW w:w="1989" w:type="dxa"/>
            <w:vAlign w:val="center"/>
          </w:tcPr>
          <w:p w:rsidR="005077E2" w:rsidRDefault="005077E2">
            <w:pPr>
              <w:tabs>
                <w:tab w:val="left" w:pos="5580"/>
              </w:tabs>
              <w:spacing w:line="360" w:lineRule="auto"/>
              <w:jc w:val="center"/>
              <w:rPr>
                <w:sz w:val="24"/>
              </w:rPr>
            </w:pPr>
          </w:p>
        </w:tc>
        <w:tc>
          <w:tcPr>
            <w:tcW w:w="1984" w:type="dxa"/>
            <w:vAlign w:val="center"/>
          </w:tcPr>
          <w:p w:rsidR="005077E2" w:rsidRDefault="005077E2">
            <w:pPr>
              <w:tabs>
                <w:tab w:val="left" w:pos="5580"/>
              </w:tabs>
              <w:spacing w:line="360" w:lineRule="auto"/>
              <w:jc w:val="center"/>
              <w:rPr>
                <w:sz w:val="24"/>
              </w:rPr>
            </w:pPr>
          </w:p>
        </w:tc>
      </w:tr>
    </w:tbl>
    <w:p w:rsidR="005077E2" w:rsidRDefault="005077E2">
      <w:pPr>
        <w:autoSpaceDE w:val="0"/>
        <w:autoSpaceDN w:val="0"/>
        <w:adjustRightInd w:val="0"/>
        <w:spacing w:line="360" w:lineRule="auto"/>
        <w:jc w:val="left"/>
        <w:rPr>
          <w:kern w:val="0"/>
          <w:sz w:val="24"/>
        </w:rPr>
      </w:pPr>
    </w:p>
    <w:p w:rsidR="005077E2" w:rsidRDefault="00455D85">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5077E2" w:rsidRDefault="00455D85">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5077E2" w:rsidRDefault="005077E2">
      <w:pPr>
        <w:autoSpaceDE w:val="0"/>
        <w:autoSpaceDN w:val="0"/>
        <w:adjustRightInd w:val="0"/>
        <w:spacing w:line="360" w:lineRule="auto"/>
        <w:rPr>
          <w:sz w:val="24"/>
          <w:lang w:val="zh-CN"/>
        </w:rPr>
      </w:pPr>
    </w:p>
    <w:p w:rsidR="005077E2" w:rsidRDefault="005077E2">
      <w:pPr>
        <w:autoSpaceDE w:val="0"/>
        <w:autoSpaceDN w:val="0"/>
        <w:adjustRightInd w:val="0"/>
        <w:spacing w:line="360" w:lineRule="auto"/>
        <w:rPr>
          <w:sz w:val="24"/>
          <w:lang w:val="zh-CN"/>
        </w:rPr>
      </w:pPr>
    </w:p>
    <w:p w:rsidR="005077E2" w:rsidRDefault="00455D8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5077E2" w:rsidRDefault="00455D8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5077E2">
      <w:pPr>
        <w:widowControl/>
        <w:spacing w:line="360" w:lineRule="auto"/>
        <w:jc w:val="left"/>
        <w:rPr>
          <w:sz w:val="24"/>
          <w:szCs w:val="20"/>
        </w:rPr>
        <w:sectPr w:rsidR="005077E2">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82" w:name="_Toc265228397"/>
      <w:bookmarkStart w:id="883" w:name="_Toc226965832"/>
      <w:bookmarkStart w:id="884" w:name="_Toc195842924"/>
      <w:bookmarkStart w:id="885" w:name="_Toc226337255"/>
      <w:bookmarkStart w:id="886" w:name="_Toc264969249"/>
      <w:bookmarkStart w:id="887" w:name="_Toc150480796"/>
      <w:bookmarkStart w:id="888" w:name="_Toc142311060"/>
      <w:bookmarkStart w:id="889" w:name="_Toc226965749"/>
      <w:bookmarkStart w:id="890" w:name="_Toc226309803"/>
      <w:bookmarkStart w:id="891" w:name="_Toc150774763"/>
      <w:bookmarkStart w:id="892" w:name="_Toc305158827"/>
      <w:bookmarkStart w:id="893" w:name="_Toc127151558"/>
      <w:bookmarkStart w:id="894" w:name="_Toc305158901"/>
    </w:p>
    <w:p w:rsidR="005077E2" w:rsidRDefault="00455D85">
      <w:pPr>
        <w:spacing w:line="360" w:lineRule="auto"/>
        <w:outlineLvl w:val="2"/>
        <w:rPr>
          <w:sz w:val="24"/>
          <w:szCs w:val="20"/>
        </w:rPr>
      </w:pPr>
      <w:r>
        <w:rPr>
          <w:sz w:val="24"/>
          <w:szCs w:val="20"/>
        </w:rPr>
        <w:lastRenderedPageBreak/>
        <w:t xml:space="preserve">4  </w:t>
      </w:r>
      <w:r>
        <w:rPr>
          <w:sz w:val="24"/>
          <w:szCs w:val="20"/>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sz w:val="24"/>
          <w:szCs w:val="20"/>
        </w:rPr>
        <w:t>（实质性格式）</w:t>
      </w:r>
    </w:p>
    <w:p w:rsidR="005077E2" w:rsidRDefault="005077E2">
      <w:pPr>
        <w:spacing w:line="360" w:lineRule="auto"/>
        <w:jc w:val="center"/>
        <w:rPr>
          <w:sz w:val="36"/>
          <w:szCs w:val="36"/>
        </w:rPr>
      </w:pPr>
    </w:p>
    <w:p w:rsidR="005077E2" w:rsidRDefault="00455D85">
      <w:pPr>
        <w:spacing w:line="360" w:lineRule="auto"/>
        <w:jc w:val="center"/>
        <w:rPr>
          <w:b/>
          <w:sz w:val="36"/>
          <w:szCs w:val="36"/>
        </w:rPr>
      </w:pPr>
      <w:r>
        <w:rPr>
          <w:rFonts w:hint="eastAsia"/>
          <w:b/>
          <w:sz w:val="36"/>
          <w:szCs w:val="36"/>
        </w:rPr>
        <w:t>投标分项报价表</w:t>
      </w:r>
    </w:p>
    <w:p w:rsidR="005077E2" w:rsidRDefault="00455D85">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641"/>
        <w:gridCol w:w="820"/>
        <w:gridCol w:w="571"/>
        <w:gridCol w:w="773"/>
        <w:gridCol w:w="773"/>
        <w:gridCol w:w="773"/>
        <w:gridCol w:w="774"/>
        <w:gridCol w:w="774"/>
        <w:gridCol w:w="774"/>
        <w:gridCol w:w="846"/>
        <w:gridCol w:w="497"/>
        <w:gridCol w:w="846"/>
      </w:tblGrid>
      <w:tr w:rsidR="005077E2">
        <w:trPr>
          <w:trHeight w:val="494"/>
          <w:jc w:val="center"/>
        </w:trPr>
        <w:tc>
          <w:tcPr>
            <w:tcW w:w="175"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序号</w:t>
            </w:r>
          </w:p>
        </w:tc>
        <w:tc>
          <w:tcPr>
            <w:tcW w:w="370"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分项名称</w:t>
            </w:r>
          </w:p>
        </w:tc>
        <w:tc>
          <w:tcPr>
            <w:tcW w:w="466"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制造商</w:t>
            </w:r>
          </w:p>
        </w:tc>
        <w:tc>
          <w:tcPr>
            <w:tcW w:w="332"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产地/国别</w:t>
            </w:r>
          </w:p>
        </w:tc>
        <w:tc>
          <w:tcPr>
            <w:tcW w:w="441" w:type="pct"/>
            <w:vAlign w:val="center"/>
          </w:tcPr>
          <w:p w:rsidR="005077E2" w:rsidRDefault="00455D85">
            <w:pPr>
              <w:jc w:val="center"/>
              <w:rPr>
                <w:rFonts w:ascii="宋体" w:hAnsi="宋体"/>
                <w:color w:val="000000"/>
                <w:szCs w:val="21"/>
              </w:rPr>
            </w:pPr>
            <w:r>
              <w:rPr>
                <w:rFonts w:ascii="宋体" w:hAnsi="宋体"/>
                <w:color w:val="000000"/>
                <w:szCs w:val="21"/>
              </w:rPr>
              <w:t>制造商统一信用代码</w:t>
            </w:r>
          </w:p>
        </w:tc>
        <w:tc>
          <w:tcPr>
            <w:tcW w:w="441" w:type="pct"/>
            <w:vAlign w:val="center"/>
          </w:tcPr>
          <w:p w:rsidR="005077E2" w:rsidRDefault="00455D85">
            <w:pPr>
              <w:jc w:val="center"/>
              <w:rPr>
                <w:rFonts w:ascii="宋体" w:hAnsi="宋体"/>
                <w:color w:val="000000"/>
                <w:szCs w:val="21"/>
              </w:rPr>
            </w:pPr>
            <w:r>
              <w:rPr>
                <w:rFonts w:ascii="宋体" w:hAnsi="宋体"/>
                <w:color w:val="000000"/>
                <w:szCs w:val="21"/>
              </w:rPr>
              <w:t>制造商规模</w:t>
            </w:r>
          </w:p>
        </w:tc>
        <w:tc>
          <w:tcPr>
            <w:tcW w:w="441"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制造商所属性别</w:t>
            </w:r>
          </w:p>
        </w:tc>
        <w:tc>
          <w:tcPr>
            <w:tcW w:w="441"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外商投资类型</w:t>
            </w:r>
          </w:p>
        </w:tc>
        <w:tc>
          <w:tcPr>
            <w:tcW w:w="441"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品牌</w:t>
            </w:r>
          </w:p>
        </w:tc>
        <w:tc>
          <w:tcPr>
            <w:tcW w:w="441"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规格、型号</w:t>
            </w:r>
          </w:p>
        </w:tc>
        <w:tc>
          <w:tcPr>
            <w:tcW w:w="360"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单价（元）</w:t>
            </w:r>
          </w:p>
        </w:tc>
        <w:tc>
          <w:tcPr>
            <w:tcW w:w="292"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数量</w:t>
            </w:r>
          </w:p>
        </w:tc>
        <w:tc>
          <w:tcPr>
            <w:tcW w:w="359" w:type="pct"/>
            <w:vAlign w:val="center"/>
          </w:tcPr>
          <w:p w:rsidR="005077E2" w:rsidRDefault="00455D85">
            <w:pPr>
              <w:adjustRightInd w:val="0"/>
              <w:snapToGrid w:val="0"/>
              <w:jc w:val="center"/>
              <w:rPr>
                <w:rFonts w:ascii="宋体" w:hAnsi="宋体"/>
                <w:color w:val="000000"/>
                <w:szCs w:val="21"/>
              </w:rPr>
            </w:pPr>
            <w:r>
              <w:rPr>
                <w:rFonts w:ascii="宋体" w:hAnsi="宋体"/>
                <w:color w:val="000000"/>
                <w:szCs w:val="21"/>
              </w:rPr>
              <w:t>合价（元）</w:t>
            </w:r>
          </w:p>
        </w:tc>
      </w:tr>
      <w:tr w:rsidR="005077E2">
        <w:trPr>
          <w:jc w:val="center"/>
        </w:trPr>
        <w:tc>
          <w:tcPr>
            <w:tcW w:w="175" w:type="pct"/>
            <w:vAlign w:val="center"/>
          </w:tcPr>
          <w:p w:rsidR="005077E2" w:rsidRDefault="00455D85">
            <w:pPr>
              <w:adjustRightInd w:val="0"/>
              <w:snapToGrid w:val="0"/>
              <w:jc w:val="left"/>
              <w:rPr>
                <w:rFonts w:ascii="宋体" w:hAnsi="宋体"/>
                <w:color w:val="000000"/>
                <w:szCs w:val="21"/>
              </w:rPr>
            </w:pPr>
            <w:r>
              <w:rPr>
                <w:rFonts w:ascii="宋体" w:hAnsi="宋体"/>
                <w:color w:val="000000"/>
                <w:szCs w:val="21"/>
              </w:rPr>
              <w:t>1</w:t>
            </w:r>
          </w:p>
        </w:tc>
        <w:tc>
          <w:tcPr>
            <w:tcW w:w="370" w:type="pct"/>
            <w:vAlign w:val="center"/>
          </w:tcPr>
          <w:p w:rsidR="005077E2" w:rsidRDefault="005077E2">
            <w:pPr>
              <w:adjustRightInd w:val="0"/>
              <w:snapToGrid w:val="0"/>
              <w:jc w:val="left"/>
              <w:rPr>
                <w:rFonts w:ascii="宋体" w:hAnsi="宋体"/>
                <w:color w:val="000000"/>
                <w:szCs w:val="21"/>
              </w:rPr>
            </w:pPr>
          </w:p>
        </w:tc>
        <w:tc>
          <w:tcPr>
            <w:tcW w:w="466" w:type="pct"/>
            <w:vAlign w:val="center"/>
          </w:tcPr>
          <w:p w:rsidR="005077E2" w:rsidRDefault="005077E2">
            <w:pPr>
              <w:adjustRightInd w:val="0"/>
              <w:snapToGrid w:val="0"/>
              <w:jc w:val="left"/>
              <w:rPr>
                <w:rFonts w:ascii="宋体" w:hAnsi="宋体"/>
                <w:color w:val="000000"/>
                <w:szCs w:val="21"/>
              </w:rPr>
            </w:pPr>
          </w:p>
        </w:tc>
        <w:tc>
          <w:tcPr>
            <w:tcW w:w="332" w:type="pct"/>
          </w:tcPr>
          <w:p w:rsidR="005077E2" w:rsidRDefault="005077E2">
            <w:pPr>
              <w:adjustRightInd w:val="0"/>
              <w:snapToGrid w:val="0"/>
              <w:jc w:val="left"/>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left"/>
              <w:rPr>
                <w:rFonts w:ascii="宋体" w:hAnsi="宋体"/>
                <w:color w:val="000000"/>
                <w:szCs w:val="21"/>
              </w:rPr>
            </w:pPr>
          </w:p>
        </w:tc>
        <w:tc>
          <w:tcPr>
            <w:tcW w:w="360" w:type="pct"/>
            <w:vAlign w:val="center"/>
          </w:tcPr>
          <w:p w:rsidR="005077E2" w:rsidRDefault="005077E2">
            <w:pPr>
              <w:adjustRightInd w:val="0"/>
              <w:snapToGrid w:val="0"/>
              <w:jc w:val="left"/>
              <w:rPr>
                <w:rFonts w:ascii="宋体" w:hAnsi="宋体"/>
                <w:color w:val="000000"/>
                <w:szCs w:val="21"/>
              </w:rPr>
            </w:pPr>
          </w:p>
        </w:tc>
        <w:tc>
          <w:tcPr>
            <w:tcW w:w="292" w:type="pct"/>
            <w:vAlign w:val="center"/>
          </w:tcPr>
          <w:p w:rsidR="005077E2" w:rsidRDefault="005077E2">
            <w:pPr>
              <w:adjustRightInd w:val="0"/>
              <w:snapToGrid w:val="0"/>
              <w:jc w:val="left"/>
              <w:rPr>
                <w:rFonts w:ascii="宋体" w:hAnsi="宋体"/>
                <w:color w:val="000000"/>
                <w:szCs w:val="21"/>
              </w:rPr>
            </w:pPr>
          </w:p>
        </w:tc>
        <w:tc>
          <w:tcPr>
            <w:tcW w:w="359" w:type="pct"/>
            <w:vAlign w:val="center"/>
          </w:tcPr>
          <w:p w:rsidR="005077E2" w:rsidRDefault="005077E2">
            <w:pPr>
              <w:adjustRightInd w:val="0"/>
              <w:snapToGrid w:val="0"/>
              <w:jc w:val="left"/>
              <w:rPr>
                <w:rFonts w:ascii="宋体" w:hAnsi="宋体"/>
                <w:color w:val="000000"/>
                <w:szCs w:val="21"/>
              </w:rPr>
            </w:pPr>
          </w:p>
        </w:tc>
      </w:tr>
      <w:tr w:rsidR="005077E2">
        <w:trPr>
          <w:jc w:val="center"/>
        </w:trPr>
        <w:tc>
          <w:tcPr>
            <w:tcW w:w="175" w:type="pct"/>
            <w:vAlign w:val="center"/>
          </w:tcPr>
          <w:p w:rsidR="005077E2" w:rsidRDefault="00455D85">
            <w:pPr>
              <w:adjustRightInd w:val="0"/>
              <w:snapToGrid w:val="0"/>
              <w:jc w:val="left"/>
              <w:rPr>
                <w:rFonts w:ascii="宋体" w:hAnsi="宋体"/>
                <w:color w:val="000000"/>
                <w:szCs w:val="21"/>
              </w:rPr>
            </w:pPr>
            <w:r>
              <w:rPr>
                <w:rFonts w:ascii="宋体" w:hAnsi="宋体"/>
                <w:color w:val="000000"/>
                <w:szCs w:val="21"/>
              </w:rPr>
              <w:t>2</w:t>
            </w:r>
          </w:p>
        </w:tc>
        <w:tc>
          <w:tcPr>
            <w:tcW w:w="370" w:type="pct"/>
            <w:vAlign w:val="center"/>
          </w:tcPr>
          <w:p w:rsidR="005077E2" w:rsidRDefault="005077E2">
            <w:pPr>
              <w:adjustRightInd w:val="0"/>
              <w:snapToGrid w:val="0"/>
              <w:jc w:val="left"/>
              <w:rPr>
                <w:rFonts w:ascii="宋体" w:hAnsi="宋体"/>
                <w:color w:val="000000"/>
                <w:szCs w:val="21"/>
              </w:rPr>
            </w:pPr>
          </w:p>
        </w:tc>
        <w:tc>
          <w:tcPr>
            <w:tcW w:w="466" w:type="pct"/>
            <w:vAlign w:val="center"/>
          </w:tcPr>
          <w:p w:rsidR="005077E2" w:rsidRDefault="005077E2">
            <w:pPr>
              <w:adjustRightInd w:val="0"/>
              <w:snapToGrid w:val="0"/>
              <w:jc w:val="left"/>
              <w:rPr>
                <w:rFonts w:ascii="宋体" w:hAnsi="宋体"/>
                <w:color w:val="000000"/>
                <w:szCs w:val="21"/>
              </w:rPr>
            </w:pPr>
          </w:p>
        </w:tc>
        <w:tc>
          <w:tcPr>
            <w:tcW w:w="332" w:type="pct"/>
          </w:tcPr>
          <w:p w:rsidR="005077E2" w:rsidRDefault="005077E2">
            <w:pPr>
              <w:adjustRightInd w:val="0"/>
              <w:snapToGrid w:val="0"/>
              <w:jc w:val="left"/>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left"/>
              <w:rPr>
                <w:rFonts w:ascii="宋体" w:hAnsi="宋体"/>
                <w:color w:val="000000"/>
                <w:szCs w:val="21"/>
              </w:rPr>
            </w:pPr>
          </w:p>
        </w:tc>
        <w:tc>
          <w:tcPr>
            <w:tcW w:w="360" w:type="pct"/>
            <w:vAlign w:val="center"/>
          </w:tcPr>
          <w:p w:rsidR="005077E2" w:rsidRDefault="005077E2">
            <w:pPr>
              <w:adjustRightInd w:val="0"/>
              <w:snapToGrid w:val="0"/>
              <w:jc w:val="left"/>
              <w:rPr>
                <w:rFonts w:ascii="宋体" w:hAnsi="宋体"/>
                <w:color w:val="000000"/>
                <w:szCs w:val="21"/>
              </w:rPr>
            </w:pPr>
          </w:p>
        </w:tc>
        <w:tc>
          <w:tcPr>
            <w:tcW w:w="292" w:type="pct"/>
            <w:vAlign w:val="center"/>
          </w:tcPr>
          <w:p w:rsidR="005077E2" w:rsidRDefault="005077E2">
            <w:pPr>
              <w:adjustRightInd w:val="0"/>
              <w:snapToGrid w:val="0"/>
              <w:jc w:val="left"/>
              <w:rPr>
                <w:rFonts w:ascii="宋体" w:hAnsi="宋体"/>
                <w:color w:val="000000"/>
                <w:szCs w:val="21"/>
              </w:rPr>
            </w:pPr>
          </w:p>
        </w:tc>
        <w:tc>
          <w:tcPr>
            <w:tcW w:w="359" w:type="pct"/>
            <w:vAlign w:val="center"/>
          </w:tcPr>
          <w:p w:rsidR="005077E2" w:rsidRDefault="005077E2">
            <w:pPr>
              <w:adjustRightInd w:val="0"/>
              <w:snapToGrid w:val="0"/>
              <w:jc w:val="left"/>
              <w:rPr>
                <w:rFonts w:ascii="宋体" w:hAnsi="宋体"/>
                <w:color w:val="000000"/>
                <w:szCs w:val="21"/>
              </w:rPr>
            </w:pPr>
          </w:p>
        </w:tc>
      </w:tr>
      <w:tr w:rsidR="005077E2">
        <w:trPr>
          <w:jc w:val="center"/>
        </w:trPr>
        <w:tc>
          <w:tcPr>
            <w:tcW w:w="175" w:type="pct"/>
            <w:vAlign w:val="center"/>
          </w:tcPr>
          <w:p w:rsidR="005077E2" w:rsidRDefault="00455D85">
            <w:pPr>
              <w:adjustRightInd w:val="0"/>
              <w:snapToGrid w:val="0"/>
              <w:jc w:val="left"/>
              <w:rPr>
                <w:rFonts w:ascii="宋体" w:hAnsi="宋体"/>
                <w:color w:val="000000"/>
                <w:szCs w:val="21"/>
              </w:rPr>
            </w:pPr>
            <w:r>
              <w:rPr>
                <w:rFonts w:ascii="宋体" w:hAnsi="宋体"/>
                <w:color w:val="000000"/>
                <w:szCs w:val="21"/>
              </w:rPr>
              <w:t>3</w:t>
            </w:r>
          </w:p>
        </w:tc>
        <w:tc>
          <w:tcPr>
            <w:tcW w:w="370" w:type="pct"/>
            <w:vAlign w:val="center"/>
          </w:tcPr>
          <w:p w:rsidR="005077E2" w:rsidRDefault="005077E2">
            <w:pPr>
              <w:adjustRightInd w:val="0"/>
              <w:snapToGrid w:val="0"/>
              <w:jc w:val="left"/>
              <w:rPr>
                <w:rFonts w:ascii="宋体" w:hAnsi="宋体"/>
                <w:color w:val="000000"/>
                <w:szCs w:val="21"/>
              </w:rPr>
            </w:pPr>
          </w:p>
        </w:tc>
        <w:tc>
          <w:tcPr>
            <w:tcW w:w="466" w:type="pct"/>
            <w:vAlign w:val="center"/>
          </w:tcPr>
          <w:p w:rsidR="005077E2" w:rsidRDefault="005077E2">
            <w:pPr>
              <w:adjustRightInd w:val="0"/>
              <w:snapToGrid w:val="0"/>
              <w:jc w:val="left"/>
              <w:rPr>
                <w:rFonts w:ascii="宋体" w:hAnsi="宋体"/>
                <w:color w:val="000000"/>
                <w:szCs w:val="21"/>
              </w:rPr>
            </w:pPr>
          </w:p>
        </w:tc>
        <w:tc>
          <w:tcPr>
            <w:tcW w:w="332" w:type="pct"/>
          </w:tcPr>
          <w:p w:rsidR="005077E2" w:rsidRDefault="005077E2">
            <w:pPr>
              <w:adjustRightInd w:val="0"/>
              <w:snapToGrid w:val="0"/>
              <w:jc w:val="left"/>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left"/>
              <w:rPr>
                <w:rFonts w:ascii="宋体" w:hAnsi="宋体"/>
                <w:color w:val="000000"/>
                <w:szCs w:val="21"/>
              </w:rPr>
            </w:pPr>
          </w:p>
        </w:tc>
        <w:tc>
          <w:tcPr>
            <w:tcW w:w="360" w:type="pct"/>
            <w:vAlign w:val="center"/>
          </w:tcPr>
          <w:p w:rsidR="005077E2" w:rsidRDefault="005077E2">
            <w:pPr>
              <w:adjustRightInd w:val="0"/>
              <w:snapToGrid w:val="0"/>
              <w:jc w:val="left"/>
              <w:rPr>
                <w:rFonts w:ascii="宋体" w:hAnsi="宋体"/>
                <w:color w:val="000000"/>
                <w:szCs w:val="21"/>
              </w:rPr>
            </w:pPr>
          </w:p>
        </w:tc>
        <w:tc>
          <w:tcPr>
            <w:tcW w:w="292" w:type="pct"/>
            <w:vAlign w:val="center"/>
          </w:tcPr>
          <w:p w:rsidR="005077E2" w:rsidRDefault="005077E2">
            <w:pPr>
              <w:adjustRightInd w:val="0"/>
              <w:snapToGrid w:val="0"/>
              <w:jc w:val="left"/>
              <w:rPr>
                <w:rFonts w:ascii="宋体" w:hAnsi="宋体"/>
                <w:color w:val="000000"/>
                <w:szCs w:val="21"/>
              </w:rPr>
            </w:pPr>
          </w:p>
        </w:tc>
        <w:tc>
          <w:tcPr>
            <w:tcW w:w="359" w:type="pct"/>
            <w:vAlign w:val="center"/>
          </w:tcPr>
          <w:p w:rsidR="005077E2" w:rsidRDefault="005077E2">
            <w:pPr>
              <w:adjustRightInd w:val="0"/>
              <w:snapToGrid w:val="0"/>
              <w:jc w:val="left"/>
              <w:rPr>
                <w:rFonts w:ascii="宋体" w:hAnsi="宋体"/>
                <w:color w:val="000000"/>
                <w:szCs w:val="21"/>
              </w:rPr>
            </w:pPr>
          </w:p>
        </w:tc>
      </w:tr>
      <w:tr w:rsidR="005077E2">
        <w:trPr>
          <w:jc w:val="center"/>
        </w:trPr>
        <w:tc>
          <w:tcPr>
            <w:tcW w:w="175" w:type="pct"/>
            <w:vAlign w:val="center"/>
          </w:tcPr>
          <w:p w:rsidR="005077E2" w:rsidRDefault="00455D85">
            <w:pPr>
              <w:adjustRightInd w:val="0"/>
              <w:snapToGrid w:val="0"/>
              <w:jc w:val="left"/>
              <w:rPr>
                <w:rFonts w:ascii="宋体" w:hAnsi="宋体"/>
                <w:color w:val="000000"/>
                <w:szCs w:val="21"/>
              </w:rPr>
            </w:pPr>
            <w:r>
              <w:rPr>
                <w:rFonts w:ascii="宋体" w:hAnsi="宋体"/>
                <w:color w:val="000000"/>
                <w:szCs w:val="21"/>
              </w:rPr>
              <w:t>4</w:t>
            </w:r>
          </w:p>
        </w:tc>
        <w:tc>
          <w:tcPr>
            <w:tcW w:w="370" w:type="pct"/>
            <w:vAlign w:val="center"/>
          </w:tcPr>
          <w:p w:rsidR="005077E2" w:rsidRDefault="005077E2">
            <w:pPr>
              <w:adjustRightInd w:val="0"/>
              <w:snapToGrid w:val="0"/>
              <w:jc w:val="left"/>
              <w:rPr>
                <w:rFonts w:ascii="宋体" w:hAnsi="宋体"/>
                <w:color w:val="000000"/>
                <w:szCs w:val="21"/>
              </w:rPr>
            </w:pPr>
          </w:p>
        </w:tc>
        <w:tc>
          <w:tcPr>
            <w:tcW w:w="466" w:type="pct"/>
            <w:vAlign w:val="center"/>
          </w:tcPr>
          <w:p w:rsidR="005077E2" w:rsidRDefault="005077E2">
            <w:pPr>
              <w:adjustRightInd w:val="0"/>
              <w:snapToGrid w:val="0"/>
              <w:jc w:val="left"/>
              <w:rPr>
                <w:rFonts w:ascii="宋体" w:hAnsi="宋体"/>
                <w:color w:val="000000"/>
                <w:szCs w:val="21"/>
              </w:rPr>
            </w:pPr>
          </w:p>
        </w:tc>
        <w:tc>
          <w:tcPr>
            <w:tcW w:w="332" w:type="pct"/>
          </w:tcPr>
          <w:p w:rsidR="005077E2" w:rsidRDefault="005077E2">
            <w:pPr>
              <w:adjustRightInd w:val="0"/>
              <w:snapToGrid w:val="0"/>
              <w:jc w:val="left"/>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left"/>
              <w:rPr>
                <w:rFonts w:ascii="宋体" w:hAnsi="宋体"/>
                <w:color w:val="000000"/>
                <w:szCs w:val="21"/>
              </w:rPr>
            </w:pPr>
          </w:p>
        </w:tc>
        <w:tc>
          <w:tcPr>
            <w:tcW w:w="360" w:type="pct"/>
            <w:vAlign w:val="center"/>
          </w:tcPr>
          <w:p w:rsidR="005077E2" w:rsidRDefault="005077E2">
            <w:pPr>
              <w:adjustRightInd w:val="0"/>
              <w:snapToGrid w:val="0"/>
              <w:jc w:val="left"/>
              <w:rPr>
                <w:rFonts w:ascii="宋体" w:hAnsi="宋体"/>
                <w:color w:val="000000"/>
                <w:szCs w:val="21"/>
              </w:rPr>
            </w:pPr>
          </w:p>
        </w:tc>
        <w:tc>
          <w:tcPr>
            <w:tcW w:w="292" w:type="pct"/>
            <w:vAlign w:val="center"/>
          </w:tcPr>
          <w:p w:rsidR="005077E2" w:rsidRDefault="005077E2">
            <w:pPr>
              <w:adjustRightInd w:val="0"/>
              <w:snapToGrid w:val="0"/>
              <w:jc w:val="left"/>
              <w:rPr>
                <w:rFonts w:ascii="宋体" w:hAnsi="宋体"/>
                <w:color w:val="000000"/>
                <w:szCs w:val="21"/>
              </w:rPr>
            </w:pPr>
          </w:p>
        </w:tc>
        <w:tc>
          <w:tcPr>
            <w:tcW w:w="359" w:type="pct"/>
            <w:vAlign w:val="center"/>
          </w:tcPr>
          <w:p w:rsidR="005077E2" w:rsidRDefault="005077E2">
            <w:pPr>
              <w:adjustRightInd w:val="0"/>
              <w:snapToGrid w:val="0"/>
              <w:jc w:val="left"/>
              <w:rPr>
                <w:rFonts w:ascii="宋体" w:hAnsi="宋体"/>
                <w:color w:val="000000"/>
                <w:szCs w:val="21"/>
              </w:rPr>
            </w:pPr>
          </w:p>
        </w:tc>
      </w:tr>
      <w:tr w:rsidR="005077E2">
        <w:trPr>
          <w:jc w:val="center"/>
        </w:trPr>
        <w:tc>
          <w:tcPr>
            <w:tcW w:w="175" w:type="pct"/>
            <w:vAlign w:val="center"/>
          </w:tcPr>
          <w:p w:rsidR="005077E2" w:rsidRDefault="00455D85">
            <w:pPr>
              <w:adjustRightInd w:val="0"/>
              <w:snapToGrid w:val="0"/>
              <w:jc w:val="left"/>
              <w:rPr>
                <w:rFonts w:ascii="宋体" w:hAnsi="宋体"/>
                <w:color w:val="000000"/>
                <w:szCs w:val="21"/>
              </w:rPr>
            </w:pPr>
            <w:r>
              <w:rPr>
                <w:rFonts w:ascii="宋体" w:hAnsi="宋体"/>
                <w:color w:val="000000"/>
                <w:szCs w:val="21"/>
              </w:rPr>
              <w:t>…</w:t>
            </w:r>
          </w:p>
        </w:tc>
        <w:tc>
          <w:tcPr>
            <w:tcW w:w="370" w:type="pct"/>
            <w:vAlign w:val="center"/>
          </w:tcPr>
          <w:p w:rsidR="005077E2" w:rsidRDefault="005077E2">
            <w:pPr>
              <w:adjustRightInd w:val="0"/>
              <w:snapToGrid w:val="0"/>
              <w:jc w:val="left"/>
              <w:rPr>
                <w:rFonts w:ascii="宋体" w:hAnsi="宋体"/>
                <w:color w:val="000000"/>
                <w:szCs w:val="21"/>
              </w:rPr>
            </w:pPr>
          </w:p>
        </w:tc>
        <w:tc>
          <w:tcPr>
            <w:tcW w:w="466" w:type="pct"/>
            <w:vAlign w:val="center"/>
          </w:tcPr>
          <w:p w:rsidR="005077E2" w:rsidRDefault="005077E2">
            <w:pPr>
              <w:adjustRightInd w:val="0"/>
              <w:snapToGrid w:val="0"/>
              <w:jc w:val="left"/>
              <w:rPr>
                <w:rFonts w:ascii="宋体" w:hAnsi="宋体"/>
                <w:color w:val="000000"/>
                <w:szCs w:val="21"/>
              </w:rPr>
            </w:pPr>
          </w:p>
        </w:tc>
        <w:tc>
          <w:tcPr>
            <w:tcW w:w="332" w:type="pct"/>
          </w:tcPr>
          <w:p w:rsidR="005077E2" w:rsidRDefault="005077E2">
            <w:pPr>
              <w:adjustRightInd w:val="0"/>
              <w:snapToGrid w:val="0"/>
              <w:jc w:val="left"/>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center"/>
              <w:rPr>
                <w:rFonts w:ascii="宋体" w:hAnsi="宋体"/>
                <w:color w:val="000000"/>
                <w:szCs w:val="21"/>
              </w:rPr>
            </w:pPr>
          </w:p>
        </w:tc>
        <w:tc>
          <w:tcPr>
            <w:tcW w:w="441" w:type="pct"/>
            <w:vAlign w:val="center"/>
          </w:tcPr>
          <w:p w:rsidR="005077E2" w:rsidRDefault="005077E2">
            <w:pPr>
              <w:adjustRightInd w:val="0"/>
              <w:snapToGrid w:val="0"/>
              <w:jc w:val="left"/>
              <w:rPr>
                <w:rFonts w:ascii="宋体" w:hAnsi="宋体"/>
                <w:color w:val="000000"/>
                <w:szCs w:val="21"/>
              </w:rPr>
            </w:pPr>
          </w:p>
        </w:tc>
        <w:tc>
          <w:tcPr>
            <w:tcW w:w="360" w:type="pct"/>
            <w:vAlign w:val="center"/>
          </w:tcPr>
          <w:p w:rsidR="005077E2" w:rsidRDefault="005077E2">
            <w:pPr>
              <w:adjustRightInd w:val="0"/>
              <w:snapToGrid w:val="0"/>
              <w:jc w:val="left"/>
              <w:rPr>
                <w:rFonts w:ascii="宋体" w:hAnsi="宋体"/>
                <w:color w:val="000000"/>
                <w:szCs w:val="21"/>
              </w:rPr>
            </w:pPr>
          </w:p>
        </w:tc>
        <w:tc>
          <w:tcPr>
            <w:tcW w:w="292" w:type="pct"/>
            <w:vAlign w:val="center"/>
          </w:tcPr>
          <w:p w:rsidR="005077E2" w:rsidRDefault="005077E2">
            <w:pPr>
              <w:adjustRightInd w:val="0"/>
              <w:snapToGrid w:val="0"/>
              <w:jc w:val="left"/>
              <w:rPr>
                <w:rFonts w:ascii="宋体" w:hAnsi="宋体"/>
                <w:color w:val="000000"/>
                <w:szCs w:val="21"/>
              </w:rPr>
            </w:pPr>
          </w:p>
        </w:tc>
        <w:tc>
          <w:tcPr>
            <w:tcW w:w="359" w:type="pct"/>
            <w:vAlign w:val="center"/>
          </w:tcPr>
          <w:p w:rsidR="005077E2" w:rsidRDefault="005077E2">
            <w:pPr>
              <w:adjustRightInd w:val="0"/>
              <w:snapToGrid w:val="0"/>
              <w:jc w:val="left"/>
              <w:rPr>
                <w:rFonts w:ascii="宋体" w:hAnsi="宋体"/>
                <w:color w:val="000000"/>
                <w:szCs w:val="21"/>
              </w:rPr>
            </w:pPr>
          </w:p>
        </w:tc>
      </w:tr>
      <w:tr w:rsidR="005077E2">
        <w:trPr>
          <w:jc w:val="center"/>
        </w:trPr>
        <w:tc>
          <w:tcPr>
            <w:tcW w:w="4641" w:type="pct"/>
            <w:gridSpan w:val="12"/>
          </w:tcPr>
          <w:p w:rsidR="005077E2" w:rsidRDefault="00455D85">
            <w:pPr>
              <w:jc w:val="right"/>
              <w:rPr>
                <w:rFonts w:ascii="宋体" w:hAnsi="宋体"/>
                <w:szCs w:val="21"/>
              </w:rPr>
            </w:pPr>
            <w:r>
              <w:rPr>
                <w:rFonts w:ascii="宋体" w:hAnsi="宋体"/>
                <w:szCs w:val="21"/>
              </w:rPr>
              <w:t>总价（元）</w:t>
            </w:r>
          </w:p>
        </w:tc>
        <w:tc>
          <w:tcPr>
            <w:tcW w:w="359" w:type="pct"/>
            <w:vAlign w:val="center"/>
          </w:tcPr>
          <w:p w:rsidR="005077E2" w:rsidRDefault="005077E2">
            <w:pPr>
              <w:adjustRightInd w:val="0"/>
              <w:snapToGrid w:val="0"/>
              <w:jc w:val="left"/>
              <w:rPr>
                <w:rFonts w:ascii="宋体" w:hAnsi="宋体"/>
                <w:color w:val="000000"/>
                <w:szCs w:val="21"/>
              </w:rPr>
            </w:pPr>
          </w:p>
        </w:tc>
      </w:tr>
    </w:tbl>
    <w:p w:rsidR="005077E2" w:rsidRDefault="005077E2">
      <w:pPr>
        <w:pStyle w:val="af5"/>
        <w:spacing w:line="360" w:lineRule="auto"/>
        <w:rPr>
          <w:rFonts w:ascii="Times New Roman" w:hAnsi="Times New Roman" w:hint="default"/>
          <w:sz w:val="24"/>
        </w:rPr>
      </w:pPr>
    </w:p>
    <w:p w:rsidR="005077E2" w:rsidRDefault="00455D85">
      <w:pPr>
        <w:tabs>
          <w:tab w:val="left" w:pos="1800"/>
          <w:tab w:val="left" w:pos="5580"/>
        </w:tabs>
        <w:spacing w:line="360" w:lineRule="auto"/>
        <w:jc w:val="left"/>
        <w:rPr>
          <w:sz w:val="24"/>
        </w:rPr>
      </w:pPr>
      <w:r>
        <w:rPr>
          <w:sz w:val="24"/>
        </w:rPr>
        <w:t>注：</w:t>
      </w:r>
      <w:r>
        <w:rPr>
          <w:sz w:val="24"/>
        </w:rPr>
        <w:t>1.</w:t>
      </w:r>
      <w:r>
        <w:rPr>
          <w:sz w:val="24"/>
        </w:rPr>
        <w:t>本表应按包分别填写。</w:t>
      </w:r>
    </w:p>
    <w:p w:rsidR="005077E2" w:rsidRDefault="00455D85">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rsidR="005077E2" w:rsidRDefault="00455D85">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5077E2" w:rsidRDefault="00455D85">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rsidR="005077E2" w:rsidRDefault="005077E2">
      <w:pPr>
        <w:autoSpaceDE w:val="0"/>
        <w:autoSpaceDN w:val="0"/>
        <w:adjustRightInd w:val="0"/>
        <w:spacing w:line="360" w:lineRule="auto"/>
        <w:rPr>
          <w:sz w:val="24"/>
          <w:lang w:val="zh-CN"/>
        </w:rPr>
      </w:pPr>
    </w:p>
    <w:p w:rsidR="005077E2" w:rsidRDefault="00455D8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5077E2" w:rsidRDefault="00455D85">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5077E2">
      <w:pPr>
        <w:pStyle w:val="40"/>
        <w:spacing w:before="0" w:after="0" w:line="360" w:lineRule="auto"/>
        <w:ind w:left="899" w:hanging="899"/>
        <w:jc w:val="center"/>
        <w:rPr>
          <w:rFonts w:ascii="Times New Roman" w:hAnsi="Times New Roman"/>
          <w:sz w:val="24"/>
        </w:rPr>
        <w:sectPr w:rsidR="005077E2">
          <w:pgSz w:w="11907" w:h="16840"/>
          <w:pgMar w:top="1418" w:right="1134" w:bottom="1418" w:left="1701" w:header="851" w:footer="851" w:gutter="0"/>
          <w:cols w:space="720"/>
          <w:docGrid w:linePitch="462"/>
        </w:sectPr>
      </w:pPr>
    </w:p>
    <w:p w:rsidR="005077E2" w:rsidRDefault="005077E2">
      <w:pPr>
        <w:autoSpaceDE w:val="0"/>
        <w:autoSpaceDN w:val="0"/>
        <w:adjustRightInd w:val="0"/>
        <w:spacing w:line="360" w:lineRule="auto"/>
        <w:rPr>
          <w:sz w:val="24"/>
          <w:lang w:val="zh-CN"/>
        </w:rPr>
      </w:pPr>
    </w:p>
    <w:p w:rsidR="005077E2" w:rsidRDefault="00455D85">
      <w:pPr>
        <w:spacing w:line="360" w:lineRule="auto"/>
        <w:outlineLvl w:val="2"/>
        <w:rPr>
          <w:sz w:val="24"/>
          <w:szCs w:val="20"/>
        </w:rPr>
      </w:pPr>
      <w:bookmarkStart w:id="895" w:name="_Toc264969252"/>
      <w:bookmarkStart w:id="896" w:name="_Toc265228400"/>
      <w:bookmarkStart w:id="897" w:name="_Toc305158830"/>
      <w:bookmarkStart w:id="898" w:name="_Toc226965835"/>
      <w:bookmarkStart w:id="899" w:name="_Toc150774765"/>
      <w:bookmarkStart w:id="900" w:name="_Toc127151562"/>
      <w:bookmarkStart w:id="901" w:name="_Toc226965752"/>
      <w:bookmarkStart w:id="902" w:name="_Toc226309806"/>
      <w:bookmarkStart w:id="903" w:name="_Toc150480798"/>
      <w:bookmarkStart w:id="904" w:name="_Toc305158904"/>
      <w:bookmarkStart w:id="905" w:name="_Toc195842927"/>
      <w:bookmarkStart w:id="906" w:name="_Toc226337258"/>
      <w:bookmarkStart w:id="907" w:name="_Toc142311062"/>
      <w:bookmarkStart w:id="908" w:name="_Toc127151561"/>
      <w:bookmarkStart w:id="909" w:name="_Toc226965751"/>
      <w:bookmarkStart w:id="910" w:name="_Toc226309805"/>
      <w:bookmarkStart w:id="911" w:name="_Toc226965834"/>
      <w:bookmarkStart w:id="912" w:name="_Toc150774764"/>
      <w:bookmarkStart w:id="913" w:name="_Toc265228399"/>
      <w:bookmarkStart w:id="914" w:name="_Toc264969251"/>
      <w:bookmarkStart w:id="915" w:name="_Toc226337257"/>
      <w:bookmarkStart w:id="916" w:name="_Toc142311061"/>
      <w:bookmarkStart w:id="917" w:name="_Toc305158903"/>
      <w:bookmarkStart w:id="918" w:name="_Toc195842926"/>
      <w:bookmarkStart w:id="919" w:name="_Toc150480797"/>
      <w:bookmarkStart w:id="920" w:name="_Toc305158829"/>
      <w:r>
        <w:rPr>
          <w:sz w:val="24"/>
          <w:szCs w:val="20"/>
        </w:rPr>
        <w:t xml:space="preserve">5  </w:t>
      </w:r>
      <w:r>
        <w:rPr>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sz w:val="24"/>
          <w:szCs w:val="20"/>
        </w:rPr>
        <w:t>（实质性格式）</w:t>
      </w:r>
    </w:p>
    <w:p w:rsidR="005077E2" w:rsidRDefault="005077E2">
      <w:pPr>
        <w:spacing w:line="360" w:lineRule="auto"/>
        <w:rPr>
          <w:sz w:val="24"/>
          <w:szCs w:val="20"/>
        </w:rPr>
      </w:pPr>
    </w:p>
    <w:p w:rsidR="005077E2" w:rsidRDefault="00455D8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5077E2" w:rsidRDefault="005077E2">
      <w:pPr>
        <w:spacing w:line="360" w:lineRule="auto"/>
        <w:rPr>
          <w:sz w:val="24"/>
          <w:szCs w:val="20"/>
        </w:rPr>
      </w:pPr>
    </w:p>
    <w:p w:rsidR="005077E2" w:rsidRDefault="00455D85">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5077E2">
        <w:trPr>
          <w:trHeight w:val="930"/>
          <w:jc w:val="center"/>
        </w:trPr>
        <w:tc>
          <w:tcPr>
            <w:tcW w:w="828" w:type="dxa"/>
            <w:vAlign w:val="center"/>
          </w:tcPr>
          <w:p w:rsidR="005077E2" w:rsidRDefault="00455D85">
            <w:pPr>
              <w:adjustRightInd w:val="0"/>
              <w:spacing w:line="360" w:lineRule="auto"/>
              <w:jc w:val="center"/>
              <w:rPr>
                <w:sz w:val="24"/>
              </w:rPr>
            </w:pPr>
            <w:r>
              <w:rPr>
                <w:sz w:val="24"/>
              </w:rPr>
              <w:t>序号</w:t>
            </w:r>
          </w:p>
        </w:tc>
        <w:tc>
          <w:tcPr>
            <w:tcW w:w="1291" w:type="dxa"/>
            <w:vAlign w:val="center"/>
          </w:tcPr>
          <w:p w:rsidR="005077E2" w:rsidRDefault="00455D85">
            <w:pPr>
              <w:adjustRightInd w:val="0"/>
              <w:spacing w:line="360" w:lineRule="auto"/>
              <w:jc w:val="center"/>
              <w:rPr>
                <w:sz w:val="24"/>
              </w:rPr>
            </w:pPr>
            <w:r>
              <w:rPr>
                <w:sz w:val="24"/>
                <w:szCs w:val="21"/>
              </w:rPr>
              <w:t>招标文件</w:t>
            </w:r>
            <w:r>
              <w:rPr>
                <w:sz w:val="24"/>
              </w:rPr>
              <w:t>条目号（页码）</w:t>
            </w:r>
          </w:p>
        </w:tc>
        <w:tc>
          <w:tcPr>
            <w:tcW w:w="1981" w:type="dxa"/>
            <w:vAlign w:val="center"/>
          </w:tcPr>
          <w:p w:rsidR="005077E2" w:rsidRDefault="00455D85">
            <w:pPr>
              <w:adjustRightInd w:val="0"/>
              <w:spacing w:line="360" w:lineRule="auto"/>
              <w:jc w:val="center"/>
              <w:rPr>
                <w:sz w:val="24"/>
              </w:rPr>
            </w:pPr>
            <w:r>
              <w:rPr>
                <w:sz w:val="24"/>
                <w:szCs w:val="21"/>
              </w:rPr>
              <w:t>招标文件</w:t>
            </w:r>
            <w:r>
              <w:rPr>
                <w:sz w:val="24"/>
              </w:rPr>
              <w:t>要求</w:t>
            </w:r>
          </w:p>
        </w:tc>
        <w:tc>
          <w:tcPr>
            <w:tcW w:w="1982" w:type="dxa"/>
            <w:vAlign w:val="center"/>
          </w:tcPr>
          <w:p w:rsidR="005077E2" w:rsidRDefault="00455D85">
            <w:pPr>
              <w:adjustRightInd w:val="0"/>
              <w:spacing w:line="360" w:lineRule="auto"/>
              <w:jc w:val="center"/>
              <w:rPr>
                <w:sz w:val="24"/>
              </w:rPr>
            </w:pPr>
            <w:r>
              <w:rPr>
                <w:sz w:val="24"/>
              </w:rPr>
              <w:t>投标文件内容</w:t>
            </w:r>
          </w:p>
        </w:tc>
        <w:tc>
          <w:tcPr>
            <w:tcW w:w="2424" w:type="dxa"/>
            <w:vAlign w:val="center"/>
          </w:tcPr>
          <w:p w:rsidR="005077E2" w:rsidRDefault="00455D85">
            <w:pPr>
              <w:adjustRightInd w:val="0"/>
              <w:spacing w:line="360" w:lineRule="auto"/>
              <w:jc w:val="center"/>
              <w:rPr>
                <w:sz w:val="24"/>
              </w:rPr>
            </w:pPr>
            <w:r>
              <w:rPr>
                <w:sz w:val="24"/>
              </w:rPr>
              <w:t>偏离情况</w:t>
            </w:r>
          </w:p>
        </w:tc>
        <w:tc>
          <w:tcPr>
            <w:tcW w:w="782" w:type="dxa"/>
            <w:vAlign w:val="center"/>
          </w:tcPr>
          <w:p w:rsidR="005077E2" w:rsidRDefault="00455D85">
            <w:pPr>
              <w:adjustRightInd w:val="0"/>
              <w:spacing w:line="360" w:lineRule="auto"/>
              <w:jc w:val="center"/>
              <w:rPr>
                <w:sz w:val="24"/>
              </w:rPr>
            </w:pPr>
            <w:r>
              <w:rPr>
                <w:sz w:val="24"/>
              </w:rPr>
              <w:t>说明</w:t>
            </w:r>
          </w:p>
        </w:tc>
      </w:tr>
      <w:tr w:rsidR="005077E2">
        <w:trPr>
          <w:trHeight w:val="930"/>
          <w:jc w:val="center"/>
        </w:trPr>
        <w:tc>
          <w:tcPr>
            <w:tcW w:w="9288" w:type="dxa"/>
            <w:gridSpan w:val="6"/>
            <w:vAlign w:val="center"/>
          </w:tcPr>
          <w:p w:rsidR="005077E2" w:rsidRDefault="00455D85">
            <w:pPr>
              <w:adjustRightInd w:val="0"/>
              <w:spacing w:line="360" w:lineRule="auto"/>
              <w:jc w:val="left"/>
              <w:rPr>
                <w:sz w:val="24"/>
              </w:rPr>
            </w:pPr>
            <w:r>
              <w:rPr>
                <w:rFonts w:hint="eastAsia"/>
                <w:sz w:val="24"/>
              </w:rPr>
              <w:t>对本项目合同条款的偏离情况（应进行选择，未选择投标无效）：</w:t>
            </w:r>
          </w:p>
          <w:p w:rsidR="005077E2" w:rsidRDefault="00455D85">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5077E2" w:rsidRDefault="00455D85">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5077E2">
        <w:trPr>
          <w:trHeight w:val="930"/>
          <w:jc w:val="center"/>
        </w:trPr>
        <w:tc>
          <w:tcPr>
            <w:tcW w:w="828" w:type="dxa"/>
            <w:vAlign w:val="center"/>
          </w:tcPr>
          <w:p w:rsidR="005077E2" w:rsidRDefault="005077E2">
            <w:pPr>
              <w:adjustRightInd w:val="0"/>
              <w:spacing w:line="360" w:lineRule="auto"/>
              <w:jc w:val="center"/>
              <w:rPr>
                <w:sz w:val="24"/>
              </w:rPr>
            </w:pPr>
          </w:p>
        </w:tc>
        <w:tc>
          <w:tcPr>
            <w:tcW w:w="1291" w:type="dxa"/>
            <w:vAlign w:val="center"/>
          </w:tcPr>
          <w:p w:rsidR="005077E2" w:rsidRDefault="005077E2">
            <w:pPr>
              <w:adjustRightInd w:val="0"/>
              <w:spacing w:line="360" w:lineRule="auto"/>
              <w:jc w:val="center"/>
              <w:rPr>
                <w:sz w:val="24"/>
              </w:rPr>
            </w:pPr>
          </w:p>
        </w:tc>
        <w:tc>
          <w:tcPr>
            <w:tcW w:w="1981" w:type="dxa"/>
            <w:vAlign w:val="center"/>
          </w:tcPr>
          <w:p w:rsidR="005077E2" w:rsidRDefault="005077E2">
            <w:pPr>
              <w:adjustRightInd w:val="0"/>
              <w:spacing w:line="360" w:lineRule="auto"/>
              <w:jc w:val="center"/>
              <w:rPr>
                <w:sz w:val="24"/>
              </w:rPr>
            </w:pPr>
          </w:p>
        </w:tc>
        <w:tc>
          <w:tcPr>
            <w:tcW w:w="1982" w:type="dxa"/>
            <w:vAlign w:val="center"/>
          </w:tcPr>
          <w:p w:rsidR="005077E2" w:rsidRDefault="005077E2">
            <w:pPr>
              <w:adjustRightInd w:val="0"/>
              <w:spacing w:line="360" w:lineRule="auto"/>
              <w:jc w:val="center"/>
              <w:rPr>
                <w:sz w:val="24"/>
              </w:rPr>
            </w:pPr>
          </w:p>
        </w:tc>
        <w:tc>
          <w:tcPr>
            <w:tcW w:w="2424" w:type="dxa"/>
            <w:vAlign w:val="center"/>
          </w:tcPr>
          <w:p w:rsidR="005077E2" w:rsidRDefault="005077E2">
            <w:pPr>
              <w:adjustRightInd w:val="0"/>
              <w:spacing w:line="360" w:lineRule="auto"/>
              <w:jc w:val="center"/>
              <w:rPr>
                <w:sz w:val="24"/>
              </w:rPr>
            </w:pPr>
          </w:p>
        </w:tc>
        <w:tc>
          <w:tcPr>
            <w:tcW w:w="782" w:type="dxa"/>
            <w:vAlign w:val="center"/>
          </w:tcPr>
          <w:p w:rsidR="005077E2" w:rsidRDefault="005077E2">
            <w:pPr>
              <w:adjustRightInd w:val="0"/>
              <w:spacing w:line="360" w:lineRule="auto"/>
              <w:jc w:val="center"/>
              <w:rPr>
                <w:sz w:val="24"/>
              </w:rPr>
            </w:pPr>
          </w:p>
        </w:tc>
      </w:tr>
      <w:tr w:rsidR="005077E2">
        <w:trPr>
          <w:trHeight w:val="930"/>
          <w:jc w:val="center"/>
        </w:trPr>
        <w:tc>
          <w:tcPr>
            <w:tcW w:w="828" w:type="dxa"/>
            <w:vAlign w:val="center"/>
          </w:tcPr>
          <w:p w:rsidR="005077E2" w:rsidRDefault="005077E2">
            <w:pPr>
              <w:adjustRightInd w:val="0"/>
              <w:spacing w:line="360" w:lineRule="auto"/>
              <w:jc w:val="center"/>
              <w:rPr>
                <w:sz w:val="24"/>
              </w:rPr>
            </w:pPr>
          </w:p>
        </w:tc>
        <w:tc>
          <w:tcPr>
            <w:tcW w:w="1291" w:type="dxa"/>
            <w:vAlign w:val="center"/>
          </w:tcPr>
          <w:p w:rsidR="005077E2" w:rsidRDefault="005077E2">
            <w:pPr>
              <w:adjustRightInd w:val="0"/>
              <w:spacing w:line="360" w:lineRule="auto"/>
              <w:jc w:val="center"/>
              <w:rPr>
                <w:sz w:val="24"/>
              </w:rPr>
            </w:pPr>
          </w:p>
        </w:tc>
        <w:tc>
          <w:tcPr>
            <w:tcW w:w="1981" w:type="dxa"/>
            <w:vAlign w:val="center"/>
          </w:tcPr>
          <w:p w:rsidR="005077E2" w:rsidRDefault="005077E2">
            <w:pPr>
              <w:adjustRightInd w:val="0"/>
              <w:spacing w:line="360" w:lineRule="auto"/>
              <w:jc w:val="center"/>
              <w:rPr>
                <w:sz w:val="24"/>
              </w:rPr>
            </w:pPr>
          </w:p>
        </w:tc>
        <w:tc>
          <w:tcPr>
            <w:tcW w:w="1982" w:type="dxa"/>
            <w:vAlign w:val="center"/>
          </w:tcPr>
          <w:p w:rsidR="005077E2" w:rsidRDefault="005077E2">
            <w:pPr>
              <w:adjustRightInd w:val="0"/>
              <w:spacing w:line="360" w:lineRule="auto"/>
              <w:jc w:val="center"/>
              <w:rPr>
                <w:sz w:val="24"/>
              </w:rPr>
            </w:pPr>
          </w:p>
        </w:tc>
        <w:tc>
          <w:tcPr>
            <w:tcW w:w="2424" w:type="dxa"/>
            <w:vAlign w:val="center"/>
          </w:tcPr>
          <w:p w:rsidR="005077E2" w:rsidRDefault="005077E2">
            <w:pPr>
              <w:adjustRightInd w:val="0"/>
              <w:spacing w:line="360" w:lineRule="auto"/>
              <w:jc w:val="center"/>
              <w:rPr>
                <w:sz w:val="24"/>
              </w:rPr>
            </w:pPr>
          </w:p>
        </w:tc>
        <w:tc>
          <w:tcPr>
            <w:tcW w:w="782" w:type="dxa"/>
            <w:vAlign w:val="center"/>
          </w:tcPr>
          <w:p w:rsidR="005077E2" w:rsidRDefault="005077E2">
            <w:pPr>
              <w:adjustRightInd w:val="0"/>
              <w:spacing w:line="360" w:lineRule="auto"/>
              <w:jc w:val="center"/>
              <w:rPr>
                <w:sz w:val="24"/>
              </w:rPr>
            </w:pPr>
          </w:p>
        </w:tc>
      </w:tr>
      <w:tr w:rsidR="005077E2">
        <w:trPr>
          <w:trHeight w:val="930"/>
          <w:jc w:val="center"/>
        </w:trPr>
        <w:tc>
          <w:tcPr>
            <w:tcW w:w="828" w:type="dxa"/>
            <w:vAlign w:val="center"/>
          </w:tcPr>
          <w:p w:rsidR="005077E2" w:rsidRDefault="005077E2">
            <w:pPr>
              <w:adjustRightInd w:val="0"/>
              <w:spacing w:line="360" w:lineRule="auto"/>
              <w:jc w:val="center"/>
              <w:rPr>
                <w:sz w:val="24"/>
              </w:rPr>
            </w:pPr>
          </w:p>
        </w:tc>
        <w:tc>
          <w:tcPr>
            <w:tcW w:w="1291" w:type="dxa"/>
            <w:vAlign w:val="center"/>
          </w:tcPr>
          <w:p w:rsidR="005077E2" w:rsidRDefault="005077E2">
            <w:pPr>
              <w:adjustRightInd w:val="0"/>
              <w:spacing w:line="360" w:lineRule="auto"/>
              <w:jc w:val="center"/>
              <w:rPr>
                <w:sz w:val="24"/>
              </w:rPr>
            </w:pPr>
          </w:p>
        </w:tc>
        <w:tc>
          <w:tcPr>
            <w:tcW w:w="1981" w:type="dxa"/>
            <w:vAlign w:val="center"/>
          </w:tcPr>
          <w:p w:rsidR="005077E2" w:rsidRDefault="005077E2">
            <w:pPr>
              <w:adjustRightInd w:val="0"/>
              <w:spacing w:line="360" w:lineRule="auto"/>
              <w:jc w:val="center"/>
              <w:rPr>
                <w:sz w:val="24"/>
              </w:rPr>
            </w:pPr>
          </w:p>
        </w:tc>
        <w:tc>
          <w:tcPr>
            <w:tcW w:w="1982" w:type="dxa"/>
            <w:vAlign w:val="center"/>
          </w:tcPr>
          <w:p w:rsidR="005077E2" w:rsidRDefault="005077E2">
            <w:pPr>
              <w:adjustRightInd w:val="0"/>
              <w:spacing w:line="360" w:lineRule="auto"/>
              <w:jc w:val="center"/>
              <w:rPr>
                <w:sz w:val="24"/>
              </w:rPr>
            </w:pPr>
          </w:p>
        </w:tc>
        <w:tc>
          <w:tcPr>
            <w:tcW w:w="2424" w:type="dxa"/>
            <w:vAlign w:val="center"/>
          </w:tcPr>
          <w:p w:rsidR="005077E2" w:rsidRDefault="005077E2">
            <w:pPr>
              <w:adjustRightInd w:val="0"/>
              <w:spacing w:line="360" w:lineRule="auto"/>
              <w:jc w:val="center"/>
              <w:rPr>
                <w:sz w:val="24"/>
              </w:rPr>
            </w:pPr>
          </w:p>
        </w:tc>
        <w:tc>
          <w:tcPr>
            <w:tcW w:w="782" w:type="dxa"/>
            <w:vAlign w:val="center"/>
          </w:tcPr>
          <w:p w:rsidR="005077E2" w:rsidRDefault="005077E2">
            <w:pPr>
              <w:adjustRightInd w:val="0"/>
              <w:spacing w:line="360" w:lineRule="auto"/>
              <w:jc w:val="center"/>
              <w:rPr>
                <w:sz w:val="24"/>
              </w:rPr>
            </w:pPr>
          </w:p>
        </w:tc>
      </w:tr>
      <w:tr w:rsidR="005077E2">
        <w:trPr>
          <w:trHeight w:val="930"/>
          <w:jc w:val="center"/>
        </w:trPr>
        <w:tc>
          <w:tcPr>
            <w:tcW w:w="828" w:type="dxa"/>
            <w:vAlign w:val="center"/>
          </w:tcPr>
          <w:p w:rsidR="005077E2" w:rsidRDefault="005077E2">
            <w:pPr>
              <w:adjustRightInd w:val="0"/>
              <w:spacing w:line="360" w:lineRule="auto"/>
              <w:jc w:val="center"/>
              <w:rPr>
                <w:sz w:val="24"/>
              </w:rPr>
            </w:pPr>
          </w:p>
        </w:tc>
        <w:tc>
          <w:tcPr>
            <w:tcW w:w="1291" w:type="dxa"/>
            <w:vAlign w:val="center"/>
          </w:tcPr>
          <w:p w:rsidR="005077E2" w:rsidRDefault="005077E2">
            <w:pPr>
              <w:adjustRightInd w:val="0"/>
              <w:spacing w:line="360" w:lineRule="auto"/>
              <w:jc w:val="center"/>
              <w:rPr>
                <w:sz w:val="24"/>
              </w:rPr>
            </w:pPr>
          </w:p>
        </w:tc>
        <w:tc>
          <w:tcPr>
            <w:tcW w:w="1981" w:type="dxa"/>
            <w:vAlign w:val="center"/>
          </w:tcPr>
          <w:p w:rsidR="005077E2" w:rsidRDefault="005077E2">
            <w:pPr>
              <w:adjustRightInd w:val="0"/>
              <w:spacing w:line="360" w:lineRule="auto"/>
              <w:jc w:val="center"/>
              <w:rPr>
                <w:sz w:val="24"/>
              </w:rPr>
            </w:pPr>
          </w:p>
        </w:tc>
        <w:tc>
          <w:tcPr>
            <w:tcW w:w="1982" w:type="dxa"/>
            <w:vAlign w:val="center"/>
          </w:tcPr>
          <w:p w:rsidR="005077E2" w:rsidRDefault="005077E2">
            <w:pPr>
              <w:adjustRightInd w:val="0"/>
              <w:spacing w:line="360" w:lineRule="auto"/>
              <w:jc w:val="center"/>
              <w:rPr>
                <w:sz w:val="24"/>
              </w:rPr>
            </w:pPr>
          </w:p>
        </w:tc>
        <w:tc>
          <w:tcPr>
            <w:tcW w:w="2424" w:type="dxa"/>
            <w:vAlign w:val="center"/>
          </w:tcPr>
          <w:p w:rsidR="005077E2" w:rsidRDefault="005077E2">
            <w:pPr>
              <w:adjustRightInd w:val="0"/>
              <w:spacing w:line="360" w:lineRule="auto"/>
              <w:jc w:val="center"/>
              <w:rPr>
                <w:sz w:val="24"/>
              </w:rPr>
            </w:pPr>
          </w:p>
        </w:tc>
        <w:tc>
          <w:tcPr>
            <w:tcW w:w="782" w:type="dxa"/>
            <w:vAlign w:val="center"/>
          </w:tcPr>
          <w:p w:rsidR="005077E2" w:rsidRDefault="005077E2">
            <w:pPr>
              <w:adjustRightInd w:val="0"/>
              <w:spacing w:line="360" w:lineRule="auto"/>
              <w:jc w:val="center"/>
              <w:rPr>
                <w:sz w:val="24"/>
              </w:rPr>
            </w:pPr>
          </w:p>
        </w:tc>
      </w:tr>
    </w:tbl>
    <w:p w:rsidR="005077E2" w:rsidRDefault="005077E2">
      <w:pPr>
        <w:tabs>
          <w:tab w:val="left" w:pos="1800"/>
          <w:tab w:val="left" w:pos="5580"/>
        </w:tabs>
        <w:spacing w:line="360" w:lineRule="auto"/>
        <w:jc w:val="left"/>
        <w:rPr>
          <w:sz w:val="24"/>
        </w:rPr>
      </w:pPr>
    </w:p>
    <w:p w:rsidR="005077E2" w:rsidRDefault="00455D85">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5077E2" w:rsidRDefault="005077E2">
      <w:pPr>
        <w:spacing w:line="360" w:lineRule="auto"/>
        <w:rPr>
          <w:sz w:val="24"/>
          <w:szCs w:val="20"/>
        </w:rPr>
      </w:pPr>
    </w:p>
    <w:p w:rsidR="005077E2" w:rsidRDefault="005077E2">
      <w:pPr>
        <w:autoSpaceDE w:val="0"/>
        <w:autoSpaceDN w:val="0"/>
        <w:adjustRightInd w:val="0"/>
        <w:spacing w:line="360" w:lineRule="auto"/>
        <w:rPr>
          <w:sz w:val="24"/>
          <w:lang w:val="zh-CN"/>
        </w:rPr>
      </w:pPr>
    </w:p>
    <w:p w:rsidR="005077E2" w:rsidRDefault="00455D8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5077E2" w:rsidRDefault="00455D8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455D85">
      <w:pPr>
        <w:spacing w:line="360" w:lineRule="auto"/>
        <w:outlineLvl w:val="2"/>
        <w:rPr>
          <w:sz w:val="24"/>
          <w:szCs w:val="20"/>
        </w:rPr>
      </w:pPr>
      <w:r>
        <w:rPr>
          <w:sz w:val="24"/>
          <w:szCs w:val="20"/>
        </w:rPr>
        <w:br w:type="page"/>
      </w:r>
      <w:r>
        <w:rPr>
          <w:sz w:val="24"/>
          <w:szCs w:val="20"/>
        </w:rPr>
        <w:lastRenderedPageBreak/>
        <w:t xml:space="preserve">6  </w:t>
      </w:r>
      <w:bookmarkEnd w:id="908"/>
      <w:bookmarkEnd w:id="909"/>
      <w:bookmarkEnd w:id="910"/>
      <w:bookmarkEnd w:id="911"/>
      <w:bookmarkEnd w:id="912"/>
      <w:bookmarkEnd w:id="913"/>
      <w:bookmarkEnd w:id="914"/>
      <w:bookmarkEnd w:id="915"/>
      <w:bookmarkEnd w:id="916"/>
      <w:bookmarkEnd w:id="917"/>
      <w:bookmarkEnd w:id="918"/>
      <w:bookmarkEnd w:id="919"/>
      <w:bookmarkEnd w:id="920"/>
      <w:r>
        <w:rPr>
          <w:sz w:val="24"/>
          <w:szCs w:val="20"/>
        </w:rPr>
        <w:t>采购需求偏离表（实质性格式）</w:t>
      </w:r>
    </w:p>
    <w:p w:rsidR="005077E2" w:rsidRDefault="005077E2">
      <w:pPr>
        <w:spacing w:line="360" w:lineRule="auto"/>
        <w:outlineLvl w:val="2"/>
        <w:rPr>
          <w:sz w:val="24"/>
          <w:szCs w:val="20"/>
        </w:rPr>
      </w:pPr>
    </w:p>
    <w:p w:rsidR="005077E2" w:rsidRDefault="00455D85">
      <w:pPr>
        <w:autoSpaceDE w:val="0"/>
        <w:autoSpaceDN w:val="0"/>
        <w:adjustRightInd w:val="0"/>
        <w:spacing w:line="360" w:lineRule="auto"/>
        <w:jc w:val="center"/>
        <w:rPr>
          <w:b/>
          <w:sz w:val="36"/>
          <w:szCs w:val="36"/>
        </w:rPr>
      </w:pPr>
      <w:r>
        <w:rPr>
          <w:rFonts w:hint="eastAsia"/>
          <w:b/>
          <w:sz w:val="36"/>
          <w:szCs w:val="36"/>
        </w:rPr>
        <w:t>采购需求偏离表</w:t>
      </w:r>
    </w:p>
    <w:p w:rsidR="005077E2" w:rsidRDefault="00455D85">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5077E2">
        <w:trPr>
          <w:trHeight w:val="1053"/>
          <w:jc w:val="center"/>
        </w:trPr>
        <w:tc>
          <w:tcPr>
            <w:tcW w:w="775" w:type="dxa"/>
            <w:vAlign w:val="center"/>
          </w:tcPr>
          <w:p w:rsidR="005077E2" w:rsidRDefault="00455D85">
            <w:pPr>
              <w:adjustRightInd w:val="0"/>
              <w:spacing w:line="360" w:lineRule="auto"/>
              <w:jc w:val="center"/>
              <w:rPr>
                <w:sz w:val="24"/>
              </w:rPr>
            </w:pPr>
            <w:r>
              <w:rPr>
                <w:sz w:val="24"/>
              </w:rPr>
              <w:t>序号</w:t>
            </w:r>
          </w:p>
        </w:tc>
        <w:tc>
          <w:tcPr>
            <w:tcW w:w="1482" w:type="dxa"/>
            <w:vAlign w:val="center"/>
          </w:tcPr>
          <w:p w:rsidR="005077E2" w:rsidRDefault="00455D85">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5077E2" w:rsidRDefault="00455D85">
            <w:pPr>
              <w:adjustRightInd w:val="0"/>
              <w:spacing w:line="360" w:lineRule="auto"/>
              <w:jc w:val="center"/>
              <w:rPr>
                <w:sz w:val="24"/>
              </w:rPr>
            </w:pPr>
            <w:r>
              <w:rPr>
                <w:sz w:val="24"/>
              </w:rPr>
              <w:t>招标文件要求</w:t>
            </w:r>
          </w:p>
        </w:tc>
        <w:tc>
          <w:tcPr>
            <w:tcW w:w="2126" w:type="dxa"/>
            <w:vAlign w:val="center"/>
          </w:tcPr>
          <w:p w:rsidR="005077E2" w:rsidRDefault="00455D85">
            <w:pPr>
              <w:adjustRightInd w:val="0"/>
              <w:spacing w:line="360" w:lineRule="auto"/>
              <w:jc w:val="center"/>
              <w:rPr>
                <w:sz w:val="24"/>
              </w:rPr>
            </w:pPr>
            <w:r>
              <w:rPr>
                <w:sz w:val="24"/>
              </w:rPr>
              <w:t>投标响应内容</w:t>
            </w:r>
          </w:p>
        </w:tc>
        <w:tc>
          <w:tcPr>
            <w:tcW w:w="1875" w:type="dxa"/>
            <w:vAlign w:val="center"/>
          </w:tcPr>
          <w:p w:rsidR="005077E2" w:rsidRDefault="00455D85">
            <w:pPr>
              <w:adjustRightInd w:val="0"/>
              <w:spacing w:line="360" w:lineRule="auto"/>
              <w:jc w:val="center"/>
              <w:rPr>
                <w:sz w:val="24"/>
              </w:rPr>
            </w:pPr>
            <w:r>
              <w:rPr>
                <w:sz w:val="24"/>
              </w:rPr>
              <w:t>偏离情况</w:t>
            </w:r>
          </w:p>
        </w:tc>
        <w:tc>
          <w:tcPr>
            <w:tcW w:w="1009" w:type="dxa"/>
            <w:vAlign w:val="center"/>
          </w:tcPr>
          <w:p w:rsidR="005077E2" w:rsidRDefault="00455D85">
            <w:pPr>
              <w:adjustRightInd w:val="0"/>
              <w:spacing w:line="360" w:lineRule="auto"/>
              <w:jc w:val="center"/>
              <w:rPr>
                <w:sz w:val="24"/>
              </w:rPr>
            </w:pPr>
            <w:r>
              <w:rPr>
                <w:sz w:val="24"/>
              </w:rPr>
              <w:t>说明</w:t>
            </w:r>
          </w:p>
        </w:tc>
      </w:tr>
      <w:tr w:rsidR="005077E2">
        <w:trPr>
          <w:trHeight w:val="930"/>
          <w:jc w:val="center"/>
        </w:trPr>
        <w:tc>
          <w:tcPr>
            <w:tcW w:w="775" w:type="dxa"/>
            <w:vAlign w:val="center"/>
          </w:tcPr>
          <w:p w:rsidR="005077E2" w:rsidRDefault="005077E2">
            <w:pPr>
              <w:adjustRightInd w:val="0"/>
              <w:spacing w:line="360" w:lineRule="auto"/>
              <w:jc w:val="center"/>
              <w:rPr>
                <w:sz w:val="24"/>
              </w:rPr>
            </w:pPr>
          </w:p>
        </w:tc>
        <w:tc>
          <w:tcPr>
            <w:tcW w:w="1482" w:type="dxa"/>
            <w:vAlign w:val="center"/>
          </w:tcPr>
          <w:p w:rsidR="005077E2" w:rsidRDefault="005077E2">
            <w:pPr>
              <w:adjustRightInd w:val="0"/>
              <w:spacing w:line="360" w:lineRule="auto"/>
              <w:jc w:val="center"/>
              <w:rPr>
                <w:sz w:val="24"/>
              </w:rPr>
            </w:pPr>
          </w:p>
        </w:tc>
        <w:tc>
          <w:tcPr>
            <w:tcW w:w="2384" w:type="dxa"/>
            <w:vAlign w:val="center"/>
          </w:tcPr>
          <w:p w:rsidR="005077E2" w:rsidRDefault="005077E2">
            <w:pPr>
              <w:adjustRightInd w:val="0"/>
              <w:spacing w:line="360" w:lineRule="auto"/>
              <w:jc w:val="center"/>
              <w:rPr>
                <w:sz w:val="24"/>
              </w:rPr>
            </w:pPr>
          </w:p>
        </w:tc>
        <w:tc>
          <w:tcPr>
            <w:tcW w:w="2126" w:type="dxa"/>
            <w:vAlign w:val="center"/>
          </w:tcPr>
          <w:p w:rsidR="005077E2" w:rsidRDefault="005077E2">
            <w:pPr>
              <w:adjustRightInd w:val="0"/>
              <w:spacing w:line="360" w:lineRule="auto"/>
              <w:jc w:val="center"/>
              <w:rPr>
                <w:sz w:val="24"/>
              </w:rPr>
            </w:pPr>
          </w:p>
        </w:tc>
        <w:tc>
          <w:tcPr>
            <w:tcW w:w="1875" w:type="dxa"/>
            <w:vAlign w:val="center"/>
          </w:tcPr>
          <w:p w:rsidR="005077E2" w:rsidRDefault="005077E2">
            <w:pPr>
              <w:adjustRightInd w:val="0"/>
              <w:spacing w:line="360" w:lineRule="auto"/>
              <w:jc w:val="center"/>
              <w:rPr>
                <w:sz w:val="24"/>
              </w:rPr>
            </w:pPr>
          </w:p>
        </w:tc>
        <w:tc>
          <w:tcPr>
            <w:tcW w:w="1009" w:type="dxa"/>
            <w:vAlign w:val="center"/>
          </w:tcPr>
          <w:p w:rsidR="005077E2" w:rsidRDefault="005077E2">
            <w:pPr>
              <w:adjustRightInd w:val="0"/>
              <w:spacing w:line="360" w:lineRule="auto"/>
              <w:jc w:val="center"/>
              <w:rPr>
                <w:sz w:val="24"/>
              </w:rPr>
            </w:pPr>
          </w:p>
        </w:tc>
      </w:tr>
      <w:tr w:rsidR="005077E2">
        <w:trPr>
          <w:trHeight w:val="930"/>
          <w:jc w:val="center"/>
        </w:trPr>
        <w:tc>
          <w:tcPr>
            <w:tcW w:w="775" w:type="dxa"/>
            <w:vAlign w:val="center"/>
          </w:tcPr>
          <w:p w:rsidR="005077E2" w:rsidRDefault="005077E2">
            <w:pPr>
              <w:adjustRightInd w:val="0"/>
              <w:spacing w:line="360" w:lineRule="auto"/>
              <w:jc w:val="center"/>
              <w:rPr>
                <w:sz w:val="24"/>
              </w:rPr>
            </w:pPr>
          </w:p>
        </w:tc>
        <w:tc>
          <w:tcPr>
            <w:tcW w:w="1482" w:type="dxa"/>
            <w:vAlign w:val="center"/>
          </w:tcPr>
          <w:p w:rsidR="005077E2" w:rsidRDefault="005077E2">
            <w:pPr>
              <w:adjustRightInd w:val="0"/>
              <w:spacing w:line="360" w:lineRule="auto"/>
              <w:jc w:val="center"/>
              <w:rPr>
                <w:sz w:val="24"/>
              </w:rPr>
            </w:pPr>
          </w:p>
        </w:tc>
        <w:tc>
          <w:tcPr>
            <w:tcW w:w="2384" w:type="dxa"/>
            <w:vAlign w:val="center"/>
          </w:tcPr>
          <w:p w:rsidR="005077E2" w:rsidRDefault="005077E2">
            <w:pPr>
              <w:adjustRightInd w:val="0"/>
              <w:spacing w:line="360" w:lineRule="auto"/>
              <w:jc w:val="center"/>
              <w:rPr>
                <w:sz w:val="24"/>
              </w:rPr>
            </w:pPr>
          </w:p>
        </w:tc>
        <w:tc>
          <w:tcPr>
            <w:tcW w:w="2126" w:type="dxa"/>
            <w:vAlign w:val="center"/>
          </w:tcPr>
          <w:p w:rsidR="005077E2" w:rsidRDefault="005077E2">
            <w:pPr>
              <w:adjustRightInd w:val="0"/>
              <w:spacing w:line="360" w:lineRule="auto"/>
              <w:jc w:val="center"/>
              <w:rPr>
                <w:sz w:val="24"/>
              </w:rPr>
            </w:pPr>
          </w:p>
        </w:tc>
        <w:tc>
          <w:tcPr>
            <w:tcW w:w="1875" w:type="dxa"/>
            <w:vAlign w:val="center"/>
          </w:tcPr>
          <w:p w:rsidR="005077E2" w:rsidRDefault="005077E2">
            <w:pPr>
              <w:adjustRightInd w:val="0"/>
              <w:spacing w:line="360" w:lineRule="auto"/>
              <w:jc w:val="center"/>
              <w:rPr>
                <w:sz w:val="24"/>
              </w:rPr>
            </w:pPr>
          </w:p>
        </w:tc>
        <w:tc>
          <w:tcPr>
            <w:tcW w:w="1009" w:type="dxa"/>
            <w:vAlign w:val="center"/>
          </w:tcPr>
          <w:p w:rsidR="005077E2" w:rsidRDefault="005077E2">
            <w:pPr>
              <w:adjustRightInd w:val="0"/>
              <w:spacing w:line="360" w:lineRule="auto"/>
              <w:jc w:val="center"/>
              <w:rPr>
                <w:sz w:val="24"/>
              </w:rPr>
            </w:pPr>
          </w:p>
        </w:tc>
      </w:tr>
      <w:tr w:rsidR="005077E2">
        <w:trPr>
          <w:trHeight w:val="930"/>
          <w:jc w:val="center"/>
        </w:trPr>
        <w:tc>
          <w:tcPr>
            <w:tcW w:w="775" w:type="dxa"/>
            <w:vAlign w:val="center"/>
          </w:tcPr>
          <w:p w:rsidR="005077E2" w:rsidRDefault="005077E2">
            <w:pPr>
              <w:adjustRightInd w:val="0"/>
              <w:spacing w:line="360" w:lineRule="auto"/>
              <w:jc w:val="center"/>
              <w:rPr>
                <w:sz w:val="24"/>
              </w:rPr>
            </w:pPr>
          </w:p>
        </w:tc>
        <w:tc>
          <w:tcPr>
            <w:tcW w:w="1482" w:type="dxa"/>
            <w:vAlign w:val="center"/>
          </w:tcPr>
          <w:p w:rsidR="005077E2" w:rsidRDefault="005077E2">
            <w:pPr>
              <w:adjustRightInd w:val="0"/>
              <w:spacing w:line="360" w:lineRule="auto"/>
              <w:jc w:val="center"/>
              <w:rPr>
                <w:sz w:val="24"/>
              </w:rPr>
            </w:pPr>
          </w:p>
        </w:tc>
        <w:tc>
          <w:tcPr>
            <w:tcW w:w="2384" w:type="dxa"/>
            <w:vAlign w:val="center"/>
          </w:tcPr>
          <w:p w:rsidR="005077E2" w:rsidRDefault="005077E2">
            <w:pPr>
              <w:adjustRightInd w:val="0"/>
              <w:spacing w:line="360" w:lineRule="auto"/>
              <w:jc w:val="center"/>
              <w:rPr>
                <w:sz w:val="24"/>
              </w:rPr>
            </w:pPr>
          </w:p>
        </w:tc>
        <w:tc>
          <w:tcPr>
            <w:tcW w:w="2126" w:type="dxa"/>
            <w:vAlign w:val="center"/>
          </w:tcPr>
          <w:p w:rsidR="005077E2" w:rsidRDefault="005077E2">
            <w:pPr>
              <w:adjustRightInd w:val="0"/>
              <w:spacing w:line="360" w:lineRule="auto"/>
              <w:jc w:val="center"/>
              <w:rPr>
                <w:sz w:val="24"/>
              </w:rPr>
            </w:pPr>
          </w:p>
        </w:tc>
        <w:tc>
          <w:tcPr>
            <w:tcW w:w="1875" w:type="dxa"/>
            <w:vAlign w:val="center"/>
          </w:tcPr>
          <w:p w:rsidR="005077E2" w:rsidRDefault="005077E2">
            <w:pPr>
              <w:adjustRightInd w:val="0"/>
              <w:spacing w:line="360" w:lineRule="auto"/>
              <w:jc w:val="center"/>
              <w:rPr>
                <w:sz w:val="24"/>
              </w:rPr>
            </w:pPr>
          </w:p>
        </w:tc>
        <w:tc>
          <w:tcPr>
            <w:tcW w:w="1009" w:type="dxa"/>
            <w:vAlign w:val="center"/>
          </w:tcPr>
          <w:p w:rsidR="005077E2" w:rsidRDefault="005077E2">
            <w:pPr>
              <w:adjustRightInd w:val="0"/>
              <w:spacing w:line="360" w:lineRule="auto"/>
              <w:jc w:val="center"/>
              <w:rPr>
                <w:sz w:val="24"/>
              </w:rPr>
            </w:pPr>
          </w:p>
        </w:tc>
      </w:tr>
      <w:tr w:rsidR="005077E2">
        <w:trPr>
          <w:trHeight w:val="930"/>
          <w:jc w:val="center"/>
        </w:trPr>
        <w:tc>
          <w:tcPr>
            <w:tcW w:w="775" w:type="dxa"/>
            <w:vAlign w:val="center"/>
          </w:tcPr>
          <w:p w:rsidR="005077E2" w:rsidRDefault="005077E2">
            <w:pPr>
              <w:adjustRightInd w:val="0"/>
              <w:spacing w:line="360" w:lineRule="auto"/>
              <w:jc w:val="center"/>
              <w:rPr>
                <w:sz w:val="24"/>
              </w:rPr>
            </w:pPr>
          </w:p>
        </w:tc>
        <w:tc>
          <w:tcPr>
            <w:tcW w:w="1482" w:type="dxa"/>
            <w:vAlign w:val="center"/>
          </w:tcPr>
          <w:p w:rsidR="005077E2" w:rsidRDefault="005077E2">
            <w:pPr>
              <w:adjustRightInd w:val="0"/>
              <w:spacing w:line="360" w:lineRule="auto"/>
              <w:jc w:val="center"/>
              <w:rPr>
                <w:sz w:val="24"/>
              </w:rPr>
            </w:pPr>
          </w:p>
        </w:tc>
        <w:tc>
          <w:tcPr>
            <w:tcW w:w="2384" w:type="dxa"/>
            <w:vAlign w:val="center"/>
          </w:tcPr>
          <w:p w:rsidR="005077E2" w:rsidRDefault="005077E2">
            <w:pPr>
              <w:adjustRightInd w:val="0"/>
              <w:spacing w:line="360" w:lineRule="auto"/>
              <w:jc w:val="center"/>
              <w:rPr>
                <w:sz w:val="24"/>
              </w:rPr>
            </w:pPr>
          </w:p>
        </w:tc>
        <w:tc>
          <w:tcPr>
            <w:tcW w:w="2126" w:type="dxa"/>
            <w:vAlign w:val="center"/>
          </w:tcPr>
          <w:p w:rsidR="005077E2" w:rsidRDefault="005077E2">
            <w:pPr>
              <w:adjustRightInd w:val="0"/>
              <w:spacing w:line="360" w:lineRule="auto"/>
              <w:jc w:val="center"/>
              <w:rPr>
                <w:sz w:val="24"/>
              </w:rPr>
            </w:pPr>
          </w:p>
        </w:tc>
        <w:tc>
          <w:tcPr>
            <w:tcW w:w="1875" w:type="dxa"/>
            <w:vAlign w:val="center"/>
          </w:tcPr>
          <w:p w:rsidR="005077E2" w:rsidRDefault="005077E2">
            <w:pPr>
              <w:adjustRightInd w:val="0"/>
              <w:spacing w:line="360" w:lineRule="auto"/>
              <w:jc w:val="center"/>
              <w:rPr>
                <w:sz w:val="24"/>
              </w:rPr>
            </w:pPr>
          </w:p>
        </w:tc>
        <w:tc>
          <w:tcPr>
            <w:tcW w:w="1009" w:type="dxa"/>
            <w:vAlign w:val="center"/>
          </w:tcPr>
          <w:p w:rsidR="005077E2" w:rsidRDefault="005077E2">
            <w:pPr>
              <w:adjustRightInd w:val="0"/>
              <w:spacing w:line="360" w:lineRule="auto"/>
              <w:jc w:val="center"/>
              <w:rPr>
                <w:sz w:val="24"/>
              </w:rPr>
            </w:pPr>
          </w:p>
        </w:tc>
      </w:tr>
      <w:tr w:rsidR="005077E2">
        <w:trPr>
          <w:trHeight w:val="930"/>
          <w:jc w:val="center"/>
        </w:trPr>
        <w:tc>
          <w:tcPr>
            <w:tcW w:w="775" w:type="dxa"/>
            <w:vAlign w:val="center"/>
          </w:tcPr>
          <w:p w:rsidR="005077E2" w:rsidRDefault="005077E2">
            <w:pPr>
              <w:adjustRightInd w:val="0"/>
              <w:spacing w:line="360" w:lineRule="auto"/>
              <w:jc w:val="center"/>
              <w:rPr>
                <w:sz w:val="24"/>
              </w:rPr>
            </w:pPr>
          </w:p>
        </w:tc>
        <w:tc>
          <w:tcPr>
            <w:tcW w:w="1482" w:type="dxa"/>
            <w:vAlign w:val="center"/>
          </w:tcPr>
          <w:p w:rsidR="005077E2" w:rsidRDefault="005077E2">
            <w:pPr>
              <w:adjustRightInd w:val="0"/>
              <w:spacing w:line="360" w:lineRule="auto"/>
              <w:jc w:val="center"/>
              <w:rPr>
                <w:sz w:val="24"/>
              </w:rPr>
            </w:pPr>
          </w:p>
        </w:tc>
        <w:tc>
          <w:tcPr>
            <w:tcW w:w="2384" w:type="dxa"/>
            <w:vAlign w:val="center"/>
          </w:tcPr>
          <w:p w:rsidR="005077E2" w:rsidRDefault="005077E2">
            <w:pPr>
              <w:adjustRightInd w:val="0"/>
              <w:spacing w:line="360" w:lineRule="auto"/>
              <w:jc w:val="center"/>
              <w:rPr>
                <w:sz w:val="24"/>
              </w:rPr>
            </w:pPr>
          </w:p>
        </w:tc>
        <w:tc>
          <w:tcPr>
            <w:tcW w:w="2126" w:type="dxa"/>
            <w:vAlign w:val="center"/>
          </w:tcPr>
          <w:p w:rsidR="005077E2" w:rsidRDefault="005077E2">
            <w:pPr>
              <w:adjustRightInd w:val="0"/>
              <w:spacing w:line="360" w:lineRule="auto"/>
              <w:jc w:val="center"/>
              <w:rPr>
                <w:sz w:val="24"/>
              </w:rPr>
            </w:pPr>
          </w:p>
        </w:tc>
        <w:tc>
          <w:tcPr>
            <w:tcW w:w="1875" w:type="dxa"/>
            <w:vAlign w:val="center"/>
          </w:tcPr>
          <w:p w:rsidR="005077E2" w:rsidRDefault="005077E2">
            <w:pPr>
              <w:adjustRightInd w:val="0"/>
              <w:spacing w:line="360" w:lineRule="auto"/>
              <w:jc w:val="center"/>
              <w:rPr>
                <w:sz w:val="24"/>
              </w:rPr>
            </w:pPr>
          </w:p>
        </w:tc>
        <w:tc>
          <w:tcPr>
            <w:tcW w:w="1009" w:type="dxa"/>
            <w:vAlign w:val="center"/>
          </w:tcPr>
          <w:p w:rsidR="005077E2" w:rsidRDefault="005077E2">
            <w:pPr>
              <w:adjustRightInd w:val="0"/>
              <w:spacing w:line="360" w:lineRule="auto"/>
              <w:jc w:val="center"/>
              <w:rPr>
                <w:sz w:val="24"/>
              </w:rPr>
            </w:pPr>
          </w:p>
        </w:tc>
      </w:tr>
      <w:tr w:rsidR="005077E2">
        <w:trPr>
          <w:trHeight w:val="930"/>
          <w:jc w:val="center"/>
        </w:trPr>
        <w:tc>
          <w:tcPr>
            <w:tcW w:w="775" w:type="dxa"/>
            <w:vAlign w:val="center"/>
          </w:tcPr>
          <w:p w:rsidR="005077E2" w:rsidRDefault="005077E2">
            <w:pPr>
              <w:adjustRightInd w:val="0"/>
              <w:spacing w:line="360" w:lineRule="auto"/>
              <w:jc w:val="center"/>
              <w:rPr>
                <w:sz w:val="24"/>
              </w:rPr>
            </w:pPr>
          </w:p>
        </w:tc>
        <w:tc>
          <w:tcPr>
            <w:tcW w:w="1482" w:type="dxa"/>
            <w:vAlign w:val="center"/>
          </w:tcPr>
          <w:p w:rsidR="005077E2" w:rsidRDefault="005077E2">
            <w:pPr>
              <w:adjustRightInd w:val="0"/>
              <w:spacing w:line="360" w:lineRule="auto"/>
              <w:jc w:val="center"/>
              <w:rPr>
                <w:sz w:val="24"/>
              </w:rPr>
            </w:pPr>
          </w:p>
        </w:tc>
        <w:tc>
          <w:tcPr>
            <w:tcW w:w="2384" w:type="dxa"/>
            <w:vAlign w:val="center"/>
          </w:tcPr>
          <w:p w:rsidR="005077E2" w:rsidRDefault="005077E2">
            <w:pPr>
              <w:adjustRightInd w:val="0"/>
              <w:spacing w:line="360" w:lineRule="auto"/>
              <w:jc w:val="center"/>
              <w:rPr>
                <w:sz w:val="24"/>
              </w:rPr>
            </w:pPr>
          </w:p>
        </w:tc>
        <w:tc>
          <w:tcPr>
            <w:tcW w:w="2126" w:type="dxa"/>
            <w:vAlign w:val="center"/>
          </w:tcPr>
          <w:p w:rsidR="005077E2" w:rsidRDefault="005077E2">
            <w:pPr>
              <w:adjustRightInd w:val="0"/>
              <w:spacing w:line="360" w:lineRule="auto"/>
              <w:jc w:val="center"/>
              <w:rPr>
                <w:sz w:val="24"/>
              </w:rPr>
            </w:pPr>
          </w:p>
        </w:tc>
        <w:tc>
          <w:tcPr>
            <w:tcW w:w="1875" w:type="dxa"/>
            <w:vAlign w:val="center"/>
          </w:tcPr>
          <w:p w:rsidR="005077E2" w:rsidRDefault="005077E2">
            <w:pPr>
              <w:adjustRightInd w:val="0"/>
              <w:spacing w:line="360" w:lineRule="auto"/>
              <w:jc w:val="center"/>
              <w:rPr>
                <w:sz w:val="24"/>
              </w:rPr>
            </w:pPr>
          </w:p>
        </w:tc>
        <w:tc>
          <w:tcPr>
            <w:tcW w:w="1009" w:type="dxa"/>
            <w:vAlign w:val="center"/>
          </w:tcPr>
          <w:p w:rsidR="005077E2" w:rsidRDefault="005077E2">
            <w:pPr>
              <w:adjustRightInd w:val="0"/>
              <w:spacing w:line="360" w:lineRule="auto"/>
              <w:jc w:val="center"/>
              <w:rPr>
                <w:sz w:val="24"/>
              </w:rPr>
            </w:pPr>
          </w:p>
        </w:tc>
      </w:tr>
    </w:tbl>
    <w:p w:rsidR="005077E2" w:rsidRDefault="005077E2">
      <w:pPr>
        <w:tabs>
          <w:tab w:val="left" w:pos="1800"/>
          <w:tab w:val="left" w:pos="5580"/>
        </w:tabs>
        <w:spacing w:line="360" w:lineRule="auto"/>
        <w:ind w:firstLineChars="150" w:firstLine="360"/>
        <w:jc w:val="left"/>
        <w:rPr>
          <w:sz w:val="24"/>
          <w:u w:val="single"/>
        </w:rPr>
      </w:pPr>
    </w:p>
    <w:p w:rsidR="005077E2" w:rsidRDefault="005077E2">
      <w:pPr>
        <w:tabs>
          <w:tab w:val="left" w:pos="1800"/>
          <w:tab w:val="left" w:pos="5580"/>
        </w:tabs>
        <w:spacing w:line="360" w:lineRule="auto"/>
        <w:ind w:firstLineChars="150" w:firstLine="360"/>
        <w:jc w:val="left"/>
        <w:rPr>
          <w:sz w:val="24"/>
          <w:u w:val="single"/>
        </w:rPr>
      </w:pPr>
    </w:p>
    <w:p w:rsidR="005077E2" w:rsidRDefault="00455D85">
      <w:pPr>
        <w:tabs>
          <w:tab w:val="left" w:pos="1800"/>
          <w:tab w:val="left" w:pos="5580"/>
        </w:tabs>
        <w:spacing w:line="360" w:lineRule="auto"/>
        <w:jc w:val="left"/>
        <w:rPr>
          <w:sz w:val="24"/>
        </w:rPr>
      </w:pPr>
      <w:r>
        <w:rPr>
          <w:sz w:val="24"/>
        </w:rPr>
        <w:t>注：</w:t>
      </w:r>
    </w:p>
    <w:p w:rsidR="005077E2" w:rsidRDefault="00455D85">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5077E2" w:rsidRDefault="00455D85">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5077E2" w:rsidRDefault="005077E2">
      <w:pPr>
        <w:tabs>
          <w:tab w:val="left" w:pos="1800"/>
          <w:tab w:val="left" w:pos="5580"/>
        </w:tabs>
        <w:spacing w:line="360" w:lineRule="auto"/>
        <w:jc w:val="left"/>
        <w:rPr>
          <w:sz w:val="24"/>
        </w:rPr>
      </w:pPr>
    </w:p>
    <w:p w:rsidR="005077E2" w:rsidRDefault="005077E2">
      <w:pPr>
        <w:autoSpaceDE w:val="0"/>
        <w:autoSpaceDN w:val="0"/>
        <w:adjustRightInd w:val="0"/>
        <w:spacing w:line="360" w:lineRule="auto"/>
        <w:rPr>
          <w:sz w:val="24"/>
          <w:lang w:val="zh-CN"/>
        </w:rPr>
      </w:pPr>
    </w:p>
    <w:p w:rsidR="005077E2" w:rsidRDefault="00455D85">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5077E2" w:rsidRDefault="00455D85">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5077E2" w:rsidRDefault="00455D85">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5077E2" w:rsidRDefault="00455D85">
      <w:pPr>
        <w:tabs>
          <w:tab w:val="left" w:pos="5580"/>
        </w:tabs>
        <w:spacing w:line="360" w:lineRule="auto"/>
        <w:rPr>
          <w:sz w:val="24"/>
        </w:rPr>
      </w:pPr>
      <w:r>
        <w:rPr>
          <w:rFonts w:hint="eastAsia"/>
          <w:sz w:val="24"/>
        </w:rPr>
        <w:t>说明：</w:t>
      </w:r>
    </w:p>
    <w:p w:rsidR="005077E2" w:rsidRDefault="00455D85">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5077E2" w:rsidRDefault="00455D85">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5077E2" w:rsidRDefault="00455D85">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5077E2" w:rsidRDefault="00455D85">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5077E2" w:rsidRDefault="00455D85">
      <w:pPr>
        <w:widowControl/>
        <w:spacing w:line="360" w:lineRule="auto"/>
        <w:jc w:val="left"/>
        <w:rPr>
          <w:b/>
          <w:bCs/>
          <w:sz w:val="24"/>
        </w:rPr>
      </w:pPr>
      <w:r>
        <w:rPr>
          <w:b/>
          <w:bCs/>
          <w:sz w:val="24"/>
        </w:rPr>
        <w:br w:type="page"/>
      </w:r>
    </w:p>
    <w:p w:rsidR="005077E2" w:rsidRDefault="00455D85">
      <w:pPr>
        <w:spacing w:line="360" w:lineRule="auto"/>
        <w:jc w:val="center"/>
        <w:rPr>
          <w:b/>
          <w:sz w:val="36"/>
          <w:szCs w:val="36"/>
        </w:rPr>
      </w:pPr>
      <w:r>
        <w:rPr>
          <w:b/>
          <w:bCs/>
          <w:sz w:val="36"/>
          <w:szCs w:val="36"/>
        </w:rPr>
        <w:lastRenderedPageBreak/>
        <w:t>中小企业声明函（货物）格式</w:t>
      </w:r>
    </w:p>
    <w:p w:rsidR="005077E2" w:rsidRDefault="00455D8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5077E2" w:rsidRDefault="00455D85" w:rsidP="00CB6F63">
      <w:pPr>
        <w:numPr>
          <w:ilvl w:val="0"/>
          <w:numId w:val="42"/>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rsidR="0048347C">
        <w:fldChar w:fldCharType="begin"/>
      </w:r>
      <w:r>
        <w:instrText>HYPERLINK \l "_bookmark0"</w:instrText>
      </w:r>
      <w:r w:rsidR="0048347C">
        <w:fldChar w:fldCharType="separate"/>
      </w:r>
      <w:r>
        <w:rPr>
          <w:kern w:val="0"/>
          <w:position w:val="16"/>
          <w:sz w:val="24"/>
        </w:rPr>
        <w:t>1</w:t>
      </w:r>
      <w:r w:rsidR="0048347C">
        <w:fldChar w:fldCharType="end"/>
      </w:r>
      <w:r>
        <w:rPr>
          <w:kern w:val="0"/>
          <w:sz w:val="24"/>
        </w:rPr>
        <w:t>，属于</w:t>
      </w:r>
      <w:r>
        <w:rPr>
          <w:i/>
          <w:kern w:val="0"/>
          <w:sz w:val="24"/>
          <w:u w:val="single" w:color="000000"/>
        </w:rPr>
        <w:t>（中型企业、小型企业、微型企业）</w:t>
      </w:r>
      <w:r>
        <w:rPr>
          <w:kern w:val="0"/>
          <w:sz w:val="24"/>
        </w:rPr>
        <w:t>；</w:t>
      </w:r>
    </w:p>
    <w:p w:rsidR="005077E2" w:rsidRDefault="00455D85" w:rsidP="00CB6F63">
      <w:pPr>
        <w:numPr>
          <w:ilvl w:val="0"/>
          <w:numId w:val="42"/>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5077E2" w:rsidRDefault="00455D85">
      <w:pPr>
        <w:autoSpaceDE w:val="0"/>
        <w:autoSpaceDN w:val="0"/>
        <w:spacing w:line="360" w:lineRule="auto"/>
        <w:ind w:left="860"/>
        <w:jc w:val="left"/>
        <w:rPr>
          <w:kern w:val="0"/>
          <w:sz w:val="24"/>
        </w:rPr>
      </w:pPr>
      <w:r>
        <w:rPr>
          <w:kern w:val="0"/>
          <w:sz w:val="24"/>
        </w:rPr>
        <w:t>……</w:t>
      </w:r>
    </w:p>
    <w:p w:rsidR="005077E2" w:rsidRDefault="00455D8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5077E2" w:rsidRDefault="00455D85">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5077E2" w:rsidRDefault="005077E2">
      <w:pPr>
        <w:spacing w:line="360" w:lineRule="auto"/>
        <w:ind w:firstLine="504"/>
        <w:rPr>
          <w:spacing w:val="6"/>
          <w:sz w:val="24"/>
        </w:rPr>
      </w:pPr>
    </w:p>
    <w:p w:rsidR="005077E2" w:rsidRDefault="005077E2">
      <w:pPr>
        <w:spacing w:line="360" w:lineRule="auto"/>
        <w:ind w:firstLine="504"/>
        <w:rPr>
          <w:spacing w:val="6"/>
          <w:sz w:val="24"/>
        </w:rPr>
      </w:pPr>
    </w:p>
    <w:p w:rsidR="005077E2" w:rsidRDefault="00455D85">
      <w:pPr>
        <w:spacing w:line="360" w:lineRule="auto"/>
        <w:ind w:right="360" w:firstLine="480"/>
        <w:jc w:val="right"/>
        <w:rPr>
          <w:sz w:val="24"/>
        </w:rPr>
      </w:pPr>
      <w:r>
        <w:rPr>
          <w:sz w:val="24"/>
        </w:rPr>
        <w:t>企业名称（盖章）：</w:t>
      </w:r>
      <w:r>
        <w:rPr>
          <w:sz w:val="24"/>
        </w:rPr>
        <w:t>________</w:t>
      </w:r>
    </w:p>
    <w:p w:rsidR="005077E2" w:rsidRDefault="00455D85">
      <w:pPr>
        <w:spacing w:line="360" w:lineRule="auto"/>
        <w:ind w:right="360" w:firstLine="480"/>
        <w:jc w:val="right"/>
        <w:rPr>
          <w:sz w:val="24"/>
        </w:rPr>
      </w:pPr>
      <w:r>
        <w:rPr>
          <w:sz w:val="24"/>
        </w:rPr>
        <w:t>日期：</w:t>
      </w:r>
      <w:r>
        <w:rPr>
          <w:sz w:val="24"/>
        </w:rPr>
        <w:t>________</w:t>
      </w:r>
    </w:p>
    <w:p w:rsidR="005077E2" w:rsidRDefault="005077E2">
      <w:pPr>
        <w:spacing w:line="360" w:lineRule="auto"/>
        <w:ind w:right="360" w:firstLine="480"/>
        <w:jc w:val="right"/>
        <w:rPr>
          <w:sz w:val="24"/>
        </w:rPr>
      </w:pPr>
    </w:p>
    <w:p w:rsidR="005077E2" w:rsidRDefault="005077E2">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5077E2">
        <w:tc>
          <w:tcPr>
            <w:tcW w:w="8946" w:type="dxa"/>
          </w:tcPr>
          <w:p w:rsidR="005077E2" w:rsidRDefault="00455D8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5077E2" w:rsidRDefault="005077E2">
      <w:pPr>
        <w:autoSpaceDE w:val="0"/>
        <w:autoSpaceDN w:val="0"/>
        <w:adjustRightInd w:val="0"/>
        <w:spacing w:line="360" w:lineRule="auto"/>
        <w:ind w:firstLine="420"/>
        <w:jc w:val="left"/>
        <w:rPr>
          <w:sz w:val="24"/>
        </w:rPr>
      </w:pPr>
    </w:p>
    <w:p w:rsidR="005077E2" w:rsidRDefault="005077E2">
      <w:pPr>
        <w:spacing w:line="360" w:lineRule="auto"/>
        <w:rPr>
          <w:sz w:val="24"/>
        </w:rPr>
      </w:pPr>
    </w:p>
    <w:p w:rsidR="005077E2" w:rsidRDefault="00455D85">
      <w:pPr>
        <w:spacing w:line="360" w:lineRule="auto"/>
        <w:jc w:val="center"/>
        <w:rPr>
          <w:b/>
          <w:bCs/>
          <w:sz w:val="36"/>
          <w:szCs w:val="36"/>
        </w:rPr>
      </w:pPr>
      <w:r>
        <w:rPr>
          <w:sz w:val="24"/>
        </w:rPr>
        <w:br w:type="page"/>
      </w:r>
      <w:r>
        <w:rPr>
          <w:b/>
          <w:bCs/>
          <w:sz w:val="36"/>
          <w:szCs w:val="36"/>
        </w:rPr>
        <w:lastRenderedPageBreak/>
        <w:t>中小企业声明函（工程、服务）格式</w:t>
      </w:r>
    </w:p>
    <w:p w:rsidR="005077E2" w:rsidRDefault="00455D8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5077E2" w:rsidRDefault="00455D85" w:rsidP="00CB6F63">
      <w:pPr>
        <w:numPr>
          <w:ilvl w:val="0"/>
          <w:numId w:val="4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5077E2" w:rsidRDefault="00455D85" w:rsidP="00CB6F63">
      <w:pPr>
        <w:numPr>
          <w:ilvl w:val="0"/>
          <w:numId w:val="43"/>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5077E2" w:rsidRDefault="00455D85">
      <w:pPr>
        <w:autoSpaceDE w:val="0"/>
        <w:autoSpaceDN w:val="0"/>
        <w:spacing w:line="360" w:lineRule="auto"/>
        <w:ind w:left="860"/>
        <w:jc w:val="left"/>
        <w:rPr>
          <w:kern w:val="0"/>
          <w:sz w:val="24"/>
        </w:rPr>
      </w:pPr>
      <w:r>
        <w:rPr>
          <w:kern w:val="0"/>
          <w:sz w:val="24"/>
        </w:rPr>
        <w:t>……</w:t>
      </w:r>
    </w:p>
    <w:p w:rsidR="005077E2" w:rsidRDefault="00455D8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5077E2" w:rsidRDefault="00455D85">
      <w:pPr>
        <w:spacing w:line="360" w:lineRule="auto"/>
        <w:ind w:firstLine="504"/>
        <w:rPr>
          <w:spacing w:val="6"/>
          <w:sz w:val="24"/>
        </w:rPr>
      </w:pPr>
      <w:r>
        <w:rPr>
          <w:kern w:val="0"/>
          <w:sz w:val="24"/>
        </w:rPr>
        <w:t>本企业对上述声明内容的真实性负责。如有虚假，将依法承担相应责任。</w:t>
      </w:r>
    </w:p>
    <w:p w:rsidR="005077E2" w:rsidRDefault="005077E2">
      <w:pPr>
        <w:spacing w:line="360" w:lineRule="auto"/>
        <w:ind w:firstLine="504"/>
        <w:rPr>
          <w:spacing w:val="6"/>
          <w:sz w:val="24"/>
        </w:rPr>
      </w:pPr>
    </w:p>
    <w:p w:rsidR="005077E2" w:rsidRDefault="005077E2">
      <w:pPr>
        <w:spacing w:line="360" w:lineRule="auto"/>
        <w:ind w:right="360" w:firstLine="480"/>
        <w:jc w:val="right"/>
        <w:rPr>
          <w:sz w:val="24"/>
        </w:rPr>
      </w:pPr>
    </w:p>
    <w:p w:rsidR="005077E2" w:rsidRDefault="00455D85">
      <w:pPr>
        <w:spacing w:line="360" w:lineRule="auto"/>
        <w:ind w:right="360" w:firstLine="480"/>
        <w:jc w:val="right"/>
        <w:rPr>
          <w:sz w:val="24"/>
        </w:rPr>
      </w:pPr>
      <w:r>
        <w:rPr>
          <w:sz w:val="24"/>
        </w:rPr>
        <w:t>企业名称（盖章）：</w:t>
      </w:r>
      <w:r>
        <w:rPr>
          <w:sz w:val="24"/>
        </w:rPr>
        <w:t>________</w:t>
      </w:r>
    </w:p>
    <w:p w:rsidR="005077E2" w:rsidRDefault="00455D85">
      <w:pPr>
        <w:spacing w:line="360" w:lineRule="auto"/>
        <w:ind w:right="360" w:firstLine="480"/>
        <w:jc w:val="right"/>
        <w:rPr>
          <w:sz w:val="24"/>
        </w:rPr>
      </w:pPr>
      <w:r>
        <w:rPr>
          <w:sz w:val="24"/>
        </w:rPr>
        <w:t>日期：</w:t>
      </w:r>
      <w:r>
        <w:rPr>
          <w:sz w:val="24"/>
        </w:rPr>
        <w:t>________</w:t>
      </w:r>
    </w:p>
    <w:p w:rsidR="005077E2" w:rsidRDefault="005077E2">
      <w:pPr>
        <w:spacing w:line="360" w:lineRule="auto"/>
        <w:ind w:right="360" w:firstLine="480"/>
        <w:jc w:val="right"/>
        <w:rPr>
          <w:sz w:val="24"/>
        </w:rPr>
      </w:pPr>
    </w:p>
    <w:p w:rsidR="005077E2" w:rsidRDefault="005077E2">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5077E2">
        <w:tc>
          <w:tcPr>
            <w:tcW w:w="8946" w:type="dxa"/>
          </w:tcPr>
          <w:p w:rsidR="005077E2" w:rsidRDefault="00455D85">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5077E2" w:rsidRDefault="005077E2">
      <w:pPr>
        <w:adjustRightInd w:val="0"/>
        <w:spacing w:line="360" w:lineRule="auto"/>
        <w:jc w:val="left"/>
        <w:rPr>
          <w:szCs w:val="21"/>
          <w:vertAlign w:val="superscript"/>
        </w:rPr>
      </w:pPr>
    </w:p>
    <w:p w:rsidR="005077E2" w:rsidRDefault="005077E2">
      <w:pPr>
        <w:spacing w:line="360" w:lineRule="auto"/>
      </w:pPr>
    </w:p>
    <w:p w:rsidR="005077E2" w:rsidRDefault="00455D85">
      <w:pPr>
        <w:spacing w:line="360" w:lineRule="auto"/>
        <w:jc w:val="center"/>
        <w:rPr>
          <w:sz w:val="36"/>
          <w:szCs w:val="36"/>
        </w:rPr>
      </w:pPr>
      <w:r>
        <w:rPr>
          <w:b/>
          <w:bCs/>
          <w:sz w:val="36"/>
          <w:szCs w:val="36"/>
        </w:rPr>
        <w:t>残疾人福利性单位声明函格式</w:t>
      </w:r>
    </w:p>
    <w:p w:rsidR="005077E2" w:rsidRDefault="00455D85">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5077E2" w:rsidRDefault="00455D85">
      <w:pPr>
        <w:spacing w:line="360" w:lineRule="auto"/>
        <w:ind w:firstLine="482"/>
        <w:rPr>
          <w:b/>
          <w:spacing w:val="6"/>
          <w:sz w:val="24"/>
        </w:rPr>
      </w:pPr>
      <w:r>
        <w:rPr>
          <w:rFonts w:hint="eastAsia"/>
          <w:b/>
          <w:sz w:val="24"/>
        </w:rPr>
        <w:t>□</w:t>
      </w:r>
      <w:r>
        <w:rPr>
          <w:b/>
          <w:spacing w:val="6"/>
          <w:sz w:val="24"/>
        </w:rPr>
        <w:t>不属于符合条件的残疾人福利性单位。</w:t>
      </w:r>
    </w:p>
    <w:p w:rsidR="005077E2" w:rsidRDefault="00455D85">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5077E2" w:rsidRDefault="00455D85">
      <w:pPr>
        <w:spacing w:line="360" w:lineRule="auto"/>
        <w:ind w:firstLineChars="200" w:firstLine="506"/>
        <w:rPr>
          <w:spacing w:val="6"/>
          <w:sz w:val="24"/>
        </w:rPr>
      </w:pPr>
      <w:r>
        <w:rPr>
          <w:b/>
          <w:spacing w:val="6"/>
          <w:sz w:val="24"/>
        </w:rPr>
        <w:t>本单位对上述声明的真实性负责。如有虚假，将依法承担相应责任。</w:t>
      </w:r>
    </w:p>
    <w:p w:rsidR="005077E2" w:rsidRDefault="005077E2">
      <w:pPr>
        <w:spacing w:line="360" w:lineRule="auto"/>
        <w:ind w:firstLineChars="200" w:firstLine="504"/>
        <w:rPr>
          <w:spacing w:val="6"/>
          <w:sz w:val="24"/>
        </w:rPr>
      </w:pPr>
    </w:p>
    <w:p w:rsidR="005077E2" w:rsidRDefault="005077E2">
      <w:pPr>
        <w:spacing w:line="360" w:lineRule="auto"/>
        <w:ind w:firstLineChars="200" w:firstLine="504"/>
        <w:rPr>
          <w:spacing w:val="6"/>
          <w:sz w:val="24"/>
        </w:rPr>
      </w:pPr>
    </w:p>
    <w:p w:rsidR="005077E2" w:rsidRDefault="00455D85">
      <w:pPr>
        <w:tabs>
          <w:tab w:val="left" w:pos="4860"/>
        </w:tabs>
        <w:spacing w:line="360" w:lineRule="auto"/>
        <w:ind w:right="1560" w:firstLineChars="200" w:firstLine="504"/>
        <w:jc w:val="center"/>
        <w:rPr>
          <w:spacing w:val="6"/>
          <w:sz w:val="24"/>
        </w:rPr>
      </w:pPr>
      <w:r>
        <w:rPr>
          <w:spacing w:val="6"/>
          <w:sz w:val="24"/>
        </w:rPr>
        <w:t>单位名称（盖章）：</w:t>
      </w:r>
    </w:p>
    <w:p w:rsidR="005077E2" w:rsidRDefault="00455D85">
      <w:pPr>
        <w:tabs>
          <w:tab w:val="left" w:pos="4860"/>
        </w:tabs>
        <w:spacing w:line="360" w:lineRule="auto"/>
        <w:ind w:right="1560" w:firstLineChars="200" w:firstLine="504"/>
        <w:jc w:val="center"/>
        <w:rPr>
          <w:spacing w:val="6"/>
          <w:sz w:val="24"/>
        </w:rPr>
      </w:pPr>
      <w:r>
        <w:rPr>
          <w:spacing w:val="6"/>
          <w:sz w:val="24"/>
        </w:rPr>
        <w:t>日期：</w:t>
      </w:r>
    </w:p>
    <w:p w:rsidR="005077E2" w:rsidRDefault="00455D85">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5077E2" w:rsidRDefault="00455D85">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5077E2">
        <w:trPr>
          <w:trHeight w:hRule="exact" w:val="622"/>
          <w:jc w:val="center"/>
        </w:trPr>
        <w:tc>
          <w:tcPr>
            <w:tcW w:w="2113" w:type="dxa"/>
            <w:vAlign w:val="center"/>
          </w:tcPr>
          <w:p w:rsidR="005077E2" w:rsidRDefault="00455D85">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5077E2" w:rsidRDefault="00455D85">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5077E2" w:rsidRDefault="00455D85">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5077E2" w:rsidRDefault="00455D85">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5077E2" w:rsidRDefault="00455D85">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5077E2" w:rsidRDefault="00455D85">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5077E2" w:rsidRDefault="00455D85">
            <w:pPr>
              <w:widowControl/>
              <w:spacing w:line="360" w:lineRule="auto"/>
              <w:jc w:val="center"/>
              <w:rPr>
                <w:rFonts w:cs="宋体"/>
                <w:b/>
                <w:bCs/>
                <w:kern w:val="0"/>
                <w:sz w:val="18"/>
                <w:szCs w:val="18"/>
              </w:rPr>
            </w:pPr>
            <w:r>
              <w:rPr>
                <w:rFonts w:cs="宋体" w:hint="eastAsia"/>
                <w:b/>
                <w:bCs/>
                <w:kern w:val="0"/>
                <w:sz w:val="18"/>
                <w:szCs w:val="18"/>
              </w:rPr>
              <w:t>微型</w:t>
            </w:r>
          </w:p>
        </w:tc>
      </w:tr>
      <w:tr w:rsidR="005077E2">
        <w:trPr>
          <w:trHeight w:hRule="exact" w:val="397"/>
          <w:jc w:val="center"/>
        </w:trPr>
        <w:tc>
          <w:tcPr>
            <w:tcW w:w="2113" w:type="dxa"/>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5077E2" w:rsidRDefault="00455D85">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5077E2" w:rsidRDefault="00455D85">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5077E2" w:rsidRDefault="00455D85">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97"/>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077E2">
        <w:trPr>
          <w:trHeight w:hRule="exact" w:val="397"/>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40"/>
          <w:jc w:val="center"/>
        </w:trPr>
        <w:tc>
          <w:tcPr>
            <w:tcW w:w="2113" w:type="dxa"/>
            <w:vMerge w:val="restart"/>
            <w:vAlign w:val="center"/>
          </w:tcPr>
          <w:p w:rsidR="005077E2" w:rsidRDefault="00455D85">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077E2">
        <w:trPr>
          <w:trHeight w:hRule="exact" w:val="340"/>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5077E2">
        <w:trPr>
          <w:trHeight w:hRule="exact" w:val="340"/>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5077E2">
        <w:trPr>
          <w:trHeight w:hRule="exact" w:val="340"/>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5077E2">
        <w:trPr>
          <w:trHeight w:hRule="exact" w:val="340"/>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5077E2">
        <w:trPr>
          <w:trHeight w:hRule="exact" w:val="340"/>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5077E2">
        <w:trPr>
          <w:trHeight w:hRule="exact" w:val="340"/>
          <w:jc w:val="center"/>
        </w:trPr>
        <w:tc>
          <w:tcPr>
            <w:tcW w:w="2113" w:type="dxa"/>
            <w:vMerge w:val="restart"/>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5077E2">
        <w:trPr>
          <w:trHeight w:hRule="exact" w:val="340"/>
          <w:jc w:val="center"/>
        </w:trPr>
        <w:tc>
          <w:tcPr>
            <w:tcW w:w="2113" w:type="dxa"/>
            <w:vMerge/>
            <w:vAlign w:val="center"/>
          </w:tcPr>
          <w:p w:rsidR="005077E2" w:rsidRDefault="005077E2">
            <w:pPr>
              <w:spacing w:line="360" w:lineRule="auto"/>
              <w:rPr>
                <w:szCs w:val="20"/>
              </w:rPr>
            </w:pP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5077E2">
        <w:trPr>
          <w:trHeight w:hRule="exact" w:val="397"/>
          <w:jc w:val="center"/>
        </w:trPr>
        <w:tc>
          <w:tcPr>
            <w:tcW w:w="2113" w:type="dxa"/>
            <w:vAlign w:val="center"/>
          </w:tcPr>
          <w:p w:rsidR="005077E2" w:rsidRDefault="00455D85">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5077E2" w:rsidRDefault="00455D85">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5077E2" w:rsidRDefault="00455D85">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5077E2" w:rsidRDefault="00455D85">
      <w:pPr>
        <w:widowControl/>
        <w:spacing w:line="360" w:lineRule="auto"/>
        <w:rPr>
          <w:szCs w:val="21"/>
        </w:rPr>
      </w:pPr>
      <w:r>
        <w:rPr>
          <w:rFonts w:hint="eastAsia"/>
          <w:szCs w:val="21"/>
        </w:rPr>
        <w:t>说明：</w:t>
      </w:r>
    </w:p>
    <w:p w:rsidR="005077E2" w:rsidRDefault="00455D85">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5077E2" w:rsidRDefault="00455D85">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5077E2" w:rsidRDefault="00455D85">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5077E2" w:rsidRDefault="00455D85">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5077E2" w:rsidRDefault="005077E2">
      <w:pPr>
        <w:autoSpaceDE w:val="0"/>
        <w:autoSpaceDN w:val="0"/>
        <w:adjustRightInd w:val="0"/>
        <w:spacing w:line="360" w:lineRule="auto"/>
        <w:jc w:val="center"/>
        <w:rPr>
          <w:sz w:val="30"/>
          <w:szCs w:val="30"/>
        </w:rPr>
      </w:pPr>
    </w:p>
    <w:p w:rsidR="005077E2" w:rsidRDefault="00455D85">
      <w:pPr>
        <w:autoSpaceDE w:val="0"/>
        <w:autoSpaceDN w:val="0"/>
        <w:adjustRightInd w:val="0"/>
        <w:spacing w:line="360" w:lineRule="auto"/>
        <w:jc w:val="center"/>
        <w:rPr>
          <w:b/>
          <w:sz w:val="36"/>
          <w:szCs w:val="36"/>
        </w:rPr>
      </w:pPr>
      <w:r>
        <w:rPr>
          <w:rFonts w:hint="eastAsia"/>
          <w:b/>
          <w:sz w:val="36"/>
          <w:szCs w:val="36"/>
        </w:rPr>
        <w:t>拟分包情况说明</w:t>
      </w:r>
    </w:p>
    <w:p w:rsidR="005077E2" w:rsidRDefault="00455D85">
      <w:pPr>
        <w:tabs>
          <w:tab w:val="left" w:pos="5580"/>
        </w:tabs>
        <w:spacing w:line="360" w:lineRule="auto"/>
        <w:rPr>
          <w:sz w:val="24"/>
        </w:rPr>
      </w:pPr>
      <w:r>
        <w:rPr>
          <w:sz w:val="24"/>
        </w:rPr>
        <w:t>致：</w:t>
      </w:r>
      <w:r>
        <w:rPr>
          <w:sz w:val="24"/>
          <w:u w:val="single"/>
        </w:rPr>
        <w:t>（采购人或采购代理机构）</w:t>
      </w:r>
    </w:p>
    <w:p w:rsidR="005077E2" w:rsidRDefault="00455D85">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5077E2">
        <w:trPr>
          <w:trHeight w:val="549"/>
          <w:jc w:val="center"/>
        </w:trPr>
        <w:tc>
          <w:tcPr>
            <w:tcW w:w="456"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5077E2" w:rsidRDefault="00455D85">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5077E2" w:rsidRDefault="00455D85">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5077E2" w:rsidRDefault="00455D85">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5077E2">
        <w:trPr>
          <w:trHeight w:val="620"/>
          <w:jc w:val="center"/>
        </w:trPr>
        <w:tc>
          <w:tcPr>
            <w:tcW w:w="456" w:type="dxa"/>
            <w:vAlign w:val="center"/>
          </w:tcPr>
          <w:p w:rsidR="005077E2" w:rsidRDefault="00455D85">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5077E2" w:rsidRDefault="005077E2">
            <w:pPr>
              <w:pStyle w:val="TableParagraph"/>
              <w:spacing w:line="360" w:lineRule="auto"/>
              <w:jc w:val="center"/>
              <w:rPr>
                <w:rFonts w:ascii="Times New Roman" w:hAnsi="Times New Roman" w:cs="Times New Roman"/>
                <w:sz w:val="30"/>
              </w:rPr>
            </w:pPr>
          </w:p>
        </w:tc>
        <w:tc>
          <w:tcPr>
            <w:tcW w:w="1513" w:type="dxa"/>
            <w:vAlign w:val="center"/>
          </w:tcPr>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5077E2" w:rsidRDefault="005077E2">
            <w:pPr>
              <w:pStyle w:val="TableParagraph"/>
              <w:spacing w:line="360" w:lineRule="auto"/>
              <w:jc w:val="center"/>
              <w:rPr>
                <w:rFonts w:ascii="Times New Roman" w:hAnsi="Times New Roman"/>
                <w:sz w:val="30"/>
                <w:lang w:eastAsia="zh-CN"/>
              </w:rPr>
            </w:pPr>
          </w:p>
        </w:tc>
        <w:tc>
          <w:tcPr>
            <w:tcW w:w="1561" w:type="dxa"/>
            <w:vAlign w:val="center"/>
          </w:tcPr>
          <w:p w:rsidR="005077E2" w:rsidRDefault="005077E2">
            <w:pPr>
              <w:pStyle w:val="TableParagraph"/>
              <w:spacing w:line="360" w:lineRule="auto"/>
              <w:jc w:val="center"/>
              <w:rPr>
                <w:rFonts w:ascii="Times New Roman" w:hAnsi="Times New Roman"/>
                <w:sz w:val="30"/>
                <w:lang w:eastAsia="zh-CN"/>
              </w:rPr>
            </w:pPr>
          </w:p>
        </w:tc>
        <w:tc>
          <w:tcPr>
            <w:tcW w:w="1498" w:type="dxa"/>
            <w:vAlign w:val="center"/>
          </w:tcPr>
          <w:p w:rsidR="005077E2" w:rsidRDefault="005077E2">
            <w:pPr>
              <w:pStyle w:val="TableParagraph"/>
              <w:spacing w:line="360" w:lineRule="auto"/>
              <w:jc w:val="center"/>
              <w:rPr>
                <w:rFonts w:ascii="Times New Roman" w:hAnsi="Times New Roman"/>
                <w:sz w:val="30"/>
                <w:lang w:eastAsia="zh-CN"/>
              </w:rPr>
            </w:pPr>
          </w:p>
        </w:tc>
        <w:tc>
          <w:tcPr>
            <w:tcW w:w="1564" w:type="dxa"/>
            <w:vAlign w:val="center"/>
          </w:tcPr>
          <w:p w:rsidR="005077E2" w:rsidRDefault="005077E2">
            <w:pPr>
              <w:pStyle w:val="TableParagraph"/>
              <w:spacing w:line="360" w:lineRule="auto"/>
              <w:jc w:val="center"/>
              <w:rPr>
                <w:rFonts w:ascii="Times New Roman" w:hAnsi="Times New Roman"/>
                <w:sz w:val="30"/>
                <w:lang w:eastAsia="zh-CN"/>
              </w:rPr>
            </w:pPr>
          </w:p>
        </w:tc>
      </w:tr>
      <w:tr w:rsidR="005077E2">
        <w:trPr>
          <w:trHeight w:val="620"/>
          <w:jc w:val="center"/>
        </w:trPr>
        <w:tc>
          <w:tcPr>
            <w:tcW w:w="456"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5077E2" w:rsidRDefault="005077E2">
            <w:pPr>
              <w:pStyle w:val="TableParagraph"/>
              <w:spacing w:line="360" w:lineRule="auto"/>
              <w:jc w:val="center"/>
              <w:rPr>
                <w:rFonts w:ascii="Times New Roman" w:hAnsi="Times New Roman"/>
                <w:sz w:val="30"/>
              </w:rPr>
            </w:pPr>
          </w:p>
        </w:tc>
        <w:tc>
          <w:tcPr>
            <w:tcW w:w="1513" w:type="dxa"/>
            <w:vAlign w:val="center"/>
          </w:tcPr>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5077E2" w:rsidRDefault="00455D85">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5077E2" w:rsidRDefault="005077E2">
            <w:pPr>
              <w:pStyle w:val="TableParagraph"/>
              <w:spacing w:line="360" w:lineRule="auto"/>
              <w:jc w:val="center"/>
              <w:rPr>
                <w:rFonts w:ascii="Times New Roman" w:hAnsi="Times New Roman"/>
                <w:sz w:val="30"/>
                <w:lang w:eastAsia="zh-CN"/>
              </w:rPr>
            </w:pPr>
          </w:p>
        </w:tc>
        <w:tc>
          <w:tcPr>
            <w:tcW w:w="1561" w:type="dxa"/>
            <w:vAlign w:val="center"/>
          </w:tcPr>
          <w:p w:rsidR="005077E2" w:rsidRDefault="005077E2">
            <w:pPr>
              <w:pStyle w:val="TableParagraph"/>
              <w:spacing w:line="360" w:lineRule="auto"/>
              <w:jc w:val="center"/>
              <w:rPr>
                <w:rFonts w:ascii="Times New Roman" w:hAnsi="Times New Roman"/>
                <w:sz w:val="30"/>
                <w:lang w:eastAsia="zh-CN"/>
              </w:rPr>
            </w:pPr>
          </w:p>
        </w:tc>
        <w:tc>
          <w:tcPr>
            <w:tcW w:w="1498" w:type="dxa"/>
            <w:vAlign w:val="center"/>
          </w:tcPr>
          <w:p w:rsidR="005077E2" w:rsidRDefault="005077E2">
            <w:pPr>
              <w:pStyle w:val="TableParagraph"/>
              <w:spacing w:line="360" w:lineRule="auto"/>
              <w:jc w:val="center"/>
              <w:rPr>
                <w:rFonts w:ascii="Times New Roman" w:hAnsi="Times New Roman"/>
                <w:sz w:val="30"/>
                <w:lang w:eastAsia="zh-CN"/>
              </w:rPr>
            </w:pPr>
          </w:p>
        </w:tc>
        <w:tc>
          <w:tcPr>
            <w:tcW w:w="1564" w:type="dxa"/>
            <w:vAlign w:val="center"/>
          </w:tcPr>
          <w:p w:rsidR="005077E2" w:rsidRDefault="005077E2">
            <w:pPr>
              <w:pStyle w:val="TableParagraph"/>
              <w:spacing w:line="360" w:lineRule="auto"/>
              <w:jc w:val="center"/>
              <w:rPr>
                <w:rFonts w:ascii="Times New Roman" w:hAnsi="Times New Roman"/>
                <w:sz w:val="30"/>
                <w:lang w:eastAsia="zh-CN"/>
              </w:rPr>
            </w:pPr>
          </w:p>
        </w:tc>
      </w:tr>
      <w:tr w:rsidR="005077E2">
        <w:trPr>
          <w:trHeight w:val="620"/>
          <w:jc w:val="center"/>
        </w:trPr>
        <w:tc>
          <w:tcPr>
            <w:tcW w:w="456" w:type="dxa"/>
            <w:vAlign w:val="center"/>
          </w:tcPr>
          <w:p w:rsidR="005077E2" w:rsidRDefault="00455D85">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5077E2" w:rsidRDefault="005077E2">
            <w:pPr>
              <w:pStyle w:val="TableParagraph"/>
              <w:spacing w:line="360" w:lineRule="auto"/>
              <w:jc w:val="center"/>
              <w:rPr>
                <w:rFonts w:ascii="Times New Roman" w:hAnsi="Times New Roman"/>
                <w:sz w:val="30"/>
              </w:rPr>
            </w:pPr>
          </w:p>
        </w:tc>
        <w:tc>
          <w:tcPr>
            <w:tcW w:w="1513" w:type="dxa"/>
            <w:vAlign w:val="center"/>
          </w:tcPr>
          <w:p w:rsidR="005077E2" w:rsidRDefault="005077E2">
            <w:pPr>
              <w:pStyle w:val="TableParagraph"/>
              <w:tabs>
                <w:tab w:val="left" w:pos="235"/>
              </w:tabs>
              <w:spacing w:line="360" w:lineRule="auto"/>
              <w:jc w:val="center"/>
              <w:rPr>
                <w:rFonts w:ascii="Times New Roman" w:hAnsi="Times New Roman"/>
                <w:sz w:val="24"/>
              </w:rPr>
            </w:pPr>
          </w:p>
        </w:tc>
        <w:tc>
          <w:tcPr>
            <w:tcW w:w="1125" w:type="dxa"/>
            <w:vAlign w:val="center"/>
          </w:tcPr>
          <w:p w:rsidR="005077E2" w:rsidRDefault="005077E2">
            <w:pPr>
              <w:pStyle w:val="TableParagraph"/>
              <w:spacing w:line="360" w:lineRule="auto"/>
              <w:jc w:val="center"/>
              <w:rPr>
                <w:rFonts w:ascii="Times New Roman" w:hAnsi="Times New Roman"/>
                <w:sz w:val="30"/>
              </w:rPr>
            </w:pPr>
          </w:p>
        </w:tc>
        <w:tc>
          <w:tcPr>
            <w:tcW w:w="1561" w:type="dxa"/>
            <w:vAlign w:val="center"/>
          </w:tcPr>
          <w:p w:rsidR="005077E2" w:rsidRDefault="005077E2">
            <w:pPr>
              <w:pStyle w:val="TableParagraph"/>
              <w:spacing w:line="360" w:lineRule="auto"/>
              <w:jc w:val="center"/>
              <w:rPr>
                <w:rFonts w:ascii="Times New Roman" w:hAnsi="Times New Roman"/>
                <w:sz w:val="30"/>
              </w:rPr>
            </w:pPr>
          </w:p>
        </w:tc>
        <w:tc>
          <w:tcPr>
            <w:tcW w:w="1498" w:type="dxa"/>
            <w:vAlign w:val="center"/>
          </w:tcPr>
          <w:p w:rsidR="005077E2" w:rsidRDefault="005077E2">
            <w:pPr>
              <w:pStyle w:val="TableParagraph"/>
              <w:spacing w:line="360" w:lineRule="auto"/>
              <w:jc w:val="center"/>
              <w:rPr>
                <w:rFonts w:ascii="Times New Roman" w:hAnsi="Times New Roman"/>
                <w:sz w:val="30"/>
              </w:rPr>
            </w:pPr>
          </w:p>
        </w:tc>
        <w:tc>
          <w:tcPr>
            <w:tcW w:w="1564" w:type="dxa"/>
            <w:vAlign w:val="center"/>
          </w:tcPr>
          <w:p w:rsidR="005077E2" w:rsidRDefault="005077E2">
            <w:pPr>
              <w:pStyle w:val="TableParagraph"/>
              <w:spacing w:line="360" w:lineRule="auto"/>
              <w:jc w:val="center"/>
              <w:rPr>
                <w:rFonts w:ascii="Times New Roman" w:hAnsi="Times New Roman"/>
                <w:sz w:val="30"/>
              </w:rPr>
            </w:pPr>
          </w:p>
        </w:tc>
      </w:tr>
      <w:tr w:rsidR="005077E2">
        <w:trPr>
          <w:trHeight w:val="620"/>
          <w:jc w:val="center"/>
        </w:trPr>
        <w:tc>
          <w:tcPr>
            <w:tcW w:w="5942" w:type="dxa"/>
            <w:gridSpan w:val="5"/>
            <w:vAlign w:val="center"/>
          </w:tcPr>
          <w:p w:rsidR="005077E2" w:rsidRDefault="00455D85">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5077E2" w:rsidRDefault="005077E2">
            <w:pPr>
              <w:pStyle w:val="TableParagraph"/>
              <w:spacing w:line="360" w:lineRule="auto"/>
              <w:jc w:val="center"/>
              <w:rPr>
                <w:rFonts w:ascii="Times New Roman" w:hAnsi="Times New Roman"/>
                <w:sz w:val="30"/>
              </w:rPr>
            </w:pPr>
          </w:p>
        </w:tc>
        <w:tc>
          <w:tcPr>
            <w:tcW w:w="1564" w:type="dxa"/>
            <w:vAlign w:val="center"/>
          </w:tcPr>
          <w:p w:rsidR="005077E2" w:rsidRDefault="005077E2">
            <w:pPr>
              <w:pStyle w:val="TableParagraph"/>
              <w:spacing w:line="360" w:lineRule="auto"/>
              <w:jc w:val="center"/>
              <w:rPr>
                <w:rFonts w:ascii="Times New Roman" w:hAnsi="Times New Roman"/>
                <w:sz w:val="30"/>
              </w:rPr>
            </w:pPr>
          </w:p>
        </w:tc>
      </w:tr>
    </w:tbl>
    <w:p w:rsidR="005077E2" w:rsidRDefault="005077E2">
      <w:pPr>
        <w:adjustRightInd w:val="0"/>
        <w:spacing w:line="360" w:lineRule="auto"/>
        <w:ind w:firstLineChars="200" w:firstLine="480"/>
        <w:jc w:val="left"/>
        <w:rPr>
          <w:sz w:val="24"/>
        </w:rPr>
      </w:pPr>
    </w:p>
    <w:p w:rsidR="005077E2" w:rsidRDefault="00455D85">
      <w:pPr>
        <w:adjustRightInd w:val="0"/>
        <w:spacing w:line="360" w:lineRule="auto"/>
        <w:jc w:val="left"/>
        <w:rPr>
          <w:sz w:val="24"/>
        </w:rPr>
      </w:pPr>
      <w:r>
        <w:rPr>
          <w:sz w:val="24"/>
        </w:rPr>
        <w:t>注：</w:t>
      </w:r>
    </w:p>
    <w:p w:rsidR="005077E2" w:rsidRDefault="00455D85">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rsidR="005077E2" w:rsidRDefault="00455D85">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5077E2" w:rsidRDefault="00455D85">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5077E2" w:rsidRDefault="005077E2">
      <w:pPr>
        <w:adjustRightInd w:val="0"/>
        <w:spacing w:line="360" w:lineRule="auto"/>
        <w:jc w:val="left"/>
        <w:rPr>
          <w:sz w:val="24"/>
        </w:rPr>
      </w:pPr>
    </w:p>
    <w:p w:rsidR="005077E2" w:rsidRDefault="005077E2">
      <w:pPr>
        <w:adjustRightInd w:val="0"/>
        <w:spacing w:line="360" w:lineRule="auto"/>
        <w:jc w:val="left"/>
        <w:rPr>
          <w:sz w:val="24"/>
        </w:rPr>
      </w:pPr>
    </w:p>
    <w:p w:rsidR="005077E2" w:rsidRDefault="00455D85">
      <w:pPr>
        <w:adjustRightInd w:val="0"/>
        <w:spacing w:line="360" w:lineRule="auto"/>
        <w:ind w:firstLineChars="200" w:firstLine="480"/>
        <w:jc w:val="right"/>
        <w:rPr>
          <w:sz w:val="24"/>
        </w:rPr>
      </w:pPr>
      <w:r>
        <w:rPr>
          <w:sz w:val="24"/>
        </w:rPr>
        <w:t>投标人名称（盖章）：</w:t>
      </w:r>
      <w:r>
        <w:rPr>
          <w:sz w:val="24"/>
        </w:rPr>
        <w:t>______</w:t>
      </w:r>
    </w:p>
    <w:p w:rsidR="005077E2" w:rsidRDefault="00455D85">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5077E2" w:rsidRDefault="005077E2">
      <w:pPr>
        <w:spacing w:line="360" w:lineRule="auto"/>
        <w:rPr>
          <w:b/>
          <w:sz w:val="24"/>
        </w:rPr>
      </w:pPr>
    </w:p>
    <w:p w:rsidR="005077E2" w:rsidRDefault="00455D85">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5077E2" w:rsidRDefault="00455D85">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
        <w:tblW w:w="5000" w:type="pct"/>
        <w:tblLook w:val="04A0"/>
      </w:tblPr>
      <w:tblGrid>
        <w:gridCol w:w="3096"/>
        <w:gridCol w:w="3097"/>
        <w:gridCol w:w="3095"/>
      </w:tblGrid>
      <w:tr w:rsidR="005077E2">
        <w:trPr>
          <w:trHeight w:val="380"/>
        </w:trPr>
        <w:tc>
          <w:tcPr>
            <w:tcW w:w="1667" w:type="pct"/>
          </w:tcPr>
          <w:p w:rsidR="005077E2" w:rsidRDefault="00455D85">
            <w:pPr>
              <w:rPr>
                <w:sz w:val="24"/>
              </w:rPr>
            </w:pPr>
            <w:r>
              <w:rPr>
                <w:rFonts w:hint="eastAsia"/>
                <w:sz w:val="24"/>
              </w:rPr>
              <w:t>供应商名称</w:t>
            </w:r>
          </w:p>
        </w:tc>
        <w:tc>
          <w:tcPr>
            <w:tcW w:w="1667" w:type="pct"/>
          </w:tcPr>
          <w:p w:rsidR="005077E2" w:rsidRDefault="00455D85">
            <w:pPr>
              <w:rPr>
                <w:sz w:val="24"/>
              </w:rPr>
            </w:pPr>
            <w:r>
              <w:rPr>
                <w:rFonts w:hint="eastAsia"/>
                <w:sz w:val="24"/>
              </w:rPr>
              <w:t>供应商所属性别</w:t>
            </w:r>
          </w:p>
        </w:tc>
        <w:tc>
          <w:tcPr>
            <w:tcW w:w="1667" w:type="pct"/>
          </w:tcPr>
          <w:p w:rsidR="005077E2" w:rsidRDefault="00455D85">
            <w:pPr>
              <w:rPr>
                <w:sz w:val="24"/>
              </w:rPr>
            </w:pPr>
            <w:r>
              <w:rPr>
                <w:rFonts w:hint="eastAsia"/>
                <w:sz w:val="24"/>
              </w:rPr>
              <w:t>外商投资类型</w:t>
            </w:r>
          </w:p>
        </w:tc>
      </w:tr>
      <w:tr w:rsidR="005077E2">
        <w:trPr>
          <w:trHeight w:val="414"/>
        </w:trPr>
        <w:tc>
          <w:tcPr>
            <w:tcW w:w="1667" w:type="pct"/>
          </w:tcPr>
          <w:p w:rsidR="005077E2" w:rsidRDefault="005077E2">
            <w:pPr>
              <w:rPr>
                <w:sz w:val="24"/>
              </w:rPr>
            </w:pPr>
          </w:p>
        </w:tc>
        <w:tc>
          <w:tcPr>
            <w:tcW w:w="1667" w:type="pct"/>
          </w:tcPr>
          <w:p w:rsidR="005077E2" w:rsidRDefault="005077E2">
            <w:pPr>
              <w:rPr>
                <w:sz w:val="24"/>
              </w:rPr>
            </w:pPr>
          </w:p>
        </w:tc>
        <w:tc>
          <w:tcPr>
            <w:tcW w:w="1667" w:type="pct"/>
          </w:tcPr>
          <w:p w:rsidR="005077E2" w:rsidRDefault="005077E2">
            <w:pPr>
              <w:rPr>
                <w:sz w:val="24"/>
              </w:rPr>
            </w:pPr>
          </w:p>
        </w:tc>
      </w:tr>
      <w:tr w:rsidR="005077E2">
        <w:trPr>
          <w:trHeight w:val="419"/>
        </w:trPr>
        <w:tc>
          <w:tcPr>
            <w:tcW w:w="1667" w:type="pct"/>
          </w:tcPr>
          <w:p w:rsidR="005077E2" w:rsidRDefault="005077E2">
            <w:pPr>
              <w:rPr>
                <w:sz w:val="24"/>
              </w:rPr>
            </w:pPr>
          </w:p>
        </w:tc>
        <w:tc>
          <w:tcPr>
            <w:tcW w:w="1667" w:type="pct"/>
          </w:tcPr>
          <w:p w:rsidR="005077E2" w:rsidRDefault="005077E2">
            <w:pPr>
              <w:rPr>
                <w:sz w:val="24"/>
              </w:rPr>
            </w:pPr>
          </w:p>
        </w:tc>
        <w:tc>
          <w:tcPr>
            <w:tcW w:w="1667" w:type="pct"/>
          </w:tcPr>
          <w:p w:rsidR="005077E2" w:rsidRDefault="005077E2">
            <w:pPr>
              <w:rPr>
                <w:sz w:val="24"/>
              </w:rPr>
            </w:pPr>
          </w:p>
        </w:tc>
      </w:tr>
      <w:tr w:rsidR="005077E2">
        <w:trPr>
          <w:trHeight w:val="411"/>
        </w:trPr>
        <w:tc>
          <w:tcPr>
            <w:tcW w:w="1667" w:type="pct"/>
          </w:tcPr>
          <w:p w:rsidR="005077E2" w:rsidRDefault="005077E2">
            <w:pPr>
              <w:rPr>
                <w:sz w:val="24"/>
              </w:rPr>
            </w:pPr>
          </w:p>
        </w:tc>
        <w:tc>
          <w:tcPr>
            <w:tcW w:w="1667" w:type="pct"/>
          </w:tcPr>
          <w:p w:rsidR="005077E2" w:rsidRDefault="005077E2">
            <w:pPr>
              <w:rPr>
                <w:sz w:val="24"/>
              </w:rPr>
            </w:pPr>
          </w:p>
        </w:tc>
        <w:tc>
          <w:tcPr>
            <w:tcW w:w="1667" w:type="pct"/>
          </w:tcPr>
          <w:p w:rsidR="005077E2" w:rsidRDefault="005077E2">
            <w:pPr>
              <w:rPr>
                <w:sz w:val="24"/>
              </w:rPr>
            </w:pPr>
          </w:p>
        </w:tc>
      </w:tr>
      <w:tr w:rsidR="005077E2">
        <w:trPr>
          <w:trHeight w:val="274"/>
        </w:trPr>
        <w:tc>
          <w:tcPr>
            <w:tcW w:w="1667" w:type="pct"/>
          </w:tcPr>
          <w:p w:rsidR="005077E2" w:rsidRDefault="005077E2">
            <w:pPr>
              <w:rPr>
                <w:sz w:val="24"/>
              </w:rPr>
            </w:pPr>
          </w:p>
        </w:tc>
        <w:tc>
          <w:tcPr>
            <w:tcW w:w="1667" w:type="pct"/>
          </w:tcPr>
          <w:p w:rsidR="005077E2" w:rsidRDefault="005077E2">
            <w:pPr>
              <w:rPr>
                <w:sz w:val="24"/>
              </w:rPr>
            </w:pPr>
          </w:p>
        </w:tc>
        <w:tc>
          <w:tcPr>
            <w:tcW w:w="1667" w:type="pct"/>
          </w:tcPr>
          <w:p w:rsidR="005077E2" w:rsidRDefault="005077E2">
            <w:pPr>
              <w:rPr>
                <w:sz w:val="24"/>
              </w:rPr>
            </w:pPr>
          </w:p>
        </w:tc>
      </w:tr>
    </w:tbl>
    <w:p w:rsidR="005077E2" w:rsidRDefault="00455D85">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5077E2" w:rsidRDefault="00455D85">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rsidR="005077E2" w:rsidRDefault="00455D85">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5077E2" w:rsidRDefault="005077E2">
      <w:pPr>
        <w:spacing w:line="360" w:lineRule="auto"/>
        <w:ind w:left="480"/>
        <w:rPr>
          <w:sz w:val="24"/>
        </w:rPr>
      </w:pPr>
    </w:p>
    <w:p w:rsidR="005077E2" w:rsidRDefault="005077E2">
      <w:pPr>
        <w:spacing w:line="360" w:lineRule="auto"/>
        <w:ind w:left="480"/>
        <w:rPr>
          <w:sz w:val="24"/>
        </w:rPr>
      </w:pPr>
    </w:p>
    <w:p w:rsidR="005077E2" w:rsidRDefault="005077E2">
      <w:pPr>
        <w:spacing w:line="360" w:lineRule="auto"/>
      </w:pPr>
    </w:p>
    <w:p w:rsidR="005077E2" w:rsidRDefault="00455D85">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5077E2" w:rsidRDefault="00455D85">
      <w:pPr>
        <w:spacing w:line="360" w:lineRule="auto"/>
        <w:rPr>
          <w:sz w:val="24"/>
          <w:u w:val="single"/>
        </w:rPr>
      </w:pPr>
      <w:r>
        <w:rPr>
          <w:rFonts w:hint="eastAsia"/>
          <w:sz w:val="24"/>
        </w:rPr>
        <w:t>致：北京宏信天诚国际招标有限公司</w:t>
      </w:r>
    </w:p>
    <w:p w:rsidR="005077E2" w:rsidRDefault="00455D85">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5077E2" w:rsidRDefault="00455D85">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5077E2" w:rsidRDefault="005077E2">
      <w:pPr>
        <w:spacing w:line="360" w:lineRule="auto"/>
        <w:ind w:firstLineChars="236" w:firstLine="566"/>
        <w:rPr>
          <w:sz w:val="24"/>
        </w:rPr>
      </w:pPr>
    </w:p>
    <w:p w:rsidR="005077E2" w:rsidRDefault="005077E2">
      <w:pPr>
        <w:spacing w:line="360" w:lineRule="auto"/>
        <w:rPr>
          <w:sz w:val="24"/>
        </w:rPr>
      </w:pPr>
    </w:p>
    <w:p w:rsidR="005077E2" w:rsidRDefault="005077E2">
      <w:pPr>
        <w:spacing w:line="360" w:lineRule="auto"/>
        <w:rPr>
          <w:sz w:val="24"/>
        </w:rPr>
      </w:pPr>
    </w:p>
    <w:p w:rsidR="005077E2" w:rsidRDefault="00455D85">
      <w:pPr>
        <w:spacing w:line="360" w:lineRule="auto"/>
        <w:ind w:firstLineChars="200" w:firstLine="480"/>
        <w:rPr>
          <w:sz w:val="24"/>
        </w:rPr>
      </w:pPr>
      <w:r>
        <w:rPr>
          <w:rFonts w:hint="eastAsia"/>
          <w:sz w:val="24"/>
        </w:rPr>
        <w:t>特此承诺</w:t>
      </w:r>
    </w:p>
    <w:p w:rsidR="005077E2" w:rsidRDefault="005077E2">
      <w:pPr>
        <w:spacing w:line="360" w:lineRule="auto"/>
        <w:rPr>
          <w:sz w:val="24"/>
        </w:rPr>
      </w:pPr>
    </w:p>
    <w:p w:rsidR="005077E2" w:rsidRDefault="005077E2">
      <w:pPr>
        <w:spacing w:line="360" w:lineRule="auto"/>
        <w:rPr>
          <w:sz w:val="24"/>
        </w:rPr>
      </w:pPr>
    </w:p>
    <w:p w:rsidR="005077E2" w:rsidRDefault="005077E2">
      <w:pPr>
        <w:spacing w:line="360" w:lineRule="auto"/>
        <w:rPr>
          <w:sz w:val="24"/>
        </w:rPr>
      </w:pPr>
    </w:p>
    <w:p w:rsidR="005077E2" w:rsidRDefault="00455D85">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5077E2" w:rsidRDefault="00455D85">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5077E2" w:rsidRDefault="00455D85">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5077E2" w:rsidRDefault="00455D8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5077E2" w:rsidRDefault="00455D85">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5077E2" w:rsidRDefault="00455D85">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5077E2" w:rsidSect="005077E2">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C1F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C1FE43" w16cid:durableId="520ACA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E76" w:rsidRDefault="009A0E76">
      <w:pPr>
        <w:spacing w:line="240" w:lineRule="auto"/>
      </w:pPr>
      <w:r>
        <w:separator/>
      </w:r>
    </w:p>
  </w:endnote>
  <w:endnote w:type="continuationSeparator" w:id="0">
    <w:p w:rsidR="009A0E76" w:rsidRDefault="009A0E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variable"/>
    <w:sig w:usb0="A00002BF" w:usb1="38CF7CFA" w:usb2="00000016" w:usb3="00000000" w:csb0="0004000F" w:csb1="00000000"/>
  </w:font>
  <w:font w:name="FontAwesome">
    <w:altName w:val="方正公文小标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variable"/>
    <w:sig w:usb0="00000287" w:usb1="00000000" w:usb2="00000000" w:usb3="00000000" w:csb0="0000009F" w:csb1="0000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华文楷体">
    <w:altName w:val="微软雅黑"/>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8"/>
      <w:jc w:val="center"/>
    </w:pPr>
    <w:r>
      <w:rPr>
        <w:rFonts w:ascii="Times New Roman"/>
      </w:rPr>
      <w:fldChar w:fldCharType="begin"/>
    </w:r>
    <w:r>
      <w:rPr>
        <w:rFonts w:ascii="Times New Roman"/>
      </w:rPr>
      <w:instrText>PAGE   \* MERGEFORMAT</w:instrText>
    </w:r>
    <w:r>
      <w:rPr>
        <w:rFonts w:ascii="Times New Roman"/>
      </w:rPr>
      <w:fldChar w:fldCharType="separate"/>
    </w:r>
    <w:r w:rsidR="00F63C12" w:rsidRPr="00F63C12">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8"/>
      <w:jc w:val="center"/>
    </w:pPr>
    <w:r>
      <w:fldChar w:fldCharType="begin"/>
    </w:r>
    <w:r>
      <w:instrText xml:space="preserve"> PAGE   \* MERGEFORMAT </w:instrText>
    </w:r>
    <w:r>
      <w:fldChar w:fldCharType="separate"/>
    </w:r>
    <w:r w:rsidR="00F63C12" w:rsidRPr="00F63C12">
      <w:rPr>
        <w:noProof/>
        <w:lang w:val="zh-CN"/>
      </w:rPr>
      <w:t>46</w:t>
    </w:r>
    <w:r>
      <w:fldChar w:fldCharType="end"/>
    </w:r>
  </w:p>
  <w:p w:rsidR="000429DC" w:rsidRDefault="000429DC">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8"/>
      <w:framePr w:wrap="around" w:vAnchor="text" w:hAnchor="margin" w:xAlign="right" w:y="1"/>
      <w:rPr>
        <w:rStyle w:val="aff1"/>
      </w:rPr>
    </w:pPr>
    <w:r>
      <w:fldChar w:fldCharType="begin"/>
    </w:r>
    <w:r>
      <w:rPr>
        <w:rStyle w:val="aff1"/>
      </w:rPr>
      <w:instrText xml:space="preserve">PAGE  </w:instrText>
    </w:r>
    <w:r>
      <w:fldChar w:fldCharType="end"/>
    </w:r>
  </w:p>
  <w:p w:rsidR="000429DC" w:rsidRDefault="000429DC">
    <w:pPr>
      <w:pStyle w:val="af8"/>
      <w:ind w:right="360"/>
    </w:pPr>
  </w:p>
  <w:p w:rsidR="000429DC" w:rsidRDefault="000429D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8"/>
      <w:framePr w:wrap="around" w:vAnchor="text" w:hAnchor="margin" w:xAlign="right" w:y="1"/>
      <w:rPr>
        <w:rStyle w:val="aff1"/>
      </w:rPr>
    </w:pPr>
    <w:r>
      <w:fldChar w:fldCharType="begin"/>
    </w:r>
    <w:r>
      <w:rPr>
        <w:rStyle w:val="aff1"/>
      </w:rPr>
      <w:instrText xml:space="preserve">PAGE  </w:instrText>
    </w:r>
    <w:r>
      <w:fldChar w:fldCharType="end"/>
    </w:r>
  </w:p>
  <w:p w:rsidR="000429DC" w:rsidRDefault="000429DC">
    <w:pPr>
      <w:pStyle w:val="af8"/>
      <w:ind w:right="360"/>
    </w:pPr>
  </w:p>
  <w:p w:rsidR="000429DC" w:rsidRDefault="000429D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E76" w:rsidRDefault="009A0E76">
      <w:pPr>
        <w:spacing w:after="0"/>
      </w:pPr>
      <w:r>
        <w:separator/>
      </w:r>
    </w:p>
  </w:footnote>
  <w:footnote w:type="continuationSeparator" w:id="0">
    <w:p w:rsidR="009A0E76" w:rsidRDefault="009A0E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9"/>
    </w:pPr>
  </w:p>
  <w:p w:rsidR="000429DC" w:rsidRDefault="000429D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9"/>
    </w:pPr>
  </w:p>
  <w:p w:rsidR="000429DC" w:rsidRDefault="000429D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DC" w:rsidRDefault="000429DC">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66D676"/>
    <w:multiLevelType w:val="singleLevel"/>
    <w:tmpl w:val="8566D676"/>
    <w:lvl w:ilvl="0">
      <w:start w:val="1"/>
      <w:numFmt w:val="decimal"/>
      <w:suff w:val="nothing"/>
      <w:lvlText w:val="%1、"/>
      <w:lvlJc w:val="left"/>
    </w:lvl>
  </w:abstractNum>
  <w:abstractNum w:abstractNumId="1">
    <w:nsid w:val="859DC4C5"/>
    <w:multiLevelType w:val="singleLevel"/>
    <w:tmpl w:val="859DC4C5"/>
    <w:lvl w:ilvl="0">
      <w:start w:val="1"/>
      <w:numFmt w:val="decimal"/>
      <w:suff w:val="nothing"/>
      <w:lvlText w:val="%1、"/>
      <w:lvlJc w:val="left"/>
      <w:pPr>
        <w:ind w:left="180" w:firstLine="0"/>
      </w:pPr>
    </w:lvl>
  </w:abstractNum>
  <w:abstractNum w:abstractNumId="2">
    <w:nsid w:val="8660FC94"/>
    <w:multiLevelType w:val="singleLevel"/>
    <w:tmpl w:val="8660FC94"/>
    <w:lvl w:ilvl="0">
      <w:start w:val="1"/>
      <w:numFmt w:val="decimal"/>
      <w:suff w:val="nothing"/>
      <w:lvlText w:val="%1、"/>
      <w:lvlJc w:val="left"/>
    </w:lvl>
  </w:abstractNum>
  <w:abstractNum w:abstractNumId="3">
    <w:nsid w:val="87A6BD92"/>
    <w:multiLevelType w:val="singleLevel"/>
    <w:tmpl w:val="87A6BD92"/>
    <w:lvl w:ilvl="0">
      <w:start w:val="1"/>
      <w:numFmt w:val="decimal"/>
      <w:suff w:val="nothing"/>
      <w:lvlText w:val="%1、"/>
      <w:lvlJc w:val="left"/>
    </w:lvl>
  </w:abstractNum>
  <w:abstractNum w:abstractNumId="4">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nsid w:val="92241F0B"/>
    <w:multiLevelType w:val="singleLevel"/>
    <w:tmpl w:val="92241F0B"/>
    <w:lvl w:ilvl="0">
      <w:start w:val="1"/>
      <w:numFmt w:val="decimal"/>
      <w:suff w:val="nothing"/>
      <w:lvlText w:val="%1、"/>
      <w:lvlJc w:val="left"/>
    </w:lvl>
  </w:abstractNum>
  <w:abstractNum w:abstractNumId="6">
    <w:nsid w:val="BF6BC116"/>
    <w:multiLevelType w:val="singleLevel"/>
    <w:tmpl w:val="BF6BC116"/>
    <w:lvl w:ilvl="0">
      <w:start w:val="16"/>
      <w:numFmt w:val="decimal"/>
      <w:suff w:val="space"/>
      <w:lvlText w:val="%1."/>
      <w:lvlJc w:val="left"/>
    </w:lvl>
  </w:abstractNum>
  <w:abstractNum w:abstractNumId="7">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CFE7C3F8"/>
    <w:multiLevelType w:val="singleLevel"/>
    <w:tmpl w:val="CFE7C3F8"/>
    <w:lvl w:ilvl="0">
      <w:start w:val="1"/>
      <w:numFmt w:val="decimal"/>
      <w:suff w:val="nothing"/>
      <w:lvlText w:val="（%1）"/>
      <w:lvlJc w:val="left"/>
    </w:lvl>
  </w:abstractNum>
  <w:abstractNum w:abstractNumId="9">
    <w:nsid w:val="DDECD3BC"/>
    <w:multiLevelType w:val="singleLevel"/>
    <w:tmpl w:val="DDECD3BC"/>
    <w:lvl w:ilvl="0">
      <w:start w:val="6"/>
      <w:numFmt w:val="decimal"/>
      <w:suff w:val="space"/>
      <w:lvlText w:val="%1."/>
      <w:lvlJc w:val="left"/>
    </w:lvl>
  </w:abstractNum>
  <w:abstractNum w:abstractNumId="10">
    <w:nsid w:val="DE759F4B"/>
    <w:multiLevelType w:val="singleLevel"/>
    <w:tmpl w:val="DE759F4B"/>
    <w:lvl w:ilvl="0">
      <w:start w:val="2"/>
      <w:numFmt w:val="decimal"/>
      <w:suff w:val="space"/>
      <w:lvlText w:val="%1."/>
      <w:lvlJc w:val="left"/>
    </w:lvl>
  </w:abstractNum>
  <w:abstractNum w:abstractNumId="11">
    <w:nsid w:val="DEABE1DB"/>
    <w:multiLevelType w:val="singleLevel"/>
    <w:tmpl w:val="DEABE1DB"/>
    <w:lvl w:ilvl="0">
      <w:start w:val="23"/>
      <w:numFmt w:val="decimal"/>
      <w:suff w:val="space"/>
      <w:lvlText w:val="%1."/>
      <w:lvlJc w:val="left"/>
    </w:lvl>
  </w:abstractNum>
  <w:abstractNum w:abstractNumId="12">
    <w:nsid w:val="EA4F81A3"/>
    <w:multiLevelType w:val="singleLevel"/>
    <w:tmpl w:val="EA4F81A3"/>
    <w:lvl w:ilvl="0">
      <w:start w:val="1"/>
      <w:numFmt w:val="decimal"/>
      <w:suff w:val="nothing"/>
      <w:lvlText w:val="%1、"/>
      <w:lvlJc w:val="left"/>
    </w:lvl>
  </w:abstractNum>
  <w:abstractNum w:abstractNumId="13">
    <w:nsid w:val="F418BA35"/>
    <w:multiLevelType w:val="singleLevel"/>
    <w:tmpl w:val="F418BA35"/>
    <w:lvl w:ilvl="0">
      <w:start w:val="1"/>
      <w:numFmt w:val="decimal"/>
      <w:suff w:val="nothing"/>
      <w:lvlText w:val="%1、"/>
      <w:lvlJc w:val="left"/>
    </w:lvl>
  </w:abstractNum>
  <w:abstractNum w:abstractNumId="14">
    <w:nsid w:val="F50B4C8F"/>
    <w:multiLevelType w:val="singleLevel"/>
    <w:tmpl w:val="F50B4C8F"/>
    <w:lvl w:ilvl="0">
      <w:start w:val="1"/>
      <w:numFmt w:val="decimal"/>
      <w:suff w:val="nothing"/>
      <w:lvlText w:val="%1、"/>
      <w:lvlJc w:val="left"/>
    </w:lvl>
  </w:abstractNum>
  <w:abstractNum w:abstractNumId="15">
    <w:nsid w:val="FFEFC674"/>
    <w:multiLevelType w:val="singleLevel"/>
    <w:tmpl w:val="FFEFC674"/>
    <w:lvl w:ilvl="0">
      <w:start w:val="1"/>
      <w:numFmt w:val="decimal"/>
      <w:suff w:val="nothing"/>
      <w:lvlText w:val="（%1）"/>
      <w:lvlJc w:val="left"/>
    </w:lvl>
  </w:abstractNum>
  <w:abstractNum w:abstractNumId="1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7">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2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2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25">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nsid w:val="0A0F2CDA"/>
    <w:multiLevelType w:val="singleLevel"/>
    <w:tmpl w:val="0A0F2CDA"/>
    <w:lvl w:ilvl="0">
      <w:start w:val="1"/>
      <w:numFmt w:val="decimal"/>
      <w:suff w:val="nothing"/>
      <w:lvlText w:val="%1、"/>
      <w:lvlJc w:val="left"/>
    </w:lvl>
  </w:abstractNum>
  <w:abstractNum w:abstractNumId="27">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4">
    <w:nsid w:val="36420E57"/>
    <w:multiLevelType w:val="singleLevel"/>
    <w:tmpl w:val="36420E57"/>
    <w:lvl w:ilvl="0">
      <w:start w:val="6"/>
      <w:numFmt w:val="decimal"/>
      <w:suff w:val="nothing"/>
      <w:lvlText w:val="%1、"/>
      <w:lvlJc w:val="left"/>
    </w:lvl>
  </w:abstractNum>
  <w:abstractNum w:abstractNumId="35">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8">
    <w:nsid w:val="41A24FE4"/>
    <w:multiLevelType w:val="singleLevel"/>
    <w:tmpl w:val="41A24FE4"/>
    <w:lvl w:ilvl="0">
      <w:start w:val="1"/>
      <w:numFmt w:val="decimal"/>
      <w:suff w:val="nothing"/>
      <w:lvlText w:val="%1、"/>
      <w:lvlJc w:val="left"/>
    </w:lvl>
  </w:abstractNum>
  <w:abstractNum w:abstractNumId="39">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nsid w:val="517CA7D3"/>
    <w:multiLevelType w:val="singleLevel"/>
    <w:tmpl w:val="517CA7D3"/>
    <w:lvl w:ilvl="0">
      <w:start w:val="1"/>
      <w:numFmt w:val="decimal"/>
      <w:suff w:val="nothing"/>
      <w:lvlText w:val="%1、"/>
      <w:lvlJc w:val="left"/>
    </w:lvl>
  </w:abstractNum>
  <w:abstractNum w:abstractNumId="42">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5DB9573F"/>
    <w:multiLevelType w:val="singleLevel"/>
    <w:tmpl w:val="5DB9573F"/>
    <w:lvl w:ilvl="0">
      <w:start w:val="2"/>
      <w:numFmt w:val="decimal"/>
      <w:pStyle w:val="MMTopic1"/>
      <w:suff w:val="nothing"/>
      <w:lvlText w:val="%1．"/>
      <w:lvlJc w:val="left"/>
    </w:lvl>
  </w:abstractNum>
  <w:abstractNum w:abstractNumId="44">
    <w:nsid w:val="5EAC3676"/>
    <w:multiLevelType w:val="singleLevel"/>
    <w:tmpl w:val="5EAC3676"/>
    <w:lvl w:ilvl="0">
      <w:start w:val="1"/>
      <w:numFmt w:val="decimal"/>
      <w:suff w:val="nothing"/>
      <w:lvlText w:val="%1、"/>
      <w:lvlJc w:val="left"/>
    </w:lvl>
  </w:abstractNum>
  <w:abstractNum w:abstractNumId="45">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7A0F6431"/>
    <w:multiLevelType w:val="singleLevel"/>
    <w:tmpl w:val="7A0F6431"/>
    <w:lvl w:ilvl="0">
      <w:start w:val="1"/>
      <w:numFmt w:val="decimal"/>
      <w:suff w:val="space"/>
      <w:lvlText w:val="%1."/>
      <w:lvlJc w:val="left"/>
    </w:lvl>
  </w:abstractNum>
  <w:abstractNum w:abstractNumId="47">
    <w:nsid w:val="7A6F7AC8"/>
    <w:multiLevelType w:val="singleLevel"/>
    <w:tmpl w:val="7A6F7AC8"/>
    <w:lvl w:ilvl="0">
      <w:start w:val="14"/>
      <w:numFmt w:val="decimal"/>
      <w:suff w:val="nothing"/>
      <w:lvlText w:val="%1、"/>
      <w:lvlJc w:val="left"/>
    </w:lvl>
  </w:abstractNum>
  <w:abstractNum w:abstractNumId="48">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9">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32"/>
  </w:num>
  <w:num w:numId="2">
    <w:abstractNumId w:val="20"/>
  </w:num>
  <w:num w:numId="3">
    <w:abstractNumId w:val="45"/>
  </w:num>
  <w:num w:numId="4">
    <w:abstractNumId w:val="43"/>
  </w:num>
  <w:num w:numId="5">
    <w:abstractNumId w:val="35"/>
  </w:num>
  <w:num w:numId="6">
    <w:abstractNumId w:val="23"/>
  </w:num>
  <w:num w:numId="7">
    <w:abstractNumId w:val="17"/>
  </w:num>
  <w:num w:numId="8">
    <w:abstractNumId w:val="21"/>
  </w:num>
  <w:num w:numId="9">
    <w:abstractNumId w:val="29"/>
  </w:num>
  <w:num w:numId="10">
    <w:abstractNumId w:val="18"/>
  </w:num>
  <w:num w:numId="11">
    <w:abstractNumId w:val="27"/>
  </w:num>
  <w:num w:numId="12">
    <w:abstractNumId w:val="19"/>
  </w:num>
  <w:num w:numId="13">
    <w:abstractNumId w:val="31"/>
  </w:num>
  <w:num w:numId="14">
    <w:abstractNumId w:val="22"/>
  </w:num>
  <w:num w:numId="15">
    <w:abstractNumId w:val="1"/>
  </w:num>
  <w:num w:numId="16">
    <w:abstractNumId w:val="26"/>
  </w:num>
  <w:num w:numId="17">
    <w:abstractNumId w:val="38"/>
  </w:num>
  <w:num w:numId="18">
    <w:abstractNumId w:val="7"/>
  </w:num>
  <w:num w:numId="19">
    <w:abstractNumId w:val="37"/>
  </w:num>
  <w:num w:numId="20">
    <w:abstractNumId w:val="30"/>
  </w:num>
  <w:num w:numId="21">
    <w:abstractNumId w:val="48"/>
  </w:num>
  <w:num w:numId="22">
    <w:abstractNumId w:val="49"/>
  </w:num>
  <w:num w:numId="23">
    <w:abstractNumId w:val="4"/>
  </w:num>
  <w:num w:numId="24">
    <w:abstractNumId w:val="25"/>
  </w:num>
  <w:num w:numId="25">
    <w:abstractNumId w:val="40"/>
  </w:num>
  <w:num w:numId="26">
    <w:abstractNumId w:val="16"/>
  </w:num>
  <w:num w:numId="27">
    <w:abstractNumId w:val="36"/>
  </w:num>
  <w:num w:numId="28">
    <w:abstractNumId w:val="28"/>
  </w:num>
  <w:num w:numId="29">
    <w:abstractNumId w:val="3"/>
  </w:num>
  <w:num w:numId="30">
    <w:abstractNumId w:val="34"/>
  </w:num>
  <w:num w:numId="31">
    <w:abstractNumId w:val="47"/>
  </w:num>
  <w:num w:numId="32">
    <w:abstractNumId w:val="12"/>
  </w:num>
  <w:num w:numId="33">
    <w:abstractNumId w:val="13"/>
  </w:num>
  <w:num w:numId="34">
    <w:abstractNumId w:val="41"/>
  </w:num>
  <w:num w:numId="35">
    <w:abstractNumId w:val="14"/>
  </w:num>
  <w:num w:numId="36">
    <w:abstractNumId w:val="2"/>
  </w:num>
  <w:num w:numId="37">
    <w:abstractNumId w:val="5"/>
  </w:num>
  <w:num w:numId="38">
    <w:abstractNumId w:val="0"/>
  </w:num>
  <w:num w:numId="39">
    <w:abstractNumId w:val="44"/>
  </w:num>
  <w:num w:numId="40">
    <w:abstractNumId w:val="33"/>
  </w:num>
  <w:num w:numId="41">
    <w:abstractNumId w:val="39"/>
  </w:num>
  <w:num w:numId="42">
    <w:abstractNumId w:val="42"/>
  </w:num>
  <w:num w:numId="43">
    <w:abstractNumId w:val="24"/>
  </w:num>
  <w:num w:numId="44">
    <w:abstractNumId w:val="46"/>
  </w:num>
  <w:num w:numId="45">
    <w:abstractNumId w:val="8"/>
  </w:num>
  <w:num w:numId="46">
    <w:abstractNumId w:val="15"/>
  </w:num>
  <w:num w:numId="47">
    <w:abstractNumId w:val="10"/>
  </w:num>
  <w:num w:numId="48">
    <w:abstractNumId w:val="9"/>
  </w:num>
  <w:num w:numId="49">
    <w:abstractNumId w:val="6"/>
  </w:num>
  <w:num w:numId="50">
    <w:abstractNumId w:val="1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2F"/>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9DC"/>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3C5"/>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1D0"/>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0E1"/>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AE5"/>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08"/>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4D"/>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12"/>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940"/>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A5D"/>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6FB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AD1"/>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85"/>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287"/>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47C"/>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BB5"/>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7E2"/>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3D4"/>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EE"/>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DF7"/>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5F7C"/>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6D1C"/>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FD"/>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73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5F9"/>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78A"/>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A12"/>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4EF0"/>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40"/>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28"/>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C4F"/>
    <w:rsid w:val="009A0D3B"/>
    <w:rsid w:val="009A0E76"/>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A1"/>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DA"/>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BEA"/>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51"/>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56B"/>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13F"/>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63"/>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BC0"/>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0FD"/>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57"/>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D5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6C"/>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1E"/>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5FF0"/>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3C1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3FB"/>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95"/>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24487C"/>
    <w:rsid w:val="11402E44"/>
    <w:rsid w:val="114E48D2"/>
    <w:rsid w:val="12A85285"/>
    <w:rsid w:val="13B46E89"/>
    <w:rsid w:val="14647F51"/>
    <w:rsid w:val="17F93E0B"/>
    <w:rsid w:val="198673E6"/>
    <w:rsid w:val="1B8F4C9E"/>
    <w:rsid w:val="1B9D2B56"/>
    <w:rsid w:val="1C455CA5"/>
    <w:rsid w:val="1D2C69D2"/>
    <w:rsid w:val="1D5C93C9"/>
    <w:rsid w:val="1E2204FF"/>
    <w:rsid w:val="1E5655A6"/>
    <w:rsid w:val="1FBB920A"/>
    <w:rsid w:val="22E7266F"/>
    <w:rsid w:val="239E00B4"/>
    <w:rsid w:val="23CF0949"/>
    <w:rsid w:val="251E74A4"/>
    <w:rsid w:val="27843CE5"/>
    <w:rsid w:val="286877F7"/>
    <w:rsid w:val="28CC03F4"/>
    <w:rsid w:val="2BCF48BE"/>
    <w:rsid w:val="2CBD3A6D"/>
    <w:rsid w:val="2D49723F"/>
    <w:rsid w:val="2D627310"/>
    <w:rsid w:val="2DDF3748"/>
    <w:rsid w:val="2F3E69A4"/>
    <w:rsid w:val="323B26F8"/>
    <w:rsid w:val="32EB653A"/>
    <w:rsid w:val="32F15B62"/>
    <w:rsid w:val="34B90608"/>
    <w:rsid w:val="34EB3D27"/>
    <w:rsid w:val="355A07E1"/>
    <w:rsid w:val="356964F7"/>
    <w:rsid w:val="364F113D"/>
    <w:rsid w:val="366A41C9"/>
    <w:rsid w:val="38F22686"/>
    <w:rsid w:val="3BB24959"/>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536F7F"/>
    <w:rsid w:val="57FC6189"/>
    <w:rsid w:val="584077A6"/>
    <w:rsid w:val="5AD232B3"/>
    <w:rsid w:val="5BDA5145"/>
    <w:rsid w:val="5DFEC94D"/>
    <w:rsid w:val="5F073306"/>
    <w:rsid w:val="5F5F73B9"/>
    <w:rsid w:val="61C15216"/>
    <w:rsid w:val="62235A98"/>
    <w:rsid w:val="63095B22"/>
    <w:rsid w:val="64E06EDD"/>
    <w:rsid w:val="6838144E"/>
    <w:rsid w:val="68AA7398"/>
    <w:rsid w:val="6A0D05F1"/>
    <w:rsid w:val="6BAB7BDC"/>
    <w:rsid w:val="6C484506"/>
    <w:rsid w:val="6C9A2B9D"/>
    <w:rsid w:val="6EA85B80"/>
    <w:rsid w:val="6EC01E55"/>
    <w:rsid w:val="6F97D24A"/>
    <w:rsid w:val="70246B0C"/>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5077E2"/>
    <w:pPr>
      <w:widowControl w:val="0"/>
      <w:spacing w:after="160" w:line="278" w:lineRule="auto"/>
      <w:jc w:val="both"/>
    </w:pPr>
    <w:rPr>
      <w:kern w:val="2"/>
      <w:sz w:val="21"/>
      <w:szCs w:val="24"/>
    </w:rPr>
  </w:style>
  <w:style w:type="paragraph" w:styleId="13">
    <w:name w:val="heading 1"/>
    <w:basedOn w:val="aa"/>
    <w:next w:val="aa"/>
    <w:link w:val="1Char3"/>
    <w:qFormat/>
    <w:rsid w:val="005077E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5077E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5077E2"/>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5077E2"/>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5077E2"/>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5077E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5077E2"/>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5077E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5077E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5077E2"/>
    <w:pPr>
      <w:autoSpaceDE w:val="0"/>
      <w:autoSpaceDN w:val="0"/>
      <w:adjustRightInd w:val="0"/>
      <w:ind w:firstLine="420"/>
      <w:jc w:val="left"/>
    </w:pPr>
    <w:rPr>
      <w:rFonts w:ascii="宋体"/>
      <w:sz w:val="24"/>
    </w:rPr>
  </w:style>
  <w:style w:type="paragraph" w:styleId="a7">
    <w:name w:val="List Number"/>
    <w:basedOn w:val="aa"/>
    <w:uiPriority w:val="99"/>
    <w:qFormat/>
    <w:rsid w:val="005077E2"/>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5077E2"/>
    <w:pPr>
      <w:spacing w:line="480" w:lineRule="auto"/>
    </w:pPr>
    <w:rPr>
      <w:rFonts w:ascii="华文中宋" w:eastAsia="华文中宋" w:hAnsi="华文中宋"/>
      <w:sz w:val="36"/>
      <w:szCs w:val="20"/>
    </w:rPr>
  </w:style>
  <w:style w:type="paragraph" w:styleId="af0">
    <w:name w:val="Document Map"/>
    <w:basedOn w:val="aa"/>
    <w:link w:val="Char"/>
    <w:qFormat/>
    <w:rsid w:val="005077E2"/>
    <w:pPr>
      <w:shd w:val="clear" w:color="auto" w:fill="000080"/>
    </w:pPr>
  </w:style>
  <w:style w:type="paragraph" w:styleId="af1">
    <w:name w:val="annotation text"/>
    <w:basedOn w:val="aa"/>
    <w:link w:val="Char11"/>
    <w:qFormat/>
    <w:rsid w:val="005077E2"/>
    <w:pPr>
      <w:jc w:val="left"/>
    </w:pPr>
  </w:style>
  <w:style w:type="paragraph" w:styleId="31">
    <w:name w:val="Body Text 3"/>
    <w:basedOn w:val="aa"/>
    <w:link w:val="3Char"/>
    <w:qFormat/>
    <w:rsid w:val="005077E2"/>
    <w:pPr>
      <w:spacing w:after="120"/>
    </w:pPr>
    <w:rPr>
      <w:sz w:val="16"/>
      <w:szCs w:val="16"/>
    </w:rPr>
  </w:style>
  <w:style w:type="paragraph" w:styleId="af2">
    <w:name w:val="Body Text"/>
    <w:basedOn w:val="aa"/>
    <w:link w:val="Char0"/>
    <w:uiPriority w:val="1"/>
    <w:qFormat/>
    <w:rsid w:val="005077E2"/>
    <w:pPr>
      <w:tabs>
        <w:tab w:val="left" w:pos="567"/>
      </w:tabs>
      <w:spacing w:before="120" w:line="22" w:lineRule="atLeast"/>
    </w:pPr>
    <w:rPr>
      <w:rFonts w:ascii="宋体" w:hAnsi="宋体"/>
      <w:sz w:val="24"/>
    </w:rPr>
  </w:style>
  <w:style w:type="paragraph" w:styleId="af3">
    <w:name w:val="Body Text Indent"/>
    <w:basedOn w:val="aa"/>
    <w:link w:val="Char2"/>
    <w:qFormat/>
    <w:rsid w:val="005077E2"/>
    <w:pPr>
      <w:spacing w:line="360" w:lineRule="auto"/>
      <w:ind w:firstLine="570"/>
    </w:pPr>
    <w:rPr>
      <w:sz w:val="24"/>
    </w:rPr>
  </w:style>
  <w:style w:type="paragraph" w:styleId="22">
    <w:name w:val="List 2"/>
    <w:basedOn w:val="aa"/>
    <w:qFormat/>
    <w:rsid w:val="005077E2"/>
    <w:pPr>
      <w:ind w:leftChars="200" w:left="100" w:hangingChars="200" w:hanging="200"/>
    </w:pPr>
  </w:style>
  <w:style w:type="paragraph" w:styleId="af4">
    <w:name w:val="Block Text"/>
    <w:basedOn w:val="aa"/>
    <w:qFormat/>
    <w:rsid w:val="005077E2"/>
    <w:pPr>
      <w:widowControl/>
      <w:ind w:left="480" w:right="-341" w:firstLine="513"/>
    </w:pPr>
    <w:rPr>
      <w:kern w:val="0"/>
      <w:sz w:val="24"/>
      <w:szCs w:val="20"/>
    </w:rPr>
  </w:style>
  <w:style w:type="paragraph" w:styleId="af5">
    <w:name w:val="Plain Text"/>
    <w:basedOn w:val="aa"/>
    <w:link w:val="Char3"/>
    <w:qFormat/>
    <w:rsid w:val="005077E2"/>
    <w:rPr>
      <w:rFonts w:ascii="宋体" w:hAnsi="Courier New" w:hint="eastAsia"/>
      <w:szCs w:val="20"/>
    </w:rPr>
  </w:style>
  <w:style w:type="paragraph" w:styleId="af6">
    <w:name w:val="Date"/>
    <w:basedOn w:val="aa"/>
    <w:next w:val="aa"/>
    <w:link w:val="Char4"/>
    <w:qFormat/>
    <w:rsid w:val="005077E2"/>
    <w:pPr>
      <w:ind w:leftChars="2500" w:left="100"/>
    </w:pPr>
    <w:rPr>
      <w:rFonts w:ascii="仿宋_GB2312" w:eastAsia="仿宋_GB2312" w:hAnsi="宋体"/>
      <w:color w:val="000000"/>
      <w:sz w:val="24"/>
    </w:rPr>
  </w:style>
  <w:style w:type="paragraph" w:styleId="23">
    <w:name w:val="Body Text Indent 2"/>
    <w:basedOn w:val="aa"/>
    <w:link w:val="2Char"/>
    <w:qFormat/>
    <w:rsid w:val="005077E2"/>
    <w:pPr>
      <w:ind w:firstLineChars="200" w:firstLine="480"/>
    </w:pPr>
    <w:rPr>
      <w:rFonts w:ascii="仿宋_GB2312" w:eastAsia="仿宋_GB2312"/>
      <w:sz w:val="24"/>
    </w:rPr>
  </w:style>
  <w:style w:type="paragraph" w:styleId="af7">
    <w:name w:val="Balloon Text"/>
    <w:basedOn w:val="aa"/>
    <w:link w:val="Char5"/>
    <w:qFormat/>
    <w:rsid w:val="005077E2"/>
    <w:rPr>
      <w:sz w:val="18"/>
      <w:szCs w:val="18"/>
    </w:rPr>
  </w:style>
  <w:style w:type="paragraph" w:styleId="af8">
    <w:name w:val="footer"/>
    <w:basedOn w:val="aa"/>
    <w:link w:val="Char12"/>
    <w:uiPriority w:val="99"/>
    <w:qFormat/>
    <w:rsid w:val="005077E2"/>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5077E2"/>
    <w:pPr>
      <w:pBdr>
        <w:bottom w:val="single" w:sz="6" w:space="1" w:color="auto"/>
      </w:pBdr>
      <w:tabs>
        <w:tab w:val="center" w:pos="4153"/>
        <w:tab w:val="right" w:pos="8306"/>
      </w:tabs>
      <w:snapToGrid w:val="0"/>
      <w:jc w:val="center"/>
    </w:pPr>
    <w:rPr>
      <w:sz w:val="18"/>
      <w:szCs w:val="18"/>
    </w:rPr>
  </w:style>
  <w:style w:type="paragraph" w:styleId="afa">
    <w:name w:val="Subtitle"/>
    <w:basedOn w:val="aa"/>
    <w:next w:val="aa"/>
    <w:link w:val="Char6"/>
    <w:uiPriority w:val="11"/>
    <w:qFormat/>
    <w:rsid w:val="005077E2"/>
    <w:pPr>
      <w:widowControl/>
      <w:spacing w:after="200" w:line="276" w:lineRule="auto"/>
      <w:jc w:val="left"/>
    </w:pPr>
    <w:rPr>
      <w:rFonts w:ascii="Cambria" w:hAnsi="Cambria"/>
      <w:i/>
      <w:iCs/>
      <w:color w:val="4F81BD"/>
      <w:spacing w:val="15"/>
      <w:kern w:val="0"/>
      <w:sz w:val="24"/>
      <w:lang w:eastAsia="en-US" w:bidi="en-US"/>
    </w:rPr>
  </w:style>
  <w:style w:type="paragraph" w:styleId="32">
    <w:name w:val="Body Text Indent 3"/>
    <w:basedOn w:val="aa"/>
    <w:link w:val="3Char0"/>
    <w:qFormat/>
    <w:rsid w:val="005077E2"/>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5077E2"/>
    <w:pPr>
      <w:spacing w:beforeLines="30" w:line="360" w:lineRule="auto"/>
      <w:ind w:leftChars="200" w:left="840" w:hangingChars="200" w:hanging="420"/>
    </w:pPr>
    <w:rPr>
      <w:sz w:val="24"/>
    </w:rPr>
  </w:style>
  <w:style w:type="paragraph" w:styleId="24">
    <w:name w:val="Body Text 2"/>
    <w:basedOn w:val="aa"/>
    <w:link w:val="2Char0"/>
    <w:qFormat/>
    <w:rsid w:val="005077E2"/>
    <w:pPr>
      <w:spacing w:beforeLines="30" w:after="120" w:line="480" w:lineRule="auto"/>
      <w:ind w:firstLineChars="200" w:firstLine="200"/>
    </w:pPr>
    <w:rPr>
      <w:kern w:val="0"/>
      <w:sz w:val="24"/>
      <w:szCs w:val="20"/>
    </w:rPr>
  </w:style>
  <w:style w:type="paragraph" w:styleId="HTML">
    <w:name w:val="HTML Preformatted"/>
    <w:basedOn w:val="aa"/>
    <w:link w:val="HTMLChar"/>
    <w:qFormat/>
    <w:rsid w:val="005077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5077E2"/>
    <w:pPr>
      <w:widowControl/>
      <w:spacing w:before="100" w:beforeAutospacing="1" w:after="100" w:afterAutospacing="1"/>
      <w:jc w:val="left"/>
    </w:pPr>
    <w:rPr>
      <w:rFonts w:ascii="宋体" w:hAnsi="宋体" w:cs="宋体"/>
      <w:kern w:val="0"/>
      <w:sz w:val="24"/>
    </w:rPr>
  </w:style>
  <w:style w:type="paragraph" w:styleId="14">
    <w:name w:val="index 1"/>
    <w:basedOn w:val="aa"/>
    <w:next w:val="aa"/>
    <w:qFormat/>
    <w:rsid w:val="005077E2"/>
    <w:rPr>
      <w:szCs w:val="20"/>
    </w:rPr>
  </w:style>
  <w:style w:type="paragraph" w:styleId="afd">
    <w:name w:val="Title"/>
    <w:basedOn w:val="aa"/>
    <w:link w:val="Char14"/>
    <w:qFormat/>
    <w:rsid w:val="005077E2"/>
    <w:pPr>
      <w:jc w:val="center"/>
      <w:outlineLvl w:val="0"/>
    </w:pPr>
    <w:rPr>
      <w:b/>
      <w:sz w:val="32"/>
      <w:szCs w:val="20"/>
    </w:rPr>
  </w:style>
  <w:style w:type="paragraph" w:styleId="afe">
    <w:name w:val="annotation subject"/>
    <w:basedOn w:val="af1"/>
    <w:next w:val="af1"/>
    <w:link w:val="Char7"/>
    <w:uiPriority w:val="99"/>
    <w:qFormat/>
    <w:rsid w:val="005077E2"/>
    <w:rPr>
      <w:b/>
      <w:bCs/>
    </w:rPr>
  </w:style>
  <w:style w:type="table" w:styleId="aff">
    <w:name w:val="Table Grid"/>
    <w:basedOn w:val="ad"/>
    <w:uiPriority w:val="39"/>
    <w:qFormat/>
    <w:rsid w:val="005077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qFormat/>
    <w:rsid w:val="005077E2"/>
    <w:rPr>
      <w:b/>
      <w:bCs/>
    </w:rPr>
  </w:style>
  <w:style w:type="character" w:styleId="aff1">
    <w:name w:val="page number"/>
    <w:qFormat/>
    <w:rsid w:val="005077E2"/>
  </w:style>
  <w:style w:type="character" w:styleId="aff2">
    <w:name w:val="FollowedHyperlink"/>
    <w:basedOn w:val="ac"/>
    <w:uiPriority w:val="99"/>
    <w:unhideWhenUsed/>
    <w:qFormat/>
    <w:rsid w:val="005077E2"/>
    <w:rPr>
      <w:color w:val="954F72"/>
      <w:u w:val="single"/>
    </w:rPr>
  </w:style>
  <w:style w:type="character" w:styleId="aff3">
    <w:name w:val="Emphasis"/>
    <w:uiPriority w:val="20"/>
    <w:qFormat/>
    <w:rsid w:val="005077E2"/>
    <w:rPr>
      <w:color w:val="CC0033"/>
    </w:rPr>
  </w:style>
  <w:style w:type="character" w:styleId="aff4">
    <w:name w:val="line number"/>
    <w:uiPriority w:val="99"/>
    <w:qFormat/>
    <w:rsid w:val="005077E2"/>
    <w:rPr>
      <w:rFonts w:cs="Times New Roman"/>
    </w:rPr>
  </w:style>
  <w:style w:type="character" w:styleId="HTML0">
    <w:name w:val="HTML Definition"/>
    <w:qFormat/>
    <w:rsid w:val="005077E2"/>
    <w:rPr>
      <w:i/>
    </w:rPr>
  </w:style>
  <w:style w:type="character" w:styleId="aff5">
    <w:name w:val="Hyperlink"/>
    <w:uiPriority w:val="99"/>
    <w:qFormat/>
    <w:rsid w:val="005077E2"/>
    <w:rPr>
      <w:color w:val="0000FF"/>
      <w:u w:val="single"/>
    </w:rPr>
  </w:style>
  <w:style w:type="character" w:styleId="HTML1">
    <w:name w:val="HTML Code"/>
    <w:qFormat/>
    <w:rsid w:val="005077E2"/>
    <w:rPr>
      <w:rFonts w:ascii="Consolas" w:eastAsia="Consolas" w:hAnsi="Consolas" w:cs="Consolas"/>
      <w:color w:val="C7254E"/>
      <w:sz w:val="21"/>
      <w:szCs w:val="21"/>
      <w:shd w:val="clear" w:color="auto" w:fill="F9F2F4"/>
    </w:rPr>
  </w:style>
  <w:style w:type="character" w:styleId="aff6">
    <w:name w:val="annotation reference"/>
    <w:qFormat/>
    <w:rsid w:val="005077E2"/>
    <w:rPr>
      <w:sz w:val="21"/>
      <w:szCs w:val="21"/>
    </w:rPr>
  </w:style>
  <w:style w:type="character" w:styleId="HTML2">
    <w:name w:val="HTML Cite"/>
    <w:qFormat/>
    <w:rsid w:val="005077E2"/>
    <w:rPr>
      <w:i/>
      <w:iCs/>
    </w:rPr>
  </w:style>
  <w:style w:type="character" w:styleId="HTML3">
    <w:name w:val="HTML Keyboard"/>
    <w:qFormat/>
    <w:rsid w:val="005077E2"/>
    <w:rPr>
      <w:rFonts w:ascii="Consolas" w:eastAsia="Consolas" w:hAnsi="Consolas" w:cs="Consolas" w:hint="default"/>
      <w:color w:val="FFFFFF"/>
      <w:sz w:val="21"/>
      <w:szCs w:val="21"/>
      <w:shd w:val="clear" w:color="auto" w:fill="333333"/>
    </w:rPr>
  </w:style>
  <w:style w:type="character" w:styleId="HTML4">
    <w:name w:val="HTML Sample"/>
    <w:qFormat/>
    <w:rsid w:val="005077E2"/>
    <w:rPr>
      <w:rFonts w:ascii="Consolas" w:eastAsia="Consolas" w:hAnsi="Consolas" w:cs="Consolas" w:hint="default"/>
      <w:sz w:val="21"/>
      <w:szCs w:val="21"/>
    </w:rPr>
  </w:style>
  <w:style w:type="character" w:customStyle="1" w:styleId="1Char3">
    <w:name w:val="标题 1 Char3"/>
    <w:link w:val="13"/>
    <w:qFormat/>
    <w:rsid w:val="005077E2"/>
    <w:rPr>
      <w:rFonts w:ascii="宋体"/>
      <w:b/>
      <w:kern w:val="44"/>
      <w:sz w:val="32"/>
    </w:rPr>
  </w:style>
  <w:style w:type="character" w:customStyle="1" w:styleId="2Char1">
    <w:name w:val="标题 2 Char1"/>
    <w:link w:val="21"/>
    <w:qFormat/>
    <w:rsid w:val="005077E2"/>
    <w:rPr>
      <w:rFonts w:ascii="Arial" w:eastAsia="黑体" w:hAnsi="Arial"/>
      <w:b/>
      <w:sz w:val="30"/>
      <w:lang w:val="en-US" w:eastAsia="zh-CN" w:bidi="ar-SA"/>
    </w:rPr>
  </w:style>
  <w:style w:type="character" w:customStyle="1" w:styleId="Char1">
    <w:name w:val="正文缩进 Char1"/>
    <w:link w:val="ab"/>
    <w:uiPriority w:val="99"/>
    <w:qFormat/>
    <w:rsid w:val="005077E2"/>
    <w:rPr>
      <w:rFonts w:ascii="宋体" w:eastAsia="宋体"/>
      <w:kern w:val="2"/>
      <w:sz w:val="24"/>
      <w:szCs w:val="24"/>
      <w:lang w:val="en-US" w:eastAsia="zh-CN" w:bidi="ar-SA"/>
    </w:rPr>
  </w:style>
  <w:style w:type="character" w:customStyle="1" w:styleId="3Char1">
    <w:name w:val="标题 3 Char1"/>
    <w:link w:val="30"/>
    <w:qFormat/>
    <w:rsid w:val="005077E2"/>
    <w:rPr>
      <w:rFonts w:ascii="宋体" w:eastAsia="宋体"/>
      <w:b/>
      <w:sz w:val="24"/>
      <w:u w:val="single"/>
      <w:lang w:val="en-US" w:eastAsia="zh-CN" w:bidi="ar-SA"/>
    </w:rPr>
  </w:style>
  <w:style w:type="character" w:customStyle="1" w:styleId="4Char">
    <w:name w:val="标题 4 Char"/>
    <w:link w:val="40"/>
    <w:uiPriority w:val="9"/>
    <w:qFormat/>
    <w:rsid w:val="005077E2"/>
    <w:rPr>
      <w:rFonts w:ascii="Arial" w:eastAsia="黑体" w:hAnsi="Arial"/>
      <w:b/>
      <w:sz w:val="28"/>
    </w:rPr>
  </w:style>
  <w:style w:type="character" w:customStyle="1" w:styleId="5Char">
    <w:name w:val="标题 5 Char"/>
    <w:link w:val="50"/>
    <w:uiPriority w:val="9"/>
    <w:qFormat/>
    <w:rsid w:val="005077E2"/>
    <w:rPr>
      <w:b/>
      <w:sz w:val="28"/>
    </w:rPr>
  </w:style>
  <w:style w:type="character" w:customStyle="1" w:styleId="6Char">
    <w:name w:val="标题 6 Char"/>
    <w:link w:val="6"/>
    <w:uiPriority w:val="9"/>
    <w:qFormat/>
    <w:rsid w:val="005077E2"/>
    <w:rPr>
      <w:rFonts w:ascii="Arial" w:eastAsia="黑体" w:hAnsi="Arial"/>
      <w:b/>
      <w:sz w:val="24"/>
    </w:rPr>
  </w:style>
  <w:style w:type="character" w:customStyle="1" w:styleId="7Char">
    <w:name w:val="标题 7 Char"/>
    <w:link w:val="7"/>
    <w:qFormat/>
    <w:rsid w:val="005077E2"/>
    <w:rPr>
      <w:b/>
      <w:sz w:val="24"/>
    </w:rPr>
  </w:style>
  <w:style w:type="character" w:customStyle="1" w:styleId="8Char">
    <w:name w:val="标题 8 Char"/>
    <w:link w:val="8"/>
    <w:uiPriority w:val="9"/>
    <w:qFormat/>
    <w:rsid w:val="005077E2"/>
    <w:rPr>
      <w:rFonts w:ascii="Arial" w:eastAsia="黑体" w:hAnsi="Arial"/>
      <w:sz w:val="24"/>
    </w:rPr>
  </w:style>
  <w:style w:type="character" w:customStyle="1" w:styleId="9Char">
    <w:name w:val="标题 9 Char"/>
    <w:link w:val="9"/>
    <w:qFormat/>
    <w:rsid w:val="005077E2"/>
    <w:rPr>
      <w:rFonts w:ascii="Arial" w:eastAsia="黑体" w:hAnsi="Arial"/>
      <w:sz w:val="21"/>
    </w:rPr>
  </w:style>
  <w:style w:type="paragraph" w:customStyle="1" w:styleId="71">
    <w:name w:val="目录 71"/>
    <w:basedOn w:val="aa"/>
    <w:next w:val="aa"/>
    <w:uiPriority w:val="39"/>
    <w:qFormat/>
    <w:rsid w:val="005077E2"/>
    <w:pPr>
      <w:ind w:leftChars="1200" w:left="2520"/>
    </w:pPr>
  </w:style>
  <w:style w:type="character" w:customStyle="1" w:styleId="Char10">
    <w:name w:val="题注 Char1"/>
    <w:link w:val="af"/>
    <w:qFormat/>
    <w:locked/>
    <w:rsid w:val="005077E2"/>
    <w:rPr>
      <w:rFonts w:ascii="华文中宋" w:eastAsia="华文中宋" w:hAnsi="华文中宋"/>
      <w:kern w:val="2"/>
      <w:sz w:val="36"/>
    </w:rPr>
  </w:style>
  <w:style w:type="character" w:customStyle="1" w:styleId="Char">
    <w:name w:val="文档结构图 Char"/>
    <w:link w:val="af0"/>
    <w:qFormat/>
    <w:rsid w:val="005077E2"/>
    <w:rPr>
      <w:kern w:val="2"/>
      <w:sz w:val="21"/>
      <w:szCs w:val="24"/>
      <w:shd w:val="clear" w:color="auto" w:fill="000080"/>
    </w:rPr>
  </w:style>
  <w:style w:type="character" w:customStyle="1" w:styleId="Char11">
    <w:name w:val="批注文字 Char1"/>
    <w:link w:val="af1"/>
    <w:qFormat/>
    <w:rsid w:val="005077E2"/>
    <w:rPr>
      <w:kern w:val="2"/>
      <w:sz w:val="21"/>
      <w:szCs w:val="24"/>
    </w:rPr>
  </w:style>
  <w:style w:type="character" w:customStyle="1" w:styleId="3Char">
    <w:name w:val="正文文本 3 Char"/>
    <w:link w:val="31"/>
    <w:qFormat/>
    <w:rsid w:val="005077E2"/>
    <w:rPr>
      <w:kern w:val="2"/>
      <w:sz w:val="16"/>
      <w:szCs w:val="16"/>
    </w:rPr>
  </w:style>
  <w:style w:type="character" w:customStyle="1" w:styleId="Char0">
    <w:name w:val="正文文本 Char"/>
    <w:link w:val="af2"/>
    <w:uiPriority w:val="1"/>
    <w:qFormat/>
    <w:rsid w:val="005077E2"/>
    <w:rPr>
      <w:rFonts w:ascii="宋体" w:hAnsi="宋体"/>
      <w:kern w:val="2"/>
      <w:sz w:val="24"/>
      <w:szCs w:val="24"/>
    </w:rPr>
  </w:style>
  <w:style w:type="character" w:customStyle="1" w:styleId="Char2">
    <w:name w:val="正文文本缩进 Char2"/>
    <w:link w:val="af3"/>
    <w:qFormat/>
    <w:rsid w:val="005077E2"/>
    <w:rPr>
      <w:rFonts w:eastAsia="宋体"/>
      <w:kern w:val="2"/>
      <w:sz w:val="24"/>
      <w:szCs w:val="24"/>
      <w:lang w:val="en-US" w:eastAsia="zh-CN" w:bidi="ar-SA"/>
    </w:rPr>
  </w:style>
  <w:style w:type="paragraph" w:customStyle="1" w:styleId="51">
    <w:name w:val="目录 51"/>
    <w:basedOn w:val="aa"/>
    <w:next w:val="aa"/>
    <w:uiPriority w:val="39"/>
    <w:qFormat/>
    <w:rsid w:val="005077E2"/>
    <w:pPr>
      <w:ind w:leftChars="800" w:left="1680"/>
    </w:pPr>
  </w:style>
  <w:style w:type="paragraph" w:customStyle="1" w:styleId="310">
    <w:name w:val="目录 31"/>
    <w:basedOn w:val="aa"/>
    <w:next w:val="aa"/>
    <w:uiPriority w:val="39"/>
    <w:qFormat/>
    <w:rsid w:val="005077E2"/>
    <w:pPr>
      <w:ind w:leftChars="400" w:left="840"/>
    </w:pPr>
  </w:style>
  <w:style w:type="character" w:customStyle="1" w:styleId="Char3">
    <w:name w:val="纯文本 Char"/>
    <w:link w:val="af5"/>
    <w:qFormat/>
    <w:rsid w:val="005077E2"/>
    <w:rPr>
      <w:rFonts w:ascii="宋体" w:eastAsia="宋体" w:hAnsi="Courier New" w:cs="宋体" w:hint="eastAsia"/>
      <w:kern w:val="2"/>
      <w:sz w:val="21"/>
    </w:rPr>
  </w:style>
  <w:style w:type="paragraph" w:customStyle="1" w:styleId="81">
    <w:name w:val="目录 81"/>
    <w:basedOn w:val="aa"/>
    <w:next w:val="aa"/>
    <w:uiPriority w:val="39"/>
    <w:qFormat/>
    <w:rsid w:val="005077E2"/>
    <w:pPr>
      <w:ind w:leftChars="1400" w:left="2940"/>
    </w:pPr>
  </w:style>
  <w:style w:type="character" w:customStyle="1" w:styleId="Char4">
    <w:name w:val="日期 Char"/>
    <w:link w:val="af6"/>
    <w:qFormat/>
    <w:rsid w:val="005077E2"/>
    <w:rPr>
      <w:rFonts w:ascii="仿宋_GB2312" w:eastAsia="仿宋_GB2312" w:hAnsi="宋体"/>
      <w:color w:val="000000"/>
      <w:kern w:val="2"/>
      <w:sz w:val="24"/>
      <w:szCs w:val="24"/>
    </w:rPr>
  </w:style>
  <w:style w:type="character" w:customStyle="1" w:styleId="2Char">
    <w:name w:val="正文文本缩进 2 Char"/>
    <w:link w:val="23"/>
    <w:qFormat/>
    <w:rsid w:val="005077E2"/>
    <w:rPr>
      <w:rFonts w:ascii="仿宋_GB2312" w:eastAsia="仿宋_GB2312"/>
      <w:kern w:val="2"/>
      <w:sz w:val="24"/>
      <w:szCs w:val="24"/>
    </w:rPr>
  </w:style>
  <w:style w:type="character" w:customStyle="1" w:styleId="Char5">
    <w:name w:val="批注框文本 Char"/>
    <w:link w:val="af7"/>
    <w:qFormat/>
    <w:rsid w:val="005077E2"/>
    <w:rPr>
      <w:kern w:val="2"/>
      <w:sz w:val="18"/>
      <w:szCs w:val="18"/>
    </w:rPr>
  </w:style>
  <w:style w:type="character" w:customStyle="1" w:styleId="Char12">
    <w:name w:val="页脚 Char1"/>
    <w:link w:val="af8"/>
    <w:uiPriority w:val="99"/>
    <w:qFormat/>
    <w:rsid w:val="005077E2"/>
    <w:rPr>
      <w:rFonts w:ascii="宋体" w:eastAsia="宋体"/>
      <w:sz w:val="18"/>
      <w:lang w:val="en-US" w:eastAsia="zh-CN" w:bidi="ar-SA"/>
    </w:rPr>
  </w:style>
  <w:style w:type="character" w:customStyle="1" w:styleId="Char13">
    <w:name w:val="页眉 Char1"/>
    <w:link w:val="af9"/>
    <w:uiPriority w:val="99"/>
    <w:qFormat/>
    <w:rsid w:val="005077E2"/>
    <w:rPr>
      <w:rFonts w:eastAsia="宋体"/>
      <w:kern w:val="2"/>
      <w:sz w:val="18"/>
      <w:szCs w:val="18"/>
      <w:lang w:val="en-US" w:eastAsia="zh-CN" w:bidi="ar-SA"/>
    </w:rPr>
  </w:style>
  <w:style w:type="paragraph" w:customStyle="1" w:styleId="110">
    <w:name w:val="目录 11"/>
    <w:basedOn w:val="aa"/>
    <w:next w:val="aa"/>
    <w:uiPriority w:val="39"/>
    <w:qFormat/>
    <w:rsid w:val="005077E2"/>
    <w:pPr>
      <w:tabs>
        <w:tab w:val="left" w:pos="1050"/>
        <w:tab w:val="right" w:leader="dot" w:pos="8937"/>
      </w:tabs>
      <w:spacing w:line="300" w:lineRule="auto"/>
    </w:pPr>
    <w:rPr>
      <w:rFonts w:ascii="宋体" w:hAnsi="宋体"/>
      <w:b/>
      <w:sz w:val="24"/>
    </w:rPr>
  </w:style>
  <w:style w:type="paragraph" w:customStyle="1" w:styleId="41">
    <w:name w:val="目录 41"/>
    <w:basedOn w:val="aa"/>
    <w:next w:val="aa"/>
    <w:uiPriority w:val="39"/>
    <w:qFormat/>
    <w:rsid w:val="005077E2"/>
    <w:pPr>
      <w:ind w:leftChars="600" w:left="1260"/>
    </w:pPr>
  </w:style>
  <w:style w:type="character" w:customStyle="1" w:styleId="Char6">
    <w:name w:val="副标题 Char"/>
    <w:link w:val="afa"/>
    <w:uiPriority w:val="11"/>
    <w:qFormat/>
    <w:rsid w:val="005077E2"/>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5077E2"/>
    <w:pPr>
      <w:ind w:leftChars="1000" w:left="2100"/>
    </w:pPr>
  </w:style>
  <w:style w:type="character" w:customStyle="1" w:styleId="3Char0">
    <w:name w:val="正文文本缩进 3 Char"/>
    <w:link w:val="32"/>
    <w:qFormat/>
    <w:rsid w:val="005077E2"/>
    <w:rPr>
      <w:rFonts w:ascii="宋体"/>
      <w:sz w:val="24"/>
    </w:rPr>
  </w:style>
  <w:style w:type="paragraph" w:customStyle="1" w:styleId="210">
    <w:name w:val="目录 21"/>
    <w:basedOn w:val="aa"/>
    <w:next w:val="aa"/>
    <w:uiPriority w:val="39"/>
    <w:qFormat/>
    <w:rsid w:val="005077E2"/>
    <w:pPr>
      <w:tabs>
        <w:tab w:val="right" w:leader="dot" w:pos="8937"/>
      </w:tabs>
      <w:spacing w:line="312" w:lineRule="auto"/>
      <w:ind w:leftChars="200" w:left="420"/>
    </w:pPr>
  </w:style>
  <w:style w:type="paragraph" w:customStyle="1" w:styleId="91">
    <w:name w:val="目录 91"/>
    <w:basedOn w:val="aa"/>
    <w:next w:val="aa"/>
    <w:uiPriority w:val="39"/>
    <w:qFormat/>
    <w:rsid w:val="005077E2"/>
    <w:pPr>
      <w:ind w:leftChars="1600" w:left="3360"/>
    </w:pPr>
  </w:style>
  <w:style w:type="character" w:customStyle="1" w:styleId="2Char0">
    <w:name w:val="正文文本 2 Char"/>
    <w:link w:val="24"/>
    <w:qFormat/>
    <w:rsid w:val="005077E2"/>
    <w:rPr>
      <w:sz w:val="24"/>
    </w:rPr>
  </w:style>
  <w:style w:type="character" w:customStyle="1" w:styleId="HTMLChar">
    <w:name w:val="HTML 预设格式 Char"/>
    <w:link w:val="HTML"/>
    <w:qFormat/>
    <w:rsid w:val="005077E2"/>
    <w:rPr>
      <w:rFonts w:ascii="宋体" w:hAnsi="宋体" w:cs="宋体"/>
      <w:sz w:val="24"/>
      <w:szCs w:val="24"/>
    </w:rPr>
  </w:style>
  <w:style w:type="character" w:customStyle="1" w:styleId="Char14">
    <w:name w:val="标题 Char1"/>
    <w:link w:val="afd"/>
    <w:qFormat/>
    <w:rsid w:val="005077E2"/>
    <w:rPr>
      <w:b/>
      <w:kern w:val="2"/>
      <w:sz w:val="32"/>
    </w:rPr>
  </w:style>
  <w:style w:type="character" w:customStyle="1" w:styleId="Char7">
    <w:name w:val="批注主题 Char"/>
    <w:link w:val="afe"/>
    <w:uiPriority w:val="99"/>
    <w:qFormat/>
    <w:rsid w:val="005077E2"/>
    <w:rPr>
      <w:rFonts w:ascii="Times New Roman" w:eastAsia="宋体" w:hAnsi="Times New Roman" w:cs="Times New Roman"/>
      <w:b/>
      <w:bCs/>
      <w:kern w:val="2"/>
      <w:sz w:val="21"/>
      <w:szCs w:val="24"/>
      <w:lang w:val="en-US" w:eastAsia="zh-CN" w:bidi="ar-SA"/>
    </w:rPr>
  </w:style>
  <w:style w:type="paragraph" w:customStyle="1" w:styleId="15">
    <w:name w:val="正文首行缩进1"/>
    <w:basedOn w:val="af2"/>
    <w:link w:val="Char20"/>
    <w:qFormat/>
    <w:rsid w:val="005077E2"/>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15"/>
    <w:qFormat/>
    <w:rsid w:val="005077E2"/>
    <w:rPr>
      <w:kern w:val="2"/>
      <w:sz w:val="21"/>
    </w:rPr>
  </w:style>
  <w:style w:type="paragraph" w:customStyle="1" w:styleId="211">
    <w:name w:val="正文首行缩进 21"/>
    <w:basedOn w:val="af3"/>
    <w:link w:val="2Char2"/>
    <w:uiPriority w:val="99"/>
    <w:qFormat/>
    <w:rsid w:val="005077E2"/>
    <w:pPr>
      <w:spacing w:after="120" w:line="480" w:lineRule="exact"/>
      <w:ind w:leftChars="200" w:left="420" w:firstLineChars="200" w:firstLine="420"/>
    </w:pPr>
  </w:style>
  <w:style w:type="character" w:customStyle="1" w:styleId="2Char2">
    <w:name w:val="正文首行缩进 2 Char"/>
    <w:link w:val="211"/>
    <w:uiPriority w:val="99"/>
    <w:qFormat/>
    <w:rsid w:val="005077E2"/>
    <w:rPr>
      <w:rFonts w:eastAsia="宋体"/>
      <w:kern w:val="2"/>
      <w:sz w:val="24"/>
      <w:szCs w:val="24"/>
      <w:lang w:val="en-US" w:eastAsia="zh-CN" w:bidi="ar-SA"/>
    </w:rPr>
  </w:style>
  <w:style w:type="table" w:customStyle="1" w:styleId="1-21">
    <w:name w:val="中等深浅网格 1 - 强调文字颜色 21"/>
    <w:basedOn w:val="ad"/>
    <w:qFormat/>
    <w:rsid w:val="005077E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6">
    <w:name w:val="已访问的超链接1"/>
    <w:uiPriority w:val="99"/>
    <w:qFormat/>
    <w:rsid w:val="005077E2"/>
    <w:rPr>
      <w:color w:val="800080"/>
      <w:u w:val="single"/>
    </w:rPr>
  </w:style>
  <w:style w:type="character" w:customStyle="1" w:styleId="yy4Char">
    <w:name w:val="yy标题4 Char"/>
    <w:link w:val="yy4"/>
    <w:qFormat/>
    <w:rsid w:val="005077E2"/>
    <w:rPr>
      <w:kern w:val="2"/>
      <w:sz w:val="24"/>
    </w:rPr>
  </w:style>
  <w:style w:type="paragraph" w:customStyle="1" w:styleId="yy4">
    <w:name w:val="yy标题4"/>
    <w:basedOn w:val="aa"/>
    <w:next w:val="aa"/>
    <w:link w:val="yy4Char"/>
    <w:qFormat/>
    <w:rsid w:val="005077E2"/>
    <w:pPr>
      <w:tabs>
        <w:tab w:val="left" w:pos="1500"/>
      </w:tabs>
      <w:spacing w:line="360" w:lineRule="auto"/>
      <w:ind w:left="1500" w:hanging="1080"/>
    </w:pPr>
    <w:rPr>
      <w:sz w:val="24"/>
      <w:szCs w:val="20"/>
    </w:rPr>
  </w:style>
  <w:style w:type="character" w:customStyle="1" w:styleId="active6">
    <w:name w:val="active6"/>
    <w:qFormat/>
    <w:rsid w:val="005077E2"/>
    <w:rPr>
      <w:color w:val="FFFFFF"/>
      <w:shd w:val="clear" w:color="auto" w:fill="428BCA"/>
    </w:rPr>
  </w:style>
  <w:style w:type="character" w:customStyle="1" w:styleId="42">
    <w:name w:val="未处理的提及4"/>
    <w:uiPriority w:val="99"/>
    <w:semiHidden/>
    <w:qFormat/>
    <w:rsid w:val="005077E2"/>
    <w:rPr>
      <w:color w:val="605E5C"/>
      <w:shd w:val="clear" w:color="auto" w:fill="E1DFDD"/>
    </w:rPr>
  </w:style>
  <w:style w:type="character" w:customStyle="1" w:styleId="70">
    <w:name w:val="未处理的提及7"/>
    <w:uiPriority w:val="99"/>
    <w:semiHidden/>
    <w:qFormat/>
    <w:rsid w:val="005077E2"/>
    <w:rPr>
      <w:color w:val="605E5C"/>
      <w:shd w:val="clear" w:color="auto" w:fill="E1DFDD"/>
    </w:rPr>
  </w:style>
  <w:style w:type="character" w:customStyle="1" w:styleId="0Char">
    <w:name w:val="样式 首行缩进:  0 字符 Char"/>
    <w:link w:val="0"/>
    <w:semiHidden/>
    <w:qFormat/>
    <w:rsid w:val="005077E2"/>
    <w:rPr>
      <w:rFonts w:ascii="Arial" w:hAnsi="Arial" w:cs="宋体"/>
      <w:sz w:val="24"/>
    </w:rPr>
  </w:style>
  <w:style w:type="paragraph" w:customStyle="1" w:styleId="0">
    <w:name w:val="样式 首行缩进:  0 字符"/>
    <w:basedOn w:val="aa"/>
    <w:link w:val="0Char"/>
    <w:semiHidden/>
    <w:qFormat/>
    <w:rsid w:val="005077E2"/>
    <w:pPr>
      <w:widowControl/>
      <w:spacing w:line="360" w:lineRule="auto"/>
      <w:ind w:firstLineChars="200" w:firstLine="420"/>
      <w:jc w:val="left"/>
    </w:pPr>
    <w:rPr>
      <w:rFonts w:ascii="Arial" w:hAnsi="Arial"/>
      <w:kern w:val="0"/>
      <w:sz w:val="24"/>
      <w:szCs w:val="20"/>
    </w:rPr>
  </w:style>
  <w:style w:type="character" w:customStyle="1" w:styleId="aff7">
    <w:name w:val="海淀小区表格 字符"/>
    <w:link w:val="aff8"/>
    <w:qFormat/>
    <w:rsid w:val="005077E2"/>
    <w:rPr>
      <w:rFonts w:ascii="宋体" w:hAnsi="宋体" w:cs="宋体"/>
      <w:color w:val="000000"/>
    </w:rPr>
  </w:style>
  <w:style w:type="paragraph" w:customStyle="1" w:styleId="aff8">
    <w:name w:val="海淀小区表格"/>
    <w:basedOn w:val="aa"/>
    <w:link w:val="aff7"/>
    <w:qFormat/>
    <w:rsid w:val="005077E2"/>
    <w:pPr>
      <w:widowControl/>
    </w:pPr>
    <w:rPr>
      <w:rFonts w:ascii="宋体" w:hAnsi="宋体"/>
      <w:color w:val="000000"/>
      <w:kern w:val="0"/>
      <w:sz w:val="20"/>
      <w:szCs w:val="20"/>
    </w:rPr>
  </w:style>
  <w:style w:type="character" w:customStyle="1" w:styleId="2Char3">
    <w:name w:val="标题 2 Char"/>
    <w:qFormat/>
    <w:rsid w:val="005077E2"/>
    <w:rPr>
      <w:rFonts w:ascii="Arial" w:eastAsia="黑体" w:hAnsi="Arial"/>
      <w:b/>
      <w:sz w:val="30"/>
      <w:lang w:val="en-US" w:eastAsia="zh-CN" w:bidi="ar-SA"/>
    </w:rPr>
  </w:style>
  <w:style w:type="character" w:customStyle="1" w:styleId="ckecolorbox2">
    <w:name w:val="cke_colorbox2"/>
    <w:qFormat/>
    <w:rsid w:val="005077E2"/>
  </w:style>
  <w:style w:type="character" w:customStyle="1" w:styleId="2CharChar">
    <w:name w:val="标题 2 Char Char"/>
    <w:qFormat/>
    <w:rsid w:val="005077E2"/>
    <w:rPr>
      <w:rFonts w:ascii="Arial" w:eastAsia="黑体" w:hAnsi="Arial"/>
      <w:b/>
      <w:bCs/>
      <w:kern w:val="2"/>
      <w:sz w:val="32"/>
      <w:szCs w:val="32"/>
      <w:lang w:val="en-US" w:eastAsia="zh-CN" w:bidi="ar-SA"/>
    </w:rPr>
  </w:style>
  <w:style w:type="character" w:customStyle="1" w:styleId="17">
    <w:name w:val="不明显参考1"/>
    <w:uiPriority w:val="31"/>
    <w:semiHidden/>
    <w:qFormat/>
    <w:rsid w:val="005077E2"/>
    <w:rPr>
      <w:smallCaps/>
      <w:color w:val="C0504D"/>
      <w:u w:val="single"/>
    </w:rPr>
  </w:style>
  <w:style w:type="character" w:customStyle="1" w:styleId="3CharChar">
    <w:name w:val="标题 3 Char Char"/>
    <w:qFormat/>
    <w:rsid w:val="005077E2"/>
    <w:rPr>
      <w:rFonts w:eastAsia="宋体"/>
      <w:b/>
      <w:bCs/>
      <w:kern w:val="2"/>
      <w:sz w:val="32"/>
      <w:szCs w:val="32"/>
      <w:lang w:val="en-US" w:eastAsia="zh-CN" w:bidi="ar-SA"/>
    </w:rPr>
  </w:style>
  <w:style w:type="character" w:customStyle="1" w:styleId="25">
    <w:name w:val="标题 字符2"/>
    <w:uiPriority w:val="10"/>
    <w:qFormat/>
    <w:rsid w:val="005077E2"/>
    <w:rPr>
      <w:rFonts w:ascii="等线 Light" w:eastAsia="等线 Light" w:hAnsi="等线 Light" w:cs="Times New Roman"/>
      <w:b/>
      <w:bCs/>
      <w:sz w:val="32"/>
      <w:szCs w:val="32"/>
    </w:rPr>
  </w:style>
  <w:style w:type="character" w:customStyle="1" w:styleId="18">
    <w:name w:val="明显参考1"/>
    <w:uiPriority w:val="32"/>
    <w:qFormat/>
    <w:rsid w:val="005077E2"/>
    <w:rPr>
      <w:b/>
      <w:bCs/>
      <w:smallCaps/>
      <w:color w:val="C0504D"/>
      <w:spacing w:val="5"/>
      <w:u w:val="single"/>
    </w:rPr>
  </w:style>
  <w:style w:type="character" w:customStyle="1" w:styleId="3Char2">
    <w:name w:val="标题 3 Char"/>
    <w:uiPriority w:val="9"/>
    <w:qFormat/>
    <w:rsid w:val="005077E2"/>
    <w:rPr>
      <w:rFonts w:ascii="宋体" w:eastAsia="宋体"/>
      <w:b/>
      <w:sz w:val="24"/>
      <w:u w:val="single"/>
      <w:lang w:val="en-US" w:eastAsia="zh-CN" w:bidi="ar-SA"/>
    </w:rPr>
  </w:style>
  <w:style w:type="character" w:customStyle="1" w:styleId="5Char0">
    <w:name w:val="样式5 Char"/>
    <w:link w:val="5"/>
    <w:semiHidden/>
    <w:qFormat/>
    <w:rsid w:val="005077E2"/>
    <w:rPr>
      <w:b/>
      <w:sz w:val="28"/>
      <w:szCs w:val="28"/>
      <w:lang w:val="zh-CN"/>
    </w:rPr>
  </w:style>
  <w:style w:type="paragraph" w:customStyle="1" w:styleId="5">
    <w:name w:val="样式5"/>
    <w:basedOn w:val="30"/>
    <w:next w:val="aff9"/>
    <w:link w:val="5Char0"/>
    <w:semiHidden/>
    <w:qFormat/>
    <w:rsid w:val="005077E2"/>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9">
    <w:name w:val="文档正文"/>
    <w:basedOn w:val="aa"/>
    <w:link w:val="Char15"/>
    <w:qFormat/>
    <w:rsid w:val="005077E2"/>
    <w:pPr>
      <w:snapToGrid w:val="0"/>
      <w:spacing w:before="120" w:after="120" w:line="180" w:lineRule="auto"/>
    </w:pPr>
    <w:rPr>
      <w:rFonts w:ascii="Arial" w:hAnsi="Arial"/>
      <w:szCs w:val="20"/>
    </w:rPr>
  </w:style>
  <w:style w:type="character" w:customStyle="1" w:styleId="Char15">
    <w:name w:val="文档正文 Char1"/>
    <w:link w:val="aff9"/>
    <w:qFormat/>
    <w:rsid w:val="005077E2"/>
    <w:rPr>
      <w:rFonts w:ascii="Arial" w:hAnsi="Arial"/>
      <w:kern w:val="2"/>
      <w:sz w:val="21"/>
    </w:rPr>
  </w:style>
  <w:style w:type="character" w:customStyle="1" w:styleId="19">
    <w:name w:val="批注主题 字符1"/>
    <w:uiPriority w:val="99"/>
    <w:semiHidden/>
    <w:qFormat/>
    <w:rsid w:val="005077E2"/>
    <w:rPr>
      <w:rFonts w:ascii="宋体" w:eastAsia="宋体" w:hAnsi="宋体"/>
      <w:b/>
      <w:bCs/>
    </w:rPr>
  </w:style>
  <w:style w:type="character" w:customStyle="1" w:styleId="selected">
    <w:name w:val="selected"/>
    <w:uiPriority w:val="99"/>
    <w:semiHidden/>
    <w:qFormat/>
    <w:rsid w:val="005077E2"/>
    <w:rPr>
      <w:rFonts w:cs="Times New Roman"/>
      <w:shd w:val="clear" w:color="auto" w:fill="B00006"/>
    </w:rPr>
  </w:style>
  <w:style w:type="character" w:customStyle="1" w:styleId="k">
    <w:name w:val="k正文 字符"/>
    <w:link w:val="k0"/>
    <w:semiHidden/>
    <w:qFormat/>
    <w:rsid w:val="005077E2"/>
    <w:rPr>
      <w:rFonts w:ascii="宋体" w:hAnsi="宋体" w:cs="Arial"/>
      <w:sz w:val="24"/>
      <w:szCs w:val="24"/>
    </w:rPr>
  </w:style>
  <w:style w:type="paragraph" w:customStyle="1" w:styleId="k0">
    <w:name w:val="k正文"/>
    <w:basedOn w:val="aa"/>
    <w:link w:val="k"/>
    <w:semiHidden/>
    <w:qFormat/>
    <w:rsid w:val="005077E2"/>
    <w:pPr>
      <w:spacing w:line="360" w:lineRule="auto"/>
      <w:ind w:firstLineChars="200" w:firstLine="480"/>
    </w:pPr>
    <w:rPr>
      <w:rFonts w:ascii="宋体" w:hAnsi="宋体"/>
      <w:kern w:val="0"/>
      <w:sz w:val="24"/>
    </w:rPr>
  </w:style>
  <w:style w:type="character" w:customStyle="1" w:styleId="locality">
    <w:name w:val="locality"/>
    <w:qFormat/>
    <w:rsid w:val="005077E2"/>
  </w:style>
  <w:style w:type="character" w:customStyle="1" w:styleId="affa">
    <w:name w:val="无"/>
    <w:qFormat/>
    <w:rsid w:val="005077E2"/>
  </w:style>
  <w:style w:type="character" w:customStyle="1" w:styleId="212">
    <w:name w:val="正文文本缩进 2 字符1"/>
    <w:uiPriority w:val="99"/>
    <w:semiHidden/>
    <w:qFormat/>
    <w:rsid w:val="005077E2"/>
    <w:rPr>
      <w:rFonts w:ascii="宋体" w:eastAsia="宋体" w:hAnsi="宋体"/>
    </w:rPr>
  </w:style>
  <w:style w:type="character" w:customStyle="1" w:styleId="1a">
    <w:name w:val="标题 字符1"/>
    <w:semiHidden/>
    <w:qFormat/>
    <w:rsid w:val="005077E2"/>
    <w:rPr>
      <w:rFonts w:ascii="Cambria" w:eastAsia="宋体" w:hAnsi="Cambria" w:cs="Times New Roman"/>
      <w:b/>
      <w:bCs/>
      <w:kern w:val="2"/>
      <w:sz w:val="32"/>
      <w:szCs w:val="32"/>
      <w:lang w:val="zh-CN" w:eastAsia="zh-CN"/>
    </w:rPr>
  </w:style>
  <w:style w:type="character" w:customStyle="1" w:styleId="Char8">
    <w:name w:val="批注文字 Char"/>
    <w:qFormat/>
    <w:rsid w:val="005077E2"/>
    <w:rPr>
      <w:kern w:val="2"/>
      <w:sz w:val="21"/>
      <w:szCs w:val="24"/>
    </w:rPr>
  </w:style>
  <w:style w:type="character" w:customStyle="1" w:styleId="font01">
    <w:name w:val="font01"/>
    <w:uiPriority w:val="99"/>
    <w:semiHidden/>
    <w:qFormat/>
    <w:rsid w:val="005077E2"/>
    <w:rPr>
      <w:rFonts w:ascii="宋体" w:eastAsia="宋体" w:hAnsi="宋体" w:cs="宋体"/>
      <w:color w:val="000000"/>
      <w:sz w:val="18"/>
      <w:szCs w:val="18"/>
      <w:u w:val="none"/>
    </w:rPr>
  </w:style>
  <w:style w:type="character" w:customStyle="1" w:styleId="Char9">
    <w:name w:val="列出段落 Char"/>
    <w:uiPriority w:val="34"/>
    <w:qFormat/>
    <w:rsid w:val="005077E2"/>
    <w:rPr>
      <w:rFonts w:ascii="Calibri" w:eastAsia="宋体" w:hAnsi="Calibri"/>
      <w:kern w:val="2"/>
      <w:sz w:val="21"/>
      <w:szCs w:val="22"/>
      <w:lang w:val="en-US" w:eastAsia="zh-CN" w:bidi="ar-SA"/>
    </w:rPr>
  </w:style>
  <w:style w:type="character" w:customStyle="1" w:styleId="inf">
    <w:name w:val="inf"/>
    <w:uiPriority w:val="99"/>
    <w:semiHidden/>
    <w:qFormat/>
    <w:rsid w:val="005077E2"/>
    <w:rPr>
      <w:rFonts w:cs="Times New Roman"/>
      <w:color w:val="333333"/>
      <w:sz w:val="18"/>
      <w:szCs w:val="18"/>
      <w:shd w:val="clear" w:color="auto" w:fill="EEEEEE"/>
    </w:rPr>
  </w:style>
  <w:style w:type="character" w:customStyle="1" w:styleId="Char16">
    <w:name w:val="列出段落 Char1"/>
    <w:link w:val="1b"/>
    <w:uiPriority w:val="34"/>
    <w:qFormat/>
    <w:rsid w:val="005077E2"/>
    <w:rPr>
      <w:rFonts w:ascii="Calibri" w:eastAsia="宋体" w:hAnsi="Calibri"/>
      <w:kern w:val="2"/>
      <w:sz w:val="21"/>
      <w:szCs w:val="22"/>
      <w:lang w:val="en-US" w:eastAsia="zh-CN" w:bidi="ar-SA"/>
    </w:rPr>
  </w:style>
  <w:style w:type="paragraph" w:customStyle="1" w:styleId="1b">
    <w:name w:val="列出段落1"/>
    <w:basedOn w:val="aa"/>
    <w:link w:val="Char16"/>
    <w:uiPriority w:val="34"/>
    <w:qFormat/>
    <w:rsid w:val="005077E2"/>
    <w:pPr>
      <w:ind w:firstLineChars="200" w:firstLine="420"/>
    </w:pPr>
    <w:rPr>
      <w:rFonts w:ascii="Calibri" w:hAnsi="Calibri"/>
      <w:szCs w:val="22"/>
    </w:rPr>
  </w:style>
  <w:style w:type="character" w:customStyle="1" w:styleId="Chara">
    <w:name w:val="页脚 Char"/>
    <w:uiPriority w:val="99"/>
    <w:qFormat/>
    <w:rsid w:val="005077E2"/>
    <w:rPr>
      <w:rFonts w:ascii="宋体" w:eastAsia="宋体"/>
      <w:sz w:val="18"/>
      <w:lang w:val="en-US" w:eastAsia="zh-CN" w:bidi="ar-SA"/>
    </w:rPr>
  </w:style>
  <w:style w:type="character" w:customStyle="1" w:styleId="1c">
    <w:name w:val="页脚 字符1"/>
    <w:uiPriority w:val="99"/>
    <w:qFormat/>
    <w:rsid w:val="005077E2"/>
    <w:rPr>
      <w:kern w:val="2"/>
      <w:sz w:val="18"/>
      <w:szCs w:val="18"/>
    </w:rPr>
  </w:style>
  <w:style w:type="character" w:customStyle="1" w:styleId="myChar">
    <w:name w:val="my正文 Char"/>
    <w:link w:val="my"/>
    <w:qFormat/>
    <w:rsid w:val="005077E2"/>
    <w:rPr>
      <w:sz w:val="24"/>
      <w:szCs w:val="24"/>
    </w:rPr>
  </w:style>
  <w:style w:type="paragraph" w:customStyle="1" w:styleId="my">
    <w:name w:val="my正文"/>
    <w:basedOn w:val="aa"/>
    <w:link w:val="myChar"/>
    <w:qFormat/>
    <w:rsid w:val="005077E2"/>
    <w:pPr>
      <w:spacing w:line="360" w:lineRule="auto"/>
      <w:ind w:firstLineChars="200" w:firstLine="480"/>
    </w:pPr>
    <w:rPr>
      <w:kern w:val="0"/>
      <w:sz w:val="24"/>
    </w:rPr>
  </w:style>
  <w:style w:type="character" w:customStyle="1" w:styleId="Char17">
    <w:name w:val="批注框文本 Char1"/>
    <w:semiHidden/>
    <w:qFormat/>
    <w:rsid w:val="005077E2"/>
    <w:rPr>
      <w:rFonts w:ascii="Times New Roman" w:eastAsia="宋体" w:hAnsi="Times New Roman" w:cs="Times New Roman"/>
      <w:kern w:val="2"/>
      <w:sz w:val="18"/>
      <w:szCs w:val="18"/>
    </w:rPr>
  </w:style>
  <w:style w:type="character" w:customStyle="1" w:styleId="Char21">
    <w:name w:val="正文缩进 Char2"/>
    <w:qFormat/>
    <w:rsid w:val="005077E2"/>
    <w:rPr>
      <w:kern w:val="2"/>
      <w:sz w:val="21"/>
    </w:rPr>
  </w:style>
  <w:style w:type="character" w:customStyle="1" w:styleId="1d">
    <w:name w:val="日期 字符1"/>
    <w:uiPriority w:val="99"/>
    <w:semiHidden/>
    <w:qFormat/>
    <w:rsid w:val="005077E2"/>
    <w:rPr>
      <w:rFonts w:ascii="Times New Roman" w:eastAsia="宋体" w:hAnsi="Times New Roman" w:cs="Times New Roman"/>
      <w:sz w:val="24"/>
      <w:szCs w:val="24"/>
    </w:rPr>
  </w:style>
  <w:style w:type="character" w:customStyle="1" w:styleId="111">
    <w:name w:val="不明显参考11"/>
    <w:uiPriority w:val="31"/>
    <w:qFormat/>
    <w:rsid w:val="005077E2"/>
    <w:rPr>
      <w:smallCaps/>
      <w:color w:val="C0504D"/>
      <w:u w:val="single"/>
    </w:rPr>
  </w:style>
  <w:style w:type="character" w:customStyle="1" w:styleId="highlight">
    <w:name w:val="highlight"/>
    <w:semiHidden/>
    <w:qFormat/>
    <w:rsid w:val="005077E2"/>
  </w:style>
  <w:style w:type="character" w:customStyle="1" w:styleId="Char18">
    <w:name w:val="图编号 Char1"/>
    <w:semiHidden/>
    <w:qFormat/>
    <w:rsid w:val="005077E2"/>
    <w:rPr>
      <w:rFonts w:ascii="Times New Roman" w:hAnsi="Times New Roman"/>
      <w:kern w:val="2"/>
      <w:sz w:val="24"/>
    </w:rPr>
  </w:style>
  <w:style w:type="character" w:customStyle="1" w:styleId="before1">
    <w:name w:val="before1"/>
    <w:qFormat/>
    <w:rsid w:val="005077E2"/>
    <w:rPr>
      <w:rFonts w:ascii="FontAwesome" w:eastAsia="FontAwesome" w:hAnsi="FontAwesome" w:cs="FontAwesome" w:hint="default"/>
      <w:color w:val="888888"/>
    </w:rPr>
  </w:style>
  <w:style w:type="character" w:customStyle="1" w:styleId="affb">
    <w:name w:val="页眉 字符"/>
    <w:uiPriority w:val="99"/>
    <w:qFormat/>
    <w:locked/>
    <w:rsid w:val="005077E2"/>
    <w:rPr>
      <w:rFonts w:ascii="Times New Roman" w:eastAsia="宋体" w:hAnsi="Times New Roman" w:cs="Times New Roman"/>
      <w:sz w:val="18"/>
      <w:szCs w:val="18"/>
    </w:rPr>
  </w:style>
  <w:style w:type="character" w:customStyle="1" w:styleId="1e">
    <w:name w:val="未处理的提及1"/>
    <w:uiPriority w:val="99"/>
    <w:semiHidden/>
    <w:qFormat/>
    <w:rsid w:val="005077E2"/>
    <w:rPr>
      <w:color w:val="605E5C"/>
      <w:shd w:val="clear" w:color="auto" w:fill="E1DFDD"/>
    </w:rPr>
  </w:style>
  <w:style w:type="character" w:customStyle="1" w:styleId="chanpin1">
    <w:name w:val="chanpin1"/>
    <w:qFormat/>
    <w:rsid w:val="005077E2"/>
    <w:rPr>
      <w:rFonts w:ascii="ˎ̥" w:hAnsi="ˎ̥" w:hint="default"/>
      <w:color w:val="000000"/>
      <w:sz w:val="20"/>
      <w:szCs w:val="20"/>
      <w:u w:val="none"/>
    </w:rPr>
  </w:style>
  <w:style w:type="character" w:customStyle="1" w:styleId="apple-converted-space">
    <w:name w:val="apple-converted-space"/>
    <w:uiPriority w:val="99"/>
    <w:semiHidden/>
    <w:qFormat/>
    <w:rsid w:val="005077E2"/>
    <w:rPr>
      <w:rFonts w:cs="Times New Roman"/>
    </w:rPr>
  </w:style>
  <w:style w:type="character" w:customStyle="1" w:styleId="Charb">
    <w:name w:val="段 Char"/>
    <w:link w:val="affc"/>
    <w:qFormat/>
    <w:locked/>
    <w:rsid w:val="005077E2"/>
    <w:rPr>
      <w:rFonts w:ascii="宋体" w:hAnsi="宋体"/>
      <w:lang w:val="en-US" w:eastAsia="zh-CN" w:bidi="ar-SA"/>
    </w:rPr>
  </w:style>
  <w:style w:type="paragraph" w:customStyle="1" w:styleId="affc">
    <w:name w:val="段"/>
    <w:link w:val="Charb"/>
    <w:qFormat/>
    <w:rsid w:val="005077E2"/>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9">
    <w:name w:val="正文首行缩进 Char1"/>
    <w:link w:val="112"/>
    <w:qFormat/>
    <w:rsid w:val="005077E2"/>
    <w:rPr>
      <w:rFonts w:ascii="Times New Roman" w:eastAsia="宋体" w:hAnsi="Times New Roman" w:cs="Times New Roman"/>
      <w:kern w:val="2"/>
      <w:sz w:val="24"/>
      <w:szCs w:val="24"/>
    </w:rPr>
  </w:style>
  <w:style w:type="paragraph" w:customStyle="1" w:styleId="112">
    <w:name w:val="正文首行缩进11"/>
    <w:basedOn w:val="af2"/>
    <w:link w:val="Char19"/>
    <w:qFormat/>
    <w:rsid w:val="005077E2"/>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5077E2"/>
    <w:rPr>
      <w:rFonts w:ascii="FontAwesome" w:eastAsia="FontAwesome" w:hAnsi="FontAwesome" w:cs="FontAwesome" w:hint="default"/>
      <w:color w:val="888888"/>
    </w:rPr>
  </w:style>
  <w:style w:type="character" w:customStyle="1" w:styleId="Charc">
    <w:name w:val="正文大标题 Char"/>
    <w:link w:val="affd"/>
    <w:qFormat/>
    <w:rsid w:val="005077E2"/>
    <w:rPr>
      <w:rFonts w:ascii="宋体" w:hAnsi="宋体"/>
      <w:b/>
      <w:color w:val="000000"/>
      <w:kern w:val="2"/>
      <w:sz w:val="28"/>
      <w:szCs w:val="21"/>
    </w:rPr>
  </w:style>
  <w:style w:type="paragraph" w:customStyle="1" w:styleId="affd">
    <w:name w:val="正文大标题"/>
    <w:basedOn w:val="affe"/>
    <w:next w:val="ab"/>
    <w:link w:val="Charc"/>
    <w:qFormat/>
    <w:rsid w:val="005077E2"/>
    <w:pPr>
      <w:jc w:val="center"/>
    </w:pPr>
    <w:rPr>
      <w:i w:val="0"/>
      <w:color w:val="000000"/>
      <w:sz w:val="28"/>
      <w:szCs w:val="21"/>
    </w:rPr>
  </w:style>
  <w:style w:type="paragraph" w:customStyle="1" w:styleId="affe">
    <w:name w:val="正文小标题"/>
    <w:basedOn w:val="aa"/>
    <w:next w:val="ab"/>
    <w:link w:val="Chard"/>
    <w:qFormat/>
    <w:rsid w:val="005077E2"/>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e"/>
    <w:qFormat/>
    <w:rsid w:val="005077E2"/>
    <w:rPr>
      <w:rFonts w:ascii="宋体" w:hAnsi="宋体"/>
      <w:b/>
      <w:i/>
      <w:color w:val="FF0000"/>
      <w:kern w:val="2"/>
      <w:sz w:val="24"/>
    </w:rPr>
  </w:style>
  <w:style w:type="character" w:customStyle="1" w:styleId="1f">
    <w:name w:val="正文缩进 字符1"/>
    <w:semiHidden/>
    <w:qFormat/>
    <w:rsid w:val="005077E2"/>
    <w:rPr>
      <w:rFonts w:ascii="Times New Roman" w:eastAsia="宋体" w:hAnsi="Times New Roman" w:cs="Times New Roman"/>
      <w:sz w:val="24"/>
      <w:szCs w:val="20"/>
    </w:rPr>
  </w:style>
  <w:style w:type="character" w:customStyle="1" w:styleId="GCYChar">
    <w:name w:val="GCY 正文 Char"/>
    <w:link w:val="GCY"/>
    <w:qFormat/>
    <w:rsid w:val="005077E2"/>
    <w:rPr>
      <w:sz w:val="24"/>
      <w:szCs w:val="24"/>
    </w:rPr>
  </w:style>
  <w:style w:type="paragraph" w:customStyle="1" w:styleId="GCY">
    <w:name w:val="GCY 正文"/>
    <w:basedOn w:val="aa"/>
    <w:link w:val="GCYChar"/>
    <w:qFormat/>
    <w:rsid w:val="005077E2"/>
    <w:pPr>
      <w:spacing w:line="360" w:lineRule="auto"/>
      <w:ind w:firstLineChars="200" w:firstLine="200"/>
    </w:pPr>
    <w:rPr>
      <w:kern w:val="0"/>
      <w:sz w:val="24"/>
    </w:rPr>
  </w:style>
  <w:style w:type="character" w:customStyle="1" w:styleId="26">
    <w:name w:val="未处理的提及2"/>
    <w:uiPriority w:val="99"/>
    <w:semiHidden/>
    <w:qFormat/>
    <w:rsid w:val="005077E2"/>
    <w:rPr>
      <w:color w:val="605E5C"/>
      <w:shd w:val="clear" w:color="auto" w:fill="E1DFDD"/>
    </w:rPr>
  </w:style>
  <w:style w:type="character" w:customStyle="1" w:styleId="chanpin">
    <w:name w:val="chanpin拷贝"/>
    <w:qFormat/>
    <w:rsid w:val="005077E2"/>
  </w:style>
  <w:style w:type="character" w:customStyle="1" w:styleId="Chare">
    <w:name w:val="正文首行缩进 Char"/>
    <w:link w:val="72"/>
    <w:qFormat/>
    <w:rsid w:val="005077E2"/>
    <w:rPr>
      <w:rFonts w:ascii="宋体" w:hAnsi="宋体"/>
      <w:kern w:val="2"/>
      <w:sz w:val="21"/>
      <w:szCs w:val="24"/>
    </w:rPr>
  </w:style>
  <w:style w:type="paragraph" w:customStyle="1" w:styleId="72">
    <w:name w:val="7"/>
    <w:basedOn w:val="aa"/>
    <w:next w:val="15"/>
    <w:link w:val="Chare"/>
    <w:semiHidden/>
    <w:qFormat/>
    <w:rsid w:val="005077E2"/>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
    <w:qFormat/>
    <w:rsid w:val="005077E2"/>
    <w:rPr>
      <w:rFonts w:cs="宋体"/>
      <w:kern w:val="2"/>
      <w:sz w:val="24"/>
    </w:rPr>
  </w:style>
  <w:style w:type="paragraph" w:customStyle="1" w:styleId="afff">
    <w:name w:val="正文文本样式"/>
    <w:basedOn w:val="aa"/>
    <w:link w:val="Charf"/>
    <w:qFormat/>
    <w:rsid w:val="005077E2"/>
    <w:pPr>
      <w:spacing w:line="360" w:lineRule="auto"/>
      <w:ind w:firstLine="482"/>
    </w:pPr>
    <w:rPr>
      <w:sz w:val="24"/>
      <w:szCs w:val="20"/>
    </w:rPr>
  </w:style>
  <w:style w:type="character" w:customStyle="1" w:styleId="ckepathempty2">
    <w:name w:val="cke_path_empty2"/>
    <w:qFormat/>
    <w:rsid w:val="005077E2"/>
    <w:rPr>
      <w:b/>
      <w:color w:val="484848"/>
      <w:sz w:val="16"/>
      <w:szCs w:val="16"/>
      <w:u w:val="none"/>
    </w:rPr>
  </w:style>
  <w:style w:type="character" w:customStyle="1" w:styleId="bjh-p">
    <w:name w:val="bjh-p"/>
    <w:qFormat/>
    <w:rsid w:val="005077E2"/>
  </w:style>
  <w:style w:type="character" w:customStyle="1" w:styleId="afff0">
    <w:name w:val="方案 正文 字符"/>
    <w:link w:val="afff1"/>
    <w:qFormat/>
    <w:rsid w:val="005077E2"/>
    <w:rPr>
      <w:rFonts w:cs="黑体"/>
      <w:sz w:val="24"/>
    </w:rPr>
  </w:style>
  <w:style w:type="paragraph" w:customStyle="1" w:styleId="afff1">
    <w:name w:val="方案 正文"/>
    <w:basedOn w:val="aa"/>
    <w:link w:val="afff0"/>
    <w:qFormat/>
    <w:rsid w:val="005077E2"/>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2"/>
    <w:qFormat/>
    <w:locked/>
    <w:rsid w:val="005077E2"/>
    <w:rPr>
      <w:rFonts w:ascii="仿宋_GB2312" w:eastAsia="仿宋"/>
      <w:color w:val="000000"/>
      <w:kern w:val="2"/>
      <w:sz w:val="28"/>
      <w:szCs w:val="28"/>
    </w:rPr>
  </w:style>
  <w:style w:type="paragraph" w:customStyle="1" w:styleId="afff2">
    <w:name w:val="*正文"/>
    <w:basedOn w:val="aa"/>
    <w:link w:val="Charf0"/>
    <w:qFormat/>
    <w:rsid w:val="005077E2"/>
    <w:pPr>
      <w:widowControl/>
      <w:ind w:firstLine="200"/>
    </w:pPr>
    <w:rPr>
      <w:rFonts w:ascii="仿宋_GB2312" w:eastAsia="仿宋"/>
      <w:color w:val="000000"/>
      <w:sz w:val="28"/>
      <w:szCs w:val="28"/>
    </w:rPr>
  </w:style>
  <w:style w:type="character" w:customStyle="1" w:styleId="street-address">
    <w:name w:val="street-address"/>
    <w:qFormat/>
    <w:rsid w:val="005077E2"/>
  </w:style>
  <w:style w:type="character" w:customStyle="1" w:styleId="60">
    <w:name w:val="未处理的提及6"/>
    <w:uiPriority w:val="99"/>
    <w:semiHidden/>
    <w:qFormat/>
    <w:rsid w:val="005077E2"/>
    <w:rPr>
      <w:color w:val="605E5C"/>
      <w:shd w:val="clear" w:color="auto" w:fill="E1DFDD"/>
    </w:rPr>
  </w:style>
  <w:style w:type="character" w:customStyle="1" w:styleId="27">
    <w:name w:val="正文缩进 字符2"/>
    <w:semiHidden/>
    <w:qFormat/>
    <w:rsid w:val="005077E2"/>
    <w:rPr>
      <w:kern w:val="2"/>
      <w:sz w:val="24"/>
    </w:rPr>
  </w:style>
  <w:style w:type="character" w:customStyle="1" w:styleId="unnamed1">
    <w:name w:val="unnamed1"/>
    <w:qFormat/>
    <w:rsid w:val="005077E2"/>
  </w:style>
  <w:style w:type="character" w:customStyle="1" w:styleId="Charf1">
    <w:name w:val="正文缩进 Char"/>
    <w:qFormat/>
    <w:rsid w:val="005077E2"/>
    <w:rPr>
      <w:rFonts w:ascii="宋体" w:eastAsia="宋体"/>
      <w:kern w:val="2"/>
      <w:sz w:val="24"/>
      <w:szCs w:val="24"/>
      <w:lang w:val="en-US" w:eastAsia="zh-CN" w:bidi="ar-SA"/>
    </w:rPr>
  </w:style>
  <w:style w:type="character" w:customStyle="1" w:styleId="Char22">
    <w:name w:val="纯文本 Char2"/>
    <w:qFormat/>
    <w:rsid w:val="005077E2"/>
    <w:rPr>
      <w:rFonts w:ascii="宋体" w:hAnsi="Courier New" w:cs="Courier New"/>
      <w:kern w:val="2"/>
      <w:sz w:val="21"/>
      <w:szCs w:val="21"/>
    </w:rPr>
  </w:style>
  <w:style w:type="character" w:customStyle="1" w:styleId="fontstyle01">
    <w:name w:val="fontstyle01"/>
    <w:uiPriority w:val="99"/>
    <w:semiHidden/>
    <w:qFormat/>
    <w:rsid w:val="005077E2"/>
    <w:rPr>
      <w:rFonts w:ascii="宋体" w:eastAsia="宋体" w:hAnsi="宋体" w:cs="Times New Roman"/>
      <w:color w:val="000000"/>
      <w:sz w:val="32"/>
      <w:szCs w:val="32"/>
    </w:rPr>
  </w:style>
  <w:style w:type="character" w:customStyle="1" w:styleId="2Char4">
    <w:name w:val="样式  + 首行缩进:  2 字符 Char"/>
    <w:link w:val="28"/>
    <w:qFormat/>
    <w:rsid w:val="005077E2"/>
    <w:rPr>
      <w:rFonts w:ascii="Arial" w:hAnsi="Arial"/>
      <w:spacing w:val="10"/>
      <w:sz w:val="24"/>
      <w:szCs w:val="22"/>
    </w:rPr>
  </w:style>
  <w:style w:type="paragraph" w:customStyle="1" w:styleId="28">
    <w:name w:val="样式  + 首行缩进:  2 字符"/>
    <w:basedOn w:val="aa"/>
    <w:link w:val="2Char4"/>
    <w:qFormat/>
    <w:rsid w:val="005077E2"/>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5077E2"/>
    <w:rPr>
      <w:rFonts w:cs="Times New Roman"/>
      <w:sz w:val="21"/>
      <w:szCs w:val="21"/>
    </w:rPr>
  </w:style>
  <w:style w:type="character" w:customStyle="1" w:styleId="Charf2">
    <w:name w:val="表格非标题文字 Char"/>
    <w:link w:val="afff3"/>
    <w:qFormat/>
    <w:rsid w:val="005077E2"/>
    <w:rPr>
      <w:rFonts w:ascii="Arial" w:hAnsi="Arial" w:cs="黑体"/>
      <w:sz w:val="18"/>
      <w:szCs w:val="21"/>
      <w:lang w:val="en-US" w:eastAsia="zh-CN" w:bidi="ar-SA"/>
    </w:rPr>
  </w:style>
  <w:style w:type="paragraph" w:customStyle="1" w:styleId="afff3">
    <w:name w:val="表格非标题文字"/>
    <w:link w:val="Charf2"/>
    <w:qFormat/>
    <w:rsid w:val="005077E2"/>
    <w:pPr>
      <w:snapToGrid w:val="0"/>
      <w:spacing w:before="80" w:after="40" w:line="278" w:lineRule="auto"/>
    </w:pPr>
    <w:rPr>
      <w:rFonts w:ascii="Arial" w:hAnsi="Arial" w:cs="黑体"/>
      <w:sz w:val="18"/>
      <w:szCs w:val="21"/>
    </w:rPr>
  </w:style>
  <w:style w:type="character" w:customStyle="1" w:styleId="Charf3">
    <w:name w:val="_正文段落 Char"/>
    <w:link w:val="afff4"/>
    <w:semiHidden/>
    <w:qFormat/>
    <w:rsid w:val="005077E2"/>
    <w:rPr>
      <w:sz w:val="24"/>
      <w:szCs w:val="24"/>
    </w:rPr>
  </w:style>
  <w:style w:type="paragraph" w:customStyle="1" w:styleId="afff4">
    <w:name w:val="_正文段落"/>
    <w:basedOn w:val="aa"/>
    <w:link w:val="Charf3"/>
    <w:semiHidden/>
    <w:qFormat/>
    <w:rsid w:val="005077E2"/>
    <w:pPr>
      <w:widowControl/>
      <w:spacing w:beforeLines="15" w:afterLines="15" w:line="360" w:lineRule="auto"/>
      <w:ind w:firstLineChars="200" w:firstLine="200"/>
      <w:jc w:val="left"/>
    </w:pPr>
    <w:rPr>
      <w:kern w:val="0"/>
      <w:sz w:val="24"/>
    </w:rPr>
  </w:style>
  <w:style w:type="character" w:customStyle="1" w:styleId="Charf4">
    <w:name w:val="正文重点 Char"/>
    <w:link w:val="afff5"/>
    <w:qFormat/>
    <w:rsid w:val="005077E2"/>
    <w:rPr>
      <w:b/>
      <w:sz w:val="24"/>
    </w:rPr>
  </w:style>
  <w:style w:type="paragraph" w:customStyle="1" w:styleId="afff5">
    <w:name w:val="正文重点"/>
    <w:basedOn w:val="aa"/>
    <w:link w:val="Charf4"/>
    <w:qFormat/>
    <w:rsid w:val="005077E2"/>
    <w:pPr>
      <w:adjustRightInd w:val="0"/>
      <w:spacing w:line="360" w:lineRule="auto"/>
      <w:ind w:firstLineChars="200" w:firstLine="482"/>
      <w:jc w:val="left"/>
      <w:textAlignment w:val="baseline"/>
    </w:pPr>
    <w:rPr>
      <w:b/>
      <w:kern w:val="0"/>
      <w:sz w:val="24"/>
      <w:szCs w:val="20"/>
    </w:rPr>
  </w:style>
  <w:style w:type="character" w:customStyle="1" w:styleId="1f0">
    <w:name w:val="正文首行缩进 字符1"/>
    <w:qFormat/>
    <w:rsid w:val="005077E2"/>
    <w:rPr>
      <w:rFonts w:ascii="宋体" w:eastAsia="宋体" w:hAnsi="宋体"/>
    </w:rPr>
  </w:style>
  <w:style w:type="character" w:customStyle="1" w:styleId="CharChar">
    <w:name w:val="正文缩进 Char Char"/>
    <w:link w:val="1f1"/>
    <w:qFormat/>
    <w:rsid w:val="005077E2"/>
    <w:rPr>
      <w:rFonts w:ascii="宋体" w:eastAsia="宋体"/>
      <w:snapToGrid w:val="0"/>
      <w:color w:val="000000"/>
      <w:kern w:val="28"/>
      <w:sz w:val="28"/>
      <w:lang w:bidi="ar-SA"/>
    </w:rPr>
  </w:style>
  <w:style w:type="paragraph" w:customStyle="1" w:styleId="1f1">
    <w:name w:val="正文缩进1"/>
    <w:basedOn w:val="aa"/>
    <w:link w:val="CharChar"/>
    <w:qFormat/>
    <w:rsid w:val="005077E2"/>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5077E2"/>
    <w:rPr>
      <w:rFonts w:ascii="Palatino Linotype" w:eastAsia="宋体" w:hAnsi="Palatino Linotype" w:cs="Times New Roman"/>
      <w:b/>
      <w:bCs/>
      <w:szCs w:val="24"/>
    </w:rPr>
  </w:style>
  <w:style w:type="character" w:customStyle="1" w:styleId="redfilefwwh">
    <w:name w:val="redfilefwwh"/>
    <w:uiPriority w:val="99"/>
    <w:semiHidden/>
    <w:qFormat/>
    <w:rsid w:val="005077E2"/>
    <w:rPr>
      <w:rFonts w:cs="Times New Roman"/>
      <w:color w:val="BA2636"/>
      <w:sz w:val="18"/>
      <w:szCs w:val="18"/>
    </w:rPr>
  </w:style>
  <w:style w:type="character" w:customStyle="1" w:styleId="TableTextChar1">
    <w:name w:val="Table Text Char1"/>
    <w:link w:val="TableText"/>
    <w:semiHidden/>
    <w:qFormat/>
    <w:rsid w:val="005077E2"/>
    <w:rPr>
      <w:rFonts w:ascii="Arial" w:hAnsi="Arial" w:cs="Arial"/>
      <w:sz w:val="18"/>
      <w:szCs w:val="18"/>
      <w:lang w:val="en-US" w:eastAsia="zh-CN" w:bidi="ar-SA"/>
    </w:rPr>
  </w:style>
  <w:style w:type="paragraph" w:customStyle="1" w:styleId="TableText">
    <w:name w:val="Table Text"/>
    <w:link w:val="TableTextChar1"/>
    <w:semiHidden/>
    <w:qFormat/>
    <w:rsid w:val="005077E2"/>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5077E2"/>
    <w:rPr>
      <w:rFonts w:ascii="宋体" w:hAnsi="宋体"/>
      <w:color w:val="000000"/>
      <w:sz w:val="24"/>
      <w:szCs w:val="24"/>
      <w:lang w:val="zh-CN"/>
    </w:rPr>
  </w:style>
  <w:style w:type="paragraph" w:customStyle="1" w:styleId="1Q">
    <w:name w:val="1Q方案正文"/>
    <w:basedOn w:val="aa"/>
    <w:link w:val="1QChar"/>
    <w:qFormat/>
    <w:rsid w:val="005077E2"/>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5077E2"/>
    <w:rPr>
      <w:rFonts w:ascii="宋体" w:eastAsia="宋体" w:hAnsi="Courier New"/>
      <w:kern w:val="2"/>
      <w:sz w:val="21"/>
      <w:lang w:val="en-US" w:eastAsia="zh-CN" w:bidi="ar-SA"/>
    </w:rPr>
  </w:style>
  <w:style w:type="character" w:customStyle="1" w:styleId="ui-icon40">
    <w:name w:val="ui-icon40"/>
    <w:qFormat/>
    <w:rsid w:val="005077E2"/>
  </w:style>
  <w:style w:type="character" w:customStyle="1" w:styleId="font31">
    <w:name w:val="font31"/>
    <w:qFormat/>
    <w:rsid w:val="005077E2"/>
    <w:rPr>
      <w:rFonts w:ascii="仿宋" w:eastAsia="仿宋" w:hAnsi="仿宋" w:cs="仿宋" w:hint="default"/>
      <w:color w:val="000000"/>
      <w:sz w:val="21"/>
      <w:szCs w:val="21"/>
      <w:u w:val="none"/>
    </w:rPr>
  </w:style>
  <w:style w:type="character" w:customStyle="1" w:styleId="ui-icon39">
    <w:name w:val="ui-icon39"/>
    <w:qFormat/>
    <w:rsid w:val="005077E2"/>
  </w:style>
  <w:style w:type="character" w:customStyle="1" w:styleId="311">
    <w:name w:val="标题 3 字符1"/>
    <w:qFormat/>
    <w:rsid w:val="005077E2"/>
    <w:rPr>
      <w:b/>
      <w:kern w:val="2"/>
      <w:sz w:val="32"/>
      <w:lang w:val="zh-CN" w:eastAsia="zh-CN"/>
    </w:rPr>
  </w:style>
  <w:style w:type="character" w:customStyle="1" w:styleId="2Char20">
    <w:name w:val="标题 2 Char2"/>
    <w:qFormat/>
    <w:rsid w:val="005077E2"/>
    <w:rPr>
      <w:rFonts w:ascii="Arial" w:eastAsia="黑体" w:hAnsi="Arial"/>
      <w:b/>
      <w:bCs/>
      <w:kern w:val="2"/>
      <w:sz w:val="36"/>
      <w:szCs w:val="32"/>
    </w:rPr>
  </w:style>
  <w:style w:type="character" w:customStyle="1" w:styleId="apple-style-span">
    <w:name w:val="apple-style-span"/>
    <w:qFormat/>
    <w:rsid w:val="005077E2"/>
    <w:rPr>
      <w:rFonts w:cs="Times New Roman"/>
    </w:rPr>
  </w:style>
  <w:style w:type="character" w:customStyle="1" w:styleId="afff6">
    <w:name w:val="列表段落 字符"/>
    <w:link w:val="113"/>
    <w:uiPriority w:val="34"/>
    <w:semiHidden/>
    <w:qFormat/>
    <w:rsid w:val="005077E2"/>
  </w:style>
  <w:style w:type="paragraph" w:customStyle="1" w:styleId="113">
    <w:name w:val="列表段落11"/>
    <w:basedOn w:val="aa"/>
    <w:link w:val="afff6"/>
    <w:uiPriority w:val="34"/>
    <w:semiHidden/>
    <w:qFormat/>
    <w:rsid w:val="005077E2"/>
    <w:pPr>
      <w:spacing w:line="360" w:lineRule="auto"/>
      <w:ind w:firstLineChars="200" w:firstLine="420"/>
    </w:pPr>
    <w:rPr>
      <w:kern w:val="0"/>
      <w:sz w:val="20"/>
      <w:szCs w:val="20"/>
    </w:rPr>
  </w:style>
  <w:style w:type="character" w:customStyle="1" w:styleId="afff7">
    <w:name w:val="正文首行缩进 字符"/>
    <w:uiPriority w:val="99"/>
    <w:semiHidden/>
    <w:qFormat/>
    <w:rsid w:val="005077E2"/>
  </w:style>
  <w:style w:type="character" w:customStyle="1" w:styleId="1f2">
    <w:name w:val="书籍标题1"/>
    <w:uiPriority w:val="33"/>
    <w:qFormat/>
    <w:rsid w:val="005077E2"/>
    <w:rPr>
      <w:b/>
      <w:bCs/>
      <w:smallCaps/>
      <w:spacing w:val="5"/>
    </w:rPr>
  </w:style>
  <w:style w:type="character" w:customStyle="1" w:styleId="Charf5">
    <w:name w:val="！正文 Char"/>
    <w:link w:val="afff8"/>
    <w:qFormat/>
    <w:rsid w:val="005077E2"/>
    <w:rPr>
      <w:rFonts w:ascii="宋体" w:eastAsia="黑体" w:hAnsi="宋体"/>
      <w:b/>
      <w:kern w:val="44"/>
      <w:sz w:val="32"/>
    </w:rPr>
  </w:style>
  <w:style w:type="paragraph" w:customStyle="1" w:styleId="afff8">
    <w:name w:val="！正文"/>
    <w:basedOn w:val="13"/>
    <w:next w:val="xl51"/>
    <w:link w:val="Charf5"/>
    <w:qFormat/>
    <w:rsid w:val="005077E2"/>
    <w:pPr>
      <w:spacing w:beforeLines="100" w:afterLines="100"/>
      <w:ind w:left="400" w:firstLine="2704"/>
    </w:pPr>
    <w:rPr>
      <w:rFonts w:eastAsia="黑体" w:hAnsi="宋体"/>
    </w:rPr>
  </w:style>
  <w:style w:type="paragraph" w:customStyle="1" w:styleId="xl51">
    <w:name w:val="xl51"/>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5077E2"/>
    <w:rPr>
      <w:rFonts w:cs="Times New Roman"/>
      <w:color w:val="333333"/>
      <w:sz w:val="18"/>
      <w:szCs w:val="18"/>
    </w:rPr>
  </w:style>
  <w:style w:type="character" w:customStyle="1" w:styleId="33">
    <w:name w:val="未处理的提及3"/>
    <w:uiPriority w:val="99"/>
    <w:unhideWhenUsed/>
    <w:qFormat/>
    <w:rsid w:val="005077E2"/>
    <w:rPr>
      <w:color w:val="605E5C"/>
      <w:shd w:val="clear" w:color="auto" w:fill="E1DFDD"/>
    </w:rPr>
  </w:style>
  <w:style w:type="character" w:customStyle="1" w:styleId="ckecolorbox">
    <w:name w:val="cke_colorbox"/>
    <w:qFormat/>
    <w:rsid w:val="005077E2"/>
    <w:rPr>
      <w:bdr w:val="single" w:sz="6" w:space="0" w:color="808080"/>
    </w:rPr>
  </w:style>
  <w:style w:type="character" w:customStyle="1" w:styleId="gjfg">
    <w:name w:val="gjfg"/>
    <w:uiPriority w:val="99"/>
    <w:semiHidden/>
    <w:qFormat/>
    <w:rsid w:val="005077E2"/>
    <w:rPr>
      <w:rFonts w:cs="Times New Roman"/>
    </w:rPr>
  </w:style>
  <w:style w:type="character" w:customStyle="1" w:styleId="afff9">
    <w:name w:val="正文文本 字符"/>
    <w:qFormat/>
    <w:rsid w:val="005077E2"/>
    <w:rPr>
      <w:rFonts w:ascii="宋体" w:hAnsi="Arial"/>
      <w:kern w:val="2"/>
      <w:sz w:val="24"/>
    </w:rPr>
  </w:style>
  <w:style w:type="character" w:customStyle="1" w:styleId="1f3">
    <w:name w:val="不明显强调1"/>
    <w:uiPriority w:val="19"/>
    <w:qFormat/>
    <w:rsid w:val="005077E2"/>
    <w:rPr>
      <w:i/>
      <w:iCs/>
      <w:color w:val="000000"/>
    </w:rPr>
  </w:style>
  <w:style w:type="character" w:customStyle="1" w:styleId="Charf6">
    <w:name w:val="标题 Char"/>
    <w:uiPriority w:val="10"/>
    <w:qFormat/>
    <w:rsid w:val="005077E2"/>
    <w:rPr>
      <w:b/>
      <w:kern w:val="2"/>
      <w:sz w:val="32"/>
    </w:rPr>
  </w:style>
  <w:style w:type="character" w:customStyle="1" w:styleId="4Char0">
    <w:name w:val="样式4 Char"/>
    <w:link w:val="4"/>
    <w:semiHidden/>
    <w:qFormat/>
    <w:rsid w:val="005077E2"/>
    <w:rPr>
      <w:rFonts w:ascii="Arial" w:hAnsi="Arial"/>
      <w:b/>
      <w:bCs/>
      <w:sz w:val="24"/>
      <w:szCs w:val="24"/>
      <w:lang w:val="zh-CN"/>
    </w:rPr>
  </w:style>
  <w:style w:type="paragraph" w:customStyle="1" w:styleId="4">
    <w:name w:val="样式4"/>
    <w:basedOn w:val="40"/>
    <w:link w:val="4Char0"/>
    <w:semiHidden/>
    <w:qFormat/>
    <w:rsid w:val="005077E2"/>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4"/>
    <w:qFormat/>
    <w:rsid w:val="005077E2"/>
    <w:rPr>
      <w:kern w:val="2"/>
      <w:sz w:val="21"/>
      <w:szCs w:val="24"/>
      <w:lang w:val="zh-CN" w:eastAsia="zh-CN" w:bidi="ar-SA"/>
    </w:rPr>
  </w:style>
  <w:style w:type="paragraph" w:customStyle="1" w:styleId="1f4">
    <w:name w:val="1"/>
    <w:link w:val="1-2Char"/>
    <w:qFormat/>
    <w:rsid w:val="005077E2"/>
    <w:pPr>
      <w:spacing w:after="160" w:line="278" w:lineRule="auto"/>
    </w:pPr>
    <w:rPr>
      <w:kern w:val="2"/>
      <w:sz w:val="21"/>
      <w:szCs w:val="24"/>
      <w:lang w:val="zh-CN"/>
    </w:rPr>
  </w:style>
  <w:style w:type="character" w:customStyle="1" w:styleId="afffa">
    <w:name w:val="页脚 字符"/>
    <w:uiPriority w:val="99"/>
    <w:qFormat/>
    <w:locked/>
    <w:rsid w:val="005077E2"/>
    <w:rPr>
      <w:rFonts w:ascii="Times New Roman" w:eastAsia="宋体" w:hAnsi="Times New Roman" w:cs="Times New Roman"/>
      <w:sz w:val="18"/>
      <w:szCs w:val="18"/>
    </w:rPr>
  </w:style>
  <w:style w:type="character" w:customStyle="1" w:styleId="m">
    <w:name w:val="m"/>
    <w:semiHidden/>
    <w:qFormat/>
    <w:rsid w:val="005077E2"/>
  </w:style>
  <w:style w:type="character" w:customStyle="1" w:styleId="312">
    <w:name w:val="正文文本缩进 3 字符1"/>
    <w:uiPriority w:val="99"/>
    <w:semiHidden/>
    <w:qFormat/>
    <w:rsid w:val="005077E2"/>
    <w:rPr>
      <w:rFonts w:ascii="宋体" w:eastAsia="宋体" w:hAnsi="宋体"/>
      <w:sz w:val="16"/>
      <w:szCs w:val="16"/>
    </w:rPr>
  </w:style>
  <w:style w:type="character" w:customStyle="1" w:styleId="my0">
    <w:name w:val="my正文 字符"/>
    <w:semiHidden/>
    <w:qFormat/>
    <w:rsid w:val="005077E2"/>
    <w:rPr>
      <w:rFonts w:ascii="宋体" w:eastAsia="宋体" w:hAnsi="宋体" w:cs="宋体"/>
      <w:kern w:val="0"/>
      <w:sz w:val="24"/>
      <w:lang w:val="zh-CN"/>
    </w:rPr>
  </w:style>
  <w:style w:type="character" w:customStyle="1" w:styleId="Charf7">
    <w:name w:val="表编号 Char"/>
    <w:link w:val="afffb"/>
    <w:qFormat/>
    <w:rsid w:val="005077E2"/>
    <w:rPr>
      <w:sz w:val="24"/>
    </w:rPr>
  </w:style>
  <w:style w:type="paragraph" w:customStyle="1" w:styleId="afffb">
    <w:name w:val="表编号"/>
    <w:basedOn w:val="aa"/>
    <w:link w:val="Charf7"/>
    <w:qFormat/>
    <w:rsid w:val="005077E2"/>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5077E2"/>
    <w:rPr>
      <w:rFonts w:ascii="Arial" w:hAnsi="Arial" w:cs="Arial"/>
      <w:szCs w:val="21"/>
    </w:rPr>
  </w:style>
  <w:style w:type="paragraph" w:customStyle="1" w:styleId="-">
    <w:name w:val="正文-首行缩进"/>
    <w:basedOn w:val="aa"/>
    <w:link w:val="-Char"/>
    <w:semiHidden/>
    <w:qFormat/>
    <w:rsid w:val="005077E2"/>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c"/>
    <w:qFormat/>
    <w:locked/>
    <w:rsid w:val="005077E2"/>
    <w:rPr>
      <w:rFonts w:ascii="宋体" w:hAnsi="宋体"/>
      <w:sz w:val="24"/>
      <w:szCs w:val="24"/>
      <w:lang w:val="en-GB"/>
    </w:rPr>
  </w:style>
  <w:style w:type="paragraph" w:customStyle="1" w:styleId="afffc">
    <w:name w:val="正文格式"/>
    <w:basedOn w:val="aa"/>
    <w:link w:val="Charf8"/>
    <w:qFormat/>
    <w:rsid w:val="005077E2"/>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5077E2"/>
    <w:rPr>
      <w:rFonts w:ascii="宋体" w:eastAsia="宋体" w:hAnsi="宋体"/>
    </w:rPr>
  </w:style>
  <w:style w:type="character" w:customStyle="1" w:styleId="afffd">
    <w:name w:val="列出段落 字符"/>
    <w:uiPriority w:val="34"/>
    <w:semiHidden/>
    <w:qFormat/>
    <w:rsid w:val="005077E2"/>
    <w:rPr>
      <w:rFonts w:ascii="Calibri" w:hAnsi="Calibri"/>
      <w:kern w:val="2"/>
      <w:sz w:val="21"/>
      <w:szCs w:val="22"/>
    </w:rPr>
  </w:style>
  <w:style w:type="character" w:customStyle="1" w:styleId="Char23">
    <w:name w:val="批注文字 Char2"/>
    <w:qFormat/>
    <w:rsid w:val="005077E2"/>
    <w:rPr>
      <w:kern w:val="2"/>
      <w:sz w:val="24"/>
      <w:szCs w:val="24"/>
    </w:rPr>
  </w:style>
  <w:style w:type="character" w:customStyle="1" w:styleId="1Char">
    <w:name w:val="段1 Char"/>
    <w:qFormat/>
    <w:rsid w:val="005077E2"/>
    <w:rPr>
      <w:rFonts w:ascii="宋体" w:eastAsia="宋体"/>
      <w:sz w:val="24"/>
      <w:lang w:val="en-US" w:eastAsia="zh-CN" w:bidi="ar-SA"/>
    </w:rPr>
  </w:style>
  <w:style w:type="character" w:customStyle="1" w:styleId="1Char1">
    <w:name w:val="普通文字1 Char1"/>
    <w:qFormat/>
    <w:rsid w:val="005077E2"/>
    <w:rPr>
      <w:rFonts w:ascii="宋体" w:eastAsia="宋体" w:hAnsi="Courier New"/>
      <w:kern w:val="2"/>
      <w:sz w:val="21"/>
      <w:lang w:val="en-US" w:eastAsia="zh-CN" w:bidi="ar-SA"/>
    </w:rPr>
  </w:style>
  <w:style w:type="character" w:customStyle="1" w:styleId="114">
    <w:name w:val="未处理的提及11"/>
    <w:uiPriority w:val="99"/>
    <w:semiHidden/>
    <w:qFormat/>
    <w:rsid w:val="005077E2"/>
    <w:rPr>
      <w:color w:val="605E5C"/>
      <w:shd w:val="clear" w:color="auto" w:fill="E1DFDD"/>
    </w:rPr>
  </w:style>
  <w:style w:type="character" w:customStyle="1" w:styleId="Charf9">
    <w:name w:val="表单 Char"/>
    <w:link w:val="afffe"/>
    <w:qFormat/>
    <w:locked/>
    <w:rsid w:val="005077E2"/>
    <w:rPr>
      <w:rFonts w:ascii="仿宋_GB2312" w:eastAsia="仿宋_GB2312"/>
      <w:szCs w:val="30"/>
    </w:rPr>
  </w:style>
  <w:style w:type="paragraph" w:customStyle="1" w:styleId="afffe">
    <w:name w:val="表单"/>
    <w:basedOn w:val="aa"/>
    <w:link w:val="Charf9"/>
    <w:qFormat/>
    <w:rsid w:val="005077E2"/>
    <w:pPr>
      <w:spacing w:line="360" w:lineRule="auto"/>
      <w:ind w:firstLineChars="200" w:firstLine="420"/>
    </w:pPr>
    <w:rPr>
      <w:rFonts w:ascii="仿宋_GB2312" w:eastAsia="仿宋_GB2312"/>
      <w:kern w:val="0"/>
      <w:sz w:val="20"/>
      <w:szCs w:val="30"/>
    </w:rPr>
  </w:style>
  <w:style w:type="character" w:customStyle="1" w:styleId="font41">
    <w:name w:val="font41"/>
    <w:qFormat/>
    <w:rsid w:val="005077E2"/>
    <w:rPr>
      <w:rFonts w:ascii="Arial" w:hAnsi="Arial" w:cs="Arial"/>
      <w:color w:val="000000"/>
      <w:sz w:val="21"/>
      <w:szCs w:val="21"/>
      <w:u w:val="none"/>
    </w:rPr>
  </w:style>
  <w:style w:type="character" w:customStyle="1" w:styleId="font51">
    <w:name w:val="font51"/>
    <w:qFormat/>
    <w:rsid w:val="005077E2"/>
    <w:rPr>
      <w:rFonts w:ascii="Arial" w:hAnsi="Arial" w:cs="Arial" w:hint="default"/>
      <w:color w:val="FF0000"/>
      <w:sz w:val="21"/>
      <w:szCs w:val="21"/>
      <w:u w:val="none"/>
    </w:rPr>
  </w:style>
  <w:style w:type="character" w:customStyle="1" w:styleId="1f5">
    <w:name w:val="正文文本 字符1"/>
    <w:uiPriority w:val="99"/>
    <w:qFormat/>
    <w:rsid w:val="005077E2"/>
    <w:rPr>
      <w:color w:val="000000"/>
      <w:kern w:val="2"/>
      <w:sz w:val="24"/>
    </w:rPr>
  </w:style>
  <w:style w:type="character" w:customStyle="1" w:styleId="29">
    <w:name w:val="纯文本 字符2"/>
    <w:uiPriority w:val="99"/>
    <w:semiHidden/>
    <w:qFormat/>
    <w:rsid w:val="005077E2"/>
    <w:rPr>
      <w:rFonts w:ascii="等线" w:hAnsi="Courier New" w:cs="Courier New"/>
    </w:rPr>
  </w:style>
  <w:style w:type="character" w:customStyle="1" w:styleId="cfdate">
    <w:name w:val="cfdate"/>
    <w:uiPriority w:val="99"/>
    <w:semiHidden/>
    <w:qFormat/>
    <w:rsid w:val="005077E2"/>
    <w:rPr>
      <w:rFonts w:cs="Times New Roman"/>
      <w:color w:val="333333"/>
      <w:sz w:val="18"/>
      <w:szCs w:val="18"/>
    </w:rPr>
  </w:style>
  <w:style w:type="character" w:customStyle="1" w:styleId="gpa">
    <w:name w:val="gpa"/>
    <w:uiPriority w:val="99"/>
    <w:semiHidden/>
    <w:qFormat/>
    <w:rsid w:val="005077E2"/>
    <w:rPr>
      <w:rFonts w:ascii="Arial" w:hAnsi="Arial" w:cs="Arial"/>
      <w:sz w:val="15"/>
      <w:szCs w:val="15"/>
    </w:rPr>
  </w:style>
  <w:style w:type="character" w:customStyle="1" w:styleId="hover36">
    <w:name w:val="hover36"/>
    <w:uiPriority w:val="99"/>
    <w:semiHidden/>
    <w:qFormat/>
    <w:rsid w:val="005077E2"/>
    <w:rPr>
      <w:rFonts w:cs="Times New Roman"/>
      <w:shd w:val="clear" w:color="auto" w:fill="F3F3F3"/>
    </w:rPr>
  </w:style>
  <w:style w:type="character" w:customStyle="1" w:styleId="2a">
    <w:name w:val="正文首行缩进 2 字符"/>
    <w:uiPriority w:val="99"/>
    <w:semiHidden/>
    <w:qFormat/>
    <w:rsid w:val="005077E2"/>
    <w:rPr>
      <w:rFonts w:ascii="宋体" w:hAnsi="Courier New"/>
      <w:spacing w:val="-4"/>
      <w:sz w:val="18"/>
    </w:rPr>
  </w:style>
  <w:style w:type="character" w:customStyle="1" w:styleId="title4">
    <w:name w:val="title4"/>
    <w:qFormat/>
    <w:rsid w:val="005077E2"/>
    <w:rPr>
      <w:b/>
      <w:bCs/>
      <w:color w:val="1D87B3"/>
      <w:sz w:val="15"/>
      <w:szCs w:val="15"/>
    </w:rPr>
  </w:style>
  <w:style w:type="character" w:customStyle="1" w:styleId="hover34">
    <w:name w:val="hover34"/>
    <w:uiPriority w:val="99"/>
    <w:semiHidden/>
    <w:qFormat/>
    <w:rsid w:val="005077E2"/>
    <w:rPr>
      <w:rFonts w:cs="Times New Roman"/>
      <w:shd w:val="clear" w:color="auto" w:fill="F3F3F3"/>
    </w:rPr>
  </w:style>
  <w:style w:type="character" w:customStyle="1" w:styleId="1f6">
    <w:name w:val="列表段落 字符1"/>
    <w:link w:val="120"/>
    <w:uiPriority w:val="34"/>
    <w:qFormat/>
    <w:rsid w:val="005077E2"/>
    <w:rPr>
      <w:rFonts w:ascii="Calibri" w:hAnsi="Calibri"/>
      <w:szCs w:val="24"/>
    </w:rPr>
  </w:style>
  <w:style w:type="paragraph" w:customStyle="1" w:styleId="120">
    <w:name w:val="列表段落12"/>
    <w:basedOn w:val="aa"/>
    <w:link w:val="1f6"/>
    <w:uiPriority w:val="34"/>
    <w:qFormat/>
    <w:rsid w:val="005077E2"/>
    <w:pPr>
      <w:spacing w:line="360" w:lineRule="auto"/>
      <w:ind w:firstLineChars="200" w:firstLine="420"/>
    </w:pPr>
    <w:rPr>
      <w:rFonts w:ascii="Calibri" w:hAnsi="Calibri"/>
      <w:kern w:val="0"/>
      <w:sz w:val="20"/>
    </w:rPr>
  </w:style>
  <w:style w:type="character" w:customStyle="1" w:styleId="1Char0">
    <w:name w:val="标题 1 Char"/>
    <w:qFormat/>
    <w:rsid w:val="005077E2"/>
    <w:rPr>
      <w:rFonts w:ascii="宋体"/>
      <w:b/>
      <w:kern w:val="44"/>
      <w:sz w:val="32"/>
    </w:rPr>
  </w:style>
  <w:style w:type="character" w:customStyle="1" w:styleId="2b">
    <w:name w:val="副标题 字符2"/>
    <w:qFormat/>
    <w:rsid w:val="005077E2"/>
    <w:rPr>
      <w:rFonts w:ascii="等线 Light" w:hAnsi="等线 Light" w:cs="Times New Roman"/>
      <w:b/>
      <w:bCs/>
      <w:kern w:val="28"/>
      <w:sz w:val="32"/>
      <w:szCs w:val="32"/>
    </w:rPr>
  </w:style>
  <w:style w:type="character" w:customStyle="1" w:styleId="1f7">
    <w:name w:val="文档结构图 字符1"/>
    <w:uiPriority w:val="99"/>
    <w:semiHidden/>
    <w:qFormat/>
    <w:rsid w:val="005077E2"/>
    <w:rPr>
      <w:rFonts w:ascii="Microsoft YaHei UI" w:eastAsia="Microsoft YaHei UI" w:hAnsi="宋体"/>
      <w:sz w:val="18"/>
      <w:szCs w:val="18"/>
    </w:rPr>
  </w:style>
  <w:style w:type="character" w:customStyle="1" w:styleId="Charfa">
    <w:name w:val="注释 Char"/>
    <w:link w:val="affff"/>
    <w:qFormat/>
    <w:rsid w:val="005077E2"/>
    <w:rPr>
      <w:rFonts w:ascii="宋体" w:hAnsi="宋体"/>
      <w:kern w:val="2"/>
      <w:sz w:val="21"/>
      <w:szCs w:val="21"/>
    </w:rPr>
  </w:style>
  <w:style w:type="paragraph" w:customStyle="1" w:styleId="affff">
    <w:name w:val="注释"/>
    <w:basedOn w:val="aa"/>
    <w:link w:val="Charfa"/>
    <w:qFormat/>
    <w:rsid w:val="005077E2"/>
    <w:pPr>
      <w:adjustRightInd w:val="0"/>
      <w:snapToGrid w:val="0"/>
      <w:ind w:left="420" w:hangingChars="200" w:hanging="420"/>
      <w:jc w:val="left"/>
    </w:pPr>
    <w:rPr>
      <w:rFonts w:ascii="宋体" w:hAnsi="宋体"/>
      <w:szCs w:val="21"/>
    </w:rPr>
  </w:style>
  <w:style w:type="character" w:customStyle="1" w:styleId="font21">
    <w:name w:val="font21"/>
    <w:qFormat/>
    <w:rsid w:val="005077E2"/>
    <w:rPr>
      <w:rFonts w:ascii="仿宋" w:eastAsia="仿宋" w:hAnsi="仿宋" w:cs="仿宋" w:hint="default"/>
      <w:b/>
      <w:bCs/>
      <w:color w:val="000000"/>
      <w:sz w:val="21"/>
      <w:szCs w:val="21"/>
      <w:u w:val="none"/>
    </w:rPr>
  </w:style>
  <w:style w:type="character" w:customStyle="1" w:styleId="ui-icon38">
    <w:name w:val="ui-icon38"/>
    <w:qFormat/>
    <w:rsid w:val="005077E2"/>
  </w:style>
  <w:style w:type="character" w:customStyle="1" w:styleId="1f8">
    <w:name w:val="明显强调1"/>
    <w:uiPriority w:val="21"/>
    <w:qFormat/>
    <w:rsid w:val="005077E2"/>
    <w:rPr>
      <w:b/>
      <w:bCs/>
      <w:i/>
      <w:iCs/>
      <w:color w:val="4F81BD"/>
    </w:rPr>
  </w:style>
  <w:style w:type="character" w:customStyle="1" w:styleId="affff0">
    <w:name w:val="明显引用 字符"/>
    <w:link w:val="1f9"/>
    <w:uiPriority w:val="30"/>
    <w:qFormat/>
    <w:rsid w:val="005077E2"/>
    <w:rPr>
      <w:rFonts w:ascii="Calibri" w:hAnsi="Calibri"/>
      <w:b/>
      <w:bCs/>
      <w:i/>
      <w:iCs/>
      <w:color w:val="4F81BD"/>
      <w:sz w:val="22"/>
      <w:lang w:eastAsia="en-US" w:bidi="en-US"/>
    </w:rPr>
  </w:style>
  <w:style w:type="paragraph" w:customStyle="1" w:styleId="1f9">
    <w:name w:val="明显引用1"/>
    <w:basedOn w:val="aa"/>
    <w:next w:val="aa"/>
    <w:link w:val="affff0"/>
    <w:uiPriority w:val="30"/>
    <w:qFormat/>
    <w:rsid w:val="005077E2"/>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1">
    <w:name w:val="批注文字 字符"/>
    <w:qFormat/>
    <w:rsid w:val="005077E2"/>
    <w:rPr>
      <w:rFonts w:ascii="Times New Roman" w:eastAsia="宋体" w:hAnsi="Times New Roman" w:cs="Times New Roman"/>
      <w:sz w:val="24"/>
      <w:lang w:val="en-US" w:eastAsia="zh-CN" w:bidi="ar-SA"/>
    </w:rPr>
  </w:style>
  <w:style w:type="character" w:customStyle="1" w:styleId="1fa">
    <w:name w:val="副标题 字符1"/>
    <w:uiPriority w:val="11"/>
    <w:qFormat/>
    <w:rsid w:val="005077E2"/>
    <w:rPr>
      <w:b/>
      <w:bCs/>
      <w:kern w:val="28"/>
      <w:sz w:val="32"/>
      <w:szCs w:val="32"/>
    </w:rPr>
  </w:style>
  <w:style w:type="character" w:customStyle="1" w:styleId="input-icon">
    <w:name w:val="input-icon"/>
    <w:qFormat/>
    <w:rsid w:val="005077E2"/>
  </w:style>
  <w:style w:type="character" w:customStyle="1" w:styleId="ui-jqgrid-resize">
    <w:name w:val="ui-jqgrid-resize"/>
    <w:qFormat/>
    <w:rsid w:val="005077E2"/>
  </w:style>
  <w:style w:type="character" w:customStyle="1" w:styleId="ckecolorbox3">
    <w:name w:val="cke_colorbox3"/>
    <w:qFormat/>
    <w:rsid w:val="005077E2"/>
  </w:style>
  <w:style w:type="character" w:customStyle="1" w:styleId="1fb">
    <w:name w:val="纯文本 字符1"/>
    <w:qFormat/>
    <w:rsid w:val="005077E2"/>
    <w:rPr>
      <w:rFonts w:ascii="宋体" w:hAnsi="Courier New"/>
    </w:rPr>
  </w:style>
  <w:style w:type="character" w:customStyle="1" w:styleId="hover6">
    <w:name w:val="hover6"/>
    <w:qFormat/>
    <w:rsid w:val="005077E2"/>
    <w:rPr>
      <w:shd w:val="clear" w:color="auto" w:fill="EEEEEE"/>
    </w:rPr>
  </w:style>
  <w:style w:type="character" w:customStyle="1" w:styleId="next2">
    <w:name w:val="next2"/>
    <w:uiPriority w:val="99"/>
    <w:semiHidden/>
    <w:qFormat/>
    <w:rsid w:val="005077E2"/>
    <w:rPr>
      <w:rFonts w:cs="Times New Roman"/>
      <w:color w:val="888888"/>
    </w:rPr>
  </w:style>
  <w:style w:type="character" w:customStyle="1" w:styleId="displayarti">
    <w:name w:val="displayarti"/>
    <w:uiPriority w:val="99"/>
    <w:semiHidden/>
    <w:qFormat/>
    <w:rsid w:val="005077E2"/>
    <w:rPr>
      <w:rFonts w:cs="Times New Roman"/>
      <w:color w:val="FFFFFF"/>
      <w:shd w:val="clear" w:color="auto" w:fill="A00000"/>
    </w:rPr>
  </w:style>
  <w:style w:type="character" w:customStyle="1" w:styleId="Charfb">
    <w:name w:val="题注 Char"/>
    <w:qFormat/>
    <w:rsid w:val="005077E2"/>
    <w:rPr>
      <w:rFonts w:eastAsia="宋体"/>
      <w:b/>
      <w:kern w:val="2"/>
      <w:sz w:val="21"/>
      <w:szCs w:val="21"/>
      <w:lang w:bidi="ar-SA"/>
    </w:rPr>
  </w:style>
  <w:style w:type="character" w:customStyle="1" w:styleId="100">
    <w:name w:val="未处理的提及10"/>
    <w:uiPriority w:val="99"/>
    <w:semiHidden/>
    <w:qFormat/>
    <w:rsid w:val="005077E2"/>
    <w:rPr>
      <w:color w:val="605E5C"/>
      <w:shd w:val="clear" w:color="auto" w:fill="E1DFDD"/>
    </w:rPr>
  </w:style>
  <w:style w:type="character" w:customStyle="1" w:styleId="Charfc">
    <w:name w:val="图编号 Char"/>
    <w:link w:val="affff2"/>
    <w:qFormat/>
    <w:rsid w:val="005077E2"/>
    <w:rPr>
      <w:sz w:val="24"/>
      <w:lang w:val="zh-CN"/>
    </w:rPr>
  </w:style>
  <w:style w:type="paragraph" w:customStyle="1" w:styleId="affff2">
    <w:name w:val="图编号"/>
    <w:basedOn w:val="aa"/>
    <w:link w:val="Charfc"/>
    <w:qFormat/>
    <w:rsid w:val="005077E2"/>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5077E2"/>
    <w:rPr>
      <w:shd w:val="clear" w:color="auto" w:fill="0F74A8"/>
    </w:rPr>
  </w:style>
  <w:style w:type="character" w:customStyle="1" w:styleId="52">
    <w:name w:val="未处理的提及5"/>
    <w:uiPriority w:val="99"/>
    <w:semiHidden/>
    <w:qFormat/>
    <w:rsid w:val="005077E2"/>
    <w:rPr>
      <w:color w:val="605E5C"/>
      <w:shd w:val="clear" w:color="auto" w:fill="E1DFDD"/>
    </w:rPr>
  </w:style>
  <w:style w:type="character" w:customStyle="1" w:styleId="1Char10">
    <w:name w:val="标题 1 Char1"/>
    <w:qFormat/>
    <w:rsid w:val="005077E2"/>
    <w:rPr>
      <w:rFonts w:ascii="Times New Roman" w:eastAsia="宋体" w:hAnsi="Times New Roman" w:cs="Times New Roman"/>
      <w:b/>
      <w:kern w:val="44"/>
      <w:sz w:val="44"/>
    </w:rPr>
  </w:style>
  <w:style w:type="character" w:customStyle="1" w:styleId="Char1b">
    <w:name w:val="正文文本缩进 Char1"/>
    <w:link w:val="1fc"/>
    <w:uiPriority w:val="99"/>
    <w:qFormat/>
    <w:rsid w:val="005077E2"/>
    <w:rPr>
      <w:rFonts w:ascii="宋体" w:eastAsia="宋体" w:hAnsi="宋体"/>
      <w:sz w:val="24"/>
      <w:szCs w:val="24"/>
      <w:lang w:bidi="ar-SA"/>
    </w:rPr>
  </w:style>
  <w:style w:type="paragraph" w:customStyle="1" w:styleId="1fc">
    <w:name w:val="正文文本缩进1"/>
    <w:basedOn w:val="aa"/>
    <w:link w:val="Char1b"/>
    <w:uiPriority w:val="99"/>
    <w:qFormat/>
    <w:rsid w:val="005077E2"/>
    <w:pPr>
      <w:spacing w:line="480" w:lineRule="exact"/>
      <w:ind w:firstLineChars="200" w:firstLine="480"/>
    </w:pPr>
    <w:rPr>
      <w:rFonts w:ascii="宋体" w:hAnsi="宋体"/>
      <w:kern w:val="0"/>
      <w:sz w:val="24"/>
    </w:rPr>
  </w:style>
  <w:style w:type="character" w:customStyle="1" w:styleId="Charfd">
    <w:name w:val="表格 Char"/>
    <w:link w:val="affff3"/>
    <w:qFormat/>
    <w:rsid w:val="005077E2"/>
    <w:rPr>
      <w:rFonts w:ascii="宋体"/>
      <w:szCs w:val="24"/>
    </w:rPr>
  </w:style>
  <w:style w:type="paragraph" w:customStyle="1" w:styleId="affff3">
    <w:name w:val="表格"/>
    <w:basedOn w:val="aa"/>
    <w:link w:val="Charfd"/>
    <w:qFormat/>
    <w:rsid w:val="005077E2"/>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5077E2"/>
    <w:rPr>
      <w:rFonts w:ascii="Arial" w:eastAsia="黑体" w:hAnsi="Arial"/>
      <w:b/>
      <w:bCs/>
      <w:kern w:val="44"/>
      <w:sz w:val="32"/>
      <w:lang w:val="zh-CN" w:eastAsia="zh-CN"/>
    </w:rPr>
  </w:style>
  <w:style w:type="character" w:customStyle="1" w:styleId="34">
    <w:name w:val="纯文本 字符3"/>
    <w:qFormat/>
    <w:rsid w:val="005077E2"/>
    <w:rPr>
      <w:rFonts w:ascii="宋体" w:eastAsia="宋体" w:hAnsi="Courier New" w:cs="宋体" w:hint="eastAsia"/>
      <w:kern w:val="2"/>
      <w:sz w:val="21"/>
    </w:rPr>
  </w:style>
  <w:style w:type="character" w:customStyle="1" w:styleId="313">
    <w:name w:val="未处理的提及31"/>
    <w:uiPriority w:val="99"/>
    <w:semiHidden/>
    <w:qFormat/>
    <w:rsid w:val="005077E2"/>
    <w:rPr>
      <w:color w:val="605E5C"/>
      <w:shd w:val="clear" w:color="auto" w:fill="E1DFDD"/>
    </w:rPr>
  </w:style>
  <w:style w:type="character" w:customStyle="1" w:styleId="font11">
    <w:name w:val="font11"/>
    <w:qFormat/>
    <w:rsid w:val="005077E2"/>
    <w:rPr>
      <w:rFonts w:ascii="宋体" w:eastAsia="宋体" w:hAnsi="宋体" w:cs="宋体"/>
      <w:color w:val="000000"/>
      <w:sz w:val="18"/>
      <w:szCs w:val="18"/>
      <w:u w:val="none"/>
    </w:rPr>
  </w:style>
  <w:style w:type="character" w:customStyle="1" w:styleId="-10">
    <w:name w:val="彩色列表 - 着色 1 字符"/>
    <w:link w:val="-11"/>
    <w:semiHidden/>
    <w:qFormat/>
    <w:rsid w:val="005077E2"/>
    <w:rPr>
      <w:rFonts w:ascii="等线" w:hAnsi="等线"/>
      <w:sz w:val="24"/>
      <w:szCs w:val="24"/>
    </w:rPr>
  </w:style>
  <w:style w:type="paragraph" w:customStyle="1" w:styleId="-11">
    <w:name w:val="彩色列表 - 着色 11"/>
    <w:basedOn w:val="aa"/>
    <w:link w:val="-10"/>
    <w:semiHidden/>
    <w:qFormat/>
    <w:rsid w:val="005077E2"/>
    <w:pPr>
      <w:spacing w:line="360" w:lineRule="auto"/>
      <w:ind w:firstLineChars="200" w:firstLine="420"/>
    </w:pPr>
    <w:rPr>
      <w:rFonts w:ascii="等线" w:hAnsi="等线"/>
      <w:kern w:val="0"/>
      <w:sz w:val="24"/>
    </w:rPr>
  </w:style>
  <w:style w:type="character" w:customStyle="1" w:styleId="220">
    <w:name w:val="正文文本 2 字符2"/>
    <w:qFormat/>
    <w:rsid w:val="005077E2"/>
    <w:rPr>
      <w:kern w:val="2"/>
      <w:sz w:val="21"/>
    </w:rPr>
  </w:style>
  <w:style w:type="character" w:customStyle="1" w:styleId="1fd">
    <w:name w:val="页眉 字符1"/>
    <w:qFormat/>
    <w:rsid w:val="005077E2"/>
    <w:rPr>
      <w:kern w:val="2"/>
      <w:sz w:val="18"/>
      <w:szCs w:val="18"/>
    </w:rPr>
  </w:style>
  <w:style w:type="character" w:customStyle="1" w:styleId="CharChar111">
    <w:name w:val="Char Char111"/>
    <w:qFormat/>
    <w:rsid w:val="005077E2"/>
    <w:rPr>
      <w:rFonts w:ascii="宋体" w:eastAsia="宋体"/>
      <w:b/>
      <w:sz w:val="24"/>
      <w:u w:val="single"/>
      <w:lang w:val="en-US" w:eastAsia="zh-CN" w:bidi="ar-SA"/>
    </w:rPr>
  </w:style>
  <w:style w:type="character" w:customStyle="1" w:styleId="3Char3">
    <w:name w:val="标题3 Char"/>
    <w:link w:val="35"/>
    <w:semiHidden/>
    <w:qFormat/>
    <w:rsid w:val="005077E2"/>
    <w:rPr>
      <w:rFonts w:ascii="Arial" w:eastAsia="黑体" w:hAnsi="Arial"/>
      <w:kern w:val="44"/>
      <w:sz w:val="30"/>
      <w:szCs w:val="22"/>
      <w:lang w:val="zh-CN"/>
    </w:rPr>
  </w:style>
  <w:style w:type="paragraph" w:customStyle="1" w:styleId="35">
    <w:name w:val="标题3"/>
    <w:basedOn w:val="21"/>
    <w:next w:val="21"/>
    <w:link w:val="3Char3"/>
    <w:semiHidden/>
    <w:qFormat/>
    <w:rsid w:val="005077E2"/>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5077E2"/>
    <w:rPr>
      <w:rFonts w:eastAsia="宋体"/>
      <w:kern w:val="2"/>
      <w:sz w:val="18"/>
      <w:szCs w:val="18"/>
      <w:lang w:val="en-US" w:eastAsia="zh-CN" w:bidi="ar-SA"/>
    </w:rPr>
  </w:style>
  <w:style w:type="character" w:customStyle="1" w:styleId="215">
    <w:name w:val="正文文本首行缩进 2 字符1"/>
    <w:uiPriority w:val="99"/>
    <w:semiHidden/>
    <w:qFormat/>
    <w:rsid w:val="005077E2"/>
    <w:rPr>
      <w:rFonts w:ascii="宋体" w:eastAsia="宋体" w:hAnsi="宋体"/>
    </w:rPr>
  </w:style>
  <w:style w:type="character" w:customStyle="1" w:styleId="c21">
    <w:name w:val="c21"/>
    <w:qFormat/>
    <w:rsid w:val="005077E2"/>
    <w:rPr>
      <w:rFonts w:ascii="ˎ̥" w:hAnsi="ˎ̥" w:hint="default"/>
      <w:color w:val="000000"/>
      <w:sz w:val="20"/>
      <w:szCs w:val="20"/>
      <w:u w:val="none"/>
    </w:rPr>
  </w:style>
  <w:style w:type="character" w:customStyle="1" w:styleId="old">
    <w:name w:val="old"/>
    <w:qFormat/>
    <w:rsid w:val="005077E2"/>
    <w:rPr>
      <w:color w:val="999999"/>
    </w:rPr>
  </w:style>
  <w:style w:type="character" w:customStyle="1" w:styleId="Charff">
    <w:name w:val="正文表格 Char"/>
    <w:link w:val="affff4"/>
    <w:qFormat/>
    <w:rsid w:val="005077E2"/>
    <w:rPr>
      <w:rFonts w:ascii="宋体" w:hAnsi="宋体"/>
      <w:color w:val="000000"/>
      <w:kern w:val="2"/>
      <w:sz w:val="21"/>
      <w:szCs w:val="21"/>
    </w:rPr>
  </w:style>
  <w:style w:type="paragraph" w:customStyle="1" w:styleId="affff4">
    <w:name w:val="正文表格"/>
    <w:basedOn w:val="aa"/>
    <w:link w:val="Charff"/>
    <w:qFormat/>
    <w:rsid w:val="005077E2"/>
    <w:pPr>
      <w:adjustRightInd w:val="0"/>
      <w:snapToGrid w:val="0"/>
      <w:jc w:val="left"/>
    </w:pPr>
    <w:rPr>
      <w:rFonts w:ascii="宋体" w:hAnsi="宋体"/>
      <w:color w:val="000000"/>
      <w:szCs w:val="21"/>
    </w:rPr>
  </w:style>
  <w:style w:type="character" w:customStyle="1" w:styleId="90">
    <w:name w:val="未处理的提及9"/>
    <w:uiPriority w:val="99"/>
    <w:semiHidden/>
    <w:qFormat/>
    <w:rsid w:val="005077E2"/>
    <w:rPr>
      <w:color w:val="605E5C"/>
      <w:shd w:val="clear" w:color="auto" w:fill="E1DFDD"/>
    </w:rPr>
  </w:style>
  <w:style w:type="character" w:customStyle="1" w:styleId="affff5">
    <w:name w:val="引用 字符"/>
    <w:link w:val="1fe"/>
    <w:uiPriority w:val="29"/>
    <w:qFormat/>
    <w:rsid w:val="005077E2"/>
    <w:rPr>
      <w:rFonts w:ascii="Calibri" w:hAnsi="Calibri"/>
      <w:i/>
      <w:iCs/>
      <w:color w:val="000000"/>
      <w:sz w:val="22"/>
      <w:lang w:eastAsia="en-US" w:bidi="en-US"/>
    </w:rPr>
  </w:style>
  <w:style w:type="paragraph" w:customStyle="1" w:styleId="1fe">
    <w:name w:val="引用1"/>
    <w:basedOn w:val="aa"/>
    <w:next w:val="aa"/>
    <w:link w:val="affff5"/>
    <w:uiPriority w:val="29"/>
    <w:qFormat/>
    <w:rsid w:val="005077E2"/>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6"/>
    <w:semiHidden/>
    <w:qFormat/>
    <w:locked/>
    <w:rsid w:val="005077E2"/>
    <w:rPr>
      <w:sz w:val="24"/>
    </w:rPr>
  </w:style>
  <w:style w:type="paragraph" w:customStyle="1" w:styleId="affff6">
    <w:name w:val="正文[新产业]"/>
    <w:basedOn w:val="aa"/>
    <w:link w:val="Charff0"/>
    <w:semiHidden/>
    <w:qFormat/>
    <w:rsid w:val="005077E2"/>
    <w:pPr>
      <w:spacing w:line="360" w:lineRule="auto"/>
      <w:ind w:firstLineChars="200" w:firstLine="200"/>
    </w:pPr>
    <w:rPr>
      <w:kern w:val="0"/>
      <w:sz w:val="24"/>
      <w:szCs w:val="20"/>
    </w:rPr>
  </w:style>
  <w:style w:type="character" w:customStyle="1" w:styleId="Charff1">
    <w:name w:val="正文（缩进） Char"/>
    <w:link w:val="affff7"/>
    <w:qFormat/>
    <w:rsid w:val="005077E2"/>
    <w:rPr>
      <w:rFonts w:eastAsia="仿宋_GB2312"/>
      <w:sz w:val="28"/>
    </w:rPr>
  </w:style>
  <w:style w:type="paragraph" w:customStyle="1" w:styleId="affff7">
    <w:name w:val="正文（缩进）"/>
    <w:basedOn w:val="aa"/>
    <w:link w:val="Charff1"/>
    <w:qFormat/>
    <w:rsid w:val="005077E2"/>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5077E2"/>
    <w:rPr>
      <w:rFonts w:eastAsia="宋体"/>
      <w:kern w:val="2"/>
      <w:sz w:val="24"/>
      <w:szCs w:val="24"/>
      <w:lang w:val="en-US" w:eastAsia="zh-CN" w:bidi="ar-SA"/>
    </w:rPr>
  </w:style>
  <w:style w:type="character" w:customStyle="1" w:styleId="Charff3">
    <w:name w:val="封面黑体内容 Char"/>
    <w:link w:val="affff8"/>
    <w:semiHidden/>
    <w:qFormat/>
    <w:rsid w:val="005077E2"/>
    <w:rPr>
      <w:rFonts w:ascii="黑体" w:eastAsia="黑体"/>
      <w:sz w:val="32"/>
      <w:szCs w:val="32"/>
      <w:lang w:val="en-US" w:eastAsia="zh-CN" w:bidi="ar-SA"/>
    </w:rPr>
  </w:style>
  <w:style w:type="paragraph" w:customStyle="1" w:styleId="affff8">
    <w:name w:val="封面黑体内容"/>
    <w:link w:val="Charff3"/>
    <w:semiHidden/>
    <w:qFormat/>
    <w:rsid w:val="005077E2"/>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5077E2"/>
    <w:rPr>
      <w:rFonts w:cs="Times New Roman"/>
      <w:color w:val="888888"/>
    </w:rPr>
  </w:style>
  <w:style w:type="character" w:customStyle="1" w:styleId="redfilenumber">
    <w:name w:val="redfilenumber"/>
    <w:uiPriority w:val="99"/>
    <w:semiHidden/>
    <w:qFormat/>
    <w:rsid w:val="005077E2"/>
    <w:rPr>
      <w:rFonts w:cs="Times New Roman"/>
      <w:color w:val="BA2636"/>
      <w:sz w:val="18"/>
      <w:szCs w:val="18"/>
    </w:rPr>
  </w:style>
  <w:style w:type="character" w:customStyle="1" w:styleId="ckecolorbox1">
    <w:name w:val="cke_colorbox1"/>
    <w:qFormat/>
    <w:rsid w:val="005077E2"/>
  </w:style>
  <w:style w:type="character" w:customStyle="1" w:styleId="Charff4">
    <w:name w:val="建议书正文 Char"/>
    <w:link w:val="affff9"/>
    <w:semiHidden/>
    <w:qFormat/>
    <w:rsid w:val="005077E2"/>
    <w:rPr>
      <w:rFonts w:ascii="仿宋_GB2312" w:eastAsia="仿宋_GB2312" w:hAnsi="仿宋"/>
      <w:sz w:val="28"/>
      <w:szCs w:val="30"/>
    </w:rPr>
  </w:style>
  <w:style w:type="paragraph" w:customStyle="1" w:styleId="affff9">
    <w:name w:val="建议书正文"/>
    <w:basedOn w:val="aa"/>
    <w:link w:val="Charff4"/>
    <w:semiHidden/>
    <w:qFormat/>
    <w:rsid w:val="005077E2"/>
    <w:pPr>
      <w:spacing w:beforeLines="30" w:line="360" w:lineRule="auto"/>
      <w:ind w:left="420" w:firstLineChars="200" w:firstLine="420"/>
    </w:pPr>
    <w:rPr>
      <w:rFonts w:ascii="仿宋_GB2312" w:eastAsia="仿宋_GB2312" w:hAnsi="仿宋"/>
      <w:kern w:val="0"/>
      <w:sz w:val="28"/>
      <w:szCs w:val="30"/>
    </w:rPr>
  </w:style>
  <w:style w:type="character" w:customStyle="1" w:styleId="1ff">
    <w:name w:val="正文文本缩进 字符1"/>
    <w:uiPriority w:val="99"/>
    <w:semiHidden/>
    <w:qFormat/>
    <w:rsid w:val="005077E2"/>
    <w:rPr>
      <w:rFonts w:ascii="宋体" w:eastAsia="宋体" w:hAnsi="宋体"/>
    </w:rPr>
  </w:style>
  <w:style w:type="character" w:customStyle="1" w:styleId="4Char1">
    <w:name w:val="标题 4 Char1"/>
    <w:uiPriority w:val="9"/>
    <w:qFormat/>
    <w:rsid w:val="005077E2"/>
    <w:rPr>
      <w:rFonts w:ascii="Arial" w:eastAsia="黑体" w:hAnsi="Arial"/>
      <w:b/>
      <w:bCs/>
      <w:kern w:val="2"/>
      <w:sz w:val="28"/>
      <w:szCs w:val="28"/>
    </w:rPr>
  </w:style>
  <w:style w:type="character" w:customStyle="1" w:styleId="Charff5">
    <w:name w:val="表格正文 Char"/>
    <w:link w:val="affffa"/>
    <w:qFormat/>
    <w:rsid w:val="005077E2"/>
    <w:rPr>
      <w:kern w:val="2"/>
      <w:sz w:val="21"/>
      <w:szCs w:val="24"/>
    </w:rPr>
  </w:style>
  <w:style w:type="paragraph" w:customStyle="1" w:styleId="affffa">
    <w:name w:val="表格正文"/>
    <w:basedOn w:val="aa"/>
    <w:link w:val="Charff5"/>
    <w:qFormat/>
    <w:rsid w:val="005077E2"/>
  </w:style>
  <w:style w:type="character" w:customStyle="1" w:styleId="1Char2">
    <w:name w:val="标题 1 Char2"/>
    <w:uiPriority w:val="9"/>
    <w:qFormat/>
    <w:rsid w:val="005077E2"/>
    <w:rPr>
      <w:rFonts w:cs="Times New Roman"/>
      <w:b/>
      <w:bCs/>
      <w:kern w:val="44"/>
      <w:sz w:val="44"/>
      <w:szCs w:val="44"/>
    </w:rPr>
  </w:style>
  <w:style w:type="character" w:customStyle="1" w:styleId="myCharChar">
    <w:name w:val="my正文 Char Char"/>
    <w:semiHidden/>
    <w:qFormat/>
    <w:rsid w:val="005077E2"/>
    <w:rPr>
      <w:sz w:val="28"/>
      <w:szCs w:val="24"/>
      <w:lang w:val="zh-CN" w:eastAsia="zh-CN"/>
    </w:rPr>
  </w:style>
  <w:style w:type="character" w:customStyle="1" w:styleId="affffb">
    <w:name w:val="纯文本 字符"/>
    <w:uiPriority w:val="99"/>
    <w:qFormat/>
    <w:rsid w:val="005077E2"/>
    <w:rPr>
      <w:rFonts w:ascii="宋体" w:eastAsia="宋体" w:hAnsi="Courier New" w:cs="Times New Roman"/>
      <w:kern w:val="2"/>
      <w:sz w:val="21"/>
      <w:szCs w:val="21"/>
      <w:lang w:val="en-US" w:eastAsia="zh-CN" w:bidi="ar-SA"/>
    </w:rPr>
  </w:style>
  <w:style w:type="character" w:customStyle="1" w:styleId="Charff6">
    <w:name w:val="样式 正文（缩进） Char"/>
    <w:link w:val="affffc"/>
    <w:semiHidden/>
    <w:qFormat/>
    <w:rsid w:val="005077E2"/>
    <w:rPr>
      <w:rFonts w:ascii="宋体" w:hAnsi="Calibri"/>
      <w:sz w:val="24"/>
      <w:szCs w:val="24"/>
    </w:rPr>
  </w:style>
  <w:style w:type="paragraph" w:customStyle="1" w:styleId="affffc">
    <w:name w:val="样式 正文（缩进）"/>
    <w:basedOn w:val="aa"/>
    <w:link w:val="Charff6"/>
    <w:semiHidden/>
    <w:qFormat/>
    <w:rsid w:val="005077E2"/>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5077E2"/>
    <w:rPr>
      <w:rFonts w:ascii="宋体" w:eastAsia="宋体"/>
      <w:b/>
      <w:sz w:val="24"/>
      <w:u w:val="single"/>
      <w:lang w:val="en-US" w:eastAsia="zh-CN" w:bidi="ar-SA"/>
    </w:rPr>
  </w:style>
  <w:style w:type="character" w:customStyle="1" w:styleId="80">
    <w:name w:val="未处理的提及8"/>
    <w:uiPriority w:val="99"/>
    <w:semiHidden/>
    <w:qFormat/>
    <w:rsid w:val="005077E2"/>
    <w:rPr>
      <w:color w:val="605E5C"/>
      <w:shd w:val="clear" w:color="auto" w:fill="E1DFDD"/>
    </w:rPr>
  </w:style>
  <w:style w:type="character" w:customStyle="1" w:styleId="txt">
    <w:name w:val="txt"/>
    <w:qFormat/>
    <w:rsid w:val="005077E2"/>
  </w:style>
  <w:style w:type="character" w:customStyle="1" w:styleId="36">
    <w:name w:val="正文缩进 字符3"/>
    <w:semiHidden/>
    <w:qFormat/>
    <w:rsid w:val="005077E2"/>
    <w:rPr>
      <w:sz w:val="24"/>
      <w:lang w:val="zh-CN"/>
    </w:rPr>
  </w:style>
  <w:style w:type="character" w:customStyle="1" w:styleId="black1">
    <w:name w:val="black1"/>
    <w:qFormat/>
    <w:rsid w:val="005077E2"/>
    <w:rPr>
      <w:color w:val="000000"/>
    </w:rPr>
  </w:style>
  <w:style w:type="character" w:customStyle="1" w:styleId="2c">
    <w:name w:val="日期 字符2"/>
    <w:uiPriority w:val="99"/>
    <w:semiHidden/>
    <w:qFormat/>
    <w:rsid w:val="005077E2"/>
    <w:rPr>
      <w:rFonts w:ascii="宋体" w:eastAsia="宋体" w:hAnsi="宋体"/>
    </w:rPr>
  </w:style>
  <w:style w:type="paragraph" w:customStyle="1" w:styleId="1ff0">
    <w:name w:val="纯文本1"/>
    <w:basedOn w:val="aa"/>
    <w:qFormat/>
    <w:rsid w:val="005077E2"/>
    <w:rPr>
      <w:rFonts w:ascii="宋体" w:hAnsi="Courier New"/>
    </w:rPr>
  </w:style>
  <w:style w:type="paragraph" w:customStyle="1" w:styleId="TOC1">
    <w:name w:val="TOC 标题1"/>
    <w:basedOn w:val="13"/>
    <w:next w:val="aa"/>
    <w:uiPriority w:val="39"/>
    <w:qFormat/>
    <w:rsid w:val="005077E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d">
    <w:name w:val="正文文本缩进2"/>
    <w:basedOn w:val="aa"/>
    <w:qFormat/>
    <w:rsid w:val="005077E2"/>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5077E2"/>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5077E2"/>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d">
    <w:name w:val="二级条标题"/>
    <w:basedOn w:val="a0"/>
    <w:next w:val="aa"/>
    <w:qFormat/>
    <w:rsid w:val="005077E2"/>
    <w:pPr>
      <w:numPr>
        <w:ilvl w:val="0"/>
        <w:numId w:val="0"/>
      </w:numPr>
      <w:ind w:hanging="840"/>
      <w:outlineLvl w:val="2"/>
    </w:pPr>
    <w:rPr>
      <w:rFonts w:ascii="宋体" w:eastAsia="宋体"/>
      <w:b w:val="0"/>
    </w:rPr>
  </w:style>
  <w:style w:type="paragraph" w:customStyle="1" w:styleId="a0">
    <w:name w:val="一级条标题"/>
    <w:basedOn w:val="a"/>
    <w:next w:val="aa"/>
    <w:qFormat/>
    <w:rsid w:val="005077E2"/>
    <w:pPr>
      <w:numPr>
        <w:ilvl w:val="1"/>
      </w:numPr>
      <w:tabs>
        <w:tab w:val="left" w:pos="360"/>
        <w:tab w:val="left" w:pos="840"/>
      </w:tabs>
      <w:ind w:left="0" w:hanging="840"/>
      <w:outlineLvl w:val="1"/>
    </w:pPr>
  </w:style>
  <w:style w:type="paragraph" w:customStyle="1" w:styleId="a">
    <w:name w:val="章标题"/>
    <w:next w:val="aa"/>
    <w:qFormat/>
    <w:rsid w:val="005077E2"/>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5077E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5077E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15"/>
    <w:qFormat/>
    <w:rsid w:val="005077E2"/>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5077E2"/>
    <w:pPr>
      <w:tabs>
        <w:tab w:val="left" w:pos="3402"/>
      </w:tabs>
      <w:spacing w:line="300" w:lineRule="auto"/>
      <w:ind w:left="3403" w:hanging="2552"/>
    </w:pPr>
    <w:rPr>
      <w:sz w:val="21"/>
    </w:rPr>
  </w:style>
  <w:style w:type="paragraph" w:customStyle="1" w:styleId="Hanging2">
    <w:name w:val="Hanging 2"/>
    <w:basedOn w:val="aa"/>
    <w:semiHidden/>
    <w:qFormat/>
    <w:rsid w:val="005077E2"/>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e">
    <w:name w:val="图例"/>
    <w:basedOn w:val="aa"/>
    <w:qFormat/>
    <w:rsid w:val="005077E2"/>
    <w:pPr>
      <w:spacing w:before="120" w:after="120" w:line="360" w:lineRule="auto"/>
      <w:jc w:val="center"/>
    </w:pPr>
    <w:rPr>
      <w:rFonts w:eastAsia="仿宋_GB2312"/>
      <w:b/>
      <w:sz w:val="24"/>
      <w:szCs w:val="20"/>
    </w:rPr>
  </w:style>
  <w:style w:type="paragraph" w:customStyle="1" w:styleId="2e">
    <w:name w:val="列出段落2"/>
    <w:basedOn w:val="aa"/>
    <w:qFormat/>
    <w:rsid w:val="005077E2"/>
    <w:pPr>
      <w:ind w:firstLineChars="200" w:firstLine="420"/>
    </w:pPr>
    <w:rPr>
      <w:rFonts w:ascii="Calibri" w:hAnsi="Calibri"/>
      <w:szCs w:val="22"/>
    </w:rPr>
  </w:style>
  <w:style w:type="paragraph" w:customStyle="1" w:styleId="Char3CharCharChar">
    <w:name w:val="Char3 Char Char Char"/>
    <w:basedOn w:val="aa"/>
    <w:qFormat/>
    <w:rsid w:val="005077E2"/>
    <w:rPr>
      <w:rFonts w:ascii="Tahoma" w:hAnsi="Tahoma"/>
      <w:sz w:val="24"/>
      <w:szCs w:val="20"/>
    </w:rPr>
  </w:style>
  <w:style w:type="paragraph" w:customStyle="1" w:styleId="1ff1">
    <w:name w:val="项目符号1"/>
    <w:basedOn w:val="afff"/>
    <w:qFormat/>
    <w:rsid w:val="005077E2"/>
    <w:pPr>
      <w:ind w:left="-25" w:firstLine="0"/>
    </w:pPr>
  </w:style>
  <w:style w:type="paragraph" w:customStyle="1" w:styleId="afffff">
    <w:name w:val="表格内容"/>
    <w:basedOn w:val="aa"/>
    <w:qFormat/>
    <w:rsid w:val="005077E2"/>
    <w:pPr>
      <w:spacing w:line="560" w:lineRule="exact"/>
      <w:jc w:val="center"/>
    </w:pPr>
    <w:rPr>
      <w:rFonts w:eastAsia="华文仿宋"/>
      <w:szCs w:val="22"/>
    </w:rPr>
  </w:style>
  <w:style w:type="paragraph" w:customStyle="1" w:styleId="default">
    <w:name w:val="default"/>
    <w:basedOn w:val="aa"/>
    <w:qFormat/>
    <w:rsid w:val="005077E2"/>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5077E2"/>
    <w:pPr>
      <w:spacing w:after="160" w:line="278" w:lineRule="auto"/>
    </w:pPr>
    <w:rPr>
      <w:kern w:val="2"/>
      <w:sz w:val="21"/>
    </w:rPr>
  </w:style>
  <w:style w:type="paragraph" w:customStyle="1" w:styleId="1ff2">
    <w:name w:val="修订1"/>
    <w:uiPriority w:val="99"/>
    <w:unhideWhenUsed/>
    <w:qFormat/>
    <w:rsid w:val="005077E2"/>
    <w:pPr>
      <w:spacing w:after="160" w:line="278" w:lineRule="auto"/>
    </w:pPr>
    <w:rPr>
      <w:kern w:val="2"/>
      <w:sz w:val="21"/>
      <w:szCs w:val="24"/>
    </w:rPr>
  </w:style>
  <w:style w:type="paragraph" w:customStyle="1" w:styleId="1CharCharCharChar">
    <w:name w:val="1 Char Char Char Char"/>
    <w:basedOn w:val="aa"/>
    <w:qFormat/>
    <w:rsid w:val="005077E2"/>
    <w:rPr>
      <w:rFonts w:ascii="Tahoma" w:hAnsi="Tahoma"/>
      <w:sz w:val="24"/>
      <w:szCs w:val="20"/>
    </w:rPr>
  </w:style>
  <w:style w:type="paragraph" w:customStyle="1" w:styleId="xl102">
    <w:name w:val="xl102"/>
    <w:basedOn w:val="aa"/>
    <w:semiHidden/>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5077E2"/>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5077E2"/>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
    <w:name w:val="封面标准号2"/>
    <w:basedOn w:val="1ff3"/>
    <w:qFormat/>
    <w:rsid w:val="005077E2"/>
    <w:pPr>
      <w:adjustRightInd w:val="0"/>
      <w:spacing w:before="357" w:line="280" w:lineRule="exact"/>
    </w:pPr>
  </w:style>
  <w:style w:type="paragraph" w:customStyle="1" w:styleId="1ff3">
    <w:name w:val="封面标准号1"/>
    <w:qFormat/>
    <w:rsid w:val="005077E2"/>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5077E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5077E2"/>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5077E2"/>
    <w:rPr>
      <w:rFonts w:ascii="Tahoma" w:hAnsi="Tahoma"/>
      <w:sz w:val="24"/>
      <w:szCs w:val="20"/>
    </w:rPr>
  </w:style>
  <w:style w:type="paragraph" w:customStyle="1" w:styleId="22222222222222">
    <w:name w:val="22222222222222"/>
    <w:basedOn w:val="aa"/>
    <w:qFormat/>
    <w:rsid w:val="005077E2"/>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5077E2"/>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5077E2"/>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5077E2"/>
    <w:pPr>
      <w:widowControl/>
      <w:spacing w:line="400" w:lineRule="exact"/>
      <w:jc w:val="center"/>
    </w:pPr>
  </w:style>
  <w:style w:type="paragraph" w:customStyle="1" w:styleId="xl46">
    <w:name w:val="xl46"/>
    <w:basedOn w:val="aa"/>
    <w:qFormat/>
    <w:rsid w:val="005077E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5077E2"/>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5077E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5077E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5077E2"/>
    <w:rPr>
      <w:rFonts w:ascii="Tahoma" w:hAnsi="Tahoma"/>
      <w:sz w:val="24"/>
      <w:szCs w:val="20"/>
    </w:rPr>
  </w:style>
  <w:style w:type="paragraph" w:customStyle="1" w:styleId="Style160">
    <w:name w:val="_Style 160"/>
    <w:qFormat/>
    <w:rsid w:val="005077E2"/>
    <w:pPr>
      <w:spacing w:after="160" w:line="278" w:lineRule="auto"/>
    </w:pPr>
    <w:rPr>
      <w:kern w:val="2"/>
      <w:sz w:val="21"/>
      <w:szCs w:val="24"/>
    </w:rPr>
  </w:style>
  <w:style w:type="paragraph" w:customStyle="1" w:styleId="xl85">
    <w:name w:val="xl85"/>
    <w:basedOn w:val="aa"/>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5077E2"/>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5077E2"/>
    <w:pPr>
      <w:ind w:firstLineChars="200" w:firstLine="420"/>
    </w:pPr>
    <w:rPr>
      <w:rFonts w:ascii="Calibri" w:hAnsi="Calibri"/>
      <w:szCs w:val="22"/>
    </w:rPr>
  </w:style>
  <w:style w:type="paragraph" w:customStyle="1" w:styleId="00">
    <w:name w:val="0"/>
    <w:basedOn w:val="aa"/>
    <w:qFormat/>
    <w:rsid w:val="005077E2"/>
    <w:pPr>
      <w:widowControl/>
      <w:snapToGrid w:val="0"/>
      <w:spacing w:before="156" w:after="156" w:line="360" w:lineRule="auto"/>
    </w:pPr>
    <w:rPr>
      <w:kern w:val="0"/>
      <w:sz w:val="24"/>
    </w:rPr>
  </w:style>
  <w:style w:type="paragraph" w:customStyle="1" w:styleId="xl43">
    <w:name w:val="xl43"/>
    <w:basedOn w:val="aa"/>
    <w:qFormat/>
    <w:rsid w:val="005077E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5077E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5077E2"/>
    <w:pPr>
      <w:jc w:val="left"/>
    </w:pPr>
    <w:rPr>
      <w:sz w:val="24"/>
      <w:szCs w:val="24"/>
    </w:rPr>
  </w:style>
  <w:style w:type="paragraph" w:customStyle="1" w:styleId="Char210">
    <w:name w:val="Char21"/>
    <w:basedOn w:val="aa"/>
    <w:qFormat/>
    <w:rsid w:val="005077E2"/>
    <w:rPr>
      <w:rFonts w:ascii="Tahoma" w:hAnsi="Tahoma"/>
      <w:sz w:val="24"/>
      <w:szCs w:val="20"/>
    </w:rPr>
  </w:style>
  <w:style w:type="paragraph" w:customStyle="1" w:styleId="CharCharChar1Char">
    <w:name w:val="Char Char Char1 Char"/>
    <w:basedOn w:val="aa"/>
    <w:qFormat/>
    <w:rsid w:val="005077E2"/>
    <w:rPr>
      <w:rFonts w:ascii="Tahoma" w:hAnsi="Tahoma"/>
      <w:sz w:val="24"/>
      <w:szCs w:val="20"/>
    </w:rPr>
  </w:style>
  <w:style w:type="paragraph" w:customStyle="1" w:styleId="afffff0">
    <w:name w:val="方案正文"/>
    <w:basedOn w:val="aa"/>
    <w:semiHidden/>
    <w:qFormat/>
    <w:rsid w:val="005077E2"/>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5077E2"/>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5077E2"/>
    <w:rPr>
      <w:rFonts w:ascii="Tahoma" w:hAnsi="Tahoma"/>
      <w:sz w:val="24"/>
      <w:szCs w:val="20"/>
    </w:rPr>
  </w:style>
  <w:style w:type="paragraph" w:customStyle="1" w:styleId="CharCharCharCharCharCharChar">
    <w:name w:val="Char Char Char Char Char Char Char"/>
    <w:basedOn w:val="aa"/>
    <w:qFormat/>
    <w:rsid w:val="005077E2"/>
    <w:pPr>
      <w:snapToGrid w:val="0"/>
      <w:spacing w:line="360" w:lineRule="auto"/>
      <w:ind w:firstLineChars="200" w:firstLine="200"/>
    </w:pPr>
    <w:rPr>
      <w:rFonts w:eastAsia="仿宋_GB2312"/>
      <w:sz w:val="24"/>
    </w:rPr>
  </w:style>
  <w:style w:type="paragraph" w:customStyle="1" w:styleId="1ff4">
    <w:name w:val="表格1"/>
    <w:basedOn w:val="aa"/>
    <w:qFormat/>
    <w:rsid w:val="005077E2"/>
    <w:pPr>
      <w:ind w:firstLineChars="200" w:firstLine="480"/>
      <w:jc w:val="center"/>
    </w:pPr>
    <w:rPr>
      <w:sz w:val="24"/>
      <w:szCs w:val="20"/>
    </w:rPr>
  </w:style>
  <w:style w:type="paragraph" w:customStyle="1" w:styleId="-61">
    <w:name w:val="彩色底纹 - 强调文字颜色 61"/>
    <w:basedOn w:val="13"/>
    <w:next w:val="aa"/>
    <w:uiPriority w:val="39"/>
    <w:qFormat/>
    <w:rsid w:val="005077E2"/>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1">
    <w:name w:val="图片"/>
    <w:basedOn w:val="aa"/>
    <w:qFormat/>
    <w:rsid w:val="005077E2"/>
    <w:pPr>
      <w:spacing w:before="80" w:after="40"/>
      <w:jc w:val="center"/>
    </w:pPr>
    <w:rPr>
      <w:rFonts w:ascii="Arial" w:hAnsi="Arial" w:cs="黑体"/>
      <w:sz w:val="18"/>
      <w:szCs w:val="21"/>
    </w:rPr>
  </w:style>
  <w:style w:type="paragraph" w:customStyle="1" w:styleId="xl70">
    <w:name w:val="xl70"/>
    <w:basedOn w:val="aa"/>
    <w:qFormat/>
    <w:rsid w:val="005077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5077E2"/>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5077E2"/>
    <w:rPr>
      <w:rFonts w:ascii="Tahoma" w:hAnsi="Tahoma"/>
      <w:sz w:val="24"/>
      <w:szCs w:val="20"/>
    </w:rPr>
  </w:style>
  <w:style w:type="paragraph" w:customStyle="1" w:styleId="a8">
    <w:name w:val="文档段落标题"/>
    <w:basedOn w:val="aa"/>
    <w:semiHidden/>
    <w:qFormat/>
    <w:rsid w:val="005077E2"/>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5077E2"/>
    <w:pPr>
      <w:widowControl/>
      <w:spacing w:line="259" w:lineRule="auto"/>
      <w:ind w:left="720"/>
      <w:jc w:val="left"/>
    </w:pPr>
    <w:rPr>
      <w:kern w:val="0"/>
      <w:sz w:val="24"/>
    </w:rPr>
  </w:style>
  <w:style w:type="paragraph" w:customStyle="1" w:styleId="font7">
    <w:name w:val="font7"/>
    <w:basedOn w:val="aa"/>
    <w:qFormat/>
    <w:rsid w:val="005077E2"/>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正文 + 宋体"/>
    <w:basedOn w:val="aa"/>
    <w:qFormat/>
    <w:rsid w:val="005077E2"/>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5077E2"/>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5077E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5077E2"/>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5077E2"/>
    <w:pPr>
      <w:numPr>
        <w:numId w:val="6"/>
      </w:numPr>
    </w:pPr>
  </w:style>
  <w:style w:type="paragraph" w:customStyle="1" w:styleId="1">
    <w:name w:val="项目编号1"/>
    <w:basedOn w:val="aa"/>
    <w:qFormat/>
    <w:rsid w:val="005077E2"/>
    <w:pPr>
      <w:numPr>
        <w:numId w:val="7"/>
      </w:numPr>
      <w:spacing w:before="100" w:beforeAutospacing="1" w:after="100" w:afterAutospacing="1" w:line="360" w:lineRule="auto"/>
    </w:pPr>
    <w:rPr>
      <w:sz w:val="24"/>
    </w:rPr>
  </w:style>
  <w:style w:type="paragraph" w:customStyle="1" w:styleId="afffff3">
    <w:name w:val="??"/>
    <w:qFormat/>
    <w:rsid w:val="005077E2"/>
    <w:pPr>
      <w:widowControl w:val="0"/>
      <w:overflowPunct w:val="0"/>
      <w:autoSpaceDE w:val="0"/>
      <w:autoSpaceDN w:val="0"/>
      <w:adjustRightInd w:val="0"/>
      <w:spacing w:after="160" w:line="278" w:lineRule="auto"/>
      <w:jc w:val="both"/>
    </w:pPr>
    <w:rPr>
      <w:kern w:val="2"/>
      <w:sz w:val="21"/>
      <w:lang w:eastAsia="en-US"/>
    </w:rPr>
  </w:style>
  <w:style w:type="paragraph" w:customStyle="1" w:styleId="afffff4">
    <w:name w:val="图中文字"/>
    <w:basedOn w:val="aa"/>
    <w:qFormat/>
    <w:rsid w:val="005077E2"/>
    <w:pPr>
      <w:adjustRightInd w:val="0"/>
      <w:snapToGrid w:val="0"/>
      <w:spacing w:line="0" w:lineRule="atLeast"/>
      <w:jc w:val="center"/>
    </w:pPr>
    <w:rPr>
      <w:sz w:val="24"/>
      <w:szCs w:val="20"/>
    </w:rPr>
  </w:style>
  <w:style w:type="paragraph" w:customStyle="1" w:styleId="afffff5">
    <w:name w:val="表格文字"/>
    <w:basedOn w:val="af3"/>
    <w:qFormat/>
    <w:rsid w:val="005077E2"/>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5077E2"/>
    <w:pPr>
      <w:snapToGrid w:val="0"/>
      <w:spacing w:line="360" w:lineRule="auto"/>
      <w:ind w:firstLineChars="200" w:firstLine="200"/>
    </w:pPr>
    <w:rPr>
      <w:rFonts w:eastAsia="仿宋_GB2312"/>
      <w:sz w:val="24"/>
    </w:rPr>
  </w:style>
  <w:style w:type="paragraph" w:customStyle="1" w:styleId="115">
    <w:name w:val="修订11"/>
    <w:uiPriority w:val="99"/>
    <w:semiHidden/>
    <w:qFormat/>
    <w:rsid w:val="005077E2"/>
    <w:pPr>
      <w:spacing w:after="160" w:line="278" w:lineRule="auto"/>
    </w:pPr>
    <w:rPr>
      <w:kern w:val="2"/>
      <w:sz w:val="24"/>
      <w:szCs w:val="24"/>
    </w:rPr>
  </w:style>
  <w:style w:type="paragraph" w:customStyle="1" w:styleId="T4">
    <w:name w:val="T4"/>
    <w:basedOn w:val="T3"/>
    <w:semiHidden/>
    <w:qFormat/>
    <w:rsid w:val="005077E2"/>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5077E2"/>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6">
    <w:name w:val="列表（编号一级）"/>
    <w:basedOn w:val="aa"/>
    <w:semiHidden/>
    <w:qFormat/>
    <w:rsid w:val="005077E2"/>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5077E2"/>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5077E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0">
    <w:name w:val="样式2"/>
    <w:basedOn w:val="14"/>
    <w:qFormat/>
    <w:rsid w:val="005077E2"/>
    <w:pPr>
      <w:spacing w:line="360" w:lineRule="auto"/>
      <w:jc w:val="center"/>
    </w:pPr>
    <w:rPr>
      <w:sz w:val="24"/>
    </w:rPr>
  </w:style>
  <w:style w:type="paragraph" w:customStyle="1" w:styleId="1ff5">
    <w:name w:val="彩色列表1"/>
    <w:basedOn w:val="aa"/>
    <w:uiPriority w:val="34"/>
    <w:qFormat/>
    <w:rsid w:val="005077E2"/>
    <w:pPr>
      <w:ind w:firstLineChars="200" w:firstLine="420"/>
    </w:pPr>
    <w:rPr>
      <w:rFonts w:ascii="Calibri" w:hAnsi="Calibri"/>
      <w:szCs w:val="22"/>
    </w:rPr>
  </w:style>
  <w:style w:type="paragraph" w:customStyle="1" w:styleId="Style280">
    <w:name w:val="_Style 280"/>
    <w:basedOn w:val="aa"/>
    <w:next w:val="aa"/>
    <w:qFormat/>
    <w:rsid w:val="005077E2"/>
    <w:pPr>
      <w:pBdr>
        <w:top w:val="single" w:sz="6" w:space="1" w:color="auto"/>
      </w:pBdr>
      <w:jc w:val="center"/>
    </w:pPr>
    <w:rPr>
      <w:rFonts w:ascii="Arial"/>
      <w:vanish/>
      <w:sz w:val="16"/>
      <w:szCs w:val="20"/>
    </w:rPr>
  </w:style>
  <w:style w:type="paragraph" w:customStyle="1" w:styleId="B">
    <w:name w:val="B表格序号"/>
    <w:basedOn w:val="aa"/>
    <w:semiHidden/>
    <w:qFormat/>
    <w:rsid w:val="005077E2"/>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5077E2"/>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5077E2"/>
    <w:rPr>
      <w:rFonts w:ascii="宋体" w:hAnsi="宋体" w:cs="Courier New"/>
      <w:sz w:val="32"/>
      <w:szCs w:val="32"/>
    </w:rPr>
  </w:style>
  <w:style w:type="paragraph" w:customStyle="1" w:styleId="afffff7">
    <w:name w:val="目录"/>
    <w:next w:val="aa"/>
    <w:semiHidden/>
    <w:qFormat/>
    <w:rsid w:val="005077E2"/>
    <w:pPr>
      <w:widowControl w:val="0"/>
      <w:spacing w:before="360" w:after="360" w:line="160" w:lineRule="atLeast"/>
      <w:jc w:val="center"/>
    </w:pPr>
    <w:rPr>
      <w:rFonts w:ascii="黑体" w:eastAsia="黑体"/>
      <w:spacing w:val="20"/>
      <w:sz w:val="32"/>
    </w:rPr>
  </w:style>
  <w:style w:type="paragraph" w:customStyle="1" w:styleId="afffff8">
    <w:name w:val="工程全称"/>
    <w:qFormat/>
    <w:rsid w:val="005077E2"/>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5077E2"/>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9">
    <w:name w:val="表格A"/>
    <w:basedOn w:val="affff3"/>
    <w:next w:val="af3"/>
    <w:semiHidden/>
    <w:qFormat/>
    <w:rsid w:val="005077E2"/>
    <w:pPr>
      <w:spacing w:line="240" w:lineRule="auto"/>
    </w:pPr>
    <w:rPr>
      <w:szCs w:val="21"/>
    </w:rPr>
  </w:style>
  <w:style w:type="paragraph" w:customStyle="1" w:styleId="xl73">
    <w:name w:val="xl73"/>
    <w:basedOn w:val="aa"/>
    <w:qFormat/>
    <w:rsid w:val="005077E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5077E2"/>
    <w:pPr>
      <w:widowControl w:val="0"/>
      <w:autoSpaceDE w:val="0"/>
      <w:autoSpaceDN w:val="0"/>
      <w:spacing w:after="160" w:line="253" w:lineRule="atLeast"/>
      <w:ind w:firstLine="3584"/>
    </w:pPr>
  </w:style>
  <w:style w:type="paragraph" w:customStyle="1" w:styleId="xl53">
    <w:name w:val="xl53"/>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5077E2"/>
    <w:pPr>
      <w:tabs>
        <w:tab w:val="left" w:pos="360"/>
      </w:tabs>
    </w:pPr>
    <w:rPr>
      <w:sz w:val="24"/>
    </w:rPr>
  </w:style>
  <w:style w:type="paragraph" w:customStyle="1" w:styleId="a2">
    <w:name w:val="四级条标题"/>
    <w:basedOn w:val="a1"/>
    <w:next w:val="aa"/>
    <w:qFormat/>
    <w:rsid w:val="005077E2"/>
    <w:pPr>
      <w:numPr>
        <w:ilvl w:val="4"/>
      </w:numPr>
      <w:ind w:left="0" w:hanging="840"/>
      <w:outlineLvl w:val="4"/>
    </w:pPr>
  </w:style>
  <w:style w:type="paragraph" w:customStyle="1" w:styleId="a1">
    <w:name w:val="三级条标题"/>
    <w:basedOn w:val="affffd"/>
    <w:next w:val="aa"/>
    <w:uiPriority w:val="99"/>
    <w:qFormat/>
    <w:rsid w:val="005077E2"/>
    <w:pPr>
      <w:numPr>
        <w:ilvl w:val="3"/>
        <w:numId w:val="2"/>
      </w:numPr>
      <w:ind w:left="0" w:hanging="840"/>
      <w:outlineLvl w:val="3"/>
    </w:pPr>
  </w:style>
  <w:style w:type="paragraph" w:customStyle="1" w:styleId="xl71">
    <w:name w:val="xl71"/>
    <w:basedOn w:val="aa"/>
    <w:qFormat/>
    <w:rsid w:val="005077E2"/>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5077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rsid w:val="005077E2"/>
    <w:pPr>
      <w:spacing w:after="160" w:line="278" w:lineRule="auto"/>
      <w:jc w:val="both"/>
    </w:pPr>
    <w:rPr>
      <w:rFonts w:cs="Calibri"/>
      <w:kern w:val="2"/>
      <w:sz w:val="21"/>
      <w:szCs w:val="21"/>
    </w:rPr>
  </w:style>
  <w:style w:type="paragraph" w:customStyle="1" w:styleId="msonormal0">
    <w:name w:val="msonormal"/>
    <w:basedOn w:val="aa"/>
    <w:qFormat/>
    <w:rsid w:val="005077E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5077E2"/>
    <w:pPr>
      <w:snapToGrid w:val="0"/>
      <w:spacing w:line="360" w:lineRule="auto"/>
      <w:ind w:firstLine="473"/>
    </w:pPr>
    <w:rPr>
      <w:rFonts w:hAnsi="宋体"/>
      <w:sz w:val="24"/>
      <w:szCs w:val="22"/>
    </w:rPr>
  </w:style>
  <w:style w:type="paragraph" w:customStyle="1" w:styleId="xl95">
    <w:name w:val="xl95"/>
    <w:basedOn w:val="aa"/>
    <w:semiHidden/>
    <w:qFormat/>
    <w:rsid w:val="005077E2"/>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5"/>
    <w:semiHidden/>
    <w:qFormat/>
    <w:rsid w:val="005077E2"/>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5077E2"/>
    <w:pPr>
      <w:spacing w:after="160" w:line="278" w:lineRule="auto"/>
    </w:pPr>
    <w:rPr>
      <w:kern w:val="2"/>
      <w:sz w:val="21"/>
      <w:szCs w:val="24"/>
    </w:rPr>
  </w:style>
  <w:style w:type="paragraph" w:customStyle="1" w:styleId="xl97">
    <w:name w:val="xl97"/>
    <w:basedOn w:val="aa"/>
    <w:semiHidden/>
    <w:qFormat/>
    <w:rsid w:val="005077E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5077E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5077E2"/>
    <w:pPr>
      <w:spacing w:line="259" w:lineRule="auto"/>
      <w:jc w:val="left"/>
    </w:pPr>
    <w:rPr>
      <w:kern w:val="0"/>
    </w:rPr>
  </w:style>
  <w:style w:type="paragraph" w:customStyle="1" w:styleId="1ff7">
    <w:name w:val="字元 字元1"/>
    <w:basedOn w:val="aa"/>
    <w:qFormat/>
    <w:rsid w:val="005077E2"/>
    <w:rPr>
      <w:rFonts w:ascii="Tahoma" w:hAnsi="Tahoma"/>
      <w:sz w:val="24"/>
      <w:szCs w:val="20"/>
    </w:rPr>
  </w:style>
  <w:style w:type="paragraph" w:customStyle="1" w:styleId="xl77">
    <w:name w:val="xl77"/>
    <w:basedOn w:val="aa"/>
    <w:qFormat/>
    <w:rsid w:val="005077E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a">
    <w:name w:val="正文－缩进"/>
    <w:basedOn w:val="aa"/>
    <w:semiHidden/>
    <w:qFormat/>
    <w:rsid w:val="005077E2"/>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5077E2"/>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5077E2"/>
    <w:pPr>
      <w:widowControl/>
      <w:spacing w:line="240" w:lineRule="exact"/>
      <w:jc w:val="left"/>
    </w:pPr>
    <w:rPr>
      <w:rFonts w:ascii="Verdana" w:hAnsi="Verdana"/>
      <w:kern w:val="0"/>
      <w:sz w:val="20"/>
      <w:szCs w:val="20"/>
      <w:lang w:eastAsia="en-US"/>
    </w:rPr>
  </w:style>
  <w:style w:type="paragraph" w:customStyle="1" w:styleId="afffffb">
    <w:name w:val="目录标题"/>
    <w:semiHidden/>
    <w:qFormat/>
    <w:rsid w:val="005077E2"/>
    <w:pPr>
      <w:spacing w:before="480" w:after="360" w:line="360" w:lineRule="auto"/>
      <w:jc w:val="center"/>
    </w:pPr>
    <w:rPr>
      <w:rFonts w:ascii="Arial" w:eastAsia="黑体" w:hAnsi="Arial"/>
      <w:b/>
      <w:sz w:val="32"/>
    </w:rPr>
  </w:style>
  <w:style w:type="paragraph" w:customStyle="1" w:styleId="afffffc">
    <w:name w:val="正文文本样式 加粗"/>
    <w:basedOn w:val="afff"/>
    <w:qFormat/>
    <w:rsid w:val="005077E2"/>
    <w:rPr>
      <w:b/>
    </w:rPr>
  </w:style>
  <w:style w:type="paragraph" w:customStyle="1" w:styleId="2">
    <w:name w:val="样式 标题 2 + 宋体 五号 行距: 单倍行距"/>
    <w:basedOn w:val="21"/>
    <w:qFormat/>
    <w:rsid w:val="005077E2"/>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d">
    <w:name w:val="表格标题"/>
    <w:basedOn w:val="aa"/>
    <w:qFormat/>
    <w:rsid w:val="005077E2"/>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5077E2"/>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5077E2"/>
    <w:pPr>
      <w:widowControl/>
      <w:spacing w:line="259" w:lineRule="auto"/>
      <w:ind w:left="720"/>
      <w:jc w:val="left"/>
    </w:pPr>
    <w:rPr>
      <w:kern w:val="0"/>
      <w:sz w:val="24"/>
    </w:rPr>
  </w:style>
  <w:style w:type="paragraph" w:customStyle="1" w:styleId="xl37">
    <w:name w:val="xl37"/>
    <w:basedOn w:val="aa"/>
    <w:qFormat/>
    <w:rsid w:val="005077E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5077E2"/>
    <w:rPr>
      <w:rFonts w:ascii="Tahoma" w:hAnsi="Tahoma"/>
      <w:sz w:val="24"/>
      <w:szCs w:val="20"/>
    </w:rPr>
  </w:style>
  <w:style w:type="paragraph" w:customStyle="1" w:styleId="afffffe">
    <w:name w:val="分发表内容"/>
    <w:basedOn w:val="aa"/>
    <w:qFormat/>
    <w:rsid w:val="005077E2"/>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5077E2"/>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5077E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
    <w:name w:val="封面标准代替信息"/>
    <w:basedOn w:val="2f"/>
    <w:qFormat/>
    <w:rsid w:val="005077E2"/>
    <w:pPr>
      <w:spacing w:before="57"/>
    </w:pPr>
    <w:rPr>
      <w:rFonts w:ascii="宋体"/>
      <w:sz w:val="21"/>
    </w:rPr>
  </w:style>
  <w:style w:type="paragraph" w:customStyle="1" w:styleId="affffff0">
    <w:name w:val="无标题条"/>
    <w:next w:val="aa"/>
    <w:qFormat/>
    <w:rsid w:val="005077E2"/>
    <w:pPr>
      <w:spacing w:after="160" w:line="278" w:lineRule="auto"/>
      <w:jc w:val="both"/>
    </w:pPr>
    <w:rPr>
      <w:sz w:val="21"/>
    </w:rPr>
  </w:style>
  <w:style w:type="paragraph" w:customStyle="1" w:styleId="xl105">
    <w:name w:val="xl105"/>
    <w:basedOn w:val="aa"/>
    <w:semiHidden/>
    <w:qFormat/>
    <w:rsid w:val="005077E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1">
    <w:name w:val="缺省文本"/>
    <w:basedOn w:val="aa"/>
    <w:qFormat/>
    <w:rsid w:val="005077E2"/>
    <w:pPr>
      <w:autoSpaceDE w:val="0"/>
      <w:autoSpaceDN w:val="0"/>
      <w:adjustRightInd w:val="0"/>
      <w:jc w:val="left"/>
    </w:pPr>
    <w:rPr>
      <w:kern w:val="0"/>
      <w:sz w:val="24"/>
    </w:rPr>
  </w:style>
  <w:style w:type="paragraph" w:customStyle="1" w:styleId="affffff2">
    <w:name w:val="字元 字元"/>
    <w:basedOn w:val="aa"/>
    <w:qFormat/>
    <w:rsid w:val="005077E2"/>
    <w:rPr>
      <w:rFonts w:ascii="Tahoma" w:hAnsi="Tahoma"/>
      <w:sz w:val="24"/>
      <w:szCs w:val="20"/>
    </w:rPr>
  </w:style>
  <w:style w:type="paragraph" w:customStyle="1" w:styleId="Char2CharCharCharCharCharChar1">
    <w:name w:val="Char2 Char Char Char Char Char Char1"/>
    <w:basedOn w:val="aa"/>
    <w:qFormat/>
    <w:rsid w:val="005077E2"/>
    <w:pPr>
      <w:widowControl/>
      <w:spacing w:line="400" w:lineRule="exact"/>
      <w:jc w:val="center"/>
    </w:pPr>
  </w:style>
  <w:style w:type="paragraph" w:customStyle="1" w:styleId="affffff3">
    <w:name w:val="初设正文"/>
    <w:basedOn w:val="aa"/>
    <w:uiPriority w:val="99"/>
    <w:qFormat/>
    <w:rsid w:val="005077E2"/>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5077E2"/>
    <w:rPr>
      <w:rFonts w:ascii="Arial" w:hAnsi="Arial" w:cs="Arial"/>
      <w:szCs w:val="21"/>
    </w:rPr>
  </w:style>
  <w:style w:type="paragraph" w:customStyle="1" w:styleId="xl90">
    <w:name w:val="xl90"/>
    <w:basedOn w:val="aa"/>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5077E2"/>
    <w:rPr>
      <w:szCs w:val="20"/>
    </w:rPr>
  </w:style>
  <w:style w:type="paragraph" w:customStyle="1" w:styleId="xl104">
    <w:name w:val="xl104"/>
    <w:basedOn w:val="aa"/>
    <w:semiHidden/>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4">
    <w:name w:val="初设表字"/>
    <w:basedOn w:val="aa"/>
    <w:qFormat/>
    <w:rsid w:val="005077E2"/>
    <w:pPr>
      <w:widowControl/>
      <w:snapToGrid w:val="0"/>
      <w:jc w:val="center"/>
    </w:pPr>
    <w:rPr>
      <w:rFonts w:ascii="仿宋" w:eastAsia="仿宋" w:hAnsi="仿宋"/>
      <w:color w:val="000000"/>
      <w:kern w:val="0"/>
      <w:szCs w:val="21"/>
    </w:rPr>
  </w:style>
  <w:style w:type="paragraph" w:customStyle="1" w:styleId="2f1">
    <w:name w:val="无间隔2"/>
    <w:uiPriority w:val="1"/>
    <w:qFormat/>
    <w:rsid w:val="005077E2"/>
    <w:pPr>
      <w:spacing w:after="160" w:line="278" w:lineRule="auto"/>
    </w:pPr>
    <w:rPr>
      <w:sz w:val="22"/>
      <w:szCs w:val="22"/>
      <w:lang w:eastAsia="en-US" w:bidi="en-US"/>
    </w:rPr>
  </w:style>
  <w:style w:type="paragraph" w:customStyle="1" w:styleId="xl50">
    <w:name w:val="xl50"/>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5077E2"/>
    <w:pPr>
      <w:widowControl/>
      <w:spacing w:line="400" w:lineRule="exact"/>
      <w:jc w:val="center"/>
    </w:pPr>
  </w:style>
  <w:style w:type="paragraph" w:customStyle="1" w:styleId="2f2">
    <w:name w:val="字元 字元2"/>
    <w:basedOn w:val="aa"/>
    <w:qFormat/>
    <w:rsid w:val="005077E2"/>
    <w:rPr>
      <w:rFonts w:ascii="Tahoma" w:hAnsi="Tahoma"/>
      <w:sz w:val="24"/>
      <w:szCs w:val="20"/>
    </w:rPr>
  </w:style>
  <w:style w:type="paragraph" w:customStyle="1" w:styleId="xl31">
    <w:name w:val="xl31"/>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5077E2"/>
    <w:rPr>
      <w:rFonts w:ascii="Tahoma" w:hAnsi="Tahoma"/>
      <w:sz w:val="24"/>
      <w:szCs w:val="20"/>
    </w:rPr>
  </w:style>
  <w:style w:type="paragraph" w:customStyle="1" w:styleId="Char30">
    <w:name w:val="Char3"/>
    <w:basedOn w:val="aa"/>
    <w:qFormat/>
    <w:rsid w:val="005077E2"/>
    <w:pPr>
      <w:tabs>
        <w:tab w:val="left" w:pos="360"/>
      </w:tabs>
    </w:pPr>
    <w:rPr>
      <w:sz w:val="24"/>
    </w:rPr>
  </w:style>
  <w:style w:type="paragraph" w:customStyle="1" w:styleId="xl38">
    <w:name w:val="xl38"/>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5077E2"/>
    <w:pPr>
      <w:numPr>
        <w:numId w:val="9"/>
      </w:numPr>
      <w:spacing w:after="160" w:line="278" w:lineRule="auto"/>
      <w:jc w:val="center"/>
    </w:pPr>
    <w:rPr>
      <w:rFonts w:ascii="黑体" w:eastAsia="黑体"/>
      <w:sz w:val="21"/>
    </w:rPr>
  </w:style>
  <w:style w:type="paragraph" w:customStyle="1" w:styleId="xl75">
    <w:name w:val="xl75"/>
    <w:basedOn w:val="aa"/>
    <w:qFormat/>
    <w:rsid w:val="005077E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5077E2"/>
    <w:rPr>
      <w:rFonts w:ascii="Tahoma" w:hAnsi="Tahoma"/>
      <w:sz w:val="24"/>
    </w:rPr>
  </w:style>
  <w:style w:type="paragraph" w:customStyle="1" w:styleId="TOC11">
    <w:name w:val="TOC 标题11"/>
    <w:basedOn w:val="13"/>
    <w:next w:val="aa"/>
    <w:uiPriority w:val="39"/>
    <w:qFormat/>
    <w:rsid w:val="005077E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5077E2"/>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5077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5077E2"/>
    <w:rPr>
      <w:szCs w:val="20"/>
    </w:rPr>
  </w:style>
  <w:style w:type="paragraph" w:customStyle="1" w:styleId="xl119">
    <w:name w:val="xl119"/>
    <w:basedOn w:val="aa"/>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5077E2"/>
    <w:pPr>
      <w:spacing w:before="120" w:after="40"/>
      <w:jc w:val="left"/>
    </w:pPr>
    <w:rPr>
      <w:rFonts w:ascii="Arial" w:hAnsi="Arial"/>
      <w:kern w:val="0"/>
      <w:sz w:val="18"/>
      <w:szCs w:val="13"/>
    </w:rPr>
  </w:style>
  <w:style w:type="paragraph" w:customStyle="1" w:styleId="xl115">
    <w:name w:val="xl115"/>
    <w:basedOn w:val="aa"/>
    <w:semiHidden/>
    <w:qFormat/>
    <w:rsid w:val="005077E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5077E2"/>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5077E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3">
    <w:name w:val="正文缩进2"/>
    <w:basedOn w:val="aa"/>
    <w:qFormat/>
    <w:rsid w:val="005077E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5077E2"/>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5077E2"/>
    <w:rPr>
      <w:rFonts w:ascii="Tahoma" w:hAnsi="Tahoma"/>
      <w:sz w:val="24"/>
      <w:szCs w:val="20"/>
    </w:rPr>
  </w:style>
  <w:style w:type="paragraph" w:customStyle="1" w:styleId="2f4">
    <w:name w:val="正缩2"/>
    <w:basedOn w:val="aa"/>
    <w:qFormat/>
    <w:rsid w:val="005077E2"/>
    <w:pPr>
      <w:spacing w:line="360" w:lineRule="auto"/>
      <w:ind w:firstLineChars="200" w:firstLine="560"/>
    </w:pPr>
    <w:rPr>
      <w:rFonts w:ascii="仿宋_GB2312" w:hAnsi="宋体"/>
      <w:kern w:val="0"/>
      <w:szCs w:val="28"/>
    </w:rPr>
  </w:style>
  <w:style w:type="paragraph" w:customStyle="1" w:styleId="affffff5">
    <w:name w:val="注"/>
    <w:next w:val="aa"/>
    <w:semiHidden/>
    <w:qFormat/>
    <w:rsid w:val="005077E2"/>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5077E2"/>
    <w:pPr>
      <w:pBdr>
        <w:bottom w:val="single" w:sz="6" w:space="1" w:color="auto"/>
      </w:pBdr>
      <w:jc w:val="center"/>
    </w:pPr>
    <w:rPr>
      <w:rFonts w:ascii="Arial"/>
      <w:vanish/>
      <w:sz w:val="16"/>
      <w:szCs w:val="20"/>
    </w:rPr>
  </w:style>
  <w:style w:type="paragraph" w:customStyle="1" w:styleId="font12">
    <w:name w:val="font12"/>
    <w:basedOn w:val="aa"/>
    <w:semiHidden/>
    <w:qFormat/>
    <w:rsid w:val="005077E2"/>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5077E2"/>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6">
    <w:name w:val="No Spacing"/>
    <w:uiPriority w:val="1"/>
    <w:qFormat/>
    <w:rsid w:val="005077E2"/>
    <w:pPr>
      <w:widowControl w:val="0"/>
      <w:spacing w:after="160" w:line="278" w:lineRule="auto"/>
      <w:jc w:val="both"/>
    </w:pPr>
    <w:rPr>
      <w:kern w:val="2"/>
      <w:sz w:val="21"/>
      <w:szCs w:val="24"/>
    </w:rPr>
  </w:style>
  <w:style w:type="paragraph" w:customStyle="1" w:styleId="xl89">
    <w:name w:val="xl89"/>
    <w:basedOn w:val="aa"/>
    <w:semiHidden/>
    <w:qFormat/>
    <w:rsid w:val="005077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5077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5077E2"/>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5077E2"/>
    <w:rPr>
      <w:rFonts w:ascii="Tahoma" w:hAnsi="Tahoma" w:cs="仿宋_GB2312"/>
      <w:sz w:val="24"/>
      <w:szCs w:val="28"/>
    </w:rPr>
  </w:style>
  <w:style w:type="paragraph" w:customStyle="1" w:styleId="1ff8">
    <w:name w:val="列表段落1"/>
    <w:basedOn w:val="aa"/>
    <w:next w:val="ListParagraph1"/>
    <w:uiPriority w:val="99"/>
    <w:qFormat/>
    <w:rsid w:val="005077E2"/>
    <w:rPr>
      <w:rFonts w:ascii="Calibri" w:hAnsi="Calibri"/>
      <w:szCs w:val="20"/>
      <w:lang w:val="zh-CN"/>
    </w:rPr>
  </w:style>
  <w:style w:type="paragraph" w:customStyle="1" w:styleId="xl93">
    <w:name w:val="xl93"/>
    <w:basedOn w:val="aa"/>
    <w:next w:val="xl35"/>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5077E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5077E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5">
    <w:name w:val="修订2"/>
    <w:qFormat/>
    <w:rsid w:val="005077E2"/>
    <w:pPr>
      <w:spacing w:after="160" w:line="278" w:lineRule="auto"/>
    </w:pPr>
    <w:rPr>
      <w:kern w:val="2"/>
      <w:sz w:val="21"/>
      <w:szCs w:val="24"/>
    </w:rPr>
  </w:style>
  <w:style w:type="paragraph" w:customStyle="1" w:styleId="xl26">
    <w:name w:val="xl26"/>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5077E2"/>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7">
    <w:name w:val="封面页眉"/>
    <w:basedOn w:val="af9"/>
    <w:next w:val="aa"/>
    <w:semiHidden/>
    <w:qFormat/>
    <w:rsid w:val="005077E2"/>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列表样式(一级)"/>
    <w:basedOn w:val="aa"/>
    <w:qFormat/>
    <w:rsid w:val="005077E2"/>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5077E2"/>
    <w:rPr>
      <w:rFonts w:ascii="宋体" w:hAnsi="宋体"/>
      <w:kern w:val="1"/>
      <w:szCs w:val="20"/>
      <w:lang w:eastAsia="ar-SA"/>
    </w:rPr>
  </w:style>
  <w:style w:type="paragraph" w:customStyle="1" w:styleId="Char24">
    <w:name w:val="Char2"/>
    <w:basedOn w:val="aa"/>
    <w:qFormat/>
    <w:rsid w:val="005077E2"/>
    <w:rPr>
      <w:rFonts w:ascii="Tahoma" w:hAnsi="Tahoma"/>
      <w:sz w:val="24"/>
      <w:szCs w:val="20"/>
    </w:rPr>
  </w:style>
  <w:style w:type="paragraph" w:customStyle="1" w:styleId="reader-word-layer">
    <w:name w:val="reader-word-layer"/>
    <w:basedOn w:val="aa"/>
    <w:semiHidden/>
    <w:qFormat/>
    <w:rsid w:val="005077E2"/>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9">
    <w:name w:val="正文图标题"/>
    <w:next w:val="aa"/>
    <w:qFormat/>
    <w:rsid w:val="005077E2"/>
    <w:pPr>
      <w:spacing w:after="160" w:line="278" w:lineRule="auto"/>
      <w:ind w:left="420" w:hanging="420"/>
      <w:jc w:val="center"/>
    </w:pPr>
    <w:rPr>
      <w:rFonts w:ascii="黑体" w:eastAsia="黑体"/>
      <w:sz w:val="21"/>
    </w:rPr>
  </w:style>
  <w:style w:type="paragraph" w:customStyle="1" w:styleId="1ff9">
    <w:name w:val="样式 正文首行缩进 + 首行缩进:  1 字符"/>
    <w:basedOn w:val="aa"/>
    <w:uiPriority w:val="99"/>
    <w:qFormat/>
    <w:rsid w:val="005077E2"/>
    <w:pPr>
      <w:spacing w:after="120" w:line="360" w:lineRule="auto"/>
      <w:ind w:firstLineChars="200" w:firstLine="200"/>
    </w:pPr>
    <w:rPr>
      <w:rFonts w:cs="宋体"/>
      <w:sz w:val="24"/>
    </w:rPr>
  </w:style>
  <w:style w:type="paragraph" w:customStyle="1" w:styleId="xl49">
    <w:name w:val="xl49"/>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6">
    <w:name w:val="2"/>
    <w:basedOn w:val="aa"/>
    <w:next w:val="15"/>
    <w:semiHidden/>
    <w:qFormat/>
    <w:rsid w:val="005077E2"/>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5077E2"/>
    <w:pPr>
      <w:tabs>
        <w:tab w:val="left" w:pos="360"/>
      </w:tabs>
    </w:pPr>
    <w:rPr>
      <w:sz w:val="24"/>
    </w:rPr>
  </w:style>
  <w:style w:type="paragraph" w:customStyle="1" w:styleId="xl81">
    <w:name w:val="xl81"/>
    <w:basedOn w:val="aa"/>
    <w:qFormat/>
    <w:rsid w:val="005077E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5077E2"/>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5077E2"/>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b"/>
    <w:uiPriority w:val="34"/>
    <w:qFormat/>
    <w:rsid w:val="005077E2"/>
    <w:pPr>
      <w:spacing w:line="360" w:lineRule="auto"/>
      <w:ind w:firstLineChars="200" w:firstLine="420"/>
    </w:pPr>
    <w:rPr>
      <w:rFonts w:ascii="宋体" w:hAnsi="宋体"/>
      <w:szCs w:val="22"/>
    </w:rPr>
  </w:style>
  <w:style w:type="paragraph" w:customStyle="1" w:styleId="Style401">
    <w:name w:val="_Style 401"/>
    <w:basedOn w:val="aa"/>
    <w:next w:val="1b"/>
    <w:uiPriority w:val="34"/>
    <w:qFormat/>
    <w:rsid w:val="005077E2"/>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5077E2"/>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a">
    <w:name w:val="表格标题文字"/>
    <w:qFormat/>
    <w:rsid w:val="005077E2"/>
    <w:pPr>
      <w:snapToGrid w:val="0"/>
      <w:spacing w:before="120" w:after="160" w:line="240" w:lineRule="exact"/>
    </w:pPr>
    <w:rPr>
      <w:rFonts w:ascii="Arial" w:eastAsia="黑体" w:hAnsi="Arial"/>
      <w:kern w:val="2"/>
      <w:sz w:val="18"/>
      <w:szCs w:val="21"/>
    </w:rPr>
  </w:style>
  <w:style w:type="paragraph" w:customStyle="1" w:styleId="3">
    <w:name w:val="项目编号3"/>
    <w:basedOn w:val="afff"/>
    <w:qFormat/>
    <w:rsid w:val="005077E2"/>
    <w:pPr>
      <w:numPr>
        <w:numId w:val="10"/>
      </w:numPr>
    </w:pPr>
  </w:style>
  <w:style w:type="paragraph" w:customStyle="1" w:styleId="-2">
    <w:name w:val="正文须知-2级"/>
    <w:basedOn w:val="aa"/>
    <w:qFormat/>
    <w:rsid w:val="005077E2"/>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5077E2"/>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5077E2"/>
    <w:pPr>
      <w:widowControl/>
      <w:spacing w:line="230" w:lineRule="atLeast"/>
      <w:jc w:val="left"/>
    </w:pPr>
    <w:rPr>
      <w:rFonts w:ascii="宋体" w:hAnsi="宋体" w:cs="宋体"/>
      <w:kern w:val="0"/>
      <w:sz w:val="14"/>
      <w:szCs w:val="14"/>
    </w:rPr>
  </w:style>
  <w:style w:type="paragraph" w:customStyle="1" w:styleId="xl72">
    <w:name w:val="xl72"/>
    <w:basedOn w:val="aa"/>
    <w:qFormat/>
    <w:rsid w:val="005077E2"/>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5077E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b">
    <w:name w:val="题头内容"/>
    <w:basedOn w:val="aa"/>
    <w:qFormat/>
    <w:rsid w:val="005077E2"/>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5077E2"/>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5077E2"/>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a">
    <w:name w:val="无间隔1"/>
    <w:uiPriority w:val="1"/>
    <w:qFormat/>
    <w:rsid w:val="005077E2"/>
    <w:pPr>
      <w:widowControl w:val="0"/>
      <w:spacing w:after="160" w:line="278" w:lineRule="auto"/>
      <w:jc w:val="both"/>
    </w:pPr>
    <w:rPr>
      <w:kern w:val="2"/>
      <w:sz w:val="21"/>
      <w:szCs w:val="22"/>
    </w:rPr>
  </w:style>
  <w:style w:type="paragraph" w:customStyle="1" w:styleId="affffffc">
    <w:name w:val="正文样式"/>
    <w:basedOn w:val="aa"/>
    <w:uiPriority w:val="7"/>
    <w:semiHidden/>
    <w:qFormat/>
    <w:rsid w:val="005077E2"/>
    <w:pPr>
      <w:widowControl/>
      <w:spacing w:line="360" w:lineRule="auto"/>
      <w:ind w:firstLineChars="200" w:firstLine="480"/>
      <w:jc w:val="left"/>
    </w:pPr>
    <w:rPr>
      <w:sz w:val="24"/>
    </w:rPr>
  </w:style>
  <w:style w:type="paragraph" w:customStyle="1" w:styleId="10">
    <w:name w:val="1名"/>
    <w:basedOn w:val="aa"/>
    <w:qFormat/>
    <w:rsid w:val="005077E2"/>
    <w:pPr>
      <w:numPr>
        <w:numId w:val="12"/>
      </w:numPr>
      <w:spacing w:before="120"/>
    </w:pPr>
    <w:rPr>
      <w:rFonts w:ascii="宋体"/>
      <w:sz w:val="28"/>
      <w:szCs w:val="20"/>
    </w:rPr>
  </w:style>
  <w:style w:type="paragraph" w:customStyle="1" w:styleId="xl40">
    <w:name w:val="xl40"/>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5077E2"/>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b">
    <w:name w:val="彩色底纹1"/>
    <w:uiPriority w:val="99"/>
    <w:semiHidden/>
    <w:qFormat/>
    <w:rsid w:val="005077E2"/>
    <w:pPr>
      <w:spacing w:after="160" w:line="278" w:lineRule="auto"/>
    </w:pPr>
    <w:rPr>
      <w:kern w:val="2"/>
      <w:sz w:val="21"/>
    </w:rPr>
  </w:style>
  <w:style w:type="paragraph" w:customStyle="1" w:styleId="Default0">
    <w:name w:val="Default"/>
    <w:qFormat/>
    <w:rsid w:val="005077E2"/>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d">
    <w:name w:val="表格（小四字）"/>
    <w:basedOn w:val="aa"/>
    <w:qFormat/>
    <w:rsid w:val="005077E2"/>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5077E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5077E2"/>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5077E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5077E2"/>
    <w:pPr>
      <w:widowControl w:val="0"/>
      <w:spacing w:before="120" w:after="120" w:line="278" w:lineRule="auto"/>
    </w:pPr>
    <w:rPr>
      <w:rFonts w:cs="Calibri"/>
      <w:b/>
      <w:bCs/>
      <w:caps/>
      <w:kern w:val="2"/>
    </w:rPr>
  </w:style>
  <w:style w:type="paragraph" w:customStyle="1" w:styleId="xl52">
    <w:name w:val="xl52"/>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5077E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5077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5077E2"/>
    <w:pPr>
      <w:numPr>
        <w:ilvl w:val="5"/>
      </w:numPr>
      <w:ind w:left="0" w:hanging="840"/>
      <w:outlineLvl w:val="5"/>
    </w:pPr>
  </w:style>
  <w:style w:type="paragraph" w:customStyle="1" w:styleId="xl98">
    <w:name w:val="xl98"/>
    <w:basedOn w:val="aa"/>
    <w:semiHidden/>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5077E2"/>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5077E2"/>
    <w:pPr>
      <w:snapToGrid w:val="0"/>
      <w:spacing w:line="360" w:lineRule="auto"/>
      <w:ind w:firstLineChars="200" w:firstLine="200"/>
    </w:pPr>
    <w:rPr>
      <w:rFonts w:eastAsia="仿宋_GB2312"/>
      <w:sz w:val="24"/>
    </w:rPr>
  </w:style>
  <w:style w:type="paragraph" w:customStyle="1" w:styleId="yy3">
    <w:name w:val="yy标题3"/>
    <w:basedOn w:val="aa"/>
    <w:next w:val="aa"/>
    <w:qFormat/>
    <w:rsid w:val="005077E2"/>
    <w:pPr>
      <w:numPr>
        <w:numId w:val="13"/>
      </w:numPr>
      <w:ind w:firstLine="0"/>
    </w:pPr>
    <w:rPr>
      <w:b/>
      <w:szCs w:val="20"/>
    </w:rPr>
  </w:style>
  <w:style w:type="paragraph" w:customStyle="1" w:styleId="xl33">
    <w:name w:val="xl33"/>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5077E2"/>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5077E2"/>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5077E2"/>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5077E2"/>
    <w:pPr>
      <w:numPr>
        <w:numId w:val="11"/>
      </w:numPr>
      <w:adjustRightInd w:val="0"/>
      <w:snapToGrid w:val="0"/>
      <w:spacing w:line="300" w:lineRule="auto"/>
    </w:pPr>
    <w:rPr>
      <w:rFonts w:ascii="宋体" w:hAnsi="Calibri"/>
      <w:sz w:val="24"/>
      <w:szCs w:val="21"/>
    </w:rPr>
  </w:style>
  <w:style w:type="paragraph" w:customStyle="1" w:styleId="1ffc">
    <w:name w:val="1."/>
    <w:basedOn w:val="aa"/>
    <w:qFormat/>
    <w:rsid w:val="005077E2"/>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5077E2"/>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小标题"/>
    <w:basedOn w:val="aa"/>
    <w:qFormat/>
    <w:rsid w:val="005077E2"/>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5077E2"/>
    <w:pPr>
      <w:spacing w:after="160" w:line="360" w:lineRule="auto"/>
      <w:ind w:left="454" w:firstLine="2246"/>
    </w:pPr>
  </w:style>
  <w:style w:type="paragraph" w:customStyle="1" w:styleId="afffffff">
    <w:name w:val="大标题"/>
    <w:basedOn w:val="aa"/>
    <w:semiHidden/>
    <w:qFormat/>
    <w:rsid w:val="005077E2"/>
    <w:pPr>
      <w:spacing w:line="560" w:lineRule="exact"/>
      <w:ind w:firstLineChars="200" w:firstLine="420"/>
      <w:jc w:val="center"/>
    </w:pPr>
    <w:rPr>
      <w:rFonts w:ascii="方正小标宋简体" w:eastAsia="方正小标宋简体" w:hAnsi="宋体"/>
      <w:sz w:val="44"/>
      <w:szCs w:val="44"/>
    </w:rPr>
  </w:style>
  <w:style w:type="paragraph" w:customStyle="1" w:styleId="afffffff0">
    <w:name w:val="表行"/>
    <w:basedOn w:val="aa"/>
    <w:qFormat/>
    <w:rsid w:val="005077E2"/>
    <w:pPr>
      <w:spacing w:beforeLines="50"/>
    </w:pPr>
    <w:rPr>
      <w:kern w:val="0"/>
      <w:szCs w:val="20"/>
    </w:rPr>
  </w:style>
  <w:style w:type="paragraph" w:customStyle="1" w:styleId="afffffff1">
    <w:name w:val="文章大标题"/>
    <w:basedOn w:val="aa"/>
    <w:semiHidden/>
    <w:qFormat/>
    <w:rsid w:val="005077E2"/>
    <w:pPr>
      <w:spacing w:line="560" w:lineRule="exact"/>
      <w:ind w:firstLineChars="200" w:firstLine="420"/>
      <w:jc w:val="center"/>
    </w:pPr>
    <w:rPr>
      <w:rFonts w:eastAsia="方正小标宋简体"/>
      <w:sz w:val="44"/>
    </w:rPr>
  </w:style>
  <w:style w:type="paragraph" w:customStyle="1" w:styleId="afffffff2">
    <w:name w:val="摘编新闻标题"/>
    <w:basedOn w:val="13"/>
    <w:semiHidden/>
    <w:qFormat/>
    <w:rsid w:val="005077E2"/>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5077E2"/>
  </w:style>
  <w:style w:type="paragraph" w:customStyle="1" w:styleId="afffffff3">
    <w:name w:val="标准书脚_偶数页"/>
    <w:qFormat/>
    <w:rsid w:val="005077E2"/>
    <w:pPr>
      <w:spacing w:before="120" w:after="160" w:line="278" w:lineRule="auto"/>
    </w:pPr>
    <w:rPr>
      <w:sz w:val="18"/>
    </w:rPr>
  </w:style>
  <w:style w:type="paragraph" w:customStyle="1" w:styleId="CharChar4">
    <w:name w:val="Char Char4"/>
    <w:basedOn w:val="aa"/>
    <w:qFormat/>
    <w:rsid w:val="005077E2"/>
    <w:pPr>
      <w:widowControl/>
      <w:spacing w:line="400" w:lineRule="exact"/>
      <w:jc w:val="center"/>
    </w:pPr>
  </w:style>
  <w:style w:type="paragraph" w:customStyle="1" w:styleId="a10">
    <w:name w:val="a1 正文"/>
    <w:basedOn w:val="aa"/>
    <w:qFormat/>
    <w:rsid w:val="005077E2"/>
  </w:style>
  <w:style w:type="paragraph" w:customStyle="1" w:styleId="xl69">
    <w:name w:val="xl69"/>
    <w:basedOn w:val="aa"/>
    <w:qFormat/>
    <w:rsid w:val="005077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4">
    <w:name w:val="图文"/>
    <w:basedOn w:val="aa"/>
    <w:qFormat/>
    <w:rsid w:val="005077E2"/>
    <w:pPr>
      <w:adjustRightInd w:val="0"/>
      <w:snapToGrid w:val="0"/>
      <w:spacing w:after="50" w:line="360" w:lineRule="auto"/>
    </w:pPr>
    <w:rPr>
      <w:sz w:val="24"/>
    </w:rPr>
  </w:style>
  <w:style w:type="paragraph" w:customStyle="1" w:styleId="xl128">
    <w:name w:val="xl128"/>
    <w:basedOn w:val="aa"/>
    <w:semiHidden/>
    <w:qFormat/>
    <w:rsid w:val="005077E2"/>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5077E2"/>
    <w:rPr>
      <w:rFonts w:ascii="宋体" w:hAnsi="宋体" w:cs="Courier New"/>
      <w:sz w:val="32"/>
      <w:szCs w:val="32"/>
    </w:rPr>
  </w:style>
  <w:style w:type="paragraph" w:customStyle="1" w:styleId="Style36">
    <w:name w:val="_Style 36"/>
    <w:basedOn w:val="aa"/>
    <w:next w:val="113"/>
    <w:uiPriority w:val="34"/>
    <w:semiHidden/>
    <w:qFormat/>
    <w:rsid w:val="005077E2"/>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5077E2"/>
    <w:pPr>
      <w:ind w:firstLineChars="200" w:firstLine="420"/>
    </w:pPr>
    <w:rPr>
      <w:sz w:val="24"/>
      <w:szCs w:val="22"/>
    </w:rPr>
  </w:style>
  <w:style w:type="paragraph" w:customStyle="1" w:styleId="a5">
    <w:name w:val="正文列项_数字"/>
    <w:basedOn w:val="aa"/>
    <w:qFormat/>
    <w:rsid w:val="005077E2"/>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5077E2"/>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5077E2"/>
    <w:pPr>
      <w:ind w:firstLineChars="200" w:firstLine="420"/>
    </w:pPr>
    <w:rPr>
      <w:rFonts w:ascii="Calibri" w:hAnsi="Calibri"/>
      <w:szCs w:val="22"/>
    </w:rPr>
  </w:style>
  <w:style w:type="paragraph" w:customStyle="1" w:styleId="xl122">
    <w:name w:val="xl122"/>
    <w:basedOn w:val="aa"/>
    <w:semiHidden/>
    <w:qFormat/>
    <w:rsid w:val="005077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5">
    <w:name w:val="样式 宋体 五号 行距: 单倍行距"/>
    <w:basedOn w:val="aa"/>
    <w:qFormat/>
    <w:rsid w:val="005077E2"/>
    <w:pPr>
      <w:adjustRightInd w:val="0"/>
      <w:jc w:val="left"/>
      <w:textAlignment w:val="baseline"/>
    </w:pPr>
    <w:rPr>
      <w:rFonts w:ascii="宋体" w:hAnsi="宋体"/>
      <w:kern w:val="0"/>
      <w:szCs w:val="20"/>
    </w:rPr>
  </w:style>
  <w:style w:type="paragraph" w:customStyle="1" w:styleId="xl87">
    <w:name w:val="xl87"/>
    <w:basedOn w:val="aa"/>
    <w:semiHidden/>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5077E2"/>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5077E2"/>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5077E2"/>
    <w:rPr>
      <w:rFonts w:ascii="Tahoma" w:hAnsi="Tahoma"/>
      <w:sz w:val="24"/>
      <w:szCs w:val="20"/>
    </w:rPr>
  </w:style>
  <w:style w:type="paragraph" w:customStyle="1" w:styleId="font6">
    <w:name w:val="font6"/>
    <w:basedOn w:val="aa"/>
    <w:qFormat/>
    <w:rsid w:val="005077E2"/>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5077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5077E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清单表 31"/>
    <w:basedOn w:val="ad"/>
    <w:uiPriority w:val="48"/>
    <w:qFormat/>
    <w:rsid w:val="005077E2"/>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5077E2"/>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5077E2"/>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5077E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5077E2"/>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
    <w:qFormat/>
    <w:rsid w:val="005077E2"/>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7">
    <w:name w:val="修订3"/>
    <w:hidden/>
    <w:uiPriority w:val="99"/>
    <w:unhideWhenUsed/>
    <w:qFormat/>
    <w:rsid w:val="005077E2"/>
    <w:pPr>
      <w:spacing w:after="160" w:line="278" w:lineRule="auto"/>
    </w:pPr>
    <w:rPr>
      <w:kern w:val="2"/>
      <w:sz w:val="21"/>
      <w:szCs w:val="24"/>
    </w:rPr>
  </w:style>
  <w:style w:type="paragraph" w:styleId="afffffff6">
    <w:name w:val="List Paragraph"/>
    <w:basedOn w:val="aa"/>
    <w:uiPriority w:val="99"/>
    <w:unhideWhenUsed/>
    <w:qFormat/>
    <w:rsid w:val="005077E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6DF7F58-D29A-4B9D-97C5-BFE78222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129</Pages>
  <Words>11945</Words>
  <Characters>68087</Characters>
  <Application>Microsoft Office Word</Application>
  <DocSecurity>0</DocSecurity>
  <Lines>567</Lines>
  <Paragraphs>159</Paragraphs>
  <ScaleCrop>false</ScaleCrop>
  <Company/>
  <LinksUpToDate>false</LinksUpToDate>
  <CharactersWithSpaces>79873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3</cp:revision>
  <cp:lastPrinted>2023-05-26T12:08:00Z</cp:lastPrinted>
  <dcterms:created xsi:type="dcterms:W3CDTF">2025-10-21T10:31:00Z</dcterms:created>
  <dcterms:modified xsi:type="dcterms:W3CDTF">2025-10-21T11:42:00Z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71352860190843C8B26B82EBE54F5FA4_13</vt:lpwstr>
  </property>
  <property fmtid="{D5CDD505-2E9C-101B-9397-08002B2CF9AE}" pid="4" name="KSOTemplateDocerSaveRecord">
    <vt:lpwstr>eyJoZGlkIjoiNjE4YjdjNWI0ZTE0NDk4ZTlkNzNkNjQ2ZGNhNmFhNjQiLCJ1c2VySWQiOiIzMTg3NDM3NzcifQ==</vt:lpwstr>
  </property>
</Properties>
</file>