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31C88">
      <w:pPr>
        <w:pStyle w:val="3"/>
        <w:tabs>
          <w:tab w:val="left" w:pos="0"/>
        </w:tabs>
        <w:autoSpaceDE w:val="0"/>
        <w:autoSpaceDN w:val="0"/>
        <w:adjustRightInd w:val="0"/>
        <w:spacing w:before="0" w:after="0" w:line="360" w:lineRule="auto"/>
        <w:jc w:val="center"/>
        <w:rPr>
          <w:rFonts w:ascii="宋体" w:hAnsi="宋体"/>
        </w:rPr>
      </w:pPr>
      <w:bookmarkStart w:id="0" w:name="_Toc28359022"/>
      <w:bookmarkStart w:id="1" w:name="_Toc35393809"/>
      <w:r>
        <w:rPr>
          <w:rFonts w:hint="eastAsia" w:ascii="宋体" w:hAnsi="宋体"/>
          <w:lang w:val="en-US" w:eastAsia="zh-CN"/>
        </w:rPr>
        <w:t>成交</w:t>
      </w:r>
      <w:r>
        <w:rPr>
          <w:rFonts w:hint="eastAsia" w:ascii="宋体" w:hAnsi="宋体"/>
        </w:rPr>
        <w:t>公告</w:t>
      </w:r>
      <w:bookmarkEnd w:id="0"/>
      <w:bookmarkEnd w:id="1"/>
    </w:p>
    <w:p w14:paraId="393CC9C6">
      <w:pPr>
        <w:spacing w:line="360" w:lineRule="auto"/>
        <w:rPr>
          <w:rFonts w:ascii="宋体" w:hAnsi="宋体"/>
          <w:sz w:val="24"/>
        </w:rPr>
      </w:pPr>
      <w:r>
        <w:rPr>
          <w:rFonts w:hint="eastAsia" w:ascii="宋体" w:hAnsi="宋体"/>
          <w:sz w:val="24"/>
        </w:rPr>
        <w:t>一</w:t>
      </w:r>
      <w:r>
        <w:rPr>
          <w:rFonts w:ascii="宋体" w:hAnsi="宋体"/>
          <w:sz w:val="24"/>
        </w:rPr>
        <w:t>、</w:t>
      </w:r>
      <w:r>
        <w:rPr>
          <w:rFonts w:hint="eastAsia" w:ascii="宋体" w:hAnsi="宋体"/>
          <w:sz w:val="24"/>
          <w:lang w:val="en-US" w:eastAsia="zh-CN"/>
        </w:rPr>
        <w:t>项目</w:t>
      </w:r>
      <w:r>
        <w:rPr>
          <w:rFonts w:ascii="宋体" w:hAnsi="宋体"/>
          <w:sz w:val="24"/>
        </w:rPr>
        <w:t>编号：</w:t>
      </w:r>
      <w:r>
        <w:rPr>
          <w:rFonts w:hint="eastAsia" w:ascii="宋体" w:hAnsi="宋体"/>
          <w:sz w:val="24"/>
        </w:rPr>
        <w:t>11000025210200145026-XM001</w:t>
      </w:r>
    </w:p>
    <w:p w14:paraId="5D37035D">
      <w:pPr>
        <w:spacing w:line="360" w:lineRule="auto"/>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项目名称：2025年香山革命纪念馆陈列及艺术品购置项目（主题油画创作）</w:t>
      </w:r>
    </w:p>
    <w:p w14:paraId="1B9970C2">
      <w:pPr>
        <w:spacing w:line="360" w:lineRule="auto"/>
        <w:rPr>
          <w:rFonts w:ascii="宋体" w:hAnsi="宋体"/>
          <w:sz w:val="24"/>
        </w:rPr>
      </w:pPr>
      <w:r>
        <w:rPr>
          <w:rFonts w:hint="eastAsia" w:ascii="宋体" w:hAnsi="宋体"/>
          <w:sz w:val="24"/>
        </w:rPr>
        <w:t>三、</w:t>
      </w:r>
      <w:r>
        <w:rPr>
          <w:rFonts w:hint="eastAsia" w:ascii="宋体" w:hAnsi="宋体"/>
          <w:sz w:val="24"/>
          <w:lang w:val="en-US" w:eastAsia="zh-CN"/>
        </w:rPr>
        <w:t>成交</w:t>
      </w:r>
      <w:r>
        <w:rPr>
          <w:rFonts w:hint="eastAsia" w:ascii="宋体" w:hAnsi="宋体"/>
          <w:sz w:val="24"/>
        </w:rPr>
        <w:t>信息</w:t>
      </w:r>
    </w:p>
    <w:p w14:paraId="19042953">
      <w:pPr>
        <w:spacing w:line="360" w:lineRule="auto"/>
        <w:ind w:firstLine="480" w:firstLineChars="200"/>
        <w:rPr>
          <w:rFonts w:ascii="宋体" w:hAnsi="宋体"/>
          <w:color w:val="auto"/>
          <w:sz w:val="24"/>
        </w:rPr>
      </w:pPr>
      <w:r>
        <w:rPr>
          <w:rFonts w:hint="eastAsia" w:ascii="宋体" w:hAnsi="宋体"/>
          <w:color w:val="auto"/>
          <w:sz w:val="24"/>
        </w:rPr>
        <w:t>供应商名称：中央美术学院</w:t>
      </w:r>
    </w:p>
    <w:p w14:paraId="7EC9764D">
      <w:pPr>
        <w:spacing w:line="360" w:lineRule="auto"/>
        <w:ind w:firstLine="480" w:firstLineChars="200"/>
        <w:rPr>
          <w:rFonts w:ascii="宋体" w:hAnsi="宋体"/>
          <w:color w:val="FF0000"/>
          <w:sz w:val="24"/>
        </w:rPr>
      </w:pPr>
      <w:r>
        <w:rPr>
          <w:rFonts w:hint="eastAsia" w:ascii="宋体" w:hAnsi="宋体"/>
          <w:color w:val="auto"/>
          <w:sz w:val="24"/>
        </w:rPr>
        <w:t>供应商地址：北京市朝阳区花家地南街8号</w:t>
      </w:r>
    </w:p>
    <w:p w14:paraId="340E772D">
      <w:pPr>
        <w:spacing w:line="360" w:lineRule="auto"/>
        <w:ind w:firstLine="480" w:firstLineChars="200"/>
        <w:rPr>
          <w:rFonts w:ascii="宋体" w:hAnsi="宋体"/>
          <w:sz w:val="24"/>
        </w:rPr>
      </w:pPr>
      <w:r>
        <w:rPr>
          <w:rFonts w:hint="eastAsia" w:ascii="宋体" w:hAnsi="宋体"/>
          <w:color w:val="auto"/>
          <w:sz w:val="24"/>
          <w:lang w:val="en-US" w:eastAsia="zh-CN"/>
        </w:rPr>
        <w:t>成交</w:t>
      </w:r>
      <w:r>
        <w:rPr>
          <w:rFonts w:hint="eastAsia" w:ascii="宋体" w:hAnsi="宋体"/>
          <w:color w:val="auto"/>
          <w:sz w:val="24"/>
        </w:rPr>
        <w:t>金额：人民币3570000</w:t>
      </w:r>
      <w:r>
        <w:rPr>
          <w:rFonts w:hint="eastAsia" w:ascii="宋体" w:hAnsi="宋体"/>
          <w:color w:val="auto"/>
          <w:sz w:val="24"/>
          <w:lang w:val="en-US" w:eastAsia="zh-CN"/>
        </w:rPr>
        <w:t>.00</w:t>
      </w:r>
      <w:r>
        <w:rPr>
          <w:rFonts w:hint="eastAsia" w:ascii="宋体" w:hAnsi="宋体"/>
          <w:color w:val="auto"/>
          <w:sz w:val="24"/>
        </w:rPr>
        <w:t>元</w:t>
      </w:r>
    </w:p>
    <w:p w14:paraId="6EC925F2">
      <w:pPr>
        <w:numPr>
          <w:ilvl w:val="0"/>
          <w:numId w:val="1"/>
        </w:numPr>
        <w:spacing w:line="360" w:lineRule="auto"/>
        <w:rPr>
          <w:rFonts w:ascii="宋体" w:hAnsi="宋体"/>
          <w:sz w:val="24"/>
        </w:rPr>
      </w:pPr>
      <w:r>
        <w:rPr>
          <w:rFonts w:hint="eastAsia" w:ascii="宋体" w:hAnsi="宋体"/>
          <w:sz w:val="24"/>
        </w:rPr>
        <w:t>主要标的信息</w:t>
      </w:r>
    </w:p>
    <w:p w14:paraId="6C82C6AB">
      <w:pPr>
        <w:spacing w:line="360" w:lineRule="auto"/>
        <w:ind w:firstLine="480" w:firstLineChars="200"/>
        <w:rPr>
          <w:rFonts w:ascii="宋体" w:hAnsi="宋体"/>
          <w:sz w:val="24"/>
        </w:rPr>
      </w:pPr>
      <w:r>
        <w:rPr>
          <w:rFonts w:hint="eastAsia" w:ascii="宋体" w:hAnsi="宋体"/>
          <w:sz w:val="24"/>
        </w:rPr>
        <w:t>名称：2025年香山革命纪念馆陈列及艺术品购置项目（主题油画创作）</w:t>
      </w:r>
    </w:p>
    <w:p w14:paraId="71FFB9DD">
      <w:pPr>
        <w:spacing w:line="360" w:lineRule="auto"/>
        <w:ind w:firstLine="480" w:firstLineChars="200"/>
        <w:rPr>
          <w:rFonts w:hint="eastAsia" w:ascii="宋体" w:hAnsi="宋体" w:eastAsia="宋体"/>
          <w:sz w:val="24"/>
          <w:lang w:eastAsia="zh-CN"/>
        </w:rPr>
      </w:pPr>
      <w:r>
        <w:rPr>
          <w:rFonts w:hint="eastAsia" w:ascii="宋体" w:hAnsi="宋体"/>
          <w:sz w:val="24"/>
        </w:rPr>
        <w:t>服务范围：香山革命纪念馆计划选择一个美术创作组织或者机构作为创作主体，邀请5位具有国家重大题材美术创作能力和经验的艺术家，共创作5幅主题油画用于5500㎡的基本陈列展厅，以艺术的形式展现香山革命的历史和文化。具体要求详见磋商文件第四章。</w:t>
      </w:r>
    </w:p>
    <w:p w14:paraId="60C34C1E">
      <w:pPr>
        <w:spacing w:line="360" w:lineRule="auto"/>
        <w:ind w:firstLine="480" w:firstLineChars="200"/>
        <w:rPr>
          <w:rFonts w:ascii="宋体" w:hAnsi="宋体"/>
          <w:sz w:val="24"/>
        </w:rPr>
      </w:pPr>
      <w:r>
        <w:rPr>
          <w:rFonts w:hint="eastAsia" w:ascii="宋体" w:hAnsi="宋体"/>
          <w:sz w:val="24"/>
        </w:rPr>
        <w:t>服务要求：本次油画创作选题在涵盖面上，贯穿香山革命历史过程，包括进京赶考之路、香山时期的军事和外交斗争、统一战线、新中国国体政体等相关内容，均基于重大历史时刻、重要历史事件、重要历史人物。通过精品油画创作，补充展览内容、丰富展览形式，提升展览思想厚度、历史深度和艺术水平。具体要求详见磋商文件第四章。</w:t>
      </w:r>
    </w:p>
    <w:p w14:paraId="11574101">
      <w:pPr>
        <w:spacing w:line="360" w:lineRule="auto"/>
        <w:ind w:firstLine="480" w:firstLineChars="200"/>
        <w:rPr>
          <w:rFonts w:ascii="宋体" w:hAnsi="宋体"/>
          <w:sz w:val="24"/>
        </w:rPr>
      </w:pPr>
      <w:r>
        <w:rPr>
          <w:rFonts w:hint="eastAsia" w:ascii="宋体" w:hAnsi="宋体"/>
          <w:sz w:val="24"/>
        </w:rPr>
        <w:t>服务时间：2025年11月30日之前完成创作初稿，2026年10月31日之前完成正稿。</w:t>
      </w:r>
    </w:p>
    <w:p w14:paraId="4C2C753D">
      <w:pPr>
        <w:spacing w:line="360" w:lineRule="auto"/>
        <w:ind w:firstLine="480" w:firstLineChars="200"/>
        <w:rPr>
          <w:rFonts w:hint="eastAsia" w:ascii="宋体" w:hAnsi="宋体"/>
          <w:sz w:val="24"/>
        </w:rPr>
      </w:pPr>
      <w:r>
        <w:rPr>
          <w:rFonts w:hint="eastAsia" w:ascii="宋体" w:hAnsi="宋体"/>
          <w:sz w:val="24"/>
        </w:rPr>
        <w:t>服务标准：具体要求详见磋商文件第四章。</w:t>
      </w:r>
    </w:p>
    <w:p w14:paraId="03B16239">
      <w:pPr>
        <w:spacing w:line="360" w:lineRule="auto"/>
        <w:rPr>
          <w:rFonts w:ascii="宋体" w:hAnsi="宋体"/>
          <w:sz w:val="24"/>
        </w:rPr>
      </w:pPr>
      <w:r>
        <w:rPr>
          <w:rFonts w:hint="eastAsia" w:ascii="宋体" w:hAnsi="宋体"/>
          <w:sz w:val="24"/>
        </w:rPr>
        <w:t>五、评审专家名单：唐志萍、李成伦、安莉。</w:t>
      </w:r>
    </w:p>
    <w:p w14:paraId="7A87FA09">
      <w:pPr>
        <w:spacing w:line="360" w:lineRule="auto"/>
        <w:rPr>
          <w:rFonts w:ascii="宋体" w:hAnsi="宋体"/>
          <w:sz w:val="24"/>
        </w:rPr>
      </w:pPr>
      <w:r>
        <w:rPr>
          <w:rFonts w:hint="eastAsia" w:ascii="宋体" w:hAnsi="宋体"/>
          <w:sz w:val="24"/>
        </w:rPr>
        <w:t>六、代理服务收费标准及金额：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后向成交供应商收取。</w:t>
      </w:r>
    </w:p>
    <w:p w14:paraId="3FB146DA">
      <w:pPr>
        <w:spacing w:line="360" w:lineRule="auto"/>
        <w:ind w:firstLine="480" w:firstLineChars="200"/>
        <w:rPr>
          <w:rFonts w:ascii="宋体" w:hAnsi="宋体"/>
          <w:sz w:val="24"/>
        </w:rPr>
      </w:pPr>
      <w:r>
        <w:rPr>
          <w:rFonts w:ascii="宋体" w:hAnsi="宋体"/>
          <w:sz w:val="24"/>
        </w:rPr>
        <w:t>服务费金额：</w:t>
      </w:r>
      <w:r>
        <w:rPr>
          <w:rFonts w:hint="eastAsia" w:ascii="宋体" w:hAnsi="宋体"/>
          <w:sz w:val="24"/>
        </w:rPr>
        <w:t>人民币</w:t>
      </w:r>
      <w:r>
        <w:rPr>
          <w:rFonts w:hint="eastAsia" w:ascii="宋体" w:hAnsi="宋体"/>
          <w:color w:val="auto"/>
          <w:sz w:val="24"/>
          <w:lang w:val="en-US" w:eastAsia="zh-CN"/>
        </w:rPr>
        <w:t>3.556</w:t>
      </w:r>
      <w:r>
        <w:rPr>
          <w:rFonts w:hint="eastAsia" w:ascii="宋体" w:hAnsi="宋体"/>
          <w:color w:val="FF0000"/>
          <w:sz w:val="24"/>
          <w:lang w:val="en-US" w:eastAsia="zh-CN"/>
        </w:rPr>
        <w:tab/>
      </w:r>
      <w:r>
        <w:rPr>
          <w:rFonts w:hint="eastAsia" w:ascii="宋体" w:hAnsi="宋体"/>
          <w:sz w:val="24"/>
        </w:rPr>
        <w:t>万元。</w:t>
      </w:r>
    </w:p>
    <w:p w14:paraId="72A2A1C1">
      <w:pPr>
        <w:spacing w:line="360" w:lineRule="auto"/>
        <w:rPr>
          <w:rFonts w:ascii="宋体" w:hAnsi="宋体"/>
          <w:sz w:val="24"/>
        </w:rPr>
      </w:pPr>
      <w:r>
        <w:rPr>
          <w:rFonts w:hint="eastAsia" w:ascii="宋体" w:hAnsi="宋体"/>
          <w:sz w:val="24"/>
        </w:rPr>
        <w:t>七、公告期限</w:t>
      </w:r>
    </w:p>
    <w:p w14:paraId="068D9F10">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w:t>
      </w:r>
      <w:r>
        <w:rPr>
          <w:rFonts w:ascii="宋体" w:hAnsi="宋体" w:cs="宋体"/>
          <w:kern w:val="0"/>
          <w:sz w:val="24"/>
        </w:rPr>
        <w:t>1</w:t>
      </w:r>
      <w:r>
        <w:rPr>
          <w:rFonts w:hint="eastAsia" w:ascii="宋体" w:hAnsi="宋体" w:cs="宋体"/>
          <w:kern w:val="0"/>
          <w:sz w:val="24"/>
        </w:rPr>
        <w:t>个工作日。</w:t>
      </w:r>
    </w:p>
    <w:p w14:paraId="10ADDE06">
      <w:pPr>
        <w:spacing w:line="360" w:lineRule="auto"/>
        <w:rPr>
          <w:rFonts w:ascii="宋体" w:hAnsi="宋体" w:cs="仿宋"/>
          <w:sz w:val="24"/>
        </w:rPr>
      </w:pPr>
      <w:r>
        <w:rPr>
          <w:rFonts w:hint="eastAsia" w:ascii="宋体" w:hAnsi="宋体" w:cs="仿宋"/>
          <w:sz w:val="24"/>
        </w:rPr>
        <w:t>八、其他补充事宜</w:t>
      </w:r>
    </w:p>
    <w:p w14:paraId="71A40D43">
      <w:pPr>
        <w:spacing w:line="360" w:lineRule="auto"/>
        <w:ind w:firstLine="480" w:firstLineChars="200"/>
        <w:rPr>
          <w:rFonts w:ascii="宋体" w:hAnsi="宋体" w:cs="宋体"/>
          <w:kern w:val="0"/>
          <w:sz w:val="24"/>
        </w:rPr>
      </w:pPr>
      <w:r>
        <w:rPr>
          <w:rFonts w:hint="eastAsia" w:ascii="宋体" w:hAnsi="宋体" w:cs="宋体"/>
          <w:kern w:val="0"/>
          <w:sz w:val="24"/>
        </w:rPr>
        <w:t>1.采购公告日期：2025年10月29日</w:t>
      </w:r>
    </w:p>
    <w:p w14:paraId="63BEF174">
      <w:pPr>
        <w:spacing w:line="360" w:lineRule="auto"/>
        <w:ind w:firstLine="480" w:firstLineChars="200"/>
        <w:rPr>
          <w:rFonts w:hint="eastAsia" w:ascii="宋体" w:hAnsi="宋体"/>
          <w:sz w:val="24"/>
        </w:rPr>
      </w:pPr>
      <w:r>
        <w:rPr>
          <w:rFonts w:hint="eastAsia" w:ascii="宋体" w:hAnsi="宋体"/>
          <w:sz w:val="24"/>
        </w:rPr>
        <w:t>2.中标人评审总得分（总平均分）：</w:t>
      </w:r>
      <w:r>
        <w:rPr>
          <w:rFonts w:hint="eastAsia" w:ascii="宋体" w:hAnsi="宋体"/>
          <w:color w:val="auto"/>
          <w:sz w:val="24"/>
          <w:lang w:val="en-US" w:eastAsia="zh-CN"/>
        </w:rPr>
        <w:t>92.85</w:t>
      </w:r>
      <w:r>
        <w:rPr>
          <w:rFonts w:hint="eastAsia" w:ascii="宋体" w:hAnsi="宋体"/>
          <w:color w:val="auto"/>
          <w:sz w:val="24"/>
        </w:rPr>
        <w:t>分</w:t>
      </w:r>
    </w:p>
    <w:p w14:paraId="60EED9BD">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3.本项目磋商编号：BMCC-ZC25-1143</w:t>
      </w:r>
    </w:p>
    <w:p w14:paraId="1CCF8CD8">
      <w:pPr>
        <w:spacing w:line="360" w:lineRule="auto"/>
        <w:rPr>
          <w:rFonts w:ascii="宋体" w:hAnsi="宋体" w:cs="宋体"/>
          <w:kern w:val="0"/>
          <w:sz w:val="24"/>
        </w:rPr>
      </w:pPr>
      <w:r>
        <w:rPr>
          <w:rFonts w:hint="eastAsia" w:ascii="宋体" w:hAnsi="宋体" w:cs="宋体"/>
          <w:kern w:val="0"/>
          <w:sz w:val="24"/>
        </w:rPr>
        <w:t>九、凡对本次公告内容提出询问，请按以下方式联系。</w:t>
      </w:r>
    </w:p>
    <w:p w14:paraId="10F00C0B">
      <w:pPr>
        <w:spacing w:line="360" w:lineRule="auto"/>
        <w:ind w:firstLine="480" w:firstLineChars="200"/>
        <w:rPr>
          <w:rFonts w:ascii="宋体" w:hAnsi="宋体" w:cs="宋体"/>
          <w:kern w:val="0"/>
          <w:sz w:val="24"/>
        </w:rPr>
      </w:pPr>
      <w:bookmarkStart w:id="2" w:name="_Toc35393810"/>
      <w:bookmarkStart w:id="3" w:name="_Toc35393641"/>
      <w:bookmarkStart w:id="4" w:name="_Toc28359023"/>
      <w:bookmarkStart w:id="5" w:name="_Toc28359100"/>
      <w:r>
        <w:rPr>
          <w:rFonts w:hint="eastAsia" w:ascii="宋体" w:hAnsi="宋体" w:cs="宋体"/>
          <w:kern w:val="0"/>
          <w:sz w:val="24"/>
        </w:rPr>
        <w:t>1.采购人信</w:t>
      </w:r>
      <w:bookmarkStart w:id="14" w:name="_GoBack"/>
      <w:bookmarkEnd w:id="14"/>
      <w:r>
        <w:rPr>
          <w:rFonts w:hint="eastAsia" w:ascii="宋体" w:hAnsi="宋体" w:cs="宋体"/>
          <w:kern w:val="0"/>
          <w:sz w:val="24"/>
        </w:rPr>
        <w:t>息</w:t>
      </w:r>
      <w:bookmarkEnd w:id="2"/>
      <w:bookmarkEnd w:id="3"/>
      <w:bookmarkEnd w:id="4"/>
      <w:bookmarkEnd w:id="5"/>
    </w:p>
    <w:p w14:paraId="60FC1F62">
      <w:pPr>
        <w:spacing w:line="360" w:lineRule="auto"/>
        <w:ind w:left="1079" w:leftChars="371" w:hanging="300" w:hangingChars="125"/>
        <w:jc w:val="left"/>
        <w:rPr>
          <w:rFonts w:ascii="宋体" w:hAnsi="宋体"/>
          <w:sz w:val="24"/>
        </w:rPr>
      </w:pPr>
      <w:r>
        <w:rPr>
          <w:rFonts w:hint="eastAsia" w:ascii="宋体" w:hAnsi="宋体"/>
          <w:sz w:val="24"/>
        </w:rPr>
        <w:t>名    称：香山革命纪念馆</w:t>
      </w:r>
    </w:p>
    <w:p w14:paraId="145804A1">
      <w:pPr>
        <w:spacing w:line="360" w:lineRule="auto"/>
        <w:ind w:left="1079" w:leftChars="371" w:hanging="300" w:hangingChars="125"/>
        <w:jc w:val="left"/>
        <w:rPr>
          <w:rFonts w:ascii="宋体" w:hAnsi="宋体"/>
          <w:sz w:val="24"/>
        </w:rPr>
      </w:pPr>
      <w:r>
        <w:rPr>
          <w:rFonts w:hint="eastAsia" w:ascii="宋体" w:hAnsi="宋体"/>
          <w:sz w:val="24"/>
        </w:rPr>
        <w:t>地    址：海淀区红枫路1号院1号楼</w:t>
      </w:r>
    </w:p>
    <w:p w14:paraId="0808EB66">
      <w:pPr>
        <w:spacing w:line="360" w:lineRule="auto"/>
        <w:ind w:left="1079" w:leftChars="371" w:hanging="300" w:hangingChars="125"/>
        <w:jc w:val="left"/>
        <w:rPr>
          <w:rFonts w:ascii="宋体" w:hAnsi="宋体"/>
          <w:sz w:val="24"/>
        </w:rPr>
      </w:pPr>
      <w:r>
        <w:rPr>
          <w:rFonts w:hint="eastAsia" w:ascii="宋体" w:hAnsi="宋体"/>
          <w:sz w:val="24"/>
        </w:rPr>
        <w:t>联系方式：010-62876007-8045</w:t>
      </w:r>
    </w:p>
    <w:p w14:paraId="2D804227">
      <w:pPr>
        <w:spacing w:line="360" w:lineRule="auto"/>
        <w:ind w:firstLine="480" w:firstLineChars="200"/>
        <w:rPr>
          <w:rFonts w:ascii="宋体" w:hAnsi="宋体" w:cs="宋体"/>
          <w:kern w:val="0"/>
          <w:sz w:val="24"/>
        </w:rPr>
      </w:pPr>
      <w:bookmarkStart w:id="6" w:name="_Toc28359101"/>
      <w:bookmarkStart w:id="7" w:name="_Toc28359024"/>
      <w:bookmarkStart w:id="8" w:name="_Toc35393811"/>
      <w:bookmarkStart w:id="9" w:name="_Toc35393642"/>
      <w:r>
        <w:rPr>
          <w:rFonts w:hint="eastAsia" w:ascii="宋体" w:hAnsi="宋体" w:cs="宋体"/>
          <w:kern w:val="0"/>
          <w:sz w:val="24"/>
        </w:rPr>
        <w:t>2.采购代理机构信息</w:t>
      </w:r>
      <w:bookmarkEnd w:id="6"/>
      <w:bookmarkEnd w:id="7"/>
      <w:bookmarkEnd w:id="8"/>
      <w:bookmarkEnd w:id="9"/>
    </w:p>
    <w:p w14:paraId="58005BFF">
      <w:pPr>
        <w:spacing w:line="360" w:lineRule="auto"/>
        <w:ind w:firstLine="720" w:firstLineChars="300"/>
        <w:rPr>
          <w:rFonts w:ascii="宋体" w:hAnsi="宋体"/>
          <w:sz w:val="24"/>
        </w:rPr>
      </w:pPr>
      <w:r>
        <w:rPr>
          <w:rFonts w:hint="eastAsia" w:ascii="宋体" w:hAnsi="宋体"/>
          <w:sz w:val="24"/>
        </w:rPr>
        <w:t>名    称：北京明德致信咨询有限公司</w:t>
      </w:r>
    </w:p>
    <w:p w14:paraId="06A7A64F">
      <w:pPr>
        <w:spacing w:line="360" w:lineRule="auto"/>
        <w:ind w:firstLine="720" w:firstLineChars="300"/>
        <w:rPr>
          <w:rFonts w:ascii="宋体" w:hAnsi="宋体"/>
          <w:sz w:val="24"/>
        </w:rPr>
      </w:pPr>
      <w:r>
        <w:rPr>
          <w:rFonts w:hint="eastAsia" w:ascii="宋体" w:hAnsi="宋体"/>
          <w:sz w:val="24"/>
        </w:rPr>
        <w:t>地　  址：北京市海淀区学院路30号科大天工大厦B座1709室</w:t>
      </w:r>
    </w:p>
    <w:p w14:paraId="3E99A14D">
      <w:pPr>
        <w:spacing w:line="360" w:lineRule="auto"/>
        <w:ind w:firstLine="720" w:firstLineChars="300"/>
        <w:rPr>
          <w:rFonts w:ascii="宋体" w:hAnsi="宋体"/>
          <w:sz w:val="24"/>
        </w:rPr>
      </w:pPr>
      <w:r>
        <w:rPr>
          <w:rFonts w:hint="eastAsia" w:ascii="宋体" w:hAnsi="宋体"/>
          <w:sz w:val="24"/>
        </w:rPr>
        <w:t>联系方式：010－82370045</w:t>
      </w:r>
    </w:p>
    <w:p w14:paraId="777B01FC">
      <w:pPr>
        <w:spacing w:line="360" w:lineRule="auto"/>
        <w:ind w:firstLine="480" w:firstLineChars="200"/>
        <w:rPr>
          <w:rFonts w:ascii="宋体" w:hAnsi="宋体" w:cs="宋体"/>
          <w:kern w:val="0"/>
          <w:sz w:val="24"/>
        </w:rPr>
      </w:pPr>
      <w:bookmarkStart w:id="10" w:name="_Toc35393812"/>
      <w:bookmarkStart w:id="11" w:name="_Toc35393643"/>
      <w:bookmarkStart w:id="12" w:name="_Toc28359025"/>
      <w:bookmarkStart w:id="13" w:name="_Toc28359102"/>
      <w:r>
        <w:rPr>
          <w:rFonts w:hint="eastAsia" w:ascii="宋体" w:hAnsi="宋体" w:cs="宋体"/>
          <w:kern w:val="0"/>
          <w:sz w:val="24"/>
        </w:rPr>
        <w:t>3.项目</w:t>
      </w:r>
      <w:r>
        <w:rPr>
          <w:rFonts w:ascii="宋体" w:hAnsi="宋体" w:cs="宋体"/>
          <w:kern w:val="0"/>
          <w:sz w:val="24"/>
        </w:rPr>
        <w:t>联系方式</w:t>
      </w:r>
      <w:bookmarkEnd w:id="10"/>
      <w:bookmarkEnd w:id="11"/>
      <w:bookmarkEnd w:id="12"/>
      <w:bookmarkEnd w:id="13"/>
    </w:p>
    <w:p w14:paraId="54FEEAD0">
      <w:pPr>
        <w:pStyle w:val="8"/>
        <w:spacing w:line="360" w:lineRule="auto"/>
        <w:ind w:firstLine="720" w:firstLineChars="300"/>
        <w:rPr>
          <w:rFonts w:hAnsi="宋体"/>
          <w:sz w:val="24"/>
          <w:szCs w:val="24"/>
        </w:rPr>
      </w:pPr>
      <w:r>
        <w:rPr>
          <w:rFonts w:hint="eastAsia" w:hAnsi="宋体"/>
          <w:sz w:val="24"/>
          <w:szCs w:val="24"/>
        </w:rPr>
        <w:t>项目联系人：</w:t>
      </w:r>
      <w:r>
        <w:rPr>
          <w:rFonts w:hAnsi="宋体"/>
          <w:bCs/>
          <w:sz w:val="24"/>
        </w:rPr>
        <w:t>王蕾蕾、赵文宇、吕绍山、孙恺宁、王希、王爽、周洁琼</w:t>
      </w:r>
    </w:p>
    <w:p w14:paraId="683CEE92">
      <w:pPr>
        <w:spacing w:line="360" w:lineRule="auto"/>
        <w:ind w:firstLine="720" w:firstLineChars="300"/>
        <w:rPr>
          <w:rFonts w:ascii="宋体" w:hAnsi="宋体"/>
          <w:sz w:val="24"/>
        </w:rPr>
      </w:pPr>
      <w:r>
        <w:rPr>
          <w:rFonts w:hint="eastAsia" w:ascii="宋体" w:hAnsi="宋体"/>
          <w:sz w:val="24"/>
        </w:rPr>
        <w:t xml:space="preserve">电 </w:t>
      </w:r>
      <w:r>
        <w:rPr>
          <w:rFonts w:ascii="宋体" w:hAnsi="宋体"/>
          <w:sz w:val="24"/>
        </w:rPr>
        <w:t xml:space="preserve">    </w:t>
      </w:r>
      <w:r>
        <w:rPr>
          <w:rFonts w:hint="eastAsia" w:ascii="宋体" w:hAnsi="宋体"/>
          <w:sz w:val="24"/>
        </w:rPr>
        <w:t xml:space="preserve"> 话：010－61196170</w:t>
      </w:r>
    </w:p>
    <w:p w14:paraId="2220E705">
      <w:pPr>
        <w:spacing w:line="360" w:lineRule="auto"/>
        <w:rPr>
          <w:rFonts w:ascii="宋体" w:hAnsi="宋体" w:cs="宋体"/>
          <w:kern w:val="0"/>
          <w:sz w:val="24"/>
        </w:rPr>
      </w:pPr>
      <w:r>
        <w:rPr>
          <w:rFonts w:hint="eastAsia" w:ascii="宋体" w:hAnsi="宋体" w:cs="宋体"/>
          <w:kern w:val="0"/>
          <w:sz w:val="24"/>
        </w:rPr>
        <w:t>十、附件</w:t>
      </w:r>
    </w:p>
    <w:p w14:paraId="0986A7BF">
      <w:pPr>
        <w:spacing w:line="360" w:lineRule="auto"/>
        <w:ind w:firstLine="480" w:firstLineChars="200"/>
        <w:rPr>
          <w:rFonts w:hint="eastAsia" w:ascii="宋体" w:hAnsi="宋体" w:cs="宋体"/>
          <w:kern w:val="0"/>
          <w:sz w:val="24"/>
        </w:rPr>
      </w:pPr>
      <w:r>
        <w:rPr>
          <w:rFonts w:hint="eastAsia" w:ascii="宋体" w:hAnsi="宋体" w:cs="宋体"/>
          <w:kern w:val="0"/>
          <w:sz w:val="24"/>
        </w:rPr>
        <w:t>1.采购文件</w:t>
      </w:r>
    </w:p>
    <w:p w14:paraId="70F201B0">
      <w:pPr>
        <w:spacing w:line="360" w:lineRule="auto"/>
        <w:ind w:firstLine="480" w:firstLineChars="200"/>
        <w:rPr>
          <w:rFonts w:ascii="宋体" w:hAnsi="宋体"/>
          <w:sz w:val="24"/>
        </w:rPr>
      </w:pPr>
    </w:p>
    <w:sectPr>
      <w:pgSz w:w="11906" w:h="16838"/>
      <w:pgMar w:top="1135"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A6F86"/>
    <w:multiLevelType w:val="singleLevel"/>
    <w:tmpl w:val="451A6F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2QwNWM4MjUyMjIzYTJmZTFkMjAxMzlmZGQ4MjQifQ=="/>
  </w:docVars>
  <w:rsids>
    <w:rsidRoot w:val="0028296A"/>
    <w:rsid w:val="00012684"/>
    <w:rsid w:val="000131EC"/>
    <w:rsid w:val="00031DB5"/>
    <w:rsid w:val="00037A7C"/>
    <w:rsid w:val="00042BDB"/>
    <w:rsid w:val="0005345F"/>
    <w:rsid w:val="000578EE"/>
    <w:rsid w:val="00065E50"/>
    <w:rsid w:val="00077913"/>
    <w:rsid w:val="00077A76"/>
    <w:rsid w:val="00080E6A"/>
    <w:rsid w:val="00091444"/>
    <w:rsid w:val="000917AF"/>
    <w:rsid w:val="000C4357"/>
    <w:rsid w:val="000D58E7"/>
    <w:rsid w:val="000F546A"/>
    <w:rsid w:val="00100E98"/>
    <w:rsid w:val="00103606"/>
    <w:rsid w:val="00104E97"/>
    <w:rsid w:val="001064A0"/>
    <w:rsid w:val="00132A70"/>
    <w:rsid w:val="001431C8"/>
    <w:rsid w:val="0014668B"/>
    <w:rsid w:val="00151A11"/>
    <w:rsid w:val="001526C3"/>
    <w:rsid w:val="00153E62"/>
    <w:rsid w:val="00163E3E"/>
    <w:rsid w:val="001731E2"/>
    <w:rsid w:val="0017390A"/>
    <w:rsid w:val="00175BE3"/>
    <w:rsid w:val="0019223F"/>
    <w:rsid w:val="001930C9"/>
    <w:rsid w:val="0019469F"/>
    <w:rsid w:val="001D2D55"/>
    <w:rsid w:val="001D6C23"/>
    <w:rsid w:val="001E570D"/>
    <w:rsid w:val="001F45D3"/>
    <w:rsid w:val="001F5261"/>
    <w:rsid w:val="00206A90"/>
    <w:rsid w:val="00232813"/>
    <w:rsid w:val="00235B70"/>
    <w:rsid w:val="0024518B"/>
    <w:rsid w:val="002569D0"/>
    <w:rsid w:val="002706EC"/>
    <w:rsid w:val="00271CE2"/>
    <w:rsid w:val="0028296A"/>
    <w:rsid w:val="002869DA"/>
    <w:rsid w:val="002A2A74"/>
    <w:rsid w:val="002B342C"/>
    <w:rsid w:val="002B4C63"/>
    <w:rsid w:val="002C013E"/>
    <w:rsid w:val="002C2357"/>
    <w:rsid w:val="002D0BA4"/>
    <w:rsid w:val="00300680"/>
    <w:rsid w:val="00301C56"/>
    <w:rsid w:val="00302354"/>
    <w:rsid w:val="003224EE"/>
    <w:rsid w:val="003302E1"/>
    <w:rsid w:val="00370F47"/>
    <w:rsid w:val="00372D1F"/>
    <w:rsid w:val="003A6110"/>
    <w:rsid w:val="003A72D4"/>
    <w:rsid w:val="003B0F80"/>
    <w:rsid w:val="003B2931"/>
    <w:rsid w:val="003B37A8"/>
    <w:rsid w:val="003B5741"/>
    <w:rsid w:val="003C4CFB"/>
    <w:rsid w:val="003C73AF"/>
    <w:rsid w:val="003E066E"/>
    <w:rsid w:val="003F38B6"/>
    <w:rsid w:val="004002C3"/>
    <w:rsid w:val="00414DBD"/>
    <w:rsid w:val="0042312E"/>
    <w:rsid w:val="004246AF"/>
    <w:rsid w:val="00441BAB"/>
    <w:rsid w:val="00450C91"/>
    <w:rsid w:val="0046332B"/>
    <w:rsid w:val="00465065"/>
    <w:rsid w:val="00473F4D"/>
    <w:rsid w:val="00482574"/>
    <w:rsid w:val="004841F1"/>
    <w:rsid w:val="00486F8F"/>
    <w:rsid w:val="00493DE0"/>
    <w:rsid w:val="00494157"/>
    <w:rsid w:val="004A6D3B"/>
    <w:rsid w:val="004B48F9"/>
    <w:rsid w:val="004D7D28"/>
    <w:rsid w:val="004E33D6"/>
    <w:rsid w:val="004E3BD0"/>
    <w:rsid w:val="00510362"/>
    <w:rsid w:val="00523EFC"/>
    <w:rsid w:val="00544990"/>
    <w:rsid w:val="00576C5E"/>
    <w:rsid w:val="0058015D"/>
    <w:rsid w:val="00587210"/>
    <w:rsid w:val="005977A3"/>
    <w:rsid w:val="00597A1F"/>
    <w:rsid w:val="005A1931"/>
    <w:rsid w:val="005A4316"/>
    <w:rsid w:val="005A70E6"/>
    <w:rsid w:val="005C7012"/>
    <w:rsid w:val="005D0FF0"/>
    <w:rsid w:val="005D70C2"/>
    <w:rsid w:val="00605615"/>
    <w:rsid w:val="0062049D"/>
    <w:rsid w:val="00627540"/>
    <w:rsid w:val="00631C83"/>
    <w:rsid w:val="006338F7"/>
    <w:rsid w:val="00633D32"/>
    <w:rsid w:val="00651507"/>
    <w:rsid w:val="00656BEA"/>
    <w:rsid w:val="006640C1"/>
    <w:rsid w:val="006725EC"/>
    <w:rsid w:val="0067317C"/>
    <w:rsid w:val="006818A4"/>
    <w:rsid w:val="00686647"/>
    <w:rsid w:val="006B5E7A"/>
    <w:rsid w:val="006D6A20"/>
    <w:rsid w:val="00710562"/>
    <w:rsid w:val="007240B5"/>
    <w:rsid w:val="007310D3"/>
    <w:rsid w:val="00736144"/>
    <w:rsid w:val="007436FF"/>
    <w:rsid w:val="007508A3"/>
    <w:rsid w:val="0076767E"/>
    <w:rsid w:val="00780F67"/>
    <w:rsid w:val="007815D9"/>
    <w:rsid w:val="00785FCB"/>
    <w:rsid w:val="007914B6"/>
    <w:rsid w:val="007B2CBF"/>
    <w:rsid w:val="007B4917"/>
    <w:rsid w:val="007B598E"/>
    <w:rsid w:val="007B7D04"/>
    <w:rsid w:val="007C419D"/>
    <w:rsid w:val="007C6E0D"/>
    <w:rsid w:val="007C7887"/>
    <w:rsid w:val="007E30C3"/>
    <w:rsid w:val="00806846"/>
    <w:rsid w:val="00814312"/>
    <w:rsid w:val="00815BDA"/>
    <w:rsid w:val="00826874"/>
    <w:rsid w:val="00830BEA"/>
    <w:rsid w:val="0083210A"/>
    <w:rsid w:val="00840553"/>
    <w:rsid w:val="00842022"/>
    <w:rsid w:val="008579FA"/>
    <w:rsid w:val="0086213D"/>
    <w:rsid w:val="00862289"/>
    <w:rsid w:val="00880225"/>
    <w:rsid w:val="00894DB4"/>
    <w:rsid w:val="008B466F"/>
    <w:rsid w:val="008C6D60"/>
    <w:rsid w:val="008D6A0C"/>
    <w:rsid w:val="008E5157"/>
    <w:rsid w:val="008E738C"/>
    <w:rsid w:val="008F3BE4"/>
    <w:rsid w:val="00900D39"/>
    <w:rsid w:val="00912FDF"/>
    <w:rsid w:val="009151C9"/>
    <w:rsid w:val="009223AD"/>
    <w:rsid w:val="009449C4"/>
    <w:rsid w:val="00952904"/>
    <w:rsid w:val="00957977"/>
    <w:rsid w:val="009607F8"/>
    <w:rsid w:val="0097081E"/>
    <w:rsid w:val="00995321"/>
    <w:rsid w:val="009C4ACB"/>
    <w:rsid w:val="009D65FC"/>
    <w:rsid w:val="009E2F3F"/>
    <w:rsid w:val="009E425D"/>
    <w:rsid w:val="009F4A4A"/>
    <w:rsid w:val="009F6360"/>
    <w:rsid w:val="00A064D8"/>
    <w:rsid w:val="00A35291"/>
    <w:rsid w:val="00A3633E"/>
    <w:rsid w:val="00A516A4"/>
    <w:rsid w:val="00A625F5"/>
    <w:rsid w:val="00A658B9"/>
    <w:rsid w:val="00A827DC"/>
    <w:rsid w:val="00A82FBB"/>
    <w:rsid w:val="00A94419"/>
    <w:rsid w:val="00AA507B"/>
    <w:rsid w:val="00AC5B95"/>
    <w:rsid w:val="00AD3566"/>
    <w:rsid w:val="00AD7E15"/>
    <w:rsid w:val="00AF2BD2"/>
    <w:rsid w:val="00AF39E6"/>
    <w:rsid w:val="00AF4F24"/>
    <w:rsid w:val="00AF6011"/>
    <w:rsid w:val="00B1798F"/>
    <w:rsid w:val="00B24E43"/>
    <w:rsid w:val="00B37EA0"/>
    <w:rsid w:val="00B45CFB"/>
    <w:rsid w:val="00B45FE4"/>
    <w:rsid w:val="00B50BBC"/>
    <w:rsid w:val="00B579F5"/>
    <w:rsid w:val="00B72429"/>
    <w:rsid w:val="00B72C0E"/>
    <w:rsid w:val="00B860B7"/>
    <w:rsid w:val="00B95B6B"/>
    <w:rsid w:val="00BA56AE"/>
    <w:rsid w:val="00BA708E"/>
    <w:rsid w:val="00BB3BFC"/>
    <w:rsid w:val="00BB3F0F"/>
    <w:rsid w:val="00BD20FA"/>
    <w:rsid w:val="00BD6817"/>
    <w:rsid w:val="00BF0CE6"/>
    <w:rsid w:val="00C016A8"/>
    <w:rsid w:val="00C05508"/>
    <w:rsid w:val="00C05E39"/>
    <w:rsid w:val="00C1162A"/>
    <w:rsid w:val="00C27E66"/>
    <w:rsid w:val="00C3540E"/>
    <w:rsid w:val="00C44D98"/>
    <w:rsid w:val="00C51715"/>
    <w:rsid w:val="00C55514"/>
    <w:rsid w:val="00C55929"/>
    <w:rsid w:val="00C60BF9"/>
    <w:rsid w:val="00C620D8"/>
    <w:rsid w:val="00C62DA5"/>
    <w:rsid w:val="00C808D3"/>
    <w:rsid w:val="00C8150E"/>
    <w:rsid w:val="00CA457E"/>
    <w:rsid w:val="00CB78EC"/>
    <w:rsid w:val="00CB7B5F"/>
    <w:rsid w:val="00CC5692"/>
    <w:rsid w:val="00CC5FCA"/>
    <w:rsid w:val="00CD1BEB"/>
    <w:rsid w:val="00D05A09"/>
    <w:rsid w:val="00D06A0D"/>
    <w:rsid w:val="00D12B1A"/>
    <w:rsid w:val="00D20735"/>
    <w:rsid w:val="00D21143"/>
    <w:rsid w:val="00D33796"/>
    <w:rsid w:val="00D41F11"/>
    <w:rsid w:val="00D5435E"/>
    <w:rsid w:val="00D8008B"/>
    <w:rsid w:val="00D8305D"/>
    <w:rsid w:val="00D95A27"/>
    <w:rsid w:val="00DA2418"/>
    <w:rsid w:val="00DA5F1A"/>
    <w:rsid w:val="00DB30D8"/>
    <w:rsid w:val="00DB76BE"/>
    <w:rsid w:val="00DD02F3"/>
    <w:rsid w:val="00DE35BC"/>
    <w:rsid w:val="00E078E0"/>
    <w:rsid w:val="00E1513C"/>
    <w:rsid w:val="00E15A0B"/>
    <w:rsid w:val="00E24B9A"/>
    <w:rsid w:val="00E337A6"/>
    <w:rsid w:val="00E36FBE"/>
    <w:rsid w:val="00E52BCD"/>
    <w:rsid w:val="00E73095"/>
    <w:rsid w:val="00E9477C"/>
    <w:rsid w:val="00EC4566"/>
    <w:rsid w:val="00EC579E"/>
    <w:rsid w:val="00EE2D0C"/>
    <w:rsid w:val="00EE4CB9"/>
    <w:rsid w:val="00EF38CA"/>
    <w:rsid w:val="00EF6841"/>
    <w:rsid w:val="00F15CB9"/>
    <w:rsid w:val="00F27C70"/>
    <w:rsid w:val="00F40401"/>
    <w:rsid w:val="00F437B5"/>
    <w:rsid w:val="00F47920"/>
    <w:rsid w:val="00F6006B"/>
    <w:rsid w:val="00F628D5"/>
    <w:rsid w:val="00F774EE"/>
    <w:rsid w:val="00F77C0C"/>
    <w:rsid w:val="00F8799A"/>
    <w:rsid w:val="00F902CC"/>
    <w:rsid w:val="00F90FC1"/>
    <w:rsid w:val="00FA089B"/>
    <w:rsid w:val="00FC242C"/>
    <w:rsid w:val="00FD154E"/>
    <w:rsid w:val="00FD1707"/>
    <w:rsid w:val="00FD217C"/>
    <w:rsid w:val="01317D20"/>
    <w:rsid w:val="05E27345"/>
    <w:rsid w:val="08DA67C7"/>
    <w:rsid w:val="0B454C8E"/>
    <w:rsid w:val="0C2C3B66"/>
    <w:rsid w:val="0E463147"/>
    <w:rsid w:val="109053C1"/>
    <w:rsid w:val="123C3E3E"/>
    <w:rsid w:val="12DC02A0"/>
    <w:rsid w:val="23725257"/>
    <w:rsid w:val="29236804"/>
    <w:rsid w:val="2A64640A"/>
    <w:rsid w:val="2D9B2BF5"/>
    <w:rsid w:val="304D157F"/>
    <w:rsid w:val="3434455F"/>
    <w:rsid w:val="347001DB"/>
    <w:rsid w:val="38621374"/>
    <w:rsid w:val="3AF21915"/>
    <w:rsid w:val="3B814B9C"/>
    <w:rsid w:val="3BD769FA"/>
    <w:rsid w:val="4C4D2E3A"/>
    <w:rsid w:val="4E591D4B"/>
    <w:rsid w:val="4EDD20B9"/>
    <w:rsid w:val="4F4D051D"/>
    <w:rsid w:val="51113DED"/>
    <w:rsid w:val="51287149"/>
    <w:rsid w:val="52950F28"/>
    <w:rsid w:val="644A2A60"/>
    <w:rsid w:val="64783707"/>
    <w:rsid w:val="74621B06"/>
    <w:rsid w:val="79ED7987"/>
    <w:rsid w:val="7BF7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autoRedefine/>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Document Map"/>
    <w:basedOn w:val="1"/>
    <w:autoRedefine/>
    <w:semiHidden/>
    <w:qFormat/>
    <w:uiPriority w:val="0"/>
    <w:pPr>
      <w:shd w:val="clear" w:color="auto" w:fill="000080"/>
    </w:pPr>
  </w:style>
  <w:style w:type="paragraph" w:styleId="6">
    <w:name w:val="annotation text"/>
    <w:basedOn w:val="1"/>
    <w:link w:val="33"/>
    <w:autoRedefine/>
    <w:qFormat/>
    <w:uiPriority w:val="0"/>
    <w:pPr>
      <w:jc w:val="left"/>
    </w:pPr>
  </w:style>
  <w:style w:type="paragraph" w:styleId="7">
    <w:name w:val="Body Text Indent"/>
    <w:basedOn w:val="1"/>
    <w:autoRedefine/>
    <w:qFormat/>
    <w:uiPriority w:val="0"/>
    <w:pPr>
      <w:ind w:left="570" w:hanging="30"/>
    </w:pPr>
    <w:rPr>
      <w:sz w:val="28"/>
      <w:szCs w:val="20"/>
    </w:rPr>
  </w:style>
  <w:style w:type="paragraph" w:styleId="8">
    <w:name w:val="Plain Text"/>
    <w:basedOn w:val="1"/>
    <w:link w:val="28"/>
    <w:autoRedefine/>
    <w:qFormat/>
    <w:uiPriority w:val="0"/>
    <w:rPr>
      <w:rFonts w:ascii="宋体" w:hAnsi="Courier New"/>
      <w:szCs w:val="20"/>
    </w:rPr>
  </w:style>
  <w:style w:type="paragraph" w:styleId="9">
    <w:name w:val="Date"/>
    <w:basedOn w:val="1"/>
    <w:next w:val="1"/>
    <w:link w:val="27"/>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link w:val="23"/>
    <w:autoRedefine/>
    <w:qFormat/>
    <w:uiPriority w:val="0"/>
    <w:pPr>
      <w:tabs>
        <w:tab w:val="center" w:pos="4153"/>
        <w:tab w:val="right" w:pos="8306"/>
      </w:tabs>
      <w:snapToGrid w:val="0"/>
      <w:jc w:val="left"/>
    </w:pPr>
    <w:rPr>
      <w:sz w:val="18"/>
      <w:szCs w:val="18"/>
    </w:rPr>
  </w:style>
  <w:style w:type="paragraph" w:styleId="12">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41"/>
    <w:autoRedefine/>
    <w:semiHidden/>
    <w:unhideWhenUsed/>
    <w:qFormat/>
    <w:uiPriority w:val="0"/>
    <w:rPr>
      <w:b/>
      <w:bCs/>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autoRedefine/>
    <w:qFormat/>
    <w:uiPriority w:val="0"/>
    <w:rPr>
      <w:color w:val="0000FF"/>
      <w:u w:val="single"/>
    </w:rPr>
  </w:style>
  <w:style w:type="character" w:styleId="18">
    <w:name w:val="annotation reference"/>
    <w:autoRedefine/>
    <w:qFormat/>
    <w:uiPriority w:val="0"/>
    <w:rPr>
      <w:sz w:val="21"/>
      <w:szCs w:val="21"/>
    </w:rPr>
  </w:style>
  <w:style w:type="paragraph" w:customStyle="1" w:styleId="19">
    <w:name w:val="_Style 6"/>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0">
    <w:name w:val="Char Char Char Char Char Char1 Char"/>
    <w:basedOn w:val="1"/>
    <w:autoRedefine/>
    <w:qFormat/>
    <w:uiPriority w:val="0"/>
    <w:pPr>
      <w:widowControl/>
      <w:spacing w:after="160" w:line="240" w:lineRule="exact"/>
      <w:ind w:firstLine="701" w:firstLineChars="250"/>
      <w:jc w:val="left"/>
    </w:pPr>
    <w:rPr>
      <w:rFonts w:ascii="Verdana" w:hAnsi="Verdana" w:eastAsia="仿宋_GB2312"/>
      <w:b/>
      <w:kern w:val="0"/>
      <w:sz w:val="28"/>
      <w:szCs w:val="28"/>
      <w:lang w:eastAsia="en-US"/>
    </w:rPr>
  </w:style>
  <w:style w:type="paragraph" w:customStyle="1" w:styleId="21">
    <w:name w:val="Char Char1"/>
    <w:basedOn w:val="5"/>
    <w:autoRedefine/>
    <w:qFormat/>
    <w:uiPriority w:val="0"/>
    <w:rPr>
      <w:rFonts w:ascii="Tahoma" w:hAnsi="Tahoma"/>
      <w:sz w:val="24"/>
    </w:rPr>
  </w:style>
  <w:style w:type="character" w:customStyle="1" w:styleId="22">
    <w:name w:val="页眉 字符"/>
    <w:link w:val="12"/>
    <w:autoRedefine/>
    <w:qFormat/>
    <w:uiPriority w:val="0"/>
    <w:rPr>
      <w:kern w:val="2"/>
      <w:sz w:val="18"/>
      <w:szCs w:val="18"/>
    </w:rPr>
  </w:style>
  <w:style w:type="character" w:customStyle="1" w:styleId="23">
    <w:name w:val="页脚 字符"/>
    <w:link w:val="11"/>
    <w:autoRedefine/>
    <w:qFormat/>
    <w:uiPriority w:val="0"/>
    <w:rPr>
      <w:kern w:val="2"/>
      <w:sz w:val="18"/>
      <w:szCs w:val="18"/>
    </w:rPr>
  </w:style>
  <w:style w:type="paragraph" w:customStyle="1" w:styleId="24">
    <w:name w:val="Char Char Char Char Char Char1 Char Char Char Char"/>
    <w:basedOn w:val="5"/>
    <w:autoRedefine/>
    <w:qFormat/>
    <w:uiPriority w:val="0"/>
    <w:rPr>
      <w:rFonts w:ascii="Tahoma" w:hAnsi="Tahoma"/>
      <w:sz w:val="24"/>
    </w:rPr>
  </w:style>
  <w:style w:type="paragraph" w:customStyle="1" w:styleId="25">
    <w:name w:val="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6">
    <w:name w:val="Char"/>
    <w:basedOn w:val="1"/>
    <w:autoRedefine/>
    <w:qFormat/>
    <w:uiPriority w:val="0"/>
    <w:pPr>
      <w:widowControl/>
      <w:spacing w:after="160" w:line="240" w:lineRule="exact"/>
      <w:jc w:val="center"/>
    </w:pPr>
    <w:rPr>
      <w:rFonts w:ascii="宋体" w:hAnsi="宋体"/>
      <w:b/>
      <w:kern w:val="0"/>
      <w:sz w:val="30"/>
      <w:szCs w:val="30"/>
      <w:lang w:eastAsia="en-US"/>
    </w:rPr>
  </w:style>
  <w:style w:type="character" w:customStyle="1" w:styleId="27">
    <w:name w:val="日期 字符"/>
    <w:link w:val="9"/>
    <w:autoRedefine/>
    <w:qFormat/>
    <w:uiPriority w:val="0"/>
    <w:rPr>
      <w:kern w:val="2"/>
      <w:sz w:val="21"/>
      <w:szCs w:val="24"/>
    </w:rPr>
  </w:style>
  <w:style w:type="character" w:customStyle="1" w:styleId="28">
    <w:name w:val="纯文本 字符"/>
    <w:link w:val="8"/>
    <w:autoRedefine/>
    <w:qFormat/>
    <w:uiPriority w:val="0"/>
    <w:rPr>
      <w:rFonts w:ascii="宋体" w:hAnsi="Courier New"/>
      <w:kern w:val="2"/>
      <w:sz w:val="21"/>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纯文本 Char1"/>
    <w:autoRedefine/>
    <w:qFormat/>
    <w:locked/>
    <w:uiPriority w:val="0"/>
    <w:rPr>
      <w:rFonts w:ascii="宋体" w:hAnsi="Courier New" w:eastAsia="宋体" w:cs="Times New Roman"/>
      <w:szCs w:val="20"/>
    </w:rPr>
  </w:style>
  <w:style w:type="paragraph" w:customStyle="1" w:styleId="31">
    <w:name w:val="列出段落1"/>
    <w:basedOn w:val="1"/>
    <w:link w:val="32"/>
    <w:autoRedefine/>
    <w:qFormat/>
    <w:uiPriority w:val="34"/>
    <w:pPr>
      <w:ind w:firstLine="420" w:firstLineChars="200"/>
    </w:pPr>
  </w:style>
  <w:style w:type="character" w:customStyle="1" w:styleId="32">
    <w:name w:val="列出段落字符"/>
    <w:link w:val="31"/>
    <w:autoRedefine/>
    <w:qFormat/>
    <w:locked/>
    <w:uiPriority w:val="34"/>
    <w:rPr>
      <w:kern w:val="2"/>
      <w:sz w:val="21"/>
      <w:szCs w:val="24"/>
    </w:rPr>
  </w:style>
  <w:style w:type="character" w:customStyle="1" w:styleId="33">
    <w:name w:val="批注文字 字符"/>
    <w:link w:val="6"/>
    <w:autoRedefine/>
    <w:qFormat/>
    <w:uiPriority w:val="0"/>
    <w:rPr>
      <w:kern w:val="2"/>
      <w:sz w:val="21"/>
      <w:szCs w:val="24"/>
    </w:rPr>
  </w:style>
  <w:style w:type="character" w:customStyle="1" w:styleId="34">
    <w:name w:val="标题 1 字符"/>
    <w:link w:val="3"/>
    <w:autoRedefine/>
    <w:qFormat/>
    <w:uiPriority w:val="9"/>
    <w:rPr>
      <w:b/>
      <w:bCs/>
      <w:kern w:val="44"/>
      <w:sz w:val="44"/>
      <w:szCs w:val="44"/>
    </w:rPr>
  </w:style>
  <w:style w:type="character" w:customStyle="1" w:styleId="35">
    <w:name w:val="标题 2 字符"/>
    <w:link w:val="4"/>
    <w:autoRedefine/>
    <w:semiHidden/>
    <w:qFormat/>
    <w:uiPriority w:val="0"/>
    <w:rPr>
      <w:rFonts w:ascii="等线 Light" w:hAnsi="等线 Light" w:eastAsia="等线 Light" w:cs="Times New Roman"/>
      <w:b/>
      <w:bCs/>
      <w:kern w:val="2"/>
      <w:sz w:val="32"/>
      <w:szCs w:val="32"/>
    </w:rPr>
  </w:style>
  <w:style w:type="character" w:customStyle="1" w:styleId="36">
    <w:name w:val="纯文本 字符1"/>
    <w:autoRedefine/>
    <w:qFormat/>
    <w:uiPriority w:val="0"/>
    <w:rPr>
      <w:rFonts w:ascii="宋体" w:hAnsi="Courier New"/>
    </w:rPr>
  </w:style>
  <w:style w:type="table" w:customStyle="1" w:styleId="37">
    <w:name w:val="网格型浅色1"/>
    <w:basedOn w:val="14"/>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8">
    <w:name w:val="无格式表格 11"/>
    <w:basedOn w:val="14"/>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9">
    <w:name w:val="表格正文"/>
    <w:basedOn w:val="40"/>
    <w:autoRedefine/>
    <w:qFormat/>
    <w:uiPriority w:val="0"/>
    <w:pPr>
      <w:spacing w:line="0" w:lineRule="atLeast"/>
      <w:ind w:firstLine="0" w:firstLineChars="0"/>
    </w:pPr>
  </w:style>
  <w:style w:type="paragraph" w:customStyle="1" w:styleId="40">
    <w:name w:val="正文1"/>
    <w:basedOn w:val="1"/>
    <w:autoRedefine/>
    <w:qFormat/>
    <w:uiPriority w:val="0"/>
    <w:pPr>
      <w:spacing w:line="360" w:lineRule="auto"/>
      <w:ind w:firstLine="200" w:firstLineChars="200"/>
    </w:pPr>
  </w:style>
  <w:style w:type="character" w:customStyle="1" w:styleId="41">
    <w:name w:val="批注主题 字符"/>
    <w:basedOn w:val="33"/>
    <w:link w:val="13"/>
    <w:autoRedefine/>
    <w:semiHidden/>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930</Words>
  <Characters>1081</Characters>
  <Lines>5</Lines>
  <Paragraphs>1</Paragraphs>
  <TotalTime>33</TotalTime>
  <ScaleCrop>false</ScaleCrop>
  <LinksUpToDate>false</LinksUpToDate>
  <CharactersWithSpaces>1102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2021-06-22T06:54:00Z</dcterms:created>
  <dc:creator>刘佳</dc:creator>
  <cp:lastModifiedBy>赵文宇</cp:lastModifiedBy>
  <cp:lastPrinted>2017-12-04T07:21:00Z</cp:lastPrinted>
  <dcterms:modified xsi:type="dcterms:W3CDTF">2025-11-10T06:52:51Z</dcterms:modified>
  <dc:title>招标结果公示</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5A3694365A7842F296542009793F1E78_12</vt:lpwstr>
  </property>
  <property fmtid="{D5CDD505-2E9C-101B-9397-08002B2CF9AE}" pid="4" name="KSOTemplateDocerSaveRecord">
    <vt:lpwstr>eyJoZGlkIjoiNjdhM2QwNWM4MjUyMjIzYTJmZTFkMjAxMzlmZGQ4MjQiLCJ1c2VySWQiOiIxMjM1NTM4OTI4In0=</vt:lpwstr>
  </property>
</Properties>
</file>